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6771E6" w14:textId="445AA503" w:rsidR="00D23514" w:rsidRDefault="00D23514" w:rsidP="00742609">
      <w:pPr>
        <w:spacing w:line="240" w:lineRule="auto"/>
        <w:rPr>
          <w:caps/>
          <w:szCs w:val="32"/>
        </w:rPr>
      </w:pPr>
    </w:p>
    <w:sdt>
      <w:sdtPr>
        <w:rPr>
          <w:caps/>
        </w:rPr>
        <w:id w:val="30091833"/>
        <w:lock w:val="contentLocked"/>
        <w:placeholder>
          <w:docPart w:val="DefaultPlaceholder_22675703"/>
        </w:placeholder>
        <w:group/>
      </w:sdtPr>
      <w:sdtContent>
        <w:p w14:paraId="75894C7C" w14:textId="77777777" w:rsidR="00A50007" w:rsidRPr="0008176F" w:rsidRDefault="0008176F" w:rsidP="0008176F">
          <w:pPr>
            <w:pStyle w:val="NoSpacing"/>
            <w:jc w:val="center"/>
            <w:rPr>
              <w:caps/>
            </w:rPr>
          </w:pPr>
          <w:r w:rsidRPr="0008176F">
            <w:rPr>
              <w:caps/>
            </w:rPr>
            <w:t>University of Oklahoma</w:t>
          </w:r>
        </w:p>
        <w:p w14:paraId="2F481946" w14:textId="77777777" w:rsidR="0008176F" w:rsidRPr="0008176F" w:rsidRDefault="0008176F" w:rsidP="0008176F">
          <w:pPr>
            <w:pStyle w:val="NoSpacing"/>
            <w:jc w:val="center"/>
            <w:rPr>
              <w:caps/>
            </w:rPr>
          </w:pPr>
        </w:p>
        <w:p w14:paraId="7BFE5F61" w14:textId="77777777" w:rsidR="0008176F" w:rsidRPr="0008176F" w:rsidRDefault="0008176F" w:rsidP="0008176F">
          <w:pPr>
            <w:pStyle w:val="NoSpacing"/>
            <w:jc w:val="center"/>
            <w:rPr>
              <w:caps/>
            </w:rPr>
          </w:pPr>
          <w:r w:rsidRPr="0008176F">
            <w:rPr>
              <w:caps/>
            </w:rPr>
            <w:t>Graduate College</w:t>
          </w:r>
        </w:p>
      </w:sdtContent>
    </w:sdt>
    <w:p w14:paraId="689DFAFB" w14:textId="77777777" w:rsidR="0008176F" w:rsidRPr="0008176F" w:rsidRDefault="0008176F" w:rsidP="0008176F">
      <w:pPr>
        <w:pStyle w:val="NoSpacing"/>
        <w:jc w:val="center"/>
        <w:rPr>
          <w:caps/>
        </w:rPr>
      </w:pPr>
    </w:p>
    <w:p w14:paraId="0FB25B02" w14:textId="77777777" w:rsidR="0008176F" w:rsidRPr="0008176F" w:rsidRDefault="0008176F" w:rsidP="0008176F">
      <w:pPr>
        <w:pStyle w:val="NoSpacing"/>
        <w:jc w:val="center"/>
        <w:rPr>
          <w:caps/>
        </w:rPr>
      </w:pPr>
    </w:p>
    <w:p w14:paraId="485A1DD0" w14:textId="77777777" w:rsidR="0008176F" w:rsidRPr="0008176F" w:rsidRDefault="0008176F" w:rsidP="0008176F">
      <w:pPr>
        <w:pStyle w:val="NoSpacing"/>
        <w:jc w:val="center"/>
        <w:rPr>
          <w:caps/>
        </w:rPr>
      </w:pPr>
    </w:p>
    <w:p w14:paraId="44369658" w14:textId="375D2EE9" w:rsidR="0008176F" w:rsidRPr="0008176F" w:rsidRDefault="0008176F" w:rsidP="0008176F">
      <w:pPr>
        <w:pStyle w:val="NoSpacing"/>
        <w:jc w:val="center"/>
        <w:rPr>
          <w:caps/>
        </w:rPr>
      </w:pPr>
    </w:p>
    <w:p w14:paraId="7D328961" w14:textId="77777777" w:rsidR="0008176F" w:rsidRPr="0008176F" w:rsidRDefault="0008176F" w:rsidP="0008176F">
      <w:pPr>
        <w:pStyle w:val="NoSpacing"/>
        <w:jc w:val="center"/>
        <w:rPr>
          <w:caps/>
        </w:rPr>
      </w:pPr>
    </w:p>
    <w:p w14:paraId="16CD3F28" w14:textId="77777777" w:rsidR="0008176F" w:rsidRPr="0008176F" w:rsidRDefault="0008176F" w:rsidP="0008176F">
      <w:pPr>
        <w:pStyle w:val="NoSpacing"/>
        <w:jc w:val="center"/>
        <w:rPr>
          <w:caps/>
        </w:rPr>
      </w:pPr>
    </w:p>
    <w:p w14:paraId="5AFCB12E"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sdt>
          <w:sdtPr>
            <w:rPr>
              <w:caps/>
            </w:rPr>
            <w:alias w:val="Click to enter thesis title"/>
            <w:tag w:val="Click to enter thesis title"/>
            <w:id w:val="341289677"/>
            <w:placeholder>
              <w:docPart w:val="9FC0F4539103D149825E0E35EAA1853D"/>
            </w:placeholder>
          </w:sdtPr>
          <w:sdtContent>
            <w:p w14:paraId="362DA4AE" w14:textId="327423B9" w:rsidR="0008176F" w:rsidRPr="008C4D7E" w:rsidRDefault="008F3BE2" w:rsidP="003268E9">
              <w:pPr>
                <w:pStyle w:val="NoSpacing"/>
                <w:jc w:val="center"/>
                <w:rPr>
                  <w:caps/>
                  <w:szCs w:val="24"/>
                </w:rPr>
              </w:pPr>
              <w:r w:rsidRPr="008C4D7E">
                <w:rPr>
                  <w:bCs/>
                  <w:caps/>
                </w:rPr>
                <w:t> All-Weather Sense and Avoid (SAA) Radar Clutter Modeling and Control</w:t>
              </w:r>
            </w:p>
          </w:sdtContent>
        </w:sdt>
      </w:sdtContent>
    </w:sdt>
    <w:p w14:paraId="10136F85" w14:textId="77777777" w:rsidR="0008176F" w:rsidRPr="0008176F" w:rsidRDefault="0008176F" w:rsidP="0008176F">
      <w:pPr>
        <w:pStyle w:val="NoSpacing"/>
        <w:jc w:val="center"/>
        <w:rPr>
          <w:caps/>
        </w:rPr>
      </w:pPr>
    </w:p>
    <w:p w14:paraId="54A9FFA8" w14:textId="77777777" w:rsidR="0008176F" w:rsidRPr="0008176F" w:rsidRDefault="0008176F" w:rsidP="0008176F">
      <w:pPr>
        <w:pStyle w:val="NoSpacing"/>
        <w:jc w:val="center"/>
        <w:rPr>
          <w:caps/>
        </w:rPr>
      </w:pPr>
    </w:p>
    <w:p w14:paraId="18C1AEAB" w14:textId="77777777" w:rsidR="0008176F" w:rsidRPr="0008176F" w:rsidRDefault="0008176F" w:rsidP="0008176F">
      <w:pPr>
        <w:pStyle w:val="NoSpacing"/>
        <w:jc w:val="center"/>
        <w:rPr>
          <w:caps/>
        </w:rPr>
      </w:pPr>
    </w:p>
    <w:p w14:paraId="59569968" w14:textId="77777777" w:rsidR="0008176F" w:rsidRPr="0008176F" w:rsidRDefault="0008176F" w:rsidP="0008176F">
      <w:pPr>
        <w:pStyle w:val="NoSpacing"/>
        <w:jc w:val="center"/>
        <w:rPr>
          <w:caps/>
        </w:rPr>
      </w:pPr>
    </w:p>
    <w:p w14:paraId="6A4808F7" w14:textId="77777777" w:rsidR="0008176F" w:rsidRPr="0008176F" w:rsidRDefault="0008176F" w:rsidP="0008176F">
      <w:pPr>
        <w:pStyle w:val="NoSpacing"/>
        <w:jc w:val="center"/>
        <w:rPr>
          <w:caps/>
        </w:rPr>
      </w:pPr>
    </w:p>
    <w:p w14:paraId="688CD1EE"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7D5E8E5E" w14:textId="77777777" w:rsidR="0008176F" w:rsidRPr="0008176F" w:rsidRDefault="0008176F" w:rsidP="0008176F">
          <w:pPr>
            <w:pStyle w:val="NoSpacing"/>
            <w:jc w:val="center"/>
            <w:rPr>
              <w:caps/>
            </w:rPr>
          </w:pPr>
          <w:r w:rsidRPr="0008176F">
            <w:rPr>
              <w:caps/>
            </w:rPr>
            <w:t>A thesis</w:t>
          </w:r>
        </w:p>
        <w:p w14:paraId="2F88B678" w14:textId="77777777" w:rsidR="0008176F" w:rsidRPr="0008176F" w:rsidRDefault="0008176F" w:rsidP="0008176F">
          <w:pPr>
            <w:pStyle w:val="NoSpacing"/>
            <w:jc w:val="center"/>
            <w:rPr>
              <w:caps/>
            </w:rPr>
          </w:pPr>
        </w:p>
        <w:p w14:paraId="2ACCD90F" w14:textId="77777777" w:rsidR="0008176F" w:rsidRPr="0008176F" w:rsidRDefault="0008176F" w:rsidP="0008176F">
          <w:pPr>
            <w:pStyle w:val="NoSpacing"/>
            <w:jc w:val="center"/>
            <w:rPr>
              <w:caps/>
            </w:rPr>
          </w:pPr>
          <w:r w:rsidRPr="0008176F">
            <w:rPr>
              <w:caps/>
            </w:rPr>
            <w:t>submitted to the Graduate Faculty</w:t>
          </w:r>
        </w:p>
        <w:p w14:paraId="0FAFE886" w14:textId="77777777" w:rsidR="0008176F" w:rsidRDefault="0008176F" w:rsidP="0008176F">
          <w:pPr>
            <w:pStyle w:val="NoSpacing"/>
            <w:jc w:val="center"/>
          </w:pPr>
        </w:p>
        <w:p w14:paraId="6A780883" w14:textId="77777777" w:rsidR="0008176F" w:rsidRDefault="0008176F" w:rsidP="0008176F">
          <w:pPr>
            <w:pStyle w:val="NoSpacing"/>
            <w:jc w:val="center"/>
          </w:pPr>
          <w:r>
            <w:t>in partial fulfillment of the requirements for the</w:t>
          </w:r>
        </w:p>
        <w:p w14:paraId="19EB6D66" w14:textId="77777777" w:rsidR="0008176F" w:rsidRDefault="0008176F" w:rsidP="0008176F">
          <w:pPr>
            <w:pStyle w:val="NoSpacing"/>
            <w:jc w:val="center"/>
          </w:pPr>
        </w:p>
        <w:p w14:paraId="77D0936E" w14:textId="77777777" w:rsidR="0008176F" w:rsidRDefault="0008176F" w:rsidP="0008176F">
          <w:pPr>
            <w:pStyle w:val="NoSpacing"/>
            <w:jc w:val="center"/>
          </w:pPr>
          <w:r>
            <w:t>Degree of</w:t>
          </w:r>
        </w:p>
      </w:sdtContent>
    </w:sdt>
    <w:p w14:paraId="17B4D7B4"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0FC3C7DF" w14:textId="78E55C1E" w:rsidR="00746E16" w:rsidRDefault="001E2F58" w:rsidP="00746E16">
          <w:pPr>
            <w:pStyle w:val="NoSpacing"/>
            <w:spacing w:line="480" w:lineRule="auto"/>
            <w:jc w:val="center"/>
            <w:rPr>
              <w:caps/>
            </w:rPr>
          </w:pPr>
          <w:r>
            <w:rPr>
              <w:caps/>
            </w:rPr>
            <w:t>Master of Science</w:t>
          </w:r>
        </w:p>
      </w:sdtContent>
    </w:sdt>
    <w:p w14:paraId="64D76151" w14:textId="77777777" w:rsidR="00730F0A" w:rsidRDefault="00730F0A" w:rsidP="0008176F">
      <w:pPr>
        <w:pStyle w:val="NoSpacing"/>
        <w:jc w:val="center"/>
      </w:pPr>
    </w:p>
    <w:p w14:paraId="35BD602E" w14:textId="77777777" w:rsidR="00730F0A" w:rsidRDefault="00730F0A" w:rsidP="0008176F">
      <w:pPr>
        <w:pStyle w:val="NoSpacing"/>
        <w:jc w:val="center"/>
      </w:pPr>
    </w:p>
    <w:p w14:paraId="54F86B4D" w14:textId="77777777" w:rsidR="008A2367" w:rsidRDefault="008A2367" w:rsidP="0008176F">
      <w:pPr>
        <w:pStyle w:val="NoSpacing"/>
        <w:jc w:val="center"/>
      </w:pPr>
    </w:p>
    <w:p w14:paraId="680CDEDE" w14:textId="77777777" w:rsidR="00CE1DC6" w:rsidRDefault="00CE1DC6" w:rsidP="0008176F">
      <w:pPr>
        <w:pStyle w:val="NoSpacing"/>
        <w:jc w:val="center"/>
      </w:pPr>
    </w:p>
    <w:p w14:paraId="7F54CCF0" w14:textId="77777777" w:rsidR="00730F0A" w:rsidRDefault="00730F0A" w:rsidP="0008176F">
      <w:pPr>
        <w:pStyle w:val="NoSpacing"/>
        <w:jc w:val="center"/>
      </w:pPr>
    </w:p>
    <w:p w14:paraId="73470586" w14:textId="77777777" w:rsidR="00730F0A" w:rsidRDefault="00730F0A" w:rsidP="0008176F">
      <w:pPr>
        <w:pStyle w:val="NoSpacing"/>
        <w:jc w:val="center"/>
      </w:pPr>
    </w:p>
    <w:p w14:paraId="06ABED14" w14:textId="77777777" w:rsidR="00730F0A" w:rsidRDefault="00730F0A" w:rsidP="0008176F">
      <w:pPr>
        <w:pStyle w:val="NoSpacing"/>
        <w:jc w:val="center"/>
      </w:pPr>
    </w:p>
    <w:p w14:paraId="0CB2D470" w14:textId="77777777" w:rsidR="00730F0A" w:rsidRDefault="00730F0A" w:rsidP="0008176F">
      <w:pPr>
        <w:pStyle w:val="NoSpacing"/>
        <w:jc w:val="center"/>
      </w:pPr>
    </w:p>
    <w:p w14:paraId="438C7AB2" w14:textId="77777777" w:rsidR="00730F0A" w:rsidRDefault="00730F0A" w:rsidP="0008176F">
      <w:pPr>
        <w:pStyle w:val="NoSpacing"/>
        <w:jc w:val="center"/>
      </w:pPr>
    </w:p>
    <w:p w14:paraId="7F4BC65E" w14:textId="77777777" w:rsidR="00730F0A" w:rsidRDefault="00730F0A" w:rsidP="0008176F">
      <w:pPr>
        <w:pStyle w:val="NoSpacing"/>
        <w:jc w:val="center"/>
      </w:pPr>
    </w:p>
    <w:p w14:paraId="1905FDD6" w14:textId="77777777" w:rsidR="00730F0A" w:rsidRDefault="00730F0A" w:rsidP="0008176F">
      <w:pPr>
        <w:pStyle w:val="NoSpacing"/>
        <w:jc w:val="center"/>
      </w:pPr>
      <w:r>
        <w:t>By</w:t>
      </w:r>
    </w:p>
    <w:p w14:paraId="15E7AD9F"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73FC6D0C" w14:textId="060B0559" w:rsidR="00746E16" w:rsidRDefault="003268E9" w:rsidP="00746E16">
          <w:pPr>
            <w:pStyle w:val="NoSpacing"/>
            <w:jc w:val="center"/>
            <w:rPr>
              <w:caps/>
            </w:rPr>
          </w:pPr>
          <w:r>
            <w:rPr>
              <w:caps/>
            </w:rPr>
            <w:t>Matthew David Gilliam</w:t>
          </w:r>
        </w:p>
      </w:sdtContent>
    </w:sdt>
    <w:sdt>
      <w:sdtPr>
        <w:id w:val="30091838"/>
        <w:lock w:val="contentLocked"/>
        <w:placeholder>
          <w:docPart w:val="DefaultPlaceholder_22675703"/>
        </w:placeholder>
        <w:group/>
      </w:sdtPr>
      <w:sdtContent>
        <w:p w14:paraId="35F05FB8"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6194E125" w14:textId="623C9F2A" w:rsidR="00730F0A" w:rsidRDefault="00EC5474" w:rsidP="00730F0A">
          <w:pPr>
            <w:pStyle w:val="NoSpacing"/>
            <w:jc w:val="center"/>
          </w:pPr>
          <w:r>
            <w:t>20</w:t>
          </w:r>
          <w:r w:rsidR="00171196">
            <w:t>20</w:t>
          </w:r>
        </w:p>
      </w:sdtContent>
    </w:sdt>
    <w:p w14:paraId="278E3756" w14:textId="77777777" w:rsidR="00730F0A" w:rsidRDefault="00730F0A" w:rsidP="00730F0A">
      <w:pPr>
        <w:pStyle w:val="NoSpacing"/>
        <w:jc w:val="center"/>
      </w:pPr>
      <w:r>
        <w:br w:type="page"/>
      </w:r>
    </w:p>
    <w:p w14:paraId="15EDB17E" w14:textId="77777777" w:rsidR="00730F0A" w:rsidRDefault="00730F0A" w:rsidP="00730F0A">
      <w:pPr>
        <w:pStyle w:val="NoSpacing"/>
        <w:jc w:val="center"/>
      </w:pPr>
    </w:p>
    <w:p w14:paraId="5ABEDAAE" w14:textId="77777777" w:rsidR="00730F0A" w:rsidRDefault="00730F0A" w:rsidP="00730F0A">
      <w:pPr>
        <w:pStyle w:val="NoSpacing"/>
        <w:jc w:val="center"/>
      </w:pPr>
    </w:p>
    <w:p w14:paraId="66D82FFB" w14:textId="77777777" w:rsidR="006B5C7A" w:rsidRPr="008C4D7E" w:rsidRDefault="006B5C7A" w:rsidP="00730F0A">
      <w:pPr>
        <w:pStyle w:val="NoSpacing"/>
        <w:jc w:val="center"/>
      </w:pPr>
    </w:p>
    <w:p w14:paraId="0EB5AA2C" w14:textId="77777777" w:rsidR="00C378FA" w:rsidRPr="008C4D7E" w:rsidRDefault="00C378FA" w:rsidP="00730F0A">
      <w:pPr>
        <w:pStyle w:val="NoSpacing"/>
        <w:jc w:val="center"/>
      </w:pPr>
    </w:p>
    <w:p w14:paraId="6A4E025E" w14:textId="77777777" w:rsidR="00730F0A" w:rsidRPr="008C4D7E"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sdt>
          <w:sdtPr>
            <w:rPr>
              <w:caps/>
            </w:rPr>
            <w:alias w:val="Click to enter thesis title"/>
            <w:tag w:val="Click to enter thesis title"/>
            <w:id w:val="277617842"/>
            <w:placeholder>
              <w:docPart w:val="BF09FA84BE9D4F7D8220546380F4D1CA"/>
            </w:placeholder>
          </w:sdtPr>
          <w:sdtContent>
            <w:p w14:paraId="4DBDCCAE" w14:textId="62B47560" w:rsidR="00730F0A" w:rsidRPr="008C4D7E" w:rsidRDefault="008F3BE2" w:rsidP="003268E9">
              <w:pPr>
                <w:pStyle w:val="NoSpacing"/>
                <w:jc w:val="center"/>
                <w:rPr>
                  <w:caps/>
                </w:rPr>
              </w:pPr>
              <w:r w:rsidRPr="008C4D7E">
                <w:rPr>
                  <w:bCs/>
                  <w:caps/>
                </w:rPr>
                <w:t>All-Weather Sense and Avoid (SAA) Radar Clutter Modeling and Control</w:t>
              </w:r>
            </w:p>
          </w:sdtContent>
        </w:sdt>
      </w:sdtContent>
    </w:sdt>
    <w:p w14:paraId="056204B5" w14:textId="77777777" w:rsidR="00730F0A" w:rsidRPr="008C4D7E" w:rsidRDefault="00730F0A" w:rsidP="00730F0A">
      <w:pPr>
        <w:pStyle w:val="NoSpacing"/>
        <w:jc w:val="center"/>
        <w:rPr>
          <w:caps/>
        </w:rPr>
      </w:pPr>
    </w:p>
    <w:p w14:paraId="1C5B50E6" w14:textId="77777777" w:rsidR="00730F0A" w:rsidRPr="008C4D7E" w:rsidRDefault="00730F0A" w:rsidP="00730F0A">
      <w:pPr>
        <w:pStyle w:val="NoSpacing"/>
        <w:jc w:val="center"/>
        <w:rPr>
          <w:caps/>
        </w:rPr>
      </w:pPr>
    </w:p>
    <w:sdt>
      <w:sdtPr>
        <w:rPr>
          <w:caps/>
        </w:rPr>
        <w:id w:val="30091875"/>
        <w:lock w:val="contentLocked"/>
        <w:placeholder>
          <w:docPart w:val="DefaultPlaceholder_22675703"/>
        </w:placeholder>
        <w:group/>
      </w:sdtPr>
      <w:sdtContent>
        <w:p w14:paraId="763B436B"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5A966518" w14:textId="00A004E1" w:rsidR="00746E16" w:rsidRDefault="001E2F58" w:rsidP="00746E16">
          <w:pPr>
            <w:pStyle w:val="NoSpacing"/>
            <w:jc w:val="center"/>
            <w:rPr>
              <w:caps/>
            </w:rPr>
          </w:pPr>
          <w:r>
            <w:rPr>
              <w:caps/>
            </w:rPr>
            <w:t>School of Electrical and Computer Engineering</w:t>
          </w:r>
        </w:p>
      </w:sdtContent>
    </w:sdt>
    <w:p w14:paraId="56B1220F" w14:textId="77777777" w:rsidR="00730F0A" w:rsidRPr="00730F0A" w:rsidRDefault="00730F0A" w:rsidP="00730F0A">
      <w:pPr>
        <w:pStyle w:val="NoSpacing"/>
        <w:jc w:val="center"/>
        <w:rPr>
          <w:caps/>
        </w:rPr>
      </w:pPr>
    </w:p>
    <w:p w14:paraId="64747935" w14:textId="77777777" w:rsidR="00730F0A" w:rsidRPr="00730F0A" w:rsidRDefault="00730F0A" w:rsidP="00730F0A">
      <w:pPr>
        <w:pStyle w:val="NoSpacing"/>
        <w:jc w:val="center"/>
        <w:rPr>
          <w:caps/>
        </w:rPr>
      </w:pPr>
    </w:p>
    <w:p w14:paraId="635AC556" w14:textId="77777777" w:rsidR="00730F0A" w:rsidRPr="00730F0A" w:rsidRDefault="00730F0A" w:rsidP="00730F0A">
      <w:pPr>
        <w:pStyle w:val="NoSpacing"/>
        <w:jc w:val="center"/>
        <w:rPr>
          <w:caps/>
        </w:rPr>
      </w:pPr>
    </w:p>
    <w:p w14:paraId="2C516157" w14:textId="77777777" w:rsidR="00730F0A" w:rsidRDefault="00730F0A" w:rsidP="00730F0A">
      <w:pPr>
        <w:pStyle w:val="NoSpacing"/>
        <w:jc w:val="center"/>
        <w:rPr>
          <w:caps/>
        </w:rPr>
      </w:pPr>
    </w:p>
    <w:p w14:paraId="49100C10" w14:textId="77777777" w:rsidR="00730F0A" w:rsidRPr="00730F0A" w:rsidRDefault="00730F0A" w:rsidP="00730F0A">
      <w:pPr>
        <w:pStyle w:val="NoSpacing"/>
        <w:jc w:val="center"/>
        <w:rPr>
          <w:caps/>
        </w:rPr>
      </w:pPr>
    </w:p>
    <w:p w14:paraId="07ABAA44" w14:textId="77777777" w:rsidR="00730F0A" w:rsidRPr="00730F0A" w:rsidRDefault="00730F0A" w:rsidP="00730F0A">
      <w:pPr>
        <w:pStyle w:val="NoSpacing"/>
        <w:jc w:val="center"/>
        <w:rPr>
          <w:caps/>
        </w:rPr>
      </w:pPr>
    </w:p>
    <w:p w14:paraId="5FAFAE1F" w14:textId="77777777" w:rsidR="00730F0A" w:rsidRPr="00730F0A" w:rsidRDefault="00730F0A" w:rsidP="00730F0A">
      <w:pPr>
        <w:pStyle w:val="NoSpacing"/>
        <w:jc w:val="center"/>
        <w:rPr>
          <w:caps/>
        </w:rPr>
      </w:pPr>
    </w:p>
    <w:p w14:paraId="71B7B6AC" w14:textId="77777777" w:rsidR="00730F0A" w:rsidRPr="00730F0A" w:rsidRDefault="00730F0A" w:rsidP="00730F0A">
      <w:pPr>
        <w:pStyle w:val="NoSpacing"/>
        <w:jc w:val="center"/>
        <w:rPr>
          <w:caps/>
        </w:rPr>
      </w:pPr>
    </w:p>
    <w:p w14:paraId="2FE7D567" w14:textId="2E9DA9F5" w:rsidR="00730F0A" w:rsidRPr="00730F0A" w:rsidRDefault="008C4D7E" w:rsidP="00730F0A">
      <w:pPr>
        <w:pStyle w:val="NoSpacing"/>
        <w:jc w:val="center"/>
        <w:rPr>
          <w:caps/>
        </w:rPr>
      </w:pPr>
      <w:r>
        <w:rPr>
          <w:caps/>
        </w:rPr>
        <w:t>BY THE COMMITTEE CONSISTING OF</w:t>
      </w:r>
    </w:p>
    <w:p w14:paraId="6BF2A010" w14:textId="77777777" w:rsidR="00730F0A" w:rsidRDefault="00730F0A" w:rsidP="00730F0A">
      <w:pPr>
        <w:pStyle w:val="NoSpacing"/>
        <w:jc w:val="center"/>
      </w:pPr>
    </w:p>
    <w:p w14:paraId="55F3893C" w14:textId="77777777" w:rsidR="00730F0A" w:rsidRDefault="00730F0A" w:rsidP="00730F0A">
      <w:pPr>
        <w:pStyle w:val="NoSpacing"/>
        <w:jc w:val="center"/>
      </w:pPr>
    </w:p>
    <w:p w14:paraId="7AE4B3B6" w14:textId="77777777" w:rsidR="00730F0A" w:rsidRDefault="00730F0A" w:rsidP="00730F0A">
      <w:pPr>
        <w:pStyle w:val="NoSpacing"/>
        <w:jc w:val="center"/>
      </w:pPr>
    </w:p>
    <w:p w14:paraId="544C4654" w14:textId="5B983228" w:rsidR="00730F0A" w:rsidRDefault="002A7E17"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1E2F58">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EC5474">
            <w:t>Yan Zhang</w:t>
          </w:r>
        </w:sdtContent>
      </w:sdt>
      <w:r w:rsidR="00730F0A">
        <w:t>, Chair</w:t>
      </w:r>
    </w:p>
    <w:p w14:paraId="0D32E0FB" w14:textId="77777777" w:rsidR="00730F0A" w:rsidRDefault="00730F0A" w:rsidP="00730F0A">
      <w:pPr>
        <w:pStyle w:val="NoSpacing"/>
        <w:jc w:val="right"/>
      </w:pPr>
    </w:p>
    <w:p w14:paraId="73EDB634" w14:textId="77777777" w:rsidR="00730F0A" w:rsidRDefault="00730F0A" w:rsidP="00730F0A">
      <w:pPr>
        <w:pStyle w:val="NoSpacing"/>
        <w:jc w:val="right"/>
      </w:pPr>
    </w:p>
    <w:p w14:paraId="5252A279" w14:textId="39416FAC" w:rsidR="00730F0A" w:rsidRDefault="002A7E17"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1E2F58">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3268E9" w:rsidRPr="003268E9">
            <w:t>Justin Metcalf</w:t>
          </w:r>
        </w:sdtContent>
      </w:sdt>
    </w:p>
    <w:p w14:paraId="472FE5E8" w14:textId="77777777" w:rsidR="00730F0A" w:rsidRDefault="00730F0A" w:rsidP="00730F0A">
      <w:pPr>
        <w:pStyle w:val="NoSpacing"/>
        <w:jc w:val="right"/>
      </w:pPr>
    </w:p>
    <w:p w14:paraId="1393D471" w14:textId="77777777" w:rsidR="00730F0A" w:rsidRDefault="00730F0A" w:rsidP="00730F0A">
      <w:pPr>
        <w:pStyle w:val="NoSpacing"/>
        <w:jc w:val="right"/>
      </w:pPr>
    </w:p>
    <w:p w14:paraId="0D746D74" w14:textId="024012F8" w:rsidR="00730F0A" w:rsidRDefault="002A7E17"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1E2F58">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3268E9" w:rsidRPr="003268E9">
            <w:t>Cameron R. Homeyer</w:t>
          </w:r>
        </w:sdtContent>
      </w:sdt>
    </w:p>
    <w:p w14:paraId="4697BD9A" w14:textId="77777777" w:rsidR="00730F0A" w:rsidRDefault="00730F0A" w:rsidP="00730F0A">
      <w:pPr>
        <w:pStyle w:val="NoSpacing"/>
        <w:jc w:val="right"/>
      </w:pPr>
    </w:p>
    <w:p w14:paraId="46519B34" w14:textId="77777777" w:rsidR="00730F0A" w:rsidRDefault="00730F0A" w:rsidP="00730F0A">
      <w:pPr>
        <w:pStyle w:val="NoSpacing"/>
        <w:jc w:val="right"/>
      </w:pPr>
    </w:p>
    <w:p w14:paraId="43BC0710" w14:textId="77777777" w:rsidR="00EC5474" w:rsidRDefault="00EC5474" w:rsidP="00730F0A">
      <w:pPr>
        <w:pStyle w:val="NoSpacing"/>
        <w:jc w:val="right"/>
      </w:pPr>
    </w:p>
    <w:p w14:paraId="1F67BD3E" w14:textId="77777777" w:rsidR="00730F0A" w:rsidRDefault="00730F0A" w:rsidP="00730F0A">
      <w:pPr>
        <w:pStyle w:val="NoSpacing"/>
        <w:jc w:val="right"/>
      </w:pPr>
    </w:p>
    <w:p w14:paraId="69D3B17D" w14:textId="77777777" w:rsidR="00EC5474" w:rsidRDefault="00EC5474" w:rsidP="00730F0A">
      <w:pPr>
        <w:pStyle w:val="NoSpacing"/>
        <w:jc w:val="center"/>
      </w:pPr>
    </w:p>
    <w:p w14:paraId="794CEA90" w14:textId="77777777" w:rsidR="00EC5474" w:rsidRDefault="00EC5474" w:rsidP="00730F0A">
      <w:pPr>
        <w:pStyle w:val="NoSpacing"/>
        <w:jc w:val="center"/>
      </w:pPr>
    </w:p>
    <w:p w14:paraId="16CF9492" w14:textId="77777777" w:rsidR="00EC5474" w:rsidRDefault="00EC5474" w:rsidP="00730F0A">
      <w:pPr>
        <w:pStyle w:val="NoSpacing"/>
        <w:jc w:val="center"/>
      </w:pPr>
    </w:p>
    <w:p w14:paraId="34835B10" w14:textId="77777777" w:rsidR="00EC5474" w:rsidRDefault="00EC5474" w:rsidP="00730F0A">
      <w:pPr>
        <w:pStyle w:val="NoSpacing"/>
        <w:jc w:val="center"/>
      </w:pPr>
    </w:p>
    <w:p w14:paraId="2E494D3B" w14:textId="77777777" w:rsidR="00730F0A" w:rsidRDefault="00730F0A" w:rsidP="00730F0A">
      <w:pPr>
        <w:pStyle w:val="NoSpacing"/>
        <w:jc w:val="center"/>
      </w:pPr>
      <w:r>
        <w:br w:type="page"/>
      </w:r>
    </w:p>
    <w:p w14:paraId="4D2490CC" w14:textId="77777777" w:rsidR="00730F0A" w:rsidRDefault="00730F0A" w:rsidP="00730F0A">
      <w:pPr>
        <w:pStyle w:val="NoSpacing"/>
        <w:jc w:val="center"/>
      </w:pPr>
    </w:p>
    <w:p w14:paraId="0ED3BD13" w14:textId="77777777" w:rsidR="00730F0A" w:rsidRDefault="00730F0A" w:rsidP="00730F0A">
      <w:pPr>
        <w:pStyle w:val="NoSpacing"/>
        <w:jc w:val="center"/>
      </w:pPr>
    </w:p>
    <w:p w14:paraId="6C094902" w14:textId="77777777" w:rsidR="00730F0A" w:rsidRDefault="00730F0A" w:rsidP="00730F0A">
      <w:pPr>
        <w:pStyle w:val="NoSpacing"/>
        <w:jc w:val="center"/>
      </w:pPr>
    </w:p>
    <w:p w14:paraId="3B42BA07" w14:textId="77777777" w:rsidR="00730F0A" w:rsidRDefault="00730F0A" w:rsidP="00730F0A">
      <w:pPr>
        <w:pStyle w:val="NoSpacing"/>
        <w:jc w:val="center"/>
      </w:pPr>
    </w:p>
    <w:p w14:paraId="09E77264" w14:textId="77777777" w:rsidR="00730F0A" w:rsidRDefault="00730F0A" w:rsidP="00730F0A">
      <w:pPr>
        <w:pStyle w:val="NoSpacing"/>
        <w:jc w:val="center"/>
      </w:pPr>
    </w:p>
    <w:p w14:paraId="0F1C239F" w14:textId="77777777" w:rsidR="00730F0A" w:rsidRDefault="00730F0A" w:rsidP="00730F0A">
      <w:pPr>
        <w:pStyle w:val="NoSpacing"/>
        <w:jc w:val="center"/>
      </w:pPr>
    </w:p>
    <w:p w14:paraId="458F5491" w14:textId="77777777" w:rsidR="00730F0A" w:rsidRDefault="00730F0A" w:rsidP="00730F0A">
      <w:pPr>
        <w:pStyle w:val="NoSpacing"/>
        <w:jc w:val="center"/>
      </w:pPr>
    </w:p>
    <w:p w14:paraId="26AC154B" w14:textId="77777777" w:rsidR="00730F0A" w:rsidRDefault="00730F0A" w:rsidP="00730F0A">
      <w:pPr>
        <w:pStyle w:val="NoSpacing"/>
        <w:jc w:val="center"/>
      </w:pPr>
    </w:p>
    <w:p w14:paraId="32B9B730" w14:textId="77777777" w:rsidR="00730F0A" w:rsidRDefault="00730F0A" w:rsidP="00730F0A">
      <w:pPr>
        <w:pStyle w:val="NoSpacing"/>
        <w:jc w:val="center"/>
      </w:pPr>
    </w:p>
    <w:p w14:paraId="19B57738" w14:textId="77777777" w:rsidR="00730F0A" w:rsidRDefault="00730F0A" w:rsidP="00730F0A">
      <w:pPr>
        <w:pStyle w:val="NoSpacing"/>
        <w:jc w:val="center"/>
      </w:pPr>
    </w:p>
    <w:p w14:paraId="61AB5D75" w14:textId="77777777" w:rsidR="00730F0A" w:rsidRDefault="00730F0A" w:rsidP="00730F0A">
      <w:pPr>
        <w:pStyle w:val="NoSpacing"/>
        <w:jc w:val="center"/>
      </w:pPr>
    </w:p>
    <w:p w14:paraId="062D419A" w14:textId="77777777" w:rsidR="00730F0A" w:rsidRDefault="00730F0A" w:rsidP="00730F0A">
      <w:pPr>
        <w:pStyle w:val="NoSpacing"/>
        <w:jc w:val="center"/>
      </w:pPr>
    </w:p>
    <w:p w14:paraId="113A5A3C" w14:textId="77777777" w:rsidR="00730F0A" w:rsidRDefault="00730F0A" w:rsidP="00730F0A">
      <w:pPr>
        <w:pStyle w:val="NoSpacing"/>
        <w:jc w:val="center"/>
      </w:pPr>
    </w:p>
    <w:p w14:paraId="06A46680" w14:textId="77777777" w:rsidR="00730F0A" w:rsidRDefault="00730F0A" w:rsidP="00730F0A">
      <w:pPr>
        <w:pStyle w:val="NoSpacing"/>
        <w:jc w:val="center"/>
      </w:pPr>
    </w:p>
    <w:p w14:paraId="6BFCE08A" w14:textId="77777777" w:rsidR="00730F0A" w:rsidRDefault="00730F0A" w:rsidP="00730F0A">
      <w:pPr>
        <w:pStyle w:val="NoSpacing"/>
        <w:jc w:val="center"/>
      </w:pPr>
    </w:p>
    <w:p w14:paraId="5F3EF622" w14:textId="77777777" w:rsidR="00730F0A" w:rsidRDefault="00730F0A" w:rsidP="00730F0A">
      <w:pPr>
        <w:pStyle w:val="NoSpacing"/>
        <w:jc w:val="center"/>
      </w:pPr>
    </w:p>
    <w:p w14:paraId="0D7554B1" w14:textId="77777777" w:rsidR="00730F0A" w:rsidRDefault="00730F0A" w:rsidP="00730F0A">
      <w:pPr>
        <w:pStyle w:val="NoSpacing"/>
        <w:jc w:val="center"/>
      </w:pPr>
    </w:p>
    <w:p w14:paraId="693EB1B6" w14:textId="77777777" w:rsidR="00730F0A" w:rsidRDefault="00730F0A" w:rsidP="00730F0A">
      <w:pPr>
        <w:pStyle w:val="NoSpacing"/>
        <w:jc w:val="center"/>
      </w:pPr>
    </w:p>
    <w:p w14:paraId="253481CA" w14:textId="77777777" w:rsidR="00730F0A" w:rsidRDefault="00730F0A" w:rsidP="00730F0A">
      <w:pPr>
        <w:pStyle w:val="NoSpacing"/>
        <w:jc w:val="center"/>
      </w:pPr>
    </w:p>
    <w:p w14:paraId="6A63E0B9" w14:textId="77777777" w:rsidR="00730F0A" w:rsidRDefault="00730F0A" w:rsidP="00730F0A">
      <w:pPr>
        <w:pStyle w:val="NoSpacing"/>
        <w:jc w:val="center"/>
      </w:pPr>
    </w:p>
    <w:p w14:paraId="14B0F7D8" w14:textId="77777777" w:rsidR="00730F0A" w:rsidRDefault="00730F0A" w:rsidP="00730F0A">
      <w:pPr>
        <w:pStyle w:val="NoSpacing"/>
        <w:jc w:val="center"/>
      </w:pPr>
    </w:p>
    <w:p w14:paraId="6420DCC1" w14:textId="77777777" w:rsidR="00730F0A" w:rsidRDefault="00730F0A" w:rsidP="00730F0A">
      <w:pPr>
        <w:pStyle w:val="NoSpacing"/>
        <w:jc w:val="center"/>
      </w:pPr>
    </w:p>
    <w:p w14:paraId="5BC1B64C" w14:textId="77777777" w:rsidR="00730F0A" w:rsidRDefault="00730F0A" w:rsidP="00730F0A">
      <w:pPr>
        <w:pStyle w:val="NoSpacing"/>
        <w:jc w:val="center"/>
      </w:pPr>
    </w:p>
    <w:p w14:paraId="317B67D0" w14:textId="77777777" w:rsidR="00730F0A" w:rsidRDefault="00730F0A" w:rsidP="00730F0A">
      <w:pPr>
        <w:pStyle w:val="NoSpacing"/>
        <w:jc w:val="center"/>
      </w:pPr>
    </w:p>
    <w:p w14:paraId="664A671C" w14:textId="77777777" w:rsidR="00730F0A" w:rsidRDefault="00730F0A" w:rsidP="00730F0A">
      <w:pPr>
        <w:pStyle w:val="NoSpacing"/>
        <w:jc w:val="center"/>
      </w:pPr>
    </w:p>
    <w:p w14:paraId="4F628120" w14:textId="77777777" w:rsidR="00730F0A" w:rsidRDefault="00730F0A" w:rsidP="00730F0A">
      <w:pPr>
        <w:pStyle w:val="NoSpacing"/>
        <w:jc w:val="center"/>
      </w:pPr>
    </w:p>
    <w:p w14:paraId="11008E4E" w14:textId="77777777" w:rsidR="00730F0A" w:rsidRDefault="00730F0A" w:rsidP="00730F0A">
      <w:pPr>
        <w:pStyle w:val="NoSpacing"/>
        <w:jc w:val="center"/>
      </w:pPr>
    </w:p>
    <w:p w14:paraId="5D600C78" w14:textId="77777777" w:rsidR="00730F0A" w:rsidRDefault="00730F0A" w:rsidP="00730F0A">
      <w:pPr>
        <w:pStyle w:val="NoSpacing"/>
        <w:jc w:val="center"/>
      </w:pPr>
    </w:p>
    <w:p w14:paraId="48CB3208" w14:textId="77777777" w:rsidR="00730F0A" w:rsidRDefault="00730F0A" w:rsidP="00730F0A">
      <w:pPr>
        <w:pStyle w:val="NoSpacing"/>
        <w:jc w:val="center"/>
      </w:pPr>
    </w:p>
    <w:p w14:paraId="364B3FF6" w14:textId="77777777" w:rsidR="00EC5474" w:rsidRDefault="00EC5474" w:rsidP="00730F0A">
      <w:pPr>
        <w:pStyle w:val="NoSpacing"/>
        <w:jc w:val="center"/>
      </w:pPr>
    </w:p>
    <w:p w14:paraId="7FE19F26" w14:textId="77777777" w:rsidR="00EC5474" w:rsidRDefault="00EC5474" w:rsidP="00730F0A">
      <w:pPr>
        <w:pStyle w:val="NoSpacing"/>
        <w:jc w:val="center"/>
      </w:pPr>
    </w:p>
    <w:p w14:paraId="0DA36C65" w14:textId="77777777" w:rsidR="00730F0A" w:rsidRDefault="00730F0A" w:rsidP="00730F0A">
      <w:pPr>
        <w:pStyle w:val="NoSpacing"/>
        <w:jc w:val="center"/>
      </w:pPr>
    </w:p>
    <w:p w14:paraId="51820E45" w14:textId="77777777" w:rsidR="00730F0A" w:rsidRDefault="00730F0A" w:rsidP="00730F0A">
      <w:pPr>
        <w:pStyle w:val="NoSpacing"/>
        <w:jc w:val="center"/>
      </w:pPr>
    </w:p>
    <w:p w14:paraId="056A5406" w14:textId="77777777" w:rsidR="00730F0A" w:rsidRDefault="00730F0A" w:rsidP="00730F0A">
      <w:pPr>
        <w:pStyle w:val="NoSpacing"/>
        <w:jc w:val="center"/>
      </w:pPr>
    </w:p>
    <w:p w14:paraId="5B260D52" w14:textId="77777777" w:rsidR="00730F0A" w:rsidRDefault="00730F0A" w:rsidP="00730F0A">
      <w:pPr>
        <w:pStyle w:val="NoSpacing"/>
        <w:jc w:val="center"/>
      </w:pPr>
    </w:p>
    <w:p w14:paraId="5DD9E3E5" w14:textId="77777777" w:rsidR="00730F0A" w:rsidRDefault="00730F0A" w:rsidP="00730F0A">
      <w:pPr>
        <w:pStyle w:val="NoSpacing"/>
        <w:jc w:val="center"/>
      </w:pPr>
    </w:p>
    <w:p w14:paraId="0B08B19E" w14:textId="77777777" w:rsidR="00730F0A" w:rsidRDefault="00730F0A" w:rsidP="00730F0A">
      <w:pPr>
        <w:pStyle w:val="NoSpacing"/>
        <w:jc w:val="center"/>
      </w:pPr>
    </w:p>
    <w:p w14:paraId="6792C3AD" w14:textId="77777777" w:rsidR="00730F0A" w:rsidRDefault="00730F0A" w:rsidP="00730F0A">
      <w:pPr>
        <w:pStyle w:val="NoSpacing"/>
        <w:jc w:val="center"/>
      </w:pPr>
    </w:p>
    <w:p w14:paraId="0469B66B" w14:textId="77777777" w:rsidR="00730F0A" w:rsidRDefault="00730F0A" w:rsidP="00730F0A">
      <w:pPr>
        <w:pStyle w:val="NoSpacing"/>
        <w:jc w:val="center"/>
      </w:pPr>
    </w:p>
    <w:p w14:paraId="6687CFEE" w14:textId="77777777" w:rsidR="00730F0A" w:rsidRDefault="00730F0A" w:rsidP="00730F0A">
      <w:pPr>
        <w:pStyle w:val="NoSpacing"/>
        <w:jc w:val="center"/>
      </w:pPr>
    </w:p>
    <w:p w14:paraId="0340CBFC" w14:textId="77777777" w:rsidR="00730F0A" w:rsidRDefault="00730F0A" w:rsidP="00730F0A">
      <w:pPr>
        <w:pStyle w:val="NoSpacing"/>
        <w:jc w:val="center"/>
      </w:pPr>
    </w:p>
    <w:p w14:paraId="67DE32F3" w14:textId="77777777" w:rsidR="00730F0A" w:rsidRDefault="00730F0A" w:rsidP="00730F0A">
      <w:pPr>
        <w:pStyle w:val="NoSpacing"/>
        <w:jc w:val="center"/>
      </w:pPr>
    </w:p>
    <w:p w14:paraId="52557B28" w14:textId="77777777" w:rsidR="00730F0A" w:rsidRDefault="00730F0A" w:rsidP="00730F0A">
      <w:pPr>
        <w:pStyle w:val="NoSpacing"/>
        <w:jc w:val="center"/>
      </w:pPr>
    </w:p>
    <w:p w14:paraId="34628712" w14:textId="77777777" w:rsidR="00730F0A" w:rsidRDefault="00730F0A" w:rsidP="00730F0A">
      <w:pPr>
        <w:pStyle w:val="NoSpacing"/>
        <w:jc w:val="center"/>
      </w:pPr>
    </w:p>
    <w:p w14:paraId="42E499B3" w14:textId="554E3BF4" w:rsidR="00730F0A" w:rsidRDefault="002A7E17"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3268E9">
            <w:rPr>
              <w:caps/>
            </w:rPr>
            <w:t>Matt</w:t>
          </w:r>
          <w:r w:rsidR="001C20EA">
            <w:rPr>
              <w:caps/>
            </w:rPr>
            <w:t>hew david</w:t>
          </w:r>
          <w:r w:rsidR="003268E9">
            <w:rPr>
              <w:caps/>
            </w:rPr>
            <w:t xml:space="preserve"> Gilliam</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3268E9">
            <w:t>20</w:t>
          </w:r>
          <w:r w:rsidR="00EC754F">
            <w:t>20</w:t>
          </w:r>
        </w:sdtContent>
      </w:sdt>
    </w:p>
    <w:p w14:paraId="4FF7D7A5" w14:textId="718DE61C" w:rsidR="008E1C26" w:rsidRDefault="00730F0A" w:rsidP="00F414FE">
      <w:pPr>
        <w:pStyle w:val="NoSpacing"/>
        <w:jc w:val="center"/>
        <w:sectPr w:rsidR="008E1C26" w:rsidSect="00742609">
          <w:pgSz w:w="12240" w:h="15840" w:code="1"/>
          <w:pgMar w:top="1440" w:right="1260" w:bottom="1440" w:left="1440" w:header="720" w:footer="720" w:gutter="0"/>
          <w:cols w:space="720"/>
          <w:docGrid w:linePitch="360"/>
        </w:sectPr>
      </w:pPr>
      <w:r>
        <w:t>All Rights Reserved</w:t>
      </w:r>
      <w:r w:rsidR="008C4D7E">
        <w:t>.</w:t>
      </w:r>
    </w:p>
    <w:sdt>
      <w:sdtPr>
        <w:rPr>
          <w:rFonts w:asciiTheme="minorHAnsi" w:hAnsiTheme="minorHAnsi"/>
          <w:b w:val="0"/>
          <w:bCs w:val="0"/>
          <w:sz w:val="24"/>
          <w:szCs w:val="24"/>
          <w:lang w:bidi="en-US"/>
        </w:rPr>
        <w:id w:val="17907488"/>
        <w:docPartObj>
          <w:docPartGallery w:val="Table of Contents"/>
          <w:docPartUnique/>
        </w:docPartObj>
      </w:sdtPr>
      <w:sdtEndPr>
        <w:rPr>
          <w:noProof/>
        </w:rPr>
      </w:sdtEndPr>
      <w:sdtContent>
        <w:p w14:paraId="3F99CB4B" w14:textId="72BAE334" w:rsidR="0020565E" w:rsidRDefault="0020565E" w:rsidP="00742609">
          <w:pPr>
            <w:pStyle w:val="TOCHeading"/>
            <w:ind w:left="90" w:hanging="792"/>
          </w:pPr>
          <w:r>
            <w:t>Contents</w:t>
          </w:r>
        </w:p>
        <w:p w14:paraId="00231C8C" w14:textId="2A11DD44" w:rsidR="00680BC1" w:rsidRPr="004222CE" w:rsidRDefault="0020565E" w:rsidP="00A20AF0">
          <w:pPr>
            <w:pStyle w:val="TOC1"/>
            <w:rPr>
              <w:rFonts w:eastAsiaTheme="minorEastAsia" w:cstheme="minorBidi"/>
              <w:noProof/>
              <w:sz w:val="22"/>
              <w:szCs w:val="22"/>
              <w:lang w:bidi="ar-SA"/>
            </w:rPr>
          </w:pPr>
          <w:r w:rsidRPr="004222CE">
            <w:rPr>
              <w:bCs/>
              <w:noProof/>
            </w:rPr>
            <w:fldChar w:fldCharType="begin"/>
          </w:r>
          <w:r w:rsidRPr="004222CE">
            <w:rPr>
              <w:bCs/>
              <w:noProof/>
            </w:rPr>
            <w:instrText xml:space="preserve"> TOC \o "1-3" \h \z \u </w:instrText>
          </w:r>
          <w:r w:rsidRPr="004222CE">
            <w:rPr>
              <w:bCs/>
              <w:noProof/>
            </w:rPr>
            <w:fldChar w:fldCharType="separate"/>
          </w:r>
        </w:p>
        <w:p w14:paraId="5E0AE3C6" w14:textId="3506FAB0" w:rsidR="00680BC1" w:rsidRPr="004222CE" w:rsidRDefault="002A7E17">
          <w:pPr>
            <w:pStyle w:val="TOC1"/>
            <w:rPr>
              <w:rFonts w:eastAsiaTheme="minorEastAsia" w:cstheme="minorBidi"/>
              <w:noProof/>
              <w:sz w:val="22"/>
              <w:szCs w:val="22"/>
              <w:lang w:bidi="ar-SA"/>
            </w:rPr>
          </w:pPr>
          <w:hyperlink w:anchor="_Toc31313751" w:history="1">
            <w:r w:rsidR="00680BC1" w:rsidRPr="004222CE">
              <w:rPr>
                <w:rStyle w:val="Hyperlink"/>
                <w:noProof/>
                <w:lang w:bidi="hi-IN"/>
              </w:rPr>
              <w:t>Abstract</w:t>
            </w:r>
            <w:r w:rsidR="00680BC1" w:rsidRPr="004222CE">
              <w:rPr>
                <w:noProof/>
                <w:webHidden/>
              </w:rPr>
              <w:tab/>
            </w:r>
            <w:r w:rsidR="00A20AF0" w:rsidRPr="004222CE">
              <w:rPr>
                <w:noProof/>
                <w:webHidden/>
              </w:rPr>
              <w:t>v</w:t>
            </w:r>
          </w:hyperlink>
          <w:r w:rsidR="001623BD" w:rsidRPr="004222CE">
            <w:rPr>
              <w:noProof/>
            </w:rPr>
            <w:t>ii</w:t>
          </w:r>
        </w:p>
        <w:p w14:paraId="62D1169E" w14:textId="77777777" w:rsidR="00680BC1" w:rsidRPr="004222CE" w:rsidRDefault="002A7E17">
          <w:pPr>
            <w:pStyle w:val="TOC1"/>
            <w:rPr>
              <w:rFonts w:eastAsiaTheme="minorEastAsia" w:cstheme="minorBidi"/>
              <w:noProof/>
              <w:sz w:val="22"/>
              <w:szCs w:val="22"/>
              <w:lang w:bidi="ar-SA"/>
            </w:rPr>
          </w:pPr>
          <w:hyperlink w:anchor="_Toc31313752" w:history="1">
            <w:r w:rsidR="00680BC1" w:rsidRPr="004222CE">
              <w:rPr>
                <w:rStyle w:val="Hyperlink"/>
                <w:noProof/>
              </w:rPr>
              <w:t>Chapter 1    Introduction</w:t>
            </w:r>
            <w:r w:rsidR="00680BC1" w:rsidRPr="004222CE">
              <w:rPr>
                <w:noProof/>
                <w:webHidden/>
              </w:rPr>
              <w:tab/>
            </w:r>
            <w:r w:rsidR="00680BC1" w:rsidRPr="004222CE">
              <w:rPr>
                <w:noProof/>
                <w:webHidden/>
              </w:rPr>
              <w:fldChar w:fldCharType="begin"/>
            </w:r>
            <w:r w:rsidR="00680BC1" w:rsidRPr="004222CE">
              <w:rPr>
                <w:noProof/>
                <w:webHidden/>
              </w:rPr>
              <w:instrText xml:space="preserve"> PAGEREF _Toc31313752 \h </w:instrText>
            </w:r>
            <w:r w:rsidR="00680BC1" w:rsidRPr="004222CE">
              <w:rPr>
                <w:noProof/>
                <w:webHidden/>
              </w:rPr>
            </w:r>
            <w:r w:rsidR="00680BC1" w:rsidRPr="004222CE">
              <w:rPr>
                <w:noProof/>
                <w:webHidden/>
              </w:rPr>
              <w:fldChar w:fldCharType="separate"/>
            </w:r>
            <w:r w:rsidR="00D904FF">
              <w:rPr>
                <w:noProof/>
                <w:webHidden/>
              </w:rPr>
              <w:t>1</w:t>
            </w:r>
            <w:r w:rsidR="00680BC1" w:rsidRPr="004222CE">
              <w:rPr>
                <w:noProof/>
                <w:webHidden/>
              </w:rPr>
              <w:fldChar w:fldCharType="end"/>
            </w:r>
          </w:hyperlink>
        </w:p>
        <w:p w14:paraId="0A5DA503" w14:textId="77777777" w:rsidR="00680BC1" w:rsidRPr="004222CE" w:rsidRDefault="002A7E17" w:rsidP="00D2692E">
          <w:pPr>
            <w:pStyle w:val="TOC2"/>
            <w:rPr>
              <w:rFonts w:eastAsiaTheme="minorEastAsia" w:cstheme="minorBidi"/>
              <w:sz w:val="22"/>
              <w:szCs w:val="22"/>
              <w:lang w:bidi="ar-SA"/>
            </w:rPr>
          </w:pPr>
          <w:hyperlink w:anchor="_Toc31313753" w:history="1">
            <w:r w:rsidR="00680BC1" w:rsidRPr="004222CE">
              <w:rPr>
                <w:rStyle w:val="Hyperlink"/>
                <w:lang w:bidi="hi-IN"/>
              </w:rPr>
              <w:t>1.1.</w:t>
            </w:r>
            <w:r w:rsidR="00680BC1" w:rsidRPr="004222CE">
              <w:rPr>
                <w:rFonts w:eastAsiaTheme="minorEastAsia" w:cstheme="minorBidi"/>
                <w:sz w:val="22"/>
                <w:szCs w:val="22"/>
                <w:lang w:bidi="ar-SA"/>
              </w:rPr>
              <w:tab/>
            </w:r>
            <w:r w:rsidR="00680BC1" w:rsidRPr="004222CE">
              <w:rPr>
                <w:rStyle w:val="Hyperlink"/>
                <w:lang w:bidi="hi-IN"/>
              </w:rPr>
              <w:t>Radar Fundamentals Front End</w:t>
            </w:r>
            <w:r w:rsidR="00680BC1" w:rsidRPr="004222CE">
              <w:rPr>
                <w:webHidden/>
              </w:rPr>
              <w:tab/>
            </w:r>
            <w:r w:rsidR="00680BC1" w:rsidRPr="004222CE">
              <w:rPr>
                <w:webHidden/>
              </w:rPr>
              <w:fldChar w:fldCharType="begin"/>
            </w:r>
            <w:r w:rsidR="00680BC1" w:rsidRPr="004222CE">
              <w:rPr>
                <w:webHidden/>
              </w:rPr>
              <w:instrText xml:space="preserve"> PAGEREF _Toc31313753 \h </w:instrText>
            </w:r>
            <w:r w:rsidR="00680BC1" w:rsidRPr="004222CE">
              <w:rPr>
                <w:webHidden/>
              </w:rPr>
            </w:r>
            <w:r w:rsidR="00680BC1" w:rsidRPr="004222CE">
              <w:rPr>
                <w:webHidden/>
              </w:rPr>
              <w:fldChar w:fldCharType="separate"/>
            </w:r>
            <w:r w:rsidR="00D904FF">
              <w:rPr>
                <w:webHidden/>
              </w:rPr>
              <w:t>1</w:t>
            </w:r>
            <w:r w:rsidR="00680BC1" w:rsidRPr="004222CE">
              <w:rPr>
                <w:webHidden/>
              </w:rPr>
              <w:fldChar w:fldCharType="end"/>
            </w:r>
          </w:hyperlink>
        </w:p>
        <w:p w14:paraId="45900FFF" w14:textId="77777777" w:rsidR="00680BC1" w:rsidRPr="004222CE" w:rsidRDefault="002A7E17" w:rsidP="00D2692E">
          <w:pPr>
            <w:pStyle w:val="TOC2"/>
            <w:rPr>
              <w:rFonts w:eastAsiaTheme="minorEastAsia" w:cstheme="minorBidi"/>
              <w:sz w:val="22"/>
              <w:szCs w:val="22"/>
              <w:lang w:bidi="ar-SA"/>
            </w:rPr>
          </w:pPr>
          <w:hyperlink w:anchor="_Toc31313754" w:history="1">
            <w:r w:rsidR="00680BC1" w:rsidRPr="004222CE">
              <w:rPr>
                <w:rStyle w:val="Hyperlink"/>
                <w:lang w:bidi="hi-IN"/>
              </w:rPr>
              <w:t>1.2.</w:t>
            </w:r>
            <w:r w:rsidR="00680BC1" w:rsidRPr="004222CE">
              <w:rPr>
                <w:rFonts w:eastAsiaTheme="minorEastAsia" w:cstheme="minorBidi"/>
                <w:sz w:val="22"/>
                <w:szCs w:val="22"/>
                <w:lang w:bidi="ar-SA"/>
              </w:rPr>
              <w:tab/>
            </w:r>
            <w:r w:rsidR="00680BC1" w:rsidRPr="004222CE">
              <w:rPr>
                <w:rStyle w:val="Hyperlink"/>
                <w:lang w:bidi="hi-IN"/>
              </w:rPr>
              <w:t>Problem Statement</w:t>
            </w:r>
            <w:r w:rsidR="00680BC1" w:rsidRPr="004222CE">
              <w:rPr>
                <w:webHidden/>
              </w:rPr>
              <w:tab/>
            </w:r>
            <w:r w:rsidR="00680BC1" w:rsidRPr="004222CE">
              <w:rPr>
                <w:webHidden/>
              </w:rPr>
              <w:fldChar w:fldCharType="begin"/>
            </w:r>
            <w:r w:rsidR="00680BC1" w:rsidRPr="004222CE">
              <w:rPr>
                <w:webHidden/>
              </w:rPr>
              <w:instrText xml:space="preserve"> PAGEREF _Toc31313754 \h </w:instrText>
            </w:r>
            <w:r w:rsidR="00680BC1" w:rsidRPr="004222CE">
              <w:rPr>
                <w:webHidden/>
              </w:rPr>
            </w:r>
            <w:r w:rsidR="00680BC1" w:rsidRPr="004222CE">
              <w:rPr>
                <w:webHidden/>
              </w:rPr>
              <w:fldChar w:fldCharType="separate"/>
            </w:r>
            <w:r w:rsidR="00D904FF">
              <w:rPr>
                <w:webHidden/>
              </w:rPr>
              <w:t>4</w:t>
            </w:r>
            <w:r w:rsidR="00680BC1" w:rsidRPr="004222CE">
              <w:rPr>
                <w:webHidden/>
              </w:rPr>
              <w:fldChar w:fldCharType="end"/>
            </w:r>
          </w:hyperlink>
        </w:p>
        <w:p w14:paraId="42C29469" w14:textId="77777777" w:rsidR="00680BC1" w:rsidRPr="004222CE" w:rsidRDefault="002A7E17" w:rsidP="00D2692E">
          <w:pPr>
            <w:pStyle w:val="TOC2"/>
            <w:rPr>
              <w:rFonts w:eastAsiaTheme="minorEastAsia" w:cstheme="minorBidi"/>
              <w:sz w:val="22"/>
              <w:szCs w:val="22"/>
              <w:lang w:bidi="ar-SA"/>
            </w:rPr>
          </w:pPr>
          <w:hyperlink w:anchor="_Toc31313755" w:history="1">
            <w:r w:rsidR="00680BC1" w:rsidRPr="004222CE">
              <w:rPr>
                <w:rStyle w:val="Hyperlink"/>
                <w:lang w:bidi="hi-IN"/>
              </w:rPr>
              <w:t>1.3.</w:t>
            </w:r>
            <w:r w:rsidR="00680BC1" w:rsidRPr="004222CE">
              <w:rPr>
                <w:rFonts w:eastAsiaTheme="minorEastAsia" w:cstheme="minorBidi"/>
                <w:sz w:val="22"/>
                <w:szCs w:val="22"/>
                <w:lang w:bidi="ar-SA"/>
              </w:rPr>
              <w:tab/>
            </w:r>
            <w:r w:rsidR="00680BC1" w:rsidRPr="004222CE">
              <w:rPr>
                <w:rStyle w:val="Hyperlink"/>
                <w:lang w:bidi="hi-IN"/>
              </w:rPr>
              <w:t>Objective of Thesis Research</w:t>
            </w:r>
            <w:r w:rsidR="00680BC1" w:rsidRPr="004222CE">
              <w:rPr>
                <w:webHidden/>
              </w:rPr>
              <w:tab/>
            </w:r>
            <w:r w:rsidR="00DF1068" w:rsidRPr="004222CE">
              <w:rPr>
                <w:webHidden/>
              </w:rPr>
              <w:t>5</w:t>
            </w:r>
          </w:hyperlink>
        </w:p>
        <w:p w14:paraId="2FCE54F4" w14:textId="71241B69" w:rsidR="00680BC1" w:rsidRPr="004222CE" w:rsidRDefault="002A7E17">
          <w:pPr>
            <w:pStyle w:val="TOC1"/>
            <w:rPr>
              <w:rFonts w:eastAsiaTheme="minorEastAsia" w:cstheme="minorBidi"/>
              <w:noProof/>
              <w:sz w:val="22"/>
              <w:szCs w:val="22"/>
              <w:lang w:bidi="ar-SA"/>
            </w:rPr>
          </w:pPr>
          <w:hyperlink w:anchor="_Toc31313757" w:history="1">
            <w:r w:rsidR="00680BC1" w:rsidRPr="004222CE">
              <w:rPr>
                <w:rStyle w:val="Hyperlink"/>
                <w:noProof/>
              </w:rPr>
              <w:t>Chapter 2    Different Operational Modes for SAA</w:t>
            </w:r>
            <w:r w:rsidR="00680BC1" w:rsidRPr="004222CE">
              <w:rPr>
                <w:noProof/>
                <w:webHidden/>
              </w:rPr>
              <w:tab/>
            </w:r>
            <w:r w:rsidR="00DF1068" w:rsidRPr="004222CE">
              <w:rPr>
                <w:noProof/>
                <w:webHidden/>
              </w:rPr>
              <w:t>7</w:t>
            </w:r>
          </w:hyperlink>
        </w:p>
        <w:p w14:paraId="199DEAD0" w14:textId="6487A0A1" w:rsidR="00680BC1" w:rsidRPr="004222CE" w:rsidRDefault="002A7E17" w:rsidP="00D2692E">
          <w:pPr>
            <w:pStyle w:val="TOC2"/>
            <w:rPr>
              <w:rFonts w:eastAsiaTheme="minorEastAsia" w:cstheme="minorBidi"/>
              <w:sz w:val="22"/>
              <w:szCs w:val="22"/>
              <w:lang w:bidi="ar-SA"/>
            </w:rPr>
          </w:pPr>
          <w:hyperlink w:anchor="_Toc31313758" w:history="1">
            <w:r w:rsidR="00680BC1" w:rsidRPr="004222CE">
              <w:rPr>
                <w:rStyle w:val="Hyperlink"/>
              </w:rPr>
              <w:t>2.1       Radar Range Equation</w:t>
            </w:r>
            <w:r w:rsidR="00680BC1" w:rsidRPr="004222CE">
              <w:rPr>
                <w:webHidden/>
              </w:rPr>
              <w:tab/>
            </w:r>
            <w:r w:rsidR="00DF1068" w:rsidRPr="004222CE">
              <w:rPr>
                <w:webHidden/>
              </w:rPr>
              <w:t>7</w:t>
            </w:r>
          </w:hyperlink>
        </w:p>
        <w:p w14:paraId="5A45DCB1" w14:textId="6885290B" w:rsidR="00680BC1" w:rsidRPr="004222CE" w:rsidRDefault="002A7E17" w:rsidP="00D2692E">
          <w:pPr>
            <w:pStyle w:val="TOC2"/>
            <w:rPr>
              <w:rFonts w:eastAsiaTheme="minorEastAsia" w:cstheme="minorBidi"/>
              <w:sz w:val="22"/>
              <w:szCs w:val="22"/>
              <w:lang w:bidi="ar-SA"/>
            </w:rPr>
          </w:pPr>
          <w:hyperlink w:anchor="_Toc31313759" w:history="1">
            <w:r w:rsidR="00680BC1" w:rsidRPr="004222CE">
              <w:rPr>
                <w:rStyle w:val="Hyperlink"/>
                <w:lang w:bidi="hi-IN"/>
              </w:rPr>
              <w:t>2.2</w:t>
            </w:r>
            <w:r w:rsidR="00680BC1" w:rsidRPr="004222CE">
              <w:rPr>
                <w:rFonts w:eastAsiaTheme="minorEastAsia" w:cstheme="minorBidi"/>
                <w:sz w:val="22"/>
                <w:szCs w:val="22"/>
                <w:lang w:bidi="ar-SA"/>
              </w:rPr>
              <w:tab/>
            </w:r>
            <w:r w:rsidR="00680BC1" w:rsidRPr="004222CE">
              <w:rPr>
                <w:rStyle w:val="Hyperlink"/>
                <w:lang w:bidi="hi-IN"/>
              </w:rPr>
              <w:t>Weather Radar Range Equation</w:t>
            </w:r>
            <w:r w:rsidR="00680BC1" w:rsidRPr="004222CE">
              <w:rPr>
                <w:webHidden/>
              </w:rPr>
              <w:tab/>
            </w:r>
            <w:r w:rsidR="00DF1068" w:rsidRPr="004222CE">
              <w:rPr>
                <w:webHidden/>
              </w:rPr>
              <w:t>7</w:t>
            </w:r>
          </w:hyperlink>
        </w:p>
        <w:p w14:paraId="453055CE" w14:textId="13D387A1" w:rsidR="00680BC1" w:rsidRPr="004222CE" w:rsidRDefault="002A7E17" w:rsidP="00D2692E">
          <w:pPr>
            <w:pStyle w:val="TOC2"/>
            <w:rPr>
              <w:rFonts w:eastAsiaTheme="minorEastAsia" w:cstheme="minorBidi"/>
              <w:sz w:val="22"/>
              <w:szCs w:val="22"/>
              <w:lang w:bidi="ar-SA"/>
            </w:rPr>
          </w:pPr>
          <w:hyperlink w:anchor="_Toc31313760" w:history="1">
            <w:r w:rsidR="00680BC1" w:rsidRPr="004222CE">
              <w:rPr>
                <w:rStyle w:val="Hyperlink"/>
                <w:lang w:bidi="hi-IN"/>
              </w:rPr>
              <w:t>2.3</w:t>
            </w:r>
            <w:r w:rsidR="00680BC1" w:rsidRPr="004222CE">
              <w:rPr>
                <w:rFonts w:eastAsiaTheme="minorEastAsia" w:cstheme="minorBidi"/>
                <w:sz w:val="22"/>
                <w:szCs w:val="22"/>
                <w:lang w:bidi="ar-SA"/>
              </w:rPr>
              <w:tab/>
            </w:r>
            <w:r w:rsidR="00F969B9" w:rsidRPr="004222CE">
              <w:rPr>
                <w:rStyle w:val="Hyperlink"/>
                <w:lang w:bidi="hi-IN"/>
              </w:rPr>
              <w:t>Radial Speed and Doppler Measurements</w:t>
            </w:r>
            <w:r w:rsidR="00680BC1" w:rsidRPr="004222CE">
              <w:rPr>
                <w:webHidden/>
              </w:rPr>
              <w:tab/>
            </w:r>
          </w:hyperlink>
          <w:r w:rsidR="001623BD" w:rsidRPr="004222CE">
            <w:t>8</w:t>
          </w:r>
        </w:p>
        <w:p w14:paraId="6A58A211" w14:textId="4606B991" w:rsidR="00680BC1" w:rsidRPr="004222CE" w:rsidRDefault="002A7E17">
          <w:pPr>
            <w:pStyle w:val="TOC1"/>
            <w:rPr>
              <w:noProof/>
            </w:rPr>
          </w:pPr>
          <w:hyperlink w:anchor="_Toc31313761" w:history="1">
            <w:r w:rsidR="00F969B9" w:rsidRPr="004222CE">
              <w:rPr>
                <w:rStyle w:val="Hyperlink"/>
                <w:noProof/>
              </w:rPr>
              <w:t>Chapter 3:  Airborne Radar Return Modeling with Ground Clutters</w:t>
            </w:r>
            <w:r w:rsidR="00680BC1" w:rsidRPr="004222CE">
              <w:rPr>
                <w:noProof/>
                <w:webHidden/>
              </w:rPr>
              <w:tab/>
            </w:r>
            <w:r w:rsidR="00680BC1" w:rsidRPr="004222CE">
              <w:rPr>
                <w:noProof/>
                <w:webHidden/>
              </w:rPr>
              <w:fldChar w:fldCharType="begin"/>
            </w:r>
            <w:r w:rsidR="00680BC1" w:rsidRPr="004222CE">
              <w:rPr>
                <w:noProof/>
                <w:webHidden/>
              </w:rPr>
              <w:instrText xml:space="preserve"> PAGEREF _Toc31313761 \h </w:instrText>
            </w:r>
            <w:r w:rsidR="00680BC1" w:rsidRPr="004222CE">
              <w:rPr>
                <w:noProof/>
                <w:webHidden/>
              </w:rPr>
            </w:r>
            <w:r w:rsidR="00680BC1" w:rsidRPr="004222CE">
              <w:rPr>
                <w:noProof/>
                <w:webHidden/>
              </w:rPr>
              <w:fldChar w:fldCharType="separate"/>
            </w:r>
            <w:r w:rsidR="00D904FF">
              <w:rPr>
                <w:noProof/>
                <w:webHidden/>
              </w:rPr>
              <w:t>12</w:t>
            </w:r>
            <w:r w:rsidR="00680BC1" w:rsidRPr="004222CE">
              <w:rPr>
                <w:noProof/>
                <w:webHidden/>
              </w:rPr>
              <w:fldChar w:fldCharType="end"/>
            </w:r>
          </w:hyperlink>
          <w:r w:rsidR="00DF1068" w:rsidRPr="004222CE">
            <w:rPr>
              <w:noProof/>
            </w:rPr>
            <w:t>2</w:t>
          </w:r>
        </w:p>
        <w:p w14:paraId="11BF4A10" w14:textId="3DAAEF13" w:rsidR="00046E58" w:rsidRPr="004222CE" w:rsidRDefault="002A7E17" w:rsidP="00D2692E">
          <w:pPr>
            <w:pStyle w:val="TOC2"/>
            <w:rPr>
              <w:rFonts w:eastAsiaTheme="minorEastAsia" w:cstheme="minorBidi"/>
              <w:sz w:val="22"/>
              <w:szCs w:val="22"/>
              <w:lang w:bidi="ar-SA"/>
            </w:rPr>
          </w:pPr>
          <w:hyperlink w:anchor="_Toc31313762" w:history="1">
            <w:r w:rsidR="00046E58" w:rsidRPr="004222CE">
              <w:rPr>
                <w:rStyle w:val="Hyperlink"/>
                <w:lang w:bidi="hi-IN"/>
              </w:rPr>
              <w:t>3.1.</w:t>
            </w:r>
            <w:r w:rsidR="00046E58" w:rsidRPr="004222CE">
              <w:rPr>
                <w:rFonts w:eastAsiaTheme="minorEastAsia" w:cstheme="minorBidi"/>
                <w:sz w:val="22"/>
                <w:szCs w:val="22"/>
                <w:lang w:bidi="ar-SA"/>
              </w:rPr>
              <w:tab/>
            </w:r>
            <w:r w:rsidR="00046E58" w:rsidRPr="004222CE">
              <w:rPr>
                <w:rStyle w:val="Hyperlink"/>
                <w:lang w:bidi="hi-IN"/>
              </w:rPr>
              <w:t>Ground Cluter Model</w:t>
            </w:r>
            <w:r w:rsidR="00046E58" w:rsidRPr="004222CE">
              <w:rPr>
                <w:webHidden/>
              </w:rPr>
              <w:tab/>
            </w:r>
          </w:hyperlink>
          <w:r w:rsidR="00DF1068" w:rsidRPr="004222CE">
            <w:t>13</w:t>
          </w:r>
        </w:p>
        <w:p w14:paraId="654E4508" w14:textId="2FFD9DB6" w:rsidR="00680BC1" w:rsidRPr="004222CE" w:rsidRDefault="002A7E17" w:rsidP="00D2692E">
          <w:pPr>
            <w:pStyle w:val="TOC2"/>
            <w:rPr>
              <w:rFonts w:eastAsiaTheme="minorEastAsia" w:cstheme="minorBidi"/>
              <w:sz w:val="22"/>
              <w:szCs w:val="22"/>
              <w:lang w:bidi="ar-SA"/>
            </w:rPr>
          </w:pPr>
          <w:hyperlink w:anchor="_Toc31313762" w:history="1">
            <w:r w:rsidR="00F969B9" w:rsidRPr="004222CE">
              <w:rPr>
                <w:rStyle w:val="Hyperlink"/>
                <w:lang w:bidi="hi-IN"/>
              </w:rPr>
              <w:t>3.1.1</w:t>
            </w:r>
            <w:r w:rsidR="00680BC1" w:rsidRPr="004222CE">
              <w:rPr>
                <w:rFonts w:eastAsiaTheme="minorEastAsia" w:cstheme="minorBidi"/>
                <w:sz w:val="22"/>
                <w:szCs w:val="22"/>
                <w:lang w:bidi="ar-SA"/>
              </w:rPr>
              <w:tab/>
            </w:r>
            <w:r w:rsidR="00F969B9" w:rsidRPr="004222CE">
              <w:rPr>
                <w:rStyle w:val="Hyperlink"/>
                <w:lang w:bidi="hi-IN"/>
              </w:rPr>
              <w:t>Constant Gamma Clutter Modeling</w:t>
            </w:r>
            <w:r w:rsidR="00680BC1" w:rsidRPr="004222CE">
              <w:rPr>
                <w:webHidden/>
              </w:rPr>
              <w:tab/>
            </w:r>
          </w:hyperlink>
          <w:r w:rsidR="00F969B9" w:rsidRPr="004222CE">
            <w:t>1</w:t>
          </w:r>
          <w:r w:rsidR="00DF1068" w:rsidRPr="004222CE">
            <w:t>3</w:t>
          </w:r>
        </w:p>
        <w:p w14:paraId="42FC9944" w14:textId="7709E2FB" w:rsidR="00680BC1" w:rsidRPr="004222CE" w:rsidRDefault="002A7E17" w:rsidP="00D2692E">
          <w:pPr>
            <w:pStyle w:val="TOC2"/>
            <w:rPr>
              <w:rFonts w:eastAsiaTheme="minorEastAsia" w:cstheme="minorBidi"/>
              <w:sz w:val="22"/>
              <w:szCs w:val="22"/>
              <w:lang w:bidi="ar-SA"/>
            </w:rPr>
          </w:pPr>
          <w:hyperlink w:anchor="_Toc31313765" w:history="1">
            <w:r w:rsidR="00680BC1" w:rsidRPr="004222CE">
              <w:rPr>
                <w:rStyle w:val="Hyperlink"/>
              </w:rPr>
              <w:t>3.</w:t>
            </w:r>
            <w:r w:rsidR="00F969B9" w:rsidRPr="004222CE">
              <w:rPr>
                <w:rStyle w:val="Hyperlink"/>
              </w:rPr>
              <w:t>1.2</w:t>
            </w:r>
            <w:r w:rsidR="00680BC1" w:rsidRPr="004222CE">
              <w:rPr>
                <w:rFonts w:eastAsiaTheme="minorEastAsia" w:cstheme="minorBidi"/>
                <w:sz w:val="22"/>
                <w:szCs w:val="22"/>
                <w:lang w:bidi="ar-SA"/>
              </w:rPr>
              <w:tab/>
            </w:r>
            <w:r w:rsidR="00F969B9" w:rsidRPr="004222CE">
              <w:rPr>
                <w:rStyle w:val="Hyperlink"/>
              </w:rPr>
              <w:t>Alternative Ground Clutter Models</w:t>
            </w:r>
            <w:r w:rsidR="00680BC1" w:rsidRPr="004222CE">
              <w:rPr>
                <w:webHidden/>
              </w:rPr>
              <w:tab/>
            </w:r>
            <w:r w:rsidR="00F969B9" w:rsidRPr="004222CE">
              <w:rPr>
                <w:webHidden/>
              </w:rPr>
              <w:t>1</w:t>
            </w:r>
            <w:r w:rsidR="00DF1068" w:rsidRPr="004222CE">
              <w:rPr>
                <w:webHidden/>
              </w:rPr>
              <w:t>4</w:t>
            </w:r>
          </w:hyperlink>
        </w:p>
        <w:p w14:paraId="4CFCD30F" w14:textId="5F1E9182" w:rsidR="00680BC1" w:rsidRPr="004222CE" w:rsidRDefault="002A7E17" w:rsidP="00D2692E">
          <w:pPr>
            <w:pStyle w:val="TOC2"/>
          </w:pPr>
          <w:hyperlink w:anchor="_Toc31313768" w:history="1">
            <w:r w:rsidR="00F969B9" w:rsidRPr="004222CE">
              <w:rPr>
                <w:rStyle w:val="Hyperlink"/>
              </w:rPr>
              <w:t>3.1.3</w:t>
            </w:r>
            <w:r w:rsidR="00680BC1" w:rsidRPr="004222CE">
              <w:rPr>
                <w:rStyle w:val="Hyperlink"/>
              </w:rPr>
              <w:t xml:space="preserve"> </w:t>
            </w:r>
            <w:r w:rsidR="00D8118D" w:rsidRPr="004222CE">
              <w:rPr>
                <w:rStyle w:val="Hyperlink"/>
              </w:rPr>
              <w:t xml:space="preserve">   </w:t>
            </w:r>
            <w:r w:rsidR="00F969B9" w:rsidRPr="004222CE">
              <w:rPr>
                <w:rStyle w:val="Hyperlink"/>
              </w:rPr>
              <w:t>Fidelity of the Simulaion</w:t>
            </w:r>
            <w:r w:rsidR="00680BC1" w:rsidRPr="004222CE">
              <w:rPr>
                <w:webHidden/>
              </w:rPr>
              <w:tab/>
            </w:r>
            <w:r w:rsidR="00F969B9" w:rsidRPr="004222CE">
              <w:rPr>
                <w:webHidden/>
              </w:rPr>
              <w:t>1</w:t>
            </w:r>
            <w:r w:rsidR="00DF1068" w:rsidRPr="004222CE">
              <w:rPr>
                <w:webHidden/>
              </w:rPr>
              <w:t>4</w:t>
            </w:r>
          </w:hyperlink>
        </w:p>
        <w:p w14:paraId="2096579B" w14:textId="33702137" w:rsidR="00F969B9" w:rsidRPr="004222CE" w:rsidRDefault="002A7E17" w:rsidP="00D2692E">
          <w:pPr>
            <w:pStyle w:val="TOC2"/>
            <w:rPr>
              <w:rFonts w:eastAsiaTheme="minorEastAsia" w:cstheme="minorBidi"/>
              <w:sz w:val="22"/>
              <w:szCs w:val="22"/>
              <w:lang w:bidi="ar-SA"/>
            </w:rPr>
          </w:pPr>
          <w:hyperlink w:anchor="_Toc31313762" w:history="1">
            <w:r w:rsidR="00F969B9" w:rsidRPr="004222CE">
              <w:rPr>
                <w:rStyle w:val="Hyperlink"/>
                <w:lang w:bidi="hi-IN"/>
              </w:rPr>
              <w:t>3.2</w:t>
            </w:r>
            <w:r w:rsidR="00F969B9" w:rsidRPr="004222CE">
              <w:rPr>
                <w:rFonts w:eastAsiaTheme="minorEastAsia" w:cstheme="minorBidi"/>
                <w:sz w:val="22"/>
                <w:szCs w:val="22"/>
                <w:lang w:bidi="ar-SA"/>
              </w:rPr>
              <w:tab/>
            </w:r>
            <w:r w:rsidR="00F969B9" w:rsidRPr="004222CE">
              <w:rPr>
                <w:rStyle w:val="Hyperlink"/>
                <w:lang w:bidi="hi-IN"/>
              </w:rPr>
              <w:t>Geometries and Parameters of the Flight</w:t>
            </w:r>
            <w:r w:rsidR="00F969B9" w:rsidRPr="004222CE">
              <w:rPr>
                <w:webHidden/>
              </w:rPr>
              <w:tab/>
            </w:r>
          </w:hyperlink>
          <w:r w:rsidR="00F969B9" w:rsidRPr="004222CE">
            <w:t>1</w:t>
          </w:r>
          <w:r w:rsidR="00DF1068" w:rsidRPr="004222CE">
            <w:t>5</w:t>
          </w:r>
        </w:p>
        <w:p w14:paraId="42ABA39C" w14:textId="5EBD616A" w:rsidR="00F969B9" w:rsidRPr="004222CE" w:rsidRDefault="002A7E17" w:rsidP="00D2692E">
          <w:pPr>
            <w:pStyle w:val="TOC2"/>
            <w:rPr>
              <w:rFonts w:eastAsiaTheme="minorEastAsia" w:cstheme="minorBidi"/>
              <w:sz w:val="22"/>
              <w:szCs w:val="22"/>
              <w:lang w:bidi="ar-SA"/>
            </w:rPr>
          </w:pPr>
          <w:hyperlink w:anchor="_Toc31313765" w:history="1">
            <w:r w:rsidR="00F969B9" w:rsidRPr="004222CE">
              <w:rPr>
                <w:rStyle w:val="Hyperlink"/>
              </w:rPr>
              <w:t>3.3</w:t>
            </w:r>
            <w:r w:rsidR="00F969B9" w:rsidRPr="004222CE">
              <w:rPr>
                <w:rFonts w:eastAsiaTheme="minorEastAsia" w:cstheme="minorBidi"/>
                <w:sz w:val="22"/>
                <w:szCs w:val="22"/>
                <w:lang w:bidi="ar-SA"/>
              </w:rPr>
              <w:tab/>
              <w:t>Modeling of Storm Vertical Profile</w:t>
            </w:r>
            <w:r w:rsidR="00F969B9" w:rsidRPr="004222CE">
              <w:rPr>
                <w:webHidden/>
              </w:rPr>
              <w:tab/>
              <w:t>1</w:t>
            </w:r>
            <w:r w:rsidR="00DF1068" w:rsidRPr="004222CE">
              <w:rPr>
                <w:webHidden/>
              </w:rPr>
              <w:t>6</w:t>
            </w:r>
          </w:hyperlink>
        </w:p>
        <w:p w14:paraId="4DB06A64" w14:textId="4E07F73D" w:rsidR="00F969B9" w:rsidRPr="004222CE" w:rsidRDefault="002A7E17" w:rsidP="00D2692E">
          <w:pPr>
            <w:pStyle w:val="TOC2"/>
            <w:rPr>
              <w:rFonts w:eastAsiaTheme="minorEastAsia" w:cstheme="minorBidi"/>
              <w:sz w:val="22"/>
              <w:szCs w:val="22"/>
              <w:lang w:bidi="ar-SA"/>
            </w:rPr>
          </w:pPr>
          <w:hyperlink w:anchor="_Toc31313768" w:history="1">
            <w:r w:rsidR="00F969B9" w:rsidRPr="004222CE">
              <w:rPr>
                <w:rStyle w:val="Hyperlink"/>
              </w:rPr>
              <w:t>3.3.1    Assumptions</w:t>
            </w:r>
            <w:r w:rsidR="00F969B9" w:rsidRPr="004222CE">
              <w:rPr>
                <w:webHidden/>
              </w:rPr>
              <w:tab/>
            </w:r>
          </w:hyperlink>
          <w:r w:rsidR="00F969B9" w:rsidRPr="004222CE">
            <w:t>1</w:t>
          </w:r>
          <w:r w:rsidR="00DF1068" w:rsidRPr="004222CE">
            <w:t>6</w:t>
          </w:r>
        </w:p>
        <w:p w14:paraId="650C3691" w14:textId="2836571B" w:rsidR="00F969B9" w:rsidRPr="004222CE" w:rsidRDefault="002A7E17" w:rsidP="00D2692E">
          <w:pPr>
            <w:pStyle w:val="TOC2"/>
          </w:pPr>
          <w:hyperlink w:anchor="_Toc31313768" w:history="1">
            <w:r w:rsidR="00F969B9" w:rsidRPr="004222CE">
              <w:rPr>
                <w:rStyle w:val="Hyperlink"/>
              </w:rPr>
              <w:t>3.4       Measurement of Ground Clutters with X-band Radar</w:t>
            </w:r>
            <w:r w:rsidR="00F969B9" w:rsidRPr="004222CE">
              <w:rPr>
                <w:webHidden/>
              </w:rPr>
              <w:tab/>
            </w:r>
          </w:hyperlink>
          <w:r w:rsidR="00DF1068" w:rsidRPr="004222CE">
            <w:t>22</w:t>
          </w:r>
        </w:p>
        <w:p w14:paraId="20D86277" w14:textId="1856A03B" w:rsidR="00046E58" w:rsidRPr="004222CE" w:rsidRDefault="002A7E17" w:rsidP="00046E58">
          <w:pPr>
            <w:pStyle w:val="TOC1"/>
            <w:rPr>
              <w:noProof/>
            </w:rPr>
          </w:pPr>
          <w:hyperlink w:anchor="_Toc31313777" w:history="1">
            <w:r w:rsidR="00046E58" w:rsidRPr="004222CE">
              <w:rPr>
                <w:rStyle w:val="Hyperlink"/>
                <w:noProof/>
              </w:rPr>
              <w:t>Chapter 4: Airborne Radar Processing and Clutter Mitigation</w:t>
            </w:r>
            <w:r w:rsidR="00046E58" w:rsidRPr="004222CE">
              <w:rPr>
                <w:noProof/>
                <w:webHidden/>
              </w:rPr>
              <w:tab/>
            </w:r>
            <w:r w:rsidR="00DF1068" w:rsidRPr="004222CE">
              <w:rPr>
                <w:noProof/>
                <w:webHidden/>
              </w:rPr>
              <w:t>2</w:t>
            </w:r>
          </w:hyperlink>
          <w:r w:rsidR="001623BD" w:rsidRPr="004222CE">
            <w:rPr>
              <w:noProof/>
            </w:rPr>
            <w:t>7</w:t>
          </w:r>
        </w:p>
        <w:p w14:paraId="284638A0" w14:textId="732F7C79" w:rsidR="00046E58" w:rsidRPr="004222CE" w:rsidRDefault="002A7E17" w:rsidP="00D2692E">
          <w:pPr>
            <w:pStyle w:val="TOC2"/>
            <w:rPr>
              <w:rFonts w:eastAsiaTheme="minorEastAsia" w:cstheme="minorBidi"/>
              <w:sz w:val="22"/>
              <w:szCs w:val="22"/>
              <w:lang w:bidi="ar-SA"/>
            </w:rPr>
          </w:pPr>
          <w:hyperlink w:anchor="_Toc31313762" w:history="1">
            <w:r w:rsidR="00046E58" w:rsidRPr="004222CE">
              <w:rPr>
                <w:rStyle w:val="Hyperlink"/>
                <w:lang w:bidi="hi-IN"/>
              </w:rPr>
              <w:t>4.1</w:t>
            </w:r>
            <w:r w:rsidR="00046E58" w:rsidRPr="004222CE">
              <w:rPr>
                <w:rFonts w:eastAsiaTheme="minorEastAsia" w:cstheme="minorBidi"/>
                <w:sz w:val="22"/>
                <w:szCs w:val="22"/>
                <w:lang w:bidi="ar-SA"/>
              </w:rPr>
              <w:tab/>
              <w:t>Motion Compensation</w:t>
            </w:r>
            <w:r w:rsidR="00046E58" w:rsidRPr="004222CE">
              <w:rPr>
                <w:webHidden/>
              </w:rPr>
              <w:tab/>
            </w:r>
          </w:hyperlink>
          <w:r w:rsidR="00046E58" w:rsidRPr="004222CE">
            <w:t>2</w:t>
          </w:r>
          <w:r w:rsidR="001623BD" w:rsidRPr="004222CE">
            <w:t>7</w:t>
          </w:r>
        </w:p>
        <w:p w14:paraId="28F7159A" w14:textId="2A1CEAB8" w:rsidR="00046E58" w:rsidRPr="004222CE" w:rsidRDefault="002A7E17" w:rsidP="00D2692E">
          <w:pPr>
            <w:pStyle w:val="TOC2"/>
            <w:rPr>
              <w:rFonts w:eastAsiaTheme="minorEastAsia" w:cstheme="minorBidi"/>
              <w:sz w:val="22"/>
              <w:szCs w:val="22"/>
              <w:lang w:bidi="ar-SA"/>
            </w:rPr>
          </w:pPr>
          <w:hyperlink w:anchor="_Toc31313765" w:history="1">
            <w:r w:rsidR="00046E58" w:rsidRPr="004222CE">
              <w:rPr>
                <w:rStyle w:val="Hyperlink"/>
              </w:rPr>
              <w:t>4.1.1</w:t>
            </w:r>
            <w:r w:rsidR="00046E58" w:rsidRPr="004222CE">
              <w:rPr>
                <w:rFonts w:eastAsiaTheme="minorEastAsia" w:cstheme="minorBidi"/>
                <w:sz w:val="22"/>
                <w:szCs w:val="22"/>
                <w:lang w:bidi="ar-SA"/>
              </w:rPr>
              <w:tab/>
              <w:t>Simple Motion Compensation Algorithm</w:t>
            </w:r>
            <w:r w:rsidR="00046E58" w:rsidRPr="004222CE">
              <w:rPr>
                <w:webHidden/>
              </w:rPr>
              <w:tab/>
            </w:r>
          </w:hyperlink>
          <w:r w:rsidR="00046E58" w:rsidRPr="004222CE">
            <w:t>2</w:t>
          </w:r>
          <w:r w:rsidR="001623BD" w:rsidRPr="004222CE">
            <w:t>7</w:t>
          </w:r>
        </w:p>
        <w:p w14:paraId="2A046B02" w14:textId="066F7EB1" w:rsidR="00046E58" w:rsidRPr="004222CE" w:rsidRDefault="002A7E17" w:rsidP="00D2692E">
          <w:pPr>
            <w:pStyle w:val="TOC2"/>
            <w:rPr>
              <w:rFonts w:eastAsiaTheme="minorEastAsia" w:cstheme="minorBidi"/>
              <w:sz w:val="22"/>
              <w:szCs w:val="22"/>
              <w:lang w:bidi="ar-SA"/>
            </w:rPr>
          </w:pPr>
          <w:hyperlink w:anchor="_Toc31313768" w:history="1">
            <w:r w:rsidR="00046E58" w:rsidRPr="004222CE">
              <w:rPr>
                <w:rStyle w:val="Hyperlink"/>
              </w:rPr>
              <w:t>4.1.2    TACCAR</w:t>
            </w:r>
            <w:r w:rsidR="00046E58" w:rsidRPr="004222CE">
              <w:rPr>
                <w:webHidden/>
              </w:rPr>
              <w:tab/>
            </w:r>
          </w:hyperlink>
          <w:r w:rsidR="001623BD" w:rsidRPr="004222CE">
            <w:t>29</w:t>
          </w:r>
        </w:p>
        <w:p w14:paraId="0689F473" w14:textId="07E8FD3C" w:rsidR="00046E58" w:rsidRPr="004222CE" w:rsidRDefault="002A7E17" w:rsidP="00D2692E">
          <w:pPr>
            <w:pStyle w:val="TOC2"/>
          </w:pPr>
          <w:hyperlink w:anchor="_Toc31313768" w:history="1">
            <w:r w:rsidR="00046E58" w:rsidRPr="004222CE">
              <w:rPr>
                <w:rStyle w:val="Hyperlink"/>
              </w:rPr>
              <w:t>4.2       Processing for Moment Data</w:t>
            </w:r>
            <w:r w:rsidR="00046E58" w:rsidRPr="004222CE">
              <w:rPr>
                <w:webHidden/>
              </w:rPr>
              <w:tab/>
            </w:r>
          </w:hyperlink>
          <w:r w:rsidR="00046E58" w:rsidRPr="004222CE">
            <w:t>3</w:t>
          </w:r>
          <w:r w:rsidR="001623BD" w:rsidRPr="004222CE">
            <w:t>0</w:t>
          </w:r>
        </w:p>
        <w:p w14:paraId="5BA71D5B" w14:textId="5732BDD3" w:rsidR="007E793C" w:rsidRPr="004222CE" w:rsidRDefault="002A7E17" w:rsidP="007E793C">
          <w:pPr>
            <w:pStyle w:val="TOC2"/>
          </w:pPr>
          <w:hyperlink w:anchor="_Toc31313768" w:history="1">
            <w:r w:rsidR="007E793C" w:rsidRPr="004222CE">
              <w:rPr>
                <w:rStyle w:val="Hyperlink"/>
              </w:rPr>
              <w:t>4.2</w:t>
            </w:r>
            <w:r w:rsidR="001623BD" w:rsidRPr="004222CE">
              <w:rPr>
                <w:rStyle w:val="Hyperlink"/>
              </w:rPr>
              <w:t>.1</w:t>
            </w:r>
            <w:r w:rsidR="007E793C" w:rsidRPr="004222CE">
              <w:rPr>
                <w:rStyle w:val="Hyperlink"/>
              </w:rPr>
              <w:t xml:space="preserve">       Pulse Pair Processing</w:t>
            </w:r>
            <w:r w:rsidR="007E793C" w:rsidRPr="004222CE">
              <w:rPr>
                <w:webHidden/>
              </w:rPr>
              <w:tab/>
            </w:r>
          </w:hyperlink>
          <w:r w:rsidR="007E793C" w:rsidRPr="004222CE">
            <w:t>3</w:t>
          </w:r>
          <w:r w:rsidR="00DF1068" w:rsidRPr="004222CE">
            <w:t>1</w:t>
          </w:r>
        </w:p>
        <w:p w14:paraId="100EDF92" w14:textId="3CED8E54" w:rsidR="00E5713E" w:rsidRPr="004222CE" w:rsidRDefault="002A7E17" w:rsidP="00E5713E">
          <w:pPr>
            <w:pStyle w:val="TOC2"/>
            <w:rPr>
              <w:rFonts w:eastAsiaTheme="minorEastAsia" w:cstheme="minorBidi"/>
              <w:sz w:val="22"/>
              <w:szCs w:val="22"/>
              <w:lang w:bidi="ar-SA"/>
            </w:rPr>
          </w:pPr>
          <w:hyperlink w:anchor="_Toc31313765" w:history="1">
            <w:r w:rsidR="00E5713E" w:rsidRPr="004222CE">
              <w:rPr>
                <w:rStyle w:val="Hyperlink"/>
              </w:rPr>
              <w:t>4.2.2</w:t>
            </w:r>
            <w:r w:rsidR="00E5713E" w:rsidRPr="004222CE">
              <w:rPr>
                <w:rFonts w:eastAsiaTheme="minorEastAsia" w:cstheme="minorBidi"/>
                <w:sz w:val="22"/>
                <w:szCs w:val="22"/>
                <w:lang w:bidi="ar-SA"/>
              </w:rPr>
              <w:tab/>
              <w:t>Multi-Lag Processing</w:t>
            </w:r>
            <w:r w:rsidR="00E5713E" w:rsidRPr="004222CE">
              <w:rPr>
                <w:webHidden/>
              </w:rPr>
              <w:tab/>
            </w:r>
          </w:hyperlink>
          <w:r w:rsidR="00E5713E" w:rsidRPr="004222CE">
            <w:t>3</w:t>
          </w:r>
          <w:r w:rsidR="00DF1068" w:rsidRPr="004222CE">
            <w:t>2</w:t>
          </w:r>
        </w:p>
        <w:p w14:paraId="4CB706EF" w14:textId="77777777" w:rsidR="004222CE" w:rsidRPr="004222CE" w:rsidRDefault="002A7E17" w:rsidP="004222CE">
          <w:pPr>
            <w:pStyle w:val="TOC2"/>
            <w:rPr>
              <w:rFonts w:eastAsiaTheme="minorEastAsia" w:cstheme="minorBidi"/>
              <w:sz w:val="22"/>
              <w:szCs w:val="22"/>
              <w:lang w:bidi="ar-SA"/>
            </w:rPr>
          </w:pPr>
          <w:hyperlink w:anchor="_Toc31313765" w:history="1">
            <w:r w:rsidR="004222CE" w:rsidRPr="004222CE">
              <w:rPr>
                <w:rStyle w:val="Hyperlink"/>
              </w:rPr>
              <w:t>4.2.3</w:t>
            </w:r>
            <w:r w:rsidR="004222CE" w:rsidRPr="004222CE">
              <w:rPr>
                <w:rFonts w:eastAsiaTheme="minorEastAsia" w:cstheme="minorBidi"/>
                <w:sz w:val="22"/>
                <w:szCs w:val="22"/>
                <w:lang w:bidi="ar-SA"/>
              </w:rPr>
              <w:tab/>
              <w:t>Attenuation Correction</w:t>
            </w:r>
            <w:r w:rsidR="004222CE" w:rsidRPr="004222CE">
              <w:rPr>
                <w:webHidden/>
              </w:rPr>
              <w:tab/>
            </w:r>
          </w:hyperlink>
          <w:r w:rsidR="004222CE" w:rsidRPr="004222CE">
            <w:t>33</w:t>
          </w:r>
        </w:p>
        <w:p w14:paraId="34292D86" w14:textId="71D9710B" w:rsidR="004222CE" w:rsidRPr="004222CE" w:rsidRDefault="002A7E17" w:rsidP="004222CE">
          <w:pPr>
            <w:pStyle w:val="TOC2"/>
            <w:rPr>
              <w:rFonts w:eastAsiaTheme="minorEastAsia" w:cstheme="minorBidi"/>
              <w:sz w:val="22"/>
              <w:szCs w:val="22"/>
              <w:lang w:bidi="ar-SA"/>
            </w:rPr>
          </w:pPr>
          <w:hyperlink w:anchor="_Toc31313765" w:history="1">
            <w:r w:rsidR="004222CE">
              <w:rPr>
                <w:rStyle w:val="Hyperlink"/>
              </w:rPr>
              <w:t>4.2.4</w:t>
            </w:r>
            <w:r w:rsidR="004222CE" w:rsidRPr="004222CE">
              <w:rPr>
                <w:rFonts w:eastAsiaTheme="minorEastAsia" w:cstheme="minorBidi"/>
                <w:sz w:val="22"/>
                <w:szCs w:val="22"/>
                <w:lang w:bidi="ar-SA"/>
              </w:rPr>
              <w:tab/>
            </w:r>
            <w:r w:rsidR="004222CE" w:rsidRPr="004222CE">
              <w:rPr>
                <w:bCs/>
                <w:color w:val="000000" w:themeColor="text1"/>
              </w:rPr>
              <w:t>Range Correction, Calibration, and Propagation Loss</w:t>
            </w:r>
            <w:r w:rsidR="004222CE" w:rsidRPr="004222CE">
              <w:rPr>
                <w:webHidden/>
              </w:rPr>
              <w:tab/>
            </w:r>
          </w:hyperlink>
          <w:r w:rsidR="004222CE" w:rsidRPr="004222CE">
            <w:t>3</w:t>
          </w:r>
          <w:r w:rsidR="004222CE">
            <w:t>3</w:t>
          </w:r>
        </w:p>
        <w:p w14:paraId="7C1E0936" w14:textId="35C1A571" w:rsidR="00046E58" w:rsidRPr="004222CE" w:rsidRDefault="002A7E17" w:rsidP="00D2692E">
          <w:pPr>
            <w:pStyle w:val="TOC2"/>
            <w:rPr>
              <w:rFonts w:eastAsiaTheme="minorEastAsia" w:cstheme="minorBidi"/>
              <w:sz w:val="22"/>
              <w:szCs w:val="22"/>
              <w:lang w:bidi="ar-SA"/>
            </w:rPr>
          </w:pPr>
          <w:hyperlink w:anchor="_Toc31313768" w:history="1">
            <w:r w:rsidR="00046E58" w:rsidRPr="004222CE">
              <w:rPr>
                <w:rStyle w:val="Hyperlink"/>
              </w:rPr>
              <w:t>4.3       Moving Target Indicator (MTI)</w:t>
            </w:r>
            <w:r w:rsidR="00046E58" w:rsidRPr="004222CE">
              <w:rPr>
                <w:webHidden/>
              </w:rPr>
              <w:tab/>
            </w:r>
          </w:hyperlink>
          <w:r w:rsidR="00046E58" w:rsidRPr="004222CE">
            <w:t>3</w:t>
          </w:r>
          <w:r w:rsidR="001623BD" w:rsidRPr="004222CE">
            <w:t>4</w:t>
          </w:r>
        </w:p>
        <w:p w14:paraId="27544525" w14:textId="37D3D5FF" w:rsidR="00046E58" w:rsidRPr="004222CE" w:rsidRDefault="002A7E17" w:rsidP="00D2692E">
          <w:pPr>
            <w:pStyle w:val="TOC2"/>
          </w:pPr>
          <w:hyperlink w:anchor="_Toc31313768" w:history="1">
            <w:r w:rsidR="00046E58" w:rsidRPr="004222CE">
              <w:rPr>
                <w:rStyle w:val="Hyperlink"/>
              </w:rPr>
              <w:t>4.3.1    Introduction to MTI</w:t>
            </w:r>
            <w:r w:rsidR="00046E58" w:rsidRPr="004222CE">
              <w:rPr>
                <w:webHidden/>
              </w:rPr>
              <w:tab/>
            </w:r>
          </w:hyperlink>
          <w:r w:rsidR="00046E58" w:rsidRPr="004222CE">
            <w:t>3</w:t>
          </w:r>
          <w:r w:rsidR="001623BD" w:rsidRPr="004222CE">
            <w:t>4</w:t>
          </w:r>
        </w:p>
        <w:p w14:paraId="0DB36FBD" w14:textId="18296BC9" w:rsidR="00046E58" w:rsidRPr="004222CE" w:rsidRDefault="002A7E17" w:rsidP="00D2692E">
          <w:pPr>
            <w:pStyle w:val="TOC2"/>
            <w:rPr>
              <w:rFonts w:eastAsiaTheme="minorEastAsia" w:cstheme="minorBidi"/>
              <w:sz w:val="22"/>
              <w:szCs w:val="22"/>
              <w:lang w:bidi="ar-SA"/>
            </w:rPr>
          </w:pPr>
          <w:hyperlink w:anchor="_Toc31313762" w:history="1">
            <w:r w:rsidR="00046E58" w:rsidRPr="004222CE">
              <w:rPr>
                <w:rStyle w:val="Hyperlink"/>
                <w:lang w:bidi="hi-IN"/>
              </w:rPr>
              <w:t>4.3.2</w:t>
            </w:r>
            <w:r w:rsidR="00046E58" w:rsidRPr="004222CE">
              <w:rPr>
                <w:rFonts w:eastAsiaTheme="minorEastAsia" w:cstheme="minorBidi"/>
                <w:sz w:val="22"/>
                <w:szCs w:val="22"/>
                <w:lang w:bidi="ar-SA"/>
              </w:rPr>
              <w:tab/>
              <w:t>Alternatives to MTI</w:t>
            </w:r>
            <w:r w:rsidR="00046E58" w:rsidRPr="004222CE">
              <w:rPr>
                <w:webHidden/>
              </w:rPr>
              <w:tab/>
            </w:r>
          </w:hyperlink>
          <w:r w:rsidR="00046E58" w:rsidRPr="004222CE">
            <w:t>3</w:t>
          </w:r>
          <w:r w:rsidR="001623BD" w:rsidRPr="004222CE">
            <w:t>6</w:t>
          </w:r>
        </w:p>
        <w:p w14:paraId="37D26161" w14:textId="7E7239E3" w:rsidR="00046E58" w:rsidRPr="004222CE" w:rsidRDefault="002A7E17" w:rsidP="00D2692E">
          <w:pPr>
            <w:pStyle w:val="TOC2"/>
            <w:rPr>
              <w:rFonts w:eastAsiaTheme="minorEastAsia" w:cstheme="minorBidi"/>
              <w:sz w:val="22"/>
              <w:szCs w:val="22"/>
              <w:lang w:bidi="ar-SA"/>
            </w:rPr>
          </w:pPr>
          <w:hyperlink w:anchor="_Toc31313765" w:history="1">
            <w:r w:rsidR="00046E58" w:rsidRPr="004222CE">
              <w:rPr>
                <w:rStyle w:val="Hyperlink"/>
              </w:rPr>
              <w:t>4.3.3</w:t>
            </w:r>
            <w:r w:rsidR="00046E58" w:rsidRPr="004222CE">
              <w:rPr>
                <w:rFonts w:eastAsiaTheme="minorEastAsia" w:cstheme="minorBidi"/>
                <w:sz w:val="22"/>
                <w:szCs w:val="22"/>
                <w:lang w:bidi="ar-SA"/>
              </w:rPr>
              <w:tab/>
              <w:t>Simulation of Basic AMTI</w:t>
            </w:r>
            <w:r w:rsidR="00046E58" w:rsidRPr="004222CE">
              <w:rPr>
                <w:webHidden/>
              </w:rPr>
              <w:tab/>
            </w:r>
          </w:hyperlink>
          <w:r w:rsidR="001623BD" w:rsidRPr="004222CE">
            <w:t>37</w:t>
          </w:r>
        </w:p>
        <w:p w14:paraId="1CEE972A" w14:textId="04418DEB" w:rsidR="00046E58" w:rsidRPr="004222CE" w:rsidRDefault="002A7E17" w:rsidP="00D2692E">
          <w:pPr>
            <w:pStyle w:val="TOC2"/>
            <w:rPr>
              <w:rFonts w:eastAsiaTheme="minorEastAsia" w:cstheme="minorBidi"/>
              <w:sz w:val="22"/>
              <w:szCs w:val="22"/>
              <w:lang w:bidi="ar-SA"/>
            </w:rPr>
          </w:pPr>
          <w:hyperlink w:anchor="_Toc31313768" w:history="1">
            <w:r w:rsidR="00046E58" w:rsidRPr="004222CE">
              <w:rPr>
                <w:rStyle w:val="Hyperlink"/>
              </w:rPr>
              <w:t>4.4       Adaptive MTI Filtering</w:t>
            </w:r>
            <w:r w:rsidR="00046E58" w:rsidRPr="004222CE">
              <w:rPr>
                <w:webHidden/>
              </w:rPr>
              <w:tab/>
            </w:r>
          </w:hyperlink>
          <w:r w:rsidR="00046E58" w:rsidRPr="004222CE">
            <w:t>4</w:t>
          </w:r>
          <w:r w:rsidR="001623BD" w:rsidRPr="004222CE">
            <w:t>3</w:t>
          </w:r>
        </w:p>
        <w:p w14:paraId="0829E055" w14:textId="0D0CB4D5" w:rsidR="00046E58" w:rsidRPr="004222CE" w:rsidRDefault="002A7E17" w:rsidP="00D2692E">
          <w:pPr>
            <w:pStyle w:val="TOC2"/>
          </w:pPr>
          <w:hyperlink w:anchor="_Toc31313768" w:history="1">
            <w:r w:rsidR="00046E58" w:rsidRPr="004222CE">
              <w:rPr>
                <w:rStyle w:val="Hyperlink"/>
              </w:rPr>
              <w:t>4.4.1    Algorithm</w:t>
            </w:r>
            <w:r w:rsidR="00046E58" w:rsidRPr="004222CE">
              <w:rPr>
                <w:webHidden/>
              </w:rPr>
              <w:tab/>
            </w:r>
          </w:hyperlink>
          <w:r w:rsidR="00046E58" w:rsidRPr="004222CE">
            <w:t>4</w:t>
          </w:r>
          <w:r w:rsidR="001623BD" w:rsidRPr="004222CE">
            <w:t>3</w:t>
          </w:r>
        </w:p>
        <w:p w14:paraId="5994E9A9" w14:textId="701A3F66" w:rsidR="00046E58" w:rsidRPr="004222CE" w:rsidRDefault="002A7E17" w:rsidP="00D2692E">
          <w:pPr>
            <w:pStyle w:val="TOC2"/>
          </w:pPr>
          <w:hyperlink w:anchor="_Toc31313768" w:history="1">
            <w:r w:rsidR="00046E58" w:rsidRPr="004222CE">
              <w:rPr>
                <w:rStyle w:val="Hyperlink"/>
              </w:rPr>
              <w:t>4.4.2    Example Results</w:t>
            </w:r>
            <w:r w:rsidR="00046E58" w:rsidRPr="004222CE">
              <w:rPr>
                <w:webHidden/>
              </w:rPr>
              <w:tab/>
            </w:r>
          </w:hyperlink>
          <w:r w:rsidR="001623BD" w:rsidRPr="004222CE">
            <w:t>47</w:t>
          </w:r>
        </w:p>
        <w:p w14:paraId="40D4DC93" w14:textId="094F1033" w:rsidR="00046E58" w:rsidRPr="004222CE" w:rsidRDefault="002A7E17" w:rsidP="00D2692E">
          <w:pPr>
            <w:pStyle w:val="TOC2"/>
          </w:pPr>
          <w:hyperlink w:anchor="_Toc31313762" w:history="1">
            <w:r w:rsidR="00046E58" w:rsidRPr="004222CE">
              <w:rPr>
                <w:rStyle w:val="Hyperlink"/>
                <w:lang w:bidi="hi-IN"/>
              </w:rPr>
              <w:t>4.5</w:t>
            </w:r>
            <w:r w:rsidR="00046E58" w:rsidRPr="004222CE">
              <w:rPr>
                <w:rFonts w:eastAsiaTheme="minorEastAsia"/>
                <w:lang w:bidi="ar-SA"/>
              </w:rPr>
              <w:tab/>
              <w:t>Detection of Turblulence Hazard Through the F-Factor Index</w:t>
            </w:r>
            <w:r w:rsidR="00046E58" w:rsidRPr="004222CE">
              <w:rPr>
                <w:webHidden/>
              </w:rPr>
              <w:tab/>
            </w:r>
          </w:hyperlink>
          <w:r w:rsidR="001623BD" w:rsidRPr="004222CE">
            <w:t>48</w:t>
          </w:r>
        </w:p>
        <w:p w14:paraId="3BA72257" w14:textId="10337046" w:rsidR="007D0A4B" w:rsidRPr="004222CE" w:rsidRDefault="002A7E17" w:rsidP="007D0A4B">
          <w:pPr>
            <w:pStyle w:val="TOC2"/>
            <w:rPr>
              <w:rFonts w:eastAsiaTheme="minorEastAsia"/>
              <w:lang w:bidi="ar-SA"/>
            </w:rPr>
          </w:pPr>
          <w:hyperlink w:anchor="_Toc31313765" w:history="1">
            <w:r w:rsidR="007D0A4B" w:rsidRPr="004222CE">
              <w:rPr>
                <w:rStyle w:val="Hyperlink"/>
              </w:rPr>
              <w:t>4.6</w:t>
            </w:r>
            <w:r w:rsidR="007D0A4B" w:rsidRPr="004222CE">
              <w:rPr>
                <w:rFonts w:eastAsiaTheme="minorEastAsia"/>
                <w:lang w:bidi="ar-SA"/>
              </w:rPr>
              <w:tab/>
              <w:t>Tilt Managment</w:t>
            </w:r>
            <w:r w:rsidR="007D0A4B" w:rsidRPr="004222CE">
              <w:rPr>
                <w:webHidden/>
              </w:rPr>
              <w:tab/>
            </w:r>
          </w:hyperlink>
          <w:r w:rsidR="001623BD" w:rsidRPr="004222CE">
            <w:t>49</w:t>
          </w:r>
        </w:p>
        <w:p w14:paraId="5DCB8236" w14:textId="5A68A55A" w:rsidR="00503F65" w:rsidRPr="004222CE" w:rsidRDefault="002A7E17" w:rsidP="00503F65">
          <w:pPr>
            <w:pStyle w:val="TOC2"/>
            <w:rPr>
              <w:rFonts w:eastAsiaTheme="minorEastAsia"/>
              <w:lang w:bidi="ar-SA"/>
            </w:rPr>
          </w:pPr>
          <w:hyperlink w:anchor="_Toc31313765" w:history="1">
            <w:r w:rsidR="00503F65" w:rsidRPr="004222CE">
              <w:rPr>
                <w:rStyle w:val="Hyperlink"/>
              </w:rPr>
              <w:t>4.7</w:t>
            </w:r>
            <w:r w:rsidR="00503F65" w:rsidRPr="004222CE">
              <w:rPr>
                <w:rFonts w:eastAsiaTheme="minorEastAsia"/>
                <w:lang w:bidi="ar-SA"/>
              </w:rPr>
              <w:tab/>
              <w:t>Overall Processing Chain for an ABSAA Radar Operation</w:t>
            </w:r>
            <w:r w:rsidR="00503F65" w:rsidRPr="004222CE">
              <w:rPr>
                <w:webHidden/>
              </w:rPr>
              <w:tab/>
            </w:r>
          </w:hyperlink>
          <w:r w:rsidR="00503F65" w:rsidRPr="004222CE">
            <w:t>5</w:t>
          </w:r>
          <w:r w:rsidR="001623BD" w:rsidRPr="004222CE">
            <w:t>1</w:t>
          </w:r>
        </w:p>
        <w:p w14:paraId="5E2DDEC6" w14:textId="3EADA307" w:rsidR="00503F65" w:rsidRPr="004222CE" w:rsidRDefault="002A7E17" w:rsidP="00503F65">
          <w:pPr>
            <w:pStyle w:val="TOC2"/>
            <w:rPr>
              <w:rFonts w:eastAsiaTheme="minorEastAsia"/>
              <w:lang w:bidi="ar-SA"/>
            </w:rPr>
          </w:pPr>
          <w:hyperlink w:anchor="_Toc31313765" w:history="1">
            <w:r w:rsidR="00503F65" w:rsidRPr="004222CE">
              <w:rPr>
                <w:rStyle w:val="Hyperlink"/>
              </w:rPr>
              <w:t>4.7.1</w:t>
            </w:r>
            <w:r w:rsidR="00503F65" w:rsidRPr="004222CE">
              <w:rPr>
                <w:rFonts w:eastAsiaTheme="minorEastAsia"/>
                <w:lang w:bidi="ar-SA"/>
              </w:rPr>
              <w:tab/>
              <w:t>Point Target Channel</w:t>
            </w:r>
            <w:r w:rsidR="00503F65" w:rsidRPr="004222CE">
              <w:rPr>
                <w:webHidden/>
              </w:rPr>
              <w:tab/>
            </w:r>
          </w:hyperlink>
          <w:r w:rsidR="00503F65" w:rsidRPr="004222CE">
            <w:t>5</w:t>
          </w:r>
          <w:r w:rsidR="00892C6E" w:rsidRPr="004222CE">
            <w:t>3</w:t>
          </w:r>
        </w:p>
        <w:p w14:paraId="12100E6B" w14:textId="5501349F" w:rsidR="00503F65" w:rsidRPr="004222CE" w:rsidRDefault="002A7E17" w:rsidP="00503F65">
          <w:pPr>
            <w:pStyle w:val="TOC2"/>
            <w:rPr>
              <w:rFonts w:eastAsiaTheme="minorEastAsia"/>
              <w:lang w:bidi="ar-SA"/>
            </w:rPr>
          </w:pPr>
          <w:hyperlink w:anchor="_Toc31313765" w:history="1">
            <w:r w:rsidR="00503F65" w:rsidRPr="004222CE">
              <w:rPr>
                <w:rStyle w:val="Hyperlink"/>
              </w:rPr>
              <w:t>4.7.2</w:t>
            </w:r>
            <w:r w:rsidR="00503F65" w:rsidRPr="004222CE">
              <w:rPr>
                <w:rFonts w:eastAsiaTheme="minorEastAsia"/>
                <w:lang w:bidi="ar-SA"/>
              </w:rPr>
              <w:tab/>
              <w:t>Weather Target Channel</w:t>
            </w:r>
            <w:r w:rsidR="00503F65" w:rsidRPr="004222CE">
              <w:rPr>
                <w:webHidden/>
              </w:rPr>
              <w:tab/>
            </w:r>
          </w:hyperlink>
          <w:r w:rsidR="00503F65" w:rsidRPr="004222CE">
            <w:t>5</w:t>
          </w:r>
          <w:r w:rsidR="001623BD" w:rsidRPr="004222CE">
            <w:t>3</w:t>
          </w:r>
        </w:p>
        <w:p w14:paraId="0D05C8AF" w14:textId="4D23DE0E" w:rsidR="00503F65" w:rsidRPr="004222CE" w:rsidRDefault="002A7E17" w:rsidP="00503F65">
          <w:pPr>
            <w:pStyle w:val="TOC2"/>
            <w:rPr>
              <w:rFonts w:eastAsiaTheme="minorEastAsia"/>
              <w:lang w:bidi="ar-SA"/>
            </w:rPr>
          </w:pPr>
          <w:hyperlink w:anchor="_Toc31313765" w:history="1">
            <w:r w:rsidR="001623BD" w:rsidRPr="004222CE">
              <w:rPr>
                <w:rStyle w:val="Hyperlink"/>
              </w:rPr>
              <w:t>4.7.3</w:t>
            </w:r>
            <w:r w:rsidR="00503F65" w:rsidRPr="004222CE">
              <w:rPr>
                <w:rFonts w:eastAsiaTheme="minorEastAsia"/>
                <w:lang w:bidi="ar-SA"/>
              </w:rPr>
              <w:tab/>
              <w:t>Results for NASA flight Test Data</w:t>
            </w:r>
            <w:r w:rsidR="00503F65" w:rsidRPr="004222CE">
              <w:rPr>
                <w:webHidden/>
              </w:rPr>
              <w:tab/>
            </w:r>
          </w:hyperlink>
          <w:r w:rsidR="00503F65" w:rsidRPr="004222CE">
            <w:t>5</w:t>
          </w:r>
          <w:r w:rsidR="001623BD" w:rsidRPr="004222CE">
            <w:t>4</w:t>
          </w:r>
        </w:p>
        <w:p w14:paraId="54DCFEE5" w14:textId="4205F2A1" w:rsidR="00046E58" w:rsidRPr="004222CE" w:rsidRDefault="002A7E17" w:rsidP="00D2692E">
          <w:pPr>
            <w:pStyle w:val="TOC2"/>
            <w:rPr>
              <w:rFonts w:eastAsiaTheme="minorEastAsia" w:cstheme="minorBidi"/>
              <w:sz w:val="22"/>
              <w:szCs w:val="22"/>
              <w:lang w:bidi="ar-SA"/>
            </w:rPr>
          </w:pPr>
          <w:hyperlink w:anchor="_Toc31313768" w:history="1">
            <w:r w:rsidR="007D0A4B" w:rsidRPr="004222CE">
              <w:rPr>
                <w:rStyle w:val="Hyperlink"/>
              </w:rPr>
              <w:t>4.8</w:t>
            </w:r>
            <w:r w:rsidR="00046E58" w:rsidRPr="004222CE">
              <w:rPr>
                <w:rStyle w:val="Hyperlink"/>
              </w:rPr>
              <w:t xml:space="preserve">       Motivation and Basic Configuration of Simulation Using NEXRAD Data as Truth Input Field</w:t>
            </w:r>
            <w:r w:rsidR="00046E58" w:rsidRPr="004222CE">
              <w:rPr>
                <w:webHidden/>
              </w:rPr>
              <w:tab/>
            </w:r>
          </w:hyperlink>
          <w:r w:rsidR="00892C6E" w:rsidRPr="004222CE">
            <w:t>5</w:t>
          </w:r>
          <w:r w:rsidR="001623BD" w:rsidRPr="004222CE">
            <w:t>6</w:t>
          </w:r>
        </w:p>
        <w:p w14:paraId="3D2B72C1" w14:textId="18B1C37D" w:rsidR="00046E58" w:rsidRPr="004222CE" w:rsidRDefault="002A7E17" w:rsidP="00D2692E">
          <w:pPr>
            <w:pStyle w:val="TOC2"/>
          </w:pPr>
          <w:hyperlink w:anchor="_Toc31313768" w:history="1">
            <w:r w:rsidR="007D0A4B" w:rsidRPr="004222CE">
              <w:rPr>
                <w:rStyle w:val="Hyperlink"/>
              </w:rPr>
              <w:t>4.8</w:t>
            </w:r>
            <w:r w:rsidR="007E793C" w:rsidRPr="004222CE">
              <w:rPr>
                <w:rStyle w:val="Hyperlink"/>
              </w:rPr>
              <w:t>.1</w:t>
            </w:r>
            <w:r w:rsidR="00046E58" w:rsidRPr="004222CE">
              <w:rPr>
                <w:rStyle w:val="Hyperlink"/>
              </w:rPr>
              <w:t xml:space="preserve">   Evaluation of Impacts of Different Paramters</w:t>
            </w:r>
            <w:r w:rsidR="00046E58" w:rsidRPr="004222CE">
              <w:rPr>
                <w:webHidden/>
              </w:rPr>
              <w:tab/>
            </w:r>
          </w:hyperlink>
          <w:r w:rsidR="00892C6E" w:rsidRPr="004222CE">
            <w:t>6</w:t>
          </w:r>
          <w:r w:rsidR="001623BD" w:rsidRPr="004222CE">
            <w:t>0</w:t>
          </w:r>
        </w:p>
        <w:p w14:paraId="77D050AA" w14:textId="003D872A" w:rsidR="00046E58" w:rsidRPr="004222CE" w:rsidRDefault="002A7E17" w:rsidP="00D2692E">
          <w:pPr>
            <w:pStyle w:val="TOC2"/>
          </w:pPr>
          <w:hyperlink w:anchor="_Toc31313762" w:history="1">
            <w:r w:rsidR="007D0A4B" w:rsidRPr="004222CE">
              <w:rPr>
                <w:rStyle w:val="Hyperlink"/>
                <w:lang w:bidi="hi-IN"/>
              </w:rPr>
              <w:t>4.8</w:t>
            </w:r>
            <w:r w:rsidR="007E793C" w:rsidRPr="004222CE">
              <w:rPr>
                <w:rStyle w:val="Hyperlink"/>
                <w:lang w:bidi="hi-IN"/>
              </w:rPr>
              <w:t>.2</w:t>
            </w:r>
            <w:r w:rsidR="00046E58" w:rsidRPr="004222CE">
              <w:rPr>
                <w:rFonts w:eastAsiaTheme="minorEastAsia" w:cstheme="minorBidi"/>
                <w:sz w:val="22"/>
                <w:szCs w:val="22"/>
                <w:lang w:bidi="ar-SA"/>
              </w:rPr>
              <w:tab/>
              <w:t>Impact of Clutter Power Levels</w:t>
            </w:r>
            <w:r w:rsidR="00046E58" w:rsidRPr="004222CE">
              <w:rPr>
                <w:webHidden/>
              </w:rPr>
              <w:tab/>
            </w:r>
          </w:hyperlink>
          <w:r w:rsidR="00892C6E" w:rsidRPr="004222CE">
            <w:t>6</w:t>
          </w:r>
          <w:r w:rsidR="001623BD" w:rsidRPr="004222CE">
            <w:t>0</w:t>
          </w:r>
        </w:p>
        <w:p w14:paraId="15BB18AB" w14:textId="67DC059A" w:rsidR="00D2692E" w:rsidRPr="004222CE" w:rsidRDefault="002A7E17" w:rsidP="00EB361D">
          <w:pPr>
            <w:pStyle w:val="TOC2"/>
            <w:ind w:left="720"/>
          </w:pPr>
          <w:hyperlink w:anchor="_Toc31313762" w:history="1">
            <w:r w:rsidR="00D2692E" w:rsidRPr="004222CE">
              <w:rPr>
                <w:rStyle w:val="Hyperlink"/>
                <w:lang w:bidi="hi-IN"/>
              </w:rPr>
              <w:t>5</w:t>
            </w:r>
            <w:r w:rsidR="00D2692E" w:rsidRPr="004222CE">
              <w:rPr>
                <w:rFonts w:eastAsiaTheme="minorEastAsia" w:cstheme="minorBidi"/>
                <w:sz w:val="22"/>
                <w:szCs w:val="22"/>
                <w:lang w:bidi="ar-SA"/>
              </w:rPr>
              <w:tab/>
            </w:r>
            <w:r w:rsidR="00AE4910" w:rsidRPr="004222CE">
              <w:rPr>
                <w:rFonts w:eastAsiaTheme="minorEastAsia" w:cstheme="minorBidi"/>
                <w:sz w:val="22"/>
                <w:szCs w:val="22"/>
                <w:lang w:bidi="ar-SA"/>
              </w:rPr>
              <w:t xml:space="preserve">Summary, </w:t>
            </w:r>
            <w:r w:rsidR="00D2692E" w:rsidRPr="004222CE">
              <w:rPr>
                <w:rFonts w:eastAsiaTheme="minorEastAsia" w:cstheme="minorBidi"/>
                <w:sz w:val="22"/>
                <w:szCs w:val="22"/>
                <w:lang w:bidi="ar-SA"/>
              </w:rPr>
              <w:t>Conclusion and Future Works</w:t>
            </w:r>
            <w:r w:rsidR="00D2692E" w:rsidRPr="004222CE">
              <w:rPr>
                <w:webHidden/>
              </w:rPr>
              <w:tab/>
            </w:r>
          </w:hyperlink>
          <w:r w:rsidR="00503F65" w:rsidRPr="004222CE">
            <w:t>6</w:t>
          </w:r>
          <w:r w:rsidR="00636B16" w:rsidRPr="004222CE">
            <w:t>4</w:t>
          </w:r>
        </w:p>
        <w:p w14:paraId="107D42DF" w14:textId="494534E5" w:rsidR="00D36DF6" w:rsidRPr="004222CE" w:rsidRDefault="002A7E17" w:rsidP="00D36DF6">
          <w:pPr>
            <w:pStyle w:val="TOC2"/>
          </w:pPr>
          <w:hyperlink w:anchor="_Toc31313768" w:history="1">
            <w:r w:rsidR="00D36DF6" w:rsidRPr="004222CE">
              <w:rPr>
                <w:rStyle w:val="Hyperlink"/>
              </w:rPr>
              <w:t>5.1     Summary</w:t>
            </w:r>
            <w:r w:rsidR="00D36DF6" w:rsidRPr="004222CE">
              <w:rPr>
                <w:webHidden/>
              </w:rPr>
              <w:tab/>
            </w:r>
          </w:hyperlink>
          <w:r w:rsidR="00503F65" w:rsidRPr="004222CE">
            <w:t>6</w:t>
          </w:r>
          <w:r w:rsidR="00636B16" w:rsidRPr="004222CE">
            <w:t>4</w:t>
          </w:r>
        </w:p>
        <w:p w14:paraId="307B26CD" w14:textId="60FA7C26" w:rsidR="00D36DF6" w:rsidRPr="004222CE" w:rsidRDefault="002A7E17" w:rsidP="00D36DF6">
          <w:pPr>
            <w:pStyle w:val="TOC2"/>
          </w:pPr>
          <w:hyperlink w:anchor="_Toc31313768" w:history="1">
            <w:r w:rsidR="00D36DF6" w:rsidRPr="004222CE">
              <w:rPr>
                <w:rStyle w:val="Hyperlink"/>
              </w:rPr>
              <w:t>5.2     Conclusion</w:t>
            </w:r>
            <w:r w:rsidR="00D36DF6" w:rsidRPr="004222CE">
              <w:rPr>
                <w:webHidden/>
              </w:rPr>
              <w:tab/>
            </w:r>
          </w:hyperlink>
          <w:r w:rsidR="00503F65" w:rsidRPr="004222CE">
            <w:t>6</w:t>
          </w:r>
          <w:r w:rsidR="00636B16" w:rsidRPr="004222CE">
            <w:t>4</w:t>
          </w:r>
        </w:p>
        <w:p w14:paraId="7A23A7CC" w14:textId="462BFAF3" w:rsidR="00D36DF6" w:rsidRPr="004222CE" w:rsidRDefault="002A7E17" w:rsidP="00D36DF6">
          <w:pPr>
            <w:pStyle w:val="TOC2"/>
            <w:rPr>
              <w:rFonts w:eastAsiaTheme="minorEastAsia"/>
              <w:lang w:bidi="ar-SA"/>
            </w:rPr>
          </w:pPr>
          <w:hyperlink w:anchor="_Toc31313762" w:history="1">
            <w:r w:rsidR="00D36DF6" w:rsidRPr="004222CE">
              <w:rPr>
                <w:rStyle w:val="Hyperlink"/>
                <w:lang w:bidi="hi-IN"/>
              </w:rPr>
              <w:t>4.5</w:t>
            </w:r>
            <w:r w:rsidR="00D36DF6" w:rsidRPr="004222CE">
              <w:rPr>
                <w:rFonts w:eastAsiaTheme="minorEastAsia"/>
                <w:lang w:bidi="ar-SA"/>
              </w:rPr>
              <w:tab/>
              <w:t>Future Works</w:t>
            </w:r>
            <w:r w:rsidR="00D36DF6" w:rsidRPr="004222CE">
              <w:rPr>
                <w:webHidden/>
              </w:rPr>
              <w:tab/>
            </w:r>
          </w:hyperlink>
          <w:r w:rsidR="004B2491" w:rsidRPr="004222CE">
            <w:t>6</w:t>
          </w:r>
          <w:r w:rsidR="00636B16" w:rsidRPr="004222CE">
            <w:t>5</w:t>
          </w:r>
        </w:p>
        <w:p w14:paraId="0A18D03F" w14:textId="692C2C12" w:rsidR="0020565E" w:rsidRPr="00046E58" w:rsidRDefault="002A7E17" w:rsidP="00046E58">
          <w:pPr>
            <w:pStyle w:val="TOC1"/>
            <w:rPr>
              <w:rFonts w:eastAsiaTheme="minorEastAsia" w:cstheme="minorBidi"/>
              <w:noProof/>
              <w:sz w:val="22"/>
              <w:szCs w:val="22"/>
              <w:lang w:bidi="ar-SA"/>
            </w:rPr>
          </w:pPr>
          <w:hyperlink w:anchor="_Toc31313778" w:history="1">
            <w:r w:rsidR="00680BC1" w:rsidRPr="004222CE">
              <w:rPr>
                <w:rStyle w:val="Hyperlink"/>
                <w:noProof/>
                <w:lang w:bidi="hi-IN"/>
              </w:rPr>
              <w:t>References</w:t>
            </w:r>
            <w:r w:rsidR="00680BC1" w:rsidRPr="004222CE">
              <w:rPr>
                <w:noProof/>
                <w:webHidden/>
              </w:rPr>
              <w:tab/>
            </w:r>
          </w:hyperlink>
          <w:r w:rsidR="0020565E" w:rsidRPr="004222CE">
            <w:rPr>
              <w:bCs/>
              <w:noProof/>
            </w:rPr>
            <w:fldChar w:fldCharType="end"/>
          </w:r>
          <w:r w:rsidR="00892C6E">
            <w:rPr>
              <w:noProof/>
            </w:rPr>
            <w:t>6</w:t>
          </w:r>
          <w:r w:rsidR="00636B16">
            <w:rPr>
              <w:noProof/>
            </w:rPr>
            <w:t>7</w:t>
          </w:r>
        </w:p>
      </w:sdtContent>
    </w:sdt>
    <w:p w14:paraId="61D99083" w14:textId="29681082" w:rsidR="009C4FEF" w:rsidRDefault="00A20AF0" w:rsidP="00A20AF0">
      <w:pPr>
        <w:pStyle w:val="Heading1"/>
        <w:ind w:left="0"/>
        <w:jc w:val="left"/>
      </w:pPr>
      <w:r>
        <w:t xml:space="preserve"> </w:t>
      </w:r>
    </w:p>
    <w:p w14:paraId="73FDA19D" w14:textId="732A6C73" w:rsidR="00E948D0" w:rsidRDefault="00DA1971" w:rsidP="0020565E">
      <w:pPr>
        <w:pStyle w:val="Heading1"/>
      </w:pPr>
      <w:r>
        <w:br w:type="page"/>
      </w:r>
    </w:p>
    <w:p w14:paraId="332B9E23" w14:textId="1DF5B789" w:rsidR="00DA1971" w:rsidRDefault="00DA1971" w:rsidP="0020565E">
      <w:pPr>
        <w:pStyle w:val="Heading1"/>
      </w:pPr>
      <w:bookmarkStart w:id="0" w:name="_Toc310579467"/>
      <w:bookmarkStart w:id="1" w:name="_Toc510727415"/>
      <w:bookmarkStart w:id="2" w:name="_Toc22665988"/>
      <w:bookmarkStart w:id="3" w:name="_Toc31313751"/>
      <w:r>
        <w:lastRenderedPageBreak/>
        <w:t>Abstract</w:t>
      </w:r>
      <w:bookmarkEnd w:id="0"/>
      <w:bookmarkEnd w:id="1"/>
      <w:bookmarkEnd w:id="2"/>
      <w:bookmarkEnd w:id="3"/>
    </w:p>
    <w:p w14:paraId="0CBB47FA" w14:textId="77777777" w:rsidR="000B6C60" w:rsidRDefault="000B6C60" w:rsidP="0020565E"/>
    <w:p w14:paraId="2BC2A483" w14:textId="5C79F8E2" w:rsidR="000B6C60" w:rsidRDefault="000B6C60" w:rsidP="000B6C60">
      <w:pPr>
        <w:jc w:val="both"/>
      </w:pPr>
      <w:r>
        <w:t xml:space="preserve">The background of this thesis is related to the enhancement and optimization of </w:t>
      </w:r>
      <w:r w:rsidR="0078139A">
        <w:t xml:space="preserve">the </w:t>
      </w:r>
      <w:r>
        <w:t>Pulsed-Doppler Radar sensor for the need of Detect and Avoid (DAA), or Sense and Avoid (SAA), for both weather and air-traffic (collision aircraft) detection and monitoring. Such radar</w:t>
      </w:r>
      <w:r w:rsidR="2BC2A483">
        <w:t>s are</w:t>
      </w:r>
      <w:r>
        <w:t xml:space="preserve"> used in both manned and unmanned aircraft for the situation awareness of pilot navigation operations. The particular focus of this study is to develop a simulation model </w:t>
      </w:r>
      <w:r w:rsidR="0078139A">
        <w:t>that</w:t>
      </w:r>
      <w:r>
        <w:t xml:space="preserve"> is based on </w:t>
      </w:r>
      <w:r w:rsidR="006E755C">
        <w:t>MATLAB</w:t>
      </w:r>
      <w:r w:rsidR="2BC2A483">
        <w:t>'s phased array toolbox</w:t>
      </w:r>
      <w:r w:rsidR="006E755C">
        <w:t xml:space="preserve"> and</w:t>
      </w:r>
      <w:r>
        <w:t xml:space="preserve"> use</w:t>
      </w:r>
      <w:r w:rsidR="2BC2A483">
        <w:t xml:space="preserve"> that</w:t>
      </w:r>
      <w:r w:rsidR="0078139A">
        <w:t xml:space="preserve"> </w:t>
      </w:r>
      <w:r>
        <w:t>simulation model to predict the performance of an end-to-end radar signal processing chain for all-weather, multi-mission DAA. To achieve this goal, we developed</w:t>
      </w:r>
      <w:r w:rsidR="2BC2A483">
        <w:t xml:space="preserve"> an</w:t>
      </w:r>
      <w:r>
        <w:t xml:space="preserve"> airborne system model based on MATLAB toolboxes, </w:t>
      </w:r>
      <w:r w:rsidR="006E755C">
        <w:t xml:space="preserve">NASA’s airborne radar flight test data, and NEXRAD radar data. The measured data from airborne and ground-based radars are used as the “truth field” for </w:t>
      </w:r>
      <w:r w:rsidR="0078139A">
        <w:t xml:space="preserve">the </w:t>
      </w:r>
      <w:r w:rsidR="006E755C">
        <w:t xml:space="preserve">weather. During the modeling and verification process, we primarily investigated the impact of ground or surface clutters on the radar outputs and results, which include the testing of the constant-gamma model using actual </w:t>
      </w:r>
      <w:r w:rsidR="2BC2A483">
        <w:t>measured radar data and</w:t>
      </w:r>
      <w:r w:rsidR="0078139A">
        <w:t xml:space="preserve"> </w:t>
      </w:r>
      <w:r w:rsidR="006E755C">
        <w:t>improved system and sensor modeling based on the clutter geometry</w:t>
      </w:r>
      <w:r w:rsidR="2BC2A483">
        <w:t>. E</w:t>
      </w:r>
      <w:r w:rsidR="006E755C">
        <w:t>valuation of various moving targ</w:t>
      </w:r>
      <w:r w:rsidR="00D36DF6">
        <w:t>et indication (MTI) techniques</w:t>
      </w:r>
      <w:r w:rsidR="2BC2A483">
        <w:t xml:space="preserve"> were tested with</w:t>
      </w:r>
      <w:r w:rsidR="006E755C">
        <w:t xml:space="preserve"> the simulation model. </w:t>
      </w:r>
    </w:p>
    <w:p w14:paraId="3939453A" w14:textId="4A7DACCB" w:rsidR="000B6C60" w:rsidRDefault="006E755C" w:rsidP="000B6C60">
      <w:pPr>
        <w:jc w:val="both"/>
        <w:sectPr w:rsidR="000B6C60" w:rsidSect="00543967">
          <w:footerReference w:type="default" r:id="rId11"/>
          <w:pgSz w:w="12240" w:h="15840" w:code="1"/>
          <w:pgMar w:top="1440" w:right="1440" w:bottom="1440" w:left="1440" w:header="720" w:footer="720" w:gutter="0"/>
          <w:pgNumType w:fmt="lowerRoman"/>
          <w:cols w:space="720"/>
          <w:docGrid w:linePitch="360"/>
        </w:sectPr>
      </w:pPr>
      <w:r>
        <w:t xml:space="preserve"> </w:t>
      </w:r>
      <w:r w:rsidR="000B6C60">
        <w:t xml:space="preserve">           </w:t>
      </w:r>
    </w:p>
    <w:p w14:paraId="110E2325" w14:textId="7B157C94" w:rsidR="00C70E4B" w:rsidRPr="00C70E4B" w:rsidRDefault="0061224B" w:rsidP="0020565E">
      <w:pPr>
        <w:pStyle w:val="Chapter"/>
        <w:outlineLvl w:val="0"/>
      </w:pPr>
      <w:bookmarkStart w:id="4" w:name="_Ref22567404"/>
      <w:bookmarkStart w:id="5" w:name="_Ref22567889"/>
      <w:bookmarkStart w:id="6" w:name="_Ref22567894"/>
      <w:bookmarkStart w:id="7" w:name="_Ref22567903"/>
      <w:bookmarkStart w:id="8" w:name="_Toc22665989"/>
      <w:bookmarkStart w:id="9" w:name="_Toc31313752"/>
      <w:r>
        <w:lastRenderedPageBreak/>
        <w:t xml:space="preserve">Chapter 1    </w:t>
      </w:r>
      <w:r w:rsidR="00F414FE">
        <w:t>Introduction</w:t>
      </w:r>
      <w:bookmarkEnd w:id="4"/>
      <w:bookmarkEnd w:id="5"/>
      <w:bookmarkEnd w:id="6"/>
      <w:bookmarkEnd w:id="7"/>
      <w:bookmarkEnd w:id="8"/>
      <w:bookmarkEnd w:id="9"/>
    </w:p>
    <w:p w14:paraId="3F1AF6C9" w14:textId="5F32FB50" w:rsidR="008C0FD2" w:rsidRDefault="008C0FD2" w:rsidP="0020565E">
      <w:pPr>
        <w:jc w:val="both"/>
        <w:rPr>
          <w:lang w:bidi="hi-IN"/>
        </w:rPr>
      </w:pPr>
      <w:r w:rsidRPr="008C0FD2">
        <w:rPr>
          <w:lang w:bidi="hi-IN"/>
        </w:rPr>
        <w:t xml:space="preserve">Modern radars have </w:t>
      </w:r>
      <w:r w:rsidR="00A15BB1">
        <w:rPr>
          <w:lang w:bidi="hi-IN"/>
        </w:rPr>
        <w:t>many diverse</w:t>
      </w:r>
      <w:r w:rsidRPr="008C0FD2">
        <w:rPr>
          <w:lang w:bidi="hi-IN"/>
        </w:rPr>
        <w:t xml:space="preserve"> functions</w:t>
      </w:r>
      <w:r w:rsidR="00A15BB1">
        <w:rPr>
          <w:lang w:bidi="hi-IN"/>
        </w:rPr>
        <w:t xml:space="preserve"> </w:t>
      </w:r>
      <w:r w:rsidR="00663FAF">
        <w:rPr>
          <w:lang w:bidi="hi-IN"/>
        </w:rPr>
        <w:t xml:space="preserve">and </w:t>
      </w:r>
      <w:r w:rsidR="00A15BB1">
        <w:rPr>
          <w:lang w:bidi="hi-IN"/>
        </w:rPr>
        <w:t>as a result require many different designs and algorithms.</w:t>
      </w:r>
      <w:r w:rsidRPr="008C0FD2">
        <w:rPr>
          <w:lang w:bidi="hi-IN"/>
        </w:rPr>
        <w:t xml:space="preserve"> For instance, an air traffic control (ATC) radar would need to scan the entire airspace</w:t>
      </w:r>
      <w:r w:rsidR="00EE1734">
        <w:rPr>
          <w:lang w:bidi="hi-IN"/>
        </w:rPr>
        <w:t>,</w:t>
      </w:r>
      <w:r w:rsidRPr="008C0FD2">
        <w:rPr>
          <w:lang w:bidi="hi-IN"/>
        </w:rPr>
        <w:t xml:space="preserve"> which requires a different design and processing than a synthetic aperture radar (SAR) which is used for imaging. In a weather radar’s case, all the targets are distri</w:t>
      </w:r>
      <w:r w:rsidR="00D36DF6">
        <w:rPr>
          <w:lang w:bidi="hi-IN"/>
        </w:rPr>
        <w:t>buted over a large area</w:t>
      </w:r>
      <w:r w:rsidR="00A15BB1">
        <w:rPr>
          <w:lang w:bidi="hi-IN"/>
        </w:rPr>
        <w:t xml:space="preserve"> instead of point targets</w:t>
      </w:r>
      <w:r w:rsidR="007B6614">
        <w:rPr>
          <w:lang w:bidi="hi-IN"/>
        </w:rPr>
        <w:t xml:space="preserve"> like airplanes</w:t>
      </w:r>
      <w:r w:rsidRPr="008C0FD2">
        <w:rPr>
          <w:lang w:bidi="hi-IN"/>
        </w:rPr>
        <w:t>. All require drastically different mechanical, electrical</w:t>
      </w:r>
      <w:r w:rsidR="00EE1734">
        <w:rPr>
          <w:lang w:bidi="hi-IN"/>
        </w:rPr>
        <w:t>,</w:t>
      </w:r>
      <w:r w:rsidRPr="008C0FD2">
        <w:rPr>
          <w:lang w:bidi="hi-IN"/>
        </w:rPr>
        <w:t xml:space="preserve"> and software designs and processing as well as methods of scanning and solving challenges.</w:t>
      </w:r>
    </w:p>
    <w:p w14:paraId="1ADC8D03" w14:textId="58176C81" w:rsidR="00D124ED" w:rsidRDefault="00500ABB" w:rsidP="0020565E">
      <w:pPr>
        <w:jc w:val="both"/>
        <w:rPr>
          <w:lang w:bidi="hi-IN"/>
        </w:rPr>
      </w:pPr>
      <w:r>
        <w:rPr>
          <w:lang w:bidi="hi-IN"/>
        </w:rPr>
        <w:t>The motivation of this thesis is a special type of airborne radar mission called Detect and Avoid (DAA</w:t>
      </w:r>
      <w:r w:rsidR="00D403AA">
        <w:rPr>
          <w:lang w:bidi="hi-IN"/>
        </w:rPr>
        <w:t xml:space="preserve">) </w:t>
      </w:r>
      <w:r w:rsidR="00D82AE6">
        <w:rPr>
          <w:lang w:bidi="hi-IN"/>
        </w:rPr>
        <w:t xml:space="preserve">or Sense and Avoid (SAA), which is a mission </w:t>
      </w:r>
      <w:r w:rsidR="00462737">
        <w:rPr>
          <w:lang w:bidi="hi-IN"/>
        </w:rPr>
        <w:t>required by unmanned aierial vehicle (UAV) to avoid various types of collision</w:t>
      </w:r>
      <w:r w:rsidR="00CF0EC3">
        <w:rPr>
          <w:lang w:bidi="hi-IN"/>
        </w:rPr>
        <w:t xml:space="preserve"> targets (such as non-cooperative air-traffic) and weather hazards</w:t>
      </w:r>
      <w:sdt>
        <w:sdtPr>
          <w:rPr>
            <w:lang w:bidi="hi-IN"/>
          </w:rPr>
          <w:id w:val="1315141689"/>
          <w:citation/>
        </w:sdtPr>
        <w:sdtContent>
          <w:r w:rsidR="004930CB">
            <w:rPr>
              <w:lang w:bidi="hi-IN"/>
            </w:rPr>
            <w:fldChar w:fldCharType="begin"/>
          </w:r>
          <w:r w:rsidR="004930CB">
            <w:rPr>
              <w:lang w:bidi="hi-IN"/>
            </w:rPr>
            <w:instrText xml:space="preserve"> CITATION Lie20 \l 1033 </w:instrText>
          </w:r>
          <w:r w:rsidR="004930CB">
            <w:rPr>
              <w:lang w:bidi="hi-IN"/>
            </w:rPr>
            <w:fldChar w:fldCharType="separate"/>
          </w:r>
          <w:r w:rsidR="004930CB">
            <w:rPr>
              <w:noProof/>
              <w:lang w:bidi="hi-IN"/>
            </w:rPr>
            <w:t xml:space="preserve"> [1]</w:t>
          </w:r>
          <w:r w:rsidR="004930CB">
            <w:rPr>
              <w:lang w:bidi="hi-IN"/>
            </w:rPr>
            <w:fldChar w:fldCharType="end"/>
          </w:r>
        </w:sdtContent>
      </w:sdt>
      <w:r w:rsidR="00CF0EC3">
        <w:rPr>
          <w:lang w:bidi="hi-IN"/>
        </w:rPr>
        <w:t xml:space="preserve">. </w:t>
      </w:r>
    </w:p>
    <w:p w14:paraId="05885909" w14:textId="77777777" w:rsidR="00D124ED" w:rsidRPr="008C0FD2" w:rsidRDefault="00D124ED" w:rsidP="0020565E">
      <w:pPr>
        <w:jc w:val="both"/>
        <w:rPr>
          <w:lang w:bidi="hi-IN"/>
        </w:rPr>
      </w:pPr>
    </w:p>
    <w:p w14:paraId="59521D31" w14:textId="3D61FB6F" w:rsidR="00CC35A8" w:rsidRDefault="00486FA6" w:rsidP="000D653D">
      <w:pPr>
        <w:pStyle w:val="Heading2"/>
      </w:pPr>
      <w:bookmarkStart w:id="10" w:name="_Toc22665990"/>
      <w:bookmarkStart w:id="11" w:name="_Toc31313753"/>
      <w:r>
        <w:t xml:space="preserve">1.1 </w:t>
      </w:r>
      <w:r w:rsidR="008C0FD2" w:rsidRPr="008C0FD2">
        <w:t>Radar Fundamentals Front End</w:t>
      </w:r>
      <w:bookmarkEnd w:id="10"/>
      <w:bookmarkEnd w:id="11"/>
    </w:p>
    <w:p w14:paraId="5DE9698F" w14:textId="3FDF173F" w:rsidR="00F5162A" w:rsidRDefault="008C0FD2" w:rsidP="0020565E">
      <w:pPr>
        <w:jc w:val="both"/>
        <w:rPr>
          <w:lang w:bidi="hi-IN"/>
        </w:rPr>
      </w:pPr>
      <w:r w:rsidRPr="008C0FD2">
        <w:rPr>
          <w:lang w:bidi="hi-IN"/>
        </w:rPr>
        <w:t xml:space="preserve">A radar transmits an electromagnetic wave at a certain frequency or a range of frequencies and at a certain power. In order to transmit or receive at desired frequencies and power the transmitter and receiver need to be carefully designed. The transmitter chain is responsible for mixing the intermediate frequency to the radio frequency using a local oscillator (LO). Then it amplifies the power to be transmitted by the antenna. </w:t>
      </w:r>
      <w:r w:rsidR="005D0160">
        <w:rPr>
          <w:lang w:bidi="hi-IN"/>
        </w:rPr>
        <w:t>In comparison,</w:t>
      </w:r>
      <w:r w:rsidR="005D0160" w:rsidRPr="008C0FD2">
        <w:rPr>
          <w:lang w:bidi="hi-IN"/>
        </w:rPr>
        <w:t xml:space="preserve"> </w:t>
      </w:r>
      <w:r w:rsidRPr="008C0FD2">
        <w:rPr>
          <w:lang w:bidi="hi-IN"/>
        </w:rPr>
        <w:t>receiver chain prepares the received signal from the antenna. It amplifies the received signal then mixes the frequency with the LO frequency in the opposite direction converting the received signal to the intermediate frequency</w:t>
      </w:r>
      <w:r w:rsidR="00A15BB1">
        <w:rPr>
          <w:lang w:bidi="hi-IN"/>
        </w:rPr>
        <w:t xml:space="preserve"> (IF). Then the IF will</w:t>
      </w:r>
      <w:r w:rsidRPr="008C0FD2">
        <w:rPr>
          <w:lang w:bidi="hi-IN"/>
        </w:rPr>
        <w:t xml:space="preserve"> be filtered and converted to </w:t>
      </w:r>
      <w:r w:rsidR="005D0160">
        <w:rPr>
          <w:lang w:bidi="hi-IN"/>
        </w:rPr>
        <w:t>d</w:t>
      </w:r>
      <w:r w:rsidR="005D0160" w:rsidRPr="008C0FD2">
        <w:rPr>
          <w:lang w:bidi="hi-IN"/>
        </w:rPr>
        <w:t xml:space="preserve">igital </w:t>
      </w:r>
      <w:r w:rsidR="00EE1734">
        <w:rPr>
          <w:lang w:bidi="hi-IN"/>
        </w:rPr>
        <w:t xml:space="preserve">format </w:t>
      </w:r>
      <w:r w:rsidR="00A2660A">
        <w:rPr>
          <w:lang w:bidi="hi-IN"/>
        </w:rPr>
        <w:t>by the a</w:t>
      </w:r>
      <w:r w:rsidRPr="008C0FD2">
        <w:rPr>
          <w:lang w:bidi="hi-IN"/>
        </w:rPr>
        <w:t>nalog to digital converter</w:t>
      </w:r>
      <w:r w:rsidR="00147A3F">
        <w:rPr>
          <w:lang w:bidi="hi-IN"/>
        </w:rPr>
        <w:t xml:space="preserve"> </w:t>
      </w:r>
      <w:r w:rsidRPr="008C0FD2">
        <w:rPr>
          <w:lang w:bidi="hi-IN"/>
        </w:rPr>
        <w:t xml:space="preserve">(ADC) </w:t>
      </w:r>
      <w:sdt>
        <w:sdtPr>
          <w:rPr>
            <w:lang w:bidi="hi-IN"/>
          </w:rPr>
          <w:id w:val="-1123918202"/>
          <w:citation/>
        </w:sdtPr>
        <w:sdtContent>
          <w:r w:rsidR="00147A3F">
            <w:rPr>
              <w:lang w:bidi="hi-IN"/>
            </w:rPr>
            <w:fldChar w:fldCharType="begin"/>
          </w:r>
          <w:r w:rsidR="00147A3F">
            <w:rPr>
              <w:lang w:bidi="hi-IN"/>
            </w:rPr>
            <w:instrText xml:space="preserve"> CITATION RNe18 \l 1033 </w:instrText>
          </w:r>
          <w:r w:rsidR="00147A3F">
            <w:rPr>
              <w:lang w:bidi="hi-IN"/>
            </w:rPr>
            <w:fldChar w:fldCharType="separate"/>
          </w:r>
          <w:r w:rsidR="004930CB">
            <w:rPr>
              <w:noProof/>
              <w:lang w:bidi="hi-IN"/>
            </w:rPr>
            <w:t>[2]</w:t>
          </w:r>
          <w:r w:rsidR="00147A3F">
            <w:rPr>
              <w:lang w:bidi="hi-IN"/>
            </w:rPr>
            <w:fldChar w:fldCharType="end"/>
          </w:r>
        </w:sdtContent>
      </w:sdt>
      <w:r w:rsidRPr="008C0FD2">
        <w:rPr>
          <w:lang w:bidi="hi-IN"/>
        </w:rPr>
        <w:t>. The analog part of the radar is referred to as the front end</w:t>
      </w:r>
      <w:r w:rsidR="00EE1734">
        <w:rPr>
          <w:lang w:bidi="hi-IN"/>
        </w:rPr>
        <w:t>,</w:t>
      </w:r>
      <w:r w:rsidRPr="008C0FD2">
        <w:rPr>
          <w:lang w:bidi="hi-IN"/>
        </w:rPr>
        <w:t xml:space="preserve"> and the processing of the signal after the ADC is the back end.</w:t>
      </w:r>
    </w:p>
    <w:p w14:paraId="3F510F74" w14:textId="56133DB5" w:rsidR="008C0FD2" w:rsidRDefault="008C0FD2" w:rsidP="0020565E">
      <w:pPr>
        <w:jc w:val="both"/>
        <w:rPr>
          <w:lang w:bidi="hi-IN"/>
        </w:rPr>
      </w:pPr>
      <w:r>
        <w:rPr>
          <w:noProof/>
          <w:lang w:bidi="ar-SA"/>
        </w:rPr>
        <w:lastRenderedPageBreak/>
        <w:drawing>
          <wp:inline distT="0" distB="0" distL="0" distR="0" wp14:anchorId="3B333F4B" wp14:editId="03A7A63C">
            <wp:extent cx="5394960" cy="3246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icMonostaticPulseReciever.PNG"/>
                    <pic:cNvPicPr/>
                  </pic:nvPicPr>
                  <pic:blipFill>
                    <a:blip r:embed="rId12">
                      <a:extLst>
                        <a:ext uri="{28A0092B-C50C-407E-A947-70E740481C1C}">
                          <a14:useLocalDpi xmlns:a14="http://schemas.microsoft.com/office/drawing/2010/main" val="0"/>
                        </a:ext>
                      </a:extLst>
                    </a:blip>
                    <a:stretch>
                      <a:fillRect/>
                    </a:stretch>
                  </pic:blipFill>
                  <pic:spPr>
                    <a:xfrm>
                      <a:off x="0" y="0"/>
                      <a:ext cx="5394960" cy="3246120"/>
                    </a:xfrm>
                    <a:prstGeom prst="rect">
                      <a:avLst/>
                    </a:prstGeom>
                  </pic:spPr>
                </pic:pic>
              </a:graphicData>
            </a:graphic>
          </wp:inline>
        </w:drawing>
      </w:r>
    </w:p>
    <w:p w14:paraId="51A0EB1E" w14:textId="58074C8A" w:rsidR="008C0FD2" w:rsidRDefault="00BD38C7" w:rsidP="0020565E">
      <w:pPr>
        <w:pStyle w:val="Caption"/>
        <w:jc w:val="center"/>
      </w:pPr>
      <w:bookmarkStart w:id="12" w:name="_Ref33783422"/>
      <w:bookmarkStart w:id="13" w:name="_Toc56722617"/>
      <w:r>
        <w:t xml:space="preserve">Figure </w:t>
      </w:r>
      <w:r w:rsidR="00DD3405">
        <w:rPr>
          <w:noProof/>
        </w:rPr>
        <w:fldChar w:fldCharType="begin"/>
      </w:r>
      <w:r w:rsidR="00DD3405">
        <w:rPr>
          <w:noProof/>
        </w:rPr>
        <w:instrText xml:space="preserve"> SEQ Figure \* ARABIC </w:instrText>
      </w:r>
      <w:r w:rsidR="00DD3405">
        <w:rPr>
          <w:noProof/>
        </w:rPr>
        <w:fldChar w:fldCharType="separate"/>
      </w:r>
      <w:r w:rsidR="00D904FF">
        <w:rPr>
          <w:noProof/>
        </w:rPr>
        <w:t>1</w:t>
      </w:r>
      <w:r w:rsidR="00DD3405">
        <w:rPr>
          <w:noProof/>
        </w:rPr>
        <w:fldChar w:fldCharType="end"/>
      </w:r>
      <w:bookmarkEnd w:id="12"/>
      <w:r>
        <w:t xml:space="preserve">: </w:t>
      </w:r>
      <w:r w:rsidRPr="004274BB">
        <w:t>A basic diagram of a mono-static radar</w:t>
      </w:r>
      <w:r>
        <w:t xml:space="preserve"> </w:t>
      </w:r>
      <w:sdt>
        <w:sdtPr>
          <w:id w:val="758020900"/>
          <w:citation/>
        </w:sdtPr>
        <w:sdtContent>
          <w:r>
            <w:fldChar w:fldCharType="begin"/>
          </w:r>
          <w:r>
            <w:instrText xml:space="preserve"> CITATION RNe18 \l 1033 </w:instrText>
          </w:r>
          <w:r>
            <w:fldChar w:fldCharType="separate"/>
          </w:r>
          <w:r w:rsidR="004930CB">
            <w:rPr>
              <w:noProof/>
            </w:rPr>
            <w:t>[2]</w:t>
          </w:r>
          <w:r>
            <w:fldChar w:fldCharType="end"/>
          </w:r>
        </w:sdtContent>
      </w:sdt>
      <w:bookmarkEnd w:id="13"/>
    </w:p>
    <w:p w14:paraId="31B43B78" w14:textId="77777777" w:rsidR="00165B0E" w:rsidRPr="00165B0E" w:rsidRDefault="00165B0E" w:rsidP="0020565E"/>
    <w:p w14:paraId="0B272E5A" w14:textId="5BECA0BA" w:rsidR="00165B0E" w:rsidRDefault="00DE41B8" w:rsidP="0020565E">
      <w:pPr>
        <w:jc w:val="both"/>
      </w:pPr>
      <w:r>
        <w:fldChar w:fldCharType="begin"/>
      </w:r>
      <w:r>
        <w:instrText xml:space="preserve"> REF _Ref33783422 \h </w:instrText>
      </w:r>
      <w:r>
        <w:fldChar w:fldCharType="separate"/>
      </w:r>
      <w:r w:rsidR="00D904FF">
        <w:t xml:space="preserve">Figure </w:t>
      </w:r>
      <w:r w:rsidR="00D904FF">
        <w:rPr>
          <w:noProof/>
        </w:rPr>
        <w:t>1</w:t>
      </w:r>
      <w:r>
        <w:fldChar w:fldCharType="end"/>
      </w:r>
      <w:r>
        <w:t xml:space="preserve"> </w:t>
      </w:r>
      <w:r w:rsidR="00165B0E">
        <w:t>shows an example of a basic monosta</w:t>
      </w:r>
      <w:r w:rsidR="00A2660A">
        <w:t>tic pulsed radar receiver. The t</w:t>
      </w:r>
      <w:r w:rsidR="00165B0E">
        <w:t>ransmit chain starts with a generated waveform from a coherent oscillator (COHO) that gets mixed with a stable local oscillator (STALO). This brings the frequency up to the desired transmit frequency. Then the power gets amplified by the high power amplifier (HPA). Now the frequency is at the desired power to get sent through the circulator. The circulator is designed to only send one way and receive another. The circulator could be replaced with a swi</w:t>
      </w:r>
      <w:r w:rsidR="00A15BB1">
        <w:t>tch that works in the same way</w:t>
      </w:r>
      <w:r w:rsidR="00165B0E">
        <w:t>. Where the transmit and receive signals only get transmitted/received in their respective chains. These two devices protect the components from the power that could be reflected back at a greater power or sent down the wrong chain. For instance, if the signal after the HPA was sent directly to the receiver</w:t>
      </w:r>
      <w:r w:rsidR="004F0C7D">
        <w:t>,</w:t>
      </w:r>
      <w:r w:rsidR="00165B0E">
        <w:t xml:space="preserve"> it would destroy the </w:t>
      </w:r>
      <w:r w:rsidR="00663FAF">
        <w:t>low noise amplifier (LNA)</w:t>
      </w:r>
      <w:r w:rsidR="00165B0E">
        <w:t xml:space="preserve">. Adding a power limiter before the LNA would reduce this risk. </w:t>
      </w:r>
    </w:p>
    <w:p w14:paraId="320BF3E8" w14:textId="77777777" w:rsidR="00F8624E" w:rsidRDefault="00F8624E" w:rsidP="0020565E"/>
    <w:p w14:paraId="6A26D560" w14:textId="05FC7171" w:rsidR="009C7024" w:rsidRDefault="00165B0E" w:rsidP="0020565E">
      <w:pPr>
        <w:jc w:val="both"/>
      </w:pPr>
      <w:r>
        <w:lastRenderedPageBreak/>
        <w:t>Once the signal is received by the antenna, the signal is sent through the receiver chain. The receiver is responsible for amplifying, filtering and changing the signal to the intermediate frequency. Since the received signal power should be low</w:t>
      </w:r>
      <w:r w:rsidR="00814E18">
        <w:t>,</w:t>
      </w:r>
      <w:r>
        <w:t xml:space="preserve"> a low noise amplifier is used before the mixer. Then the signal is mixed with the LO frequency to convert the frequency the intermediate frequency for the filter and</w:t>
      </w:r>
      <w:r w:rsidR="00147A3F">
        <w:t xml:space="preserve"> ADC</w:t>
      </w:r>
      <w:sdt>
        <w:sdtPr>
          <w:id w:val="1239222367"/>
          <w:citation/>
        </w:sdtPr>
        <w:sdtContent>
          <w:r w:rsidR="00147A3F">
            <w:fldChar w:fldCharType="begin"/>
          </w:r>
          <w:r w:rsidR="00147A3F">
            <w:instrText xml:space="preserve"> CITATION Har96 \l 1033 </w:instrText>
          </w:r>
          <w:r w:rsidR="00147A3F">
            <w:fldChar w:fldCharType="separate"/>
          </w:r>
          <w:r w:rsidR="004930CB">
            <w:rPr>
              <w:noProof/>
            </w:rPr>
            <w:t xml:space="preserve"> [3]</w:t>
          </w:r>
          <w:r w:rsidR="00147A3F">
            <w:fldChar w:fldCharType="end"/>
          </w:r>
        </w:sdtContent>
      </w:sdt>
      <w:r>
        <w:t>. After the ADC, the signal is processed using different algorithms discussed in future chapters.</w:t>
      </w:r>
    </w:p>
    <w:p w14:paraId="2E8E82EB" w14:textId="77777777" w:rsidR="009C7024" w:rsidRDefault="009C7024" w:rsidP="0020565E">
      <w:pPr>
        <w:keepNext/>
      </w:pPr>
      <w:r>
        <w:rPr>
          <w:noProof/>
          <w:lang w:bidi="ar-SA"/>
        </w:rPr>
        <w:drawing>
          <wp:inline distT="0" distB="0" distL="0" distR="0" wp14:anchorId="73D32424" wp14:editId="3123AED0">
            <wp:extent cx="5394960" cy="30219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nostaticPulseRecieverIQ.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94960" cy="3021965"/>
                    </a:xfrm>
                    <a:prstGeom prst="rect">
                      <a:avLst/>
                    </a:prstGeom>
                  </pic:spPr>
                </pic:pic>
              </a:graphicData>
            </a:graphic>
          </wp:inline>
        </w:drawing>
      </w:r>
    </w:p>
    <w:p w14:paraId="718A5AEC" w14:textId="19A9EBB5" w:rsidR="009C7024" w:rsidRDefault="009C7024" w:rsidP="0020565E">
      <w:pPr>
        <w:pStyle w:val="Caption"/>
        <w:jc w:val="center"/>
      </w:pPr>
      <w:bookmarkStart w:id="14" w:name="_Ref22547365"/>
      <w:bookmarkStart w:id="15" w:name="_Toc56722618"/>
      <w:r>
        <w:t xml:space="preserve">Figure </w:t>
      </w:r>
      <w:r w:rsidR="00BD38C7">
        <w:rPr>
          <w:noProof/>
        </w:rPr>
        <w:fldChar w:fldCharType="begin"/>
      </w:r>
      <w:r w:rsidR="00BD38C7">
        <w:rPr>
          <w:noProof/>
        </w:rPr>
        <w:instrText xml:space="preserve"> SEQ Figure \* ARABIC </w:instrText>
      </w:r>
      <w:r w:rsidR="00BD38C7">
        <w:rPr>
          <w:noProof/>
        </w:rPr>
        <w:fldChar w:fldCharType="separate"/>
      </w:r>
      <w:r w:rsidR="00D904FF">
        <w:rPr>
          <w:noProof/>
        </w:rPr>
        <w:t>2</w:t>
      </w:r>
      <w:r w:rsidR="00BD38C7">
        <w:rPr>
          <w:noProof/>
        </w:rPr>
        <w:fldChar w:fldCharType="end"/>
      </w:r>
      <w:bookmarkEnd w:id="14"/>
      <w:r>
        <w:t>: Mono-Static Radar with I/Q channels</w:t>
      </w:r>
      <w:sdt>
        <w:sdtPr>
          <w:id w:val="1561754819"/>
          <w:citation/>
        </w:sdtPr>
        <w:sdtContent>
          <w:r>
            <w:fldChar w:fldCharType="begin"/>
          </w:r>
          <w:r>
            <w:instrText xml:space="preserve"> CITATION Har96 \l 1033 </w:instrText>
          </w:r>
          <w:r>
            <w:fldChar w:fldCharType="separate"/>
          </w:r>
          <w:r w:rsidR="004930CB">
            <w:rPr>
              <w:noProof/>
            </w:rPr>
            <w:t xml:space="preserve"> [3]</w:t>
          </w:r>
          <w:r>
            <w:fldChar w:fldCharType="end"/>
          </w:r>
        </w:sdtContent>
      </w:sdt>
      <w:bookmarkEnd w:id="15"/>
    </w:p>
    <w:p w14:paraId="3D9F203C" w14:textId="77777777" w:rsidR="006320FD" w:rsidRDefault="006320FD" w:rsidP="0020565E">
      <w:pPr>
        <w:ind w:firstLine="720"/>
      </w:pPr>
    </w:p>
    <w:p w14:paraId="40F61C4E" w14:textId="7F0B154B" w:rsidR="009C7024" w:rsidRPr="00165B0E" w:rsidRDefault="009C7024" w:rsidP="008E0FED">
      <w:pPr>
        <w:spacing w:after="240"/>
        <w:jc w:val="both"/>
      </w:pPr>
      <w:r w:rsidRPr="009C7024">
        <w:t xml:space="preserve">Airborne radar needs to be able to process the phase of the incoming signal and not just the power return. Measuring the phase will allow the radar to detect positive and negative Doppler speeds. </w:t>
      </w:r>
      <w:r w:rsidR="000633CE">
        <w:fldChar w:fldCharType="begin"/>
      </w:r>
      <w:r w:rsidR="000633CE">
        <w:instrText xml:space="preserve"> REF _Ref22547365 \h </w:instrText>
      </w:r>
      <w:r w:rsidR="00BE515E">
        <w:instrText xml:space="preserve"> \* MERGEFORMAT </w:instrText>
      </w:r>
      <w:r w:rsidR="000633CE">
        <w:fldChar w:fldCharType="separate"/>
      </w:r>
      <w:r w:rsidR="00D904FF">
        <w:t xml:space="preserve">Figure </w:t>
      </w:r>
      <w:r w:rsidR="00D904FF">
        <w:rPr>
          <w:noProof/>
        </w:rPr>
        <w:t>2</w:t>
      </w:r>
      <w:r w:rsidR="000633CE">
        <w:fldChar w:fldCharType="end"/>
      </w:r>
      <w:r w:rsidR="000633CE">
        <w:t xml:space="preserve"> </w:t>
      </w:r>
      <w:r w:rsidRPr="009C7024">
        <w:t>shows the difference in the receiver chain</w:t>
      </w:r>
      <w:r w:rsidR="00A15BB1">
        <w:t xml:space="preserve"> from </w:t>
      </w:r>
      <w:r w:rsidR="00DE41B8">
        <w:fldChar w:fldCharType="begin"/>
      </w:r>
      <w:r w:rsidR="00DE41B8">
        <w:instrText xml:space="preserve"> REF _Ref33783422 \h </w:instrText>
      </w:r>
      <w:r w:rsidR="00DE41B8">
        <w:fldChar w:fldCharType="separate"/>
      </w:r>
      <w:r w:rsidR="00D904FF">
        <w:t xml:space="preserve">Figure </w:t>
      </w:r>
      <w:r w:rsidR="00D904FF">
        <w:rPr>
          <w:noProof/>
        </w:rPr>
        <w:t>1</w:t>
      </w:r>
      <w:r w:rsidR="00DE41B8">
        <w:fldChar w:fldCharType="end"/>
      </w:r>
      <w:r w:rsidR="00DE41B8">
        <w:t xml:space="preserve">. </w:t>
      </w:r>
      <w:r w:rsidRPr="009C7024">
        <w:t>The main difference is before converting the signal to digital the phase needs to be changed by 90 degrees to create two channels. One channel is quadrature (Q) and the other is in-quadrature (I). These two channels allow for the radar to distinguish between objects moving in a positive or negative direc</w:t>
      </w:r>
      <w:r>
        <w:t xml:space="preserve">tion </w:t>
      </w:r>
      <w:sdt>
        <w:sdtPr>
          <w:id w:val="155351609"/>
          <w:citation/>
        </w:sdtPr>
        <w:sdtContent>
          <w:r>
            <w:fldChar w:fldCharType="begin"/>
          </w:r>
          <w:r>
            <w:instrText xml:space="preserve"> CITATION Har96 \l 1033 </w:instrText>
          </w:r>
          <w:r>
            <w:fldChar w:fldCharType="separate"/>
          </w:r>
          <w:r w:rsidR="004930CB">
            <w:rPr>
              <w:noProof/>
            </w:rPr>
            <w:t>[3]</w:t>
          </w:r>
          <w:r>
            <w:fldChar w:fldCharType="end"/>
          </w:r>
        </w:sdtContent>
      </w:sdt>
      <w:r w:rsidRPr="009C7024">
        <w:t xml:space="preserve">. This is </w:t>
      </w:r>
      <w:r w:rsidRPr="009C7024">
        <w:lastRenderedPageBreak/>
        <w:t>extremely important for pilots to</w:t>
      </w:r>
      <w:r w:rsidR="00A15BB1">
        <w:t xml:space="preserve"> determine their new trajectory as well as implementing different radar signal processing strategies.</w:t>
      </w:r>
    </w:p>
    <w:p w14:paraId="69B46468" w14:textId="20950919" w:rsidR="00CC35A8" w:rsidRDefault="007B6614" w:rsidP="000D653D">
      <w:pPr>
        <w:pStyle w:val="Heading2"/>
      </w:pPr>
      <w:bookmarkStart w:id="16" w:name="_Toc22665991"/>
      <w:bookmarkStart w:id="17" w:name="_Toc31313754"/>
      <w:r>
        <w:t xml:space="preserve">1.2 </w:t>
      </w:r>
      <w:r w:rsidR="00F5162A">
        <w:t>Problem Statement</w:t>
      </w:r>
      <w:bookmarkEnd w:id="16"/>
      <w:bookmarkEnd w:id="17"/>
      <w:r w:rsidR="00F5162A">
        <w:t xml:space="preserve"> </w:t>
      </w:r>
    </w:p>
    <w:p w14:paraId="1089FDA7" w14:textId="5AE9D38A" w:rsidR="009C7024" w:rsidRDefault="009C7024" w:rsidP="0020565E">
      <w:pPr>
        <w:pStyle w:val="p1"/>
        <w:spacing w:line="480" w:lineRule="auto"/>
        <w:ind w:firstLine="720"/>
        <w:jc w:val="both"/>
        <w:rPr>
          <w:rFonts w:asciiTheme="minorHAnsi" w:hAnsiTheme="minorHAnsi" w:cstheme="minorHAnsi"/>
          <w:color w:val="000000" w:themeColor="text1"/>
          <w:sz w:val="24"/>
          <w:szCs w:val="24"/>
        </w:rPr>
      </w:pPr>
      <w:r w:rsidRPr="009C7024">
        <w:rPr>
          <w:rFonts w:asciiTheme="minorHAnsi" w:hAnsiTheme="minorHAnsi" w:cstheme="minorHAnsi"/>
          <w:color w:val="000000" w:themeColor="text1"/>
          <w:sz w:val="24"/>
          <w:szCs w:val="24"/>
        </w:rPr>
        <w:t>If the radar</w:t>
      </w:r>
      <w:r w:rsidR="00B44139">
        <w:rPr>
          <w:rFonts w:asciiTheme="minorHAnsi" w:hAnsiTheme="minorHAnsi" w:cstheme="minorHAnsi"/>
          <w:color w:val="000000" w:themeColor="text1"/>
          <w:sz w:val="24"/>
          <w:szCs w:val="24"/>
        </w:rPr>
        <w:t xml:space="preserve"> antenna</w:t>
      </w:r>
      <w:r w:rsidRPr="009C7024">
        <w:rPr>
          <w:rFonts w:asciiTheme="minorHAnsi" w:hAnsiTheme="minorHAnsi" w:cstheme="minorHAnsi"/>
          <w:color w:val="000000" w:themeColor="text1"/>
          <w:sz w:val="24"/>
          <w:szCs w:val="24"/>
        </w:rPr>
        <w:t xml:space="preserve"> has to point down, there would </w:t>
      </w:r>
      <w:r w:rsidR="00991A1E">
        <w:rPr>
          <w:rFonts w:asciiTheme="minorHAnsi" w:hAnsiTheme="minorHAnsi" w:cstheme="minorHAnsi"/>
          <w:color w:val="000000" w:themeColor="text1"/>
          <w:sz w:val="24"/>
          <w:szCs w:val="24"/>
        </w:rPr>
        <w:t xml:space="preserve">be </w:t>
      </w:r>
      <w:r w:rsidRPr="009C7024">
        <w:rPr>
          <w:rFonts w:asciiTheme="minorHAnsi" w:hAnsiTheme="minorHAnsi" w:cstheme="minorHAnsi"/>
          <w:color w:val="000000" w:themeColor="text1"/>
          <w:sz w:val="24"/>
          <w:szCs w:val="24"/>
        </w:rPr>
        <w:t xml:space="preserve">ground clutter returns that can greatly distort the velocity and reflectivity </w:t>
      </w:r>
      <w:r w:rsidR="00F41DFE">
        <w:rPr>
          <w:rFonts w:asciiTheme="minorHAnsi" w:hAnsiTheme="minorHAnsi" w:cstheme="minorHAnsi"/>
          <w:color w:val="000000" w:themeColor="text1"/>
          <w:sz w:val="24"/>
          <w:szCs w:val="24"/>
        </w:rPr>
        <w:t xml:space="preserve">estimations, if there is no </w:t>
      </w:r>
      <w:r w:rsidRPr="009C7024">
        <w:rPr>
          <w:rFonts w:asciiTheme="minorHAnsi" w:hAnsiTheme="minorHAnsi" w:cstheme="minorHAnsi"/>
          <w:color w:val="000000" w:themeColor="text1"/>
          <w:sz w:val="24"/>
          <w:szCs w:val="24"/>
        </w:rPr>
        <w:t xml:space="preserve">proper </w:t>
      </w:r>
      <w:r w:rsidR="00F41DFE">
        <w:rPr>
          <w:rFonts w:asciiTheme="minorHAnsi" w:hAnsiTheme="minorHAnsi" w:cstheme="minorHAnsi"/>
          <w:color w:val="000000" w:themeColor="text1"/>
          <w:sz w:val="24"/>
          <w:szCs w:val="24"/>
        </w:rPr>
        <w:t>processing</w:t>
      </w:r>
      <w:r w:rsidRPr="009C7024">
        <w:rPr>
          <w:rFonts w:asciiTheme="minorHAnsi" w:hAnsiTheme="minorHAnsi" w:cstheme="minorHAnsi"/>
          <w:color w:val="000000" w:themeColor="text1"/>
          <w:sz w:val="24"/>
          <w:szCs w:val="24"/>
        </w:rPr>
        <w:t xml:space="preserve"> to mitigate the</w:t>
      </w:r>
      <w:r w:rsidR="000B660C">
        <w:rPr>
          <w:rFonts w:asciiTheme="minorHAnsi" w:hAnsiTheme="minorHAnsi" w:cstheme="minorHAnsi"/>
          <w:color w:val="000000" w:themeColor="text1"/>
          <w:sz w:val="24"/>
          <w:szCs w:val="24"/>
        </w:rPr>
        <w:t>m</w:t>
      </w:r>
      <w:r w:rsidRPr="009C7024">
        <w:rPr>
          <w:rFonts w:asciiTheme="minorHAnsi" w:hAnsiTheme="minorHAnsi" w:cstheme="minorHAnsi"/>
          <w:color w:val="000000" w:themeColor="text1"/>
          <w:sz w:val="24"/>
          <w:szCs w:val="24"/>
        </w:rPr>
        <w:t xml:space="preserve">. </w:t>
      </w:r>
      <w:r w:rsidR="00667C55">
        <w:rPr>
          <w:rFonts w:asciiTheme="minorHAnsi" w:hAnsiTheme="minorHAnsi" w:cstheme="minorHAnsi"/>
          <w:color w:val="000000" w:themeColor="text1"/>
          <w:sz w:val="24"/>
          <w:szCs w:val="24"/>
        </w:rPr>
        <w:t xml:space="preserve">The radar would be pointing downward for reasons such as </w:t>
      </w:r>
      <w:r w:rsidRPr="009C7024">
        <w:rPr>
          <w:rFonts w:asciiTheme="minorHAnsi" w:hAnsiTheme="minorHAnsi" w:cstheme="minorHAnsi"/>
          <w:color w:val="000000" w:themeColor="text1"/>
          <w:sz w:val="24"/>
          <w:szCs w:val="24"/>
        </w:rPr>
        <w:t>an aircraft</w:t>
      </w:r>
      <w:r w:rsidR="00667C55">
        <w:rPr>
          <w:rFonts w:asciiTheme="minorHAnsi" w:hAnsiTheme="minorHAnsi" w:cstheme="minorHAnsi"/>
          <w:color w:val="000000" w:themeColor="text1"/>
          <w:sz w:val="24"/>
          <w:szCs w:val="24"/>
        </w:rPr>
        <w:t xml:space="preserve"> that</w:t>
      </w:r>
      <w:r w:rsidRPr="009C7024">
        <w:rPr>
          <w:rFonts w:asciiTheme="minorHAnsi" w:hAnsiTheme="minorHAnsi" w:cstheme="minorHAnsi"/>
          <w:color w:val="000000" w:themeColor="text1"/>
          <w:sz w:val="24"/>
          <w:szCs w:val="24"/>
        </w:rPr>
        <w:t xml:space="preserve"> is at a lower altitude or to properly gauge the power of a storm. </w:t>
      </w:r>
    </w:p>
    <w:p w14:paraId="0396B02A" w14:textId="41023C44" w:rsidR="004B6AB7" w:rsidRDefault="009C7024" w:rsidP="0020565E">
      <w:pPr>
        <w:ind w:firstLine="720"/>
        <w:jc w:val="center"/>
        <w:rPr>
          <w:lang w:bidi="hi-IN"/>
        </w:rPr>
      </w:pPr>
      <w:r>
        <w:rPr>
          <w:noProof/>
          <w:lang w:bidi="ar-SA"/>
        </w:rPr>
        <w:drawing>
          <wp:inline distT="0" distB="0" distL="0" distR="0" wp14:anchorId="7CC14F51" wp14:editId="495716DA">
            <wp:extent cx="4333263" cy="22543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intTargetReflectivityRep.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11086" cy="2294844"/>
                    </a:xfrm>
                    <a:prstGeom prst="rect">
                      <a:avLst/>
                    </a:prstGeom>
                  </pic:spPr>
                </pic:pic>
              </a:graphicData>
            </a:graphic>
          </wp:inline>
        </w:drawing>
      </w:r>
    </w:p>
    <w:p w14:paraId="46F0ED76" w14:textId="67744DDC" w:rsidR="004B6AB7" w:rsidRDefault="004B6AB7" w:rsidP="0020565E">
      <w:pPr>
        <w:pStyle w:val="Caption"/>
        <w:jc w:val="center"/>
        <w:rPr>
          <w:color w:val="FF0000"/>
        </w:rPr>
      </w:pPr>
      <w:bookmarkStart w:id="18" w:name="_Ref22544346"/>
      <w:bookmarkStart w:id="19" w:name="_Toc56722619"/>
      <w:r>
        <w:t xml:space="preserve">Figure </w:t>
      </w:r>
      <w:r>
        <w:rPr>
          <w:noProof/>
        </w:rPr>
        <w:fldChar w:fldCharType="begin"/>
      </w:r>
      <w:r>
        <w:rPr>
          <w:noProof/>
        </w:rPr>
        <w:instrText xml:space="preserve"> SEQ Figure \* ARABIC </w:instrText>
      </w:r>
      <w:r>
        <w:rPr>
          <w:noProof/>
        </w:rPr>
        <w:fldChar w:fldCharType="separate"/>
      </w:r>
      <w:r w:rsidR="00D904FF">
        <w:rPr>
          <w:noProof/>
        </w:rPr>
        <w:t>3</w:t>
      </w:r>
      <w:r>
        <w:rPr>
          <w:noProof/>
        </w:rPr>
        <w:fldChar w:fldCharType="end"/>
      </w:r>
      <w:bookmarkEnd w:id="18"/>
      <w:r>
        <w:t xml:space="preserve">: </w:t>
      </w:r>
      <w:r w:rsidR="00D26673">
        <w:t>Example of d</w:t>
      </w:r>
      <w:r w:rsidR="009C7024">
        <w:t>ownward a</w:t>
      </w:r>
      <w:r w:rsidRPr="00CB2EBE">
        <w:t xml:space="preserve">irborne radar clutter </w:t>
      </w:r>
      <w:r w:rsidR="00525DBA">
        <w:t>for hard target SAA mode</w:t>
      </w:r>
      <w:bookmarkEnd w:id="19"/>
    </w:p>
    <w:p w14:paraId="59EEB7F5" w14:textId="7E2B82FA" w:rsidR="00F5162A" w:rsidRDefault="00F5162A" w:rsidP="0020565E">
      <w:pPr>
        <w:pStyle w:val="p1"/>
        <w:spacing w:line="480" w:lineRule="auto"/>
        <w:ind w:firstLine="720"/>
        <w:jc w:val="both"/>
        <w:rPr>
          <w:rFonts w:asciiTheme="minorHAnsi" w:hAnsiTheme="minorHAnsi" w:cstheme="minorHAnsi"/>
          <w:color w:val="000000" w:themeColor="text1"/>
          <w:sz w:val="24"/>
          <w:szCs w:val="24"/>
        </w:rPr>
      </w:pPr>
    </w:p>
    <w:p w14:paraId="01049366" w14:textId="108ABE74" w:rsidR="00667C55" w:rsidRDefault="00FA5430" w:rsidP="0020565E">
      <w:pPr>
        <w:ind w:firstLine="720"/>
        <w:jc w:val="both"/>
        <w:rPr>
          <w:rFonts w:cstheme="minorHAnsi"/>
          <w:color w:val="000000" w:themeColor="text1"/>
          <w:lang w:bidi="ar-SA"/>
        </w:rPr>
      </w:pPr>
      <w:r>
        <w:rPr>
          <w:rFonts w:cstheme="minorHAnsi"/>
          <w:color w:val="000000" w:themeColor="text1"/>
          <w:lang w:bidi="ar-SA"/>
        </w:rPr>
        <w:t xml:space="preserve">As shown in </w:t>
      </w:r>
      <w:r>
        <w:rPr>
          <w:rFonts w:cstheme="minorHAnsi"/>
          <w:color w:val="000000" w:themeColor="text1"/>
          <w:lang w:bidi="ar-SA"/>
        </w:rPr>
        <w:fldChar w:fldCharType="begin"/>
      </w:r>
      <w:r>
        <w:rPr>
          <w:rFonts w:cstheme="minorHAnsi"/>
          <w:color w:val="000000" w:themeColor="text1"/>
          <w:lang w:bidi="ar-SA"/>
        </w:rPr>
        <w:instrText xml:space="preserve"> REF _Ref22544346 \h </w:instrText>
      </w:r>
      <w:r>
        <w:rPr>
          <w:rFonts w:cstheme="minorHAnsi"/>
          <w:color w:val="000000" w:themeColor="text1"/>
          <w:lang w:bidi="ar-SA"/>
        </w:rPr>
      </w:r>
      <w:r>
        <w:rPr>
          <w:rFonts w:cstheme="minorHAnsi"/>
          <w:color w:val="000000" w:themeColor="text1"/>
          <w:lang w:bidi="ar-SA"/>
        </w:rPr>
        <w:fldChar w:fldCharType="separate"/>
      </w:r>
      <w:r w:rsidR="00D904FF">
        <w:t xml:space="preserve">Figure </w:t>
      </w:r>
      <w:r w:rsidR="00D904FF">
        <w:rPr>
          <w:noProof/>
        </w:rPr>
        <w:t>3</w:t>
      </w:r>
      <w:r>
        <w:rPr>
          <w:rFonts w:cstheme="minorHAnsi"/>
          <w:color w:val="000000" w:themeColor="text1"/>
          <w:lang w:bidi="ar-SA"/>
        </w:rPr>
        <w:fldChar w:fldCharType="end"/>
      </w:r>
      <w:r w:rsidR="009C7024" w:rsidRPr="009C7024">
        <w:rPr>
          <w:rFonts w:cstheme="minorHAnsi"/>
          <w:color w:val="000000" w:themeColor="text1"/>
          <w:lang w:bidi="ar-SA"/>
        </w:rPr>
        <w:t>, there</w:t>
      </w:r>
      <w:r w:rsidR="00667C55">
        <w:rPr>
          <w:rFonts w:cstheme="minorHAnsi"/>
          <w:color w:val="000000" w:themeColor="text1"/>
          <w:lang w:bidi="ar-SA"/>
        </w:rPr>
        <w:t xml:space="preserve"> is</w:t>
      </w:r>
      <w:r w:rsidR="009C7024" w:rsidRPr="009C7024">
        <w:rPr>
          <w:rFonts w:cstheme="minorHAnsi"/>
          <w:color w:val="000000" w:themeColor="text1"/>
          <w:lang w:bidi="ar-SA"/>
        </w:rPr>
        <w:t xml:space="preserve"> altitu</w:t>
      </w:r>
      <w:r w:rsidR="00667C55">
        <w:rPr>
          <w:rFonts w:cstheme="minorHAnsi"/>
          <w:color w:val="000000" w:themeColor="text1"/>
          <w:lang w:bidi="ar-SA"/>
        </w:rPr>
        <w:t>de clutter return and sidelobe clutter</w:t>
      </w:r>
      <w:r w:rsidR="004F0C7D">
        <w:rPr>
          <w:rFonts w:cstheme="minorHAnsi"/>
          <w:color w:val="000000" w:themeColor="text1"/>
          <w:lang w:bidi="ar-SA"/>
        </w:rPr>
        <w:t>,</w:t>
      </w:r>
      <w:r w:rsidR="00667C55">
        <w:rPr>
          <w:rFonts w:cstheme="minorHAnsi"/>
          <w:color w:val="000000" w:themeColor="text1"/>
          <w:lang w:bidi="ar-SA"/>
        </w:rPr>
        <w:t xml:space="preserve"> </w:t>
      </w:r>
      <w:r w:rsidR="009C7024" w:rsidRPr="009C7024">
        <w:rPr>
          <w:rFonts w:cstheme="minorHAnsi"/>
          <w:color w:val="000000" w:themeColor="text1"/>
          <w:lang w:bidi="ar-SA"/>
        </w:rPr>
        <w:t>causing further degradation of the radar da</w:t>
      </w:r>
      <w:r>
        <w:rPr>
          <w:rFonts w:cstheme="minorHAnsi"/>
          <w:color w:val="000000" w:themeColor="text1"/>
          <w:lang w:bidi="ar-SA"/>
        </w:rPr>
        <w:t xml:space="preserve">ta quality </w:t>
      </w:r>
      <w:sdt>
        <w:sdtPr>
          <w:rPr>
            <w:rFonts w:cstheme="minorHAnsi"/>
            <w:color w:val="000000" w:themeColor="text1"/>
            <w:lang w:bidi="ar-SA"/>
          </w:rPr>
          <w:id w:val="1250544784"/>
          <w:citation/>
        </w:sdtPr>
        <w:sdtContent>
          <w:r>
            <w:rPr>
              <w:rFonts w:cstheme="minorHAnsi"/>
              <w:color w:val="000000" w:themeColor="text1"/>
              <w:lang w:bidi="ar-SA"/>
            </w:rPr>
            <w:fldChar w:fldCharType="begin"/>
          </w:r>
          <w:r>
            <w:rPr>
              <w:rFonts w:cstheme="minorHAnsi"/>
              <w:color w:val="000000" w:themeColor="text1"/>
              <w:lang w:bidi="ar-SA"/>
            </w:rPr>
            <w:instrText xml:space="preserve"> CITATION BRM09 \l 1033 </w:instrText>
          </w:r>
          <w:r>
            <w:rPr>
              <w:rFonts w:cstheme="minorHAnsi"/>
              <w:color w:val="000000" w:themeColor="text1"/>
              <w:lang w:bidi="ar-SA"/>
            </w:rPr>
            <w:fldChar w:fldCharType="separate"/>
          </w:r>
          <w:r w:rsidR="004930CB" w:rsidRPr="004930CB">
            <w:rPr>
              <w:rFonts w:cstheme="minorHAnsi"/>
              <w:noProof/>
              <w:color w:val="000000" w:themeColor="text1"/>
              <w:lang w:bidi="ar-SA"/>
            </w:rPr>
            <w:t>[4]</w:t>
          </w:r>
          <w:r>
            <w:rPr>
              <w:rFonts w:cstheme="minorHAnsi"/>
              <w:color w:val="000000" w:themeColor="text1"/>
              <w:lang w:bidi="ar-SA"/>
            </w:rPr>
            <w:fldChar w:fldCharType="end"/>
          </w:r>
        </w:sdtContent>
      </w:sdt>
      <w:r w:rsidR="009C7024" w:rsidRPr="009C7024">
        <w:rPr>
          <w:rFonts w:cstheme="minorHAnsi"/>
          <w:color w:val="000000" w:themeColor="text1"/>
          <w:lang w:bidi="ar-SA"/>
        </w:rPr>
        <w:t>.  The altitude clutter is from the aircraft typically being closer to the ground than the target</w:t>
      </w:r>
      <w:r w:rsidR="007B6614">
        <w:rPr>
          <w:rFonts w:cstheme="minorHAnsi"/>
          <w:color w:val="000000" w:themeColor="text1"/>
          <w:lang w:bidi="ar-SA"/>
        </w:rPr>
        <w:t>,</w:t>
      </w:r>
      <w:r w:rsidR="009C7024" w:rsidRPr="009C7024">
        <w:rPr>
          <w:rFonts w:cstheme="minorHAnsi"/>
          <w:color w:val="000000" w:themeColor="text1"/>
          <w:lang w:bidi="ar-SA"/>
        </w:rPr>
        <w:t xml:space="preserve"> so the reflection from the ground is stronger. Sidelobe clutter suppression is a concern for all radars</w:t>
      </w:r>
      <w:r w:rsidR="004F0C7D">
        <w:rPr>
          <w:rFonts w:cstheme="minorHAnsi"/>
          <w:color w:val="000000" w:themeColor="text1"/>
          <w:lang w:bidi="ar-SA"/>
        </w:rPr>
        <w:t>,</w:t>
      </w:r>
      <w:r w:rsidR="009C7024" w:rsidRPr="009C7024">
        <w:rPr>
          <w:rFonts w:cstheme="minorHAnsi"/>
          <w:color w:val="000000" w:themeColor="text1"/>
          <w:lang w:bidi="ar-SA"/>
        </w:rPr>
        <w:t xml:space="preserve"> w</w:t>
      </w:r>
      <w:r w:rsidR="003F602E">
        <w:rPr>
          <w:rFonts w:cstheme="minorHAnsi"/>
          <w:color w:val="000000" w:themeColor="text1"/>
          <w:lang w:bidi="ar-SA"/>
        </w:rPr>
        <w:t>hich is based on the antenna. Fortunately,</w:t>
      </w:r>
      <w:r w:rsidR="009C7024" w:rsidRPr="009C7024">
        <w:rPr>
          <w:rFonts w:cstheme="minorHAnsi"/>
          <w:color w:val="000000" w:themeColor="text1"/>
          <w:lang w:bidi="ar-SA"/>
        </w:rPr>
        <w:t xml:space="preserve"> there are ways to mitigate</w:t>
      </w:r>
      <w:r>
        <w:rPr>
          <w:rFonts w:cstheme="minorHAnsi"/>
          <w:color w:val="000000" w:themeColor="text1"/>
          <w:lang w:bidi="ar-SA"/>
        </w:rPr>
        <w:t xml:space="preserve"> sidelobes</w:t>
      </w:r>
      <w:r w:rsidR="009C7024" w:rsidRPr="009C7024">
        <w:rPr>
          <w:rFonts w:cstheme="minorHAnsi"/>
          <w:color w:val="000000" w:themeColor="text1"/>
          <w:lang w:bidi="ar-SA"/>
        </w:rPr>
        <w:t>.  A few methods are multiple PRF strict timing returns from the ground</w:t>
      </w:r>
      <w:r w:rsidR="004F0C7D">
        <w:rPr>
          <w:rFonts w:cstheme="minorHAnsi"/>
          <w:color w:val="000000" w:themeColor="text1"/>
          <w:lang w:bidi="ar-SA"/>
        </w:rPr>
        <w:t>,</w:t>
      </w:r>
      <w:r w:rsidR="009C7024" w:rsidRPr="009C7024">
        <w:rPr>
          <w:rFonts w:cstheme="minorHAnsi"/>
          <w:color w:val="000000" w:themeColor="text1"/>
          <w:lang w:bidi="ar-SA"/>
        </w:rPr>
        <w:t xml:space="preserve"> and another </w:t>
      </w:r>
      <w:r w:rsidRPr="009C7024">
        <w:rPr>
          <w:rFonts w:cstheme="minorHAnsi"/>
          <w:color w:val="000000" w:themeColor="text1"/>
          <w:lang w:bidi="ar-SA"/>
        </w:rPr>
        <w:t>method is</w:t>
      </w:r>
      <w:r w:rsidR="009C7024" w:rsidRPr="009C7024">
        <w:rPr>
          <w:rFonts w:cstheme="minorHAnsi"/>
          <w:color w:val="000000" w:themeColor="text1"/>
          <w:lang w:bidi="ar-SA"/>
        </w:rPr>
        <w:t xml:space="preserve"> adding another antenna and receive chain that detects the sidelobe return and </w:t>
      </w:r>
      <w:r>
        <w:rPr>
          <w:rFonts w:cstheme="minorHAnsi"/>
          <w:color w:val="000000" w:themeColor="text1"/>
          <w:lang w:bidi="ar-SA"/>
        </w:rPr>
        <w:t xml:space="preserve">removes it </w:t>
      </w:r>
      <w:sdt>
        <w:sdtPr>
          <w:rPr>
            <w:rFonts w:cstheme="minorHAnsi"/>
            <w:color w:val="000000" w:themeColor="text1"/>
            <w:lang w:bidi="ar-SA"/>
          </w:rPr>
          <w:id w:val="-551612779"/>
          <w:citation/>
        </w:sdtPr>
        <w:sdtContent>
          <w:r>
            <w:rPr>
              <w:rFonts w:cstheme="minorHAnsi"/>
              <w:color w:val="000000" w:themeColor="text1"/>
              <w:lang w:bidi="ar-SA"/>
            </w:rPr>
            <w:fldChar w:fldCharType="begin"/>
          </w:r>
          <w:r>
            <w:rPr>
              <w:rFonts w:cstheme="minorHAnsi"/>
              <w:color w:val="000000" w:themeColor="text1"/>
              <w:lang w:bidi="ar-SA"/>
            </w:rPr>
            <w:instrText xml:space="preserve"> CITATION BRM09 \l 1033 </w:instrText>
          </w:r>
          <w:r>
            <w:rPr>
              <w:rFonts w:cstheme="minorHAnsi"/>
              <w:color w:val="000000" w:themeColor="text1"/>
              <w:lang w:bidi="ar-SA"/>
            </w:rPr>
            <w:fldChar w:fldCharType="separate"/>
          </w:r>
          <w:r w:rsidR="004930CB" w:rsidRPr="004930CB">
            <w:rPr>
              <w:rFonts w:cstheme="minorHAnsi"/>
              <w:noProof/>
              <w:color w:val="000000" w:themeColor="text1"/>
              <w:lang w:bidi="ar-SA"/>
            </w:rPr>
            <w:t>[4]</w:t>
          </w:r>
          <w:r>
            <w:rPr>
              <w:rFonts w:cstheme="minorHAnsi"/>
              <w:color w:val="000000" w:themeColor="text1"/>
              <w:lang w:bidi="ar-SA"/>
            </w:rPr>
            <w:fldChar w:fldCharType="end"/>
          </w:r>
        </w:sdtContent>
      </w:sdt>
      <w:r w:rsidR="009C7024" w:rsidRPr="009C7024">
        <w:rPr>
          <w:rFonts w:cstheme="minorHAnsi"/>
          <w:color w:val="000000" w:themeColor="text1"/>
          <w:lang w:bidi="ar-SA"/>
        </w:rPr>
        <w:t>.</w:t>
      </w:r>
      <w:r w:rsidR="00667C55">
        <w:rPr>
          <w:rFonts w:cstheme="minorHAnsi"/>
          <w:color w:val="000000" w:themeColor="text1"/>
          <w:lang w:bidi="ar-SA"/>
        </w:rPr>
        <w:t xml:space="preserve"> Adding another receiver chain would increase the costs of the radar, so adding an </w:t>
      </w:r>
      <w:r w:rsidR="00667C55">
        <w:rPr>
          <w:rFonts w:cstheme="minorHAnsi"/>
          <w:color w:val="000000" w:themeColor="text1"/>
          <w:lang w:bidi="ar-SA"/>
        </w:rPr>
        <w:lastRenderedPageBreak/>
        <w:t xml:space="preserve">algorithm that can remove the clutter may </w:t>
      </w:r>
      <w:r w:rsidR="004F0C7D">
        <w:rPr>
          <w:rFonts w:cstheme="minorHAnsi"/>
          <w:color w:val="000000" w:themeColor="text1"/>
          <w:lang w:bidi="ar-SA"/>
        </w:rPr>
        <w:t xml:space="preserve">have </w:t>
      </w:r>
      <w:r w:rsidR="00667C55">
        <w:rPr>
          <w:rFonts w:cstheme="minorHAnsi"/>
          <w:color w:val="000000" w:themeColor="text1"/>
          <w:lang w:bidi="ar-SA"/>
        </w:rPr>
        <w:t>cost benefi</w:t>
      </w:r>
      <w:r w:rsidR="004F0C7D">
        <w:rPr>
          <w:rFonts w:cstheme="minorHAnsi"/>
          <w:color w:val="000000" w:themeColor="text1"/>
          <w:lang w:bidi="ar-SA"/>
        </w:rPr>
        <w:t>ts</w:t>
      </w:r>
      <w:r w:rsidR="00667C55">
        <w:rPr>
          <w:rFonts w:cstheme="minorHAnsi"/>
          <w:color w:val="000000" w:themeColor="text1"/>
          <w:lang w:bidi="ar-SA"/>
        </w:rPr>
        <w:t xml:space="preserve">. </w:t>
      </w:r>
      <w:r w:rsidR="009C7024" w:rsidRPr="009C7024">
        <w:rPr>
          <w:rFonts w:cstheme="minorHAnsi"/>
          <w:color w:val="000000" w:themeColor="text1"/>
          <w:lang w:bidi="ar-SA"/>
        </w:rPr>
        <w:t xml:space="preserve">Mitigation of these clutter returns </w:t>
      </w:r>
      <w:r w:rsidR="004F0C7D">
        <w:rPr>
          <w:rFonts w:cstheme="minorHAnsi"/>
          <w:color w:val="000000" w:themeColor="text1"/>
          <w:lang w:bidi="ar-SA"/>
        </w:rPr>
        <w:t>is</w:t>
      </w:r>
      <w:r w:rsidR="004F0C7D" w:rsidRPr="009C7024">
        <w:rPr>
          <w:rFonts w:cstheme="minorHAnsi"/>
          <w:color w:val="000000" w:themeColor="text1"/>
          <w:lang w:bidi="ar-SA"/>
        </w:rPr>
        <w:t xml:space="preserve"> </w:t>
      </w:r>
      <w:r w:rsidR="009C7024" w:rsidRPr="009C7024">
        <w:rPr>
          <w:rFonts w:cstheme="minorHAnsi"/>
          <w:color w:val="000000" w:themeColor="text1"/>
          <w:lang w:bidi="ar-SA"/>
        </w:rPr>
        <w:t>extremely important</w:t>
      </w:r>
      <w:r w:rsidR="00915082">
        <w:rPr>
          <w:rFonts w:cstheme="minorHAnsi"/>
          <w:color w:val="000000" w:themeColor="text1"/>
          <w:lang w:bidi="ar-SA"/>
        </w:rPr>
        <w:t>.</w:t>
      </w:r>
      <w:r>
        <w:rPr>
          <w:rFonts w:cstheme="minorHAnsi"/>
          <w:color w:val="000000" w:themeColor="text1"/>
          <w:lang w:bidi="ar-SA"/>
        </w:rPr>
        <w:t xml:space="preserve"> </w:t>
      </w:r>
    </w:p>
    <w:p w14:paraId="3F7E73C5" w14:textId="715977E5" w:rsidR="00C043FD" w:rsidRDefault="00663FAF" w:rsidP="0020565E">
      <w:pPr>
        <w:ind w:firstLine="720"/>
        <w:jc w:val="both"/>
      </w:pPr>
      <w:r>
        <w:t>Airborne sense and avoid (ABSAA)</w:t>
      </w:r>
      <w:r w:rsidR="00196A52">
        <w:t xml:space="preserve"> for weather and </w:t>
      </w:r>
      <w:r w:rsidR="007B6614">
        <w:t xml:space="preserve">other </w:t>
      </w:r>
      <w:r w:rsidR="00196A52">
        <w:t xml:space="preserve">aircrafts have to work in different ways </w:t>
      </w:r>
      <w:r w:rsidR="00991A1E">
        <w:t xml:space="preserve">to address </w:t>
      </w:r>
      <w:r w:rsidR="00C043FD">
        <w:t>the</w:t>
      </w:r>
      <w:r w:rsidR="00196A52">
        <w:t xml:space="preserve"> problem</w:t>
      </w:r>
      <w:r w:rsidR="00C043FD">
        <w:t xml:space="preserve"> of clutter</w:t>
      </w:r>
      <w:r w:rsidR="00196A52">
        <w:t xml:space="preserve">. There are some methods of detecting aircrafts that would completely remove the weather </w:t>
      </w:r>
      <w:r w:rsidR="00737DA7">
        <w:t>such as airborne moving target indicator algorithms (AMTI). W</w:t>
      </w:r>
      <w:r w:rsidR="00196A52">
        <w:t xml:space="preserve">hereas leaving the weather alone would reduce the detection of aircrafts. Properly modeling ground clutter to identify </w:t>
      </w:r>
      <w:r w:rsidR="000526E3">
        <w:t xml:space="preserve">the target is crucial for airborne radar. </w:t>
      </w:r>
    </w:p>
    <w:p w14:paraId="3F671386" w14:textId="77777777" w:rsidR="00FA5430" w:rsidRDefault="00FA5430" w:rsidP="0020565E">
      <w:pPr>
        <w:keepNext/>
        <w:jc w:val="center"/>
      </w:pPr>
      <w:r>
        <w:rPr>
          <w:noProof/>
          <w:lang w:bidi="ar-SA"/>
        </w:rPr>
        <w:drawing>
          <wp:inline distT="0" distB="0" distL="0" distR="0" wp14:anchorId="0CF41ABD" wp14:editId="0BB275BE">
            <wp:extent cx="3633943" cy="1592844"/>
            <wp:effectExtent l="0" t="0" r="508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ypicalfrequencyDopple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48124" cy="1599060"/>
                    </a:xfrm>
                    <a:prstGeom prst="rect">
                      <a:avLst/>
                    </a:prstGeom>
                  </pic:spPr>
                </pic:pic>
              </a:graphicData>
            </a:graphic>
          </wp:inline>
        </w:drawing>
      </w:r>
    </w:p>
    <w:p w14:paraId="00F4436A" w14:textId="6A56CE4A" w:rsidR="00FA5430" w:rsidRDefault="00FA5430" w:rsidP="00663FAF">
      <w:pPr>
        <w:pStyle w:val="Caption"/>
        <w:spacing w:after="240"/>
        <w:jc w:val="center"/>
      </w:pPr>
      <w:bookmarkStart w:id="20" w:name="_Ref22546326"/>
      <w:bookmarkStart w:id="21" w:name="_Toc56722620"/>
      <w:r>
        <w:t xml:space="preserve">Figure </w:t>
      </w:r>
      <w:r w:rsidR="00BD38C7">
        <w:rPr>
          <w:noProof/>
        </w:rPr>
        <w:fldChar w:fldCharType="begin"/>
      </w:r>
      <w:r w:rsidR="00BD38C7">
        <w:rPr>
          <w:noProof/>
        </w:rPr>
        <w:instrText xml:space="preserve"> SEQ Figure \* ARABIC </w:instrText>
      </w:r>
      <w:r w:rsidR="00BD38C7">
        <w:rPr>
          <w:noProof/>
        </w:rPr>
        <w:fldChar w:fldCharType="separate"/>
      </w:r>
      <w:r w:rsidR="00D904FF">
        <w:rPr>
          <w:noProof/>
        </w:rPr>
        <w:t>4</w:t>
      </w:r>
      <w:r w:rsidR="00BD38C7">
        <w:rPr>
          <w:noProof/>
        </w:rPr>
        <w:fldChar w:fldCharType="end"/>
      </w:r>
      <w:bookmarkEnd w:id="20"/>
      <w:r>
        <w:t>: Doppler frequency clutter</w:t>
      </w:r>
      <w:r w:rsidR="001B2C26">
        <w:t xml:space="preserve"> </w:t>
      </w:r>
      <w:sdt>
        <w:sdtPr>
          <w:id w:val="1208607554"/>
          <w:citation/>
        </w:sdtPr>
        <w:sdtContent>
          <w:r w:rsidR="001B2C26">
            <w:fldChar w:fldCharType="begin"/>
          </w:r>
          <w:r w:rsidR="001B2C26">
            <w:instrText xml:space="preserve"> CITATION BRM09 \l 1033 </w:instrText>
          </w:r>
          <w:r w:rsidR="001B2C26">
            <w:fldChar w:fldCharType="separate"/>
          </w:r>
          <w:r w:rsidR="004930CB">
            <w:rPr>
              <w:noProof/>
            </w:rPr>
            <w:t>[4]</w:t>
          </w:r>
          <w:r w:rsidR="001B2C26">
            <w:fldChar w:fldCharType="end"/>
          </w:r>
        </w:sdtContent>
      </w:sdt>
      <w:bookmarkEnd w:id="21"/>
    </w:p>
    <w:p w14:paraId="4968B5E4" w14:textId="341D3F96" w:rsidR="007148AC" w:rsidRPr="00196A52" w:rsidRDefault="00663FAF" w:rsidP="00A2660A">
      <w:pPr>
        <w:spacing w:after="240"/>
      </w:pPr>
      <w:r>
        <w:fldChar w:fldCharType="begin"/>
      </w:r>
      <w:r>
        <w:instrText xml:space="preserve"> REF _Ref22546326 \h </w:instrText>
      </w:r>
      <w:r>
        <w:fldChar w:fldCharType="separate"/>
      </w:r>
      <w:r w:rsidR="00D904FF">
        <w:t xml:space="preserve">Figure </w:t>
      </w:r>
      <w:r w:rsidR="00D904FF">
        <w:rPr>
          <w:noProof/>
        </w:rPr>
        <w:t>4</w:t>
      </w:r>
      <w:r>
        <w:fldChar w:fldCharType="end"/>
      </w:r>
      <w:r>
        <w:t xml:space="preserve"> shows a target and typical clutters in the frequency domain or Doppler spectrum. The sidlob</w:t>
      </w:r>
      <w:r w:rsidR="00A2660A">
        <w:t xml:space="preserve">es spread more before the main beam. Since the altitude clutter si due to the sidelobes, it is located somewhere behind the mainbeam as well. Hopefully, the target in question is outside of the clutter region, but this will not always be the case. </w:t>
      </w:r>
    </w:p>
    <w:p w14:paraId="6099ADAA" w14:textId="2B62FCCB" w:rsidR="00CC35A8" w:rsidRDefault="00CC35A8" w:rsidP="000D653D">
      <w:pPr>
        <w:pStyle w:val="Heading2"/>
      </w:pPr>
      <w:r>
        <w:t xml:space="preserve"> </w:t>
      </w:r>
      <w:bookmarkStart w:id="22" w:name="_Toc31313755"/>
      <w:r w:rsidR="007B6614">
        <w:t xml:space="preserve">1.3 </w:t>
      </w:r>
      <w:r w:rsidR="004F7FC1">
        <w:t xml:space="preserve">The objective </w:t>
      </w:r>
      <w:r w:rsidR="006320FD">
        <w:t>of Thesis Research</w:t>
      </w:r>
      <w:bookmarkEnd w:id="22"/>
      <w:r w:rsidR="006320FD">
        <w:t xml:space="preserve"> </w:t>
      </w:r>
    </w:p>
    <w:p w14:paraId="271F65BD" w14:textId="117DFD80" w:rsidR="0060065F" w:rsidRDefault="003F602E" w:rsidP="00DF1068">
      <w:pPr>
        <w:spacing w:after="240"/>
        <w:ind w:firstLine="720"/>
        <w:jc w:val="both"/>
      </w:pPr>
      <w:r w:rsidRPr="003F602E">
        <w:t>The focus of this thesis is to characterize the impact of terrain/ground clutters on airborne radars t</w:t>
      </w:r>
      <w:r w:rsidR="0075496D">
        <w:t xml:space="preserve">hat are for DAA/SAA operations. The thesis reviews different processing algorithms for AMTI and any potential algorithms that will be useful. Block diagrams of overall processing chains for point and weather targets were developed. </w:t>
      </w:r>
      <w:r w:rsidR="00525DBA">
        <w:t xml:space="preserve">In order to validate the signal processing approach for the proposed SAA operation, we developed a </w:t>
      </w:r>
      <w:r w:rsidR="006E7B44">
        <w:t xml:space="preserve">novel airborne radar simulator. The </w:t>
      </w:r>
      <w:r w:rsidR="006E7B44">
        <w:lastRenderedPageBreak/>
        <w:t>simulator</w:t>
      </w:r>
      <w:r w:rsidR="0075496D">
        <w:t xml:space="preserve"> was built</w:t>
      </w:r>
      <w:r w:rsidR="00213517">
        <w:t xml:space="preserve"> </w:t>
      </w:r>
      <w:r w:rsidR="0060065F">
        <w:t>from</w:t>
      </w:r>
      <w:r w:rsidR="0075496D">
        <w:t xml:space="preserve"> previous works from the phased array simulator </w:t>
      </w:r>
      <w:r w:rsidR="00213517">
        <w:t>(</w:t>
      </w:r>
      <w:r w:rsidR="0075496D">
        <w:t>PASIM)</w:t>
      </w:r>
      <w:r w:rsidR="00213517">
        <w:t xml:space="preserve"> in reference</w:t>
      </w:r>
      <w:r w:rsidR="0075496D">
        <w:t xml:space="preserve"> </w:t>
      </w:r>
      <w:sdt>
        <w:sdtPr>
          <w:id w:val="-1694912714"/>
          <w:citation/>
        </w:sdtPr>
        <w:sdtContent>
          <w:r w:rsidR="0075496D">
            <w:fldChar w:fldCharType="begin"/>
          </w:r>
          <w:r w:rsidR="0075496D">
            <w:instrText xml:space="preserve"> CITATION Zhe19 \l 1033 </w:instrText>
          </w:r>
          <w:r w:rsidR="0075496D">
            <w:fldChar w:fldCharType="separate"/>
          </w:r>
          <w:r w:rsidR="004930CB">
            <w:rPr>
              <w:noProof/>
            </w:rPr>
            <w:t>[5]</w:t>
          </w:r>
          <w:r w:rsidR="0075496D">
            <w:fldChar w:fldCharType="end"/>
          </w:r>
        </w:sdtContent>
      </w:sdt>
      <w:r w:rsidR="0075496D">
        <w:t xml:space="preserve">.  </w:t>
      </w:r>
      <w:r w:rsidR="002404D8">
        <w:t xml:space="preserve">The phased array simulated was a ground based radar simulator that used NEXRAD data to generate simulation scenarios. </w:t>
      </w:r>
    </w:p>
    <w:p w14:paraId="4379B4E3" w14:textId="734600C3" w:rsidR="006E7B44" w:rsidRDefault="006E7B44" w:rsidP="00DF1068">
      <w:pPr>
        <w:spacing w:after="240"/>
        <w:jc w:val="both"/>
      </w:pPr>
      <w:r>
        <w:t xml:space="preserve">The novelty in this thesis </w:t>
      </w:r>
      <w:r w:rsidR="00DF4044">
        <w:t>is generating an airborne radar DAA mode simulation</w:t>
      </w:r>
      <w:r>
        <w:t xml:space="preserve"> for any type of weather targets, ground clutter, point target and a combination of targets and clutters for airborne application. The simulator can </w:t>
      </w:r>
      <w:r w:rsidR="00C00A7E">
        <w:t>use measured data</w:t>
      </w:r>
      <w:r>
        <w:t xml:space="preserve"> from ground based radars and simulate </w:t>
      </w:r>
      <w:r w:rsidR="00C00A7E">
        <w:t xml:space="preserve">airborne radar obserations with </w:t>
      </w:r>
      <w:r w:rsidR="00253314">
        <w:t xml:space="preserve">different system configurations and </w:t>
      </w:r>
      <w:r w:rsidR="00890A51">
        <w:t>platform motions</w:t>
      </w:r>
      <w:r>
        <w:t xml:space="preserve">. </w:t>
      </w:r>
    </w:p>
    <w:p w14:paraId="342AD217" w14:textId="1E7E688C" w:rsidR="006E7B44" w:rsidRDefault="006E7B44" w:rsidP="00DF1068">
      <w:pPr>
        <w:spacing w:after="240"/>
        <w:jc w:val="both"/>
      </w:pPr>
      <w:r>
        <w:t xml:space="preserve">Furthermore, full airborne plan position indicators (PPI) images can be simulated </w:t>
      </w:r>
      <w:r w:rsidR="00DF1068">
        <w:t xml:space="preserve">from real radar data </w:t>
      </w:r>
      <w:r>
        <w:t xml:space="preserve">with the use of NEXRAD. Since NEXRAD stores the entire scene of a storm or weather phenomena, different scenarios for airborne weather radar can be tested. </w:t>
      </w:r>
    </w:p>
    <w:p w14:paraId="0856EBD9" w14:textId="11376347" w:rsidR="00543967" w:rsidRDefault="00DF1068" w:rsidP="0060065F">
      <w:pPr>
        <w:jc w:val="both"/>
      </w:pPr>
      <w:r>
        <w:t xml:space="preserve">After the generation of the IQ data, </w:t>
      </w:r>
      <w:r w:rsidR="006E7B44">
        <w:t xml:space="preserve">we </w:t>
      </w:r>
      <w:r w:rsidR="00213517">
        <w:t>validated proposed processing strategies</w:t>
      </w:r>
      <w:r w:rsidR="0075496D">
        <w:t xml:space="preserve"> with actual</w:t>
      </w:r>
      <w:r w:rsidR="00525DBA">
        <w:t xml:space="preserve"> measured flight test data provided by NASA Langley </w:t>
      </w:r>
      <w:r w:rsidR="00543967">
        <w:t xml:space="preserve">Research </w:t>
      </w:r>
      <w:r w:rsidR="00525DBA">
        <w:t>Center. The data and simulation are only for the weather SAA mode, but can be extended to air</w:t>
      </w:r>
      <w:r w:rsidR="00915082">
        <w:t>craft SAA mode. Based on the</w:t>
      </w:r>
      <w:r w:rsidR="00525DBA">
        <w:t xml:space="preserve"> simulation model, </w:t>
      </w:r>
      <w:r w:rsidR="00525DBA" w:rsidRPr="00DB5C9A">
        <w:t>we studied and demonstrated the effectiveness of the proposed s</w:t>
      </w:r>
      <w:r w:rsidR="0075496D">
        <w:t>imple signal processing method</w:t>
      </w:r>
      <w:r w:rsidR="00DB5C9A">
        <w:t xml:space="preserve"> for adaptive AMTI filtering. </w:t>
      </w:r>
    </w:p>
    <w:p w14:paraId="34C31275" w14:textId="77777777" w:rsidR="0060065F" w:rsidRDefault="0060065F" w:rsidP="0060065F">
      <w:pPr>
        <w:jc w:val="both"/>
      </w:pPr>
    </w:p>
    <w:p w14:paraId="1FFD2EF0" w14:textId="6EC1D214" w:rsidR="00213517" w:rsidRDefault="00543967" w:rsidP="002404D8">
      <w:pPr>
        <w:spacing w:line="240" w:lineRule="auto"/>
      </w:pPr>
      <w:r>
        <w:br w:type="page"/>
      </w:r>
    </w:p>
    <w:p w14:paraId="16B5DE99" w14:textId="797E30D7" w:rsidR="00AE6BD8" w:rsidRDefault="00171196" w:rsidP="0020565E">
      <w:pPr>
        <w:pStyle w:val="Chapter"/>
        <w:outlineLvl w:val="0"/>
      </w:pPr>
      <w:bookmarkStart w:id="23" w:name="_Toc22665994"/>
      <w:bookmarkStart w:id="24" w:name="_Toc31313757"/>
      <w:r>
        <w:lastRenderedPageBreak/>
        <w:t xml:space="preserve">Chapter 2    </w:t>
      </w:r>
      <w:bookmarkEnd w:id="23"/>
      <w:r>
        <w:t xml:space="preserve">Different </w:t>
      </w:r>
      <w:r w:rsidR="000727E5">
        <w:t xml:space="preserve">Radar </w:t>
      </w:r>
      <w:r>
        <w:t>Operational Modes for SAA</w:t>
      </w:r>
      <w:bookmarkEnd w:id="24"/>
    </w:p>
    <w:p w14:paraId="0CA605F6" w14:textId="05FA41B0" w:rsidR="00CF09AD" w:rsidRDefault="0020565E" w:rsidP="0020565E">
      <w:pPr>
        <w:pStyle w:val="p1"/>
        <w:spacing w:line="480" w:lineRule="auto"/>
        <w:jc w:val="both"/>
        <w:outlineLvl w:val="1"/>
        <w:rPr>
          <w:rFonts w:asciiTheme="minorHAnsi" w:hAnsiTheme="minorHAnsi" w:cstheme="minorHAnsi"/>
          <w:b/>
          <w:color w:val="000000" w:themeColor="text1"/>
          <w:sz w:val="24"/>
          <w:szCs w:val="24"/>
        </w:rPr>
      </w:pPr>
      <w:bookmarkStart w:id="25" w:name="_Toc31313758"/>
      <w:r>
        <w:rPr>
          <w:rFonts w:asciiTheme="minorHAnsi" w:hAnsiTheme="minorHAnsi" w:cstheme="minorHAnsi"/>
          <w:b/>
          <w:color w:val="000000" w:themeColor="text1"/>
          <w:sz w:val="24"/>
          <w:szCs w:val="24"/>
        </w:rPr>
        <w:t xml:space="preserve">2.1 </w:t>
      </w:r>
      <w:r w:rsidR="00CF09AD" w:rsidRPr="00CF09AD">
        <w:rPr>
          <w:rFonts w:asciiTheme="minorHAnsi" w:hAnsiTheme="minorHAnsi" w:cstheme="minorHAnsi"/>
          <w:b/>
          <w:color w:val="000000" w:themeColor="text1"/>
          <w:sz w:val="24"/>
          <w:szCs w:val="24"/>
        </w:rPr>
        <w:t>Radar Range Equation</w:t>
      </w:r>
      <w:bookmarkEnd w:id="25"/>
    </w:p>
    <w:p w14:paraId="794E0D90" w14:textId="6391B861" w:rsidR="0064791B" w:rsidRDefault="005254E6" w:rsidP="000D653D">
      <w:pPr>
        <w:pStyle w:val="p1"/>
        <w:spacing w:after="240"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Identifying point targets for aircraft is extremely important to avoid air traffic and a potential collision. A fundamental way that the power return from a point target is estimated is from the radar range equation as shown belo</w:t>
      </w:r>
      <w:r w:rsidR="00C66FA9">
        <w:rPr>
          <w:rFonts w:asciiTheme="minorHAnsi" w:hAnsiTheme="minorHAnsi" w:cstheme="minorHAnsi"/>
          <w:color w:val="000000" w:themeColor="text1"/>
          <w:sz w:val="24"/>
          <w:szCs w:val="24"/>
        </w:rPr>
        <w:t>w</w:t>
      </w:r>
      <w:bookmarkStart w:id="26" w:name="_Toc31313759"/>
    </w:p>
    <w:tbl>
      <w:tblPr>
        <w:tblStyle w:val="TableGrid"/>
        <w:tblW w:w="8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2065"/>
        <w:gridCol w:w="2687"/>
        <w:gridCol w:w="1802"/>
        <w:gridCol w:w="1027"/>
        <w:gridCol w:w="96"/>
      </w:tblGrid>
      <w:tr w:rsidR="00D95866" w14:paraId="78FD7725" w14:textId="77777777" w:rsidTr="00D95866">
        <w:trPr>
          <w:trHeight w:val="287"/>
        </w:trPr>
        <w:tc>
          <w:tcPr>
            <w:tcW w:w="905" w:type="dxa"/>
          </w:tcPr>
          <w:p w14:paraId="41069D57" w14:textId="77777777" w:rsidR="00D95866" w:rsidRPr="00D95866" w:rsidRDefault="00D95866" w:rsidP="00205125">
            <w:pPr>
              <w:pStyle w:val="p1"/>
              <w:spacing w:line="480" w:lineRule="auto"/>
              <w:jc w:val="center"/>
              <w:rPr>
                <w:rFonts w:asciiTheme="minorHAnsi" w:hAnsiTheme="minorHAnsi" w:cstheme="minorHAnsi"/>
                <w:color w:val="000000" w:themeColor="text1"/>
                <w:sz w:val="24"/>
                <w:szCs w:val="24"/>
              </w:rPr>
            </w:pPr>
          </w:p>
        </w:tc>
        <w:tc>
          <w:tcPr>
            <w:tcW w:w="6554" w:type="dxa"/>
            <w:gridSpan w:val="3"/>
          </w:tcPr>
          <w:p w14:paraId="35CEEBEC" w14:textId="1241CD87" w:rsidR="00D95866" w:rsidRPr="002C3D2A" w:rsidRDefault="002A7E17" w:rsidP="00205125">
            <w:pPr>
              <w:pStyle w:val="Caption"/>
              <w:keepNext/>
              <w:jc w:val="both"/>
              <w:rPr>
                <w:rFonts w:ascii="Times New Roman" w:hAnsi="Times New Roman"/>
                <w:b w:val="0"/>
                <w:color w:val="000000" w:themeColor="text1"/>
                <w:szCs w:val="24"/>
              </w:rPr>
            </w:pPr>
            <m:oMathPara>
              <m:oMath>
                <m:sSub>
                  <m:sSubPr>
                    <m:ctrlPr>
                      <w:rPr>
                        <w:rFonts w:ascii="Cambria Math" w:hAnsi="Cambria Math" w:cstheme="minorHAnsi"/>
                        <w:b w:val="0"/>
                        <w:i/>
                        <w:color w:val="000000" w:themeColor="text1"/>
                        <w:szCs w:val="24"/>
                      </w:rPr>
                    </m:ctrlPr>
                  </m:sSubPr>
                  <m:e>
                    <m:r>
                      <m:rPr>
                        <m:sty m:val="bi"/>
                      </m:rPr>
                      <w:rPr>
                        <w:rFonts w:ascii="Cambria Math" w:hAnsi="Cambria Math" w:cstheme="minorHAnsi"/>
                        <w:color w:val="000000" w:themeColor="text1"/>
                        <w:szCs w:val="24"/>
                      </w:rPr>
                      <m:t>P</m:t>
                    </m:r>
                  </m:e>
                  <m:sub>
                    <m:r>
                      <m:rPr>
                        <m:sty m:val="bi"/>
                      </m:rPr>
                      <w:rPr>
                        <w:rFonts w:ascii="Cambria Math" w:hAnsi="Cambria Math" w:cstheme="minorHAnsi"/>
                        <w:color w:val="000000" w:themeColor="text1"/>
                        <w:szCs w:val="24"/>
                      </w:rPr>
                      <m:t>r</m:t>
                    </m:r>
                  </m:sub>
                </m:sSub>
                <m:r>
                  <m:rPr>
                    <m:sty m:val="bi"/>
                  </m:rPr>
                  <w:rPr>
                    <w:rFonts w:ascii="Cambria Math" w:hAnsi="Cambria Math" w:cstheme="minorHAnsi"/>
                    <w:color w:val="000000" w:themeColor="text1"/>
                    <w:szCs w:val="24"/>
                  </w:rPr>
                  <m:t>=</m:t>
                </m:r>
                <m:f>
                  <m:fPr>
                    <m:ctrlPr>
                      <w:rPr>
                        <w:rFonts w:ascii="Cambria Math" w:hAnsi="Cambria Math" w:cstheme="minorHAnsi"/>
                        <w:b w:val="0"/>
                        <w:i/>
                        <w:color w:val="000000" w:themeColor="text1"/>
                        <w:szCs w:val="24"/>
                      </w:rPr>
                    </m:ctrlPr>
                  </m:fPr>
                  <m:num>
                    <m:sSub>
                      <m:sSubPr>
                        <m:ctrlPr>
                          <w:rPr>
                            <w:rFonts w:ascii="Cambria Math" w:hAnsi="Cambria Math" w:cstheme="minorHAnsi"/>
                            <w:b w:val="0"/>
                            <w:i/>
                            <w:color w:val="000000" w:themeColor="text1"/>
                            <w:szCs w:val="24"/>
                          </w:rPr>
                        </m:ctrlPr>
                      </m:sSubPr>
                      <m:e>
                        <m:r>
                          <m:rPr>
                            <m:sty m:val="bi"/>
                          </m:rPr>
                          <w:rPr>
                            <w:rFonts w:ascii="Cambria Math" w:hAnsi="Cambria Math" w:cstheme="minorHAnsi"/>
                            <w:color w:val="000000" w:themeColor="text1"/>
                            <w:szCs w:val="24"/>
                          </w:rPr>
                          <m:t>P</m:t>
                        </m:r>
                      </m:e>
                      <m:sub>
                        <m:r>
                          <m:rPr>
                            <m:sty m:val="bi"/>
                          </m:rPr>
                          <w:rPr>
                            <w:rFonts w:ascii="Cambria Math" w:hAnsi="Cambria Math" w:cstheme="minorHAnsi"/>
                            <w:color w:val="000000" w:themeColor="text1"/>
                            <w:szCs w:val="24"/>
                          </w:rPr>
                          <m:t>t</m:t>
                        </m:r>
                      </m:sub>
                    </m:sSub>
                    <m:sSub>
                      <m:sSubPr>
                        <m:ctrlPr>
                          <w:rPr>
                            <w:rFonts w:ascii="Cambria Math" w:hAnsi="Cambria Math" w:cstheme="minorHAnsi"/>
                            <w:b w:val="0"/>
                            <w:i/>
                            <w:color w:val="000000" w:themeColor="text1"/>
                            <w:szCs w:val="24"/>
                          </w:rPr>
                        </m:ctrlPr>
                      </m:sSubPr>
                      <m:e>
                        <m:r>
                          <m:rPr>
                            <m:sty m:val="bi"/>
                          </m:rPr>
                          <w:rPr>
                            <w:rFonts w:ascii="Cambria Math" w:hAnsi="Cambria Math" w:cstheme="minorHAnsi"/>
                            <w:color w:val="000000" w:themeColor="text1"/>
                            <w:szCs w:val="24"/>
                          </w:rPr>
                          <m:t>G</m:t>
                        </m:r>
                      </m:e>
                      <m:sub>
                        <m:r>
                          <m:rPr>
                            <m:sty m:val="bi"/>
                          </m:rPr>
                          <w:rPr>
                            <w:rFonts w:ascii="Cambria Math" w:hAnsi="Cambria Math" w:cstheme="minorHAnsi"/>
                            <w:color w:val="000000" w:themeColor="text1"/>
                            <w:szCs w:val="24"/>
                          </w:rPr>
                          <m:t>t</m:t>
                        </m:r>
                      </m:sub>
                    </m:sSub>
                  </m:num>
                  <m:den>
                    <m:r>
                      <m:rPr>
                        <m:sty m:val="bi"/>
                      </m:rPr>
                      <w:rPr>
                        <w:rFonts w:ascii="Cambria Math" w:hAnsi="Cambria Math" w:cstheme="minorHAnsi"/>
                        <w:color w:val="000000" w:themeColor="text1"/>
                        <w:szCs w:val="24"/>
                      </w:rPr>
                      <m:t>4</m:t>
                    </m:r>
                    <m:r>
                      <m:rPr>
                        <m:sty m:val="bi"/>
                      </m:rPr>
                      <w:rPr>
                        <w:rFonts w:ascii="Cambria Math" w:hAnsi="Cambria Math" w:cstheme="minorHAnsi"/>
                        <w:color w:val="000000" w:themeColor="text1"/>
                        <w:szCs w:val="24"/>
                      </w:rPr>
                      <m:t>π</m:t>
                    </m:r>
                    <m:sSup>
                      <m:sSupPr>
                        <m:ctrlPr>
                          <w:rPr>
                            <w:rFonts w:ascii="Cambria Math" w:hAnsi="Cambria Math" w:cstheme="minorHAnsi"/>
                            <w:b w:val="0"/>
                            <w:i/>
                            <w:color w:val="000000" w:themeColor="text1"/>
                            <w:szCs w:val="24"/>
                          </w:rPr>
                        </m:ctrlPr>
                      </m:sSupPr>
                      <m:e>
                        <m:r>
                          <m:rPr>
                            <m:sty m:val="bi"/>
                          </m:rPr>
                          <w:rPr>
                            <w:rFonts w:ascii="Cambria Math" w:hAnsi="Cambria Math" w:cstheme="minorHAnsi"/>
                            <w:color w:val="000000" w:themeColor="text1"/>
                            <w:szCs w:val="24"/>
                          </w:rPr>
                          <m:t>R</m:t>
                        </m:r>
                      </m:e>
                      <m:sup>
                        <m:r>
                          <m:rPr>
                            <m:sty m:val="bi"/>
                          </m:rPr>
                          <w:rPr>
                            <w:rFonts w:ascii="Cambria Math" w:hAnsi="Cambria Math" w:cstheme="minorHAnsi"/>
                            <w:color w:val="000000" w:themeColor="text1"/>
                            <w:szCs w:val="24"/>
                          </w:rPr>
                          <m:t>2</m:t>
                        </m:r>
                      </m:sup>
                    </m:sSup>
                    <m:r>
                      <m:rPr>
                        <m:sty m:val="bi"/>
                      </m:rPr>
                      <w:rPr>
                        <w:rFonts w:ascii="Cambria Math" w:hAnsi="Cambria Math" w:cstheme="minorHAnsi"/>
                        <w:color w:val="000000" w:themeColor="text1"/>
                        <w:szCs w:val="24"/>
                      </w:rPr>
                      <m:t>l</m:t>
                    </m:r>
                  </m:den>
                </m:f>
                <m:r>
                  <m:rPr>
                    <m:sty m:val="bi"/>
                  </m:rPr>
                  <w:rPr>
                    <w:rFonts w:ascii="Cambria Math" w:hAnsi="Cambria Math" w:cstheme="minorHAnsi"/>
                    <w:color w:val="000000" w:themeColor="text1"/>
                    <w:szCs w:val="24"/>
                  </w:rPr>
                  <m:t>×</m:t>
                </m:r>
                <m:f>
                  <m:fPr>
                    <m:ctrlPr>
                      <w:rPr>
                        <w:rFonts w:ascii="Cambria Math" w:hAnsi="Cambria Math" w:cstheme="minorHAnsi"/>
                        <w:b w:val="0"/>
                        <w:i/>
                        <w:color w:val="000000" w:themeColor="text1"/>
                        <w:szCs w:val="24"/>
                      </w:rPr>
                    </m:ctrlPr>
                  </m:fPr>
                  <m:num>
                    <m:r>
                      <m:rPr>
                        <m:sty m:val="bi"/>
                      </m:rPr>
                      <w:rPr>
                        <w:rFonts w:ascii="Cambria Math" w:hAnsi="Cambria Math" w:cstheme="minorHAnsi"/>
                        <w:color w:val="000000" w:themeColor="text1"/>
                        <w:szCs w:val="24"/>
                      </w:rPr>
                      <m:t>σ</m:t>
                    </m:r>
                  </m:num>
                  <m:den>
                    <m:r>
                      <m:rPr>
                        <m:sty m:val="bi"/>
                      </m:rPr>
                      <w:rPr>
                        <w:rFonts w:ascii="Cambria Math" w:hAnsi="Cambria Math" w:cstheme="minorHAnsi"/>
                        <w:color w:val="000000" w:themeColor="text1"/>
                        <w:szCs w:val="24"/>
                      </w:rPr>
                      <m:t>4</m:t>
                    </m:r>
                    <m:r>
                      <m:rPr>
                        <m:sty m:val="bi"/>
                      </m:rPr>
                      <w:rPr>
                        <w:rFonts w:ascii="Cambria Math" w:hAnsi="Cambria Math" w:cstheme="minorHAnsi"/>
                        <w:color w:val="000000" w:themeColor="text1"/>
                        <w:szCs w:val="24"/>
                      </w:rPr>
                      <m:t>π</m:t>
                    </m:r>
                    <m:sSup>
                      <m:sSupPr>
                        <m:ctrlPr>
                          <w:rPr>
                            <w:rFonts w:ascii="Cambria Math" w:hAnsi="Cambria Math" w:cstheme="minorHAnsi"/>
                            <w:b w:val="0"/>
                            <w:i/>
                            <w:color w:val="000000" w:themeColor="text1"/>
                            <w:szCs w:val="24"/>
                          </w:rPr>
                        </m:ctrlPr>
                      </m:sSupPr>
                      <m:e>
                        <m:r>
                          <m:rPr>
                            <m:sty m:val="bi"/>
                          </m:rPr>
                          <w:rPr>
                            <w:rFonts w:ascii="Cambria Math" w:hAnsi="Cambria Math" w:cstheme="minorHAnsi"/>
                            <w:color w:val="000000" w:themeColor="text1"/>
                            <w:szCs w:val="24"/>
                          </w:rPr>
                          <m:t>R</m:t>
                        </m:r>
                      </m:e>
                      <m:sup>
                        <m:r>
                          <m:rPr>
                            <m:sty m:val="bi"/>
                          </m:rPr>
                          <w:rPr>
                            <w:rFonts w:ascii="Cambria Math" w:hAnsi="Cambria Math" w:cstheme="minorHAnsi"/>
                            <w:color w:val="000000" w:themeColor="text1"/>
                            <w:szCs w:val="24"/>
                          </w:rPr>
                          <m:t>2</m:t>
                        </m:r>
                      </m:sup>
                    </m:sSup>
                    <m:r>
                      <m:rPr>
                        <m:sty m:val="bi"/>
                      </m:rPr>
                      <w:rPr>
                        <w:rFonts w:ascii="Cambria Math" w:hAnsi="Cambria Math" w:cstheme="minorHAnsi"/>
                        <w:color w:val="000000" w:themeColor="text1"/>
                        <w:szCs w:val="24"/>
                      </w:rPr>
                      <m:t>l</m:t>
                    </m:r>
                  </m:den>
                </m:f>
                <m:r>
                  <m:rPr>
                    <m:sty m:val="bi"/>
                  </m:rPr>
                  <w:rPr>
                    <w:rFonts w:ascii="Cambria Math" w:hAnsi="Cambria Math" w:cstheme="minorHAnsi"/>
                    <w:color w:val="000000" w:themeColor="text1"/>
                    <w:szCs w:val="24"/>
                  </w:rPr>
                  <m:t>×</m:t>
                </m:r>
                <m:f>
                  <m:fPr>
                    <m:ctrlPr>
                      <w:rPr>
                        <w:rFonts w:ascii="Cambria Math" w:hAnsi="Cambria Math" w:cstheme="minorHAnsi"/>
                        <w:b w:val="0"/>
                        <w:i/>
                        <w:color w:val="000000" w:themeColor="text1"/>
                        <w:szCs w:val="24"/>
                      </w:rPr>
                    </m:ctrlPr>
                  </m:fPr>
                  <m:num>
                    <m:sSub>
                      <m:sSubPr>
                        <m:ctrlPr>
                          <w:rPr>
                            <w:rFonts w:ascii="Cambria Math" w:hAnsi="Cambria Math" w:cstheme="minorHAnsi"/>
                            <w:b w:val="0"/>
                            <w:i/>
                            <w:color w:val="000000" w:themeColor="text1"/>
                            <w:szCs w:val="24"/>
                          </w:rPr>
                        </m:ctrlPr>
                      </m:sSubPr>
                      <m:e>
                        <m:r>
                          <m:rPr>
                            <m:sty m:val="bi"/>
                          </m:rPr>
                          <w:rPr>
                            <w:rFonts w:ascii="Cambria Math" w:hAnsi="Cambria Math" w:cstheme="minorHAnsi"/>
                            <w:color w:val="000000" w:themeColor="text1"/>
                            <w:szCs w:val="24"/>
                          </w:rPr>
                          <m:t>G</m:t>
                        </m:r>
                      </m:e>
                      <m:sub>
                        <m:r>
                          <m:rPr>
                            <m:sty m:val="bi"/>
                          </m:rPr>
                          <w:rPr>
                            <w:rFonts w:ascii="Cambria Math" w:hAnsi="Cambria Math" w:cstheme="minorHAnsi"/>
                            <w:color w:val="000000" w:themeColor="text1"/>
                            <w:szCs w:val="24"/>
                          </w:rPr>
                          <m:t>r</m:t>
                        </m:r>
                      </m:sub>
                    </m:sSub>
                    <m:sSup>
                      <m:sSupPr>
                        <m:ctrlPr>
                          <w:rPr>
                            <w:rFonts w:ascii="Cambria Math" w:hAnsi="Cambria Math" w:cstheme="minorHAnsi"/>
                            <w:b w:val="0"/>
                            <w:i/>
                            <w:color w:val="000000" w:themeColor="text1"/>
                            <w:szCs w:val="24"/>
                          </w:rPr>
                        </m:ctrlPr>
                      </m:sSupPr>
                      <m:e>
                        <m:r>
                          <m:rPr>
                            <m:sty m:val="bi"/>
                          </m:rPr>
                          <w:rPr>
                            <w:rFonts w:ascii="Cambria Math" w:hAnsi="Cambria Math" w:cstheme="minorHAnsi"/>
                            <w:color w:val="000000" w:themeColor="text1"/>
                            <w:szCs w:val="24"/>
                          </w:rPr>
                          <m:t>λ</m:t>
                        </m:r>
                      </m:e>
                      <m:sup>
                        <m:r>
                          <m:rPr>
                            <m:sty m:val="bi"/>
                          </m:rPr>
                          <w:rPr>
                            <w:rFonts w:ascii="Cambria Math" w:hAnsi="Cambria Math" w:cstheme="minorHAnsi"/>
                            <w:color w:val="000000" w:themeColor="text1"/>
                            <w:szCs w:val="24"/>
                          </w:rPr>
                          <m:t>2</m:t>
                        </m:r>
                      </m:sup>
                    </m:sSup>
                  </m:num>
                  <m:den>
                    <m:r>
                      <m:rPr>
                        <m:sty m:val="bi"/>
                      </m:rPr>
                      <w:rPr>
                        <w:rFonts w:ascii="Cambria Math" w:hAnsi="Cambria Math" w:cstheme="minorHAnsi"/>
                        <w:color w:val="000000" w:themeColor="text1"/>
                        <w:szCs w:val="24"/>
                      </w:rPr>
                      <m:t>4</m:t>
                    </m:r>
                    <m:r>
                      <m:rPr>
                        <m:sty m:val="bi"/>
                      </m:rPr>
                      <w:rPr>
                        <w:rFonts w:ascii="Cambria Math" w:hAnsi="Cambria Math" w:cstheme="minorHAnsi"/>
                        <w:color w:val="000000" w:themeColor="text1"/>
                        <w:szCs w:val="24"/>
                      </w:rPr>
                      <m:t>π</m:t>
                    </m:r>
                    <m:sSub>
                      <m:sSubPr>
                        <m:ctrlPr>
                          <w:rPr>
                            <w:rFonts w:ascii="Cambria Math" w:hAnsi="Cambria Math" w:cstheme="minorHAnsi"/>
                            <w:b w:val="0"/>
                            <w:i/>
                            <w:color w:val="000000" w:themeColor="text1"/>
                            <w:szCs w:val="24"/>
                          </w:rPr>
                        </m:ctrlPr>
                      </m:sSubPr>
                      <m:e>
                        <m:r>
                          <m:rPr>
                            <m:sty m:val="bi"/>
                          </m:rPr>
                          <w:rPr>
                            <w:rFonts w:ascii="Cambria Math" w:hAnsi="Cambria Math" w:cstheme="minorHAnsi"/>
                            <w:color w:val="000000" w:themeColor="text1"/>
                            <w:szCs w:val="24"/>
                          </w:rPr>
                          <m:t>l</m:t>
                        </m:r>
                      </m:e>
                      <m:sub>
                        <m:r>
                          <m:rPr>
                            <m:sty m:val="bi"/>
                          </m:rPr>
                          <w:rPr>
                            <w:rFonts w:ascii="Cambria Math" w:hAnsi="Cambria Math" w:cstheme="minorHAnsi"/>
                            <w:color w:val="000000" w:themeColor="text1"/>
                            <w:szCs w:val="24"/>
                          </w:rPr>
                          <m:t>s</m:t>
                        </m:r>
                      </m:sub>
                    </m:sSub>
                  </m:den>
                </m:f>
              </m:oMath>
            </m:oMathPara>
          </w:p>
        </w:tc>
        <w:tc>
          <w:tcPr>
            <w:tcW w:w="1123" w:type="dxa"/>
            <w:gridSpan w:val="2"/>
          </w:tcPr>
          <w:p w14:paraId="5E3D83FD" w14:textId="222025D1" w:rsidR="00D95866" w:rsidRDefault="00D95866" w:rsidP="00205125">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(2.</w:t>
            </w:r>
            <w:r>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SEQ Eq \* MERGEFORMAT </w:instrText>
            </w:r>
            <w:r>
              <w:rPr>
                <w:rFonts w:asciiTheme="minorHAnsi" w:hAnsiTheme="minorHAnsi" w:cstheme="minorHAnsi"/>
                <w:color w:val="000000" w:themeColor="text1"/>
                <w:sz w:val="24"/>
                <w:szCs w:val="24"/>
              </w:rPr>
              <w:fldChar w:fldCharType="separate"/>
            </w:r>
            <w:r w:rsidR="00D904FF">
              <w:rPr>
                <w:rFonts w:asciiTheme="minorHAnsi" w:hAnsiTheme="minorHAnsi" w:cstheme="minorHAnsi"/>
                <w:noProof/>
                <w:color w:val="000000" w:themeColor="text1"/>
                <w:sz w:val="24"/>
                <w:szCs w:val="24"/>
              </w:rPr>
              <w:t>1</w:t>
            </w:r>
            <w:r>
              <w:rPr>
                <w:rFonts w:asciiTheme="minorHAnsi" w:hAnsiTheme="minorHAnsi" w:cstheme="minorHAnsi"/>
                <w:color w:val="000000" w:themeColor="text1"/>
                <w:sz w:val="24"/>
                <w:szCs w:val="24"/>
              </w:rPr>
              <w:fldChar w:fldCharType="end"/>
            </w:r>
            <w:r>
              <w:rPr>
                <w:rFonts w:asciiTheme="minorHAnsi" w:hAnsiTheme="minorHAnsi" w:cstheme="minorHAnsi"/>
                <w:color w:val="000000" w:themeColor="text1"/>
                <w:sz w:val="24"/>
                <w:szCs w:val="24"/>
              </w:rPr>
              <w:t>)</w:t>
            </w:r>
          </w:p>
        </w:tc>
      </w:tr>
      <w:tr w:rsidR="000D653D" w14:paraId="64DF95E8" w14:textId="77777777" w:rsidTr="00D95866">
        <w:trPr>
          <w:gridAfter w:val="1"/>
          <w:wAfter w:w="96" w:type="dxa"/>
        </w:trPr>
        <w:tc>
          <w:tcPr>
            <w:tcW w:w="2970" w:type="dxa"/>
            <w:gridSpan w:val="2"/>
          </w:tcPr>
          <w:p w14:paraId="5A21D059" w14:textId="77777777" w:rsidR="000D653D" w:rsidRDefault="002A7E17" w:rsidP="00205125">
            <w:pPr>
              <w:pStyle w:val="p1"/>
              <w:rPr>
                <w:rFonts w:asciiTheme="minorHAnsi" w:hAnsiTheme="minorHAnsi" w:cstheme="minorHAnsi"/>
                <w:color w:val="000000" w:themeColor="text1"/>
                <w:sz w:val="24"/>
                <w:szCs w:val="24"/>
              </w:rPr>
            </w:pP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P</m:t>
                  </m:r>
                </m:e>
                <m:sub>
                  <m:r>
                    <w:rPr>
                      <w:rFonts w:ascii="Cambria Math" w:hAnsi="Cambria Math" w:cstheme="minorHAnsi"/>
                      <w:color w:val="000000" w:themeColor="text1"/>
                      <w:sz w:val="24"/>
                      <w:szCs w:val="24"/>
                    </w:rPr>
                    <m:t>t</m:t>
                  </m:r>
                </m:sub>
              </m:sSub>
            </m:oMath>
            <w:r w:rsidR="000D653D">
              <w:rPr>
                <w:rFonts w:asciiTheme="minorHAnsi" w:hAnsiTheme="minorHAnsi" w:cstheme="minorHAnsi"/>
                <w:color w:val="000000" w:themeColor="text1"/>
                <w:sz w:val="24"/>
                <w:szCs w:val="24"/>
              </w:rPr>
              <w:t xml:space="preserve"> = transmit power</w:t>
            </w:r>
          </w:p>
          <w:p w14:paraId="5E42D00E" w14:textId="77777777" w:rsidR="000D653D" w:rsidRDefault="000D653D" w:rsidP="00205125">
            <w:pPr>
              <w:pStyle w:val="p1"/>
              <w:jc w:val="center"/>
              <w:rPr>
                <w:rFonts w:asciiTheme="minorHAnsi" w:hAnsiTheme="minorHAnsi" w:cstheme="minorHAnsi"/>
                <w:color w:val="000000" w:themeColor="text1"/>
                <w:sz w:val="24"/>
                <w:szCs w:val="24"/>
              </w:rPr>
            </w:pPr>
          </w:p>
        </w:tc>
        <w:tc>
          <w:tcPr>
            <w:tcW w:w="2687" w:type="dxa"/>
          </w:tcPr>
          <w:p w14:paraId="44348E3D" w14:textId="77777777" w:rsidR="000D653D" w:rsidRDefault="000D653D" w:rsidP="00205125">
            <w:pPr>
              <w:pStyle w:val="p1"/>
              <w:rPr>
                <w:rFonts w:asciiTheme="minorHAnsi" w:hAnsiTheme="minorHAnsi" w:cstheme="minorHAnsi"/>
                <w:color w:val="000000" w:themeColor="text1"/>
                <w:sz w:val="24"/>
                <w:szCs w:val="24"/>
              </w:rPr>
            </w:pPr>
            <m:oMath>
              <m:r>
                <w:rPr>
                  <w:rFonts w:ascii="Cambria Math" w:hAnsi="Cambria Math" w:cstheme="minorHAnsi"/>
                  <w:color w:val="000000" w:themeColor="text1"/>
                  <w:sz w:val="24"/>
                  <w:szCs w:val="24"/>
                </w:rPr>
                <m:t>R</m:t>
              </m:r>
            </m:oMath>
            <w:r>
              <w:rPr>
                <w:rFonts w:asciiTheme="minorHAnsi" w:hAnsiTheme="minorHAnsi" w:cstheme="minorHAnsi"/>
                <w:color w:val="000000" w:themeColor="text1"/>
                <w:sz w:val="24"/>
                <w:szCs w:val="24"/>
              </w:rPr>
              <w:t xml:space="preserve"> = range to target </w:t>
            </w:r>
          </w:p>
          <w:p w14:paraId="2F419C3E" w14:textId="77777777" w:rsidR="000D653D" w:rsidRDefault="000D653D" w:rsidP="00205125">
            <w:pPr>
              <w:pStyle w:val="p1"/>
              <w:jc w:val="center"/>
              <w:rPr>
                <w:rFonts w:asciiTheme="minorHAnsi" w:hAnsiTheme="minorHAnsi" w:cstheme="minorHAnsi"/>
                <w:color w:val="000000" w:themeColor="text1"/>
                <w:sz w:val="24"/>
                <w:szCs w:val="24"/>
              </w:rPr>
            </w:pPr>
          </w:p>
        </w:tc>
        <w:tc>
          <w:tcPr>
            <w:tcW w:w="2829" w:type="dxa"/>
            <w:gridSpan w:val="2"/>
          </w:tcPr>
          <w:p w14:paraId="0313C773" w14:textId="77777777" w:rsidR="000D653D" w:rsidRDefault="000D653D" w:rsidP="00205125">
            <w:pPr>
              <w:pStyle w:val="p1"/>
              <w:rPr>
                <w:rFonts w:asciiTheme="minorHAnsi" w:hAnsiTheme="minorHAnsi" w:cstheme="minorHAnsi"/>
                <w:color w:val="000000" w:themeColor="text1"/>
                <w:sz w:val="24"/>
                <w:szCs w:val="24"/>
              </w:rPr>
            </w:pPr>
            <m:oMath>
              <m:r>
                <w:rPr>
                  <w:rFonts w:ascii="Cambria Math" w:hAnsi="Cambria Math" w:cstheme="minorHAnsi"/>
                  <w:color w:val="000000" w:themeColor="text1"/>
                  <w:sz w:val="24"/>
                  <w:szCs w:val="24"/>
                </w:rPr>
                <m:t>l</m:t>
              </m:r>
            </m:oMath>
            <w:r>
              <w:rPr>
                <w:rFonts w:asciiTheme="minorHAnsi" w:hAnsiTheme="minorHAnsi" w:cstheme="minorHAnsi"/>
                <w:color w:val="000000" w:themeColor="text1"/>
                <w:sz w:val="24"/>
                <w:szCs w:val="24"/>
              </w:rPr>
              <w:t xml:space="preserve"> = loss due to propagation </w:t>
            </w:r>
          </w:p>
          <w:p w14:paraId="28D740D9" w14:textId="77777777" w:rsidR="000D653D" w:rsidRDefault="000D653D" w:rsidP="00205125">
            <w:pPr>
              <w:pStyle w:val="p1"/>
              <w:jc w:val="center"/>
              <w:rPr>
                <w:rFonts w:asciiTheme="minorHAnsi" w:hAnsiTheme="minorHAnsi" w:cstheme="minorHAnsi"/>
                <w:color w:val="000000" w:themeColor="text1"/>
                <w:sz w:val="24"/>
                <w:szCs w:val="24"/>
              </w:rPr>
            </w:pPr>
          </w:p>
        </w:tc>
      </w:tr>
      <w:tr w:rsidR="000D653D" w14:paraId="59E4D480" w14:textId="77777777" w:rsidTr="00D95866">
        <w:trPr>
          <w:gridAfter w:val="1"/>
          <w:wAfter w:w="96" w:type="dxa"/>
        </w:trPr>
        <w:tc>
          <w:tcPr>
            <w:tcW w:w="2970" w:type="dxa"/>
            <w:gridSpan w:val="2"/>
          </w:tcPr>
          <w:p w14:paraId="7086C44A" w14:textId="77777777" w:rsidR="000D653D" w:rsidRDefault="002A7E17" w:rsidP="00205125">
            <w:pPr>
              <w:pStyle w:val="p1"/>
              <w:rPr>
                <w:rFonts w:asciiTheme="minorHAnsi" w:hAnsiTheme="minorHAnsi" w:cstheme="minorHAnsi"/>
                <w:color w:val="000000" w:themeColor="text1"/>
                <w:sz w:val="24"/>
                <w:szCs w:val="24"/>
              </w:rPr>
            </w:pP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l</m:t>
                  </m:r>
                </m:e>
                <m:sub>
                  <m:r>
                    <w:rPr>
                      <w:rFonts w:ascii="Cambria Math" w:hAnsi="Cambria Math" w:cstheme="minorHAnsi"/>
                      <w:color w:val="000000" w:themeColor="text1"/>
                      <w:sz w:val="24"/>
                      <w:szCs w:val="24"/>
                    </w:rPr>
                    <m:t>s</m:t>
                  </m:r>
                </m:sub>
              </m:sSub>
            </m:oMath>
            <w:r w:rsidR="000D653D">
              <w:rPr>
                <w:rFonts w:asciiTheme="minorHAnsi" w:hAnsiTheme="minorHAnsi" w:cstheme="minorHAnsi"/>
                <w:color w:val="000000" w:themeColor="text1"/>
                <w:sz w:val="24"/>
                <w:szCs w:val="24"/>
              </w:rPr>
              <w:t>=loss due to receiver</w:t>
            </w:r>
          </w:p>
          <w:p w14:paraId="7D253102" w14:textId="77777777" w:rsidR="000D653D" w:rsidRDefault="000D653D" w:rsidP="00205125">
            <w:pPr>
              <w:pStyle w:val="p1"/>
              <w:jc w:val="center"/>
              <w:rPr>
                <w:rFonts w:asciiTheme="minorHAnsi" w:hAnsiTheme="minorHAnsi" w:cstheme="minorHAnsi"/>
                <w:color w:val="000000" w:themeColor="text1"/>
                <w:sz w:val="24"/>
                <w:szCs w:val="24"/>
              </w:rPr>
            </w:pPr>
          </w:p>
        </w:tc>
        <w:tc>
          <w:tcPr>
            <w:tcW w:w="2687" w:type="dxa"/>
          </w:tcPr>
          <w:p w14:paraId="16D609BF" w14:textId="77777777" w:rsidR="000D653D" w:rsidRDefault="000D653D" w:rsidP="00205125">
            <w:pPr>
              <w:pStyle w:val="p1"/>
              <w:rPr>
                <w:rFonts w:asciiTheme="minorHAnsi" w:hAnsiTheme="minorHAnsi" w:cstheme="minorHAnsi"/>
                <w:color w:val="000000" w:themeColor="text1"/>
                <w:sz w:val="24"/>
                <w:szCs w:val="24"/>
              </w:rPr>
            </w:pPr>
            <m:oMath>
              <m:r>
                <w:rPr>
                  <w:rFonts w:ascii="Cambria Math" w:hAnsi="Cambria Math" w:cstheme="minorHAnsi"/>
                  <w:color w:val="000000" w:themeColor="text1"/>
                  <w:sz w:val="24"/>
                  <w:szCs w:val="24"/>
                </w:rPr>
                <m:t>σ</m:t>
              </m:r>
            </m:oMath>
            <w:r>
              <w:rPr>
                <w:rFonts w:asciiTheme="minorHAnsi" w:hAnsiTheme="minorHAnsi" w:cstheme="minorHAnsi"/>
                <w:color w:val="000000" w:themeColor="text1"/>
                <w:sz w:val="24"/>
                <w:szCs w:val="24"/>
              </w:rPr>
              <w:t xml:space="preserve"> = radar cross section</w:t>
            </w:r>
          </w:p>
          <w:p w14:paraId="2C40AD25" w14:textId="77777777" w:rsidR="000D653D" w:rsidRDefault="000D653D" w:rsidP="00205125">
            <w:pPr>
              <w:pStyle w:val="p1"/>
              <w:jc w:val="center"/>
              <w:rPr>
                <w:rFonts w:asciiTheme="minorHAnsi" w:hAnsiTheme="minorHAnsi" w:cstheme="minorHAnsi"/>
                <w:color w:val="000000" w:themeColor="text1"/>
                <w:sz w:val="24"/>
                <w:szCs w:val="24"/>
              </w:rPr>
            </w:pPr>
          </w:p>
        </w:tc>
        <w:tc>
          <w:tcPr>
            <w:tcW w:w="2829" w:type="dxa"/>
            <w:gridSpan w:val="2"/>
          </w:tcPr>
          <w:p w14:paraId="483F263A" w14:textId="77777777" w:rsidR="000D653D" w:rsidRDefault="000D653D" w:rsidP="00205125">
            <w:pPr>
              <w:pStyle w:val="p1"/>
              <w:rPr>
                <w:rFonts w:asciiTheme="minorHAnsi" w:hAnsiTheme="minorHAnsi" w:cstheme="minorHAnsi"/>
                <w:color w:val="000000" w:themeColor="text1"/>
                <w:sz w:val="24"/>
                <w:szCs w:val="24"/>
              </w:rPr>
            </w:pPr>
            <m:oMath>
              <m:r>
                <w:rPr>
                  <w:rFonts w:ascii="Cambria Math" w:hAnsi="Cambria Math" w:cstheme="minorHAnsi"/>
                  <w:color w:val="000000" w:themeColor="text1"/>
                  <w:sz w:val="24"/>
                  <w:szCs w:val="24"/>
                </w:rPr>
                <m:t>λ</m:t>
              </m:r>
            </m:oMath>
            <w:r>
              <w:rPr>
                <w:rFonts w:asciiTheme="minorHAnsi" w:hAnsiTheme="minorHAnsi" w:cstheme="minorHAnsi"/>
                <w:color w:val="000000" w:themeColor="text1"/>
                <w:sz w:val="24"/>
                <w:szCs w:val="24"/>
              </w:rPr>
              <w:t xml:space="preserve"> = wavelength</w:t>
            </w:r>
          </w:p>
          <w:p w14:paraId="39AA6B58" w14:textId="77777777" w:rsidR="000D653D" w:rsidRDefault="000D653D" w:rsidP="00205125">
            <w:pPr>
              <w:pStyle w:val="p1"/>
              <w:jc w:val="center"/>
              <w:rPr>
                <w:rFonts w:asciiTheme="minorHAnsi" w:hAnsiTheme="minorHAnsi" w:cstheme="minorHAnsi"/>
                <w:color w:val="000000" w:themeColor="text1"/>
                <w:sz w:val="24"/>
                <w:szCs w:val="24"/>
              </w:rPr>
            </w:pPr>
          </w:p>
        </w:tc>
      </w:tr>
      <w:tr w:rsidR="000D653D" w14:paraId="065B98B2" w14:textId="77777777" w:rsidTr="00D95866">
        <w:trPr>
          <w:gridAfter w:val="1"/>
          <w:wAfter w:w="96" w:type="dxa"/>
        </w:trPr>
        <w:tc>
          <w:tcPr>
            <w:tcW w:w="8486" w:type="dxa"/>
            <w:gridSpan w:val="5"/>
          </w:tcPr>
          <w:p w14:paraId="3AB921EB" w14:textId="77777777" w:rsidR="000D653D" w:rsidRPr="005121C4" w:rsidRDefault="002A7E17" w:rsidP="00205125">
            <w:pPr>
              <w:pStyle w:val="p1"/>
              <w:rPr>
                <w:rFonts w:asciiTheme="minorHAnsi" w:hAnsiTheme="minorHAnsi" w:cstheme="minorHAnsi"/>
                <w:color w:val="000000" w:themeColor="text1"/>
                <w:sz w:val="24"/>
                <w:szCs w:val="24"/>
              </w:rPr>
            </w:pP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G</m:t>
                  </m:r>
                </m:e>
                <m:sub>
                  <m:r>
                    <w:rPr>
                      <w:rFonts w:ascii="Cambria Math" w:hAnsi="Cambria Math" w:cstheme="minorHAnsi"/>
                      <w:color w:val="000000" w:themeColor="text1"/>
                      <w:sz w:val="24"/>
                      <w:szCs w:val="24"/>
                    </w:rPr>
                    <m:t>t</m:t>
                  </m:r>
                </m:sub>
              </m:sSub>
            </m:oMath>
            <w:r w:rsidR="000D653D" w:rsidRPr="005121C4">
              <w:rPr>
                <w:rFonts w:asciiTheme="minorHAnsi" w:hAnsiTheme="minorHAnsi" w:cstheme="minorHAnsi"/>
                <w:color w:val="000000" w:themeColor="text1"/>
                <w:sz w:val="24"/>
                <w:szCs w:val="24"/>
              </w:rPr>
              <w:t xml:space="preserve"> and </w:t>
            </w: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G</m:t>
                  </m:r>
                </m:e>
                <m:sub>
                  <m:r>
                    <w:rPr>
                      <w:rFonts w:ascii="Cambria Math" w:hAnsi="Cambria Math" w:cstheme="minorHAnsi"/>
                      <w:color w:val="000000" w:themeColor="text1"/>
                      <w:sz w:val="24"/>
                      <w:szCs w:val="24"/>
                    </w:rPr>
                    <m:t>r</m:t>
                  </m:r>
                </m:sub>
              </m:sSub>
            </m:oMath>
            <w:r w:rsidR="000D653D" w:rsidRPr="005121C4">
              <w:rPr>
                <w:rFonts w:asciiTheme="minorHAnsi" w:hAnsiTheme="minorHAnsi" w:cstheme="minorHAnsi"/>
                <w:color w:val="000000" w:themeColor="text1"/>
                <w:sz w:val="24"/>
                <w:szCs w:val="24"/>
              </w:rPr>
              <w:t xml:space="preserve"> = transmit and receiver gain </w:t>
            </w:r>
          </w:p>
          <w:p w14:paraId="6B571207" w14:textId="77777777" w:rsidR="000D653D" w:rsidRDefault="000D653D" w:rsidP="00205125">
            <w:pPr>
              <w:pStyle w:val="p1"/>
              <w:jc w:val="center"/>
              <w:rPr>
                <w:rFonts w:asciiTheme="minorHAnsi" w:hAnsiTheme="minorHAnsi" w:cstheme="minorHAnsi"/>
                <w:color w:val="000000" w:themeColor="text1"/>
                <w:sz w:val="24"/>
                <w:szCs w:val="24"/>
              </w:rPr>
            </w:pPr>
          </w:p>
        </w:tc>
      </w:tr>
    </w:tbl>
    <w:p w14:paraId="687878FE" w14:textId="3B0C846F" w:rsidR="000D653D" w:rsidRPr="000D653D" w:rsidRDefault="000D653D" w:rsidP="000D653D">
      <w:pPr>
        <w:pStyle w:val="p1"/>
        <w:spacing w:before="240"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The first </w:t>
      </w:r>
      <w:r w:rsidRPr="000D653D">
        <w:rPr>
          <w:rFonts w:asciiTheme="minorHAnsi" w:hAnsiTheme="minorHAnsi" w:cstheme="minorHAnsi"/>
          <w:color w:val="000000" w:themeColor="text1"/>
          <w:sz w:val="24"/>
          <w:szCs w:val="24"/>
        </w:rPr>
        <w:t>portion of equation 2.1 represents the transmitted power density with the gain of the transmitter and antenna and the propagation loss. Then as the transmitted wave reflects off objects. The power gets reflected back which is represented by the second product of equation 2.1. Finally, the last portion is the receiver with the aperture of the antenna already substituted in.</w:t>
      </w:r>
    </w:p>
    <w:p w14:paraId="2BCF13DF" w14:textId="4339D9E6" w:rsidR="00EF3CC2" w:rsidRPr="00CF09AD" w:rsidRDefault="00CF09AD" w:rsidP="000D653D">
      <w:pPr>
        <w:pStyle w:val="Heading2"/>
        <w:numPr>
          <w:ilvl w:val="1"/>
          <w:numId w:val="5"/>
        </w:numPr>
      </w:pPr>
      <w:r>
        <w:t>Weather Radar Range Equation</w:t>
      </w:r>
      <w:bookmarkEnd w:id="26"/>
    </w:p>
    <w:p w14:paraId="5320C504" w14:textId="06027B62" w:rsidR="0071409B" w:rsidRDefault="00210A4B" w:rsidP="0020565E">
      <w:pPr>
        <w:rPr>
          <w:lang w:bidi="hi-IN"/>
        </w:rPr>
      </w:pPr>
      <w:r>
        <w:rPr>
          <w:lang w:bidi="hi-IN"/>
        </w:rPr>
        <w:t xml:space="preserve">Sense and avoid for weather </w:t>
      </w:r>
      <w:r w:rsidR="0071409B">
        <w:rPr>
          <w:lang w:bidi="hi-IN"/>
        </w:rPr>
        <w:t xml:space="preserve">is different primarily based on weather being a distributed target than </w:t>
      </w:r>
      <w:r w:rsidR="00525DBA">
        <w:rPr>
          <w:lang w:bidi="hi-IN"/>
        </w:rPr>
        <w:t>a hard target</w:t>
      </w:r>
      <w:r w:rsidR="0071409B">
        <w:rPr>
          <w:lang w:bidi="hi-IN"/>
        </w:rPr>
        <w:t xml:space="preserve">. </w:t>
      </w:r>
      <w:r w:rsidR="008F023F">
        <w:rPr>
          <w:lang w:bidi="hi-IN"/>
        </w:rPr>
        <w:t xml:space="preserve">As a result of being distributed, the radar range equation must </w:t>
      </w:r>
      <w:r w:rsidR="00CC2BFF">
        <w:rPr>
          <w:lang w:bidi="hi-IN"/>
        </w:rPr>
        <w:t>be updated</w:t>
      </w:r>
      <w:r w:rsidR="008F023F">
        <w:rPr>
          <w:lang w:bidi="hi-IN"/>
        </w:rPr>
        <w:t xml:space="preserve">. </w:t>
      </w:r>
      <w:r w:rsidR="0071409B">
        <w:rPr>
          <w:lang w:bidi="hi-IN"/>
        </w:rPr>
        <w:t xml:space="preserve">The RCS is no longer the reflection from </w:t>
      </w:r>
      <w:r w:rsidR="0033237D">
        <w:rPr>
          <w:lang w:bidi="hi-IN"/>
        </w:rPr>
        <w:t>a</w:t>
      </w:r>
      <w:r w:rsidR="0071409B">
        <w:rPr>
          <w:lang w:bidi="hi-IN"/>
        </w:rPr>
        <w:t xml:space="preserve"> point but the return of a volume. </w:t>
      </w:r>
      <w:r w:rsidR="00CC2BFF">
        <w:rPr>
          <w:lang w:bidi="hi-IN"/>
        </w:rPr>
        <w:t>T</w:t>
      </w:r>
      <w:r w:rsidR="0071409B">
        <w:rPr>
          <w:lang w:bidi="hi-IN"/>
        </w:rPr>
        <w:t>he antenna pattern i</w:t>
      </w:r>
      <w:r w:rsidR="00CC2BFF">
        <w:rPr>
          <w:lang w:bidi="hi-IN"/>
        </w:rPr>
        <w:t>n azimuth and elevation create</w:t>
      </w:r>
      <w:r w:rsidR="0071409B">
        <w:rPr>
          <w:lang w:bidi="hi-IN"/>
        </w:rPr>
        <w:t xml:space="preserve"> a</w:t>
      </w:r>
      <w:r w:rsidR="008F023F">
        <w:rPr>
          <w:lang w:bidi="hi-IN"/>
        </w:rPr>
        <w:t>n</w:t>
      </w:r>
      <w:r w:rsidR="0071409B">
        <w:rPr>
          <w:lang w:bidi="hi-IN"/>
        </w:rPr>
        <w:t xml:space="preserve"> ellipsoidal resolution volume</w:t>
      </w:r>
      <w:r w:rsidR="00CC2BFF">
        <w:rPr>
          <w:lang w:bidi="hi-IN"/>
        </w:rPr>
        <w:t xml:space="preserve"> which is defined as follows.</w:t>
      </w:r>
    </w:p>
    <w:tbl>
      <w:tblPr>
        <w:tblStyle w:val="TableGrid"/>
        <w:tblW w:w="85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6520"/>
        <w:gridCol w:w="1117"/>
      </w:tblGrid>
      <w:tr w:rsidR="0071409B" w14:paraId="3392B356" w14:textId="77777777" w:rsidTr="008F023F">
        <w:trPr>
          <w:trHeight w:val="258"/>
        </w:trPr>
        <w:tc>
          <w:tcPr>
            <w:tcW w:w="900" w:type="dxa"/>
          </w:tcPr>
          <w:p w14:paraId="6F98EDF7" w14:textId="77777777" w:rsidR="0071409B" w:rsidRDefault="0071409B" w:rsidP="0020565E">
            <w:pPr>
              <w:pStyle w:val="p1"/>
              <w:spacing w:line="480" w:lineRule="auto"/>
              <w:jc w:val="center"/>
              <w:rPr>
                <w:rFonts w:asciiTheme="minorHAnsi" w:hAnsiTheme="minorHAnsi" w:cstheme="minorHAnsi"/>
                <w:color w:val="000000" w:themeColor="text1"/>
                <w:sz w:val="24"/>
                <w:szCs w:val="24"/>
              </w:rPr>
            </w:pPr>
          </w:p>
        </w:tc>
        <w:tc>
          <w:tcPr>
            <w:tcW w:w="6520" w:type="dxa"/>
          </w:tcPr>
          <w:p w14:paraId="58EE1A3C" w14:textId="10182C8A" w:rsidR="0071409B" w:rsidRPr="00C70E4B" w:rsidRDefault="00155C07" w:rsidP="0020565E">
            <w:pPr>
              <w:pStyle w:val="p1"/>
              <w:spacing w:line="480" w:lineRule="auto"/>
              <w:jc w:val="both"/>
              <w:rPr>
                <w:rFonts w:asciiTheme="minorHAnsi" w:hAnsiTheme="minorHAnsi" w:cstheme="minorHAnsi"/>
                <w:color w:val="000000" w:themeColor="text1"/>
                <w:sz w:val="24"/>
                <w:szCs w:val="24"/>
              </w:rPr>
            </w:pPr>
            <m:oMathPara>
              <m:oMathParaPr>
                <m:jc m:val="center"/>
              </m:oMathParaPr>
              <m:oMath>
                <m:r>
                  <w:rPr>
                    <w:rFonts w:ascii="Cambria Math" w:hAnsi="Cambria Math" w:cstheme="minorHAnsi"/>
                    <w:color w:val="000000" w:themeColor="text1"/>
                    <w:sz w:val="24"/>
                    <w:szCs w:val="24"/>
                  </w:rPr>
                  <m:t>∆V=</m:t>
                </m:r>
                <m:f>
                  <m:fPr>
                    <m:ctrlPr>
                      <w:rPr>
                        <w:rFonts w:ascii="Cambria Math" w:hAnsi="Cambria Math" w:cstheme="minorHAnsi"/>
                        <w:i/>
                        <w:color w:val="000000" w:themeColor="text1"/>
                        <w:sz w:val="24"/>
                        <w:szCs w:val="24"/>
                      </w:rPr>
                    </m:ctrlPr>
                  </m:fPr>
                  <m:num>
                    <m:r>
                      <w:rPr>
                        <w:rFonts w:ascii="Cambria Math" w:hAnsi="Cambria Math" w:cstheme="minorHAnsi"/>
                        <w:color w:val="000000" w:themeColor="text1"/>
                        <w:sz w:val="24"/>
                        <w:szCs w:val="24"/>
                      </w:rPr>
                      <m:t>cτπ</m:t>
                    </m:r>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R</m:t>
                        </m:r>
                      </m:e>
                      <m:sup>
                        <m:r>
                          <w:rPr>
                            <w:rFonts w:ascii="Cambria Math" w:hAnsi="Cambria Math" w:cstheme="minorHAnsi"/>
                            <w:color w:val="000000" w:themeColor="text1"/>
                            <w:sz w:val="24"/>
                            <w:szCs w:val="24"/>
                          </w:rPr>
                          <m:t>2</m:t>
                        </m:r>
                      </m:sup>
                    </m:sSup>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θ</m:t>
                        </m:r>
                      </m:e>
                      <m:sub>
                        <m:r>
                          <w:rPr>
                            <w:rFonts w:ascii="Cambria Math" w:hAnsi="Cambria Math" w:cstheme="minorHAnsi"/>
                            <w:color w:val="000000" w:themeColor="text1"/>
                            <w:sz w:val="24"/>
                            <w:szCs w:val="24"/>
                          </w:rPr>
                          <m:t>az</m:t>
                        </m:r>
                      </m:sub>
                    </m:sSub>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θ</m:t>
                        </m:r>
                      </m:e>
                      <m:sub>
                        <m:r>
                          <w:rPr>
                            <w:rFonts w:ascii="Cambria Math" w:hAnsi="Cambria Math" w:cstheme="minorHAnsi"/>
                            <w:color w:val="000000" w:themeColor="text1"/>
                            <w:sz w:val="24"/>
                            <w:szCs w:val="24"/>
                          </w:rPr>
                          <m:t>el</m:t>
                        </m:r>
                      </m:sub>
                    </m:sSub>
                  </m:num>
                  <m:den>
                    <m:r>
                      <w:rPr>
                        <w:rFonts w:ascii="Cambria Math" w:hAnsi="Cambria Math" w:cstheme="minorHAnsi"/>
                        <w:color w:val="000000" w:themeColor="text1"/>
                        <w:sz w:val="24"/>
                        <w:szCs w:val="24"/>
                      </w:rPr>
                      <m:t>8</m:t>
                    </m:r>
                  </m:den>
                </m:f>
              </m:oMath>
            </m:oMathPara>
          </w:p>
        </w:tc>
        <w:tc>
          <w:tcPr>
            <w:tcW w:w="1117" w:type="dxa"/>
          </w:tcPr>
          <w:p w14:paraId="4171533A" w14:textId="76648A46" w:rsidR="0071409B" w:rsidRDefault="00A72A3A" w:rsidP="0020565E">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(2.2</w:t>
            </w:r>
            <w:r w:rsidR="0071409B">
              <w:rPr>
                <w:rFonts w:asciiTheme="minorHAnsi" w:hAnsiTheme="minorHAnsi" w:cstheme="minorHAnsi"/>
                <w:color w:val="000000" w:themeColor="text1"/>
                <w:sz w:val="24"/>
                <w:szCs w:val="24"/>
              </w:rPr>
              <w:t>)</w:t>
            </w:r>
          </w:p>
        </w:tc>
      </w:tr>
    </w:tbl>
    <w:p w14:paraId="6A6B52E7" w14:textId="77777777" w:rsidR="0071409B" w:rsidRDefault="0071409B" w:rsidP="0020565E">
      <w:pPr>
        <w:rPr>
          <w:lang w:bidi="hi-IN"/>
        </w:rPr>
      </w:pPr>
      <w:r>
        <w:rPr>
          <w:lang w:bidi="hi-I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3587"/>
        <w:gridCol w:w="2829"/>
      </w:tblGrid>
      <w:tr w:rsidR="0071409B" w14:paraId="4C4EEE96" w14:textId="77777777" w:rsidTr="008F023F">
        <w:tc>
          <w:tcPr>
            <w:tcW w:w="2070" w:type="dxa"/>
          </w:tcPr>
          <w:p w14:paraId="69D8C1D8" w14:textId="4B5386F7" w:rsidR="0071409B" w:rsidRDefault="008F023F" w:rsidP="0020565E">
            <w:pPr>
              <w:rPr>
                <w:lang w:bidi="hi-IN"/>
              </w:rPr>
            </w:pPr>
            <m:oMath>
              <m:r>
                <w:rPr>
                  <w:rFonts w:ascii="Cambria Math" w:hAnsi="Cambria Math" w:cstheme="minorHAnsi"/>
                  <w:color w:val="000000" w:themeColor="text1"/>
                </w:rPr>
                <m:t>τ</m:t>
              </m:r>
            </m:oMath>
            <w:r>
              <w:rPr>
                <w:color w:val="000000" w:themeColor="text1"/>
              </w:rPr>
              <w:t xml:space="preserve"> = pulse width</w:t>
            </w:r>
          </w:p>
        </w:tc>
        <w:tc>
          <w:tcPr>
            <w:tcW w:w="3587" w:type="dxa"/>
          </w:tcPr>
          <w:p w14:paraId="3B91724E" w14:textId="7D5DF841" w:rsidR="0071409B" w:rsidRDefault="002A7E17" w:rsidP="0020565E">
            <w:pPr>
              <w:rPr>
                <w:lang w:bidi="hi-IN"/>
              </w:rPr>
            </w:pPr>
            <m:oMath>
              <m:sSub>
                <m:sSubPr>
                  <m:ctrlPr>
                    <w:rPr>
                      <w:rFonts w:ascii="Cambria Math" w:hAnsi="Cambria Math" w:cstheme="minorHAnsi"/>
                      <w:i/>
                      <w:color w:val="000000" w:themeColor="text1"/>
                      <w:lang w:bidi="ar-SA"/>
                    </w:rPr>
                  </m:ctrlPr>
                </m:sSubPr>
                <m:e>
                  <m:r>
                    <w:rPr>
                      <w:rFonts w:ascii="Cambria Math" w:hAnsi="Cambria Math" w:cstheme="minorHAnsi"/>
                      <w:color w:val="000000" w:themeColor="text1"/>
                    </w:rPr>
                    <m:t>θ</m:t>
                  </m:r>
                </m:e>
                <m:sub>
                  <m:r>
                    <w:rPr>
                      <w:rFonts w:ascii="Cambria Math" w:hAnsi="Cambria Math" w:cstheme="minorHAnsi"/>
                      <w:color w:val="000000" w:themeColor="text1"/>
                    </w:rPr>
                    <m:t>el</m:t>
                  </m:r>
                </m:sub>
              </m:sSub>
            </m:oMath>
            <w:r w:rsidR="008F023F">
              <w:rPr>
                <w:color w:val="000000" w:themeColor="text1"/>
                <w:lang w:bidi="ar-SA"/>
              </w:rPr>
              <w:t>=elevation bandwidth</w:t>
            </w:r>
          </w:p>
        </w:tc>
        <w:tc>
          <w:tcPr>
            <w:tcW w:w="2829" w:type="dxa"/>
          </w:tcPr>
          <w:p w14:paraId="55DAF752" w14:textId="0835E6B7" w:rsidR="0071409B" w:rsidRDefault="002A7E17" w:rsidP="0020565E">
            <w:pPr>
              <w:rPr>
                <w:lang w:bidi="hi-IN"/>
              </w:rPr>
            </w:pPr>
            <m:oMath>
              <m:sSub>
                <m:sSubPr>
                  <m:ctrlPr>
                    <w:rPr>
                      <w:rFonts w:ascii="Cambria Math" w:hAnsi="Cambria Math" w:cstheme="minorHAnsi"/>
                      <w:i/>
                      <w:color w:val="000000" w:themeColor="text1"/>
                      <w:lang w:bidi="ar-SA"/>
                    </w:rPr>
                  </m:ctrlPr>
                </m:sSubPr>
                <m:e>
                  <m:r>
                    <w:rPr>
                      <w:rFonts w:ascii="Cambria Math" w:hAnsi="Cambria Math" w:cstheme="minorHAnsi"/>
                      <w:color w:val="000000" w:themeColor="text1"/>
                    </w:rPr>
                    <m:t>θ</m:t>
                  </m:r>
                </m:e>
                <m:sub>
                  <m:r>
                    <w:rPr>
                      <w:rFonts w:ascii="Cambria Math" w:hAnsi="Cambria Math" w:cstheme="minorHAnsi"/>
                      <w:color w:val="000000" w:themeColor="text1"/>
                    </w:rPr>
                    <m:t>az</m:t>
                  </m:r>
                </m:sub>
              </m:sSub>
            </m:oMath>
            <w:r w:rsidR="008F023F">
              <w:rPr>
                <w:color w:val="000000" w:themeColor="text1"/>
                <w:lang w:bidi="ar-SA"/>
              </w:rPr>
              <w:t>= azimuth bandwidth</w:t>
            </w:r>
          </w:p>
        </w:tc>
      </w:tr>
      <w:tr w:rsidR="008F023F" w14:paraId="68BE08CF" w14:textId="77777777" w:rsidTr="008F023F">
        <w:tc>
          <w:tcPr>
            <w:tcW w:w="2070" w:type="dxa"/>
          </w:tcPr>
          <w:p w14:paraId="0B23DC9E" w14:textId="1909DD3C" w:rsidR="008F023F" w:rsidRDefault="008F023F" w:rsidP="0020565E">
            <w:pPr>
              <w:rPr>
                <w:lang w:bidi="hi-IN"/>
              </w:rPr>
            </w:pPr>
            <w:r>
              <w:rPr>
                <w:lang w:bidi="hi-IN"/>
              </w:rPr>
              <w:lastRenderedPageBreak/>
              <w:t>R = range to target</w:t>
            </w:r>
          </w:p>
        </w:tc>
        <w:tc>
          <w:tcPr>
            <w:tcW w:w="6416" w:type="dxa"/>
            <w:gridSpan w:val="2"/>
          </w:tcPr>
          <w:p w14:paraId="3AD717EF" w14:textId="3B31574F" w:rsidR="008F023F" w:rsidRDefault="008F023F" w:rsidP="0020565E">
            <w:pPr>
              <w:rPr>
                <w:lang w:bidi="hi-IN"/>
              </w:rPr>
            </w:pPr>
            <w:r>
              <w:rPr>
                <w:lang w:bidi="hi-IN"/>
              </w:rPr>
              <w:t xml:space="preserve">c = propagation speed typically estimated to be </w:t>
            </w:r>
            <w:r w:rsidR="004F7FC1">
              <w:rPr>
                <w:lang w:bidi="hi-IN"/>
              </w:rPr>
              <w:t xml:space="preserve">the </w:t>
            </w:r>
            <w:r>
              <w:rPr>
                <w:lang w:bidi="hi-IN"/>
              </w:rPr>
              <w:t>speed of light</w:t>
            </w:r>
          </w:p>
        </w:tc>
      </w:tr>
    </w:tbl>
    <w:p w14:paraId="3612D3BF" w14:textId="0F402C66" w:rsidR="00762FC8" w:rsidRDefault="001A16D8" w:rsidP="0020565E">
      <w:pPr>
        <w:rPr>
          <w:lang w:bidi="hi-IN"/>
        </w:rPr>
      </w:pPr>
      <w:r>
        <w:rPr>
          <w:lang w:bidi="hi-IN"/>
        </w:rPr>
        <w:t>The</w:t>
      </w:r>
      <w:r w:rsidR="008F023F">
        <w:rPr>
          <w:lang w:bidi="hi-IN"/>
        </w:rPr>
        <w:t xml:space="preserve"> average RCS per unit volume</w:t>
      </w:r>
      <m:oMath>
        <m:r>
          <w:rPr>
            <w:rFonts w:ascii="Cambria Math" w:hAnsi="Cambria Math"/>
            <w:lang w:bidi="hi-IN"/>
          </w:rPr>
          <m:t>,  η</m:t>
        </m:r>
      </m:oMath>
      <w:r>
        <w:rPr>
          <w:lang w:bidi="hi-IN"/>
        </w:rPr>
        <w:t>, is known</w:t>
      </w:r>
      <w:r w:rsidR="00CC2BFF">
        <w:rPr>
          <w:lang w:bidi="hi-IN"/>
        </w:rPr>
        <w:t xml:space="preserve"> as reflectivity, which is given by the next equation.</w:t>
      </w:r>
    </w:p>
    <w:tbl>
      <w:tblPr>
        <w:tblStyle w:val="TableGrid"/>
        <w:tblW w:w="86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
        <w:gridCol w:w="1915"/>
        <w:gridCol w:w="4700"/>
        <w:gridCol w:w="958"/>
        <w:gridCol w:w="175"/>
      </w:tblGrid>
      <w:tr w:rsidR="00356F92" w14:paraId="14527EEF" w14:textId="77777777" w:rsidTr="00356F92">
        <w:trPr>
          <w:trHeight w:val="203"/>
          <w:jc w:val="center"/>
        </w:trPr>
        <w:tc>
          <w:tcPr>
            <w:tcW w:w="913" w:type="dxa"/>
          </w:tcPr>
          <w:p w14:paraId="1848A9C5" w14:textId="77777777" w:rsidR="00356F92" w:rsidRDefault="00356F92" w:rsidP="0020565E">
            <w:pPr>
              <w:pStyle w:val="p1"/>
              <w:spacing w:line="480" w:lineRule="auto"/>
              <w:jc w:val="center"/>
              <w:rPr>
                <w:rFonts w:asciiTheme="minorHAnsi" w:hAnsiTheme="minorHAnsi" w:cstheme="minorHAnsi"/>
                <w:color w:val="000000" w:themeColor="text1"/>
                <w:sz w:val="24"/>
                <w:szCs w:val="24"/>
              </w:rPr>
            </w:pPr>
          </w:p>
        </w:tc>
        <w:tc>
          <w:tcPr>
            <w:tcW w:w="6615" w:type="dxa"/>
            <w:gridSpan w:val="2"/>
          </w:tcPr>
          <w:p w14:paraId="36A5B92B" w14:textId="085EC48A" w:rsidR="00356F92" w:rsidRPr="00C70E4B" w:rsidRDefault="00356F92" w:rsidP="0020565E">
            <w:pPr>
              <w:pStyle w:val="p1"/>
              <w:spacing w:line="480" w:lineRule="auto"/>
              <w:jc w:val="both"/>
              <w:rPr>
                <w:rFonts w:asciiTheme="minorHAnsi" w:hAnsiTheme="minorHAnsi" w:cstheme="minorHAnsi"/>
                <w:color w:val="000000" w:themeColor="text1"/>
                <w:sz w:val="24"/>
                <w:szCs w:val="24"/>
              </w:rPr>
            </w:pPr>
            <m:oMathPara>
              <m:oMathParaPr>
                <m:jc m:val="center"/>
              </m:oMathParaPr>
              <m:oMath>
                <m:r>
                  <w:rPr>
                    <w:rFonts w:ascii="Cambria Math" w:hAnsi="Cambria Math" w:cstheme="minorHAnsi"/>
                    <w:color w:val="000000" w:themeColor="text1"/>
                    <w:sz w:val="24"/>
                    <w:szCs w:val="24"/>
                  </w:rPr>
                  <m:t>η=</m:t>
                </m:r>
                <m:f>
                  <m:fPr>
                    <m:ctrlPr>
                      <w:rPr>
                        <w:rFonts w:ascii="Cambria Math" w:hAnsi="Cambria Math" w:cstheme="minorHAnsi"/>
                        <w:i/>
                        <w:color w:val="000000" w:themeColor="text1"/>
                        <w:sz w:val="24"/>
                        <w:szCs w:val="24"/>
                      </w:rPr>
                    </m:ctrlPr>
                  </m:fPr>
                  <m:num>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π</m:t>
                        </m:r>
                      </m:e>
                      <m:sup>
                        <m:r>
                          <w:rPr>
                            <w:rFonts w:ascii="Cambria Math" w:hAnsi="Cambria Math" w:cstheme="minorHAnsi"/>
                            <w:color w:val="000000" w:themeColor="text1"/>
                            <w:sz w:val="24"/>
                            <w:szCs w:val="24"/>
                          </w:rPr>
                          <m:t>5</m:t>
                        </m:r>
                      </m:sup>
                    </m:sSup>
                  </m:num>
                  <m:den>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λ</m:t>
                        </m:r>
                      </m:e>
                      <m:sup>
                        <m:r>
                          <w:rPr>
                            <w:rFonts w:ascii="Cambria Math" w:hAnsi="Cambria Math" w:cstheme="minorHAnsi"/>
                            <w:color w:val="000000" w:themeColor="text1"/>
                            <w:sz w:val="24"/>
                            <w:szCs w:val="24"/>
                          </w:rPr>
                          <m:t>4</m:t>
                        </m:r>
                      </m:sup>
                    </m:sSup>
                  </m:den>
                </m:f>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m:t>
                    </m:r>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K</m:t>
                        </m:r>
                      </m:e>
                      <m:sub>
                        <m:r>
                          <w:rPr>
                            <w:rFonts w:ascii="Cambria Math" w:hAnsi="Cambria Math" w:cstheme="minorHAnsi"/>
                            <w:color w:val="000000" w:themeColor="text1"/>
                            <w:sz w:val="24"/>
                            <w:szCs w:val="24"/>
                          </w:rPr>
                          <m:t>w</m:t>
                        </m:r>
                      </m:sub>
                    </m:sSub>
                    <m:r>
                      <w:rPr>
                        <w:rFonts w:ascii="Cambria Math" w:hAnsi="Cambria Math" w:cstheme="minorHAnsi"/>
                        <w:color w:val="000000" w:themeColor="text1"/>
                        <w:sz w:val="24"/>
                        <w:szCs w:val="24"/>
                      </w:rPr>
                      <m:t>|</m:t>
                    </m:r>
                  </m:e>
                  <m:sup>
                    <m:r>
                      <w:rPr>
                        <w:rFonts w:ascii="Cambria Math" w:hAnsi="Cambria Math" w:cstheme="minorHAnsi"/>
                        <w:color w:val="000000" w:themeColor="text1"/>
                        <w:sz w:val="24"/>
                        <w:szCs w:val="24"/>
                      </w:rPr>
                      <m:t>2</m:t>
                    </m:r>
                  </m:sup>
                </m:sSup>
                <m:r>
                  <w:rPr>
                    <w:rFonts w:ascii="Cambria Math" w:hAnsi="Cambria Math" w:cstheme="minorHAnsi"/>
                    <w:color w:val="000000" w:themeColor="text1"/>
                    <w:sz w:val="24"/>
                    <w:szCs w:val="24"/>
                  </w:rPr>
                  <m:t>Z</m:t>
                </m:r>
              </m:oMath>
            </m:oMathPara>
          </w:p>
        </w:tc>
        <w:tc>
          <w:tcPr>
            <w:tcW w:w="1133" w:type="dxa"/>
            <w:gridSpan w:val="2"/>
          </w:tcPr>
          <w:p w14:paraId="0EBD6EDB" w14:textId="71C62C74" w:rsidR="00356F92" w:rsidRDefault="00A72A3A" w:rsidP="0020565E">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(2.3</w:t>
            </w:r>
            <w:r w:rsidR="00356F92">
              <w:rPr>
                <w:rFonts w:asciiTheme="minorHAnsi" w:hAnsiTheme="minorHAnsi" w:cstheme="minorHAnsi"/>
                <w:color w:val="000000" w:themeColor="text1"/>
                <w:sz w:val="24"/>
                <w:szCs w:val="24"/>
              </w:rPr>
              <w:t>)</w:t>
            </w:r>
          </w:p>
        </w:tc>
      </w:tr>
      <w:tr w:rsidR="00356F92" w14:paraId="091C12EA" w14:textId="77777777" w:rsidTr="00A66C9E">
        <w:tblPrEx>
          <w:jc w:val="left"/>
        </w:tblPrEx>
        <w:trPr>
          <w:gridAfter w:val="1"/>
          <w:wAfter w:w="175" w:type="dxa"/>
        </w:trPr>
        <w:tc>
          <w:tcPr>
            <w:tcW w:w="2828" w:type="dxa"/>
            <w:gridSpan w:val="2"/>
          </w:tcPr>
          <w:p w14:paraId="6BC229BD" w14:textId="007B9FDD" w:rsidR="00356F92" w:rsidRDefault="00356F92" w:rsidP="0020565E">
            <w:pPr>
              <w:rPr>
                <w:lang w:bidi="hi-IN"/>
              </w:rPr>
            </w:pPr>
            <m:oMath>
              <m:r>
                <w:rPr>
                  <w:rFonts w:ascii="Cambria Math" w:hAnsi="Cambria Math" w:cstheme="minorHAnsi"/>
                  <w:color w:val="000000" w:themeColor="text1"/>
                </w:rPr>
                <m:t>λ</m:t>
              </m:r>
            </m:oMath>
            <w:r>
              <w:rPr>
                <w:color w:val="000000" w:themeColor="text1"/>
              </w:rPr>
              <w:t xml:space="preserve"> = operating wavelength</w:t>
            </w:r>
          </w:p>
        </w:tc>
        <w:tc>
          <w:tcPr>
            <w:tcW w:w="5658" w:type="dxa"/>
            <w:gridSpan w:val="2"/>
          </w:tcPr>
          <w:p w14:paraId="2322CCEB" w14:textId="6947067D" w:rsidR="00356F92" w:rsidRDefault="002A7E17" w:rsidP="0020565E">
            <w:pPr>
              <w:rPr>
                <w:lang w:bidi="hi-IN"/>
              </w:rPr>
            </w:pPr>
            <m:oMath>
              <m:sSub>
                <m:sSubPr>
                  <m:ctrlPr>
                    <w:rPr>
                      <w:rFonts w:ascii="Cambria Math" w:hAnsi="Cambria Math" w:cstheme="minorHAnsi"/>
                      <w:i/>
                      <w:color w:val="000000" w:themeColor="text1"/>
                      <w:lang w:bidi="ar-SA"/>
                    </w:rPr>
                  </m:ctrlPr>
                </m:sSubPr>
                <m:e>
                  <m:r>
                    <w:rPr>
                      <w:rFonts w:ascii="Cambria Math" w:hAnsi="Cambria Math" w:cstheme="minorHAnsi"/>
                      <w:color w:val="000000" w:themeColor="text1"/>
                    </w:rPr>
                    <m:t>K</m:t>
                  </m:r>
                </m:e>
                <m:sub>
                  <m:r>
                    <w:rPr>
                      <w:rFonts w:ascii="Cambria Math" w:hAnsi="Cambria Math" w:cstheme="minorHAnsi"/>
                      <w:color w:val="000000" w:themeColor="text1"/>
                    </w:rPr>
                    <m:t>w</m:t>
                  </m:r>
                </m:sub>
              </m:sSub>
            </m:oMath>
            <w:r w:rsidR="00356F92">
              <w:rPr>
                <w:color w:val="000000" w:themeColor="text1"/>
                <w:lang w:bidi="ar-SA"/>
              </w:rPr>
              <w:t>=dielectric factor of water</w:t>
            </w:r>
          </w:p>
        </w:tc>
      </w:tr>
      <w:tr w:rsidR="00A66C9E" w14:paraId="79499C8F" w14:textId="77777777" w:rsidTr="00A66C9E">
        <w:tblPrEx>
          <w:jc w:val="left"/>
        </w:tblPrEx>
        <w:trPr>
          <w:gridAfter w:val="1"/>
          <w:wAfter w:w="175" w:type="dxa"/>
        </w:trPr>
        <w:tc>
          <w:tcPr>
            <w:tcW w:w="8486" w:type="dxa"/>
            <w:gridSpan w:val="4"/>
          </w:tcPr>
          <w:p w14:paraId="0E2695B3" w14:textId="399BA664" w:rsidR="00A66C9E" w:rsidRPr="000B613F" w:rsidRDefault="002C3D2A" w:rsidP="0020565E">
            <w:pPr>
              <w:rPr>
                <w:rFonts w:ascii="Times New Roman" w:hAnsi="Times New Roman"/>
                <w:color w:val="000000" w:themeColor="text1"/>
                <w:lang w:bidi="ar-SA"/>
              </w:rPr>
            </w:pPr>
            <w:r>
              <w:rPr>
                <w:rFonts w:ascii="Times New Roman" w:hAnsi="Times New Roman"/>
                <w:color w:val="000000" w:themeColor="text1"/>
              </w:rPr>
              <w:t>Z = reflectivity factor in unit</w:t>
            </w:r>
            <w:r w:rsidR="00A66C9E">
              <w:rPr>
                <w:rFonts w:ascii="Times New Roman" w:hAnsi="Times New Roman"/>
                <w:color w:val="000000" w:themeColor="text1"/>
              </w:rPr>
              <w:t xml:space="preserve">s of </w:t>
            </w:r>
            <m:oMath>
              <m:sSup>
                <m:sSupPr>
                  <m:ctrlPr>
                    <w:rPr>
                      <w:rFonts w:ascii="Cambria Math" w:hAnsi="Cambria Math"/>
                      <w:i/>
                      <w:color w:val="000000" w:themeColor="text1"/>
                    </w:rPr>
                  </m:ctrlPr>
                </m:sSupPr>
                <m:e>
                  <m:r>
                    <w:rPr>
                      <w:rFonts w:ascii="Cambria Math" w:hAnsi="Cambria Math"/>
                      <w:color w:val="000000" w:themeColor="text1"/>
                    </w:rPr>
                    <m:t>mm</m:t>
                  </m:r>
                </m:e>
                <m:sup>
                  <m:r>
                    <w:rPr>
                      <w:rFonts w:ascii="Cambria Math" w:hAnsi="Cambria Math"/>
                      <w:color w:val="000000" w:themeColor="text1"/>
                    </w:rPr>
                    <m:t>6</m:t>
                  </m:r>
                </m:sup>
              </m:sSup>
              <m:sSup>
                <m:sSupPr>
                  <m:ctrlPr>
                    <w:rPr>
                      <w:rFonts w:ascii="Cambria Math" w:hAnsi="Cambria Math"/>
                      <w:i/>
                      <w:color w:val="000000" w:themeColor="text1"/>
                    </w:rPr>
                  </m:ctrlPr>
                </m:sSupPr>
                <m:e>
                  <m:r>
                    <w:rPr>
                      <w:rFonts w:ascii="Cambria Math" w:hAnsi="Cambria Math"/>
                      <w:color w:val="000000" w:themeColor="text1"/>
                    </w:rPr>
                    <m:t>m</m:t>
                  </m:r>
                </m:e>
                <m:sup>
                  <m:r>
                    <w:rPr>
                      <w:rFonts w:ascii="Cambria Math" w:hAnsi="Cambria Math"/>
                      <w:color w:val="000000" w:themeColor="text1"/>
                    </w:rPr>
                    <m:t>-3</m:t>
                  </m:r>
                </m:sup>
              </m:sSup>
            </m:oMath>
          </w:p>
        </w:tc>
      </w:tr>
    </w:tbl>
    <w:p w14:paraId="281B26EB" w14:textId="6973F052" w:rsidR="001A16D8" w:rsidRDefault="00A66C9E" w:rsidP="0020565E">
      <w:pPr>
        <w:rPr>
          <w:lang w:bidi="hi-IN"/>
        </w:rPr>
      </w:pPr>
      <w:r>
        <w:rPr>
          <w:lang w:bidi="hi-IN"/>
        </w:rPr>
        <w:t xml:space="preserve">The </w:t>
      </w:r>
      <w:r w:rsidR="00CD1332">
        <w:rPr>
          <w:lang w:bidi="hi-IN"/>
        </w:rPr>
        <w:t>reflectivity factor is put</w:t>
      </w:r>
      <w:r>
        <w:rPr>
          <w:lang w:bidi="hi-IN"/>
        </w:rPr>
        <w:t xml:space="preserve"> in terms of </w:t>
      </w:r>
      <w:r w:rsidR="002C3D2A">
        <w:rPr>
          <w:lang w:bidi="hi-IN"/>
        </w:rPr>
        <w:t>decibels</w:t>
      </w:r>
      <w:r w:rsidR="004F7FC1">
        <w:rPr>
          <w:lang w:bidi="hi-IN"/>
        </w:rPr>
        <w:t>,</w:t>
      </w:r>
      <w:r>
        <w:rPr>
          <w:lang w:bidi="hi-IN"/>
        </w:rPr>
        <w:t xml:space="preserve"> which </w:t>
      </w:r>
      <w:r w:rsidR="00CC2BFF">
        <w:rPr>
          <w:lang w:bidi="hi-IN"/>
        </w:rPr>
        <w:t>is</w:t>
      </w:r>
      <m:oMath>
        <m:r>
          <w:rPr>
            <w:rFonts w:ascii="Cambria Math" w:hAnsi="Cambria Math"/>
            <w:lang w:bidi="hi-IN"/>
          </w:rPr>
          <m:t xml:space="preserve"> dBZ=10</m:t>
        </m:r>
        <m:sSub>
          <m:sSubPr>
            <m:ctrlPr>
              <w:rPr>
                <w:rFonts w:ascii="Cambria Math" w:hAnsi="Cambria Math"/>
                <w:i/>
                <w:lang w:bidi="hi-IN"/>
              </w:rPr>
            </m:ctrlPr>
          </m:sSubPr>
          <m:e>
            <m:r>
              <w:rPr>
                <w:rFonts w:ascii="Cambria Math" w:hAnsi="Cambria Math"/>
                <w:lang w:bidi="hi-IN"/>
              </w:rPr>
              <m:t>log</m:t>
            </m:r>
          </m:e>
          <m:sub>
            <m:r>
              <w:rPr>
                <w:rFonts w:ascii="Cambria Math" w:hAnsi="Cambria Math"/>
                <w:lang w:bidi="hi-IN"/>
              </w:rPr>
              <m:t>10</m:t>
            </m:r>
          </m:sub>
        </m:sSub>
        <m:r>
          <w:rPr>
            <w:rFonts w:ascii="Cambria Math" w:hAnsi="Cambria Math"/>
            <w:lang w:bidi="hi-IN"/>
          </w:rPr>
          <m:t>Z</m:t>
        </m:r>
      </m:oMath>
      <w:r>
        <w:rPr>
          <w:lang w:bidi="hi-IN"/>
        </w:rPr>
        <w:t xml:space="preserve">. </w:t>
      </w:r>
      <w:r w:rsidR="00CC2BFF">
        <w:rPr>
          <w:lang w:bidi="hi-IN"/>
        </w:rPr>
        <w:t>The</w:t>
      </w:r>
      <w:r>
        <w:rPr>
          <w:lang w:bidi="hi-IN"/>
        </w:rPr>
        <w:t xml:space="preserve"> dielectric factor of water can be calculated from t</w:t>
      </w:r>
      <w:r w:rsidR="00CC2BFF">
        <w:rPr>
          <w:lang w:bidi="hi-IN"/>
        </w:rPr>
        <w:t>he dielectric constant of water:</w:t>
      </w:r>
    </w:p>
    <w:tbl>
      <w:tblPr>
        <w:tblStyle w:val="TableGrid"/>
        <w:tblW w:w="8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4590"/>
        <w:gridCol w:w="1600"/>
      </w:tblGrid>
      <w:tr w:rsidR="00AC721A" w14:paraId="544F6624" w14:textId="77777777" w:rsidTr="006155C5">
        <w:trPr>
          <w:trHeight w:val="45"/>
        </w:trPr>
        <w:tc>
          <w:tcPr>
            <w:tcW w:w="2610" w:type="dxa"/>
          </w:tcPr>
          <w:p w14:paraId="388A6789" w14:textId="5A792EC3" w:rsidR="00AC721A" w:rsidRPr="006155C5" w:rsidRDefault="002A7E17" w:rsidP="0020565E">
            <w:pPr>
              <w:rPr>
                <w:lang w:bidi="hi-IN"/>
              </w:rPr>
            </w:pPr>
            <m:oMathPara>
              <m:oMath>
                <m:sSub>
                  <m:sSubPr>
                    <m:ctrlPr>
                      <w:rPr>
                        <w:rFonts w:ascii="Cambria Math" w:hAnsi="Cambria Math" w:cstheme="minorHAnsi"/>
                        <w:i/>
                        <w:color w:val="000000" w:themeColor="text1"/>
                        <w:lang w:bidi="ar-SA"/>
                      </w:rPr>
                    </m:ctrlPr>
                  </m:sSubPr>
                  <m:e>
                    <m:r>
                      <w:rPr>
                        <w:rFonts w:ascii="Cambria Math" w:hAnsi="Cambria Math" w:cstheme="minorHAnsi"/>
                        <w:color w:val="000000" w:themeColor="text1"/>
                      </w:rPr>
                      <m:t>K</m:t>
                    </m:r>
                  </m:e>
                  <m:sub>
                    <m:r>
                      <w:rPr>
                        <w:rFonts w:ascii="Cambria Math" w:hAnsi="Cambria Math" w:cstheme="minorHAnsi"/>
                        <w:color w:val="000000" w:themeColor="text1"/>
                      </w:rPr>
                      <m:t>w</m:t>
                    </m:r>
                  </m:sub>
                </m:sSub>
                <m:r>
                  <w:rPr>
                    <w:rFonts w:ascii="Cambria Math" w:hAnsi="Cambria Math"/>
                    <w:lang w:bidi="hi-IN"/>
                  </w:rPr>
                  <m:t>=</m:t>
                </m:r>
                <m:f>
                  <m:fPr>
                    <m:ctrlPr>
                      <w:rPr>
                        <w:rFonts w:ascii="Cambria Math" w:hAnsi="Cambria Math"/>
                        <w:i/>
                        <w:lang w:bidi="hi-IN"/>
                      </w:rPr>
                    </m:ctrlPr>
                  </m:fPr>
                  <m:num>
                    <m:sSub>
                      <m:sSubPr>
                        <m:ctrlPr>
                          <w:rPr>
                            <w:rFonts w:ascii="Cambria Math" w:hAnsi="Cambria Math"/>
                            <w:i/>
                            <w:lang w:bidi="hi-IN"/>
                          </w:rPr>
                        </m:ctrlPr>
                      </m:sSubPr>
                      <m:e>
                        <m:r>
                          <w:rPr>
                            <w:rFonts w:ascii="Cambria Math" w:hAnsi="Cambria Math"/>
                            <w:lang w:bidi="hi-IN"/>
                          </w:rPr>
                          <m:t>e</m:t>
                        </m:r>
                      </m:e>
                      <m:sub>
                        <m:r>
                          <w:rPr>
                            <w:rFonts w:ascii="Cambria Math" w:hAnsi="Cambria Math"/>
                            <w:lang w:bidi="hi-IN"/>
                          </w:rPr>
                          <m:t>w</m:t>
                        </m:r>
                      </m:sub>
                    </m:sSub>
                    <m:r>
                      <w:rPr>
                        <w:rFonts w:ascii="Cambria Math" w:hAnsi="Cambria Math"/>
                        <w:lang w:bidi="hi-IN"/>
                      </w:rPr>
                      <m:t>-1</m:t>
                    </m:r>
                  </m:num>
                  <m:den>
                    <m:sSub>
                      <m:sSubPr>
                        <m:ctrlPr>
                          <w:rPr>
                            <w:rFonts w:ascii="Cambria Math" w:hAnsi="Cambria Math"/>
                            <w:i/>
                            <w:lang w:bidi="hi-IN"/>
                          </w:rPr>
                        </m:ctrlPr>
                      </m:sSubPr>
                      <m:e>
                        <m:r>
                          <w:rPr>
                            <w:rFonts w:ascii="Cambria Math" w:hAnsi="Cambria Math"/>
                            <w:lang w:bidi="hi-IN"/>
                          </w:rPr>
                          <m:t>e</m:t>
                        </m:r>
                      </m:e>
                      <m:sub>
                        <m:r>
                          <w:rPr>
                            <w:rFonts w:ascii="Cambria Math" w:hAnsi="Cambria Math"/>
                            <w:lang w:bidi="hi-IN"/>
                          </w:rPr>
                          <m:t>w</m:t>
                        </m:r>
                      </m:sub>
                    </m:sSub>
                    <m:r>
                      <w:rPr>
                        <w:rFonts w:ascii="Cambria Math" w:hAnsi="Cambria Math"/>
                        <w:lang w:bidi="hi-IN"/>
                      </w:rPr>
                      <m:t>+2</m:t>
                    </m:r>
                  </m:den>
                </m:f>
              </m:oMath>
            </m:oMathPara>
          </w:p>
        </w:tc>
        <w:tc>
          <w:tcPr>
            <w:tcW w:w="4590" w:type="dxa"/>
          </w:tcPr>
          <w:p w14:paraId="4FFCF97D" w14:textId="4A1EAA1D" w:rsidR="00AC721A" w:rsidRDefault="002A7E17" w:rsidP="0020565E">
            <w:pPr>
              <w:pStyle w:val="p1"/>
              <w:spacing w:line="480" w:lineRule="auto"/>
              <w:jc w:val="center"/>
              <w:rPr>
                <w:rFonts w:asciiTheme="minorHAnsi" w:hAnsiTheme="minorHAnsi" w:cstheme="minorHAnsi"/>
                <w:color w:val="000000" w:themeColor="text1"/>
                <w:sz w:val="24"/>
                <w:szCs w:val="24"/>
              </w:rPr>
            </w:pP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e</m:t>
                  </m:r>
                </m:e>
                <m:sub>
                  <m:r>
                    <w:rPr>
                      <w:rFonts w:ascii="Cambria Math" w:hAnsi="Cambria Math" w:cstheme="minorHAnsi"/>
                      <w:color w:val="000000" w:themeColor="text1"/>
                      <w:sz w:val="24"/>
                      <w:szCs w:val="24"/>
                    </w:rPr>
                    <m:t>w</m:t>
                  </m:r>
                </m:sub>
              </m:sSub>
            </m:oMath>
            <w:r w:rsidR="00AC721A">
              <w:rPr>
                <w:rFonts w:asciiTheme="minorHAnsi" w:hAnsiTheme="minorHAnsi" w:cstheme="minorHAnsi"/>
                <w:color w:val="000000" w:themeColor="text1"/>
                <w:sz w:val="24"/>
                <w:szCs w:val="24"/>
              </w:rPr>
              <w:t>= dielectric constant of water</w:t>
            </w:r>
          </w:p>
        </w:tc>
        <w:tc>
          <w:tcPr>
            <w:tcW w:w="1600" w:type="dxa"/>
          </w:tcPr>
          <w:p w14:paraId="30B2BED3" w14:textId="30CEEFD7" w:rsidR="00AC721A" w:rsidRDefault="00A72A3A" w:rsidP="0020565E">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(2</w:t>
            </w:r>
            <w:r w:rsidR="00AC721A">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4</w:t>
            </w:r>
            <w:r w:rsidR="00AC721A">
              <w:rPr>
                <w:rFonts w:asciiTheme="minorHAnsi" w:hAnsiTheme="minorHAnsi" w:cstheme="minorHAnsi"/>
                <w:color w:val="000000" w:themeColor="text1"/>
                <w:sz w:val="24"/>
                <w:szCs w:val="24"/>
              </w:rPr>
              <w:t>)</w:t>
            </w:r>
          </w:p>
        </w:tc>
      </w:tr>
    </w:tbl>
    <w:p w14:paraId="2BCF6865" w14:textId="1994135E" w:rsidR="00356F92" w:rsidRDefault="00CC2BFF" w:rsidP="0020565E">
      <w:pPr>
        <w:rPr>
          <w:lang w:bidi="hi-IN"/>
        </w:rPr>
      </w:pPr>
      <w:r>
        <w:rPr>
          <w:lang w:bidi="hi-IN"/>
        </w:rPr>
        <w:t>The radar Range equation for the distributed target (weather) is now:</w:t>
      </w:r>
    </w:p>
    <w:tbl>
      <w:tblPr>
        <w:tblStyle w:val="TableGrid"/>
        <w:tblW w:w="8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6554"/>
        <w:gridCol w:w="1123"/>
      </w:tblGrid>
      <w:tr w:rsidR="006155C5" w14:paraId="6AF116E9" w14:textId="77777777" w:rsidTr="00766A32">
        <w:trPr>
          <w:trHeight w:val="287"/>
        </w:trPr>
        <w:tc>
          <w:tcPr>
            <w:tcW w:w="905" w:type="dxa"/>
          </w:tcPr>
          <w:p w14:paraId="33FEF3E4" w14:textId="77777777" w:rsidR="006155C5" w:rsidRDefault="006155C5" w:rsidP="0020565E">
            <w:pPr>
              <w:pStyle w:val="p1"/>
              <w:spacing w:line="480" w:lineRule="auto"/>
              <w:jc w:val="center"/>
              <w:rPr>
                <w:rFonts w:asciiTheme="minorHAnsi" w:hAnsiTheme="minorHAnsi" w:cstheme="minorHAnsi"/>
                <w:color w:val="000000" w:themeColor="text1"/>
                <w:sz w:val="24"/>
                <w:szCs w:val="24"/>
              </w:rPr>
            </w:pPr>
          </w:p>
        </w:tc>
        <w:tc>
          <w:tcPr>
            <w:tcW w:w="6554" w:type="dxa"/>
          </w:tcPr>
          <w:p w14:paraId="56DF423A" w14:textId="3BA22A04" w:rsidR="006155C5" w:rsidRPr="00C70E4B" w:rsidRDefault="002A7E17" w:rsidP="0020565E">
            <w:pPr>
              <w:pStyle w:val="p1"/>
              <w:spacing w:line="480" w:lineRule="auto"/>
              <w:jc w:val="both"/>
              <w:rPr>
                <w:rFonts w:asciiTheme="minorHAnsi" w:hAnsiTheme="minorHAnsi" w:cstheme="minorHAnsi"/>
                <w:color w:val="000000" w:themeColor="text1"/>
                <w:sz w:val="24"/>
                <w:szCs w:val="24"/>
              </w:rPr>
            </w:pPr>
            <m:oMathPara>
              <m:oMathParaPr>
                <m:jc m:val="center"/>
              </m:oMathParaP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P</m:t>
                    </m:r>
                  </m:e>
                  <m:sub>
                    <m:r>
                      <w:rPr>
                        <w:rFonts w:ascii="Cambria Math" w:hAnsi="Cambria Math" w:cstheme="minorHAnsi"/>
                        <w:color w:val="000000" w:themeColor="text1"/>
                        <w:sz w:val="24"/>
                        <w:szCs w:val="24"/>
                      </w:rPr>
                      <m:t>r</m:t>
                    </m:r>
                  </m:sub>
                </m:sSub>
                <m:r>
                  <w:rPr>
                    <w:rFonts w:ascii="Cambria Math" w:hAnsi="Cambria Math" w:cstheme="minorHAnsi"/>
                    <w:color w:val="000000" w:themeColor="text1"/>
                    <w:sz w:val="24"/>
                    <w:szCs w:val="24"/>
                  </w:rPr>
                  <m:t>=</m:t>
                </m:r>
                <m:f>
                  <m:fPr>
                    <m:ctrlPr>
                      <w:rPr>
                        <w:rFonts w:ascii="Cambria Math" w:hAnsi="Cambria Math" w:cstheme="minorHAnsi"/>
                        <w:i/>
                        <w:color w:val="000000" w:themeColor="text1"/>
                        <w:sz w:val="24"/>
                        <w:szCs w:val="24"/>
                      </w:rPr>
                    </m:ctrlPr>
                  </m:fPr>
                  <m:num>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P</m:t>
                        </m:r>
                      </m:e>
                      <m:sub>
                        <m:r>
                          <w:rPr>
                            <w:rFonts w:ascii="Cambria Math" w:hAnsi="Cambria Math" w:cstheme="minorHAnsi"/>
                            <w:color w:val="000000" w:themeColor="text1"/>
                            <w:sz w:val="24"/>
                            <w:szCs w:val="24"/>
                          </w:rPr>
                          <m:t>t</m:t>
                        </m:r>
                      </m:sub>
                    </m:sSub>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G</m:t>
                        </m:r>
                      </m:e>
                      <m:sup>
                        <m:r>
                          <w:rPr>
                            <w:rFonts w:ascii="Cambria Math" w:hAnsi="Cambria Math" w:cstheme="minorHAnsi"/>
                            <w:color w:val="000000" w:themeColor="text1"/>
                            <w:sz w:val="24"/>
                            <w:szCs w:val="24"/>
                          </w:rPr>
                          <m:t>2</m:t>
                        </m:r>
                      </m:sup>
                    </m:sSup>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λ</m:t>
                        </m:r>
                      </m:e>
                      <m:sup>
                        <m:r>
                          <w:rPr>
                            <w:rFonts w:ascii="Cambria Math" w:hAnsi="Cambria Math" w:cstheme="minorHAnsi"/>
                            <w:color w:val="000000" w:themeColor="text1"/>
                            <w:sz w:val="24"/>
                            <w:szCs w:val="24"/>
                          </w:rPr>
                          <m:t>2</m:t>
                        </m:r>
                      </m:sup>
                    </m:sSup>
                  </m:num>
                  <m:den>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(4π)</m:t>
                        </m:r>
                      </m:e>
                      <m:sup>
                        <m:r>
                          <w:rPr>
                            <w:rFonts w:ascii="Cambria Math" w:hAnsi="Cambria Math" w:cstheme="minorHAnsi"/>
                            <w:color w:val="000000" w:themeColor="text1"/>
                            <w:sz w:val="24"/>
                            <w:szCs w:val="24"/>
                          </w:rPr>
                          <m:t>3</m:t>
                        </m:r>
                      </m:sup>
                    </m:sSup>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R</m:t>
                        </m:r>
                      </m:e>
                      <m:sup>
                        <m:r>
                          <w:rPr>
                            <w:rFonts w:ascii="Cambria Math" w:hAnsi="Cambria Math" w:cstheme="minorHAnsi"/>
                            <w:color w:val="000000" w:themeColor="text1"/>
                            <w:sz w:val="24"/>
                            <w:szCs w:val="24"/>
                          </w:rPr>
                          <m:t>4</m:t>
                        </m:r>
                      </m:sup>
                    </m:sSup>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l</m:t>
                        </m:r>
                      </m:e>
                      <m:sub>
                        <m:r>
                          <w:rPr>
                            <w:rFonts w:ascii="Cambria Math" w:hAnsi="Cambria Math" w:cstheme="minorHAnsi"/>
                            <w:color w:val="000000" w:themeColor="text1"/>
                            <w:sz w:val="24"/>
                            <w:szCs w:val="24"/>
                          </w:rPr>
                          <m:t>a</m:t>
                        </m:r>
                      </m:sub>
                    </m:sSub>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l</m:t>
                        </m:r>
                      </m:e>
                      <m:sub>
                        <m:r>
                          <w:rPr>
                            <w:rFonts w:ascii="Cambria Math" w:hAnsi="Cambria Math" w:cstheme="minorHAnsi"/>
                            <w:color w:val="000000" w:themeColor="text1"/>
                            <w:sz w:val="24"/>
                            <w:szCs w:val="24"/>
                          </w:rPr>
                          <m:t>s</m:t>
                        </m:r>
                      </m:sub>
                    </m:sSub>
                  </m:den>
                </m:f>
                <m:f>
                  <m:fPr>
                    <m:ctrlPr>
                      <w:rPr>
                        <w:rFonts w:ascii="Cambria Math" w:hAnsi="Cambria Math" w:cstheme="minorHAnsi"/>
                        <w:i/>
                        <w:color w:val="000000" w:themeColor="text1"/>
                        <w:sz w:val="24"/>
                        <w:szCs w:val="24"/>
                      </w:rPr>
                    </m:ctrlPr>
                  </m:fPr>
                  <m:num>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π</m:t>
                        </m:r>
                      </m:e>
                      <m:sup>
                        <m:r>
                          <w:rPr>
                            <w:rFonts w:ascii="Cambria Math" w:hAnsi="Cambria Math" w:cstheme="minorHAnsi"/>
                            <w:color w:val="000000" w:themeColor="text1"/>
                            <w:sz w:val="24"/>
                            <w:szCs w:val="24"/>
                          </w:rPr>
                          <m:t>5</m:t>
                        </m:r>
                      </m:sup>
                    </m:sSup>
                  </m:num>
                  <m:den>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λ</m:t>
                        </m:r>
                      </m:e>
                      <m:sup>
                        <m:r>
                          <w:rPr>
                            <w:rFonts w:ascii="Cambria Math" w:hAnsi="Cambria Math" w:cstheme="minorHAnsi"/>
                            <w:color w:val="000000" w:themeColor="text1"/>
                            <w:sz w:val="24"/>
                            <w:szCs w:val="24"/>
                          </w:rPr>
                          <m:t>4</m:t>
                        </m:r>
                      </m:sup>
                    </m:sSup>
                  </m:den>
                </m:f>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m:t>
                    </m:r>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K</m:t>
                        </m:r>
                      </m:e>
                      <m:sub>
                        <m:r>
                          <w:rPr>
                            <w:rFonts w:ascii="Cambria Math" w:hAnsi="Cambria Math" w:cstheme="minorHAnsi"/>
                            <w:color w:val="000000" w:themeColor="text1"/>
                            <w:sz w:val="24"/>
                            <w:szCs w:val="24"/>
                          </w:rPr>
                          <m:t>w</m:t>
                        </m:r>
                      </m:sub>
                    </m:sSub>
                    <m:r>
                      <w:rPr>
                        <w:rFonts w:ascii="Cambria Math" w:hAnsi="Cambria Math" w:cstheme="minorHAnsi"/>
                        <w:color w:val="000000" w:themeColor="text1"/>
                        <w:sz w:val="24"/>
                        <w:szCs w:val="24"/>
                      </w:rPr>
                      <m:t>|</m:t>
                    </m:r>
                  </m:e>
                  <m:sup>
                    <m:r>
                      <w:rPr>
                        <w:rFonts w:ascii="Cambria Math" w:hAnsi="Cambria Math" w:cstheme="minorHAnsi"/>
                        <w:color w:val="000000" w:themeColor="text1"/>
                        <w:sz w:val="24"/>
                        <w:szCs w:val="24"/>
                      </w:rPr>
                      <m:t>2</m:t>
                    </m:r>
                  </m:sup>
                </m:sSup>
                <m:r>
                  <w:rPr>
                    <w:rFonts w:ascii="Cambria Math" w:hAnsi="Cambria Math" w:cstheme="minorHAnsi"/>
                    <w:color w:val="000000" w:themeColor="text1"/>
                    <w:sz w:val="24"/>
                    <w:szCs w:val="24"/>
                  </w:rPr>
                  <m:t>Z</m:t>
                </m:r>
                <m:f>
                  <m:fPr>
                    <m:ctrlPr>
                      <w:rPr>
                        <w:rFonts w:ascii="Cambria Math" w:hAnsi="Cambria Math" w:cstheme="minorHAnsi"/>
                        <w:i/>
                        <w:color w:val="000000" w:themeColor="text1"/>
                        <w:sz w:val="24"/>
                        <w:szCs w:val="24"/>
                      </w:rPr>
                    </m:ctrlPr>
                  </m:fPr>
                  <m:num>
                    <m:r>
                      <w:rPr>
                        <w:rFonts w:ascii="Cambria Math" w:hAnsi="Cambria Math" w:cstheme="minorHAnsi"/>
                        <w:color w:val="000000" w:themeColor="text1"/>
                        <w:sz w:val="24"/>
                        <w:szCs w:val="24"/>
                      </w:rPr>
                      <m:t>cτπ</m:t>
                    </m:r>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R</m:t>
                        </m:r>
                      </m:e>
                      <m:sup>
                        <m:r>
                          <w:rPr>
                            <w:rFonts w:ascii="Cambria Math" w:hAnsi="Cambria Math" w:cstheme="minorHAnsi"/>
                            <w:color w:val="000000" w:themeColor="text1"/>
                            <w:sz w:val="24"/>
                            <w:szCs w:val="24"/>
                          </w:rPr>
                          <m:t>2</m:t>
                        </m:r>
                      </m:sup>
                    </m:sSup>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θ</m:t>
                        </m:r>
                      </m:e>
                      <m:sub>
                        <m:r>
                          <w:rPr>
                            <w:rFonts w:ascii="Cambria Math" w:hAnsi="Cambria Math" w:cstheme="minorHAnsi"/>
                            <w:color w:val="000000" w:themeColor="text1"/>
                            <w:sz w:val="24"/>
                            <w:szCs w:val="24"/>
                          </w:rPr>
                          <m:t>az</m:t>
                        </m:r>
                      </m:sub>
                    </m:sSub>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θ</m:t>
                        </m:r>
                      </m:e>
                      <m:sub>
                        <m:r>
                          <w:rPr>
                            <w:rFonts w:ascii="Cambria Math" w:hAnsi="Cambria Math" w:cstheme="minorHAnsi"/>
                            <w:color w:val="000000" w:themeColor="text1"/>
                            <w:sz w:val="24"/>
                            <w:szCs w:val="24"/>
                          </w:rPr>
                          <m:t>el</m:t>
                        </m:r>
                      </m:sub>
                    </m:sSub>
                  </m:num>
                  <m:den>
                    <m:r>
                      <w:rPr>
                        <w:rFonts w:ascii="Cambria Math" w:hAnsi="Cambria Math" w:cstheme="minorHAnsi"/>
                        <w:color w:val="000000" w:themeColor="text1"/>
                        <w:sz w:val="24"/>
                        <w:szCs w:val="24"/>
                      </w:rPr>
                      <m:t>8</m:t>
                    </m:r>
                  </m:den>
                </m:f>
              </m:oMath>
            </m:oMathPara>
          </w:p>
        </w:tc>
        <w:tc>
          <w:tcPr>
            <w:tcW w:w="1123" w:type="dxa"/>
          </w:tcPr>
          <w:p w14:paraId="4DFC8116" w14:textId="3686F5AC" w:rsidR="006155C5" w:rsidRDefault="006155C5" w:rsidP="0020565E">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00A72A3A">
              <w:rPr>
                <w:rFonts w:asciiTheme="minorHAnsi" w:hAnsiTheme="minorHAnsi" w:cstheme="minorHAnsi"/>
                <w:color w:val="000000" w:themeColor="text1"/>
                <w:sz w:val="24"/>
                <w:szCs w:val="24"/>
              </w:rPr>
              <w:t>2</w:t>
            </w:r>
            <w:r>
              <w:rPr>
                <w:rFonts w:asciiTheme="minorHAnsi" w:hAnsiTheme="minorHAnsi" w:cstheme="minorHAnsi"/>
                <w:color w:val="000000" w:themeColor="text1"/>
                <w:sz w:val="24"/>
                <w:szCs w:val="24"/>
              </w:rPr>
              <w:t>.</w:t>
            </w:r>
            <w:r w:rsidR="00A72A3A">
              <w:rPr>
                <w:rFonts w:asciiTheme="minorHAnsi" w:hAnsiTheme="minorHAnsi" w:cstheme="minorHAnsi"/>
                <w:color w:val="000000" w:themeColor="text1"/>
                <w:sz w:val="24"/>
                <w:szCs w:val="24"/>
              </w:rPr>
              <w:t>5</w:t>
            </w:r>
            <w:r>
              <w:rPr>
                <w:rFonts w:asciiTheme="minorHAnsi" w:hAnsiTheme="minorHAnsi" w:cstheme="minorHAnsi"/>
                <w:color w:val="000000" w:themeColor="text1"/>
                <w:sz w:val="24"/>
                <w:szCs w:val="24"/>
              </w:rPr>
              <w:t>)</w:t>
            </w:r>
          </w:p>
        </w:tc>
      </w:tr>
    </w:tbl>
    <w:p w14:paraId="33F17A5D" w14:textId="77777777" w:rsidR="00B23C76" w:rsidRDefault="00B23C76" w:rsidP="00462A11">
      <w:pPr>
        <w:rPr>
          <w:lang w:bidi="hi-IN"/>
        </w:rPr>
      </w:pPr>
    </w:p>
    <w:p w14:paraId="04C7F8A3" w14:textId="22EB3232" w:rsidR="00462A11" w:rsidRPr="005A4194" w:rsidRDefault="006155C5" w:rsidP="00462A11">
      <w:r>
        <w:rPr>
          <w:lang w:bidi="hi-IN"/>
        </w:rPr>
        <w:t xml:space="preserve">Where the </w:t>
      </w:r>
      <m:oMath>
        <m:r>
          <w:rPr>
            <w:rFonts w:ascii="Cambria Math" w:hAnsi="Cambria Math" w:cstheme="minorHAnsi"/>
            <w:color w:val="000000" w:themeColor="text1"/>
          </w:rPr>
          <m:t>σ</m:t>
        </m:r>
      </m:oMath>
      <w:r>
        <w:rPr>
          <w:color w:val="000000" w:themeColor="text1"/>
        </w:rPr>
        <w:t xml:space="preserve"> was replace by </w:t>
      </w:r>
      <m:oMath>
        <m:r>
          <w:rPr>
            <w:rFonts w:ascii="Cambria Math" w:hAnsi="Cambria Math" w:cstheme="minorHAnsi"/>
            <w:color w:val="000000" w:themeColor="text1"/>
          </w:rPr>
          <m:t>η×∆V</m:t>
        </m:r>
      </m:oMath>
      <w:r>
        <w:rPr>
          <w:color w:val="000000" w:themeColor="text1"/>
        </w:rPr>
        <w:t xml:space="preserve">. </w:t>
      </w:r>
      <w:r w:rsidR="00CC2BFF">
        <w:rPr>
          <w:color w:val="000000" w:themeColor="text1"/>
        </w:rPr>
        <w:t>Note that the</w:t>
      </w:r>
      <w:r>
        <w:rPr>
          <w:color w:val="000000" w:themeColor="text1"/>
        </w:rPr>
        <w:t xml:space="preserve"> Rayleigh approximation</w:t>
      </w:r>
      <w:r w:rsidR="00E53BAC">
        <w:rPr>
          <w:color w:val="000000" w:themeColor="text1"/>
        </w:rPr>
        <w:t xml:space="preserve"> is acceptable when the hydrometeors are small compared to the wavelength </w:t>
      </w:r>
      <w:sdt>
        <w:sdtPr>
          <w:rPr>
            <w:color w:val="000000" w:themeColor="text1"/>
          </w:rPr>
          <w:id w:val="951122073"/>
          <w:citation/>
        </w:sdtPr>
        <w:sdtContent>
          <w:r w:rsidR="00E53BAC">
            <w:rPr>
              <w:color w:val="000000" w:themeColor="text1"/>
            </w:rPr>
            <w:fldChar w:fldCharType="begin"/>
          </w:r>
          <w:r w:rsidR="00E53BAC">
            <w:rPr>
              <w:color w:val="000000" w:themeColor="text1"/>
            </w:rPr>
            <w:instrText xml:space="preserve"> CITATION RNe18 \l 1033 </w:instrText>
          </w:r>
          <w:r w:rsidR="00E53BAC">
            <w:rPr>
              <w:color w:val="000000" w:themeColor="text1"/>
            </w:rPr>
            <w:fldChar w:fldCharType="separate"/>
          </w:r>
          <w:r w:rsidR="004930CB" w:rsidRPr="004930CB">
            <w:rPr>
              <w:noProof/>
              <w:color w:val="000000" w:themeColor="text1"/>
            </w:rPr>
            <w:t>[2]</w:t>
          </w:r>
          <w:r w:rsidR="00E53BAC">
            <w:rPr>
              <w:color w:val="000000" w:themeColor="text1"/>
            </w:rPr>
            <w:fldChar w:fldCharType="end"/>
          </w:r>
        </w:sdtContent>
      </w:sdt>
      <w:r w:rsidR="00E53BAC">
        <w:rPr>
          <w:color w:val="000000" w:themeColor="text1"/>
        </w:rPr>
        <w:t>.</w:t>
      </w:r>
      <w:r w:rsidR="00462A11" w:rsidRPr="00462A11">
        <w:t xml:space="preserve"> </w:t>
      </w:r>
      <w:r w:rsidR="00462A11">
        <w:t>We can simplify this equation as follows.</w:t>
      </w:r>
    </w:p>
    <w:tbl>
      <w:tblPr>
        <w:tblStyle w:val="TableGrid"/>
        <w:tblW w:w="8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6554"/>
        <w:gridCol w:w="1123"/>
      </w:tblGrid>
      <w:tr w:rsidR="00462A11" w14:paraId="7339FDE5" w14:textId="77777777" w:rsidTr="00462A11">
        <w:trPr>
          <w:trHeight w:val="287"/>
        </w:trPr>
        <w:tc>
          <w:tcPr>
            <w:tcW w:w="905" w:type="dxa"/>
          </w:tcPr>
          <w:p w14:paraId="069A4A01" w14:textId="77777777" w:rsidR="00462A11" w:rsidRDefault="00462A11" w:rsidP="00462A11">
            <w:pPr>
              <w:pStyle w:val="p1"/>
              <w:spacing w:line="480" w:lineRule="auto"/>
              <w:jc w:val="center"/>
              <w:rPr>
                <w:rFonts w:asciiTheme="minorHAnsi" w:hAnsiTheme="minorHAnsi" w:cstheme="minorHAnsi"/>
                <w:color w:val="000000" w:themeColor="text1"/>
                <w:sz w:val="24"/>
                <w:szCs w:val="24"/>
              </w:rPr>
            </w:pPr>
          </w:p>
        </w:tc>
        <w:tc>
          <w:tcPr>
            <w:tcW w:w="6554" w:type="dxa"/>
          </w:tcPr>
          <w:p w14:paraId="6815B219" w14:textId="77777777" w:rsidR="00462A11" w:rsidRPr="00C70E4B" w:rsidRDefault="002A7E17" w:rsidP="00462A11">
            <w:pPr>
              <w:pStyle w:val="p1"/>
              <w:spacing w:line="480" w:lineRule="auto"/>
              <w:jc w:val="both"/>
              <w:rPr>
                <w:rFonts w:asciiTheme="minorHAnsi" w:hAnsiTheme="minorHAnsi" w:cstheme="minorHAnsi"/>
                <w:color w:val="000000" w:themeColor="text1"/>
                <w:sz w:val="24"/>
                <w:szCs w:val="24"/>
              </w:rPr>
            </w:pPr>
            <m:oMathPara>
              <m:oMathParaPr>
                <m:jc m:val="center"/>
              </m:oMathParaP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P</m:t>
                    </m:r>
                  </m:e>
                  <m:sub>
                    <m:r>
                      <w:rPr>
                        <w:rFonts w:ascii="Cambria Math" w:hAnsi="Cambria Math" w:cstheme="minorHAnsi"/>
                        <w:color w:val="000000" w:themeColor="text1"/>
                        <w:sz w:val="24"/>
                        <w:szCs w:val="24"/>
                      </w:rPr>
                      <m:t>r</m:t>
                    </m:r>
                  </m:sub>
                </m:sSub>
                <m:r>
                  <w:rPr>
                    <w:rFonts w:ascii="Cambria Math" w:hAnsi="Cambria Math" w:cstheme="minorHAnsi"/>
                    <w:color w:val="000000" w:themeColor="text1"/>
                    <w:sz w:val="24"/>
                    <w:szCs w:val="24"/>
                  </w:rPr>
                  <m:t>=</m:t>
                </m:r>
                <m:f>
                  <m:fPr>
                    <m:ctrlPr>
                      <w:rPr>
                        <w:rFonts w:ascii="Cambria Math" w:hAnsi="Cambria Math" w:cstheme="minorHAnsi"/>
                        <w:i/>
                        <w:color w:val="000000" w:themeColor="text1"/>
                        <w:sz w:val="24"/>
                        <w:szCs w:val="24"/>
                      </w:rPr>
                    </m:ctrlPr>
                  </m:fPr>
                  <m:num>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P</m:t>
                        </m:r>
                      </m:e>
                      <m:sub>
                        <m:r>
                          <w:rPr>
                            <w:rFonts w:ascii="Cambria Math" w:hAnsi="Cambria Math" w:cstheme="minorHAnsi"/>
                            <w:color w:val="000000" w:themeColor="text1"/>
                            <w:sz w:val="24"/>
                            <w:szCs w:val="24"/>
                          </w:rPr>
                          <m:t>t</m:t>
                        </m:r>
                      </m:sub>
                    </m:sSub>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G</m:t>
                        </m:r>
                      </m:e>
                      <m:sup>
                        <m:r>
                          <w:rPr>
                            <w:rFonts w:ascii="Cambria Math" w:hAnsi="Cambria Math" w:cstheme="minorHAnsi"/>
                            <w:color w:val="000000" w:themeColor="text1"/>
                            <w:sz w:val="24"/>
                            <w:szCs w:val="24"/>
                          </w:rPr>
                          <m:t>2</m:t>
                        </m:r>
                      </m:sup>
                    </m:sSup>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π</m:t>
                        </m:r>
                      </m:e>
                      <m:sup>
                        <m:r>
                          <w:rPr>
                            <w:rFonts w:ascii="Cambria Math" w:hAnsi="Cambria Math" w:cstheme="minorHAnsi"/>
                            <w:color w:val="000000" w:themeColor="text1"/>
                            <w:sz w:val="24"/>
                            <w:szCs w:val="24"/>
                          </w:rPr>
                          <m:t>3</m:t>
                        </m:r>
                      </m:sup>
                    </m:sSup>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m:t>
                        </m:r>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K</m:t>
                            </m:r>
                          </m:e>
                          <m:sub>
                            <m:r>
                              <w:rPr>
                                <w:rFonts w:ascii="Cambria Math" w:hAnsi="Cambria Math" w:cstheme="minorHAnsi"/>
                                <w:color w:val="000000" w:themeColor="text1"/>
                                <w:sz w:val="24"/>
                                <w:szCs w:val="24"/>
                              </w:rPr>
                              <m:t>w</m:t>
                            </m:r>
                          </m:sub>
                        </m:sSub>
                        <m:r>
                          <w:rPr>
                            <w:rFonts w:ascii="Cambria Math" w:hAnsi="Cambria Math" w:cstheme="minorHAnsi"/>
                            <w:color w:val="000000" w:themeColor="text1"/>
                            <w:sz w:val="24"/>
                            <w:szCs w:val="24"/>
                          </w:rPr>
                          <m:t>|</m:t>
                        </m:r>
                      </m:e>
                      <m:sup>
                        <m:r>
                          <w:rPr>
                            <w:rFonts w:ascii="Cambria Math" w:hAnsi="Cambria Math" w:cstheme="minorHAnsi"/>
                            <w:color w:val="000000" w:themeColor="text1"/>
                            <w:sz w:val="24"/>
                            <w:szCs w:val="24"/>
                          </w:rPr>
                          <m:t>2</m:t>
                        </m:r>
                      </m:sup>
                    </m:sSup>
                    <m:r>
                      <w:rPr>
                        <w:rFonts w:ascii="Cambria Math" w:hAnsi="Cambria Math" w:cstheme="minorHAnsi"/>
                        <w:color w:val="000000" w:themeColor="text1"/>
                        <w:sz w:val="24"/>
                        <w:szCs w:val="24"/>
                      </w:rPr>
                      <m:t>cτ</m:t>
                    </m:r>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θ</m:t>
                        </m:r>
                      </m:e>
                      <m:sub>
                        <m:r>
                          <w:rPr>
                            <w:rFonts w:ascii="Cambria Math" w:hAnsi="Cambria Math" w:cstheme="minorHAnsi"/>
                            <w:color w:val="000000" w:themeColor="text1"/>
                            <w:sz w:val="24"/>
                            <w:szCs w:val="24"/>
                          </w:rPr>
                          <m:t>az</m:t>
                        </m:r>
                      </m:sub>
                    </m:sSub>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θ</m:t>
                        </m:r>
                      </m:e>
                      <m:sub>
                        <m:r>
                          <w:rPr>
                            <w:rFonts w:ascii="Cambria Math" w:hAnsi="Cambria Math" w:cstheme="minorHAnsi"/>
                            <w:color w:val="000000" w:themeColor="text1"/>
                            <w:sz w:val="24"/>
                            <w:szCs w:val="24"/>
                          </w:rPr>
                          <m:t>el</m:t>
                        </m:r>
                      </m:sub>
                    </m:sSub>
                  </m:num>
                  <m:den>
                    <m:r>
                      <w:rPr>
                        <w:rFonts w:ascii="Cambria Math" w:hAnsi="Cambria Math" w:cstheme="minorHAnsi"/>
                        <w:color w:val="000000" w:themeColor="text1"/>
                        <w:sz w:val="24"/>
                        <w:szCs w:val="24"/>
                      </w:rPr>
                      <m:t>512*</m:t>
                    </m:r>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R</m:t>
                        </m:r>
                      </m:e>
                      <m:sup>
                        <m:r>
                          <w:rPr>
                            <w:rFonts w:ascii="Cambria Math" w:hAnsi="Cambria Math" w:cstheme="minorHAnsi"/>
                            <w:color w:val="000000" w:themeColor="text1"/>
                            <w:sz w:val="24"/>
                            <w:szCs w:val="24"/>
                          </w:rPr>
                          <m:t>2</m:t>
                        </m:r>
                      </m:sup>
                    </m:sSup>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l</m:t>
                        </m:r>
                      </m:e>
                      <m:sub>
                        <m:r>
                          <w:rPr>
                            <w:rFonts w:ascii="Cambria Math" w:hAnsi="Cambria Math" w:cstheme="minorHAnsi"/>
                            <w:color w:val="000000" w:themeColor="text1"/>
                            <w:sz w:val="24"/>
                            <w:szCs w:val="24"/>
                          </w:rPr>
                          <m:t>a</m:t>
                        </m:r>
                      </m:sub>
                    </m:sSub>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l</m:t>
                        </m:r>
                      </m:e>
                      <m:sub>
                        <m:r>
                          <w:rPr>
                            <w:rFonts w:ascii="Cambria Math" w:hAnsi="Cambria Math" w:cstheme="minorHAnsi"/>
                            <w:color w:val="000000" w:themeColor="text1"/>
                            <w:sz w:val="24"/>
                            <w:szCs w:val="24"/>
                          </w:rPr>
                          <m:t>s</m:t>
                        </m:r>
                      </m:sub>
                    </m:sSub>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λ</m:t>
                        </m:r>
                      </m:e>
                      <m:sup>
                        <m:r>
                          <w:rPr>
                            <w:rFonts w:ascii="Cambria Math" w:hAnsi="Cambria Math" w:cstheme="minorHAnsi"/>
                            <w:color w:val="000000" w:themeColor="text1"/>
                            <w:sz w:val="24"/>
                            <w:szCs w:val="24"/>
                          </w:rPr>
                          <m:t>2</m:t>
                        </m:r>
                      </m:sup>
                    </m:sSup>
                  </m:den>
                </m:f>
                <m:r>
                  <w:rPr>
                    <w:rFonts w:ascii="Cambria Math" w:hAnsi="Cambria Math" w:cstheme="minorHAnsi"/>
                    <w:color w:val="000000" w:themeColor="text1"/>
                    <w:sz w:val="24"/>
                    <w:szCs w:val="24"/>
                  </w:rPr>
                  <m:t>Z</m:t>
                </m:r>
              </m:oMath>
            </m:oMathPara>
          </w:p>
        </w:tc>
        <w:tc>
          <w:tcPr>
            <w:tcW w:w="1123" w:type="dxa"/>
          </w:tcPr>
          <w:p w14:paraId="235E4997" w14:textId="77777777" w:rsidR="00462A11" w:rsidRDefault="00462A11" w:rsidP="00462A11">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(2.6)</w:t>
            </w:r>
          </w:p>
        </w:tc>
      </w:tr>
    </w:tbl>
    <w:p w14:paraId="12CE2471" w14:textId="0A3AF2C0" w:rsidR="00462A11" w:rsidRDefault="00462A11" w:rsidP="00462A11">
      <w:r>
        <w:t>Most of the equation above can be stored in a constant which is typically called the radar weather constant. The constants are shown combined in equation 2.8. When equat</w:t>
      </w:r>
      <w:r w:rsidR="00814E18">
        <w:t>ion 2.6 is solved for reflectivity</w:t>
      </w:r>
      <w:r>
        <w:t xml:space="preserve"> and substituting the constant and attenuation loss values</w:t>
      </w:r>
      <w:r w:rsidR="004F7FC1">
        <w:t>,</w:t>
      </w:r>
      <w:r>
        <w:t xml:space="preserve"> the equation become</w:t>
      </w:r>
      <w:r w:rsidR="00B23C76">
        <w:t>s</w:t>
      </w:r>
    </w:p>
    <w:tbl>
      <w:tblPr>
        <w:tblStyle w:val="TableGrid"/>
        <w:tblW w:w="8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6554"/>
        <w:gridCol w:w="1123"/>
      </w:tblGrid>
      <w:tr w:rsidR="00462A11" w14:paraId="5BD2BF71" w14:textId="77777777" w:rsidTr="00462A11">
        <w:trPr>
          <w:trHeight w:val="287"/>
        </w:trPr>
        <w:tc>
          <w:tcPr>
            <w:tcW w:w="905" w:type="dxa"/>
          </w:tcPr>
          <w:p w14:paraId="0958CC69" w14:textId="77777777" w:rsidR="00462A11" w:rsidRDefault="00462A11" w:rsidP="00462A11">
            <w:pPr>
              <w:pStyle w:val="p1"/>
              <w:spacing w:line="480" w:lineRule="auto"/>
              <w:jc w:val="center"/>
              <w:rPr>
                <w:rFonts w:asciiTheme="minorHAnsi" w:hAnsiTheme="minorHAnsi" w:cstheme="minorHAnsi"/>
                <w:color w:val="000000" w:themeColor="text1"/>
                <w:sz w:val="24"/>
                <w:szCs w:val="24"/>
              </w:rPr>
            </w:pPr>
          </w:p>
        </w:tc>
        <w:tc>
          <w:tcPr>
            <w:tcW w:w="6554" w:type="dxa"/>
          </w:tcPr>
          <w:p w14:paraId="2EA684F4" w14:textId="66C2399F" w:rsidR="00462A11" w:rsidRPr="00C70E4B" w:rsidRDefault="00123FD7" w:rsidP="00156F0E">
            <w:pPr>
              <w:pStyle w:val="p1"/>
              <w:spacing w:line="480" w:lineRule="auto"/>
              <w:jc w:val="both"/>
              <w:rPr>
                <w:rFonts w:asciiTheme="minorHAnsi" w:hAnsiTheme="minorHAnsi" w:cstheme="minorHAnsi"/>
                <w:color w:val="000000" w:themeColor="text1"/>
                <w:sz w:val="24"/>
                <w:szCs w:val="24"/>
              </w:rPr>
            </w:pPr>
            <m:oMathPara>
              <m:oMathParaPr>
                <m:jc m:val="center"/>
              </m:oMathParaPr>
              <m:oMath>
                <m:r>
                  <w:rPr>
                    <w:rFonts w:ascii="Cambria Math" w:hAnsi="Cambria Math" w:cstheme="minorHAnsi"/>
                    <w:color w:val="000000" w:themeColor="text1"/>
                    <w:sz w:val="24"/>
                    <w:szCs w:val="24"/>
                  </w:rPr>
                  <m:t>Z=</m:t>
                </m:r>
                <m:f>
                  <m:fPr>
                    <m:ctrlPr>
                      <w:rPr>
                        <w:rFonts w:ascii="Cambria Math" w:hAnsi="Cambria Math" w:cstheme="minorHAnsi"/>
                        <w:i/>
                        <w:color w:val="000000" w:themeColor="text1"/>
                        <w:sz w:val="24"/>
                        <w:szCs w:val="24"/>
                      </w:rPr>
                    </m:ctrlPr>
                  </m:fPr>
                  <m:num>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P</m:t>
                        </m:r>
                      </m:e>
                      <m:sub>
                        <m:r>
                          <w:rPr>
                            <w:rFonts w:ascii="Cambria Math" w:hAnsi="Cambria Math" w:cstheme="minorHAnsi"/>
                            <w:color w:val="000000" w:themeColor="text1"/>
                            <w:sz w:val="24"/>
                            <w:szCs w:val="24"/>
                          </w:rPr>
                          <m:t>r</m:t>
                        </m:r>
                      </m:sub>
                    </m:sSub>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R</m:t>
                        </m:r>
                      </m:e>
                      <m:sup>
                        <m:r>
                          <w:rPr>
                            <w:rFonts w:ascii="Cambria Math" w:hAnsi="Cambria Math" w:cstheme="minorHAnsi"/>
                            <w:color w:val="000000" w:themeColor="text1"/>
                            <w:sz w:val="24"/>
                            <w:szCs w:val="24"/>
                          </w:rPr>
                          <m:t>2</m:t>
                        </m:r>
                      </m:sup>
                    </m:sSup>
                  </m:num>
                  <m:den>
                    <m:r>
                      <w:rPr>
                        <w:rFonts w:ascii="Cambria Math" w:hAnsi="Cambria Math" w:cstheme="minorHAnsi"/>
                        <w:color w:val="000000" w:themeColor="text1"/>
                        <w:sz w:val="24"/>
                        <w:szCs w:val="24"/>
                      </w:rPr>
                      <m:t>C</m:t>
                    </m:r>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L</m:t>
                        </m:r>
                      </m:e>
                      <m:sub>
                        <m:r>
                          <w:rPr>
                            <w:rFonts w:ascii="Cambria Math" w:hAnsi="Cambria Math" w:cstheme="minorHAnsi"/>
                            <w:color w:val="000000" w:themeColor="text1"/>
                            <w:sz w:val="24"/>
                            <w:szCs w:val="24"/>
                          </w:rPr>
                          <m:t>a</m:t>
                        </m:r>
                      </m:sub>
                    </m:sSub>
                  </m:den>
                </m:f>
              </m:oMath>
            </m:oMathPara>
          </w:p>
        </w:tc>
        <w:tc>
          <w:tcPr>
            <w:tcW w:w="1123" w:type="dxa"/>
          </w:tcPr>
          <w:p w14:paraId="45474FF2" w14:textId="77777777" w:rsidR="00462A11" w:rsidRDefault="00462A11" w:rsidP="00462A11">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(2.7)</w:t>
            </w:r>
          </w:p>
        </w:tc>
      </w:tr>
      <w:tr w:rsidR="00462A11" w14:paraId="7EEC0D06" w14:textId="77777777" w:rsidTr="00462A11">
        <w:trPr>
          <w:trHeight w:val="287"/>
        </w:trPr>
        <w:tc>
          <w:tcPr>
            <w:tcW w:w="905" w:type="dxa"/>
          </w:tcPr>
          <w:p w14:paraId="3F074BA9" w14:textId="77777777" w:rsidR="00462A11" w:rsidRDefault="00462A11" w:rsidP="00462A11">
            <w:pPr>
              <w:pStyle w:val="p1"/>
              <w:spacing w:line="480" w:lineRule="auto"/>
              <w:jc w:val="center"/>
              <w:rPr>
                <w:rFonts w:asciiTheme="minorHAnsi" w:hAnsiTheme="minorHAnsi" w:cstheme="minorHAnsi"/>
                <w:color w:val="000000" w:themeColor="text1"/>
                <w:sz w:val="24"/>
                <w:szCs w:val="24"/>
              </w:rPr>
            </w:pPr>
          </w:p>
        </w:tc>
        <w:tc>
          <w:tcPr>
            <w:tcW w:w="6554" w:type="dxa"/>
          </w:tcPr>
          <w:p w14:paraId="15EE64AB" w14:textId="28F5E926" w:rsidR="00462A11" w:rsidRDefault="00123FD7" w:rsidP="00462A11">
            <w:pPr>
              <w:pStyle w:val="p1"/>
              <w:spacing w:line="480" w:lineRule="auto"/>
              <w:jc w:val="both"/>
              <w:rPr>
                <w:rFonts w:ascii="Calibri" w:hAnsi="Calibri" w:cs="Calibri"/>
                <w:color w:val="000000" w:themeColor="text1"/>
                <w:sz w:val="24"/>
                <w:szCs w:val="24"/>
              </w:rPr>
            </w:pPr>
            <m:oMathPara>
              <m:oMath>
                <m:r>
                  <w:rPr>
                    <w:rFonts w:ascii="Cambria Math" w:hAnsi="Cambria Math" w:cstheme="minorHAnsi"/>
                    <w:color w:val="000000" w:themeColor="text1"/>
                    <w:sz w:val="24"/>
                    <w:szCs w:val="24"/>
                  </w:rPr>
                  <m:t>C=</m:t>
                </m:r>
                <m:f>
                  <m:fPr>
                    <m:ctrlPr>
                      <w:rPr>
                        <w:rFonts w:ascii="Cambria Math" w:hAnsi="Cambria Math" w:cstheme="minorHAnsi"/>
                        <w:i/>
                        <w:color w:val="000000" w:themeColor="text1"/>
                        <w:sz w:val="24"/>
                        <w:szCs w:val="24"/>
                      </w:rPr>
                    </m:ctrlPr>
                  </m:fPr>
                  <m:num>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P</m:t>
                        </m:r>
                      </m:e>
                      <m:sub>
                        <m:r>
                          <w:rPr>
                            <w:rFonts w:ascii="Cambria Math" w:hAnsi="Cambria Math" w:cstheme="minorHAnsi"/>
                            <w:color w:val="000000" w:themeColor="text1"/>
                            <w:sz w:val="24"/>
                            <w:szCs w:val="24"/>
                          </w:rPr>
                          <m:t>t</m:t>
                        </m:r>
                      </m:sub>
                    </m:sSub>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G</m:t>
                        </m:r>
                      </m:e>
                      <m:sup>
                        <m:r>
                          <w:rPr>
                            <w:rFonts w:ascii="Cambria Math" w:hAnsi="Cambria Math" w:cstheme="minorHAnsi"/>
                            <w:color w:val="000000" w:themeColor="text1"/>
                            <w:sz w:val="24"/>
                            <w:szCs w:val="24"/>
                          </w:rPr>
                          <m:t>2</m:t>
                        </m:r>
                      </m:sup>
                    </m:sSup>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π</m:t>
                        </m:r>
                      </m:e>
                      <m:sup>
                        <m:r>
                          <w:rPr>
                            <w:rFonts w:ascii="Cambria Math" w:hAnsi="Cambria Math" w:cstheme="minorHAnsi"/>
                            <w:color w:val="000000" w:themeColor="text1"/>
                            <w:sz w:val="24"/>
                            <w:szCs w:val="24"/>
                          </w:rPr>
                          <m:t>3</m:t>
                        </m:r>
                      </m:sup>
                    </m:sSup>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m:t>
                        </m:r>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K</m:t>
                            </m:r>
                          </m:e>
                          <m:sub>
                            <m:r>
                              <w:rPr>
                                <w:rFonts w:ascii="Cambria Math" w:hAnsi="Cambria Math" w:cstheme="minorHAnsi"/>
                                <w:color w:val="000000" w:themeColor="text1"/>
                                <w:sz w:val="24"/>
                                <w:szCs w:val="24"/>
                              </w:rPr>
                              <m:t>w</m:t>
                            </m:r>
                          </m:sub>
                        </m:sSub>
                        <m:r>
                          <w:rPr>
                            <w:rFonts w:ascii="Cambria Math" w:hAnsi="Cambria Math" w:cstheme="minorHAnsi"/>
                            <w:color w:val="000000" w:themeColor="text1"/>
                            <w:sz w:val="24"/>
                            <w:szCs w:val="24"/>
                          </w:rPr>
                          <m:t>|</m:t>
                        </m:r>
                      </m:e>
                      <m:sup>
                        <m:r>
                          <w:rPr>
                            <w:rFonts w:ascii="Cambria Math" w:hAnsi="Cambria Math" w:cstheme="minorHAnsi"/>
                            <w:color w:val="000000" w:themeColor="text1"/>
                            <w:sz w:val="24"/>
                            <w:szCs w:val="24"/>
                          </w:rPr>
                          <m:t>2</m:t>
                        </m:r>
                      </m:sup>
                    </m:sSup>
                    <m:r>
                      <w:rPr>
                        <w:rFonts w:ascii="Cambria Math" w:hAnsi="Cambria Math" w:cstheme="minorHAnsi"/>
                        <w:color w:val="000000" w:themeColor="text1"/>
                        <w:sz w:val="24"/>
                        <w:szCs w:val="24"/>
                      </w:rPr>
                      <m:t>cτ</m:t>
                    </m:r>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θ</m:t>
                        </m:r>
                      </m:e>
                      <m:sub>
                        <m:r>
                          <w:rPr>
                            <w:rFonts w:ascii="Cambria Math" w:hAnsi="Cambria Math" w:cstheme="minorHAnsi"/>
                            <w:color w:val="000000" w:themeColor="text1"/>
                            <w:sz w:val="24"/>
                            <w:szCs w:val="24"/>
                          </w:rPr>
                          <m:t>az</m:t>
                        </m:r>
                      </m:sub>
                    </m:sSub>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θ</m:t>
                        </m:r>
                      </m:e>
                      <m:sub>
                        <m:r>
                          <w:rPr>
                            <w:rFonts w:ascii="Cambria Math" w:hAnsi="Cambria Math" w:cstheme="minorHAnsi"/>
                            <w:color w:val="000000" w:themeColor="text1"/>
                            <w:sz w:val="24"/>
                            <w:szCs w:val="24"/>
                          </w:rPr>
                          <m:t>el</m:t>
                        </m:r>
                      </m:sub>
                    </m:sSub>
                  </m:num>
                  <m:den>
                    <m:r>
                      <w:rPr>
                        <w:rFonts w:ascii="Cambria Math" w:hAnsi="Cambria Math" w:cstheme="minorHAnsi"/>
                        <w:color w:val="000000" w:themeColor="text1"/>
                        <w:sz w:val="24"/>
                        <w:szCs w:val="24"/>
                      </w:rPr>
                      <m:t>512*</m:t>
                    </m:r>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λ</m:t>
                        </m:r>
                      </m:e>
                      <m:sup>
                        <m:r>
                          <w:rPr>
                            <w:rFonts w:ascii="Cambria Math" w:hAnsi="Cambria Math" w:cstheme="minorHAnsi"/>
                            <w:color w:val="000000" w:themeColor="text1"/>
                            <w:sz w:val="24"/>
                            <w:szCs w:val="24"/>
                          </w:rPr>
                          <m:t>2</m:t>
                        </m:r>
                      </m:sup>
                    </m:sSup>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l</m:t>
                        </m:r>
                      </m:e>
                      <m:sub>
                        <m:r>
                          <w:rPr>
                            <w:rFonts w:ascii="Cambria Math" w:hAnsi="Cambria Math" w:cstheme="minorHAnsi"/>
                            <w:color w:val="000000" w:themeColor="text1"/>
                            <w:sz w:val="24"/>
                            <w:szCs w:val="24"/>
                          </w:rPr>
                          <m:t>s</m:t>
                        </m:r>
                      </m:sub>
                    </m:sSub>
                  </m:den>
                </m:f>
              </m:oMath>
            </m:oMathPara>
          </w:p>
        </w:tc>
        <w:tc>
          <w:tcPr>
            <w:tcW w:w="1123" w:type="dxa"/>
          </w:tcPr>
          <w:p w14:paraId="7598B887" w14:textId="77777777" w:rsidR="00462A11" w:rsidRDefault="00462A11" w:rsidP="00462A11">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(2.8)</w:t>
            </w:r>
          </w:p>
        </w:tc>
      </w:tr>
      <w:tr w:rsidR="00156F0E" w14:paraId="753B53BE" w14:textId="77777777" w:rsidTr="00462A11">
        <w:trPr>
          <w:trHeight w:val="287"/>
        </w:trPr>
        <w:tc>
          <w:tcPr>
            <w:tcW w:w="905" w:type="dxa"/>
          </w:tcPr>
          <w:p w14:paraId="0C796064" w14:textId="77777777" w:rsidR="00156F0E" w:rsidRDefault="00156F0E" w:rsidP="00462A11">
            <w:pPr>
              <w:pStyle w:val="p1"/>
              <w:spacing w:line="480" w:lineRule="auto"/>
              <w:jc w:val="center"/>
              <w:rPr>
                <w:rFonts w:asciiTheme="minorHAnsi" w:hAnsiTheme="minorHAnsi" w:cstheme="minorHAnsi"/>
                <w:color w:val="000000" w:themeColor="text1"/>
                <w:sz w:val="24"/>
                <w:szCs w:val="24"/>
              </w:rPr>
            </w:pPr>
          </w:p>
        </w:tc>
        <w:tc>
          <w:tcPr>
            <w:tcW w:w="6554" w:type="dxa"/>
          </w:tcPr>
          <w:p w14:paraId="27739533" w14:textId="77777777" w:rsidR="00156F0E" w:rsidRDefault="00156F0E" w:rsidP="00462A11">
            <w:pPr>
              <w:pStyle w:val="p1"/>
              <w:spacing w:line="480" w:lineRule="auto"/>
              <w:jc w:val="both"/>
              <w:rPr>
                <w:rFonts w:ascii="Times New Roman" w:hAnsi="Times New Roman"/>
                <w:color w:val="000000" w:themeColor="text1"/>
                <w:sz w:val="24"/>
                <w:szCs w:val="24"/>
              </w:rPr>
            </w:pPr>
          </w:p>
        </w:tc>
        <w:tc>
          <w:tcPr>
            <w:tcW w:w="1123" w:type="dxa"/>
          </w:tcPr>
          <w:p w14:paraId="182F9A33" w14:textId="77777777" w:rsidR="00156F0E" w:rsidRDefault="00156F0E" w:rsidP="00462A11">
            <w:pPr>
              <w:pStyle w:val="p1"/>
              <w:spacing w:line="480" w:lineRule="auto"/>
              <w:jc w:val="center"/>
              <w:rPr>
                <w:rFonts w:asciiTheme="minorHAnsi" w:hAnsiTheme="minorHAnsi" w:cstheme="minorHAnsi"/>
                <w:color w:val="000000" w:themeColor="text1"/>
                <w:sz w:val="24"/>
                <w:szCs w:val="24"/>
              </w:rPr>
            </w:pPr>
          </w:p>
        </w:tc>
      </w:tr>
      <w:tr w:rsidR="00462A11" w14:paraId="1D91D77E" w14:textId="77777777" w:rsidTr="00462A11">
        <w:trPr>
          <w:trHeight w:val="287"/>
        </w:trPr>
        <w:tc>
          <w:tcPr>
            <w:tcW w:w="8582" w:type="dxa"/>
            <w:gridSpan w:val="3"/>
          </w:tcPr>
          <w:p w14:paraId="40BC944B" w14:textId="77777777" w:rsidR="00462A11" w:rsidRDefault="002A7E17" w:rsidP="00462A11">
            <w:pPr>
              <w:pStyle w:val="p1"/>
              <w:spacing w:line="480" w:lineRule="auto"/>
              <w:rPr>
                <w:rFonts w:asciiTheme="minorHAnsi" w:hAnsiTheme="minorHAnsi" w:cstheme="minorHAnsi"/>
                <w:color w:val="000000" w:themeColor="text1"/>
                <w:sz w:val="24"/>
                <w:szCs w:val="24"/>
              </w:rPr>
            </w:pP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L</m:t>
                  </m:r>
                </m:e>
                <m:sub>
                  <m:r>
                    <w:rPr>
                      <w:rFonts w:ascii="Cambria Math" w:hAnsi="Cambria Math" w:cstheme="minorHAnsi"/>
                      <w:color w:val="000000" w:themeColor="text1"/>
                      <w:sz w:val="24"/>
                      <w:szCs w:val="24"/>
                    </w:rPr>
                    <m:t>a</m:t>
                  </m:r>
                </m:sub>
              </m:sSub>
              <m:r>
                <w:rPr>
                  <w:rFonts w:ascii="Cambria Math" w:hAnsi="Cambria Math" w:cstheme="minorHAnsi"/>
                  <w:color w:val="000000" w:themeColor="text1"/>
                  <w:sz w:val="24"/>
                  <w:szCs w:val="24"/>
                </w:rPr>
                <m:t>=</m:t>
              </m:r>
            </m:oMath>
            <w:r w:rsidR="00462A11">
              <w:rPr>
                <w:rFonts w:ascii="Calibri" w:hAnsi="Calibri" w:cs="Calibri"/>
                <w:color w:val="000000" w:themeColor="text1"/>
                <w:sz w:val="24"/>
                <w:szCs w:val="24"/>
              </w:rPr>
              <w:t xml:space="preserve"> total attenuation factor</w:t>
            </w:r>
          </w:p>
        </w:tc>
      </w:tr>
    </w:tbl>
    <w:p w14:paraId="553F6F73" w14:textId="685B5C58" w:rsidR="006155C5" w:rsidRDefault="00462A11" w:rsidP="001B78EF">
      <w:pPr>
        <w:spacing w:after="240"/>
        <w:rPr>
          <w:color w:val="000000" w:themeColor="text1"/>
        </w:rPr>
      </w:pPr>
      <w:r>
        <w:rPr>
          <w:color w:val="000000" w:themeColor="text1"/>
        </w:rPr>
        <w:t xml:space="preserve">The constant portion C can be scaled up or down based </w:t>
      </w:r>
      <w:r w:rsidR="004F7FC1">
        <w:rPr>
          <w:color w:val="000000" w:themeColor="text1"/>
        </w:rPr>
        <w:t xml:space="preserve">on </w:t>
      </w:r>
      <w:r>
        <w:rPr>
          <w:color w:val="000000" w:themeColor="text1"/>
        </w:rPr>
        <w:t xml:space="preserve">different calibration testing. This is due to any potential manufacturing or </w:t>
      </w:r>
      <w:r w:rsidR="004F7FC1">
        <w:rPr>
          <w:color w:val="000000" w:themeColor="text1"/>
        </w:rPr>
        <w:t>real-</w:t>
      </w:r>
      <w:r>
        <w:rPr>
          <w:color w:val="000000" w:themeColor="text1"/>
        </w:rPr>
        <w:t xml:space="preserve">world application differences that are not predicted in theory. </w:t>
      </w:r>
    </w:p>
    <w:p w14:paraId="3AB2C1A3" w14:textId="4DB67CAE" w:rsidR="00171196" w:rsidRDefault="00BE6C26" w:rsidP="000D653D">
      <w:pPr>
        <w:pStyle w:val="Heading2"/>
        <w:numPr>
          <w:ilvl w:val="1"/>
          <w:numId w:val="5"/>
        </w:numPr>
      </w:pPr>
      <w:bookmarkStart w:id="27" w:name="_Toc31313760"/>
      <w:r>
        <w:t xml:space="preserve">Radial Speed and </w:t>
      </w:r>
      <w:r w:rsidR="00BB511B">
        <w:t>Doppler</w:t>
      </w:r>
      <w:bookmarkEnd w:id="27"/>
      <w:r w:rsidR="00BB511B">
        <w:t xml:space="preserve"> </w:t>
      </w:r>
      <w:r w:rsidR="006F25D5">
        <w:t>Measurements</w:t>
      </w:r>
    </w:p>
    <w:p w14:paraId="6F3D5BC0" w14:textId="549001FC" w:rsidR="006A14A6" w:rsidRDefault="00497514" w:rsidP="002D282C">
      <w:pPr>
        <w:jc w:val="both"/>
        <w:rPr>
          <w:lang w:bidi="hi-IN"/>
        </w:rPr>
      </w:pPr>
      <w:r>
        <w:rPr>
          <w:lang w:bidi="hi-IN"/>
        </w:rPr>
        <w:t xml:space="preserve">Doppler frequency change happens when </w:t>
      </w:r>
      <w:r w:rsidR="006F25D5">
        <w:rPr>
          <w:lang w:bidi="hi-IN"/>
        </w:rPr>
        <w:t xml:space="preserve">a </w:t>
      </w:r>
      <w:r>
        <w:rPr>
          <w:lang w:bidi="hi-IN"/>
        </w:rPr>
        <w:t xml:space="preserve">radar backscatter returns a different frequency back from an object </w:t>
      </w:r>
      <w:r w:rsidR="006F25D5">
        <w:rPr>
          <w:lang w:bidi="hi-IN"/>
        </w:rPr>
        <w:t>due</w:t>
      </w:r>
      <w:r w:rsidR="00721F59">
        <w:rPr>
          <w:lang w:bidi="hi-IN"/>
        </w:rPr>
        <w:t xml:space="preserve"> </w:t>
      </w:r>
      <w:r>
        <w:rPr>
          <w:lang w:bidi="hi-IN"/>
        </w:rPr>
        <w:t>to its motion. For radar, the frequency change is measured and indicates the target or object’s speed.</w:t>
      </w:r>
      <w:r w:rsidR="006A14A6">
        <w:rPr>
          <w:lang w:bidi="hi-IN"/>
        </w:rPr>
        <w:t xml:space="preserve"> </w:t>
      </w:r>
    </w:p>
    <w:p w14:paraId="51617532" w14:textId="15863525" w:rsidR="00304BBE" w:rsidRDefault="00304BBE" w:rsidP="002D282C">
      <w:pPr>
        <w:jc w:val="both"/>
        <w:rPr>
          <w:lang w:bidi="hi-IN"/>
        </w:rPr>
      </w:pPr>
      <w:r>
        <w:rPr>
          <w:lang w:bidi="hi-IN"/>
        </w:rPr>
        <w:t xml:space="preserve">The Fourier transformation is also used to analyze the frequency shifts. The discrete Fourier transform (DTFT) is used to change the time domain to </w:t>
      </w:r>
      <w:r w:rsidR="004F7FC1">
        <w:rPr>
          <w:lang w:bidi="hi-IN"/>
        </w:rPr>
        <w:t xml:space="preserve">the </w:t>
      </w:r>
      <w:r>
        <w:rPr>
          <w:lang w:bidi="hi-IN"/>
        </w:rPr>
        <w:t>frequency domain.  This transform is shown in the next equation.</w:t>
      </w:r>
    </w:p>
    <w:tbl>
      <w:tblPr>
        <w:tblStyle w:val="TableGrid"/>
        <w:tblW w:w="8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6554"/>
        <w:gridCol w:w="1123"/>
      </w:tblGrid>
      <w:tr w:rsidR="00304BBE" w14:paraId="0E18202E" w14:textId="77777777" w:rsidTr="00245DFF">
        <w:trPr>
          <w:trHeight w:val="287"/>
        </w:trPr>
        <w:tc>
          <w:tcPr>
            <w:tcW w:w="905" w:type="dxa"/>
          </w:tcPr>
          <w:p w14:paraId="22D9CD04" w14:textId="77777777" w:rsidR="00304BBE" w:rsidRDefault="00304BBE" w:rsidP="00245DFF">
            <w:pPr>
              <w:pStyle w:val="p1"/>
              <w:spacing w:line="480" w:lineRule="auto"/>
              <w:jc w:val="center"/>
              <w:rPr>
                <w:rFonts w:asciiTheme="minorHAnsi" w:hAnsiTheme="minorHAnsi" w:cstheme="minorHAnsi"/>
                <w:color w:val="000000" w:themeColor="text1"/>
                <w:sz w:val="24"/>
                <w:szCs w:val="24"/>
              </w:rPr>
            </w:pPr>
          </w:p>
        </w:tc>
        <w:tc>
          <w:tcPr>
            <w:tcW w:w="6554" w:type="dxa"/>
          </w:tcPr>
          <w:p w14:paraId="189AE1BB" w14:textId="77777777" w:rsidR="00304BBE" w:rsidRPr="00C70E4B" w:rsidRDefault="002A7E17" w:rsidP="00245DFF">
            <w:pPr>
              <w:pStyle w:val="p1"/>
              <w:spacing w:line="480" w:lineRule="auto"/>
              <w:jc w:val="both"/>
              <w:rPr>
                <w:rFonts w:asciiTheme="minorHAnsi" w:hAnsiTheme="minorHAnsi" w:cstheme="minorHAnsi"/>
                <w:color w:val="000000" w:themeColor="text1"/>
                <w:sz w:val="24"/>
                <w:szCs w:val="24"/>
              </w:rPr>
            </w:pPr>
            <m:oMathPara>
              <m:oMathParaPr>
                <m:jc m:val="center"/>
              </m:oMathParaP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Y</m:t>
                    </m:r>
                  </m:e>
                  <m:sub>
                    <m:r>
                      <w:rPr>
                        <w:rFonts w:ascii="Cambria Math" w:hAnsi="Cambria Math" w:cstheme="minorHAnsi"/>
                        <w:color w:val="000000" w:themeColor="text1"/>
                        <w:sz w:val="24"/>
                        <w:szCs w:val="24"/>
                      </w:rPr>
                      <m:t>s</m:t>
                    </m:r>
                  </m:sub>
                </m:sSub>
                <m:d>
                  <m:dPr>
                    <m:ctrlPr>
                      <w:rPr>
                        <w:rFonts w:ascii="Cambria Math" w:hAnsi="Cambria Math" w:cstheme="minorHAnsi"/>
                        <w:i/>
                        <w:color w:val="000000" w:themeColor="text1"/>
                        <w:sz w:val="24"/>
                        <w:szCs w:val="24"/>
                      </w:rPr>
                    </m:ctrlPr>
                  </m:dPr>
                  <m:e>
                    <m:r>
                      <w:rPr>
                        <w:rFonts w:ascii="Cambria Math" w:hAnsi="Cambria Math" w:cstheme="minorHAnsi"/>
                        <w:color w:val="000000" w:themeColor="text1"/>
                        <w:sz w:val="24"/>
                        <w:szCs w:val="24"/>
                      </w:rPr>
                      <m:t>ω</m:t>
                    </m:r>
                  </m:e>
                </m:d>
                <m:r>
                  <w:rPr>
                    <w:rFonts w:ascii="Cambria Math" w:hAnsi="Cambria Math" w:cstheme="minorHAnsi"/>
                    <w:color w:val="000000" w:themeColor="text1"/>
                    <w:sz w:val="24"/>
                    <w:szCs w:val="24"/>
                  </w:rPr>
                  <m:t>=</m:t>
                </m:r>
                <m:nary>
                  <m:naryPr>
                    <m:chr m:val="∑"/>
                    <m:limLoc m:val="undOvr"/>
                    <m:ctrlPr>
                      <w:rPr>
                        <w:rFonts w:ascii="Cambria Math" w:hAnsi="Cambria Math" w:cstheme="minorHAnsi"/>
                        <w:i/>
                        <w:color w:val="000000" w:themeColor="text1"/>
                        <w:sz w:val="24"/>
                        <w:szCs w:val="24"/>
                      </w:rPr>
                    </m:ctrlPr>
                  </m:naryPr>
                  <m:sub>
                    <m:r>
                      <w:rPr>
                        <w:rFonts w:ascii="Cambria Math" w:hAnsi="Cambria Math" w:cstheme="minorHAnsi"/>
                        <w:color w:val="000000" w:themeColor="text1"/>
                        <w:sz w:val="24"/>
                        <w:szCs w:val="24"/>
                      </w:rPr>
                      <m:t>m= -∞</m:t>
                    </m:r>
                  </m:sub>
                  <m:sup>
                    <m:r>
                      <w:rPr>
                        <w:rFonts w:ascii="Cambria Math" w:hAnsi="Cambria Math" w:cstheme="minorHAnsi"/>
                        <w:color w:val="000000" w:themeColor="text1"/>
                        <w:sz w:val="24"/>
                        <w:szCs w:val="24"/>
                      </w:rPr>
                      <m:t>∞</m:t>
                    </m:r>
                  </m:sup>
                  <m:e>
                    <m:r>
                      <w:rPr>
                        <w:rFonts w:ascii="Cambria Math" w:hAnsi="Cambria Math" w:cstheme="minorHAnsi"/>
                        <w:color w:val="000000" w:themeColor="text1"/>
                        <w:sz w:val="24"/>
                        <w:szCs w:val="24"/>
                      </w:rPr>
                      <m:t>y</m:t>
                    </m:r>
                    <m:d>
                      <m:dPr>
                        <m:begChr m:val="["/>
                        <m:endChr m:val="]"/>
                        <m:ctrlPr>
                          <w:rPr>
                            <w:rFonts w:ascii="Cambria Math" w:hAnsi="Cambria Math" w:cstheme="minorHAnsi"/>
                            <w:i/>
                            <w:color w:val="000000" w:themeColor="text1"/>
                            <w:sz w:val="24"/>
                            <w:szCs w:val="24"/>
                          </w:rPr>
                        </m:ctrlPr>
                      </m:dPr>
                      <m:e>
                        <m:r>
                          <w:rPr>
                            <w:rFonts w:ascii="Cambria Math" w:hAnsi="Cambria Math" w:cstheme="minorHAnsi"/>
                            <w:color w:val="000000" w:themeColor="text1"/>
                            <w:sz w:val="24"/>
                            <w:szCs w:val="24"/>
                          </w:rPr>
                          <m:t>m</m:t>
                        </m:r>
                      </m:e>
                    </m:d>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e</m:t>
                        </m:r>
                      </m:e>
                      <m:sup>
                        <m:r>
                          <w:rPr>
                            <w:rFonts w:ascii="Cambria Math" w:hAnsi="Cambria Math" w:cstheme="minorHAnsi"/>
                            <w:color w:val="000000" w:themeColor="text1"/>
                            <w:sz w:val="24"/>
                            <w:szCs w:val="24"/>
                          </w:rPr>
                          <m:t>-iωm</m:t>
                        </m:r>
                      </m:sup>
                    </m:sSup>
                  </m:e>
                </m:nary>
                <m:r>
                  <w:rPr>
                    <w:rFonts w:ascii="Cambria Math" w:hAnsi="Cambria Math" w:cstheme="minorHAnsi"/>
                    <w:color w:val="000000" w:themeColor="text1"/>
                    <w:sz w:val="24"/>
                    <w:szCs w:val="24"/>
                  </w:rPr>
                  <m:t xml:space="preserve">    ω∈(-π,π)</m:t>
                </m:r>
              </m:oMath>
            </m:oMathPara>
          </w:p>
        </w:tc>
        <w:tc>
          <w:tcPr>
            <w:tcW w:w="1123" w:type="dxa"/>
          </w:tcPr>
          <w:p w14:paraId="08D27D28" w14:textId="77777777" w:rsidR="00304BBE" w:rsidRDefault="00304BBE" w:rsidP="00245DFF">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(2.7)</w:t>
            </w:r>
          </w:p>
        </w:tc>
      </w:tr>
      <w:tr w:rsidR="00304BBE" w14:paraId="1C2AC5E7" w14:textId="77777777" w:rsidTr="00245DFF">
        <w:trPr>
          <w:trHeight w:val="494"/>
        </w:trPr>
        <w:tc>
          <w:tcPr>
            <w:tcW w:w="8582" w:type="dxa"/>
            <w:gridSpan w:val="3"/>
          </w:tcPr>
          <w:p w14:paraId="4E974479" w14:textId="77777777" w:rsidR="00304BBE" w:rsidRPr="0092021B" w:rsidRDefault="002A7E17" w:rsidP="00245DFF">
            <w:pPr>
              <w:pStyle w:val="p1"/>
              <w:spacing w:line="480" w:lineRule="auto"/>
              <w:rPr>
                <w:rFonts w:asciiTheme="minorHAnsi" w:hAnsiTheme="minorHAnsi" w:cstheme="minorHAnsi"/>
                <w:color w:val="000000" w:themeColor="text1"/>
                <w:sz w:val="24"/>
                <w:szCs w:val="24"/>
              </w:rPr>
            </w:pP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Y</m:t>
                  </m:r>
                </m:e>
                <m:sub>
                  <m:r>
                    <w:rPr>
                      <w:rFonts w:ascii="Cambria Math" w:hAnsi="Cambria Math" w:cstheme="minorHAnsi"/>
                      <w:color w:val="000000" w:themeColor="text1"/>
                      <w:sz w:val="24"/>
                      <w:szCs w:val="24"/>
                    </w:rPr>
                    <m:t>s</m:t>
                  </m:r>
                </m:sub>
              </m:sSub>
              <m:d>
                <m:dPr>
                  <m:ctrlPr>
                    <w:rPr>
                      <w:rFonts w:ascii="Cambria Math" w:hAnsi="Cambria Math" w:cstheme="minorHAnsi"/>
                      <w:i/>
                      <w:color w:val="000000" w:themeColor="text1"/>
                      <w:sz w:val="24"/>
                      <w:szCs w:val="24"/>
                    </w:rPr>
                  </m:ctrlPr>
                </m:dPr>
                <m:e>
                  <m:r>
                    <w:rPr>
                      <w:rFonts w:ascii="Cambria Math" w:hAnsi="Cambria Math" w:cstheme="minorHAnsi"/>
                      <w:color w:val="000000" w:themeColor="text1"/>
                      <w:sz w:val="24"/>
                      <w:szCs w:val="24"/>
                    </w:rPr>
                    <m:t>ω</m:t>
                  </m:r>
                </m:e>
              </m:d>
            </m:oMath>
            <w:r w:rsidR="00304BBE">
              <w:rPr>
                <w:rFonts w:asciiTheme="minorHAnsi" w:hAnsiTheme="minorHAnsi" w:cstheme="minorHAnsi"/>
                <w:color w:val="000000" w:themeColor="text1"/>
                <w:sz w:val="24"/>
                <w:szCs w:val="24"/>
              </w:rPr>
              <w:t xml:space="preserve"> = frequency function of the Doppler shifts between pulses</w:t>
            </w:r>
          </w:p>
        </w:tc>
      </w:tr>
      <w:tr w:rsidR="00304BBE" w14:paraId="2F7A35CB" w14:textId="77777777" w:rsidTr="00245DFF">
        <w:trPr>
          <w:trHeight w:val="48"/>
        </w:trPr>
        <w:tc>
          <w:tcPr>
            <w:tcW w:w="8582" w:type="dxa"/>
            <w:gridSpan w:val="3"/>
          </w:tcPr>
          <w:p w14:paraId="2FF6F0A2" w14:textId="77777777" w:rsidR="00304BBE" w:rsidRDefault="00304BBE" w:rsidP="00245DFF">
            <w:pPr>
              <w:pStyle w:val="p1"/>
              <w:spacing w:line="480" w:lineRule="auto"/>
              <w:rPr>
                <w:rFonts w:ascii="Times New Roman" w:hAnsi="Times New Roman"/>
                <w:color w:val="000000" w:themeColor="text1"/>
                <w:sz w:val="24"/>
                <w:szCs w:val="24"/>
              </w:rPr>
            </w:pPr>
            <m:oMath>
              <m:r>
                <w:rPr>
                  <w:rFonts w:ascii="Cambria Math" w:hAnsi="Cambria Math" w:cstheme="minorHAnsi"/>
                  <w:color w:val="000000" w:themeColor="text1"/>
                  <w:sz w:val="24"/>
                  <w:szCs w:val="24"/>
                </w:rPr>
                <m:t>y</m:t>
              </m:r>
              <m:d>
                <m:dPr>
                  <m:begChr m:val="["/>
                  <m:endChr m:val="]"/>
                  <m:ctrlPr>
                    <w:rPr>
                      <w:rFonts w:ascii="Cambria Math" w:hAnsi="Cambria Math" w:cstheme="minorHAnsi"/>
                      <w:i/>
                      <w:color w:val="000000" w:themeColor="text1"/>
                      <w:sz w:val="24"/>
                      <w:szCs w:val="24"/>
                    </w:rPr>
                  </m:ctrlPr>
                </m:dPr>
                <m:e>
                  <m:r>
                    <w:rPr>
                      <w:rFonts w:ascii="Cambria Math" w:hAnsi="Cambria Math" w:cstheme="minorHAnsi"/>
                      <w:color w:val="000000" w:themeColor="text1"/>
                      <w:sz w:val="24"/>
                      <w:szCs w:val="24"/>
                    </w:rPr>
                    <m:t>m</m:t>
                  </m:r>
                </m:e>
              </m:d>
            </m:oMath>
            <w:r>
              <w:rPr>
                <w:rFonts w:asciiTheme="minorHAnsi" w:hAnsiTheme="minorHAnsi" w:cstheme="minorHAnsi"/>
                <w:color w:val="000000" w:themeColor="text1"/>
                <w:sz w:val="24"/>
                <w:szCs w:val="24"/>
              </w:rPr>
              <w:t xml:space="preserve"> = slow time samples </w:t>
            </w:r>
          </w:p>
        </w:tc>
      </w:tr>
      <w:tr w:rsidR="00304BBE" w14:paraId="6EC11619" w14:textId="77777777" w:rsidTr="00245DFF">
        <w:trPr>
          <w:trHeight w:val="48"/>
        </w:trPr>
        <w:tc>
          <w:tcPr>
            <w:tcW w:w="8582" w:type="dxa"/>
            <w:gridSpan w:val="3"/>
          </w:tcPr>
          <w:p w14:paraId="7E6E7666" w14:textId="77777777" w:rsidR="00304BBE" w:rsidRDefault="00304BBE" w:rsidP="00245DFF">
            <w:pPr>
              <w:pStyle w:val="p1"/>
              <w:spacing w:line="480" w:lineRule="auto"/>
              <w:rPr>
                <w:rFonts w:ascii="Times New Roman" w:hAnsi="Times New Roman"/>
                <w:color w:val="000000" w:themeColor="text1"/>
                <w:sz w:val="24"/>
                <w:szCs w:val="24"/>
              </w:rPr>
            </w:pPr>
            <m:oMath>
              <m:r>
                <w:rPr>
                  <w:rFonts w:ascii="Cambria Math" w:hAnsi="Cambria Math" w:cstheme="minorHAnsi"/>
                  <w:color w:val="000000" w:themeColor="text1"/>
                  <w:sz w:val="24"/>
                  <w:szCs w:val="24"/>
                </w:rPr>
                <m:t>ω</m:t>
              </m:r>
            </m:oMath>
            <w:r>
              <w:rPr>
                <w:rFonts w:ascii="Times New Roman" w:hAnsi="Times New Roman"/>
                <w:color w:val="000000" w:themeColor="text1"/>
                <w:sz w:val="24"/>
                <w:szCs w:val="24"/>
              </w:rPr>
              <w:t xml:space="preserve"> = a periodic 2</w:t>
            </w:r>
            <m:oMath>
              <m:r>
                <w:rPr>
                  <w:rFonts w:ascii="Cambria Math" w:hAnsi="Cambria Math" w:cstheme="minorHAnsi"/>
                  <w:color w:val="000000" w:themeColor="text1"/>
                  <w:sz w:val="24"/>
                  <w:szCs w:val="24"/>
                </w:rPr>
                <m:t xml:space="preserve"> π</m:t>
              </m:r>
            </m:oMath>
            <w:r>
              <w:rPr>
                <w:rFonts w:ascii="Times New Roman" w:hAnsi="Times New Roman"/>
                <w:color w:val="000000" w:themeColor="text1"/>
                <w:sz w:val="24"/>
                <w:szCs w:val="24"/>
              </w:rPr>
              <w:t xml:space="preserve"> radians per sample</w:t>
            </w:r>
          </w:p>
        </w:tc>
      </w:tr>
    </w:tbl>
    <w:p w14:paraId="4CF84B25" w14:textId="738F2B26" w:rsidR="00F45B6F" w:rsidRDefault="00497514" w:rsidP="00304BBE">
      <w:pPr>
        <w:spacing w:before="240"/>
        <w:rPr>
          <w:lang w:bidi="hi-IN"/>
        </w:rPr>
      </w:pPr>
      <w:r>
        <w:rPr>
          <w:lang w:bidi="hi-IN"/>
        </w:rPr>
        <w:t xml:space="preserve">There is fast time and slow time when transmitting multiple pulses. The fast time refers to the sampling time as the pulses are transmitted and received. The slow time is the time between each </w:t>
      </w:r>
      <w:r w:rsidR="00BC5453">
        <w:rPr>
          <w:lang w:bidi="hi-IN"/>
        </w:rPr>
        <w:lastRenderedPageBreak/>
        <w:t>of the pu</w:t>
      </w:r>
      <w:r w:rsidR="00280CFC">
        <w:rPr>
          <w:lang w:bidi="hi-IN"/>
        </w:rPr>
        <w:t xml:space="preserve">lses being transmitted. </w:t>
      </w:r>
      <w:r w:rsidR="009A6738">
        <w:rPr>
          <w:lang w:bidi="hi-IN"/>
        </w:rPr>
        <w:t xml:space="preserve">The max speed that can be measured </w:t>
      </w:r>
      <w:r w:rsidR="009C5848">
        <w:rPr>
          <w:lang w:bidi="hi-IN"/>
        </w:rPr>
        <w:t xml:space="preserve">depends on the </w:t>
      </w:r>
      <w:r w:rsidR="001B78EF">
        <w:rPr>
          <w:lang w:bidi="hi-IN"/>
        </w:rPr>
        <w:t>wavelength</w:t>
      </w:r>
      <w:r w:rsidR="009A6738">
        <w:rPr>
          <w:lang w:bidi="hi-IN"/>
        </w:rPr>
        <w:t xml:space="preserve"> and PRF</w:t>
      </w:r>
      <w:r w:rsidR="009C5848">
        <w:rPr>
          <w:lang w:bidi="hi-IN"/>
        </w:rPr>
        <w:t xml:space="preserve">. </w:t>
      </w:r>
    </w:p>
    <w:tbl>
      <w:tblPr>
        <w:tblStyle w:val="TableGrid"/>
        <w:tblW w:w="8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3386"/>
        <w:gridCol w:w="3168"/>
        <w:gridCol w:w="1123"/>
      </w:tblGrid>
      <w:tr w:rsidR="009A6738" w14:paraId="564707F1" w14:textId="77777777" w:rsidTr="00DD3405">
        <w:trPr>
          <w:trHeight w:val="287"/>
        </w:trPr>
        <w:tc>
          <w:tcPr>
            <w:tcW w:w="905" w:type="dxa"/>
          </w:tcPr>
          <w:p w14:paraId="478D1BE1" w14:textId="77777777" w:rsidR="009A6738" w:rsidRDefault="009A6738" w:rsidP="00DD3405">
            <w:pPr>
              <w:pStyle w:val="p1"/>
              <w:spacing w:line="480" w:lineRule="auto"/>
              <w:jc w:val="center"/>
              <w:rPr>
                <w:rFonts w:asciiTheme="minorHAnsi" w:hAnsiTheme="minorHAnsi" w:cstheme="minorHAnsi"/>
                <w:color w:val="000000" w:themeColor="text1"/>
                <w:sz w:val="24"/>
                <w:szCs w:val="24"/>
              </w:rPr>
            </w:pPr>
          </w:p>
        </w:tc>
        <w:tc>
          <w:tcPr>
            <w:tcW w:w="6554" w:type="dxa"/>
            <w:gridSpan w:val="2"/>
          </w:tcPr>
          <w:p w14:paraId="0B736DB1" w14:textId="69E06042" w:rsidR="009A6738" w:rsidRPr="00C70E4B" w:rsidRDefault="002A7E17" w:rsidP="00DD3405">
            <w:pPr>
              <w:pStyle w:val="p1"/>
              <w:spacing w:line="480" w:lineRule="auto"/>
              <w:jc w:val="both"/>
              <w:rPr>
                <w:rFonts w:asciiTheme="minorHAnsi" w:hAnsiTheme="minorHAnsi" w:cstheme="minorHAnsi"/>
                <w:color w:val="000000" w:themeColor="text1"/>
                <w:sz w:val="24"/>
                <w:szCs w:val="24"/>
              </w:rPr>
            </w:pPr>
            <m:oMathPara>
              <m:oMathParaPr>
                <m:jc m:val="center"/>
              </m:oMathParaP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V</m:t>
                    </m:r>
                  </m:e>
                  <m:sub>
                    <m:r>
                      <w:rPr>
                        <w:rFonts w:ascii="Cambria Math" w:hAnsi="Cambria Math" w:cstheme="minorHAnsi"/>
                        <w:color w:val="000000" w:themeColor="text1"/>
                        <w:sz w:val="24"/>
                        <w:szCs w:val="24"/>
                      </w:rPr>
                      <m:t>u</m:t>
                    </m:r>
                  </m:sub>
                </m:sSub>
                <m:r>
                  <w:rPr>
                    <w:rFonts w:ascii="Cambria Math" w:hAnsi="Cambria Math" w:cstheme="minorHAnsi"/>
                    <w:color w:val="000000" w:themeColor="text1"/>
                    <w:sz w:val="24"/>
                    <w:szCs w:val="24"/>
                  </w:rPr>
                  <m:t>=</m:t>
                </m:r>
                <m:f>
                  <m:fPr>
                    <m:ctrlPr>
                      <w:rPr>
                        <w:rFonts w:ascii="Cambria Math" w:hAnsi="Cambria Math" w:cstheme="minorHAnsi"/>
                        <w:i/>
                        <w:color w:val="000000" w:themeColor="text1"/>
                        <w:sz w:val="24"/>
                        <w:szCs w:val="24"/>
                      </w:rPr>
                    </m:ctrlPr>
                  </m:fPr>
                  <m:num>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λ</m:t>
                        </m:r>
                      </m:e>
                      <m:sub>
                        <m:r>
                          <w:rPr>
                            <w:rFonts w:ascii="Cambria Math" w:hAnsi="Cambria Math" w:cstheme="minorHAnsi"/>
                            <w:color w:val="000000" w:themeColor="text1"/>
                            <w:sz w:val="24"/>
                            <w:szCs w:val="24"/>
                          </w:rPr>
                          <m:t>0</m:t>
                        </m:r>
                      </m:sub>
                    </m:sSub>
                  </m:num>
                  <m:den>
                    <m:r>
                      <w:rPr>
                        <w:rFonts w:ascii="Cambria Math" w:hAnsi="Cambria Math" w:cstheme="minorHAnsi"/>
                        <w:color w:val="000000" w:themeColor="text1"/>
                        <w:sz w:val="24"/>
                        <w:szCs w:val="24"/>
                      </w:rPr>
                      <m:t>4</m:t>
                    </m:r>
                  </m:den>
                </m:f>
                <m:r>
                  <w:rPr>
                    <w:rFonts w:ascii="Cambria Math" w:hAnsi="Cambria Math" w:cstheme="minorHAnsi"/>
                    <w:color w:val="000000" w:themeColor="text1"/>
                    <w:sz w:val="24"/>
                    <w:szCs w:val="24"/>
                  </w:rPr>
                  <m:t>×PRF</m:t>
                </m:r>
              </m:oMath>
            </m:oMathPara>
          </w:p>
        </w:tc>
        <w:tc>
          <w:tcPr>
            <w:tcW w:w="1123" w:type="dxa"/>
          </w:tcPr>
          <w:p w14:paraId="6643E8CE" w14:textId="77777777" w:rsidR="009A6738" w:rsidRDefault="009A6738" w:rsidP="00DD3405">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(2.7)</w:t>
            </w:r>
          </w:p>
        </w:tc>
      </w:tr>
      <w:tr w:rsidR="009A6738" w14:paraId="6898CACC" w14:textId="77777777" w:rsidTr="00DD3405">
        <w:trPr>
          <w:trHeight w:val="287"/>
        </w:trPr>
        <w:tc>
          <w:tcPr>
            <w:tcW w:w="4291" w:type="dxa"/>
            <w:gridSpan w:val="2"/>
          </w:tcPr>
          <w:p w14:paraId="7E0891F9" w14:textId="4857261F" w:rsidR="009A6738" w:rsidRDefault="009A6738" w:rsidP="00DD3405">
            <w:pPr>
              <w:pStyle w:val="p1"/>
              <w:spacing w:line="480" w:lineRule="auto"/>
              <w:rPr>
                <w:rFonts w:asciiTheme="minorHAnsi" w:hAnsiTheme="minorHAnsi" w:cstheme="minorHAnsi"/>
                <w:color w:val="000000" w:themeColor="text1"/>
                <w:sz w:val="24"/>
                <w:szCs w:val="24"/>
              </w:rPr>
            </w:pPr>
            <m:oMath>
              <m:r>
                <w:rPr>
                  <w:rFonts w:ascii="Cambria Math" w:hAnsi="Cambria Math" w:cstheme="minorHAnsi"/>
                  <w:color w:val="000000" w:themeColor="text1"/>
                  <w:sz w:val="24"/>
                  <w:szCs w:val="24"/>
                </w:rPr>
                <m:t>PRF</m:t>
              </m:r>
            </m:oMath>
            <w:r>
              <w:rPr>
                <w:rFonts w:asciiTheme="minorHAnsi" w:hAnsiTheme="minorHAnsi" w:cstheme="minorHAnsi"/>
                <w:color w:val="000000" w:themeColor="text1"/>
                <w:sz w:val="24"/>
                <w:szCs w:val="24"/>
              </w:rPr>
              <w:t xml:space="preserve"> = pulse repetition frequency</w:t>
            </w:r>
          </w:p>
        </w:tc>
        <w:tc>
          <w:tcPr>
            <w:tcW w:w="4291" w:type="dxa"/>
            <w:gridSpan w:val="2"/>
          </w:tcPr>
          <w:p w14:paraId="29D4ED1A" w14:textId="77777777" w:rsidR="009A6738" w:rsidRPr="0092021B" w:rsidRDefault="009A6738" w:rsidP="00DD3405">
            <w:pPr>
              <w:pStyle w:val="p1"/>
              <w:spacing w:line="48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 </w:t>
            </w: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λ</m:t>
                  </m:r>
                </m:e>
                <m:sub>
                  <m:r>
                    <w:rPr>
                      <w:rFonts w:ascii="Cambria Math" w:hAnsi="Cambria Math" w:cstheme="minorHAnsi"/>
                      <w:color w:val="000000" w:themeColor="text1"/>
                      <w:sz w:val="24"/>
                      <w:szCs w:val="24"/>
                    </w:rPr>
                    <m:t>0</m:t>
                  </m:r>
                </m:sub>
              </m:sSub>
            </m:oMath>
            <w:r>
              <w:rPr>
                <w:rFonts w:asciiTheme="minorHAnsi" w:hAnsiTheme="minorHAnsi" w:cstheme="minorHAnsi"/>
                <w:color w:val="000000" w:themeColor="text1"/>
                <w:sz w:val="24"/>
                <w:szCs w:val="24"/>
              </w:rPr>
              <w:t xml:space="preserve"> = operating wavelength</w:t>
            </w:r>
          </w:p>
        </w:tc>
      </w:tr>
    </w:tbl>
    <w:p w14:paraId="73E83044" w14:textId="1DFF5639" w:rsidR="00573BBB" w:rsidRDefault="009C5848" w:rsidP="00103887">
      <w:pPr>
        <w:spacing w:after="240"/>
        <w:rPr>
          <w:lang w:bidi="hi-IN"/>
        </w:rPr>
      </w:pPr>
      <w:r>
        <w:rPr>
          <w:lang w:bidi="hi-IN"/>
        </w:rPr>
        <w:t>The range of the max unambiguous velocity is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V</m:t>
            </m:r>
          </m:e>
          <m:sub>
            <m:r>
              <w:rPr>
                <w:rFonts w:ascii="Cambria Math" w:hAnsi="Cambria Math" w:cstheme="minorHAnsi"/>
                <w:color w:val="000000" w:themeColor="text1"/>
              </w:rPr>
              <m:t>u</m:t>
            </m:r>
          </m:sub>
        </m:sSub>
      </m:oMath>
      <w:r>
        <w:rPr>
          <w:color w:val="000000" w:themeColor="text1"/>
        </w:rPr>
        <w:t xml:space="preserve"> to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V</m:t>
            </m:r>
          </m:e>
          <m:sub>
            <m:r>
              <w:rPr>
                <w:rFonts w:ascii="Cambria Math" w:hAnsi="Cambria Math" w:cstheme="minorHAnsi"/>
                <w:color w:val="000000" w:themeColor="text1"/>
              </w:rPr>
              <m:t>u</m:t>
            </m:r>
          </m:sub>
        </m:sSub>
      </m:oMath>
      <w:r>
        <w:rPr>
          <w:color w:val="000000" w:themeColor="text1"/>
        </w:rPr>
        <w:t>.</w:t>
      </w:r>
      <w:r w:rsidR="00103887">
        <w:rPr>
          <w:lang w:bidi="hi-IN"/>
        </w:rPr>
        <w:t xml:space="preserve"> </w:t>
      </w:r>
    </w:p>
    <w:p w14:paraId="4370C853" w14:textId="250B8BAF" w:rsidR="009C5848" w:rsidRDefault="00F45B6F" w:rsidP="00304BBE">
      <w:pPr>
        <w:spacing w:after="240"/>
        <w:rPr>
          <w:lang w:bidi="hi-IN"/>
        </w:rPr>
      </w:pPr>
      <w:r>
        <w:rPr>
          <w:lang w:bidi="hi-IN"/>
        </w:rPr>
        <w:t>The Doppler spectrum can have ambiguities when the target</w:t>
      </w:r>
      <w:r w:rsidR="004F7FC1">
        <w:rPr>
          <w:lang w:bidi="hi-IN"/>
        </w:rPr>
        <w:t>'</w:t>
      </w:r>
      <w:r>
        <w:rPr>
          <w:lang w:bidi="hi-IN"/>
        </w:rPr>
        <w:t xml:space="preserve">s speed is too high. </w:t>
      </w:r>
      <w:r w:rsidR="009A6738">
        <w:rPr>
          <w:lang w:bidi="hi-IN"/>
        </w:rPr>
        <w:t xml:space="preserve"> This causes the observed speed to be at a modulo of the </w:t>
      </w:r>
      <w:r w:rsidR="009C5848">
        <w:rPr>
          <w:lang w:bidi="hi-IN"/>
        </w:rPr>
        <w:t>maximum unambiguous speed. For instance, if the speed of the target is 18 meters a second and the max unambiguous speed is 15, the target would look as though it was moving -12 meters a second. In this case</w:t>
      </w:r>
      <w:r w:rsidR="004F7FC1">
        <w:rPr>
          <w:lang w:bidi="hi-IN"/>
        </w:rPr>
        <w:t>,</w:t>
      </w:r>
      <w:r w:rsidR="009C5848">
        <w:rPr>
          <w:lang w:bidi="hi-IN"/>
        </w:rPr>
        <w:t xml:space="preserve"> the speed wrapped around to the other side </w:t>
      </w:r>
      <w:r w:rsidR="001B78EF">
        <w:rPr>
          <w:lang w:bidi="hi-IN"/>
        </w:rPr>
        <w:t xml:space="preserve">(the negative side) </w:t>
      </w:r>
      <w:r w:rsidR="009C5848">
        <w:rPr>
          <w:lang w:bidi="hi-IN"/>
        </w:rPr>
        <w:t xml:space="preserve">of the spectrum. </w:t>
      </w:r>
    </w:p>
    <w:p w14:paraId="12DF821C" w14:textId="4CEBCF16" w:rsidR="009A6738" w:rsidRDefault="009C5848" w:rsidP="00830A99">
      <w:pPr>
        <w:spacing w:after="240"/>
        <w:jc w:val="both"/>
        <w:rPr>
          <w:lang w:bidi="hi-IN"/>
        </w:rPr>
      </w:pPr>
      <w:r>
        <w:rPr>
          <w:lang w:bidi="hi-IN"/>
        </w:rPr>
        <w:t xml:space="preserve">This wrapping (or aliasing) can be caused by the </w:t>
      </w:r>
      <w:r w:rsidR="000727E5">
        <w:rPr>
          <w:lang w:bidi="hi-IN"/>
        </w:rPr>
        <w:t>motion of the aircraft platform</w:t>
      </w:r>
      <w:r>
        <w:rPr>
          <w:lang w:bidi="hi-IN"/>
        </w:rPr>
        <w:t xml:space="preserve"> as well. </w:t>
      </w:r>
      <w:r w:rsidR="009A6738">
        <w:rPr>
          <w:lang w:bidi="hi-IN"/>
        </w:rPr>
        <w:t xml:space="preserve">Since the unambiguous velocity and the speed of the plane is known, the aliasing can be cancelled out by subtracting the speed of the plane. This does not correct the aliasing from the speed of the target. </w:t>
      </w:r>
      <w:r w:rsidR="000727E5">
        <w:rPr>
          <w:lang w:bidi="hi-IN"/>
        </w:rPr>
        <w:t xml:space="preserve">More details of these aspects will be discussed in the </w:t>
      </w:r>
      <w:r w:rsidR="000727E5" w:rsidRPr="00D86116">
        <w:rPr>
          <w:lang w:bidi="hi-IN"/>
        </w:rPr>
        <w:t>Chapter 4.</w:t>
      </w:r>
      <w:r w:rsidR="000727E5">
        <w:rPr>
          <w:lang w:bidi="hi-IN"/>
        </w:rPr>
        <w:t xml:space="preserve"> </w:t>
      </w:r>
    </w:p>
    <w:p w14:paraId="21C726FF" w14:textId="13F28685" w:rsidR="00123FD7" w:rsidRDefault="00123FD7" w:rsidP="001B78EF">
      <w:pPr>
        <w:spacing w:after="240"/>
        <w:jc w:val="both"/>
        <w:rPr>
          <w:lang w:bidi="hi-IN"/>
        </w:rPr>
      </w:pPr>
      <w:r>
        <w:rPr>
          <w:lang w:bidi="hi-IN"/>
        </w:rPr>
        <w:t>A problem in estimation that may occur when taking the FFT is spectral leakage. S</w:t>
      </w:r>
      <w:r w:rsidR="00830A99">
        <w:rPr>
          <w:lang w:bidi="hi-IN"/>
        </w:rPr>
        <w:t xml:space="preserve">ince there is only a finite amount of FFT points representing the frequencies, there will energy from frequencies that are in-between these points. This energy spreads onto neighboring </w:t>
      </w:r>
      <w:r w:rsidR="001B78EF">
        <w:rPr>
          <w:lang w:bidi="hi-IN"/>
        </w:rPr>
        <w:t>frequency points with</w:t>
      </w:r>
      <w:r w:rsidR="00830A99">
        <w:rPr>
          <w:lang w:bidi="hi-IN"/>
        </w:rPr>
        <w:t xml:space="preserve"> decreasing power the farther from the </w:t>
      </w:r>
      <w:r w:rsidR="001B78EF">
        <w:rPr>
          <w:lang w:bidi="hi-IN"/>
        </w:rPr>
        <w:t>incident frequency point</w:t>
      </w:r>
      <w:r w:rsidR="00830A99">
        <w:rPr>
          <w:lang w:bidi="hi-IN"/>
        </w:rPr>
        <w:t>. There are two</w:t>
      </w:r>
      <w:r w:rsidR="001B78EF">
        <w:rPr>
          <w:lang w:bidi="hi-IN"/>
        </w:rPr>
        <w:t xml:space="preserve"> </w:t>
      </w:r>
      <w:r w:rsidR="00335296">
        <w:rPr>
          <w:lang w:bidi="hi-IN"/>
        </w:rPr>
        <w:t>well-</w:t>
      </w:r>
      <w:r w:rsidR="001B78EF">
        <w:rPr>
          <w:lang w:bidi="hi-IN"/>
        </w:rPr>
        <w:t>known</w:t>
      </w:r>
      <w:r w:rsidR="00830A99">
        <w:rPr>
          <w:lang w:bidi="hi-IN"/>
        </w:rPr>
        <w:t xml:space="preserve"> methods of reducing this problem.</w:t>
      </w:r>
    </w:p>
    <w:p w14:paraId="3A8F7A73" w14:textId="3DD7F043" w:rsidR="001B78EF" w:rsidRDefault="00830A99" w:rsidP="001B78EF">
      <w:pPr>
        <w:spacing w:after="240"/>
        <w:jc w:val="both"/>
        <w:rPr>
          <w:lang w:bidi="hi-IN"/>
        </w:rPr>
      </w:pPr>
      <w:r>
        <w:rPr>
          <w:lang w:bidi="hi-IN"/>
        </w:rPr>
        <w:lastRenderedPageBreak/>
        <w:t xml:space="preserve">One method is applying a window function. Windowing </w:t>
      </w:r>
      <w:r w:rsidR="00E22A3A">
        <w:rPr>
          <w:lang w:bidi="hi-IN"/>
        </w:rPr>
        <w:t>reduces the power from the discontinuities of the boundaries of each finite sequence</w:t>
      </w:r>
      <w:sdt>
        <w:sdtPr>
          <w:rPr>
            <w:lang w:bidi="hi-IN"/>
          </w:rPr>
          <w:id w:val="851926709"/>
          <w:citation/>
        </w:sdtPr>
        <w:sdtContent>
          <w:r w:rsidR="00E22A3A">
            <w:rPr>
              <w:lang w:bidi="hi-IN"/>
            </w:rPr>
            <w:fldChar w:fldCharType="begin"/>
          </w:r>
          <w:r w:rsidR="00E22A3A">
            <w:rPr>
              <w:lang w:bidi="hi-IN"/>
            </w:rPr>
            <w:instrText xml:space="preserve"> CITATION Nat \l 1033 </w:instrText>
          </w:r>
          <w:r w:rsidR="00E22A3A">
            <w:rPr>
              <w:lang w:bidi="hi-IN"/>
            </w:rPr>
            <w:fldChar w:fldCharType="separate"/>
          </w:r>
          <w:r w:rsidR="004930CB">
            <w:rPr>
              <w:noProof/>
              <w:lang w:bidi="hi-IN"/>
            </w:rPr>
            <w:t xml:space="preserve"> [6]</w:t>
          </w:r>
          <w:r w:rsidR="00E22A3A">
            <w:rPr>
              <w:lang w:bidi="hi-IN"/>
            </w:rPr>
            <w:fldChar w:fldCharType="end"/>
          </w:r>
        </w:sdtContent>
      </w:sdt>
      <w:r w:rsidR="00E22A3A">
        <w:rPr>
          <w:lang w:bidi="hi-IN"/>
        </w:rPr>
        <w:t>. There are many different types of window functions such as rectangular, Hann, Hamming</w:t>
      </w:r>
      <w:r w:rsidR="00335296">
        <w:rPr>
          <w:lang w:bidi="hi-IN"/>
        </w:rPr>
        <w:t>,</w:t>
      </w:r>
      <w:r w:rsidR="00E22A3A">
        <w:rPr>
          <w:lang w:bidi="hi-IN"/>
        </w:rPr>
        <w:t xml:space="preserve"> or Blackman window functions. </w:t>
      </w:r>
    </w:p>
    <w:p w14:paraId="2A7F3920" w14:textId="3B6D80FC" w:rsidR="00830A99" w:rsidRDefault="00E22A3A" w:rsidP="002752C0">
      <w:pPr>
        <w:jc w:val="both"/>
        <w:rPr>
          <w:lang w:bidi="hi-IN"/>
        </w:rPr>
      </w:pPr>
      <w:r>
        <w:rPr>
          <w:lang w:bidi="hi-IN"/>
        </w:rPr>
        <w:t>The second method of red</w:t>
      </w:r>
      <w:r w:rsidR="00814E18">
        <w:rPr>
          <w:lang w:bidi="hi-IN"/>
        </w:rPr>
        <w:t>ucing is zero padding the input</w:t>
      </w:r>
      <w:r>
        <w:rPr>
          <w:lang w:bidi="hi-IN"/>
        </w:rPr>
        <w:t xml:space="preserve"> signal</w:t>
      </w:r>
      <w:r w:rsidR="00C57056">
        <w:rPr>
          <w:lang w:bidi="hi-IN"/>
        </w:rPr>
        <w:t xml:space="preserve"> </w:t>
      </w:r>
      <w:sdt>
        <w:sdtPr>
          <w:rPr>
            <w:lang w:bidi="hi-IN"/>
          </w:rPr>
          <w:id w:val="-751975429"/>
          <w:citation/>
        </w:sdtPr>
        <w:sdtContent>
          <w:r w:rsidR="00C57056">
            <w:rPr>
              <w:lang w:bidi="hi-IN"/>
            </w:rPr>
            <w:fldChar w:fldCharType="begin"/>
          </w:r>
          <w:r w:rsidR="00C57056">
            <w:rPr>
              <w:lang w:bidi="hi-IN"/>
            </w:rPr>
            <w:instrText xml:space="preserve"> CITATION Max20 \l 1033 </w:instrText>
          </w:r>
          <w:r w:rsidR="00C57056">
            <w:rPr>
              <w:lang w:bidi="hi-IN"/>
            </w:rPr>
            <w:fldChar w:fldCharType="separate"/>
          </w:r>
          <w:r w:rsidR="004930CB">
            <w:rPr>
              <w:noProof/>
              <w:lang w:bidi="hi-IN"/>
            </w:rPr>
            <w:t>[7]</w:t>
          </w:r>
          <w:r w:rsidR="00C57056">
            <w:rPr>
              <w:lang w:bidi="hi-IN"/>
            </w:rPr>
            <w:fldChar w:fldCharType="end"/>
          </w:r>
        </w:sdtContent>
      </w:sdt>
      <w:r>
        <w:rPr>
          <w:lang w:bidi="hi-IN"/>
        </w:rPr>
        <w:t xml:space="preserve">. For instance, there might be 32 pulses in a CPI and an FFT of 1024 points is desired. </w:t>
      </w:r>
      <w:r w:rsidR="00C57056">
        <w:rPr>
          <w:lang w:bidi="hi-IN"/>
        </w:rPr>
        <w:t xml:space="preserve">The 32 pulses get the difference between the points and the pulses added on making it a vector size of 1024 samples (32 pulses plus 992 zeros). </w:t>
      </w:r>
      <w:r w:rsidR="00335296">
        <w:rPr>
          <w:lang w:bidi="hi-IN"/>
        </w:rPr>
        <w:t xml:space="preserve">Fewer </w:t>
      </w:r>
      <w:r w:rsidR="00C57056">
        <w:rPr>
          <w:lang w:bidi="hi-IN"/>
        </w:rPr>
        <w:t xml:space="preserve">zeros might be just as accurate depending on the application. These two methods will greatly reduce the amount of spectral leakage. </w:t>
      </w:r>
    </w:p>
    <w:p w14:paraId="194D8F00" w14:textId="77777777" w:rsidR="00841740" w:rsidRPr="00497514" w:rsidRDefault="00841740" w:rsidP="00497514">
      <w:pPr>
        <w:rPr>
          <w:lang w:bidi="hi-IN"/>
        </w:rPr>
      </w:pPr>
    </w:p>
    <w:p w14:paraId="68A7F7E5" w14:textId="0253FDE1" w:rsidR="00171196" w:rsidRDefault="00171196" w:rsidP="0020565E">
      <w:pPr>
        <w:pStyle w:val="p1"/>
        <w:spacing w:line="480" w:lineRule="auto"/>
        <w:jc w:val="both"/>
        <w:rPr>
          <w:rFonts w:asciiTheme="minorHAnsi" w:hAnsiTheme="minorHAnsi"/>
          <w:b/>
          <w:color w:val="auto"/>
          <w:sz w:val="24"/>
          <w:szCs w:val="24"/>
          <w:lang w:bidi="hi-IN"/>
        </w:rPr>
      </w:pPr>
    </w:p>
    <w:p w14:paraId="6B3F5A35" w14:textId="322E6F52" w:rsidR="00171196" w:rsidRDefault="00171196" w:rsidP="0020565E">
      <w:pPr>
        <w:pStyle w:val="p1"/>
        <w:spacing w:line="480" w:lineRule="auto"/>
        <w:jc w:val="both"/>
        <w:rPr>
          <w:rFonts w:asciiTheme="minorHAnsi" w:hAnsiTheme="minorHAnsi"/>
          <w:b/>
          <w:color w:val="auto"/>
          <w:sz w:val="24"/>
          <w:szCs w:val="24"/>
          <w:lang w:bidi="hi-IN"/>
        </w:rPr>
      </w:pPr>
    </w:p>
    <w:p w14:paraId="3A716552" w14:textId="07358E88" w:rsidR="00171196" w:rsidRDefault="00171196" w:rsidP="0020565E">
      <w:pPr>
        <w:pStyle w:val="p1"/>
        <w:spacing w:line="480" w:lineRule="auto"/>
        <w:jc w:val="both"/>
        <w:rPr>
          <w:rFonts w:asciiTheme="minorHAnsi" w:hAnsiTheme="minorHAnsi"/>
          <w:b/>
          <w:color w:val="auto"/>
          <w:sz w:val="24"/>
          <w:szCs w:val="24"/>
          <w:lang w:bidi="hi-IN"/>
        </w:rPr>
      </w:pPr>
    </w:p>
    <w:p w14:paraId="2CA99C33" w14:textId="7F1AB943" w:rsidR="00171196" w:rsidRDefault="00171196" w:rsidP="0020565E">
      <w:pPr>
        <w:pStyle w:val="p1"/>
        <w:spacing w:line="480" w:lineRule="auto"/>
        <w:jc w:val="both"/>
        <w:rPr>
          <w:rFonts w:asciiTheme="minorHAnsi" w:hAnsiTheme="minorHAnsi"/>
          <w:b/>
          <w:color w:val="auto"/>
          <w:sz w:val="24"/>
          <w:szCs w:val="24"/>
          <w:lang w:bidi="hi-IN"/>
        </w:rPr>
      </w:pPr>
    </w:p>
    <w:p w14:paraId="767D37C8" w14:textId="77777777" w:rsidR="00171196" w:rsidRDefault="00171196" w:rsidP="0020565E">
      <w:pPr>
        <w:pStyle w:val="p1"/>
        <w:spacing w:line="480" w:lineRule="auto"/>
        <w:jc w:val="both"/>
        <w:rPr>
          <w:rFonts w:asciiTheme="minorHAnsi" w:hAnsiTheme="minorHAnsi" w:cstheme="minorHAnsi"/>
          <w:color w:val="000000" w:themeColor="text1"/>
          <w:sz w:val="24"/>
          <w:szCs w:val="24"/>
        </w:rPr>
      </w:pPr>
    </w:p>
    <w:p w14:paraId="2FDA71A2" w14:textId="77777777" w:rsidR="00B6550C" w:rsidRDefault="00B6550C">
      <w:pPr>
        <w:spacing w:line="240" w:lineRule="auto"/>
        <w:rPr>
          <w:rFonts w:asciiTheme="majorHAnsi" w:hAnsiTheme="majorHAnsi"/>
          <w:b/>
          <w:bCs/>
          <w:sz w:val="28"/>
          <w:szCs w:val="32"/>
        </w:rPr>
      </w:pPr>
      <w:bookmarkStart w:id="28" w:name="_Toc31313761"/>
      <w:r>
        <w:br w:type="page"/>
      </w:r>
    </w:p>
    <w:p w14:paraId="5472E7B3" w14:textId="10C21D0A" w:rsidR="00CC35A8" w:rsidRDefault="00171196" w:rsidP="0020565E">
      <w:pPr>
        <w:pStyle w:val="Chapter"/>
        <w:outlineLvl w:val="0"/>
      </w:pPr>
      <w:r>
        <w:lastRenderedPageBreak/>
        <w:t xml:space="preserve">Chapter 3:  </w:t>
      </w:r>
      <w:bookmarkEnd w:id="28"/>
      <w:r w:rsidR="00AF64FD">
        <w:t xml:space="preserve">Airborne Radar Return Modeling </w:t>
      </w:r>
      <w:r w:rsidR="006375EA">
        <w:t>with</w:t>
      </w:r>
      <w:r w:rsidR="00AF64FD">
        <w:t xml:space="preserve"> Ground Clutters</w:t>
      </w:r>
      <w:r>
        <w:t xml:space="preserve"> </w:t>
      </w:r>
    </w:p>
    <w:p w14:paraId="61DEDE83" w14:textId="23D2831A" w:rsidR="00171196" w:rsidRDefault="00D81C25" w:rsidP="0020565E">
      <w:pPr>
        <w:pStyle w:val="p1"/>
        <w:spacing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Ground clutter is a special type of distributed target. The existing </w:t>
      </w:r>
      <w:r w:rsidR="000D653D">
        <w:rPr>
          <w:rFonts w:asciiTheme="minorHAnsi" w:hAnsiTheme="minorHAnsi" w:cstheme="minorHAnsi"/>
          <w:color w:val="000000" w:themeColor="text1"/>
          <w:sz w:val="24"/>
          <w:szCs w:val="24"/>
        </w:rPr>
        <w:t>flight test data from NASA contains airborne weather that can be revealed with some processing</w:t>
      </w:r>
      <w:r>
        <w:rPr>
          <w:rFonts w:asciiTheme="minorHAnsi" w:hAnsiTheme="minorHAnsi" w:cstheme="minorHAnsi"/>
          <w:color w:val="000000" w:themeColor="text1"/>
          <w:sz w:val="24"/>
          <w:szCs w:val="24"/>
        </w:rPr>
        <w:t xml:space="preserve">. </w:t>
      </w:r>
      <w:r w:rsidR="00D95866">
        <w:rPr>
          <w:rFonts w:asciiTheme="minorHAnsi" w:hAnsiTheme="minorHAnsi" w:cstheme="minorHAnsi"/>
          <w:color w:val="000000" w:themeColor="text1"/>
          <w:sz w:val="24"/>
          <w:szCs w:val="24"/>
        </w:rPr>
        <w:t>The test data is flying at around 339 meters, but c</w:t>
      </w:r>
      <w:r w:rsidR="0060644E">
        <w:rPr>
          <w:rFonts w:asciiTheme="minorHAnsi" w:hAnsiTheme="minorHAnsi" w:cstheme="minorHAnsi"/>
          <w:color w:val="000000" w:themeColor="text1"/>
          <w:sz w:val="24"/>
          <w:szCs w:val="24"/>
        </w:rPr>
        <w:t xml:space="preserve">ommercial flights are between 9 to 12 km at cruising speed. If they want to have the best estimation of storm magnitudes, they must scan downward </w:t>
      </w:r>
      <w:r w:rsidR="008C5CED">
        <w:rPr>
          <w:rFonts w:asciiTheme="minorHAnsi" w:hAnsiTheme="minorHAnsi" w:cstheme="minorHAnsi"/>
          <w:color w:val="000000" w:themeColor="text1"/>
          <w:sz w:val="24"/>
          <w:szCs w:val="24"/>
        </w:rPr>
        <w:t xml:space="preserve">in order to cover the storm core, </w:t>
      </w:r>
      <w:r w:rsidR="002C3D2A">
        <w:rPr>
          <w:rFonts w:asciiTheme="minorHAnsi" w:hAnsiTheme="minorHAnsi" w:cstheme="minorHAnsi"/>
          <w:color w:val="000000" w:themeColor="text1"/>
          <w:sz w:val="24"/>
          <w:szCs w:val="24"/>
        </w:rPr>
        <w:t>which adds ground clutter</w:t>
      </w:r>
      <w:r w:rsidR="0060644E">
        <w:rPr>
          <w:rFonts w:asciiTheme="minorHAnsi" w:hAnsiTheme="minorHAnsi" w:cstheme="minorHAnsi"/>
          <w:color w:val="000000" w:themeColor="text1"/>
          <w:sz w:val="24"/>
          <w:szCs w:val="24"/>
        </w:rPr>
        <w:t>.</w:t>
      </w:r>
      <w:r w:rsidR="008C5CED">
        <w:rPr>
          <w:rFonts w:asciiTheme="minorHAnsi" w:hAnsiTheme="minorHAnsi" w:cstheme="minorHAnsi"/>
          <w:color w:val="000000" w:themeColor="text1"/>
          <w:sz w:val="24"/>
          <w:szCs w:val="24"/>
        </w:rPr>
        <w:t xml:space="preserve"> To illustrate the impact of ground clutters on weather avoidance, in </w:t>
      </w:r>
      <w:r w:rsidR="008C5CED" w:rsidRPr="008C5CED">
        <w:rPr>
          <w:rFonts w:asciiTheme="minorHAnsi" w:hAnsiTheme="minorHAnsi" w:cstheme="minorHAnsi"/>
          <w:color w:val="000000" w:themeColor="text1"/>
          <w:sz w:val="24"/>
          <w:szCs w:val="24"/>
        </w:rPr>
        <w:fldChar w:fldCharType="begin"/>
      </w:r>
      <w:r w:rsidR="008C5CED" w:rsidRPr="008C5CED">
        <w:rPr>
          <w:rFonts w:asciiTheme="minorHAnsi" w:hAnsiTheme="minorHAnsi" w:cstheme="minorHAnsi"/>
          <w:color w:val="000000" w:themeColor="text1"/>
          <w:sz w:val="24"/>
          <w:szCs w:val="24"/>
        </w:rPr>
        <w:instrText xml:space="preserve"> REF _Ref31201383 \h  \* MERGEFORMAT </w:instrText>
      </w:r>
      <w:r w:rsidR="008C5CED" w:rsidRPr="008C5CED">
        <w:rPr>
          <w:rFonts w:asciiTheme="minorHAnsi" w:hAnsiTheme="minorHAnsi" w:cstheme="minorHAnsi"/>
          <w:color w:val="000000" w:themeColor="text1"/>
          <w:sz w:val="24"/>
          <w:szCs w:val="24"/>
        </w:rPr>
      </w:r>
      <w:r w:rsidR="008C5CED" w:rsidRPr="008C5CED">
        <w:rPr>
          <w:rFonts w:asciiTheme="minorHAnsi" w:hAnsiTheme="minorHAnsi" w:cstheme="minorHAnsi"/>
          <w:color w:val="000000" w:themeColor="text1"/>
          <w:sz w:val="24"/>
          <w:szCs w:val="24"/>
        </w:rPr>
        <w:fldChar w:fldCharType="separate"/>
      </w:r>
      <w:r w:rsidR="00D904FF" w:rsidRPr="00D904FF">
        <w:rPr>
          <w:rFonts w:asciiTheme="minorHAnsi" w:hAnsiTheme="minorHAnsi" w:cstheme="minorHAnsi"/>
          <w:sz w:val="24"/>
          <w:szCs w:val="24"/>
        </w:rPr>
        <w:t xml:space="preserve">Figure </w:t>
      </w:r>
      <w:r w:rsidR="00D904FF" w:rsidRPr="00D904FF">
        <w:rPr>
          <w:rFonts w:asciiTheme="minorHAnsi" w:hAnsiTheme="minorHAnsi" w:cstheme="minorHAnsi"/>
          <w:noProof/>
          <w:sz w:val="24"/>
          <w:szCs w:val="24"/>
        </w:rPr>
        <w:t>5</w:t>
      </w:r>
      <w:r w:rsidR="008C5CED" w:rsidRPr="008C5CED">
        <w:rPr>
          <w:rFonts w:asciiTheme="minorHAnsi" w:hAnsiTheme="minorHAnsi" w:cstheme="minorHAnsi"/>
          <w:color w:val="000000" w:themeColor="text1"/>
          <w:sz w:val="24"/>
          <w:szCs w:val="24"/>
        </w:rPr>
        <w:fldChar w:fldCharType="end"/>
      </w:r>
      <w:r w:rsidR="008C5CED">
        <w:rPr>
          <w:rFonts w:asciiTheme="minorHAnsi" w:hAnsiTheme="minorHAnsi" w:cstheme="minorHAnsi"/>
          <w:color w:val="000000" w:themeColor="text1"/>
          <w:sz w:val="24"/>
          <w:szCs w:val="24"/>
        </w:rPr>
        <w:t>, radar measurement</w:t>
      </w:r>
      <w:r w:rsidR="0060644E">
        <w:rPr>
          <w:rFonts w:asciiTheme="minorHAnsi" w:hAnsiTheme="minorHAnsi" w:cstheme="minorHAnsi"/>
          <w:color w:val="000000" w:themeColor="text1"/>
          <w:sz w:val="24"/>
          <w:szCs w:val="24"/>
        </w:rPr>
        <w:t xml:space="preserve"> </w:t>
      </w:r>
      <w:r w:rsidR="008C5CED">
        <w:rPr>
          <w:rFonts w:asciiTheme="minorHAnsi" w:hAnsiTheme="minorHAnsi" w:cstheme="minorHAnsi"/>
          <w:color w:val="000000" w:themeColor="text1"/>
          <w:sz w:val="24"/>
          <w:szCs w:val="24"/>
        </w:rPr>
        <w:t>d</w:t>
      </w:r>
      <w:r w:rsidR="0060644E">
        <w:rPr>
          <w:rFonts w:asciiTheme="minorHAnsi" w:hAnsiTheme="minorHAnsi" w:cstheme="minorHAnsi"/>
          <w:color w:val="000000" w:themeColor="text1"/>
          <w:sz w:val="24"/>
          <w:szCs w:val="24"/>
        </w:rPr>
        <w:t xml:space="preserve">ata from the Next Generation Radar </w:t>
      </w:r>
      <w:r w:rsidR="009A34E8">
        <w:rPr>
          <w:rFonts w:asciiTheme="minorHAnsi" w:hAnsiTheme="minorHAnsi" w:cstheme="minorHAnsi"/>
          <w:color w:val="000000" w:themeColor="text1"/>
          <w:sz w:val="24"/>
          <w:szCs w:val="24"/>
        </w:rPr>
        <w:t>(NEXRAD) was used</w:t>
      </w:r>
      <w:r w:rsidR="008C5CED">
        <w:rPr>
          <w:rFonts w:asciiTheme="minorHAnsi" w:hAnsiTheme="minorHAnsi" w:cstheme="minorHAnsi"/>
          <w:color w:val="000000" w:themeColor="text1"/>
          <w:sz w:val="24"/>
          <w:szCs w:val="24"/>
        </w:rPr>
        <w:t xml:space="preserve"> as truth data for weather</w:t>
      </w:r>
      <w:r w:rsidR="00D95866">
        <w:rPr>
          <w:rFonts w:asciiTheme="minorHAnsi" w:hAnsiTheme="minorHAnsi" w:cstheme="minorHAnsi"/>
          <w:color w:val="000000" w:themeColor="text1"/>
          <w:sz w:val="24"/>
          <w:szCs w:val="24"/>
        </w:rPr>
        <w:t xml:space="preserve"> and as an example of storm altitudes</w:t>
      </w:r>
      <w:r w:rsidR="009A34E8">
        <w:rPr>
          <w:rFonts w:asciiTheme="minorHAnsi" w:hAnsiTheme="minorHAnsi" w:cstheme="minorHAnsi"/>
          <w:color w:val="000000" w:themeColor="text1"/>
          <w:sz w:val="24"/>
          <w:szCs w:val="24"/>
        </w:rPr>
        <w:t>.</w:t>
      </w:r>
    </w:p>
    <w:p w14:paraId="6B43A8E0" w14:textId="77777777" w:rsidR="009A34E8" w:rsidRDefault="009A34E8" w:rsidP="0020565E">
      <w:pPr>
        <w:pStyle w:val="p1"/>
        <w:keepNext/>
        <w:spacing w:line="480" w:lineRule="auto"/>
        <w:jc w:val="both"/>
      </w:pPr>
      <w:r>
        <w:rPr>
          <w:rFonts w:asciiTheme="minorHAnsi" w:hAnsiTheme="minorHAnsi" w:cstheme="minorHAnsi"/>
          <w:noProof/>
          <w:color w:val="000000" w:themeColor="text1"/>
          <w:sz w:val="24"/>
          <w:szCs w:val="24"/>
        </w:rPr>
        <w:drawing>
          <wp:inline distT="0" distB="0" distL="0" distR="0" wp14:anchorId="4E994930" wp14:editId="6AE96E77">
            <wp:extent cx="5719732" cy="15544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43CA620.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21421" cy="1554939"/>
                    </a:xfrm>
                    <a:prstGeom prst="rect">
                      <a:avLst/>
                    </a:prstGeom>
                  </pic:spPr>
                </pic:pic>
              </a:graphicData>
            </a:graphic>
          </wp:inline>
        </w:drawing>
      </w:r>
    </w:p>
    <w:p w14:paraId="6D33AEA8" w14:textId="600C8825" w:rsidR="009A34E8" w:rsidRDefault="009A34E8" w:rsidP="0020565E">
      <w:pPr>
        <w:pStyle w:val="Caption"/>
        <w:jc w:val="center"/>
      </w:pPr>
      <w:bookmarkStart w:id="29" w:name="_Ref31201383"/>
      <w:bookmarkStart w:id="30" w:name="_Ref31201375"/>
      <w:bookmarkStart w:id="31" w:name="_Toc56722621"/>
      <w:r>
        <w:t xml:space="preserve">Figure </w:t>
      </w:r>
      <w:r w:rsidR="00DD3405">
        <w:rPr>
          <w:noProof/>
        </w:rPr>
        <w:fldChar w:fldCharType="begin"/>
      </w:r>
      <w:r w:rsidR="00DD3405">
        <w:rPr>
          <w:noProof/>
        </w:rPr>
        <w:instrText xml:space="preserve"> SEQ Figure \* ARABIC </w:instrText>
      </w:r>
      <w:r w:rsidR="00DD3405">
        <w:rPr>
          <w:noProof/>
        </w:rPr>
        <w:fldChar w:fldCharType="separate"/>
      </w:r>
      <w:r w:rsidR="00D904FF">
        <w:rPr>
          <w:noProof/>
        </w:rPr>
        <w:t>5</w:t>
      </w:r>
      <w:r w:rsidR="00DD3405">
        <w:rPr>
          <w:noProof/>
        </w:rPr>
        <w:fldChar w:fldCharType="end"/>
      </w:r>
      <w:bookmarkEnd w:id="29"/>
      <w:r>
        <w:t xml:space="preserve">: </w:t>
      </w:r>
      <w:bookmarkEnd w:id="30"/>
      <w:r w:rsidR="008C5CED">
        <w:t>Geometry of airborne radar scanning and ground coverage</w:t>
      </w:r>
      <w:bookmarkEnd w:id="31"/>
    </w:p>
    <w:p w14:paraId="3021BE7F" w14:textId="77777777" w:rsidR="00493325" w:rsidRPr="00493325" w:rsidRDefault="00493325" w:rsidP="0020565E"/>
    <w:p w14:paraId="7E96298F" w14:textId="530A1DDC" w:rsidR="00493325" w:rsidRDefault="00493325" w:rsidP="0020565E">
      <w:pPr>
        <w:pStyle w:val="Caption"/>
        <w:spacing w:line="480" w:lineRule="auto"/>
        <w:jc w:val="both"/>
        <w:rPr>
          <w:b w:val="0"/>
        </w:rPr>
      </w:pPr>
      <w:r w:rsidRPr="00493325">
        <w:rPr>
          <w:b w:val="0"/>
        </w:rPr>
        <w:t xml:space="preserve">Scan 1 </w:t>
      </w:r>
      <w:r w:rsidR="008C5CED">
        <w:rPr>
          <w:b w:val="0"/>
        </w:rPr>
        <w:t>has a tilt angle</w:t>
      </w:r>
      <w:r w:rsidR="00335296">
        <w:rPr>
          <w:b w:val="0"/>
        </w:rPr>
        <w:t>,</w:t>
      </w:r>
      <w:r w:rsidR="008C5CED">
        <w:rPr>
          <w:b w:val="0"/>
        </w:rPr>
        <w:t xml:space="preserve"> which is too </w:t>
      </w:r>
      <w:r w:rsidR="00D74A79">
        <w:rPr>
          <w:b w:val="0"/>
        </w:rPr>
        <w:t>high since</w:t>
      </w:r>
      <w:r w:rsidR="008C5CED">
        <w:rPr>
          <w:b w:val="0"/>
        </w:rPr>
        <w:t xml:space="preserve"> the main beam only covers the top of the storm. </w:t>
      </w:r>
      <w:r w:rsidR="000D653D">
        <w:rPr>
          <w:b w:val="0"/>
        </w:rPr>
        <w:t xml:space="preserve">This misses the near range storm cores as well as the further ones. </w:t>
      </w:r>
      <w:r w:rsidR="008C5CED">
        <w:rPr>
          <w:b w:val="0"/>
        </w:rPr>
        <w:t>Scan</w:t>
      </w:r>
      <w:r w:rsidR="00335296">
        <w:rPr>
          <w:b w:val="0"/>
        </w:rPr>
        <w:t>s</w:t>
      </w:r>
      <w:r w:rsidR="008C5CED">
        <w:rPr>
          <w:b w:val="0"/>
        </w:rPr>
        <w:t xml:space="preserve"> 2 and 3 have better coverage of the storm cells</w:t>
      </w:r>
      <w:r w:rsidR="00335296">
        <w:rPr>
          <w:b w:val="0"/>
        </w:rPr>
        <w:t xml:space="preserve">; </w:t>
      </w:r>
      <w:r w:rsidR="008C5CED">
        <w:rPr>
          <w:b w:val="0"/>
        </w:rPr>
        <w:t>however, t</w:t>
      </w:r>
      <w:r w:rsidRPr="00493325">
        <w:rPr>
          <w:b w:val="0"/>
        </w:rPr>
        <w:t xml:space="preserve">hey are overwhelmed with ground clutter after a certain range. </w:t>
      </w:r>
      <w:r w:rsidR="00B6136A">
        <w:rPr>
          <w:b w:val="0"/>
        </w:rPr>
        <w:t>In practice, i</w:t>
      </w:r>
      <w:r w:rsidRPr="00493325">
        <w:rPr>
          <w:b w:val="0"/>
        </w:rPr>
        <w:t xml:space="preserve">t is important to pick a specific </w:t>
      </w:r>
      <w:r w:rsidR="00B6136A">
        <w:rPr>
          <w:b w:val="0"/>
        </w:rPr>
        <w:t>tilt angle</w:t>
      </w:r>
      <w:r w:rsidRPr="00493325">
        <w:rPr>
          <w:b w:val="0"/>
        </w:rPr>
        <w:t xml:space="preserve"> to optimize the cloud measurement</w:t>
      </w:r>
      <w:r>
        <w:rPr>
          <w:b w:val="0"/>
        </w:rPr>
        <w:t xml:space="preserve"> while minimizing the</w:t>
      </w:r>
      <w:r w:rsidR="00B6136A">
        <w:rPr>
          <w:b w:val="0"/>
        </w:rPr>
        <w:t xml:space="preserve"> return from ground</w:t>
      </w:r>
      <w:r>
        <w:rPr>
          <w:b w:val="0"/>
        </w:rPr>
        <w:t xml:space="preserve"> clutter</w:t>
      </w:r>
      <w:r w:rsidRPr="00493325">
        <w:rPr>
          <w:b w:val="0"/>
        </w:rPr>
        <w:t>.</w:t>
      </w:r>
    </w:p>
    <w:p w14:paraId="231235D0" w14:textId="77777777" w:rsidR="0075218B" w:rsidRDefault="0075218B" w:rsidP="0075218B"/>
    <w:p w14:paraId="2E561B6A" w14:textId="2DD26745" w:rsidR="003874C4" w:rsidRDefault="003874C4" w:rsidP="0075218B"/>
    <w:p w14:paraId="6BBC31E1" w14:textId="77777777" w:rsidR="003874C4" w:rsidRPr="0075218B" w:rsidRDefault="003874C4" w:rsidP="0075218B"/>
    <w:p w14:paraId="5D1956BF" w14:textId="7D3A4767" w:rsidR="00493325" w:rsidRPr="000D653D" w:rsidRDefault="0099645B" w:rsidP="000D653D">
      <w:pPr>
        <w:pStyle w:val="Heading2"/>
      </w:pPr>
      <w:bookmarkStart w:id="32" w:name="_Toc31313762"/>
      <w:r w:rsidRPr="000D653D">
        <w:lastRenderedPageBreak/>
        <w:t>3.</w:t>
      </w:r>
      <w:r w:rsidR="003A5D41">
        <w:t>1</w:t>
      </w:r>
      <w:r w:rsidR="003874C4" w:rsidRPr="000D653D">
        <w:t xml:space="preserve"> Ground Clutter </w:t>
      </w:r>
      <w:bookmarkEnd w:id="32"/>
      <w:r w:rsidR="003874C4" w:rsidRPr="000D653D">
        <w:t>Model</w:t>
      </w:r>
    </w:p>
    <w:p w14:paraId="5F5EB25F" w14:textId="67082C94" w:rsidR="003874C4" w:rsidRPr="003874C4" w:rsidRDefault="003874C4" w:rsidP="000D653D">
      <w:pPr>
        <w:ind w:firstLine="720"/>
        <w:rPr>
          <w:lang w:bidi="hi-IN"/>
        </w:rPr>
      </w:pPr>
      <w:r>
        <w:rPr>
          <w:b/>
          <w:lang w:bidi="hi-IN"/>
        </w:rPr>
        <w:t>3</w:t>
      </w:r>
      <w:r w:rsidR="003A5D41">
        <w:rPr>
          <w:b/>
          <w:lang w:bidi="hi-IN"/>
        </w:rPr>
        <w:t>.1</w:t>
      </w:r>
      <w:r>
        <w:rPr>
          <w:b/>
          <w:lang w:bidi="hi-IN"/>
        </w:rPr>
        <w:t xml:space="preserve">.1 </w:t>
      </w:r>
      <w:r w:rsidRPr="003874C4">
        <w:rPr>
          <w:b/>
        </w:rPr>
        <w:t>Constant Gamma Clutter Model</w:t>
      </w:r>
    </w:p>
    <w:p w14:paraId="7E7F1E85" w14:textId="226A246D" w:rsidR="00CE64AF" w:rsidRDefault="00B6136A" w:rsidP="003874C4">
      <w:pPr>
        <w:jc w:val="both"/>
      </w:pPr>
      <w:r>
        <w:t>We used</w:t>
      </w:r>
      <w:r w:rsidR="002A4C81">
        <w:t xml:space="preserve"> </w:t>
      </w:r>
      <w:r w:rsidR="00E1533C">
        <w:t xml:space="preserve">the </w:t>
      </w:r>
      <w:r w:rsidR="002A4C81" w:rsidRPr="004E41F2">
        <w:rPr>
          <w:i/>
          <w:iCs/>
        </w:rPr>
        <w:t>Constant Gamma</w:t>
      </w:r>
      <w:r w:rsidR="002A4C81">
        <w:t xml:space="preserve"> </w:t>
      </w:r>
      <w:r w:rsidR="00827695">
        <w:t>Clutter</w:t>
      </w:r>
      <w:r>
        <w:t xml:space="preserve"> Model from MATLAB phased array systems toolbox for clutter generation</w:t>
      </w:r>
      <w:r w:rsidR="00A72A3A">
        <w:t>.</w:t>
      </w:r>
      <w:r w:rsidR="002A4C81">
        <w:t xml:space="preserve">  The </w:t>
      </w:r>
      <w:r>
        <w:t>“</w:t>
      </w:r>
      <w:r w:rsidR="002A4C81">
        <w:t>object</w:t>
      </w:r>
      <w:r>
        <w:t>s” created from this model</w:t>
      </w:r>
      <w:r w:rsidR="002C3D2A">
        <w:t xml:space="preserve"> allow</w:t>
      </w:r>
      <w:r w:rsidR="002A4C81">
        <w:t xml:space="preserve"> for </w:t>
      </w:r>
      <w:r>
        <w:t xml:space="preserve">a </w:t>
      </w:r>
      <w:r w:rsidR="002A4C81">
        <w:t>way to add</w:t>
      </w:r>
      <w:r>
        <w:t xml:space="preserve"> clutter to the </w:t>
      </w:r>
      <w:r w:rsidR="000D653D">
        <w:t xml:space="preserve">phased array </w:t>
      </w:r>
      <w:r>
        <w:t>simulation.</w:t>
      </w:r>
      <w:r w:rsidR="002A4C81">
        <w:t xml:space="preserve"> </w:t>
      </w:r>
      <w:r>
        <w:t>The clutter modeling is based on the following assumptions:</w:t>
      </w:r>
      <w:r w:rsidR="009E1855">
        <w:t xml:space="preserve"> </w:t>
      </w:r>
      <w:r>
        <w:t>t</w:t>
      </w:r>
      <w:r w:rsidR="002A4C81">
        <w:t>he radar system is monostatic</w:t>
      </w:r>
      <w:r w:rsidR="009E1855">
        <w:t>; t</w:t>
      </w:r>
      <w:r w:rsidR="002A4C81">
        <w:t>he propagation is in free space</w:t>
      </w:r>
      <w:r w:rsidR="009E1855">
        <w:t>; t</w:t>
      </w:r>
      <w:r w:rsidR="002A4C81">
        <w:t>he terrain is homogeneous</w:t>
      </w:r>
      <w:r w:rsidR="009E1855">
        <w:t>; t</w:t>
      </w:r>
      <w:r w:rsidR="002A4C81">
        <w:t>he clutter patch is statio</w:t>
      </w:r>
      <w:r w:rsidR="009E1855">
        <w:t>nary during the coherence time; t</w:t>
      </w:r>
      <w:r w:rsidR="002A4C81">
        <w:t xml:space="preserve">he spatial response and Doppler shift can be approximated by phase </w:t>
      </w:r>
      <w:r w:rsidR="009E1855">
        <w:t xml:space="preserve">shifts </w:t>
      </w:r>
      <w:r>
        <w:t>as the radar signal is</w:t>
      </w:r>
      <w:r w:rsidR="009E1855">
        <w:t xml:space="preserve"> narrowband;</w:t>
      </w:r>
      <w:r w:rsidR="002C3D2A">
        <w:t xml:space="preserve"> and</w:t>
      </w:r>
      <w:r w:rsidR="009E1855">
        <w:t xml:space="preserve"> t</w:t>
      </w:r>
      <w:r w:rsidR="002A4C81">
        <w:t xml:space="preserve">he radar system maintains a constant height during </w:t>
      </w:r>
      <w:r>
        <w:t xml:space="preserve">the </w:t>
      </w:r>
      <w:r w:rsidR="002A4C81">
        <w:t>simulation</w:t>
      </w:r>
      <w:r>
        <w:t xml:space="preserve"> flight path</w:t>
      </w:r>
      <w:sdt>
        <w:sdtPr>
          <w:id w:val="749387301"/>
          <w:citation/>
        </w:sdtPr>
        <w:sdtContent>
          <w:r w:rsidR="009C5F30">
            <w:fldChar w:fldCharType="begin"/>
          </w:r>
          <w:r w:rsidR="009C5F30">
            <w:instrText xml:space="preserve"> CITATION MAT \l 1033 </w:instrText>
          </w:r>
          <w:r w:rsidR="009C5F30">
            <w:fldChar w:fldCharType="separate"/>
          </w:r>
          <w:r w:rsidR="004930CB">
            <w:rPr>
              <w:noProof/>
            </w:rPr>
            <w:t xml:space="preserve"> [8]</w:t>
          </w:r>
          <w:r w:rsidR="009C5F30">
            <w:fldChar w:fldCharType="end"/>
          </w:r>
        </w:sdtContent>
      </w:sdt>
      <w:r w:rsidR="00CE64AF">
        <w:t>.</w:t>
      </w:r>
    </w:p>
    <w:p w14:paraId="68FE9757" w14:textId="4628610E" w:rsidR="00B50A25" w:rsidRDefault="009E1855" w:rsidP="00B50A25">
      <w:pPr>
        <w:spacing w:after="240"/>
        <w:jc w:val="both"/>
      </w:pPr>
      <w:r>
        <w:t>The assumption that the terrain is homogeneous</w:t>
      </w:r>
      <w:r w:rsidR="00AD4E7C">
        <w:t xml:space="preserve"> </w:t>
      </w:r>
      <w:r w:rsidR="00B6136A">
        <w:t>may</w:t>
      </w:r>
      <w:r w:rsidR="00B115CA">
        <w:t xml:space="preserve"> </w:t>
      </w:r>
      <w:r w:rsidR="00B6136A">
        <w:t xml:space="preserve">not </w:t>
      </w:r>
      <w:r w:rsidR="00E1533C">
        <w:t>always be</w:t>
      </w:r>
      <w:r w:rsidR="00B115CA">
        <w:t xml:space="preserve"> </w:t>
      </w:r>
      <w:r w:rsidR="00B6136A">
        <w:t>realistic</w:t>
      </w:r>
      <w:r w:rsidR="00AD4E7C">
        <w:t xml:space="preserve">. </w:t>
      </w:r>
      <w:r>
        <w:t xml:space="preserve">For a given </w:t>
      </w:r>
      <w:r w:rsidR="00AD4E7C">
        <w:t xml:space="preserve">PPI, each individual cell’s gamma </w:t>
      </w:r>
      <w:r w:rsidR="00B6136A">
        <w:t xml:space="preserve">parameter </w:t>
      </w:r>
      <w:r>
        <w:t>cannot be changed.</w:t>
      </w:r>
      <w:r w:rsidR="00BE7CDD">
        <w:t xml:space="preserve"> However</w:t>
      </w:r>
      <w:r w:rsidR="00AD4E7C">
        <w:t>,</w:t>
      </w:r>
      <w:r w:rsidR="00BE7CDD">
        <w:t xml:space="preserve"> the</w:t>
      </w:r>
      <w:r>
        <w:t xml:space="preserve"> gamma value from the constant gamma clutter model </w:t>
      </w:r>
      <w:r w:rsidR="00BE7CDD">
        <w:t xml:space="preserve">can change </w:t>
      </w:r>
      <w:r w:rsidR="00AD4E7C">
        <w:t>from cell to cell</w:t>
      </w:r>
      <w:r w:rsidR="00BE7CDD">
        <w:t xml:space="preserve">. How well any given terrain is represented is ultimately limited by the area of each cell. For </w:t>
      </w:r>
      <w:r w:rsidR="004E41F2">
        <w:t>instance,</w:t>
      </w:r>
      <w:r w:rsidR="00B764D8">
        <w:t xml:space="preserve"> if a cell contains both flat land and forest, the gamma value </w:t>
      </w:r>
      <w:r w:rsidR="000D653D">
        <w:t>should be a value between the two</w:t>
      </w:r>
      <w:r w:rsidR="00AD4E7C">
        <w:t>.</w:t>
      </w:r>
      <w:r w:rsidR="000D653D">
        <w:t xml:space="preserve"> For our simulations, the clutters are assumed to be one type.</w:t>
      </w:r>
      <w:r w:rsidR="00AD4E7C">
        <w:t xml:space="preserve"> </w:t>
      </w:r>
    </w:p>
    <w:p w14:paraId="19CE89A5" w14:textId="419D4EFE" w:rsidR="00CE64AF" w:rsidRDefault="00AD4E7C" w:rsidP="003874C4">
      <w:pPr>
        <w:jc w:val="both"/>
      </w:pPr>
      <w:r>
        <w:t xml:space="preserve">Also, the acquisition of accurate values of specific </w:t>
      </w:r>
      <w:r w:rsidR="00C32E11">
        <w:t>terrain types</w:t>
      </w:r>
      <w:r w:rsidR="00B764D8">
        <w:t xml:space="preserve"> might be a </w:t>
      </w:r>
      <w:r>
        <w:t>laborious</w:t>
      </w:r>
      <w:r w:rsidR="00B764D8">
        <w:t xml:space="preserve"> and difficult task</w:t>
      </w:r>
      <w:r w:rsidR="003874C4">
        <w:t xml:space="preserve">. </w:t>
      </w:r>
      <w:r w:rsidR="00B50A25">
        <w:t>Meaning that in order to verify and use gamma value</w:t>
      </w:r>
      <w:r w:rsidR="00E1533C">
        <w:t>,</w:t>
      </w:r>
      <w:r w:rsidR="00B50A25">
        <w:t xml:space="preserve"> we would have to go measure the clutters for each type of terrain</w:t>
      </w:r>
      <w:r w:rsidR="00E1533C">
        <w:t>,</w:t>
      </w:r>
      <w:r w:rsidR="00B50A25">
        <w:t xml:space="preserve"> which is out of the scope of this paper. The values provided by MATLAB were assumed to be reasonable. </w:t>
      </w:r>
    </w:p>
    <w:p w14:paraId="511F2F7C" w14:textId="162031A7" w:rsidR="004B1332" w:rsidRDefault="00AD4E7C" w:rsidP="00F661AB">
      <w:pPr>
        <w:jc w:val="both"/>
      </w:pPr>
      <w:r>
        <w:t>MATLA</w:t>
      </w:r>
      <w:r w:rsidR="00B764D8">
        <w:t xml:space="preserve">B has </w:t>
      </w:r>
      <w:r w:rsidR="00E1533C">
        <w:t>built-</w:t>
      </w:r>
      <w:r w:rsidR="00B764D8">
        <w:t xml:space="preserve">in gamma values </w:t>
      </w:r>
      <w:r>
        <w:t xml:space="preserve">for many types of landscapes. </w:t>
      </w:r>
      <w:r w:rsidR="00B764D8">
        <w:t xml:space="preserve">For example, the terrain types </w:t>
      </w:r>
      <w:r w:rsidR="00F34080">
        <w:t>include</w:t>
      </w:r>
      <w:r w:rsidR="00B764D8">
        <w:t xml:space="preserve"> </w:t>
      </w:r>
      <w:r>
        <w:t>woods, metropolitan, rugged mountain</w:t>
      </w:r>
      <w:r w:rsidR="00E1533C">
        <w:t>s</w:t>
      </w:r>
      <w:r>
        <w:t>, farml</w:t>
      </w:r>
      <w:r w:rsidR="00C32E11">
        <w:t>and, wooded hill, and flatland.</w:t>
      </w:r>
      <w:r w:rsidR="004B1332">
        <w:t xml:space="preserve"> </w:t>
      </w:r>
      <w:r w:rsidR="00B764D8">
        <w:t xml:space="preserve">The default gamma values are based on 10 GHz radar operating frequency, and for other operating frequencies, the gamma values are calculated by: </w:t>
      </w:r>
    </w:p>
    <w:tbl>
      <w:tblPr>
        <w:tblStyle w:val="TableGrid"/>
        <w:tblW w:w="8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6372"/>
        <w:gridCol w:w="1439"/>
      </w:tblGrid>
      <w:tr w:rsidR="006574B0" w14:paraId="26634E4B" w14:textId="77777777" w:rsidTr="00304BBE">
        <w:trPr>
          <w:trHeight w:val="513"/>
        </w:trPr>
        <w:tc>
          <w:tcPr>
            <w:tcW w:w="901" w:type="dxa"/>
          </w:tcPr>
          <w:p w14:paraId="3162093D" w14:textId="77777777" w:rsidR="006574B0" w:rsidRDefault="006574B0" w:rsidP="0020565E">
            <w:pPr>
              <w:pStyle w:val="p1"/>
              <w:spacing w:line="480" w:lineRule="auto"/>
              <w:jc w:val="center"/>
              <w:rPr>
                <w:rFonts w:asciiTheme="minorHAnsi" w:hAnsiTheme="minorHAnsi" w:cstheme="minorHAnsi"/>
                <w:color w:val="000000" w:themeColor="text1"/>
                <w:sz w:val="24"/>
                <w:szCs w:val="24"/>
              </w:rPr>
            </w:pPr>
          </w:p>
        </w:tc>
        <w:tc>
          <w:tcPr>
            <w:tcW w:w="6372" w:type="dxa"/>
          </w:tcPr>
          <w:p w14:paraId="19093D3B" w14:textId="6C603C46" w:rsidR="006574B0" w:rsidRPr="00C70E4B" w:rsidRDefault="006574B0" w:rsidP="0020565E">
            <w:pPr>
              <w:pStyle w:val="p1"/>
              <w:spacing w:line="480" w:lineRule="auto"/>
              <w:jc w:val="both"/>
              <w:rPr>
                <w:rFonts w:asciiTheme="minorHAnsi" w:hAnsiTheme="minorHAnsi" w:cstheme="minorHAnsi"/>
                <w:color w:val="000000" w:themeColor="text1"/>
                <w:sz w:val="24"/>
                <w:szCs w:val="24"/>
              </w:rPr>
            </w:pPr>
            <m:oMathPara>
              <m:oMathParaPr>
                <m:jc m:val="center"/>
              </m:oMathParaPr>
              <m:oMath>
                <m:r>
                  <w:rPr>
                    <w:rFonts w:ascii="Cambria Math" w:hAnsi="Cambria Math" w:cstheme="minorHAnsi"/>
                    <w:color w:val="000000" w:themeColor="text1"/>
                    <w:sz w:val="24"/>
                    <w:szCs w:val="24"/>
                    <w:lang w:bidi="en-US"/>
                  </w:rPr>
                  <m:t>γ=</m:t>
                </m:r>
                <m:sSub>
                  <m:sSubPr>
                    <m:ctrlPr>
                      <w:rPr>
                        <w:rFonts w:ascii="Cambria Math" w:hAnsi="Cambria Math" w:cstheme="minorHAnsi"/>
                        <w:i/>
                        <w:iCs/>
                        <w:color w:val="000000" w:themeColor="text1"/>
                        <w:sz w:val="24"/>
                        <w:szCs w:val="24"/>
                        <w:lang w:bidi="en-US"/>
                      </w:rPr>
                    </m:ctrlPr>
                  </m:sSubPr>
                  <m:e>
                    <m:r>
                      <w:rPr>
                        <w:rFonts w:ascii="Cambria Math" w:hAnsi="Cambria Math" w:cstheme="minorHAnsi"/>
                        <w:color w:val="000000" w:themeColor="text1"/>
                        <w:sz w:val="24"/>
                        <w:szCs w:val="24"/>
                        <w:lang w:bidi="en-US"/>
                      </w:rPr>
                      <m:t>γ</m:t>
                    </m:r>
                  </m:e>
                  <m:sub>
                    <m:r>
                      <w:rPr>
                        <w:rFonts w:ascii="Cambria Math" w:hAnsi="Cambria Math" w:cstheme="minorHAnsi"/>
                        <w:color w:val="000000" w:themeColor="text1"/>
                        <w:sz w:val="24"/>
                        <w:szCs w:val="24"/>
                        <w:lang w:bidi="en-US"/>
                      </w:rPr>
                      <m:t>0</m:t>
                    </m:r>
                  </m:sub>
                </m:sSub>
                <m:r>
                  <w:rPr>
                    <w:rFonts w:ascii="Cambria Math" w:hAnsi="Cambria Math" w:cstheme="minorHAnsi"/>
                    <w:color w:val="000000" w:themeColor="text1"/>
                    <w:sz w:val="24"/>
                    <w:szCs w:val="24"/>
                    <w:lang w:bidi="en-US"/>
                  </w:rPr>
                  <m:t>+5</m:t>
                </m:r>
                <m:func>
                  <m:funcPr>
                    <m:ctrlPr>
                      <w:rPr>
                        <w:rFonts w:ascii="Cambria Math" w:hAnsi="Cambria Math" w:cstheme="minorHAnsi"/>
                        <w:i/>
                        <w:iCs/>
                        <w:color w:val="000000" w:themeColor="text1"/>
                        <w:sz w:val="24"/>
                        <w:szCs w:val="24"/>
                        <w:lang w:bidi="en-US"/>
                      </w:rPr>
                    </m:ctrlPr>
                  </m:funcPr>
                  <m:fName>
                    <m:r>
                      <m:rPr>
                        <m:sty m:val="p"/>
                      </m:rPr>
                      <w:rPr>
                        <w:rFonts w:ascii="Cambria Math" w:hAnsi="Cambria Math" w:cstheme="minorHAnsi"/>
                        <w:color w:val="000000" w:themeColor="text1"/>
                        <w:sz w:val="24"/>
                        <w:szCs w:val="24"/>
                        <w:lang w:bidi="en-US"/>
                      </w:rPr>
                      <m:t>log</m:t>
                    </m:r>
                  </m:fName>
                  <m:e>
                    <m:d>
                      <m:dPr>
                        <m:ctrlPr>
                          <w:rPr>
                            <w:rFonts w:ascii="Cambria Math" w:hAnsi="Cambria Math" w:cstheme="minorHAnsi"/>
                            <w:i/>
                            <w:iCs/>
                            <w:color w:val="000000" w:themeColor="text1"/>
                            <w:sz w:val="24"/>
                            <w:szCs w:val="24"/>
                            <w:lang w:bidi="en-US"/>
                          </w:rPr>
                        </m:ctrlPr>
                      </m:dPr>
                      <m:e>
                        <m:f>
                          <m:fPr>
                            <m:ctrlPr>
                              <w:rPr>
                                <w:rFonts w:ascii="Cambria Math" w:hAnsi="Cambria Math" w:cstheme="minorHAnsi"/>
                                <w:i/>
                                <w:iCs/>
                                <w:color w:val="000000" w:themeColor="text1"/>
                                <w:sz w:val="24"/>
                                <w:szCs w:val="24"/>
                                <w:lang w:bidi="en-US"/>
                              </w:rPr>
                            </m:ctrlPr>
                          </m:fPr>
                          <m:num>
                            <m:r>
                              <w:rPr>
                                <w:rFonts w:ascii="Cambria Math" w:hAnsi="Cambria Math" w:cstheme="minorHAnsi"/>
                                <w:color w:val="000000" w:themeColor="text1"/>
                                <w:sz w:val="24"/>
                                <w:szCs w:val="24"/>
                                <w:lang w:bidi="en-US"/>
                              </w:rPr>
                              <m:t>f</m:t>
                            </m:r>
                          </m:num>
                          <m:den>
                            <m:sSub>
                              <m:sSubPr>
                                <m:ctrlPr>
                                  <w:rPr>
                                    <w:rFonts w:ascii="Cambria Math" w:hAnsi="Cambria Math" w:cstheme="minorHAnsi"/>
                                    <w:i/>
                                    <w:iCs/>
                                    <w:color w:val="000000" w:themeColor="text1"/>
                                    <w:sz w:val="24"/>
                                    <w:szCs w:val="24"/>
                                    <w:lang w:bidi="en-US"/>
                                  </w:rPr>
                                </m:ctrlPr>
                              </m:sSubPr>
                              <m:e>
                                <m:r>
                                  <w:rPr>
                                    <w:rFonts w:ascii="Cambria Math" w:hAnsi="Cambria Math" w:cstheme="minorHAnsi"/>
                                    <w:color w:val="000000" w:themeColor="text1"/>
                                    <w:sz w:val="24"/>
                                    <w:szCs w:val="24"/>
                                    <w:lang w:bidi="en-US"/>
                                  </w:rPr>
                                  <m:t>f</m:t>
                                </m:r>
                              </m:e>
                              <m:sub>
                                <m:r>
                                  <w:rPr>
                                    <w:rFonts w:ascii="Cambria Math" w:hAnsi="Cambria Math" w:cstheme="minorHAnsi"/>
                                    <w:color w:val="000000" w:themeColor="text1"/>
                                    <w:sz w:val="24"/>
                                    <w:szCs w:val="24"/>
                                    <w:lang w:bidi="en-US"/>
                                  </w:rPr>
                                  <m:t>0</m:t>
                                </m:r>
                              </m:sub>
                            </m:sSub>
                          </m:den>
                        </m:f>
                      </m:e>
                    </m:d>
                  </m:e>
                </m:func>
              </m:oMath>
            </m:oMathPara>
          </w:p>
        </w:tc>
        <w:tc>
          <w:tcPr>
            <w:tcW w:w="1439" w:type="dxa"/>
          </w:tcPr>
          <w:p w14:paraId="127ED2A2" w14:textId="6DECC75A" w:rsidR="006574B0" w:rsidRDefault="006574B0" w:rsidP="0020565E">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(3.1)</w:t>
            </w:r>
          </w:p>
        </w:tc>
      </w:tr>
      <w:bookmarkStart w:id="33" w:name="_Toc31293501"/>
      <w:bookmarkStart w:id="34" w:name="_Toc31313309"/>
      <w:bookmarkStart w:id="35" w:name="_Toc31313763"/>
      <w:tr w:rsidR="004B1332" w14:paraId="3C39B915" w14:textId="77777777" w:rsidTr="00304BBE">
        <w:trPr>
          <w:trHeight w:val="513"/>
        </w:trPr>
        <w:tc>
          <w:tcPr>
            <w:tcW w:w="8712" w:type="dxa"/>
            <w:gridSpan w:val="3"/>
          </w:tcPr>
          <w:p w14:paraId="58032908" w14:textId="7AFCDBB2" w:rsidR="004B1332" w:rsidRDefault="002A7E17" w:rsidP="0020565E">
            <w:pPr>
              <w:pStyle w:val="p1"/>
              <w:spacing w:line="480" w:lineRule="auto"/>
              <w:outlineLvl w:val="1"/>
              <w:rPr>
                <w:rFonts w:asciiTheme="minorHAnsi" w:hAnsiTheme="minorHAnsi" w:cstheme="minorHAnsi"/>
                <w:iCs/>
                <w:color w:val="000000" w:themeColor="text1"/>
                <w:sz w:val="24"/>
                <w:szCs w:val="24"/>
                <w:lang w:bidi="en-US"/>
              </w:rPr>
            </w:pPr>
            <m:oMath>
              <m:sSub>
                <m:sSubPr>
                  <m:ctrlPr>
                    <w:rPr>
                      <w:rFonts w:ascii="Cambria Math" w:hAnsi="Cambria Math" w:cstheme="minorHAnsi"/>
                      <w:i/>
                      <w:iCs/>
                      <w:color w:val="000000" w:themeColor="text1"/>
                      <w:sz w:val="24"/>
                      <w:szCs w:val="24"/>
                      <w:lang w:bidi="en-US"/>
                    </w:rPr>
                  </m:ctrlPr>
                </m:sSubPr>
                <m:e>
                  <m:r>
                    <w:rPr>
                      <w:rFonts w:ascii="Cambria Math" w:hAnsi="Cambria Math" w:cstheme="minorHAnsi"/>
                      <w:color w:val="000000" w:themeColor="text1"/>
                      <w:sz w:val="24"/>
                      <w:szCs w:val="24"/>
                      <w:lang w:bidi="en-US"/>
                    </w:rPr>
                    <m:t>γ</m:t>
                  </m:r>
                </m:e>
                <m:sub>
                  <m:r>
                    <w:rPr>
                      <w:rFonts w:ascii="Cambria Math" w:hAnsi="Cambria Math" w:cstheme="minorHAnsi"/>
                      <w:color w:val="000000" w:themeColor="text1"/>
                      <w:sz w:val="24"/>
                      <w:szCs w:val="24"/>
                      <w:lang w:bidi="en-US"/>
                    </w:rPr>
                    <m:t>0</m:t>
                  </m:r>
                </m:sub>
              </m:sSub>
            </m:oMath>
            <w:r w:rsidR="004B1332">
              <w:rPr>
                <w:rFonts w:asciiTheme="minorHAnsi" w:hAnsiTheme="minorHAnsi" w:cstheme="minorHAnsi"/>
                <w:iCs/>
                <w:color w:val="000000" w:themeColor="text1"/>
                <w:sz w:val="24"/>
                <w:szCs w:val="24"/>
                <w:lang w:bidi="en-US"/>
              </w:rPr>
              <w:t xml:space="preserve">= gamma value at 10 GHz   </w:t>
            </w:r>
            <m:oMath>
              <m:r>
                <w:rPr>
                  <w:rFonts w:ascii="Cambria Math" w:hAnsi="Cambria Math" w:cstheme="minorHAnsi"/>
                  <w:color w:val="000000" w:themeColor="text1"/>
                  <w:sz w:val="24"/>
                  <w:szCs w:val="24"/>
                  <w:lang w:bidi="en-US"/>
                </w:rPr>
                <m:t>f</m:t>
              </m:r>
            </m:oMath>
            <w:r w:rsidR="004B1332">
              <w:rPr>
                <w:rFonts w:asciiTheme="minorHAnsi" w:hAnsiTheme="minorHAnsi" w:cstheme="minorHAnsi"/>
                <w:iCs/>
                <w:color w:val="000000" w:themeColor="text1"/>
                <w:sz w:val="24"/>
                <w:szCs w:val="24"/>
                <w:lang w:bidi="en-US"/>
              </w:rPr>
              <w:t xml:space="preserve"> = operating frequency of simulation</w:t>
            </w:r>
            <w:bookmarkEnd w:id="33"/>
            <w:bookmarkEnd w:id="34"/>
            <w:bookmarkEnd w:id="35"/>
          </w:p>
          <w:p w14:paraId="3E32FA8B" w14:textId="77777777" w:rsidR="005F47C0" w:rsidRDefault="004B1332" w:rsidP="00B27A91">
            <w:pPr>
              <w:pStyle w:val="p1"/>
              <w:spacing w:line="480" w:lineRule="auto"/>
              <w:outlineLvl w:val="1"/>
              <w:rPr>
                <w:rFonts w:asciiTheme="minorHAnsi" w:hAnsiTheme="minorHAnsi" w:cstheme="minorHAnsi"/>
                <w:iCs/>
                <w:color w:val="000000" w:themeColor="text1"/>
                <w:sz w:val="24"/>
                <w:szCs w:val="24"/>
                <w:lang w:bidi="en-US"/>
              </w:rPr>
            </w:pPr>
            <w:r>
              <w:rPr>
                <w:rFonts w:asciiTheme="minorHAnsi" w:hAnsiTheme="minorHAnsi" w:cstheme="minorHAnsi"/>
                <w:iCs/>
                <w:color w:val="000000" w:themeColor="text1"/>
                <w:sz w:val="24"/>
                <w:szCs w:val="24"/>
                <w:lang w:bidi="en-US"/>
              </w:rPr>
              <w:t xml:space="preserve"> </w:t>
            </w:r>
            <w:bookmarkStart w:id="36" w:name="_Toc31293502"/>
            <w:bookmarkStart w:id="37" w:name="_Toc31313310"/>
            <w:bookmarkStart w:id="38" w:name="_Toc31313764"/>
            <m:oMath>
              <m:sSub>
                <m:sSubPr>
                  <m:ctrlPr>
                    <w:rPr>
                      <w:rFonts w:ascii="Cambria Math" w:hAnsi="Cambria Math" w:cstheme="minorHAnsi"/>
                      <w:i/>
                      <w:iCs/>
                      <w:color w:val="000000" w:themeColor="text1"/>
                      <w:sz w:val="24"/>
                      <w:szCs w:val="24"/>
                      <w:lang w:bidi="en-US"/>
                    </w:rPr>
                  </m:ctrlPr>
                </m:sSubPr>
                <m:e>
                  <m:r>
                    <w:rPr>
                      <w:rFonts w:ascii="Cambria Math" w:hAnsi="Cambria Math" w:cstheme="minorHAnsi"/>
                      <w:color w:val="000000" w:themeColor="text1"/>
                      <w:sz w:val="24"/>
                      <w:szCs w:val="24"/>
                      <w:lang w:bidi="en-US"/>
                    </w:rPr>
                    <m:t>f</m:t>
                  </m:r>
                </m:e>
                <m:sub>
                  <m:r>
                    <w:rPr>
                      <w:rFonts w:ascii="Cambria Math" w:hAnsi="Cambria Math" w:cstheme="minorHAnsi"/>
                      <w:color w:val="000000" w:themeColor="text1"/>
                      <w:sz w:val="24"/>
                      <w:szCs w:val="24"/>
                      <w:lang w:bidi="en-US"/>
                    </w:rPr>
                    <m:t>0</m:t>
                  </m:r>
                </m:sub>
              </m:sSub>
            </m:oMath>
            <w:r>
              <w:rPr>
                <w:rFonts w:asciiTheme="minorHAnsi" w:hAnsiTheme="minorHAnsi" w:cstheme="minorHAnsi"/>
                <w:iCs/>
                <w:color w:val="000000" w:themeColor="text1"/>
                <w:sz w:val="24"/>
                <w:szCs w:val="24"/>
                <w:lang w:bidi="en-US"/>
              </w:rPr>
              <w:t xml:space="preserve"> = frequency of </w:t>
            </w:r>
            <w:r w:rsidR="00063843">
              <w:rPr>
                <w:rFonts w:asciiTheme="minorHAnsi" w:hAnsiTheme="minorHAnsi" w:cstheme="minorHAnsi"/>
                <w:iCs/>
                <w:color w:val="000000" w:themeColor="text1"/>
                <w:sz w:val="24"/>
                <w:szCs w:val="24"/>
                <w:lang w:bidi="en-US"/>
              </w:rPr>
              <w:t>the gamma value</w:t>
            </w:r>
            <w:r w:rsidR="00B764D8">
              <w:rPr>
                <w:rFonts w:asciiTheme="minorHAnsi" w:hAnsiTheme="minorHAnsi" w:cstheme="minorHAnsi"/>
                <w:iCs/>
                <w:color w:val="000000" w:themeColor="text1"/>
                <w:sz w:val="24"/>
                <w:szCs w:val="24"/>
                <w:lang w:bidi="en-US"/>
              </w:rPr>
              <w:t xml:space="preserve"> was generated by default</w:t>
            </w:r>
            <w:r>
              <w:rPr>
                <w:rFonts w:asciiTheme="minorHAnsi" w:hAnsiTheme="minorHAnsi" w:cstheme="minorHAnsi"/>
                <w:iCs/>
                <w:color w:val="000000" w:themeColor="text1"/>
                <w:sz w:val="24"/>
                <w:szCs w:val="24"/>
                <w:lang w:bidi="en-US"/>
              </w:rPr>
              <w:t xml:space="preserve"> (10 GHz)</w:t>
            </w:r>
            <w:bookmarkEnd w:id="36"/>
            <w:bookmarkEnd w:id="37"/>
            <w:bookmarkEnd w:id="38"/>
          </w:p>
          <w:p w14:paraId="38735968" w14:textId="388E17C7" w:rsidR="002D282C" w:rsidRPr="00B27A91" w:rsidRDefault="002D282C" w:rsidP="00B27A91">
            <w:pPr>
              <w:pStyle w:val="p1"/>
              <w:spacing w:line="480" w:lineRule="auto"/>
              <w:outlineLvl w:val="1"/>
              <w:rPr>
                <w:rFonts w:asciiTheme="minorHAnsi" w:hAnsiTheme="minorHAnsi" w:cstheme="minorHAnsi"/>
                <w:iCs/>
                <w:color w:val="000000" w:themeColor="text1"/>
                <w:sz w:val="24"/>
                <w:szCs w:val="24"/>
                <w:lang w:bidi="en-US"/>
              </w:rPr>
            </w:pPr>
          </w:p>
        </w:tc>
      </w:tr>
    </w:tbl>
    <w:p w14:paraId="1573F836" w14:textId="703D8FE5" w:rsidR="009D1312" w:rsidRPr="00103887" w:rsidRDefault="009D1312" w:rsidP="00DE41B8">
      <w:pPr>
        <w:spacing w:after="240" w:line="240" w:lineRule="auto"/>
        <w:ind w:firstLine="720"/>
        <w:rPr>
          <w:b/>
        </w:rPr>
      </w:pPr>
      <w:bookmarkStart w:id="39" w:name="_Toc31313777"/>
      <w:r w:rsidRPr="00103887">
        <w:rPr>
          <w:b/>
        </w:rPr>
        <w:t>3.</w:t>
      </w:r>
      <w:r w:rsidR="003A5D41">
        <w:rPr>
          <w:b/>
        </w:rPr>
        <w:t>1</w:t>
      </w:r>
      <w:r w:rsidRPr="00103887">
        <w:rPr>
          <w:b/>
        </w:rPr>
        <w:t>.2 Alternative ground clutter models</w:t>
      </w:r>
    </w:p>
    <w:p w14:paraId="5A2A55B8" w14:textId="05D2E5ED" w:rsidR="002D282C" w:rsidRPr="00103887" w:rsidRDefault="009D1312" w:rsidP="0099645B">
      <w:pPr>
        <w:spacing w:after="240"/>
        <w:jc w:val="both"/>
      </w:pPr>
      <w:r w:rsidRPr="00103887">
        <w:t>There are different methods to e</w:t>
      </w:r>
      <w:r w:rsidR="002C3D2A">
        <w:t>stimating the backscatter</w:t>
      </w:r>
      <w:r w:rsidRPr="00103887">
        <w:t xml:space="preserve"> from ground clutter. One example is estimating the ground clutter range/Doppler distribution by its mean power </w:t>
      </w:r>
      <w:sdt>
        <w:sdtPr>
          <w:id w:val="-1242719473"/>
          <w:citation/>
        </w:sdtPr>
        <w:sdtContent>
          <w:r w:rsidRPr="001164C2">
            <w:fldChar w:fldCharType="begin"/>
          </w:r>
          <w:r w:rsidRPr="001164C2">
            <w:instrText xml:space="preserve"> CITATION Dia96 \l 1033 </w:instrText>
          </w:r>
          <w:r w:rsidRPr="001164C2">
            <w:fldChar w:fldCharType="separate"/>
          </w:r>
          <w:r w:rsidR="004930CB">
            <w:rPr>
              <w:noProof/>
            </w:rPr>
            <w:t>[9]</w:t>
          </w:r>
          <w:r w:rsidRPr="001164C2">
            <w:fldChar w:fldCharType="end"/>
          </w:r>
        </w:sdtContent>
      </w:sdt>
      <w:r w:rsidR="00B50A25">
        <w:t>. This method</w:t>
      </w:r>
      <w:r w:rsidRPr="001164C2">
        <w:t xml:space="preserve"> first takes the average power of the random variable at the output of the FFT filter from an elemental scatterer. Then integrates it over the ground surface. After integration, the inputs to the simulation are converted to airborne radar parameters (e.g. aircraft velocity, altitude, PRF) </w:t>
      </w:r>
      <w:sdt>
        <w:sdtPr>
          <w:id w:val="-1798836771"/>
          <w:citation/>
        </w:sdtPr>
        <w:sdtContent>
          <w:r w:rsidRPr="001164C2">
            <w:fldChar w:fldCharType="begin"/>
          </w:r>
          <w:r w:rsidRPr="001164C2">
            <w:instrText xml:space="preserve"> CITATION Dia96 \l 1033 </w:instrText>
          </w:r>
          <w:r w:rsidRPr="001164C2">
            <w:fldChar w:fldCharType="separate"/>
          </w:r>
          <w:r w:rsidR="004930CB">
            <w:rPr>
              <w:noProof/>
            </w:rPr>
            <w:t>[9]</w:t>
          </w:r>
          <w:r w:rsidRPr="001164C2">
            <w:fldChar w:fldCharType="end"/>
          </w:r>
        </w:sdtContent>
      </w:sdt>
      <w:r w:rsidRPr="001164C2">
        <w:t>.</w:t>
      </w:r>
      <w:r w:rsidRPr="00103887">
        <w:t xml:space="preserve"> </w:t>
      </w:r>
      <w:r w:rsidR="00B50A25">
        <w:t>If someone cannot use the phased array toolbox, the results from this method look promising.</w:t>
      </w:r>
    </w:p>
    <w:p w14:paraId="00FA19A1" w14:textId="4589C2C6" w:rsidR="009D1312" w:rsidRDefault="009D1312" w:rsidP="00B50A25">
      <w:pPr>
        <w:spacing w:after="240"/>
        <w:jc w:val="both"/>
      </w:pPr>
      <w:r w:rsidRPr="00103887">
        <w:t>The example is similar to the constant gamma clutter model in terms of how the ground reflectivity is represented. Yet, it gives greater detail on how to represent the range/Doppler spectrum</w:t>
      </w:r>
      <w:r w:rsidR="002C3D2A">
        <w:t xml:space="preserve"> to</w:t>
      </w:r>
      <w:r w:rsidRPr="00103887">
        <w:t xml:space="preserve"> resemble the </w:t>
      </w:r>
      <w:r w:rsidR="00B50A25">
        <w:t>distribution</w:t>
      </w:r>
      <w:r w:rsidRPr="00103887">
        <w:t xml:space="preserve"> of ground clutter with any specific radar antenna and parameters. If the MATLAB’s ground clutter function were not already created, this would be </w:t>
      </w:r>
      <w:r w:rsidR="00B50A25">
        <w:t xml:space="preserve">a great </w:t>
      </w:r>
      <w:r w:rsidRPr="00103887">
        <w:t>method</w:t>
      </w:r>
      <w:r w:rsidR="002C3D2A">
        <w:t xml:space="preserve"> of creating the ground clutter</w:t>
      </w:r>
      <w:r w:rsidRPr="00103887">
        <w:t>.</w:t>
      </w:r>
      <w:r>
        <w:t xml:space="preserve"> </w:t>
      </w:r>
    </w:p>
    <w:p w14:paraId="436CBD01" w14:textId="42AE25B8" w:rsidR="0099645B" w:rsidRPr="0099645B" w:rsidRDefault="0099645B" w:rsidP="00DE41B8">
      <w:pPr>
        <w:spacing w:after="240"/>
        <w:ind w:firstLine="720"/>
        <w:jc w:val="both"/>
        <w:rPr>
          <w:b/>
        </w:rPr>
      </w:pPr>
      <w:r>
        <w:rPr>
          <w:b/>
        </w:rPr>
        <w:t>3.</w:t>
      </w:r>
      <w:r w:rsidR="003A5D41">
        <w:rPr>
          <w:b/>
        </w:rPr>
        <w:t>1</w:t>
      </w:r>
      <w:r>
        <w:rPr>
          <w:b/>
        </w:rPr>
        <w:t xml:space="preserve">.3 </w:t>
      </w:r>
      <w:r>
        <w:rPr>
          <w:rFonts w:cstheme="minorHAnsi"/>
          <w:b/>
          <w:iCs/>
          <w:color w:val="000000" w:themeColor="text1"/>
        </w:rPr>
        <w:t>Fidelity of the Simulation</w:t>
      </w:r>
    </w:p>
    <w:p w14:paraId="2FA36D15" w14:textId="699C0874" w:rsidR="00F34080" w:rsidRDefault="00B27A91" w:rsidP="00B50A25">
      <w:pPr>
        <w:pStyle w:val="p1"/>
        <w:spacing w:after="240" w:line="480" w:lineRule="auto"/>
        <w:jc w:val="both"/>
        <w:outlineLvl w:val="1"/>
        <w:rPr>
          <w:rFonts w:asciiTheme="minorHAnsi" w:hAnsiTheme="minorHAnsi" w:cstheme="minorHAnsi"/>
          <w:iCs/>
          <w:color w:val="000000" w:themeColor="text1"/>
          <w:sz w:val="24"/>
          <w:szCs w:val="24"/>
          <w:lang w:bidi="en-US"/>
        </w:rPr>
      </w:pPr>
      <w:bookmarkStart w:id="40" w:name="_Ref31644985"/>
      <w:bookmarkStart w:id="41" w:name="_Toc31313774"/>
      <w:r>
        <w:rPr>
          <w:rFonts w:asciiTheme="minorHAnsi" w:hAnsiTheme="minorHAnsi" w:cstheme="minorHAnsi"/>
          <w:iCs/>
          <w:color w:val="000000" w:themeColor="text1"/>
          <w:sz w:val="24"/>
          <w:szCs w:val="24"/>
          <w:lang w:bidi="en-US"/>
        </w:rPr>
        <w:t xml:space="preserve">Multiple sources of errors are expected and can be controlled by trading off with computational loads or measurement workloads for our system simulation. For example, </w:t>
      </w:r>
      <w:bookmarkStart w:id="42" w:name="_Toc31313313"/>
      <w:bookmarkStart w:id="43" w:name="_Toc31313767"/>
      <w:r>
        <w:rPr>
          <w:rFonts w:asciiTheme="minorHAnsi" w:hAnsiTheme="minorHAnsi" w:cstheme="minorHAnsi"/>
          <w:iCs/>
          <w:color w:val="000000" w:themeColor="text1"/>
          <w:sz w:val="24"/>
          <w:szCs w:val="24"/>
          <w:lang w:bidi="en-US"/>
        </w:rPr>
        <w:t xml:space="preserve">when modeling an antenna radiation pattern, the better the angular sampling resolution, the less interpolation is needed for clutter simulation, and the better the overall clutter simulation accuracies. Unfortunately, for our specific cases, the testing data from NASA’s flight tests do not have the </w:t>
      </w:r>
      <w:r>
        <w:rPr>
          <w:rFonts w:asciiTheme="minorHAnsi" w:hAnsiTheme="minorHAnsi" w:cstheme="minorHAnsi"/>
          <w:iCs/>
          <w:color w:val="000000" w:themeColor="text1"/>
          <w:sz w:val="24"/>
          <w:szCs w:val="24"/>
          <w:lang w:bidi="en-US"/>
        </w:rPr>
        <w:lastRenderedPageBreak/>
        <w:t xml:space="preserve">associated antenna patterns, instead, </w:t>
      </w:r>
      <w:r w:rsidR="00F34080">
        <w:rPr>
          <w:rFonts w:asciiTheme="minorHAnsi" w:hAnsiTheme="minorHAnsi" w:cstheme="minorHAnsi"/>
          <w:iCs/>
          <w:color w:val="000000" w:themeColor="text1"/>
          <w:sz w:val="24"/>
          <w:szCs w:val="24"/>
          <w:lang w:bidi="en-US"/>
        </w:rPr>
        <w:t>only the gain and sidelobe levels are provided</w:t>
      </w:r>
      <w:r>
        <w:rPr>
          <w:rFonts w:asciiTheme="minorHAnsi" w:hAnsiTheme="minorHAnsi" w:cstheme="minorHAnsi"/>
          <w:iCs/>
          <w:color w:val="000000" w:themeColor="text1"/>
          <w:sz w:val="24"/>
          <w:szCs w:val="24"/>
          <w:lang w:bidi="en-US"/>
        </w:rPr>
        <w:t>. We then generated simulated antenna patterns base on simplified models, which can be a potential source of errors.</w:t>
      </w:r>
      <w:bookmarkEnd w:id="42"/>
      <w:bookmarkEnd w:id="43"/>
      <w:r>
        <w:rPr>
          <w:rFonts w:asciiTheme="minorHAnsi" w:hAnsiTheme="minorHAnsi" w:cstheme="minorHAnsi"/>
          <w:iCs/>
          <w:color w:val="000000" w:themeColor="text1"/>
          <w:sz w:val="24"/>
          <w:szCs w:val="24"/>
          <w:lang w:bidi="en-US"/>
        </w:rPr>
        <w:t xml:space="preserve"> </w:t>
      </w:r>
    </w:p>
    <w:p w14:paraId="5E0DD847" w14:textId="5BA1F2CD" w:rsidR="00B27A91" w:rsidRDefault="00B27A91" w:rsidP="003A5D41">
      <w:pPr>
        <w:pStyle w:val="p1"/>
        <w:numPr>
          <w:ilvl w:val="1"/>
          <w:numId w:val="15"/>
        </w:numPr>
        <w:spacing w:after="240" w:line="480" w:lineRule="auto"/>
        <w:outlineLvl w:val="1"/>
        <w:rPr>
          <w:rFonts w:asciiTheme="minorHAnsi" w:hAnsiTheme="minorHAnsi" w:cstheme="minorHAnsi"/>
          <w:b/>
          <w:iCs/>
          <w:color w:val="000000" w:themeColor="text1"/>
          <w:sz w:val="24"/>
          <w:szCs w:val="24"/>
          <w:lang w:bidi="en-US"/>
        </w:rPr>
      </w:pPr>
      <w:r>
        <w:rPr>
          <w:rFonts w:asciiTheme="minorHAnsi" w:hAnsiTheme="minorHAnsi" w:cstheme="minorHAnsi"/>
          <w:b/>
          <w:iCs/>
          <w:color w:val="000000" w:themeColor="text1"/>
          <w:sz w:val="24"/>
          <w:szCs w:val="24"/>
          <w:lang w:bidi="en-US"/>
        </w:rPr>
        <w:t xml:space="preserve">Geometries and Parameters of the Flight </w:t>
      </w:r>
    </w:p>
    <w:p w14:paraId="542F00F2" w14:textId="323D83E6" w:rsidR="00B27A91" w:rsidRPr="00A23273" w:rsidRDefault="00B27A91" w:rsidP="00991A1E">
      <w:pPr>
        <w:pStyle w:val="p1"/>
        <w:spacing w:line="480" w:lineRule="auto"/>
        <w:jc w:val="both"/>
        <w:outlineLvl w:val="1"/>
        <w:rPr>
          <w:rFonts w:asciiTheme="minorHAnsi" w:hAnsiTheme="minorHAnsi" w:cstheme="minorHAnsi"/>
          <w:iCs/>
          <w:color w:val="000000" w:themeColor="text1"/>
          <w:sz w:val="24"/>
          <w:szCs w:val="24"/>
          <w:lang w:bidi="en-US"/>
        </w:rPr>
      </w:pPr>
      <w:r>
        <w:rPr>
          <w:rFonts w:asciiTheme="minorHAnsi" w:hAnsiTheme="minorHAnsi" w:cstheme="minorHAnsi"/>
          <w:iCs/>
          <w:color w:val="000000" w:themeColor="text1"/>
          <w:sz w:val="24"/>
          <w:szCs w:val="24"/>
          <w:lang w:bidi="en-US"/>
        </w:rPr>
        <w:t>The “truth data” for this system simulation originate from NASA’s airborne radar flight test campaign back in the 1990s. The flight test was mainly for observing wi</w:t>
      </w:r>
      <w:r w:rsidR="00814E18">
        <w:rPr>
          <w:rFonts w:asciiTheme="minorHAnsi" w:hAnsiTheme="minorHAnsi" w:cstheme="minorHAnsi"/>
          <w:iCs/>
          <w:color w:val="000000" w:themeColor="text1"/>
          <w:sz w:val="24"/>
          <w:szCs w:val="24"/>
          <w:lang w:bidi="en-US"/>
        </w:rPr>
        <w:t>nd shear and turbulence using X-band</w:t>
      </w:r>
      <w:r w:rsidRPr="00B770E7">
        <w:rPr>
          <w:rFonts w:asciiTheme="minorHAnsi" w:hAnsiTheme="minorHAnsi" w:cstheme="minorHAnsi"/>
          <w:iCs/>
          <w:color w:val="auto"/>
          <w:sz w:val="24"/>
          <w:szCs w:val="24"/>
          <w:lang w:bidi="en-US"/>
        </w:rPr>
        <w:t xml:space="preserve"> pulsed Doppler radars. The flight geometry and parameters are shown in </w:t>
      </w:r>
      <w:r w:rsidRPr="00B770E7">
        <w:rPr>
          <w:rFonts w:asciiTheme="minorHAnsi" w:hAnsiTheme="minorHAnsi" w:cstheme="minorHAnsi"/>
          <w:iCs/>
          <w:color w:val="auto"/>
          <w:sz w:val="24"/>
          <w:szCs w:val="24"/>
          <w:lang w:bidi="en-US"/>
        </w:rPr>
        <w:fldChar w:fldCharType="begin"/>
      </w:r>
      <w:r w:rsidRPr="00B770E7">
        <w:rPr>
          <w:rFonts w:asciiTheme="minorHAnsi" w:hAnsiTheme="minorHAnsi" w:cstheme="minorHAnsi"/>
          <w:iCs/>
          <w:color w:val="auto"/>
          <w:sz w:val="24"/>
          <w:szCs w:val="24"/>
          <w:lang w:bidi="en-US"/>
        </w:rPr>
        <w:instrText xml:space="preserve"> REF _Ref31297166 \h  \* MERGEFORMAT </w:instrText>
      </w:r>
      <w:r w:rsidRPr="00B770E7">
        <w:rPr>
          <w:rFonts w:asciiTheme="minorHAnsi" w:hAnsiTheme="minorHAnsi" w:cstheme="minorHAnsi"/>
          <w:iCs/>
          <w:color w:val="auto"/>
          <w:sz w:val="24"/>
          <w:szCs w:val="24"/>
          <w:lang w:bidi="en-US"/>
        </w:rPr>
      </w:r>
      <w:r w:rsidRPr="00B770E7">
        <w:rPr>
          <w:rFonts w:asciiTheme="minorHAnsi" w:hAnsiTheme="minorHAnsi" w:cstheme="minorHAnsi"/>
          <w:iCs/>
          <w:color w:val="auto"/>
          <w:sz w:val="24"/>
          <w:szCs w:val="24"/>
          <w:lang w:bidi="en-US"/>
        </w:rPr>
        <w:fldChar w:fldCharType="separate"/>
      </w:r>
      <w:r w:rsidR="00D904FF" w:rsidRPr="00D904FF">
        <w:rPr>
          <w:color w:val="auto"/>
          <w:sz w:val="24"/>
          <w:szCs w:val="24"/>
        </w:rPr>
        <w:t xml:space="preserve">Figure </w:t>
      </w:r>
      <w:r w:rsidR="00D904FF" w:rsidRPr="00D904FF">
        <w:rPr>
          <w:noProof/>
          <w:color w:val="auto"/>
          <w:sz w:val="24"/>
          <w:szCs w:val="24"/>
        </w:rPr>
        <w:t>6</w:t>
      </w:r>
      <w:r w:rsidRPr="00B770E7">
        <w:rPr>
          <w:rFonts w:asciiTheme="minorHAnsi" w:hAnsiTheme="minorHAnsi" w:cstheme="minorHAnsi"/>
          <w:iCs/>
          <w:color w:val="auto"/>
          <w:sz w:val="24"/>
          <w:szCs w:val="24"/>
          <w:lang w:bidi="en-US"/>
        </w:rPr>
        <w:fldChar w:fldCharType="end"/>
      </w:r>
      <w:r w:rsidRPr="00B770E7">
        <w:rPr>
          <w:rFonts w:asciiTheme="minorHAnsi" w:hAnsiTheme="minorHAnsi" w:cstheme="minorHAnsi"/>
          <w:iCs/>
          <w:color w:val="auto"/>
          <w:sz w:val="24"/>
          <w:szCs w:val="24"/>
          <w:lang w:bidi="en-US"/>
        </w:rPr>
        <w:t xml:space="preserve"> and</w:t>
      </w:r>
      <w:r w:rsidR="00B770E7" w:rsidRPr="00B770E7">
        <w:rPr>
          <w:rFonts w:asciiTheme="minorHAnsi" w:hAnsiTheme="minorHAnsi" w:cstheme="minorHAnsi"/>
          <w:iCs/>
          <w:color w:val="auto"/>
          <w:sz w:val="24"/>
          <w:szCs w:val="24"/>
          <w:lang w:bidi="en-US"/>
        </w:rPr>
        <w:t xml:space="preserve"> </w:t>
      </w:r>
      <w:r w:rsidR="00B770E7" w:rsidRPr="00B770E7">
        <w:rPr>
          <w:rFonts w:asciiTheme="majorHAnsi" w:hAnsiTheme="majorHAnsi" w:cstheme="majorHAnsi"/>
          <w:iCs/>
          <w:color w:val="auto"/>
          <w:sz w:val="24"/>
          <w:szCs w:val="24"/>
          <w:lang w:bidi="en-US"/>
        </w:rPr>
        <w:fldChar w:fldCharType="begin"/>
      </w:r>
      <w:r w:rsidR="00B770E7" w:rsidRPr="00B770E7">
        <w:rPr>
          <w:rFonts w:asciiTheme="majorHAnsi" w:hAnsiTheme="majorHAnsi" w:cstheme="majorHAnsi"/>
          <w:iCs/>
          <w:color w:val="auto"/>
          <w:sz w:val="24"/>
          <w:szCs w:val="24"/>
          <w:lang w:bidi="en-US"/>
        </w:rPr>
        <w:instrText xml:space="preserve"> REF _Ref56666659 \h  \* MERGEFORMAT </w:instrText>
      </w:r>
      <w:r w:rsidR="00B770E7" w:rsidRPr="00B770E7">
        <w:rPr>
          <w:rFonts w:asciiTheme="majorHAnsi" w:hAnsiTheme="majorHAnsi" w:cstheme="majorHAnsi"/>
          <w:iCs/>
          <w:color w:val="auto"/>
          <w:sz w:val="24"/>
          <w:szCs w:val="24"/>
          <w:lang w:bidi="en-US"/>
        </w:rPr>
      </w:r>
      <w:r w:rsidR="00B770E7" w:rsidRPr="00B770E7">
        <w:rPr>
          <w:rFonts w:asciiTheme="majorHAnsi" w:hAnsiTheme="majorHAnsi" w:cstheme="majorHAnsi"/>
          <w:iCs/>
          <w:color w:val="auto"/>
          <w:sz w:val="24"/>
          <w:szCs w:val="24"/>
          <w:lang w:bidi="en-US"/>
        </w:rPr>
        <w:fldChar w:fldCharType="separate"/>
      </w:r>
      <w:r w:rsidR="00D904FF" w:rsidRPr="00D904FF">
        <w:rPr>
          <w:rFonts w:asciiTheme="majorHAnsi" w:hAnsiTheme="majorHAnsi" w:cstheme="majorHAnsi"/>
          <w:bCs/>
          <w:color w:val="auto"/>
          <w:sz w:val="24"/>
          <w:szCs w:val="24"/>
        </w:rPr>
        <w:t xml:space="preserve">Table </w:t>
      </w:r>
      <w:r w:rsidR="00D904FF" w:rsidRPr="00D904FF">
        <w:rPr>
          <w:rFonts w:asciiTheme="majorHAnsi" w:hAnsiTheme="majorHAnsi" w:cstheme="majorHAnsi"/>
          <w:bCs/>
          <w:noProof/>
          <w:color w:val="auto"/>
          <w:sz w:val="24"/>
          <w:szCs w:val="24"/>
        </w:rPr>
        <w:t>1</w:t>
      </w:r>
      <w:r w:rsidR="00B770E7" w:rsidRPr="00B770E7">
        <w:rPr>
          <w:rFonts w:asciiTheme="majorHAnsi" w:hAnsiTheme="majorHAnsi" w:cstheme="majorHAnsi"/>
          <w:iCs/>
          <w:color w:val="auto"/>
          <w:sz w:val="24"/>
          <w:szCs w:val="24"/>
          <w:lang w:bidi="en-US"/>
        </w:rPr>
        <w:fldChar w:fldCharType="end"/>
      </w:r>
      <w:r w:rsidRPr="00B770E7">
        <w:rPr>
          <w:rFonts w:asciiTheme="minorHAnsi" w:hAnsiTheme="minorHAnsi" w:cstheme="minorHAnsi"/>
          <w:iCs/>
          <w:color w:val="auto"/>
          <w:sz w:val="24"/>
          <w:szCs w:val="24"/>
          <w:lang w:bidi="en-US"/>
        </w:rPr>
        <w:t>, respectively</w:t>
      </w:r>
      <w:r>
        <w:rPr>
          <w:rFonts w:asciiTheme="minorHAnsi" w:hAnsiTheme="minorHAnsi" w:cstheme="minorHAnsi"/>
          <w:iCs/>
          <w:color w:val="000000" w:themeColor="text1"/>
          <w:sz w:val="24"/>
          <w:szCs w:val="24"/>
          <w:lang w:bidi="en-US"/>
        </w:rPr>
        <w:t xml:space="preserve">. The collected flight has for each PPI 128 pulses, 91 range gates, and a range of azimuth angles from 83 to 122. </w:t>
      </w:r>
    </w:p>
    <w:p w14:paraId="2A4425FF" w14:textId="77777777" w:rsidR="00B27A91" w:rsidRPr="00B97819" w:rsidRDefault="00B27A91" w:rsidP="00B27A91">
      <w:pPr>
        <w:pStyle w:val="p1"/>
        <w:keepNext/>
        <w:spacing w:line="480" w:lineRule="auto"/>
        <w:outlineLvl w:val="1"/>
        <w:rPr>
          <w:rFonts w:asciiTheme="majorHAnsi" w:hAnsiTheme="majorHAnsi" w:cstheme="majorHAnsi"/>
          <w:sz w:val="24"/>
          <w:szCs w:val="24"/>
        </w:rPr>
      </w:pPr>
      <w:bookmarkStart w:id="44" w:name="_Toc31313316"/>
      <w:bookmarkStart w:id="45" w:name="_Toc31313770"/>
      <w:r w:rsidRPr="00B97819">
        <w:rPr>
          <w:rFonts w:asciiTheme="majorHAnsi" w:hAnsiTheme="majorHAnsi" w:cstheme="majorHAnsi"/>
          <w:iCs/>
          <w:noProof/>
          <w:color w:val="000000" w:themeColor="text1"/>
          <w:sz w:val="24"/>
          <w:szCs w:val="24"/>
        </w:rPr>
        <w:drawing>
          <wp:inline distT="0" distB="0" distL="0" distR="0" wp14:anchorId="2987E662" wp14:editId="5D9E0EAC">
            <wp:extent cx="539496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0C495C.t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94960" cy="1314450"/>
                    </a:xfrm>
                    <a:prstGeom prst="rect">
                      <a:avLst/>
                    </a:prstGeom>
                  </pic:spPr>
                </pic:pic>
              </a:graphicData>
            </a:graphic>
          </wp:inline>
        </w:drawing>
      </w:r>
      <w:bookmarkEnd w:id="44"/>
      <w:bookmarkEnd w:id="45"/>
    </w:p>
    <w:p w14:paraId="4357AA78" w14:textId="785CEDF5" w:rsidR="00A22CA9" w:rsidRPr="00636B16" w:rsidRDefault="00B27A91" w:rsidP="00636B16">
      <w:pPr>
        <w:pStyle w:val="Caption"/>
        <w:jc w:val="center"/>
        <w:outlineLvl w:val="1"/>
        <w:rPr>
          <w:rFonts w:asciiTheme="majorHAnsi" w:hAnsiTheme="majorHAnsi" w:cstheme="majorHAnsi"/>
          <w:szCs w:val="24"/>
        </w:rPr>
      </w:pPr>
      <w:bookmarkStart w:id="46" w:name="_Ref31297166"/>
      <w:bookmarkStart w:id="47" w:name="_Toc31313771"/>
      <w:bookmarkStart w:id="48" w:name="_Toc56722622"/>
      <w:r w:rsidRPr="00B97819">
        <w:rPr>
          <w:rFonts w:asciiTheme="majorHAnsi" w:hAnsiTheme="majorHAnsi" w:cstheme="majorHAnsi"/>
          <w:szCs w:val="24"/>
        </w:rPr>
        <w:t xml:space="preserve">Figure </w:t>
      </w:r>
      <w:r w:rsidR="00245DFF" w:rsidRPr="00B97819">
        <w:rPr>
          <w:rFonts w:asciiTheme="majorHAnsi" w:hAnsiTheme="majorHAnsi" w:cstheme="majorHAnsi"/>
          <w:noProof/>
          <w:szCs w:val="24"/>
        </w:rPr>
        <w:fldChar w:fldCharType="begin"/>
      </w:r>
      <w:r w:rsidR="00245DFF" w:rsidRPr="00B97819">
        <w:rPr>
          <w:rFonts w:asciiTheme="majorHAnsi" w:hAnsiTheme="majorHAnsi" w:cstheme="majorHAnsi"/>
          <w:noProof/>
          <w:szCs w:val="24"/>
        </w:rPr>
        <w:instrText xml:space="preserve"> SEQ Figure \* ARABIC </w:instrText>
      </w:r>
      <w:r w:rsidR="00245DFF" w:rsidRPr="00B97819">
        <w:rPr>
          <w:rFonts w:asciiTheme="majorHAnsi" w:hAnsiTheme="majorHAnsi" w:cstheme="majorHAnsi"/>
          <w:noProof/>
          <w:szCs w:val="24"/>
        </w:rPr>
        <w:fldChar w:fldCharType="separate"/>
      </w:r>
      <w:r w:rsidR="00D904FF">
        <w:rPr>
          <w:rFonts w:asciiTheme="majorHAnsi" w:hAnsiTheme="majorHAnsi" w:cstheme="majorHAnsi"/>
          <w:noProof/>
          <w:szCs w:val="24"/>
        </w:rPr>
        <w:t>6</w:t>
      </w:r>
      <w:r w:rsidR="00245DFF" w:rsidRPr="00B97819">
        <w:rPr>
          <w:rFonts w:asciiTheme="majorHAnsi" w:hAnsiTheme="majorHAnsi" w:cstheme="majorHAnsi"/>
          <w:noProof/>
          <w:szCs w:val="24"/>
        </w:rPr>
        <w:fldChar w:fldCharType="end"/>
      </w:r>
      <w:bookmarkEnd w:id="46"/>
      <w:r w:rsidRPr="00B97819">
        <w:rPr>
          <w:rFonts w:asciiTheme="majorHAnsi" w:hAnsiTheme="majorHAnsi" w:cstheme="majorHAnsi"/>
          <w:szCs w:val="24"/>
        </w:rPr>
        <w:t xml:space="preserve">: </w:t>
      </w:r>
      <w:bookmarkEnd w:id="47"/>
      <w:r w:rsidR="00640A48">
        <w:rPr>
          <w:rFonts w:asciiTheme="majorHAnsi" w:hAnsiTheme="majorHAnsi" w:cstheme="majorHAnsi"/>
          <w:szCs w:val="24"/>
        </w:rPr>
        <w:t>Geometry of NASA’s flight test data collection.</w:t>
      </w:r>
      <w:bookmarkEnd w:id="48"/>
    </w:p>
    <w:p w14:paraId="0E99616B" w14:textId="77777777" w:rsidR="00A22CA9" w:rsidRPr="00B97819" w:rsidRDefault="00A22CA9" w:rsidP="00B27A91">
      <w:pPr>
        <w:spacing w:line="240" w:lineRule="auto"/>
        <w:rPr>
          <w:rFonts w:asciiTheme="majorHAnsi" w:hAnsiTheme="majorHAnsi" w:cstheme="majorHAnsi"/>
          <w:b/>
          <w:bCs/>
        </w:rPr>
      </w:pPr>
    </w:p>
    <w:p w14:paraId="0BD58E59" w14:textId="6FDB0B25" w:rsidR="00B27A91" w:rsidRDefault="00B27A91" w:rsidP="00B27A91">
      <w:pPr>
        <w:spacing w:line="240" w:lineRule="auto"/>
        <w:jc w:val="center"/>
        <w:rPr>
          <w:rFonts w:asciiTheme="majorHAnsi" w:hAnsiTheme="majorHAnsi" w:cstheme="majorHAnsi"/>
          <w:b/>
          <w:bCs/>
        </w:rPr>
      </w:pPr>
      <w:bookmarkStart w:id="49" w:name="_Ref56666659"/>
      <w:r w:rsidRPr="00B97819">
        <w:rPr>
          <w:rFonts w:asciiTheme="majorHAnsi" w:hAnsiTheme="majorHAnsi" w:cstheme="majorHAnsi"/>
          <w:b/>
          <w:bCs/>
        </w:rPr>
        <w:t xml:space="preserve">Table </w:t>
      </w:r>
      <w:r w:rsidRPr="00B97819">
        <w:rPr>
          <w:rFonts w:asciiTheme="majorHAnsi" w:hAnsiTheme="majorHAnsi" w:cstheme="majorHAnsi"/>
          <w:b/>
          <w:bCs/>
        </w:rPr>
        <w:fldChar w:fldCharType="begin"/>
      </w:r>
      <w:r w:rsidRPr="00B97819">
        <w:rPr>
          <w:rFonts w:asciiTheme="majorHAnsi" w:hAnsiTheme="majorHAnsi" w:cstheme="majorHAnsi"/>
          <w:b/>
          <w:bCs/>
        </w:rPr>
        <w:instrText xml:space="preserve"> SEQ Table \* ARABIC </w:instrText>
      </w:r>
      <w:r w:rsidRPr="00B97819">
        <w:rPr>
          <w:rFonts w:asciiTheme="majorHAnsi" w:hAnsiTheme="majorHAnsi" w:cstheme="majorHAnsi"/>
          <w:b/>
          <w:bCs/>
        </w:rPr>
        <w:fldChar w:fldCharType="separate"/>
      </w:r>
      <w:r w:rsidR="00D904FF">
        <w:rPr>
          <w:rFonts w:asciiTheme="majorHAnsi" w:hAnsiTheme="majorHAnsi" w:cstheme="majorHAnsi"/>
          <w:b/>
          <w:bCs/>
          <w:noProof/>
        </w:rPr>
        <w:t>1</w:t>
      </w:r>
      <w:r w:rsidRPr="00B97819">
        <w:rPr>
          <w:rFonts w:asciiTheme="majorHAnsi" w:hAnsiTheme="majorHAnsi" w:cstheme="majorHAnsi"/>
          <w:b/>
          <w:bCs/>
        </w:rPr>
        <w:fldChar w:fldCharType="end"/>
      </w:r>
      <w:bookmarkEnd w:id="40"/>
      <w:bookmarkEnd w:id="49"/>
      <w:r w:rsidRPr="00B97819">
        <w:rPr>
          <w:rFonts w:asciiTheme="majorHAnsi" w:hAnsiTheme="majorHAnsi" w:cstheme="majorHAnsi"/>
          <w:b/>
          <w:bCs/>
        </w:rPr>
        <w:t>: NASA Data Flight Parameters</w:t>
      </w:r>
      <w:sdt>
        <w:sdtPr>
          <w:rPr>
            <w:rFonts w:asciiTheme="majorHAnsi" w:hAnsiTheme="majorHAnsi" w:cstheme="majorHAnsi"/>
            <w:b/>
            <w:bCs/>
          </w:rPr>
          <w:id w:val="-1534572838"/>
          <w:citation/>
        </w:sdtPr>
        <w:sdtContent>
          <w:r w:rsidRPr="00B97819">
            <w:rPr>
              <w:rFonts w:asciiTheme="majorHAnsi" w:hAnsiTheme="majorHAnsi" w:cstheme="majorHAnsi"/>
              <w:b/>
              <w:bCs/>
            </w:rPr>
            <w:fldChar w:fldCharType="begin"/>
          </w:r>
          <w:r w:rsidRPr="00B97819">
            <w:rPr>
              <w:rFonts w:asciiTheme="majorHAnsi" w:hAnsiTheme="majorHAnsi" w:cstheme="majorHAnsi"/>
              <w:b/>
              <w:bCs/>
            </w:rPr>
            <w:instrText xml:space="preserve"> CITATION SDH93 \l 1033 </w:instrText>
          </w:r>
          <w:r w:rsidRPr="00B97819">
            <w:rPr>
              <w:rFonts w:asciiTheme="majorHAnsi" w:hAnsiTheme="majorHAnsi" w:cstheme="majorHAnsi"/>
              <w:b/>
              <w:bCs/>
            </w:rPr>
            <w:fldChar w:fldCharType="separate"/>
          </w:r>
          <w:r w:rsidR="004930CB">
            <w:rPr>
              <w:rFonts w:asciiTheme="majorHAnsi" w:hAnsiTheme="majorHAnsi" w:cstheme="majorHAnsi"/>
              <w:b/>
              <w:bCs/>
              <w:noProof/>
            </w:rPr>
            <w:t xml:space="preserve"> </w:t>
          </w:r>
          <w:r w:rsidR="004930CB" w:rsidRPr="004930CB">
            <w:rPr>
              <w:rFonts w:asciiTheme="majorHAnsi" w:hAnsiTheme="majorHAnsi" w:cstheme="majorHAnsi"/>
              <w:noProof/>
            </w:rPr>
            <w:t>[10]</w:t>
          </w:r>
          <w:r w:rsidRPr="00B97819">
            <w:rPr>
              <w:rFonts w:asciiTheme="majorHAnsi" w:hAnsiTheme="majorHAnsi" w:cstheme="majorHAnsi"/>
              <w:b/>
              <w:bCs/>
            </w:rPr>
            <w:fldChar w:fldCharType="end"/>
          </w:r>
        </w:sdtContent>
      </w:sdt>
      <w:bookmarkEnd w:id="41"/>
    </w:p>
    <w:tbl>
      <w:tblPr>
        <w:tblStyle w:val="TableGrid1"/>
        <w:tblW w:w="9494" w:type="dxa"/>
        <w:tblLook w:val="04A0" w:firstRow="1" w:lastRow="0" w:firstColumn="1" w:lastColumn="0" w:noHBand="0" w:noVBand="1"/>
      </w:tblPr>
      <w:tblGrid>
        <w:gridCol w:w="2965"/>
        <w:gridCol w:w="1781"/>
        <w:gridCol w:w="3259"/>
        <w:gridCol w:w="1489"/>
      </w:tblGrid>
      <w:tr w:rsidR="00084D45" w14:paraId="5F520FF7" w14:textId="77777777" w:rsidTr="00084D45">
        <w:tc>
          <w:tcPr>
            <w:tcW w:w="2965" w:type="dxa"/>
          </w:tcPr>
          <w:p w14:paraId="64C396EB" w14:textId="77777777" w:rsidR="00084D45" w:rsidRPr="00807428" w:rsidRDefault="00084D45" w:rsidP="00991A1E">
            <w:pPr>
              <w:pStyle w:val="NoSpacing"/>
            </w:pPr>
            <w:r w:rsidRPr="00807428">
              <w:t xml:space="preserve">Radar Parameters </w:t>
            </w:r>
          </w:p>
        </w:tc>
        <w:tc>
          <w:tcPr>
            <w:tcW w:w="1781" w:type="dxa"/>
          </w:tcPr>
          <w:p w14:paraId="3E819248" w14:textId="77777777" w:rsidR="00084D45" w:rsidRPr="00807428" w:rsidRDefault="00084D45" w:rsidP="00991A1E">
            <w:pPr>
              <w:pStyle w:val="NoSpacing"/>
            </w:pPr>
            <w:r w:rsidRPr="00807428">
              <w:t xml:space="preserve"> Values</w:t>
            </w:r>
          </w:p>
        </w:tc>
        <w:tc>
          <w:tcPr>
            <w:tcW w:w="3259" w:type="dxa"/>
          </w:tcPr>
          <w:p w14:paraId="0BD5B6FD" w14:textId="77777777" w:rsidR="00084D45" w:rsidRPr="00807428" w:rsidRDefault="00084D45" w:rsidP="00991A1E">
            <w:pPr>
              <w:pStyle w:val="NoSpacing"/>
            </w:pPr>
            <w:r w:rsidRPr="00807428">
              <w:t>Radar Parameters</w:t>
            </w:r>
          </w:p>
        </w:tc>
        <w:tc>
          <w:tcPr>
            <w:tcW w:w="1489" w:type="dxa"/>
          </w:tcPr>
          <w:p w14:paraId="20D9D1CB" w14:textId="77777777" w:rsidR="00084D45" w:rsidRPr="00807428" w:rsidRDefault="00084D45" w:rsidP="00991A1E">
            <w:pPr>
              <w:pStyle w:val="NoSpacing"/>
            </w:pPr>
            <w:r w:rsidRPr="00807428">
              <w:t>Values</w:t>
            </w:r>
          </w:p>
        </w:tc>
      </w:tr>
      <w:tr w:rsidR="00084D45" w14:paraId="49023319" w14:textId="77777777" w:rsidTr="00084D45">
        <w:tc>
          <w:tcPr>
            <w:tcW w:w="2965" w:type="dxa"/>
          </w:tcPr>
          <w:p w14:paraId="6A3B71E9" w14:textId="77777777" w:rsidR="00084D45" w:rsidRPr="00807428" w:rsidRDefault="00084D45" w:rsidP="00991A1E">
            <w:pPr>
              <w:pStyle w:val="NoSpacing"/>
            </w:pPr>
            <w:r w:rsidRPr="00807428">
              <w:t xml:space="preserve">Frequency </w:t>
            </w:r>
          </w:p>
        </w:tc>
        <w:tc>
          <w:tcPr>
            <w:tcW w:w="1781" w:type="dxa"/>
          </w:tcPr>
          <w:p w14:paraId="058DE92A" w14:textId="77777777" w:rsidR="00084D45" w:rsidRPr="00807428" w:rsidRDefault="00084D45" w:rsidP="00991A1E">
            <w:pPr>
              <w:pStyle w:val="NoSpacing"/>
            </w:pPr>
            <w:r w:rsidRPr="00807428">
              <w:t>9.3362 GHz</w:t>
            </w:r>
          </w:p>
        </w:tc>
        <w:tc>
          <w:tcPr>
            <w:tcW w:w="3259" w:type="dxa"/>
          </w:tcPr>
          <w:p w14:paraId="3036AADA" w14:textId="77777777" w:rsidR="00084D45" w:rsidRPr="00807428" w:rsidRDefault="00084D45" w:rsidP="00991A1E">
            <w:pPr>
              <w:pStyle w:val="NoSpacing"/>
            </w:pPr>
            <w:r w:rsidRPr="00807428">
              <w:t xml:space="preserve">System noise figure </w:t>
            </w:r>
          </w:p>
        </w:tc>
        <w:tc>
          <w:tcPr>
            <w:tcW w:w="1489" w:type="dxa"/>
          </w:tcPr>
          <w:p w14:paraId="3C4548AF" w14:textId="77777777" w:rsidR="00084D45" w:rsidRPr="00807428" w:rsidRDefault="00084D45" w:rsidP="00991A1E">
            <w:pPr>
              <w:pStyle w:val="NoSpacing"/>
            </w:pPr>
            <w:r w:rsidRPr="00807428">
              <w:t xml:space="preserve">4 dB </w:t>
            </w:r>
          </w:p>
        </w:tc>
      </w:tr>
      <w:tr w:rsidR="00084D45" w14:paraId="5C509F4D" w14:textId="77777777" w:rsidTr="00084D45">
        <w:tc>
          <w:tcPr>
            <w:tcW w:w="2965" w:type="dxa"/>
          </w:tcPr>
          <w:p w14:paraId="746F1188" w14:textId="77777777" w:rsidR="00084D45" w:rsidRPr="00807428" w:rsidRDefault="00084D45" w:rsidP="00991A1E">
            <w:pPr>
              <w:pStyle w:val="NoSpacing"/>
            </w:pPr>
            <w:r w:rsidRPr="00807428">
              <w:t xml:space="preserve">Transmit pulse width </w:t>
            </w:r>
          </w:p>
        </w:tc>
        <w:tc>
          <w:tcPr>
            <w:tcW w:w="1781" w:type="dxa"/>
          </w:tcPr>
          <w:p w14:paraId="64008B3C" w14:textId="77777777" w:rsidR="00084D45" w:rsidRPr="00807428" w:rsidRDefault="00084D45" w:rsidP="00991A1E">
            <w:pPr>
              <w:pStyle w:val="NoSpacing"/>
            </w:pPr>
            <w:r w:rsidRPr="00807428">
              <w:t>0.96 µs</w:t>
            </w:r>
          </w:p>
        </w:tc>
        <w:tc>
          <w:tcPr>
            <w:tcW w:w="3259" w:type="dxa"/>
          </w:tcPr>
          <w:p w14:paraId="03EA6E51" w14:textId="77777777" w:rsidR="00084D45" w:rsidRPr="00807428" w:rsidRDefault="00084D45" w:rsidP="00991A1E">
            <w:pPr>
              <w:pStyle w:val="NoSpacing"/>
            </w:pPr>
            <w:r w:rsidRPr="00807428">
              <w:t xml:space="preserve">Return signal dynamic range </w:t>
            </w:r>
          </w:p>
        </w:tc>
        <w:tc>
          <w:tcPr>
            <w:tcW w:w="1489" w:type="dxa"/>
          </w:tcPr>
          <w:p w14:paraId="5396D405" w14:textId="77777777" w:rsidR="00084D45" w:rsidRPr="00807428" w:rsidRDefault="00084D45" w:rsidP="00991A1E">
            <w:pPr>
              <w:pStyle w:val="NoSpacing"/>
            </w:pPr>
            <w:r w:rsidRPr="00807428">
              <w:t xml:space="preserve">70 dB </w:t>
            </w:r>
          </w:p>
        </w:tc>
      </w:tr>
      <w:tr w:rsidR="00084D45" w14:paraId="10BF097B" w14:textId="77777777" w:rsidTr="00084D45">
        <w:tc>
          <w:tcPr>
            <w:tcW w:w="2965" w:type="dxa"/>
          </w:tcPr>
          <w:p w14:paraId="1BFC44DC" w14:textId="77777777" w:rsidR="00084D45" w:rsidRPr="00807428" w:rsidRDefault="00084D45" w:rsidP="00991A1E">
            <w:pPr>
              <w:pStyle w:val="NoSpacing"/>
            </w:pPr>
            <w:r w:rsidRPr="00807428">
              <w:t xml:space="preserve">Max radar observation range for flight test </w:t>
            </w:r>
          </w:p>
        </w:tc>
        <w:tc>
          <w:tcPr>
            <w:tcW w:w="1781" w:type="dxa"/>
          </w:tcPr>
          <w:p w14:paraId="37EA7760" w14:textId="77777777" w:rsidR="00084D45" w:rsidRPr="00807428" w:rsidRDefault="00084D45" w:rsidP="00991A1E">
            <w:pPr>
              <w:pStyle w:val="NoSpacing"/>
            </w:pPr>
            <w:r w:rsidRPr="00807428">
              <w:t xml:space="preserve">15 km </w:t>
            </w:r>
          </w:p>
        </w:tc>
        <w:tc>
          <w:tcPr>
            <w:tcW w:w="3259" w:type="dxa"/>
          </w:tcPr>
          <w:p w14:paraId="38F27458" w14:textId="77777777" w:rsidR="00084D45" w:rsidRPr="00807428" w:rsidRDefault="00084D45" w:rsidP="00991A1E">
            <w:pPr>
              <w:pStyle w:val="NoSpacing"/>
            </w:pPr>
            <w:r w:rsidRPr="00807428">
              <w:t xml:space="preserve">Receiver dynamic range </w:t>
            </w:r>
          </w:p>
        </w:tc>
        <w:tc>
          <w:tcPr>
            <w:tcW w:w="1489" w:type="dxa"/>
          </w:tcPr>
          <w:p w14:paraId="48661EF9" w14:textId="77777777" w:rsidR="00084D45" w:rsidRPr="00807428" w:rsidRDefault="00084D45" w:rsidP="00991A1E">
            <w:pPr>
              <w:pStyle w:val="NoSpacing"/>
            </w:pPr>
            <w:r w:rsidRPr="00807428">
              <w:t xml:space="preserve">100 dB </w:t>
            </w:r>
          </w:p>
        </w:tc>
      </w:tr>
      <w:tr w:rsidR="00084D45" w14:paraId="5186F2BF" w14:textId="77777777" w:rsidTr="00084D45">
        <w:tc>
          <w:tcPr>
            <w:tcW w:w="2965" w:type="dxa"/>
          </w:tcPr>
          <w:p w14:paraId="0BDB710E" w14:textId="77777777" w:rsidR="00084D45" w:rsidRPr="00807428" w:rsidRDefault="00084D45" w:rsidP="00991A1E">
            <w:pPr>
              <w:pStyle w:val="NoSpacing"/>
            </w:pPr>
            <w:r w:rsidRPr="00807428">
              <w:t xml:space="preserve">Transmit PRF </w:t>
            </w:r>
          </w:p>
        </w:tc>
        <w:tc>
          <w:tcPr>
            <w:tcW w:w="1781" w:type="dxa"/>
          </w:tcPr>
          <w:p w14:paraId="7C8CD07E" w14:textId="3463D390" w:rsidR="00084D45" w:rsidRPr="00807428" w:rsidRDefault="00454D56" w:rsidP="00991A1E">
            <w:pPr>
              <w:pStyle w:val="NoSpacing"/>
            </w:pPr>
            <w:r>
              <w:t xml:space="preserve">3755 </w:t>
            </w:r>
            <w:r w:rsidR="00084D45" w:rsidRPr="00807428">
              <w:t xml:space="preserve">Hz </w:t>
            </w:r>
          </w:p>
        </w:tc>
        <w:tc>
          <w:tcPr>
            <w:tcW w:w="3259" w:type="dxa"/>
          </w:tcPr>
          <w:p w14:paraId="41276AA2" w14:textId="4F54C71F" w:rsidR="00084D45" w:rsidRPr="00807428" w:rsidRDefault="00814E18" w:rsidP="00991A1E">
            <w:pPr>
              <w:pStyle w:val="NoSpacing"/>
            </w:pPr>
            <w:r>
              <w:rPr>
                <w:iCs/>
              </w:rPr>
              <w:t>Xmit/</w:t>
            </w:r>
            <w:r w:rsidR="00084D45" w:rsidRPr="00807428">
              <w:rPr>
                <w:iCs/>
              </w:rPr>
              <w:t>Rec</w:t>
            </w:r>
            <w:r>
              <w:rPr>
                <w:iCs/>
              </w:rPr>
              <w:t>.</w:t>
            </w:r>
            <w:r w:rsidR="00084D45" w:rsidRPr="00807428">
              <w:rPr>
                <w:iCs/>
              </w:rPr>
              <w:t xml:space="preserve"> phase jitter</w:t>
            </w:r>
          </w:p>
        </w:tc>
        <w:tc>
          <w:tcPr>
            <w:tcW w:w="1489" w:type="dxa"/>
          </w:tcPr>
          <w:p w14:paraId="2032A23E" w14:textId="77777777" w:rsidR="00084D45" w:rsidRPr="00807428" w:rsidRDefault="00084D45" w:rsidP="00991A1E">
            <w:pPr>
              <w:pStyle w:val="NoSpacing"/>
            </w:pPr>
            <w:r w:rsidRPr="00807428">
              <w:t>0.5 d.rms</w:t>
            </w:r>
          </w:p>
        </w:tc>
      </w:tr>
      <w:tr w:rsidR="00084D45" w14:paraId="246D3A9B" w14:textId="77777777" w:rsidTr="00084D45">
        <w:tc>
          <w:tcPr>
            <w:tcW w:w="2965" w:type="dxa"/>
          </w:tcPr>
          <w:p w14:paraId="411B7B81" w14:textId="77777777" w:rsidR="00084D45" w:rsidRPr="00807428" w:rsidRDefault="00084D45" w:rsidP="00991A1E">
            <w:pPr>
              <w:pStyle w:val="NoSpacing"/>
            </w:pPr>
            <w:r w:rsidRPr="00807428">
              <w:t xml:space="preserve">Range resolution </w:t>
            </w:r>
          </w:p>
        </w:tc>
        <w:tc>
          <w:tcPr>
            <w:tcW w:w="1781" w:type="dxa"/>
          </w:tcPr>
          <w:p w14:paraId="565DCFD7" w14:textId="77777777" w:rsidR="00084D45" w:rsidRPr="00807428" w:rsidRDefault="00084D45" w:rsidP="00991A1E">
            <w:pPr>
              <w:pStyle w:val="NoSpacing"/>
            </w:pPr>
            <w:r w:rsidRPr="00807428">
              <w:t xml:space="preserve">144 m </w:t>
            </w:r>
          </w:p>
        </w:tc>
        <w:tc>
          <w:tcPr>
            <w:tcW w:w="3259" w:type="dxa"/>
          </w:tcPr>
          <w:p w14:paraId="67FB4BFC" w14:textId="77777777" w:rsidR="00084D45" w:rsidRPr="00807428" w:rsidRDefault="00084D45" w:rsidP="00991A1E">
            <w:pPr>
              <w:pStyle w:val="NoSpacing"/>
            </w:pPr>
            <w:r w:rsidRPr="00807428">
              <w:t xml:space="preserve">Antenna aperture size </w:t>
            </w:r>
          </w:p>
        </w:tc>
        <w:tc>
          <w:tcPr>
            <w:tcW w:w="1489" w:type="dxa"/>
          </w:tcPr>
          <w:p w14:paraId="2E9EFD6E" w14:textId="77777777" w:rsidR="00084D45" w:rsidRPr="00807428" w:rsidRDefault="00084D45" w:rsidP="00991A1E">
            <w:pPr>
              <w:pStyle w:val="NoSpacing"/>
            </w:pPr>
            <w:r w:rsidRPr="00807428">
              <w:t xml:space="preserve">0.76 m </w:t>
            </w:r>
          </w:p>
        </w:tc>
      </w:tr>
      <w:tr w:rsidR="00084D45" w14:paraId="36950208" w14:textId="77777777" w:rsidTr="00084D45">
        <w:tc>
          <w:tcPr>
            <w:tcW w:w="2965" w:type="dxa"/>
          </w:tcPr>
          <w:p w14:paraId="0D6E1764" w14:textId="77777777" w:rsidR="00084D45" w:rsidRPr="00807428" w:rsidRDefault="00084D45" w:rsidP="00991A1E">
            <w:pPr>
              <w:pStyle w:val="NoSpacing"/>
            </w:pPr>
            <w:r w:rsidRPr="00807428">
              <w:t xml:space="preserve">Range sampling window </w:t>
            </w:r>
          </w:p>
        </w:tc>
        <w:tc>
          <w:tcPr>
            <w:tcW w:w="1781" w:type="dxa"/>
          </w:tcPr>
          <w:p w14:paraId="53840AF4" w14:textId="77777777" w:rsidR="00084D45" w:rsidRPr="00807428" w:rsidRDefault="00084D45" w:rsidP="00991A1E">
            <w:pPr>
              <w:pStyle w:val="NoSpacing"/>
            </w:pPr>
            <w:r w:rsidRPr="00807428">
              <w:t>1-10 km</w:t>
            </w:r>
          </w:p>
        </w:tc>
        <w:tc>
          <w:tcPr>
            <w:tcW w:w="3259" w:type="dxa"/>
          </w:tcPr>
          <w:p w14:paraId="0BA51241" w14:textId="77777777" w:rsidR="00084D45" w:rsidRPr="00807428" w:rsidRDefault="00084D45" w:rsidP="00991A1E">
            <w:pPr>
              <w:pStyle w:val="NoSpacing"/>
            </w:pPr>
            <w:r w:rsidRPr="00807428">
              <w:t xml:space="preserve">Antenna gain </w:t>
            </w:r>
          </w:p>
        </w:tc>
        <w:tc>
          <w:tcPr>
            <w:tcW w:w="1489" w:type="dxa"/>
          </w:tcPr>
          <w:p w14:paraId="56B9F265" w14:textId="77777777" w:rsidR="00084D45" w:rsidRPr="00807428" w:rsidRDefault="00084D45" w:rsidP="00991A1E">
            <w:pPr>
              <w:pStyle w:val="NoSpacing"/>
            </w:pPr>
            <w:r w:rsidRPr="00807428">
              <w:t xml:space="preserve">34.6 dB </w:t>
            </w:r>
          </w:p>
        </w:tc>
      </w:tr>
      <w:tr w:rsidR="00084D45" w14:paraId="418B2B93" w14:textId="77777777" w:rsidTr="00084D45">
        <w:tc>
          <w:tcPr>
            <w:tcW w:w="2965" w:type="dxa"/>
          </w:tcPr>
          <w:p w14:paraId="0D7BB19E" w14:textId="77777777" w:rsidR="00084D45" w:rsidRPr="00807428" w:rsidRDefault="00084D45" w:rsidP="00991A1E">
            <w:pPr>
              <w:pStyle w:val="NoSpacing"/>
            </w:pPr>
            <w:r w:rsidRPr="00807428">
              <w:rPr>
                <w:iCs/>
              </w:rPr>
              <w:t>Max Unambiguous Velocity</w:t>
            </w:r>
          </w:p>
        </w:tc>
        <w:tc>
          <w:tcPr>
            <w:tcW w:w="1781" w:type="dxa"/>
          </w:tcPr>
          <w:p w14:paraId="5D59C387" w14:textId="77777777" w:rsidR="00084D45" w:rsidRPr="00807428" w:rsidRDefault="00084D45" w:rsidP="00991A1E">
            <w:pPr>
              <w:pStyle w:val="NoSpacing"/>
            </w:pPr>
            <w:r w:rsidRPr="00807428">
              <w:t xml:space="preserve">30 m/s </w:t>
            </w:r>
          </w:p>
        </w:tc>
        <w:tc>
          <w:tcPr>
            <w:tcW w:w="3259" w:type="dxa"/>
          </w:tcPr>
          <w:p w14:paraId="57AEF6AC" w14:textId="77777777" w:rsidR="00084D45" w:rsidRPr="00807428" w:rsidRDefault="00084D45" w:rsidP="00991A1E">
            <w:pPr>
              <w:pStyle w:val="NoSpacing"/>
            </w:pPr>
            <w:r w:rsidRPr="00807428">
              <w:rPr>
                <w:iCs/>
              </w:rPr>
              <w:t>Antenna beamwidth</w:t>
            </w:r>
          </w:p>
        </w:tc>
        <w:tc>
          <w:tcPr>
            <w:tcW w:w="1489" w:type="dxa"/>
          </w:tcPr>
          <w:p w14:paraId="6E39FC26" w14:textId="77777777" w:rsidR="00084D45" w:rsidRPr="00807428" w:rsidRDefault="00084D45" w:rsidP="00991A1E">
            <w:pPr>
              <w:pStyle w:val="NoSpacing"/>
            </w:pPr>
            <w:r w:rsidRPr="00807428">
              <w:t>3.5 deg</w:t>
            </w:r>
          </w:p>
        </w:tc>
      </w:tr>
      <w:tr w:rsidR="00084D45" w14:paraId="6889411C" w14:textId="77777777" w:rsidTr="00084D45">
        <w:trPr>
          <w:trHeight w:val="989"/>
        </w:trPr>
        <w:tc>
          <w:tcPr>
            <w:tcW w:w="2965" w:type="dxa"/>
          </w:tcPr>
          <w:p w14:paraId="1313844A" w14:textId="77777777" w:rsidR="00084D45" w:rsidRPr="00807428" w:rsidRDefault="00084D45" w:rsidP="00991A1E">
            <w:pPr>
              <w:pStyle w:val="NoSpacing"/>
              <w:rPr>
                <w:iCs/>
              </w:rPr>
            </w:pPr>
            <w:r w:rsidRPr="00807428">
              <w:rPr>
                <w:iCs/>
              </w:rPr>
              <w:t>Wind speed measurement accuracy</w:t>
            </w:r>
          </w:p>
        </w:tc>
        <w:tc>
          <w:tcPr>
            <w:tcW w:w="1781" w:type="dxa"/>
          </w:tcPr>
          <w:p w14:paraId="6EC6D536" w14:textId="77777777" w:rsidR="00084D45" w:rsidRPr="00807428" w:rsidRDefault="00084D45" w:rsidP="00991A1E">
            <w:pPr>
              <w:pStyle w:val="NoSpacing"/>
            </w:pPr>
            <w:r w:rsidRPr="00807428">
              <w:t xml:space="preserve">1 m/s </w:t>
            </w:r>
          </w:p>
        </w:tc>
        <w:tc>
          <w:tcPr>
            <w:tcW w:w="3259" w:type="dxa"/>
          </w:tcPr>
          <w:p w14:paraId="5CEE59A6" w14:textId="77777777" w:rsidR="00084D45" w:rsidRPr="00807428" w:rsidRDefault="00084D45" w:rsidP="00991A1E">
            <w:pPr>
              <w:pStyle w:val="NoSpacing"/>
              <w:rPr>
                <w:iCs/>
              </w:rPr>
            </w:pPr>
            <w:r w:rsidRPr="00807428">
              <w:rPr>
                <w:iCs/>
              </w:rPr>
              <w:t>Bin-to-Bin AGC</w:t>
            </w:r>
          </w:p>
        </w:tc>
        <w:tc>
          <w:tcPr>
            <w:tcW w:w="1489" w:type="dxa"/>
          </w:tcPr>
          <w:p w14:paraId="3EF217D6" w14:textId="77777777" w:rsidR="00084D45" w:rsidRPr="00807428" w:rsidRDefault="00084D45" w:rsidP="00991A1E">
            <w:pPr>
              <w:pStyle w:val="NoSpacing"/>
            </w:pPr>
            <w:r w:rsidRPr="00807428">
              <w:t xml:space="preserve">Applied </w:t>
            </w:r>
          </w:p>
        </w:tc>
      </w:tr>
      <w:tr w:rsidR="00084D45" w14:paraId="1D64A4C7" w14:textId="77777777" w:rsidTr="00084D45">
        <w:trPr>
          <w:trHeight w:val="494"/>
        </w:trPr>
        <w:tc>
          <w:tcPr>
            <w:tcW w:w="2965" w:type="dxa"/>
          </w:tcPr>
          <w:p w14:paraId="7493BD3D" w14:textId="77777777" w:rsidR="00084D45" w:rsidRPr="00807428" w:rsidRDefault="00084D45" w:rsidP="00991A1E">
            <w:pPr>
              <w:pStyle w:val="NoSpacing"/>
              <w:rPr>
                <w:iCs/>
              </w:rPr>
            </w:pPr>
            <w:r w:rsidRPr="00807428">
              <w:rPr>
                <w:iCs/>
              </w:rPr>
              <w:t>Peak Transmit Power</w:t>
            </w:r>
          </w:p>
        </w:tc>
        <w:tc>
          <w:tcPr>
            <w:tcW w:w="1781" w:type="dxa"/>
          </w:tcPr>
          <w:p w14:paraId="62CFC6D8" w14:textId="77777777" w:rsidR="00084D45" w:rsidRPr="00807428" w:rsidRDefault="00084D45" w:rsidP="00991A1E">
            <w:pPr>
              <w:pStyle w:val="NoSpacing"/>
            </w:pPr>
            <w:r w:rsidRPr="00807428">
              <w:t>200 watts</w:t>
            </w:r>
          </w:p>
        </w:tc>
        <w:tc>
          <w:tcPr>
            <w:tcW w:w="3259" w:type="dxa"/>
          </w:tcPr>
          <w:p w14:paraId="580C25B5" w14:textId="77777777" w:rsidR="00084D45" w:rsidRPr="00807428" w:rsidRDefault="00084D45" w:rsidP="00991A1E">
            <w:pPr>
              <w:pStyle w:val="NoSpacing"/>
              <w:rPr>
                <w:iCs/>
              </w:rPr>
            </w:pPr>
            <w:r w:rsidRPr="00807428">
              <w:rPr>
                <w:iCs/>
              </w:rPr>
              <w:t>Number of A/D conv. Bits</w:t>
            </w:r>
          </w:p>
        </w:tc>
        <w:tc>
          <w:tcPr>
            <w:tcW w:w="1489" w:type="dxa"/>
          </w:tcPr>
          <w:p w14:paraId="650F7767" w14:textId="77777777" w:rsidR="00084D45" w:rsidRPr="00807428" w:rsidRDefault="00084D45" w:rsidP="00991A1E">
            <w:pPr>
              <w:pStyle w:val="NoSpacing"/>
            </w:pPr>
            <w:r w:rsidRPr="00807428">
              <w:t>12</w:t>
            </w:r>
          </w:p>
        </w:tc>
      </w:tr>
    </w:tbl>
    <w:p w14:paraId="568B477F" w14:textId="4CD7AB1B" w:rsidR="00991A1E" w:rsidRDefault="00F421E5" w:rsidP="00137C45">
      <w:pPr>
        <w:spacing w:after="240"/>
        <w:jc w:val="both"/>
        <w:rPr>
          <w:rFonts w:asciiTheme="majorHAnsi" w:hAnsiTheme="majorHAnsi" w:cstheme="majorHAnsi"/>
        </w:rPr>
      </w:pPr>
      <w:r>
        <w:rPr>
          <w:rFonts w:asciiTheme="majorHAnsi" w:hAnsiTheme="majorHAnsi" w:cstheme="majorHAnsi"/>
        </w:rPr>
        <w:lastRenderedPageBreak/>
        <w:t xml:space="preserve">One of the </w:t>
      </w:r>
      <w:r w:rsidR="00B27A91" w:rsidRPr="00B97819">
        <w:rPr>
          <w:rFonts w:asciiTheme="majorHAnsi" w:hAnsiTheme="majorHAnsi" w:cstheme="majorHAnsi"/>
        </w:rPr>
        <w:t>objective</w:t>
      </w:r>
      <w:r>
        <w:rPr>
          <w:rFonts w:asciiTheme="majorHAnsi" w:hAnsiTheme="majorHAnsi" w:cstheme="majorHAnsi"/>
        </w:rPr>
        <w:t>s</w:t>
      </w:r>
      <w:r w:rsidR="00B27A91" w:rsidRPr="00B97819">
        <w:rPr>
          <w:rFonts w:asciiTheme="majorHAnsi" w:hAnsiTheme="majorHAnsi" w:cstheme="majorHAnsi"/>
        </w:rPr>
        <w:t xml:space="preserve"> is to simulate I/Q data from a similar airborne radar </w:t>
      </w:r>
      <w:r>
        <w:rPr>
          <w:rFonts w:asciiTheme="majorHAnsi" w:hAnsiTheme="majorHAnsi" w:cstheme="majorHAnsi"/>
        </w:rPr>
        <w:t xml:space="preserve">with </w:t>
      </w:r>
      <w:r w:rsidR="00B27A91" w:rsidRPr="00B97819">
        <w:rPr>
          <w:rFonts w:asciiTheme="majorHAnsi" w:hAnsiTheme="majorHAnsi" w:cstheme="majorHAnsi"/>
        </w:rPr>
        <w:t xml:space="preserve">different antenna tilt angles. This flight test data is used as </w:t>
      </w:r>
      <w:r w:rsidR="00137C45">
        <w:rPr>
          <w:rFonts w:asciiTheme="majorHAnsi" w:hAnsiTheme="majorHAnsi" w:cstheme="majorHAnsi"/>
        </w:rPr>
        <w:t>verification and testing data for processing</w:t>
      </w:r>
      <w:r w:rsidR="00B27A91" w:rsidRPr="00B97819">
        <w:rPr>
          <w:rFonts w:asciiTheme="majorHAnsi" w:hAnsiTheme="majorHAnsi" w:cstheme="majorHAnsi"/>
        </w:rPr>
        <w:t>.</w:t>
      </w:r>
      <w:r w:rsidR="00137C45">
        <w:rPr>
          <w:rFonts w:asciiTheme="majorHAnsi" w:hAnsiTheme="majorHAnsi" w:cstheme="majorHAnsi"/>
        </w:rPr>
        <w:t xml:space="preserve"> It is good to have real airborne data to refer to better match what would be expected for an inflight simulation. </w:t>
      </w:r>
      <w:r w:rsidR="00B27A91" w:rsidRPr="00B97819">
        <w:rPr>
          <w:rFonts w:asciiTheme="majorHAnsi" w:hAnsiTheme="majorHAnsi" w:cstheme="majorHAnsi"/>
        </w:rPr>
        <w:t xml:space="preserve"> As we have discussed from the previous section, the ground clutter return reli</w:t>
      </w:r>
      <w:r w:rsidR="00B80081">
        <w:rPr>
          <w:rFonts w:asciiTheme="majorHAnsi" w:hAnsiTheme="majorHAnsi" w:cstheme="majorHAnsi"/>
        </w:rPr>
        <w:t>es heavily on the altitude, tilt</w:t>
      </w:r>
      <w:r w:rsidR="00B27A91" w:rsidRPr="00B97819">
        <w:rPr>
          <w:rFonts w:asciiTheme="majorHAnsi" w:hAnsiTheme="majorHAnsi" w:cstheme="majorHAnsi"/>
        </w:rPr>
        <w:t xml:space="preserve">/depression angle of the radar and antenna parameters. </w:t>
      </w:r>
    </w:p>
    <w:p w14:paraId="7E3AEC9F" w14:textId="37A4757D" w:rsidR="00834B11" w:rsidRPr="0099645B" w:rsidRDefault="00F34080" w:rsidP="0099645B">
      <w:pPr>
        <w:pStyle w:val="ListParagraph"/>
        <w:numPr>
          <w:ilvl w:val="1"/>
          <w:numId w:val="13"/>
        </w:numPr>
        <w:rPr>
          <w:rFonts w:asciiTheme="majorHAnsi" w:hAnsiTheme="majorHAnsi" w:cstheme="majorHAnsi"/>
          <w:b/>
        </w:rPr>
      </w:pPr>
      <w:r w:rsidRPr="0099645B">
        <w:rPr>
          <w:rFonts w:asciiTheme="majorHAnsi" w:hAnsiTheme="majorHAnsi" w:cstheme="majorHAnsi"/>
          <w:b/>
        </w:rPr>
        <w:t>Modeling of Storm Vertical Profile</w:t>
      </w:r>
    </w:p>
    <w:p w14:paraId="359486F9" w14:textId="12958562" w:rsidR="00834B11" w:rsidRDefault="00DE41B8" w:rsidP="00DE41B8">
      <w:pPr>
        <w:pStyle w:val="p1"/>
        <w:spacing w:line="480" w:lineRule="auto"/>
        <w:ind w:firstLine="360"/>
        <w:outlineLvl w:val="1"/>
        <w:rPr>
          <w:rFonts w:asciiTheme="minorHAnsi" w:hAnsiTheme="minorHAnsi" w:cstheme="minorHAnsi"/>
          <w:b/>
          <w:iCs/>
          <w:color w:val="000000" w:themeColor="text1"/>
          <w:sz w:val="24"/>
          <w:szCs w:val="24"/>
          <w:lang w:bidi="en-US"/>
        </w:rPr>
      </w:pPr>
      <w:r>
        <w:rPr>
          <w:rFonts w:asciiTheme="minorHAnsi" w:hAnsiTheme="minorHAnsi" w:cstheme="minorHAnsi"/>
          <w:b/>
          <w:iCs/>
          <w:color w:val="000000" w:themeColor="text1"/>
          <w:sz w:val="24"/>
          <w:szCs w:val="24"/>
          <w:lang w:bidi="en-US"/>
        </w:rPr>
        <w:t>3.</w:t>
      </w:r>
      <w:r w:rsidR="003A5D41">
        <w:rPr>
          <w:rFonts w:asciiTheme="minorHAnsi" w:hAnsiTheme="minorHAnsi" w:cstheme="minorHAnsi"/>
          <w:b/>
          <w:iCs/>
          <w:color w:val="000000" w:themeColor="text1"/>
          <w:sz w:val="24"/>
          <w:szCs w:val="24"/>
          <w:lang w:bidi="en-US"/>
        </w:rPr>
        <w:t>3</w:t>
      </w:r>
      <w:r>
        <w:rPr>
          <w:rFonts w:asciiTheme="minorHAnsi" w:hAnsiTheme="minorHAnsi" w:cstheme="minorHAnsi"/>
          <w:b/>
          <w:iCs/>
          <w:color w:val="000000" w:themeColor="text1"/>
          <w:sz w:val="24"/>
          <w:szCs w:val="24"/>
          <w:lang w:bidi="en-US"/>
        </w:rPr>
        <w:t>.1</w:t>
      </w:r>
      <w:r w:rsidR="00834B11">
        <w:rPr>
          <w:rFonts w:asciiTheme="minorHAnsi" w:hAnsiTheme="minorHAnsi" w:cstheme="minorHAnsi"/>
          <w:b/>
          <w:iCs/>
          <w:color w:val="000000" w:themeColor="text1"/>
          <w:sz w:val="24"/>
          <w:szCs w:val="24"/>
          <w:lang w:bidi="en-US"/>
        </w:rPr>
        <w:t>Assumptions</w:t>
      </w:r>
    </w:p>
    <w:p w14:paraId="76149544" w14:textId="74635442" w:rsidR="00BE515E" w:rsidRPr="00E614CC" w:rsidRDefault="00834B11" w:rsidP="0099645B">
      <w:pPr>
        <w:pStyle w:val="p1"/>
        <w:spacing w:after="240" w:line="480" w:lineRule="auto"/>
        <w:jc w:val="both"/>
        <w:outlineLvl w:val="1"/>
        <w:rPr>
          <w:rFonts w:asciiTheme="majorHAnsi" w:hAnsiTheme="majorHAnsi" w:cstheme="majorHAnsi"/>
          <w:color w:val="auto"/>
          <w:sz w:val="24"/>
          <w:szCs w:val="24"/>
        </w:rPr>
      </w:pPr>
      <w:r w:rsidRPr="00E614CC">
        <w:rPr>
          <w:rFonts w:asciiTheme="majorHAnsi" w:hAnsiTheme="majorHAnsi" w:cstheme="majorHAnsi"/>
          <w:color w:val="auto"/>
          <w:sz w:val="24"/>
          <w:szCs w:val="24"/>
        </w:rPr>
        <w:t xml:space="preserve">Since </w:t>
      </w:r>
      <w:r w:rsidR="0099645B" w:rsidRPr="00E614CC">
        <w:rPr>
          <w:rFonts w:asciiTheme="majorHAnsi" w:hAnsiTheme="majorHAnsi" w:cstheme="majorHAnsi"/>
          <w:color w:val="auto"/>
          <w:sz w:val="24"/>
          <w:szCs w:val="24"/>
        </w:rPr>
        <w:t>our intention</w:t>
      </w:r>
      <w:r w:rsidRPr="00E614CC">
        <w:rPr>
          <w:rFonts w:asciiTheme="majorHAnsi" w:hAnsiTheme="majorHAnsi" w:cstheme="majorHAnsi"/>
          <w:color w:val="auto"/>
          <w:sz w:val="24"/>
          <w:szCs w:val="24"/>
        </w:rPr>
        <w:t xml:space="preserve"> is to have the capability to simulate airborne radar returns with different antenna tilting angles, a simple model is needed to predict the vertical profile of reflectivity factor for a storm, in order to simulate radar scans for different antenna tilt angles.</w:t>
      </w:r>
    </w:p>
    <w:p w14:paraId="48C9A279" w14:textId="29D44D01" w:rsidR="00ED0C9B" w:rsidRPr="00834B11" w:rsidRDefault="00834B11" w:rsidP="00E614CC">
      <w:pPr>
        <w:pStyle w:val="p1"/>
        <w:spacing w:after="240" w:line="480" w:lineRule="auto"/>
        <w:jc w:val="both"/>
        <w:outlineLvl w:val="1"/>
        <w:rPr>
          <w:rFonts w:asciiTheme="minorHAnsi" w:hAnsiTheme="minorHAnsi" w:cstheme="minorHAnsi"/>
          <w:iCs/>
          <w:color w:val="000000" w:themeColor="text1"/>
          <w:sz w:val="24"/>
          <w:szCs w:val="24"/>
          <w:lang w:bidi="en-US"/>
        </w:rPr>
      </w:pPr>
      <w:r>
        <w:rPr>
          <w:rFonts w:asciiTheme="minorHAnsi" w:hAnsiTheme="minorHAnsi" w:cstheme="minorHAnsi"/>
          <w:iCs/>
          <w:color w:val="000000" w:themeColor="text1"/>
          <w:sz w:val="24"/>
          <w:szCs w:val="24"/>
          <w:lang w:bidi="en-US"/>
        </w:rPr>
        <w:t xml:space="preserve">Here are the assumptions </w:t>
      </w:r>
      <w:r w:rsidR="00ED0C9B">
        <w:rPr>
          <w:rFonts w:asciiTheme="minorHAnsi" w:hAnsiTheme="minorHAnsi" w:cstheme="minorHAnsi"/>
          <w:iCs/>
          <w:color w:val="000000" w:themeColor="text1"/>
          <w:sz w:val="24"/>
          <w:szCs w:val="24"/>
          <w:lang w:bidi="en-US"/>
        </w:rPr>
        <w:t>for the simulations</w:t>
      </w:r>
      <w:r>
        <w:rPr>
          <w:rFonts w:asciiTheme="minorHAnsi" w:hAnsiTheme="minorHAnsi" w:cstheme="minorHAnsi"/>
          <w:iCs/>
          <w:color w:val="000000" w:themeColor="text1"/>
          <w:sz w:val="24"/>
          <w:szCs w:val="24"/>
          <w:lang w:bidi="en-US"/>
        </w:rPr>
        <w:t xml:space="preserve">. Firstly, </w:t>
      </w:r>
      <w:r w:rsidR="00ED0C9B">
        <w:rPr>
          <w:rFonts w:asciiTheme="minorHAnsi" w:hAnsiTheme="minorHAnsi" w:cstheme="minorHAnsi"/>
          <w:iCs/>
          <w:color w:val="000000" w:themeColor="text1"/>
          <w:sz w:val="24"/>
          <w:szCs w:val="24"/>
          <w:lang w:bidi="en-US"/>
        </w:rPr>
        <w:t>specific terrain type and associated general Gamma values are assumed</w:t>
      </w:r>
      <w:r>
        <w:rPr>
          <w:rFonts w:asciiTheme="minorHAnsi" w:hAnsiTheme="minorHAnsi" w:cstheme="minorHAnsi"/>
          <w:iCs/>
          <w:color w:val="000000" w:themeColor="text1"/>
          <w:sz w:val="24"/>
          <w:szCs w:val="24"/>
          <w:lang w:bidi="en-US"/>
        </w:rPr>
        <w:t xml:space="preserve">. Secondly, the weather is assumed to be uniform. At about 340 meters altitude and only 15 kilometers max distance, the weather </w:t>
      </w:r>
      <w:r w:rsidR="00ED0C9B">
        <w:rPr>
          <w:rFonts w:asciiTheme="minorHAnsi" w:hAnsiTheme="minorHAnsi" w:cstheme="minorHAnsi"/>
          <w:iCs/>
          <w:color w:val="000000" w:themeColor="text1"/>
          <w:sz w:val="24"/>
          <w:szCs w:val="24"/>
          <w:lang w:bidi="en-US"/>
        </w:rPr>
        <w:t>field is assumed to be constant with regarding to altitude</w:t>
      </w:r>
      <w:r>
        <w:rPr>
          <w:rFonts w:asciiTheme="minorHAnsi" w:hAnsiTheme="minorHAnsi" w:cstheme="minorHAnsi"/>
          <w:iCs/>
          <w:color w:val="000000" w:themeColor="text1"/>
          <w:sz w:val="24"/>
          <w:szCs w:val="24"/>
          <w:lang w:bidi="en-US"/>
        </w:rPr>
        <w:t xml:space="preserve">. </w:t>
      </w:r>
      <w:r w:rsidR="00ED0C9B">
        <w:rPr>
          <w:rFonts w:asciiTheme="minorHAnsi" w:hAnsiTheme="minorHAnsi" w:cstheme="minorHAnsi"/>
          <w:iCs/>
          <w:color w:val="000000" w:themeColor="text1"/>
          <w:sz w:val="24"/>
          <w:szCs w:val="24"/>
          <w:lang w:bidi="en-US"/>
        </w:rPr>
        <w:t>Therefore, u</w:t>
      </w:r>
      <w:r>
        <w:rPr>
          <w:rFonts w:asciiTheme="minorHAnsi" w:hAnsiTheme="minorHAnsi" w:cstheme="minorHAnsi"/>
          <w:iCs/>
          <w:color w:val="000000" w:themeColor="text1"/>
          <w:sz w:val="24"/>
          <w:szCs w:val="24"/>
          <w:lang w:bidi="en-US"/>
        </w:rPr>
        <w:t xml:space="preserve">nless the tilt is upwards at a more extreme angle, the </w:t>
      </w:r>
      <w:r w:rsidR="00ED0C9B">
        <w:rPr>
          <w:rFonts w:asciiTheme="minorHAnsi" w:hAnsiTheme="minorHAnsi" w:cstheme="minorHAnsi"/>
          <w:iCs/>
          <w:color w:val="000000" w:themeColor="text1"/>
          <w:sz w:val="24"/>
          <w:szCs w:val="24"/>
          <w:lang w:bidi="en-US"/>
        </w:rPr>
        <w:t xml:space="preserve">reflectivity factor would </w:t>
      </w:r>
      <w:r>
        <w:rPr>
          <w:rFonts w:asciiTheme="minorHAnsi" w:hAnsiTheme="minorHAnsi" w:cstheme="minorHAnsi"/>
          <w:iCs/>
          <w:color w:val="000000" w:themeColor="text1"/>
          <w:sz w:val="24"/>
          <w:szCs w:val="24"/>
          <w:lang w:bidi="en-US"/>
        </w:rPr>
        <w:t xml:space="preserve">not change </w:t>
      </w:r>
      <w:r w:rsidR="00ED0C9B">
        <w:rPr>
          <w:rFonts w:asciiTheme="minorHAnsi" w:hAnsiTheme="minorHAnsi" w:cstheme="minorHAnsi"/>
          <w:iCs/>
          <w:color w:val="000000" w:themeColor="text1"/>
          <w:sz w:val="24"/>
          <w:szCs w:val="24"/>
          <w:lang w:bidi="en-US"/>
        </w:rPr>
        <w:t>significantly</w:t>
      </w:r>
      <w:r>
        <w:rPr>
          <w:rFonts w:asciiTheme="minorHAnsi" w:hAnsiTheme="minorHAnsi" w:cstheme="minorHAnsi"/>
          <w:iCs/>
          <w:color w:val="000000" w:themeColor="text1"/>
          <w:sz w:val="24"/>
          <w:szCs w:val="24"/>
          <w:lang w:bidi="en-US"/>
        </w:rPr>
        <w:t xml:space="preserve">. </w:t>
      </w:r>
      <w:r w:rsidR="00ED0C9B">
        <w:rPr>
          <w:rFonts w:asciiTheme="minorHAnsi" w:hAnsiTheme="minorHAnsi" w:cstheme="minorHAnsi"/>
          <w:iCs/>
          <w:color w:val="000000" w:themeColor="text1"/>
          <w:sz w:val="24"/>
          <w:szCs w:val="24"/>
          <w:lang w:bidi="en-US"/>
        </w:rPr>
        <w:t xml:space="preserve">For lower antenna tilt angle, however, </w:t>
      </w:r>
      <w:r>
        <w:rPr>
          <w:rFonts w:asciiTheme="minorHAnsi" w:hAnsiTheme="minorHAnsi" w:cstheme="minorHAnsi"/>
          <w:iCs/>
          <w:color w:val="000000" w:themeColor="text1"/>
          <w:sz w:val="24"/>
          <w:szCs w:val="24"/>
          <w:lang w:bidi="en-US"/>
        </w:rPr>
        <w:t>the PPI</w:t>
      </w:r>
      <w:r w:rsidR="00ED0C9B">
        <w:rPr>
          <w:rFonts w:asciiTheme="minorHAnsi" w:hAnsiTheme="minorHAnsi" w:cstheme="minorHAnsi"/>
          <w:iCs/>
          <w:color w:val="000000" w:themeColor="text1"/>
          <w:sz w:val="24"/>
          <w:szCs w:val="24"/>
          <w:lang w:bidi="en-US"/>
        </w:rPr>
        <w:t xml:space="preserve"> scan</w:t>
      </w:r>
      <w:r>
        <w:rPr>
          <w:rFonts w:asciiTheme="minorHAnsi" w:hAnsiTheme="minorHAnsi" w:cstheme="minorHAnsi"/>
          <w:iCs/>
          <w:color w:val="000000" w:themeColor="text1"/>
          <w:sz w:val="24"/>
          <w:szCs w:val="24"/>
          <w:lang w:bidi="en-US"/>
        </w:rPr>
        <w:t xml:space="preserve"> will </w:t>
      </w:r>
      <w:r w:rsidR="00ED0C9B">
        <w:rPr>
          <w:rFonts w:asciiTheme="minorHAnsi" w:hAnsiTheme="minorHAnsi" w:cstheme="minorHAnsi"/>
          <w:iCs/>
          <w:color w:val="000000" w:themeColor="text1"/>
          <w:sz w:val="24"/>
          <w:szCs w:val="24"/>
          <w:lang w:bidi="en-US"/>
        </w:rPr>
        <w:t>be increasingly affected by ground clutter return</w:t>
      </w:r>
      <w:r>
        <w:rPr>
          <w:rFonts w:asciiTheme="minorHAnsi" w:hAnsiTheme="minorHAnsi" w:cstheme="minorHAnsi"/>
          <w:iCs/>
          <w:color w:val="000000" w:themeColor="text1"/>
          <w:sz w:val="24"/>
          <w:szCs w:val="24"/>
          <w:lang w:bidi="en-US"/>
        </w:rPr>
        <w:t>. For instance</w:t>
      </w:r>
      <w:r w:rsidR="00ED0C9B">
        <w:rPr>
          <w:rFonts w:asciiTheme="minorHAnsi" w:hAnsiTheme="minorHAnsi" w:cstheme="minorHAnsi"/>
          <w:iCs/>
          <w:color w:val="000000" w:themeColor="text1"/>
          <w:sz w:val="24"/>
          <w:szCs w:val="24"/>
          <w:lang w:bidi="en-US"/>
        </w:rPr>
        <w:t>,</w:t>
      </w:r>
      <w:r>
        <w:rPr>
          <w:rFonts w:asciiTheme="minorHAnsi" w:hAnsiTheme="minorHAnsi" w:cstheme="minorHAnsi"/>
          <w:iCs/>
          <w:color w:val="000000" w:themeColor="text1"/>
          <w:sz w:val="24"/>
          <w:szCs w:val="24"/>
          <w:lang w:bidi="en-US"/>
        </w:rPr>
        <w:t xml:space="preserve"> at a five</w:t>
      </w:r>
      <w:r w:rsidR="00ED0C9B">
        <w:rPr>
          <w:rFonts w:asciiTheme="minorHAnsi" w:hAnsiTheme="minorHAnsi" w:cstheme="minorHAnsi"/>
          <w:iCs/>
          <w:color w:val="000000" w:themeColor="text1"/>
          <w:sz w:val="24"/>
          <w:szCs w:val="24"/>
          <w:lang w:bidi="en-US"/>
        </w:rPr>
        <w:t>-</w:t>
      </w:r>
      <w:r>
        <w:rPr>
          <w:rFonts w:asciiTheme="minorHAnsi" w:hAnsiTheme="minorHAnsi" w:cstheme="minorHAnsi"/>
          <w:iCs/>
          <w:color w:val="000000" w:themeColor="text1"/>
          <w:sz w:val="24"/>
          <w:szCs w:val="24"/>
          <w:lang w:bidi="en-US"/>
        </w:rPr>
        <w:t xml:space="preserve">degree depression angle, the main beam reaches the ground at 2.9 kilometers </w:t>
      </w:r>
      <w:r w:rsidR="00ED0C9B">
        <w:rPr>
          <w:rFonts w:asciiTheme="minorHAnsi" w:hAnsiTheme="minorHAnsi" w:cstheme="minorHAnsi"/>
          <w:iCs/>
          <w:color w:val="000000" w:themeColor="text1"/>
          <w:sz w:val="24"/>
          <w:szCs w:val="24"/>
          <w:lang w:bidi="en-US"/>
        </w:rPr>
        <w:t xml:space="preserve">slant range, </w:t>
      </w:r>
      <w:r>
        <w:rPr>
          <w:rFonts w:asciiTheme="minorHAnsi" w:hAnsiTheme="minorHAnsi" w:cstheme="minorHAnsi"/>
          <w:iCs/>
          <w:color w:val="000000" w:themeColor="text1"/>
          <w:sz w:val="24"/>
          <w:szCs w:val="24"/>
          <w:lang w:bidi="en-US"/>
        </w:rPr>
        <w:t xml:space="preserve">and the side lobes degrade the </w:t>
      </w:r>
      <w:r w:rsidR="00ED0C9B">
        <w:rPr>
          <w:rFonts w:asciiTheme="minorHAnsi" w:hAnsiTheme="minorHAnsi" w:cstheme="minorHAnsi"/>
          <w:iCs/>
          <w:color w:val="000000" w:themeColor="text1"/>
          <w:sz w:val="24"/>
          <w:szCs w:val="24"/>
          <w:lang w:bidi="en-US"/>
        </w:rPr>
        <w:t>radar signals closer</w:t>
      </w:r>
      <w:r>
        <w:rPr>
          <w:rFonts w:asciiTheme="minorHAnsi" w:hAnsiTheme="minorHAnsi" w:cstheme="minorHAnsi"/>
          <w:iCs/>
          <w:color w:val="000000" w:themeColor="text1"/>
          <w:sz w:val="24"/>
          <w:szCs w:val="24"/>
          <w:lang w:bidi="en-US"/>
        </w:rPr>
        <w:t xml:space="preserve"> than that (assuming flat terrain). </w:t>
      </w:r>
    </w:p>
    <w:p w14:paraId="34BE8395" w14:textId="7E081B83" w:rsidR="00B27A91" w:rsidRPr="00B97819" w:rsidRDefault="00685C7A" w:rsidP="00B27A91">
      <w:pPr>
        <w:rPr>
          <w:rFonts w:asciiTheme="majorHAnsi" w:hAnsiTheme="majorHAnsi" w:cstheme="majorHAnsi"/>
        </w:rPr>
      </w:pPr>
      <w:r>
        <w:rPr>
          <w:rFonts w:asciiTheme="majorHAnsi" w:hAnsiTheme="majorHAnsi" w:cstheme="majorHAnsi"/>
        </w:rPr>
        <w:t xml:space="preserve">Although this thesis only focuses on low-altitude flight geometry, for more general simulations, aircraft may fly at much higher altitudes than the NASA flight test. For those simulations, </w:t>
      </w:r>
      <w:r w:rsidR="00BB287E">
        <w:rPr>
          <w:rFonts w:asciiTheme="majorHAnsi" w:hAnsiTheme="majorHAnsi" w:cstheme="majorHAnsi"/>
        </w:rPr>
        <w:t xml:space="preserve">NEXRAD </w:t>
      </w:r>
      <w:r>
        <w:rPr>
          <w:rFonts w:asciiTheme="majorHAnsi" w:hAnsiTheme="majorHAnsi" w:cstheme="majorHAnsi"/>
        </w:rPr>
        <w:t xml:space="preserve">radar </w:t>
      </w:r>
      <w:r w:rsidR="00BB287E">
        <w:rPr>
          <w:rFonts w:asciiTheme="majorHAnsi" w:hAnsiTheme="majorHAnsi" w:cstheme="majorHAnsi"/>
        </w:rPr>
        <w:t>data was used to</w:t>
      </w:r>
      <w:r w:rsidR="00640A48">
        <w:rPr>
          <w:rFonts w:asciiTheme="majorHAnsi" w:hAnsiTheme="majorHAnsi" w:cstheme="majorHAnsi"/>
        </w:rPr>
        <w:t xml:space="preserve"> explore vertical profiles of radar reflectivity for a typical </w:t>
      </w:r>
      <w:r w:rsidR="00640A48">
        <w:rPr>
          <w:rFonts w:asciiTheme="majorHAnsi" w:hAnsiTheme="majorHAnsi" w:cstheme="majorHAnsi"/>
        </w:rPr>
        <w:lastRenderedPageBreak/>
        <w:t>thunderstorm</w:t>
      </w:r>
      <w:r w:rsidR="00BB287E">
        <w:rPr>
          <w:rFonts w:asciiTheme="majorHAnsi" w:hAnsiTheme="majorHAnsi" w:cstheme="majorHAnsi"/>
        </w:rPr>
        <w:t xml:space="preserve">. </w:t>
      </w:r>
      <w:r w:rsidR="00640A48">
        <w:rPr>
          <w:rFonts w:asciiTheme="majorHAnsi" w:hAnsiTheme="majorHAnsi" w:cstheme="majorHAnsi"/>
        </w:rPr>
        <w:t xml:space="preserve">A </w:t>
      </w:r>
      <w:r w:rsidR="00B7586E">
        <w:rPr>
          <w:rFonts w:asciiTheme="majorHAnsi" w:hAnsiTheme="majorHAnsi" w:cstheme="majorHAnsi"/>
        </w:rPr>
        <w:t xml:space="preserve">highly simplified </w:t>
      </w:r>
      <w:r w:rsidR="00640A48">
        <w:rPr>
          <w:rFonts w:asciiTheme="majorHAnsi" w:hAnsiTheme="majorHAnsi" w:cstheme="majorHAnsi"/>
        </w:rPr>
        <w:t>Gaussian curve-fitting is then used to model this vertical profile</w:t>
      </w:r>
      <w:sdt>
        <w:sdtPr>
          <w:rPr>
            <w:rFonts w:asciiTheme="majorHAnsi" w:hAnsiTheme="majorHAnsi" w:cstheme="majorHAnsi"/>
          </w:rPr>
          <w:id w:val="957910927"/>
          <w:citation/>
        </w:sdtPr>
        <w:sdtContent>
          <w:r w:rsidR="00924FBA">
            <w:rPr>
              <w:rFonts w:asciiTheme="majorHAnsi" w:hAnsiTheme="majorHAnsi" w:cstheme="majorHAnsi"/>
            </w:rPr>
            <w:fldChar w:fldCharType="begin"/>
          </w:r>
          <w:r w:rsidR="00924FBA">
            <w:rPr>
              <w:rFonts w:asciiTheme="majorHAnsi" w:hAnsiTheme="majorHAnsi" w:cstheme="majorHAnsi"/>
            </w:rPr>
            <w:instrText xml:space="preserve"> CITATION Mat20 \l 1033 </w:instrText>
          </w:r>
          <w:r w:rsidR="00924FBA">
            <w:rPr>
              <w:rFonts w:asciiTheme="majorHAnsi" w:hAnsiTheme="majorHAnsi" w:cstheme="majorHAnsi"/>
            </w:rPr>
            <w:fldChar w:fldCharType="separate"/>
          </w:r>
          <w:r w:rsidR="004930CB">
            <w:rPr>
              <w:rFonts w:asciiTheme="majorHAnsi" w:hAnsiTheme="majorHAnsi" w:cstheme="majorHAnsi"/>
              <w:noProof/>
            </w:rPr>
            <w:t xml:space="preserve"> </w:t>
          </w:r>
          <w:r w:rsidR="004930CB" w:rsidRPr="004930CB">
            <w:rPr>
              <w:rFonts w:asciiTheme="majorHAnsi" w:hAnsiTheme="majorHAnsi" w:cstheme="majorHAnsi"/>
              <w:noProof/>
            </w:rPr>
            <w:t>[11]</w:t>
          </w:r>
          <w:r w:rsidR="00924FBA">
            <w:rPr>
              <w:rFonts w:asciiTheme="majorHAnsi" w:hAnsiTheme="majorHAnsi" w:cstheme="majorHAnsi"/>
            </w:rPr>
            <w:fldChar w:fldCharType="end"/>
          </w:r>
        </w:sdtContent>
      </w:sdt>
      <w:r w:rsidR="00640A48">
        <w:rPr>
          <w:rFonts w:asciiTheme="majorHAnsi" w:hAnsiTheme="majorHAnsi" w:cstheme="majorHAnsi"/>
        </w:rPr>
        <w:t xml:space="preserve">: </w:t>
      </w:r>
    </w:p>
    <w:tbl>
      <w:tblPr>
        <w:tblStyle w:val="TableGrid"/>
        <w:tblW w:w="8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3455"/>
        <w:gridCol w:w="2917"/>
        <w:gridCol w:w="1439"/>
      </w:tblGrid>
      <w:tr w:rsidR="00B27A91" w:rsidRPr="00B97819" w14:paraId="2D859831" w14:textId="77777777" w:rsidTr="00505E50">
        <w:trPr>
          <w:trHeight w:val="513"/>
        </w:trPr>
        <w:tc>
          <w:tcPr>
            <w:tcW w:w="901" w:type="dxa"/>
          </w:tcPr>
          <w:p w14:paraId="766F498E" w14:textId="77777777" w:rsidR="00B27A91" w:rsidRPr="00B97819" w:rsidRDefault="00B27A91" w:rsidP="00DD3405">
            <w:pPr>
              <w:pStyle w:val="p1"/>
              <w:spacing w:line="480" w:lineRule="auto"/>
              <w:jc w:val="center"/>
              <w:rPr>
                <w:rFonts w:asciiTheme="majorHAnsi" w:hAnsiTheme="majorHAnsi" w:cstheme="majorHAnsi"/>
                <w:color w:val="000000" w:themeColor="text1"/>
                <w:sz w:val="24"/>
                <w:szCs w:val="24"/>
              </w:rPr>
            </w:pPr>
          </w:p>
        </w:tc>
        <w:tc>
          <w:tcPr>
            <w:tcW w:w="6372" w:type="dxa"/>
            <w:gridSpan w:val="2"/>
          </w:tcPr>
          <w:p w14:paraId="2665CAD8" w14:textId="43A4E471" w:rsidR="00B27A91" w:rsidRPr="00B97819" w:rsidRDefault="00BB287E" w:rsidP="00BB287E">
            <w:pPr>
              <w:pStyle w:val="p1"/>
              <w:spacing w:line="480" w:lineRule="auto"/>
              <w:jc w:val="both"/>
              <w:rPr>
                <w:rFonts w:asciiTheme="majorHAnsi" w:hAnsiTheme="majorHAnsi" w:cstheme="majorHAnsi"/>
                <w:color w:val="000000" w:themeColor="text1"/>
                <w:sz w:val="24"/>
                <w:szCs w:val="24"/>
              </w:rPr>
            </w:pPr>
            <m:oMathPara>
              <m:oMathParaPr>
                <m:jc m:val="center"/>
              </m:oMathParaPr>
              <m:oMath>
                <m:r>
                  <w:rPr>
                    <w:rFonts w:ascii="Cambria Math" w:hAnsi="Cambria Math" w:cstheme="majorHAnsi"/>
                    <w:color w:val="000000" w:themeColor="text1"/>
                    <w:sz w:val="24"/>
                    <w:szCs w:val="24"/>
                    <w:lang w:bidi="en-US"/>
                  </w:rPr>
                  <m:t xml:space="preserve">y= </m:t>
                </m:r>
                <m:nary>
                  <m:naryPr>
                    <m:chr m:val="∑"/>
                    <m:limLoc m:val="undOvr"/>
                    <m:ctrlPr>
                      <w:rPr>
                        <w:rFonts w:ascii="Cambria Math" w:hAnsi="Cambria Math" w:cstheme="majorHAnsi"/>
                        <w:i/>
                        <w:color w:val="000000" w:themeColor="text1"/>
                        <w:sz w:val="24"/>
                        <w:szCs w:val="24"/>
                        <w:lang w:bidi="en-US"/>
                      </w:rPr>
                    </m:ctrlPr>
                  </m:naryPr>
                  <m:sub>
                    <m:r>
                      <w:rPr>
                        <w:rFonts w:ascii="Cambria Math" w:hAnsi="Cambria Math" w:cstheme="majorHAnsi"/>
                        <w:color w:val="000000" w:themeColor="text1"/>
                        <w:sz w:val="24"/>
                        <w:szCs w:val="24"/>
                        <w:lang w:bidi="en-US"/>
                      </w:rPr>
                      <m:t>i=1</m:t>
                    </m:r>
                  </m:sub>
                  <m:sup>
                    <m:r>
                      <w:rPr>
                        <w:rFonts w:ascii="Cambria Math" w:hAnsi="Cambria Math" w:cstheme="majorHAnsi"/>
                        <w:color w:val="000000" w:themeColor="text1"/>
                        <w:sz w:val="24"/>
                        <w:szCs w:val="24"/>
                        <w:lang w:bidi="en-US"/>
                      </w:rPr>
                      <m:t>n</m:t>
                    </m:r>
                  </m:sup>
                  <m:e>
                    <m:sSub>
                      <m:sSubPr>
                        <m:ctrlPr>
                          <w:rPr>
                            <w:rFonts w:ascii="Cambria Math" w:hAnsi="Cambria Math" w:cstheme="majorHAnsi"/>
                            <w:i/>
                            <w:color w:val="000000" w:themeColor="text1"/>
                            <w:sz w:val="24"/>
                            <w:szCs w:val="24"/>
                            <w:lang w:bidi="en-US"/>
                          </w:rPr>
                        </m:ctrlPr>
                      </m:sSubPr>
                      <m:e>
                        <m:r>
                          <w:rPr>
                            <w:rFonts w:ascii="Cambria Math" w:hAnsi="Cambria Math" w:cstheme="majorHAnsi"/>
                            <w:color w:val="000000" w:themeColor="text1"/>
                            <w:sz w:val="24"/>
                            <w:szCs w:val="24"/>
                            <w:lang w:bidi="en-US"/>
                          </w:rPr>
                          <m:t>a</m:t>
                        </m:r>
                      </m:e>
                      <m:sub>
                        <m:r>
                          <w:rPr>
                            <w:rFonts w:ascii="Cambria Math" w:hAnsi="Cambria Math" w:cstheme="majorHAnsi"/>
                            <w:color w:val="000000" w:themeColor="text1"/>
                            <w:sz w:val="24"/>
                            <w:szCs w:val="24"/>
                            <w:lang w:bidi="en-US"/>
                          </w:rPr>
                          <m:t>i</m:t>
                        </m:r>
                      </m:sub>
                    </m:sSub>
                    <m:sSup>
                      <m:sSupPr>
                        <m:ctrlPr>
                          <w:rPr>
                            <w:rFonts w:ascii="Cambria Math" w:hAnsi="Cambria Math" w:cstheme="majorHAnsi"/>
                            <w:i/>
                            <w:color w:val="000000" w:themeColor="text1"/>
                            <w:sz w:val="24"/>
                            <w:szCs w:val="24"/>
                            <w:lang w:bidi="en-US"/>
                          </w:rPr>
                        </m:ctrlPr>
                      </m:sSupPr>
                      <m:e>
                        <m:r>
                          <w:rPr>
                            <w:rFonts w:ascii="Cambria Math" w:hAnsi="Cambria Math" w:cstheme="majorHAnsi"/>
                            <w:color w:val="000000" w:themeColor="text1"/>
                            <w:sz w:val="24"/>
                            <w:szCs w:val="24"/>
                            <w:lang w:bidi="en-US"/>
                          </w:rPr>
                          <m:t>e</m:t>
                        </m:r>
                      </m:e>
                      <m:sup>
                        <m:r>
                          <w:rPr>
                            <w:rFonts w:ascii="Cambria Math" w:hAnsi="Cambria Math" w:cstheme="majorHAnsi"/>
                            <w:color w:val="000000" w:themeColor="text1"/>
                            <w:sz w:val="24"/>
                            <w:szCs w:val="24"/>
                            <w:lang w:bidi="en-US"/>
                          </w:rPr>
                          <m:t>-</m:t>
                        </m:r>
                        <m:sSup>
                          <m:sSupPr>
                            <m:ctrlPr>
                              <w:rPr>
                                <w:rFonts w:ascii="Cambria Math" w:hAnsi="Cambria Math" w:cstheme="majorHAnsi"/>
                                <w:i/>
                                <w:color w:val="000000" w:themeColor="text1"/>
                                <w:sz w:val="24"/>
                                <w:szCs w:val="24"/>
                                <w:lang w:bidi="en-US"/>
                              </w:rPr>
                            </m:ctrlPr>
                          </m:sSupPr>
                          <m:e>
                            <m:d>
                              <m:dPr>
                                <m:ctrlPr>
                                  <w:rPr>
                                    <w:rFonts w:ascii="Cambria Math" w:hAnsi="Cambria Math" w:cstheme="majorHAnsi"/>
                                    <w:i/>
                                    <w:color w:val="000000" w:themeColor="text1"/>
                                    <w:sz w:val="24"/>
                                    <w:szCs w:val="24"/>
                                    <w:lang w:bidi="en-US"/>
                                  </w:rPr>
                                </m:ctrlPr>
                              </m:dPr>
                              <m:e>
                                <m:f>
                                  <m:fPr>
                                    <m:ctrlPr>
                                      <w:rPr>
                                        <w:rFonts w:ascii="Cambria Math" w:hAnsi="Cambria Math" w:cstheme="majorHAnsi"/>
                                        <w:i/>
                                        <w:color w:val="000000" w:themeColor="text1"/>
                                        <w:sz w:val="24"/>
                                        <w:szCs w:val="24"/>
                                        <w:lang w:bidi="en-US"/>
                                      </w:rPr>
                                    </m:ctrlPr>
                                  </m:fPr>
                                  <m:num>
                                    <m:r>
                                      <w:rPr>
                                        <w:rFonts w:ascii="Cambria Math" w:hAnsi="Cambria Math" w:cstheme="majorHAnsi"/>
                                        <w:color w:val="000000" w:themeColor="text1"/>
                                        <w:sz w:val="24"/>
                                        <w:szCs w:val="24"/>
                                        <w:lang w:bidi="en-US"/>
                                      </w:rPr>
                                      <m:t>x</m:t>
                                    </m:r>
                                    <m:sSub>
                                      <m:sSubPr>
                                        <m:ctrlPr>
                                          <w:rPr>
                                            <w:rFonts w:ascii="Cambria Math" w:hAnsi="Cambria Math" w:cstheme="majorHAnsi"/>
                                            <w:i/>
                                            <w:color w:val="000000" w:themeColor="text1"/>
                                            <w:sz w:val="24"/>
                                            <w:szCs w:val="24"/>
                                            <w:lang w:bidi="en-US"/>
                                          </w:rPr>
                                        </m:ctrlPr>
                                      </m:sSubPr>
                                      <m:e>
                                        <m:r>
                                          <w:rPr>
                                            <w:rFonts w:ascii="Cambria Math" w:hAnsi="Cambria Math" w:cstheme="majorHAnsi"/>
                                            <w:color w:val="000000" w:themeColor="text1"/>
                                            <w:sz w:val="24"/>
                                            <w:szCs w:val="24"/>
                                            <w:lang w:bidi="en-US"/>
                                          </w:rPr>
                                          <m:t>-b</m:t>
                                        </m:r>
                                      </m:e>
                                      <m:sub>
                                        <m:r>
                                          <w:rPr>
                                            <w:rFonts w:ascii="Cambria Math" w:hAnsi="Cambria Math" w:cstheme="majorHAnsi"/>
                                            <w:color w:val="000000" w:themeColor="text1"/>
                                            <w:sz w:val="24"/>
                                            <w:szCs w:val="24"/>
                                            <w:lang w:bidi="en-US"/>
                                          </w:rPr>
                                          <m:t>i</m:t>
                                        </m:r>
                                      </m:sub>
                                    </m:sSub>
                                  </m:num>
                                  <m:den>
                                    <m:sSub>
                                      <m:sSubPr>
                                        <m:ctrlPr>
                                          <w:rPr>
                                            <w:rFonts w:ascii="Cambria Math" w:hAnsi="Cambria Math" w:cstheme="majorHAnsi"/>
                                            <w:i/>
                                            <w:color w:val="000000" w:themeColor="text1"/>
                                            <w:sz w:val="24"/>
                                            <w:szCs w:val="24"/>
                                            <w:lang w:bidi="en-US"/>
                                          </w:rPr>
                                        </m:ctrlPr>
                                      </m:sSubPr>
                                      <m:e>
                                        <m:r>
                                          <w:rPr>
                                            <w:rFonts w:ascii="Cambria Math" w:hAnsi="Cambria Math" w:cstheme="majorHAnsi"/>
                                            <w:color w:val="000000" w:themeColor="text1"/>
                                            <w:sz w:val="24"/>
                                            <w:szCs w:val="24"/>
                                            <w:lang w:bidi="en-US"/>
                                          </w:rPr>
                                          <m:t>c</m:t>
                                        </m:r>
                                      </m:e>
                                      <m:sub>
                                        <m:r>
                                          <w:rPr>
                                            <w:rFonts w:ascii="Cambria Math" w:hAnsi="Cambria Math" w:cstheme="majorHAnsi"/>
                                            <w:color w:val="000000" w:themeColor="text1"/>
                                            <w:sz w:val="24"/>
                                            <w:szCs w:val="24"/>
                                            <w:lang w:bidi="en-US"/>
                                          </w:rPr>
                                          <m:t>i</m:t>
                                        </m:r>
                                      </m:sub>
                                    </m:sSub>
                                  </m:den>
                                </m:f>
                              </m:e>
                            </m:d>
                          </m:e>
                          <m:sup>
                            <m:r>
                              <w:rPr>
                                <w:rFonts w:ascii="Cambria Math" w:hAnsi="Cambria Math" w:cstheme="majorHAnsi"/>
                                <w:color w:val="000000" w:themeColor="text1"/>
                                <w:sz w:val="24"/>
                                <w:szCs w:val="24"/>
                                <w:lang w:bidi="en-US"/>
                              </w:rPr>
                              <m:t>2</m:t>
                            </m:r>
                          </m:sup>
                        </m:sSup>
                      </m:sup>
                    </m:sSup>
                  </m:e>
                </m:nary>
              </m:oMath>
            </m:oMathPara>
          </w:p>
        </w:tc>
        <w:tc>
          <w:tcPr>
            <w:tcW w:w="1439" w:type="dxa"/>
          </w:tcPr>
          <w:p w14:paraId="2A23767E" w14:textId="08E4E392" w:rsidR="00B27A91" w:rsidRPr="00B97819" w:rsidRDefault="00B27A91" w:rsidP="00DD3405">
            <w:pPr>
              <w:pStyle w:val="p1"/>
              <w:spacing w:line="480" w:lineRule="auto"/>
              <w:jc w:val="center"/>
              <w:rPr>
                <w:rFonts w:asciiTheme="majorHAnsi" w:hAnsiTheme="majorHAnsi" w:cstheme="majorHAnsi"/>
                <w:color w:val="000000" w:themeColor="text1"/>
                <w:sz w:val="24"/>
                <w:szCs w:val="24"/>
              </w:rPr>
            </w:pPr>
            <w:r w:rsidRPr="00B97819">
              <w:rPr>
                <w:rFonts w:asciiTheme="majorHAnsi" w:hAnsiTheme="majorHAnsi" w:cstheme="majorHAnsi"/>
                <w:color w:val="000000" w:themeColor="text1"/>
                <w:sz w:val="24"/>
                <w:szCs w:val="24"/>
              </w:rPr>
              <w:t>(3.</w:t>
            </w:r>
            <w:r w:rsidR="0099645B">
              <w:rPr>
                <w:rFonts w:asciiTheme="majorHAnsi" w:hAnsiTheme="majorHAnsi" w:cstheme="majorHAnsi"/>
                <w:color w:val="000000" w:themeColor="text1"/>
                <w:sz w:val="24"/>
                <w:szCs w:val="24"/>
              </w:rPr>
              <w:t>2</w:t>
            </w:r>
            <w:r w:rsidRPr="00B97819">
              <w:rPr>
                <w:rFonts w:asciiTheme="majorHAnsi" w:hAnsiTheme="majorHAnsi" w:cstheme="majorHAnsi"/>
                <w:color w:val="000000" w:themeColor="text1"/>
                <w:sz w:val="24"/>
                <w:szCs w:val="24"/>
              </w:rPr>
              <w:t>)</w:t>
            </w:r>
          </w:p>
        </w:tc>
      </w:tr>
      <w:tr w:rsidR="00505E50" w:rsidRPr="00B97819" w14:paraId="5388EFF7" w14:textId="77777777" w:rsidTr="00505E50">
        <w:trPr>
          <w:trHeight w:val="513"/>
        </w:trPr>
        <w:tc>
          <w:tcPr>
            <w:tcW w:w="8712" w:type="dxa"/>
            <w:gridSpan w:val="4"/>
          </w:tcPr>
          <w:p w14:paraId="340C3639" w14:textId="7E72861C" w:rsidR="00505E50" w:rsidRPr="00B97819" w:rsidRDefault="00505E50" w:rsidP="00DD3405">
            <w:pPr>
              <w:pStyle w:val="p1"/>
              <w:spacing w:line="480" w:lineRule="auto"/>
              <w:outlineLvl w:val="1"/>
              <w:rPr>
                <w:rFonts w:asciiTheme="majorHAnsi" w:hAnsiTheme="majorHAnsi" w:cstheme="majorHAnsi"/>
                <w:iCs/>
                <w:color w:val="000000" w:themeColor="text1"/>
                <w:sz w:val="24"/>
                <w:szCs w:val="24"/>
                <w:lang w:bidi="en-US"/>
              </w:rPr>
            </w:pPr>
            <m:oMath>
              <m:r>
                <w:rPr>
                  <w:rFonts w:ascii="Cambria Math" w:hAnsi="Cambria Math" w:cstheme="majorHAnsi"/>
                  <w:color w:val="000000" w:themeColor="text1"/>
                  <w:sz w:val="24"/>
                  <w:szCs w:val="24"/>
                  <w:lang w:bidi="en-US"/>
                </w:rPr>
                <m:t>y</m:t>
              </m:r>
            </m:oMath>
            <w:r w:rsidRPr="00B97819">
              <w:rPr>
                <w:rFonts w:asciiTheme="majorHAnsi" w:hAnsiTheme="majorHAnsi" w:cstheme="majorHAnsi"/>
                <w:iCs/>
                <w:color w:val="000000" w:themeColor="text1"/>
                <w:sz w:val="24"/>
                <w:szCs w:val="24"/>
                <w:lang w:bidi="en-US"/>
              </w:rPr>
              <w:t xml:space="preserve"> = </w:t>
            </w:r>
            <w:r>
              <w:rPr>
                <w:rFonts w:asciiTheme="majorHAnsi" w:hAnsiTheme="majorHAnsi" w:cstheme="majorHAnsi"/>
                <w:iCs/>
                <w:color w:val="000000" w:themeColor="text1"/>
                <w:sz w:val="24"/>
                <w:szCs w:val="24"/>
                <w:lang w:bidi="en-US"/>
              </w:rPr>
              <w:t xml:space="preserve">fitted vertical reflectivity factor profile based on NEXRAD data </w:t>
            </w:r>
          </w:p>
        </w:tc>
      </w:tr>
      <w:tr w:rsidR="00E614CC" w:rsidRPr="00B97819" w14:paraId="26C8CFE2" w14:textId="77777777" w:rsidTr="00505E50">
        <w:trPr>
          <w:trHeight w:val="513"/>
        </w:trPr>
        <w:tc>
          <w:tcPr>
            <w:tcW w:w="8712" w:type="dxa"/>
            <w:gridSpan w:val="4"/>
          </w:tcPr>
          <w:p w14:paraId="0602717F" w14:textId="5B0DADE7" w:rsidR="00E614CC" w:rsidRDefault="00E614CC" w:rsidP="00DD3405">
            <w:pPr>
              <w:pStyle w:val="p1"/>
              <w:spacing w:line="480" w:lineRule="auto"/>
              <w:outlineLvl w:val="1"/>
              <w:rPr>
                <w:rFonts w:ascii="Times New Roman" w:hAnsi="Times New Roman"/>
                <w:color w:val="000000" w:themeColor="text1"/>
                <w:sz w:val="24"/>
                <w:szCs w:val="24"/>
                <w:lang w:bidi="en-US"/>
              </w:rPr>
            </w:pPr>
            <w:r>
              <w:rPr>
                <w:rFonts w:ascii="Times New Roman" w:hAnsi="Times New Roman"/>
                <w:color w:val="000000" w:themeColor="text1"/>
                <w:sz w:val="24"/>
                <w:szCs w:val="24"/>
                <w:lang w:bidi="en-US"/>
              </w:rPr>
              <w:t>x = the altitude from 0 meters to the max height of the storm</w:t>
            </w:r>
          </w:p>
        </w:tc>
      </w:tr>
      <w:tr w:rsidR="00BB287E" w:rsidRPr="00B97819" w14:paraId="18F0DAC5" w14:textId="77777777" w:rsidTr="00505E50">
        <w:trPr>
          <w:trHeight w:val="513"/>
        </w:trPr>
        <w:tc>
          <w:tcPr>
            <w:tcW w:w="4356" w:type="dxa"/>
            <w:gridSpan w:val="2"/>
          </w:tcPr>
          <w:p w14:paraId="5EB5A328" w14:textId="3F87B1F2" w:rsidR="00BB287E" w:rsidRDefault="00BB287E" w:rsidP="00DD3405">
            <w:pPr>
              <w:pStyle w:val="p1"/>
              <w:spacing w:line="480" w:lineRule="auto"/>
              <w:outlineLvl w:val="1"/>
              <w:rPr>
                <w:rFonts w:ascii="Times New Roman" w:hAnsi="Times New Roman"/>
                <w:iCs/>
                <w:color w:val="000000" w:themeColor="text1"/>
                <w:sz w:val="24"/>
                <w:szCs w:val="24"/>
                <w:lang w:bidi="en-US"/>
              </w:rPr>
            </w:pPr>
            <m:oMath>
              <m:r>
                <w:rPr>
                  <w:rFonts w:ascii="Cambria Math" w:hAnsi="Cambria Math" w:cstheme="majorHAnsi"/>
                  <w:color w:val="000000" w:themeColor="text1"/>
                  <w:sz w:val="24"/>
                  <w:szCs w:val="24"/>
                  <w:lang w:bidi="en-US"/>
                </w:rPr>
                <m:t>n</m:t>
              </m:r>
            </m:oMath>
            <w:r>
              <w:rPr>
                <w:rFonts w:asciiTheme="majorHAnsi" w:hAnsiTheme="majorHAnsi" w:cstheme="majorHAnsi"/>
                <w:iCs/>
                <w:color w:val="000000" w:themeColor="text1"/>
                <w:sz w:val="24"/>
                <w:szCs w:val="24"/>
                <w:lang w:bidi="en-US"/>
              </w:rPr>
              <w:t xml:space="preserve"> = number of </w:t>
            </w:r>
            <w:r w:rsidR="00B7586E">
              <w:rPr>
                <w:rFonts w:asciiTheme="majorHAnsi" w:hAnsiTheme="majorHAnsi" w:cstheme="majorHAnsi"/>
                <w:iCs/>
                <w:color w:val="000000" w:themeColor="text1"/>
                <w:sz w:val="24"/>
                <w:szCs w:val="24"/>
                <w:lang w:bidi="en-US"/>
              </w:rPr>
              <w:t>Gaussian “modes”</w:t>
            </w:r>
          </w:p>
        </w:tc>
        <w:tc>
          <w:tcPr>
            <w:tcW w:w="4356" w:type="dxa"/>
            <w:gridSpan w:val="2"/>
          </w:tcPr>
          <w:p w14:paraId="567D1DE6" w14:textId="268B8749" w:rsidR="00BB287E" w:rsidRDefault="00BB287E" w:rsidP="00DD3405">
            <w:pPr>
              <w:pStyle w:val="p1"/>
              <w:spacing w:line="480" w:lineRule="auto"/>
              <w:outlineLvl w:val="1"/>
              <w:rPr>
                <w:rFonts w:ascii="Times New Roman" w:hAnsi="Times New Roman"/>
                <w:iCs/>
                <w:color w:val="000000" w:themeColor="text1"/>
                <w:sz w:val="24"/>
                <w:szCs w:val="24"/>
                <w:lang w:bidi="en-US"/>
              </w:rPr>
            </w:pPr>
            <w:r>
              <w:rPr>
                <w:rFonts w:ascii="Times New Roman" w:hAnsi="Times New Roman"/>
                <w:color w:val="000000" w:themeColor="text1"/>
                <w:sz w:val="24"/>
                <w:szCs w:val="24"/>
                <w:lang w:bidi="en-US"/>
              </w:rPr>
              <w:t>b = centroid</w:t>
            </w:r>
            <w:r w:rsidR="00B7586E">
              <w:rPr>
                <w:rFonts w:ascii="Times New Roman" w:hAnsi="Times New Roman"/>
                <w:color w:val="000000" w:themeColor="text1"/>
                <w:sz w:val="24"/>
                <w:szCs w:val="24"/>
                <w:lang w:bidi="en-US"/>
              </w:rPr>
              <w:t xml:space="preserve"> of the vertical profile</w:t>
            </w:r>
          </w:p>
        </w:tc>
      </w:tr>
      <w:tr w:rsidR="007B37F7" w:rsidRPr="00B97819" w14:paraId="69DE6DFA" w14:textId="77777777" w:rsidTr="00505E50">
        <w:trPr>
          <w:trHeight w:val="513"/>
        </w:trPr>
        <w:tc>
          <w:tcPr>
            <w:tcW w:w="4356" w:type="dxa"/>
            <w:gridSpan w:val="2"/>
          </w:tcPr>
          <w:p w14:paraId="43B7F7FF" w14:textId="53C2553F" w:rsidR="007B37F7" w:rsidRPr="00B97819" w:rsidRDefault="007B37F7" w:rsidP="00DD3405">
            <w:pPr>
              <w:pStyle w:val="p1"/>
              <w:spacing w:line="480" w:lineRule="auto"/>
              <w:outlineLvl w:val="1"/>
              <w:rPr>
                <w:rFonts w:asciiTheme="majorHAnsi" w:hAnsiTheme="majorHAnsi" w:cstheme="majorHAnsi"/>
                <w:iCs/>
                <w:color w:val="000000" w:themeColor="text1"/>
                <w:sz w:val="24"/>
                <w:szCs w:val="24"/>
                <w:lang w:bidi="en-US"/>
              </w:rPr>
            </w:pPr>
            <w:r>
              <w:rPr>
                <w:rFonts w:ascii="Times New Roman" w:hAnsi="Times New Roman"/>
                <w:color w:val="000000" w:themeColor="text1"/>
                <w:sz w:val="24"/>
                <w:szCs w:val="24"/>
                <w:lang w:bidi="en-US"/>
              </w:rPr>
              <w:t xml:space="preserve">c = </w:t>
            </w:r>
            <w:r w:rsidR="00B7586E">
              <w:rPr>
                <w:rFonts w:ascii="Times New Roman" w:hAnsi="Times New Roman"/>
                <w:color w:val="000000" w:themeColor="text1"/>
                <w:sz w:val="24"/>
                <w:szCs w:val="24"/>
                <w:lang w:bidi="en-US"/>
              </w:rPr>
              <w:t xml:space="preserve">width of Gaussian distribution </w:t>
            </w:r>
          </w:p>
        </w:tc>
        <w:tc>
          <w:tcPr>
            <w:tcW w:w="4356" w:type="dxa"/>
            <w:gridSpan w:val="2"/>
          </w:tcPr>
          <w:p w14:paraId="69793475" w14:textId="2153E26C" w:rsidR="007B37F7" w:rsidRPr="00B97819" w:rsidRDefault="00505E50" w:rsidP="00DD3405">
            <w:pPr>
              <w:pStyle w:val="p1"/>
              <w:spacing w:line="480" w:lineRule="auto"/>
              <w:outlineLvl w:val="1"/>
              <w:rPr>
                <w:rFonts w:asciiTheme="majorHAnsi" w:hAnsiTheme="majorHAnsi" w:cstheme="majorHAnsi"/>
                <w:iCs/>
                <w:color w:val="000000" w:themeColor="text1"/>
                <w:sz w:val="24"/>
                <w:szCs w:val="24"/>
                <w:lang w:bidi="en-US"/>
              </w:rPr>
            </w:pPr>
            <m:oMath>
              <m:r>
                <w:rPr>
                  <w:rFonts w:ascii="Cambria Math" w:hAnsi="Cambria Math" w:cstheme="majorHAnsi"/>
                  <w:color w:val="000000" w:themeColor="text1"/>
                  <w:sz w:val="24"/>
                  <w:szCs w:val="24"/>
                  <w:lang w:bidi="en-US"/>
                </w:rPr>
                <m:t>a</m:t>
              </m:r>
            </m:oMath>
            <w:r>
              <w:rPr>
                <w:rFonts w:asciiTheme="majorHAnsi" w:hAnsiTheme="majorHAnsi" w:cstheme="majorHAnsi"/>
                <w:color w:val="000000" w:themeColor="text1"/>
                <w:sz w:val="24"/>
                <w:szCs w:val="24"/>
                <w:lang w:bidi="en-US"/>
              </w:rPr>
              <w:t xml:space="preserve"> = amplitude coefficient</w:t>
            </w:r>
          </w:p>
        </w:tc>
      </w:tr>
    </w:tbl>
    <w:p w14:paraId="74BF3977" w14:textId="0D0B6673" w:rsidR="002B303E" w:rsidRDefault="00505E50" w:rsidP="002B303E">
      <w:pPr>
        <w:jc w:val="center"/>
        <w:rPr>
          <w:rFonts w:asciiTheme="majorHAnsi" w:hAnsiTheme="majorHAnsi"/>
          <w:bCs/>
          <w:szCs w:val="32"/>
        </w:rPr>
      </w:pPr>
      <w:r>
        <w:rPr>
          <w:rFonts w:asciiTheme="majorHAnsi" w:hAnsiTheme="majorHAnsi"/>
          <w:bCs/>
          <w:noProof/>
          <w:szCs w:val="32"/>
          <w:lang w:bidi="ar-SA"/>
        </w:rPr>
        <w:drawing>
          <wp:inline distT="0" distB="0" distL="0" distR="0" wp14:anchorId="09660D24" wp14:editId="7C652F71">
            <wp:extent cx="3657600" cy="2743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ormalized Vertical Description.png"/>
                    <pic:cNvPicPr/>
                  </pic:nvPicPr>
                  <pic:blipFill>
                    <a:blip r:embed="rId18">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inline>
        </w:drawing>
      </w:r>
    </w:p>
    <w:p w14:paraId="075F36D1" w14:textId="6AED244B" w:rsidR="00834B11" w:rsidRPr="00CA2BFE" w:rsidRDefault="005E6F7E" w:rsidP="00CA2BFE">
      <w:pPr>
        <w:pStyle w:val="Caption"/>
        <w:spacing w:after="240"/>
        <w:jc w:val="center"/>
        <w:rPr>
          <w:rFonts w:asciiTheme="majorHAnsi" w:hAnsiTheme="majorHAnsi"/>
          <w:bCs w:val="0"/>
          <w:szCs w:val="32"/>
        </w:rPr>
      </w:pPr>
      <w:bookmarkStart w:id="50" w:name="_Ref32571308"/>
      <w:bookmarkStart w:id="51" w:name="_Ref32571300"/>
      <w:bookmarkStart w:id="52" w:name="_Toc56722623"/>
      <w:r>
        <w:t xml:space="preserve">Figure </w:t>
      </w:r>
      <w:r w:rsidR="00C5684D">
        <w:rPr>
          <w:noProof/>
        </w:rPr>
        <w:fldChar w:fldCharType="begin"/>
      </w:r>
      <w:r w:rsidR="00C5684D">
        <w:rPr>
          <w:noProof/>
        </w:rPr>
        <w:instrText xml:space="preserve"> SEQ Figure \* ARABIC </w:instrText>
      </w:r>
      <w:r w:rsidR="00C5684D">
        <w:rPr>
          <w:noProof/>
        </w:rPr>
        <w:fldChar w:fldCharType="separate"/>
      </w:r>
      <w:r w:rsidR="00D904FF">
        <w:rPr>
          <w:noProof/>
        </w:rPr>
        <w:t>7</w:t>
      </w:r>
      <w:r w:rsidR="00C5684D">
        <w:rPr>
          <w:noProof/>
        </w:rPr>
        <w:fldChar w:fldCharType="end"/>
      </w:r>
      <w:bookmarkEnd w:id="50"/>
      <w:r>
        <w:t>: Normalized Distribution</w:t>
      </w:r>
      <w:bookmarkEnd w:id="51"/>
      <w:r w:rsidR="00B2300F">
        <w:t xml:space="preserve"> Profile of Radar Reflectivity </w:t>
      </w:r>
      <w:r w:rsidR="003874C4">
        <w:t>over</w:t>
      </w:r>
      <w:r w:rsidR="00FA2FD6">
        <w:t xml:space="preserve"> Altitudes</w:t>
      </w:r>
      <w:bookmarkEnd w:id="52"/>
    </w:p>
    <w:p w14:paraId="2EFC2214" w14:textId="40617B35" w:rsidR="00FA2FD6" w:rsidRDefault="00834B11" w:rsidP="00CA2BFE">
      <w:pPr>
        <w:spacing w:after="240"/>
        <w:jc w:val="both"/>
        <w:rPr>
          <w:rFonts w:asciiTheme="majorHAnsi" w:hAnsiTheme="majorHAnsi"/>
          <w:bCs/>
        </w:rPr>
      </w:pPr>
      <w:r>
        <w:rPr>
          <w:rFonts w:asciiTheme="majorHAnsi" w:hAnsiTheme="majorHAnsi"/>
          <w:bCs/>
        </w:rPr>
        <w:t xml:space="preserve">Figure 7 shows an example of vertical profile, which </w:t>
      </w:r>
      <w:r w:rsidR="00924FBA">
        <w:rPr>
          <w:rFonts w:asciiTheme="majorHAnsi" w:hAnsiTheme="majorHAnsi"/>
          <w:bCs/>
        </w:rPr>
        <w:t>was</w:t>
      </w:r>
      <w:r>
        <w:rPr>
          <w:rFonts w:asciiTheme="majorHAnsi" w:hAnsiTheme="majorHAnsi"/>
          <w:bCs/>
        </w:rPr>
        <w:t xml:space="preserve"> taken from</w:t>
      </w:r>
      <w:r w:rsidR="00924FBA">
        <w:rPr>
          <w:rFonts w:asciiTheme="majorHAnsi" w:hAnsiTheme="majorHAnsi"/>
          <w:bCs/>
        </w:rPr>
        <w:t xml:space="preserve"> a tropical storm call</w:t>
      </w:r>
      <w:r w:rsidR="00554C76">
        <w:rPr>
          <w:rFonts w:asciiTheme="majorHAnsi" w:hAnsiTheme="majorHAnsi"/>
          <w:bCs/>
        </w:rPr>
        <w:t>ed</w:t>
      </w:r>
      <w:r w:rsidR="00924FBA">
        <w:rPr>
          <w:rFonts w:asciiTheme="majorHAnsi" w:hAnsiTheme="majorHAnsi"/>
          <w:bCs/>
        </w:rPr>
        <w:t xml:space="preserve"> Imelda in September 9</w:t>
      </w:r>
      <w:r w:rsidR="00924FBA" w:rsidRPr="00924FBA">
        <w:rPr>
          <w:rFonts w:asciiTheme="majorHAnsi" w:hAnsiTheme="majorHAnsi"/>
          <w:bCs/>
          <w:vertAlign w:val="superscript"/>
        </w:rPr>
        <w:t>th</w:t>
      </w:r>
      <w:r w:rsidR="00924FBA">
        <w:rPr>
          <w:rFonts w:asciiTheme="majorHAnsi" w:hAnsiTheme="majorHAnsi"/>
          <w:bCs/>
        </w:rPr>
        <w:t>, 2019.</w:t>
      </w:r>
      <w:r w:rsidR="00A96DEF">
        <w:rPr>
          <w:rFonts w:asciiTheme="majorHAnsi" w:hAnsiTheme="majorHAnsi"/>
          <w:bCs/>
        </w:rPr>
        <w:t xml:space="preserve"> The curve is used to approximate how the reflectivity will change if a different tilt was used than the tilt used in the truth data.</w:t>
      </w:r>
      <w:r w:rsidR="00955A19">
        <w:rPr>
          <w:rFonts w:asciiTheme="majorHAnsi" w:hAnsiTheme="majorHAnsi"/>
          <w:bCs/>
        </w:rPr>
        <w:t xml:space="preserve"> Each range bin in a scan will have different altitudes associated with it when the scan is not at zero degrees. The </w:t>
      </w:r>
      <w:r w:rsidR="006375EA">
        <w:rPr>
          <w:rFonts w:asciiTheme="majorHAnsi" w:hAnsiTheme="majorHAnsi"/>
          <w:bCs/>
        </w:rPr>
        <w:t>X</w:t>
      </w:r>
      <w:r w:rsidR="00955A19">
        <w:rPr>
          <w:rFonts w:asciiTheme="majorHAnsi" w:hAnsiTheme="majorHAnsi"/>
          <w:bCs/>
        </w:rPr>
        <w:t xml:space="preserve">-axis in </w:t>
      </w:r>
      <w:r w:rsidR="00955A19">
        <w:rPr>
          <w:rFonts w:asciiTheme="majorHAnsi" w:hAnsiTheme="majorHAnsi"/>
          <w:bCs/>
        </w:rPr>
        <w:fldChar w:fldCharType="begin"/>
      </w:r>
      <w:r w:rsidR="00955A19">
        <w:rPr>
          <w:rFonts w:asciiTheme="majorHAnsi" w:hAnsiTheme="majorHAnsi"/>
          <w:bCs/>
        </w:rPr>
        <w:instrText xml:space="preserve"> REF _Ref32571308 \h </w:instrText>
      </w:r>
      <w:r w:rsidR="006375EA">
        <w:rPr>
          <w:rFonts w:asciiTheme="majorHAnsi" w:hAnsiTheme="majorHAnsi"/>
          <w:bCs/>
        </w:rPr>
        <w:instrText xml:space="preserve"> \* MERGEFORMAT </w:instrText>
      </w:r>
      <w:r w:rsidR="00955A19">
        <w:rPr>
          <w:rFonts w:asciiTheme="majorHAnsi" w:hAnsiTheme="majorHAnsi"/>
          <w:bCs/>
        </w:rPr>
      </w:r>
      <w:r w:rsidR="00955A19">
        <w:rPr>
          <w:rFonts w:asciiTheme="majorHAnsi" w:hAnsiTheme="majorHAnsi"/>
          <w:bCs/>
        </w:rPr>
        <w:fldChar w:fldCharType="separate"/>
      </w:r>
      <w:r w:rsidR="00D904FF">
        <w:t xml:space="preserve">Figure </w:t>
      </w:r>
      <w:r w:rsidR="00D904FF">
        <w:rPr>
          <w:noProof/>
        </w:rPr>
        <w:t>7</w:t>
      </w:r>
      <w:r w:rsidR="00955A19">
        <w:rPr>
          <w:rFonts w:asciiTheme="majorHAnsi" w:hAnsiTheme="majorHAnsi"/>
          <w:bCs/>
        </w:rPr>
        <w:fldChar w:fldCharType="end"/>
      </w:r>
      <w:r w:rsidR="00955A19">
        <w:rPr>
          <w:rFonts w:asciiTheme="majorHAnsi" w:hAnsiTheme="majorHAnsi"/>
          <w:bCs/>
        </w:rPr>
        <w:t xml:space="preserve"> are these altitudes. </w:t>
      </w:r>
      <w:r w:rsidR="008B6BCE">
        <w:rPr>
          <w:rFonts w:asciiTheme="majorHAnsi" w:hAnsiTheme="majorHAnsi"/>
          <w:bCs/>
        </w:rPr>
        <w:t xml:space="preserve">Then the curve can be used to </w:t>
      </w:r>
      <w:r w:rsidR="006375EA">
        <w:rPr>
          <w:rFonts w:asciiTheme="majorHAnsi" w:hAnsiTheme="majorHAnsi"/>
          <w:bCs/>
        </w:rPr>
        <w:t xml:space="preserve">simulate </w:t>
      </w:r>
      <w:r w:rsidR="00A96DEF">
        <w:rPr>
          <w:rFonts w:asciiTheme="majorHAnsi" w:hAnsiTheme="majorHAnsi"/>
          <w:bCs/>
        </w:rPr>
        <w:t>the</w:t>
      </w:r>
      <w:r w:rsidR="008B6BCE">
        <w:rPr>
          <w:rFonts w:asciiTheme="majorHAnsi" w:hAnsiTheme="majorHAnsi"/>
          <w:bCs/>
        </w:rPr>
        <w:t xml:space="preserve"> change in reflectivity</w:t>
      </w:r>
      <w:r w:rsidR="006375EA">
        <w:rPr>
          <w:rFonts w:asciiTheme="majorHAnsi" w:hAnsiTheme="majorHAnsi"/>
          <w:bCs/>
        </w:rPr>
        <w:t xml:space="preserve"> factor values for different altitudes</w:t>
      </w:r>
      <w:r w:rsidR="008B6BCE">
        <w:rPr>
          <w:rFonts w:asciiTheme="majorHAnsi" w:hAnsiTheme="majorHAnsi"/>
          <w:bCs/>
        </w:rPr>
        <w:t>. The “truth data” profile would be assumed to be lo</w:t>
      </w:r>
      <w:r w:rsidR="00A96DEF">
        <w:rPr>
          <w:rFonts w:asciiTheme="majorHAnsi" w:hAnsiTheme="majorHAnsi"/>
          <w:bCs/>
        </w:rPr>
        <w:t>cated at the peak of the curve.</w:t>
      </w:r>
    </w:p>
    <w:p w14:paraId="70E8309D" w14:textId="41974DE3" w:rsidR="00505E50" w:rsidRPr="00C86FB6" w:rsidRDefault="00554C76" w:rsidP="000D06B5">
      <w:pPr>
        <w:spacing w:after="240"/>
        <w:jc w:val="both"/>
        <w:rPr>
          <w:rFonts w:asciiTheme="majorHAnsi" w:hAnsiTheme="majorHAnsi"/>
          <w:bCs/>
        </w:rPr>
      </w:pPr>
      <w:r>
        <w:rPr>
          <w:rFonts w:asciiTheme="majorHAnsi" w:hAnsiTheme="majorHAnsi"/>
          <w:bCs/>
        </w:rPr>
        <w:lastRenderedPageBreak/>
        <w:t>The data was manipulated by Py-ART’s grid python toolbox</w:t>
      </w:r>
      <w:sdt>
        <w:sdtPr>
          <w:rPr>
            <w:rFonts w:asciiTheme="majorHAnsi" w:hAnsiTheme="majorHAnsi"/>
            <w:bCs/>
          </w:rPr>
          <w:id w:val="-1878926856"/>
          <w:citation/>
        </w:sdtPr>
        <w:sdtContent>
          <w:r w:rsidR="00BB2F56">
            <w:rPr>
              <w:rFonts w:asciiTheme="majorHAnsi" w:hAnsiTheme="majorHAnsi"/>
              <w:bCs/>
            </w:rPr>
            <w:fldChar w:fldCharType="begin"/>
          </w:r>
          <w:r w:rsidR="00BB2F56">
            <w:rPr>
              <w:rFonts w:asciiTheme="majorHAnsi" w:hAnsiTheme="majorHAnsi"/>
              <w:bCs/>
            </w:rPr>
            <w:instrText xml:space="preserve"> CITATION JJH16 \l 1033 </w:instrText>
          </w:r>
          <w:r w:rsidR="00BB2F56">
            <w:rPr>
              <w:rFonts w:asciiTheme="majorHAnsi" w:hAnsiTheme="majorHAnsi"/>
              <w:bCs/>
            </w:rPr>
            <w:fldChar w:fldCharType="separate"/>
          </w:r>
          <w:r w:rsidR="004930CB">
            <w:rPr>
              <w:rFonts w:asciiTheme="majorHAnsi" w:hAnsiTheme="majorHAnsi"/>
              <w:bCs/>
              <w:noProof/>
            </w:rPr>
            <w:t xml:space="preserve"> </w:t>
          </w:r>
          <w:r w:rsidR="004930CB" w:rsidRPr="004930CB">
            <w:rPr>
              <w:rFonts w:asciiTheme="majorHAnsi" w:hAnsiTheme="majorHAnsi"/>
              <w:noProof/>
            </w:rPr>
            <w:t>[12]</w:t>
          </w:r>
          <w:r w:rsidR="00BB2F56">
            <w:rPr>
              <w:rFonts w:asciiTheme="majorHAnsi" w:hAnsiTheme="majorHAnsi"/>
              <w:bCs/>
            </w:rPr>
            <w:fldChar w:fldCharType="end"/>
          </w:r>
        </w:sdtContent>
      </w:sdt>
      <w:r>
        <w:rPr>
          <w:rFonts w:asciiTheme="majorHAnsi" w:hAnsiTheme="majorHAnsi"/>
          <w:bCs/>
        </w:rPr>
        <w:t xml:space="preserve"> </w:t>
      </w:r>
      <w:r w:rsidR="000727E5">
        <w:rPr>
          <w:rFonts w:asciiTheme="majorHAnsi" w:hAnsiTheme="majorHAnsi"/>
          <w:bCs/>
        </w:rPr>
        <w:t xml:space="preserve">. </w:t>
      </w:r>
      <w:r>
        <w:rPr>
          <w:rFonts w:asciiTheme="majorHAnsi" w:hAnsiTheme="majorHAnsi"/>
          <w:bCs/>
        </w:rPr>
        <w:t xml:space="preserve">This code interpolates all the ground weather radar’s elevation scans and creates a Cartesian grid </w:t>
      </w:r>
      <w:r w:rsidR="00C86FB6">
        <w:rPr>
          <w:rFonts w:asciiTheme="majorHAnsi" w:hAnsiTheme="majorHAnsi"/>
          <w:bCs/>
        </w:rPr>
        <w:t xml:space="preserve">with a specified </w:t>
      </w:r>
      <w:r w:rsidR="00A96DEF">
        <w:rPr>
          <w:rFonts w:asciiTheme="majorHAnsi" w:hAnsiTheme="majorHAnsi"/>
          <w:bCs/>
        </w:rPr>
        <w:t xml:space="preserve">latitude, longitude and </w:t>
      </w:r>
      <w:r w:rsidR="00C86FB6">
        <w:rPr>
          <w:rFonts w:asciiTheme="majorHAnsi" w:hAnsiTheme="majorHAnsi"/>
          <w:bCs/>
        </w:rPr>
        <w:t xml:space="preserve">elevation resolution. The highest reflectivity was used to determine the storms core. Then all the elevation data points from that longitude and latitude position were fitted with the Gaussian distribution from equation </w:t>
      </w:r>
      <w:r w:rsidR="0099645B" w:rsidRPr="0099645B">
        <w:rPr>
          <w:rFonts w:asciiTheme="majorHAnsi" w:hAnsiTheme="majorHAnsi"/>
          <w:bCs/>
        </w:rPr>
        <w:t>3.2.</w:t>
      </w:r>
      <w:r w:rsidR="00C86FB6" w:rsidRPr="0099645B">
        <w:rPr>
          <w:rFonts w:asciiTheme="majorHAnsi" w:hAnsiTheme="majorHAnsi"/>
          <w:bCs/>
        </w:rPr>
        <w:t xml:space="preserve"> </w:t>
      </w:r>
      <w:r w:rsidR="00C86FB6">
        <w:rPr>
          <w:rFonts w:asciiTheme="majorHAnsi" w:hAnsiTheme="majorHAnsi"/>
          <w:bCs/>
        </w:rPr>
        <w:t xml:space="preserve">The distribution has great variability </w:t>
      </w:r>
      <w:r w:rsidR="00E614CC">
        <w:rPr>
          <w:rFonts w:asciiTheme="majorHAnsi" w:hAnsiTheme="majorHAnsi"/>
          <w:bCs/>
        </w:rPr>
        <w:t>with</w:t>
      </w:r>
      <w:r w:rsidR="0077753D">
        <w:rPr>
          <w:rFonts w:asciiTheme="majorHAnsi" w:hAnsiTheme="majorHAnsi"/>
          <w:bCs/>
        </w:rPr>
        <w:t xml:space="preserve"> different</w:t>
      </w:r>
      <w:r w:rsidR="00E614CC">
        <w:rPr>
          <w:rFonts w:asciiTheme="majorHAnsi" w:hAnsiTheme="majorHAnsi"/>
          <w:bCs/>
        </w:rPr>
        <w:t xml:space="preserve"> </w:t>
      </w:r>
      <w:r w:rsidR="00C86FB6">
        <w:rPr>
          <w:rFonts w:asciiTheme="majorHAnsi" w:hAnsiTheme="majorHAnsi"/>
          <w:bCs/>
        </w:rPr>
        <w:t>storms</w:t>
      </w:r>
      <w:r w:rsidR="00E1533C">
        <w:rPr>
          <w:rFonts w:asciiTheme="majorHAnsi" w:hAnsiTheme="majorHAnsi"/>
          <w:bCs/>
        </w:rPr>
        <w:t>,</w:t>
      </w:r>
      <w:r w:rsidR="0077753D">
        <w:rPr>
          <w:rFonts w:asciiTheme="majorHAnsi" w:hAnsiTheme="majorHAnsi"/>
          <w:bCs/>
        </w:rPr>
        <w:t xml:space="preserve"> which can expand the o</w:t>
      </w:r>
      <w:r w:rsidR="00A96DEF">
        <w:rPr>
          <w:rFonts w:asciiTheme="majorHAnsi" w:hAnsiTheme="majorHAnsi"/>
          <w:bCs/>
        </w:rPr>
        <w:t xml:space="preserve">riginal data for separate simulation scenarios. </w:t>
      </w:r>
    </w:p>
    <w:p w14:paraId="2AB22DF2" w14:textId="12CDF59F" w:rsidR="0058301F" w:rsidRDefault="006655D0" w:rsidP="000D06B5">
      <w:pPr>
        <w:jc w:val="both"/>
        <w:rPr>
          <w:rFonts w:asciiTheme="majorHAnsi" w:hAnsiTheme="majorHAnsi" w:cstheme="majorHAnsi"/>
        </w:rPr>
      </w:pPr>
      <w:r>
        <w:rPr>
          <w:rFonts w:asciiTheme="majorHAnsi" w:hAnsiTheme="majorHAnsi" w:cstheme="majorHAnsi"/>
        </w:rPr>
        <w:t>There is one issue that needs to be addressed when simulating weather/air-traffic target returns from different antenna tilt, which is illustrated in Figure 8. Basically, target</w:t>
      </w:r>
      <w:r w:rsidR="00CA2BFE">
        <w:rPr>
          <w:rFonts w:asciiTheme="majorHAnsi" w:hAnsiTheme="majorHAnsi" w:cstheme="majorHAnsi"/>
        </w:rPr>
        <w:t>s</w:t>
      </w:r>
      <w:r>
        <w:rPr>
          <w:rFonts w:asciiTheme="majorHAnsi" w:hAnsiTheme="majorHAnsi" w:cstheme="majorHAnsi"/>
        </w:rPr>
        <w:t xml:space="preserve"> located at the same earth-centered horizontal coordinates would map to different range bins of radar scans with different tilt angles. Therefore, larger tilt angle makes the target appear to be further away. This effect can be easily corrected in the signal processing chain. </w:t>
      </w:r>
      <w:r w:rsidR="00FB0AC7">
        <w:rPr>
          <w:rFonts w:asciiTheme="majorHAnsi" w:hAnsiTheme="majorHAnsi" w:cstheme="majorHAnsi"/>
        </w:rPr>
        <w:t xml:space="preserve">At lower magnitudes of tilt, this </w:t>
      </w:r>
      <w:r>
        <w:rPr>
          <w:rFonts w:asciiTheme="majorHAnsi" w:hAnsiTheme="majorHAnsi" w:cstheme="majorHAnsi"/>
        </w:rPr>
        <w:t>effect</w:t>
      </w:r>
      <w:r w:rsidR="00FB0AC7">
        <w:rPr>
          <w:rFonts w:asciiTheme="majorHAnsi" w:hAnsiTheme="majorHAnsi" w:cstheme="majorHAnsi"/>
        </w:rPr>
        <w:t xml:space="preserve"> is negligible. </w:t>
      </w:r>
    </w:p>
    <w:p w14:paraId="22459A46" w14:textId="10995603" w:rsidR="009554DE" w:rsidRPr="009554DE" w:rsidRDefault="0058301F" w:rsidP="0058301F">
      <w:pPr>
        <w:jc w:val="center"/>
        <w:rPr>
          <w:rFonts w:asciiTheme="majorHAnsi" w:hAnsiTheme="majorHAnsi" w:cstheme="majorHAnsi"/>
        </w:rPr>
      </w:pPr>
      <w:r>
        <w:rPr>
          <w:rFonts w:asciiTheme="majorHAnsi" w:hAnsiTheme="majorHAnsi" w:cstheme="majorHAnsi"/>
          <w:noProof/>
          <w:lang w:bidi="ar-SA"/>
        </w:rPr>
        <w:drawing>
          <wp:inline distT="0" distB="0" distL="0" distR="0" wp14:anchorId="4E5EFAC1" wp14:editId="2E19DD10">
            <wp:extent cx="4622800" cy="162309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C436D0.tmp"/>
                    <pic:cNvPicPr/>
                  </pic:nvPicPr>
                  <pic:blipFill>
                    <a:blip r:embed="rId19">
                      <a:extLst>
                        <a:ext uri="{28A0092B-C50C-407E-A947-70E740481C1C}">
                          <a14:useLocalDpi xmlns:a14="http://schemas.microsoft.com/office/drawing/2010/main" val="0"/>
                        </a:ext>
                      </a:extLst>
                    </a:blip>
                    <a:stretch>
                      <a:fillRect/>
                    </a:stretch>
                  </pic:blipFill>
                  <pic:spPr>
                    <a:xfrm>
                      <a:off x="0" y="0"/>
                      <a:ext cx="4654631" cy="1634271"/>
                    </a:xfrm>
                    <a:prstGeom prst="rect">
                      <a:avLst/>
                    </a:prstGeom>
                  </pic:spPr>
                </pic:pic>
              </a:graphicData>
            </a:graphic>
          </wp:inline>
        </w:drawing>
      </w:r>
    </w:p>
    <w:p w14:paraId="02564248" w14:textId="630B30E1" w:rsidR="0058301F" w:rsidRDefault="0058301F" w:rsidP="0058301F">
      <w:pPr>
        <w:pStyle w:val="Caption"/>
        <w:jc w:val="center"/>
      </w:pPr>
      <w:bookmarkStart w:id="53" w:name="_Toc56722624"/>
      <w:r>
        <w:t xml:space="preserve">Figure </w:t>
      </w:r>
      <w:r w:rsidR="00C5684D">
        <w:rPr>
          <w:noProof/>
        </w:rPr>
        <w:fldChar w:fldCharType="begin"/>
      </w:r>
      <w:r w:rsidR="00C5684D">
        <w:rPr>
          <w:noProof/>
        </w:rPr>
        <w:instrText xml:space="preserve"> SEQ Figure \* ARABIC </w:instrText>
      </w:r>
      <w:r w:rsidR="00C5684D">
        <w:rPr>
          <w:noProof/>
        </w:rPr>
        <w:fldChar w:fldCharType="separate"/>
      </w:r>
      <w:r w:rsidR="00D904FF">
        <w:rPr>
          <w:noProof/>
        </w:rPr>
        <w:t>8</w:t>
      </w:r>
      <w:r w:rsidR="00C5684D">
        <w:rPr>
          <w:noProof/>
        </w:rPr>
        <w:fldChar w:fldCharType="end"/>
      </w:r>
      <w:r>
        <w:t xml:space="preserve">: </w:t>
      </w:r>
      <w:r w:rsidR="003F0963">
        <w:t>An illustration of range bin shifting of distributed target for different tilt angles of radar antenna.</w:t>
      </w:r>
      <w:bookmarkEnd w:id="53"/>
      <w:r w:rsidR="003F0963">
        <w:t xml:space="preserve"> </w:t>
      </w:r>
    </w:p>
    <w:p w14:paraId="08224974" w14:textId="77777777" w:rsidR="00F34080" w:rsidRDefault="00F34080" w:rsidP="0058301F"/>
    <w:p w14:paraId="606A815B" w14:textId="3591931B" w:rsidR="006613C7" w:rsidRDefault="008C5D8B" w:rsidP="00C07329">
      <w:pPr>
        <w:pStyle w:val="p1"/>
        <w:spacing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Figures 9 and 10 illustrate the simulated airborne radar returns with clutter impacts. </w:t>
      </w:r>
      <w:r w:rsidR="006375EA">
        <w:rPr>
          <w:rFonts w:asciiTheme="minorHAnsi" w:hAnsiTheme="minorHAnsi" w:cstheme="minorHAnsi"/>
          <w:color w:val="000000" w:themeColor="text1"/>
          <w:sz w:val="24"/>
          <w:szCs w:val="24"/>
        </w:rPr>
        <w:t>Figure 9 shows the “truth” data without ground clutters, which are based on one of the PPI scans (frame#15 from airborne radar data collection)</w:t>
      </w:r>
      <w:r w:rsidR="000727E5">
        <w:rPr>
          <w:rFonts w:asciiTheme="minorHAnsi" w:hAnsiTheme="minorHAnsi" w:cstheme="minorHAnsi"/>
          <w:color w:val="000000" w:themeColor="text1"/>
          <w:sz w:val="24"/>
          <w:szCs w:val="24"/>
        </w:rPr>
        <w:t xml:space="preserve"> from actual flight test</w:t>
      </w:r>
      <w:r w:rsidR="006375EA">
        <w:rPr>
          <w:rFonts w:asciiTheme="minorHAnsi" w:hAnsiTheme="minorHAnsi" w:cstheme="minorHAnsi"/>
          <w:color w:val="000000" w:themeColor="text1"/>
          <w:sz w:val="24"/>
          <w:szCs w:val="24"/>
        </w:rPr>
        <w:t xml:space="preserve">. </w:t>
      </w:r>
    </w:p>
    <w:p w14:paraId="2C9FA4D3" w14:textId="19B15511" w:rsidR="003F0963" w:rsidRDefault="006613C7" w:rsidP="003F0963">
      <w:pPr>
        <w:pStyle w:val="p1"/>
        <w:spacing w:line="480" w:lineRule="auto"/>
        <w:jc w:val="center"/>
        <w:rPr>
          <w:rFonts w:asciiTheme="minorHAnsi" w:hAnsiTheme="minorHAnsi" w:cstheme="minorHAnsi"/>
          <w:color w:val="000000" w:themeColor="text1"/>
          <w:sz w:val="24"/>
          <w:szCs w:val="24"/>
        </w:rPr>
      </w:pPr>
      <w:r>
        <w:rPr>
          <w:noProof/>
        </w:rPr>
        <w:lastRenderedPageBreak/>
        <w:drawing>
          <wp:inline distT="0" distB="0" distL="0" distR="0" wp14:anchorId="43191DF5" wp14:editId="4CD8F213">
            <wp:extent cx="3659633" cy="2743200"/>
            <wp:effectExtent l="0" t="0" r="0" b="0"/>
            <wp:docPr id="14" name="Picture 14" descr="C:\Users\Matthew\AppData\Local\Microsoft\Windows\INetCache\Content.Word\AMTI_Z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tthew\AppData\Local\Microsoft\Windows\INetCache\Content.Word\AMTI_Z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9633" cy="2743200"/>
                    </a:xfrm>
                    <a:prstGeom prst="rect">
                      <a:avLst/>
                    </a:prstGeom>
                    <a:noFill/>
                    <a:ln>
                      <a:noFill/>
                    </a:ln>
                  </pic:spPr>
                </pic:pic>
              </a:graphicData>
            </a:graphic>
          </wp:inline>
        </w:drawing>
      </w:r>
    </w:p>
    <w:p w14:paraId="3D6C2440" w14:textId="44725186" w:rsidR="006375EA" w:rsidRDefault="006375EA" w:rsidP="003F0963">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w:t>
      </w:r>
    </w:p>
    <w:p w14:paraId="7F02AABF" w14:textId="491D2921" w:rsidR="00FA2FD6" w:rsidRDefault="006613C7" w:rsidP="003F0963">
      <w:pPr>
        <w:pStyle w:val="p1"/>
        <w:spacing w:line="480" w:lineRule="auto"/>
        <w:jc w:val="center"/>
        <w:rPr>
          <w:rFonts w:asciiTheme="minorHAnsi" w:hAnsiTheme="minorHAnsi" w:cstheme="minorHAnsi"/>
          <w:color w:val="000000" w:themeColor="text1"/>
          <w:sz w:val="24"/>
          <w:szCs w:val="24"/>
        </w:rPr>
      </w:pPr>
      <w:r>
        <w:rPr>
          <w:noProof/>
        </w:rPr>
        <w:drawing>
          <wp:inline distT="0" distB="0" distL="0" distR="0" wp14:anchorId="7EBFB458" wp14:editId="55821D16">
            <wp:extent cx="3657600" cy="2743200"/>
            <wp:effectExtent l="0" t="0" r="0" b="0"/>
            <wp:docPr id="15" name="Picture 15" descr="C:\Users\Matthew\AppData\Local\Microsoft\Windows\INetCache\Content.Word\AMTI_V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hew\AppData\Local\Microsoft\Windows\INetCache\Content.Word\AMTI_Vr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6D895D02" w14:textId="747B6938" w:rsidR="006375EA" w:rsidRDefault="006375EA" w:rsidP="003F0963">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(b) </w:t>
      </w:r>
    </w:p>
    <w:p w14:paraId="0382F019" w14:textId="18CD077D" w:rsidR="003F0963" w:rsidRDefault="003F0963" w:rsidP="003F0963">
      <w:pPr>
        <w:pStyle w:val="Caption"/>
        <w:jc w:val="center"/>
        <w:rPr>
          <w:rFonts w:cstheme="minorHAnsi"/>
          <w:color w:val="000000" w:themeColor="text1"/>
          <w:szCs w:val="24"/>
        </w:rPr>
      </w:pPr>
      <w:bookmarkStart w:id="54" w:name="_Toc56722625"/>
      <w:r>
        <w:t xml:space="preserve">Figure </w:t>
      </w:r>
      <w:r w:rsidR="00BB2F56">
        <w:rPr>
          <w:noProof/>
        </w:rPr>
        <w:fldChar w:fldCharType="begin"/>
      </w:r>
      <w:r w:rsidR="00BB2F56">
        <w:rPr>
          <w:noProof/>
        </w:rPr>
        <w:instrText xml:space="preserve"> SEQ Figure \* ARABIC </w:instrText>
      </w:r>
      <w:r w:rsidR="00BB2F56">
        <w:rPr>
          <w:noProof/>
        </w:rPr>
        <w:fldChar w:fldCharType="separate"/>
      </w:r>
      <w:r w:rsidR="00D904FF">
        <w:rPr>
          <w:noProof/>
        </w:rPr>
        <w:t>9</w:t>
      </w:r>
      <w:r w:rsidR="00BB2F56">
        <w:rPr>
          <w:noProof/>
        </w:rPr>
        <w:fldChar w:fldCharType="end"/>
      </w:r>
      <w:r>
        <w:t xml:space="preserve">: </w:t>
      </w:r>
      <w:r w:rsidR="00AF4459">
        <w:t>“</w:t>
      </w:r>
      <w:r w:rsidR="00F14D3B">
        <w:t>T</w:t>
      </w:r>
      <w:r w:rsidR="00AF4459">
        <w:t xml:space="preserve">ruth” airborne weather radar variables </w:t>
      </w:r>
      <w:r w:rsidR="0038255E">
        <w:t>from NASA’s flight test data set</w:t>
      </w:r>
      <w:r w:rsidR="00AF4459">
        <w:t>, frame#</w:t>
      </w:r>
      <w:r w:rsidR="0038255E">
        <w:t>30</w:t>
      </w:r>
      <w:r w:rsidR="00AF4459">
        <w:t xml:space="preserve">. (a) </w:t>
      </w:r>
      <w:r w:rsidR="006613C7">
        <w:t>Reflectivity with constant based on radar range equation,</w:t>
      </w:r>
      <w:r w:rsidR="00AF4459">
        <w:t xml:space="preserve"> (b) Radial velocity</w:t>
      </w:r>
      <w:r w:rsidR="006613C7">
        <w:t xml:space="preserve"> magnitude</w:t>
      </w:r>
      <w:r w:rsidR="00AF4459">
        <w:t xml:space="preserve">. </w:t>
      </w:r>
      <w:r w:rsidR="0038255E">
        <w:t>An MTI filter was used to remove ground.</w:t>
      </w:r>
      <w:bookmarkEnd w:id="54"/>
    </w:p>
    <w:p w14:paraId="5141A076" w14:textId="3A083102" w:rsidR="003F0963" w:rsidRDefault="003F0963" w:rsidP="003F0963">
      <w:pPr>
        <w:pStyle w:val="p1"/>
        <w:spacing w:line="480" w:lineRule="auto"/>
        <w:jc w:val="both"/>
        <w:rPr>
          <w:rFonts w:asciiTheme="minorHAnsi" w:hAnsiTheme="minorHAnsi" w:cstheme="minorHAnsi"/>
          <w:color w:val="000000" w:themeColor="text1"/>
          <w:sz w:val="24"/>
          <w:szCs w:val="24"/>
        </w:rPr>
      </w:pPr>
    </w:p>
    <w:p w14:paraId="56091909" w14:textId="11A9D009" w:rsidR="00937668" w:rsidRDefault="00937668" w:rsidP="005441C6">
      <w:pPr>
        <w:pStyle w:val="p1"/>
        <w:spacing w:line="480" w:lineRule="auto"/>
        <w:jc w:val="center"/>
        <w:rPr>
          <w:rFonts w:asciiTheme="minorHAnsi" w:hAnsiTheme="minorHAnsi" w:cstheme="minorHAnsi"/>
          <w:noProof/>
          <w:color w:val="000000" w:themeColor="text1"/>
          <w:sz w:val="24"/>
          <w:szCs w:val="24"/>
        </w:rPr>
      </w:pPr>
      <w:r>
        <w:rPr>
          <w:noProof/>
        </w:rPr>
        <w:lastRenderedPageBreak/>
        <w:drawing>
          <wp:inline distT="0" distB="0" distL="0" distR="0" wp14:anchorId="489EF4B5" wp14:editId="5C7C6181">
            <wp:extent cx="2439077" cy="1828800"/>
            <wp:effectExtent l="0" t="0" r="0" b="0"/>
            <wp:docPr id="39" name="Picture 39" descr="C:\Users\Matthew\AppData\Local\Microsoft\Windows\INetCache\Content.Word\tilt-1GC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tthew\AppData\Local\Microsoft\Windows\INetCache\Content.Word\tilt-1GC115.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39077" cy="1828800"/>
                    </a:xfrm>
                    <a:prstGeom prst="rect">
                      <a:avLst/>
                    </a:prstGeom>
                    <a:noFill/>
                    <a:ln>
                      <a:noFill/>
                    </a:ln>
                  </pic:spPr>
                </pic:pic>
              </a:graphicData>
            </a:graphic>
          </wp:inline>
        </w:drawing>
      </w:r>
      <w:r>
        <w:rPr>
          <w:rFonts w:asciiTheme="minorHAnsi" w:hAnsiTheme="minorHAnsi" w:cstheme="minorHAnsi"/>
          <w:noProof/>
          <w:color w:val="000000" w:themeColor="text1"/>
          <w:sz w:val="24"/>
          <w:szCs w:val="24"/>
        </w:rPr>
        <w:t xml:space="preserve"> </w:t>
      </w:r>
      <w:r>
        <w:rPr>
          <w:noProof/>
        </w:rPr>
        <w:drawing>
          <wp:inline distT="0" distB="0" distL="0" distR="0" wp14:anchorId="3A9EB240" wp14:editId="752917F0">
            <wp:extent cx="2439077" cy="1828800"/>
            <wp:effectExtent l="0" t="0" r="0" b="0"/>
            <wp:docPr id="40" name="Picture 40" descr="C:\Users\Matthew\AppData\Local\Microsoft\Windows\INetCache\Content.Word\tilt0GC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tthew\AppData\Local\Microsoft\Windows\INetCache\Content.Word\tilt0GC115.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39077" cy="1828800"/>
                    </a:xfrm>
                    <a:prstGeom prst="rect">
                      <a:avLst/>
                    </a:prstGeom>
                    <a:noFill/>
                    <a:ln>
                      <a:noFill/>
                    </a:ln>
                  </pic:spPr>
                </pic:pic>
              </a:graphicData>
            </a:graphic>
          </wp:inline>
        </w:drawing>
      </w:r>
    </w:p>
    <w:p w14:paraId="06D3F9B7" w14:textId="77777777" w:rsidR="00937668" w:rsidRDefault="00937668" w:rsidP="00937668">
      <w:pPr>
        <w:pStyle w:val="p1"/>
        <w:spacing w:line="480" w:lineRule="auto"/>
        <w:jc w:val="center"/>
        <w:rPr>
          <w:rFonts w:asciiTheme="minorHAnsi" w:hAnsiTheme="minorHAnsi" w:cstheme="minorHAnsi"/>
          <w:noProof/>
          <w:color w:val="000000" w:themeColor="text1"/>
          <w:sz w:val="24"/>
          <w:szCs w:val="24"/>
        </w:rPr>
      </w:pPr>
      <w:r>
        <w:rPr>
          <w:rFonts w:asciiTheme="minorHAnsi" w:hAnsiTheme="minorHAnsi" w:cstheme="minorHAnsi"/>
          <w:noProof/>
          <w:color w:val="000000" w:themeColor="text1"/>
          <w:sz w:val="24"/>
          <w:szCs w:val="24"/>
        </w:rPr>
        <w:t xml:space="preserve">(a)                                                            (b) </w:t>
      </w:r>
    </w:p>
    <w:p w14:paraId="5D907A5A" w14:textId="12147CD5" w:rsidR="005441C6" w:rsidRDefault="00937668" w:rsidP="003F0963">
      <w:pPr>
        <w:pStyle w:val="p1"/>
        <w:spacing w:line="480" w:lineRule="auto"/>
        <w:jc w:val="center"/>
        <w:rPr>
          <w:rFonts w:asciiTheme="minorHAnsi" w:hAnsiTheme="minorHAnsi" w:cstheme="minorHAnsi"/>
          <w:noProof/>
          <w:color w:val="000000" w:themeColor="text1"/>
          <w:sz w:val="24"/>
          <w:szCs w:val="24"/>
        </w:rPr>
      </w:pPr>
      <w:r>
        <w:rPr>
          <w:noProof/>
        </w:rPr>
        <w:drawing>
          <wp:inline distT="0" distB="0" distL="0" distR="0" wp14:anchorId="0069EC74" wp14:editId="0BC23958">
            <wp:extent cx="2439077" cy="1828800"/>
            <wp:effectExtent l="0" t="0" r="0" b="0"/>
            <wp:docPr id="41" name="Picture 41" descr="C:\Users\Matthew\AppData\Local\Microsoft\Windows\INetCache\Content.Word\tilt1GC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tthew\AppData\Local\Microsoft\Windows\INetCache\Content.Word\tilt1GC115.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39077" cy="1828800"/>
                    </a:xfrm>
                    <a:prstGeom prst="rect">
                      <a:avLst/>
                    </a:prstGeom>
                    <a:noFill/>
                    <a:ln>
                      <a:noFill/>
                    </a:ln>
                  </pic:spPr>
                </pic:pic>
              </a:graphicData>
            </a:graphic>
          </wp:inline>
        </w:drawing>
      </w:r>
      <w:r>
        <w:rPr>
          <w:noProof/>
        </w:rPr>
        <w:drawing>
          <wp:inline distT="0" distB="0" distL="0" distR="0" wp14:anchorId="3705B618" wp14:editId="712791D4">
            <wp:extent cx="2439077" cy="1828800"/>
            <wp:effectExtent l="0" t="0" r="0" b="0"/>
            <wp:docPr id="42" name="Picture 42" descr="C:\Users\Matthew\AppData\Local\Microsoft\Windows\INetCache\Content.Word\tilt2GC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tthew\AppData\Local\Microsoft\Windows\INetCache\Content.Word\tilt2GC115.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39077" cy="1828800"/>
                    </a:xfrm>
                    <a:prstGeom prst="rect">
                      <a:avLst/>
                    </a:prstGeom>
                    <a:noFill/>
                    <a:ln>
                      <a:noFill/>
                    </a:ln>
                  </pic:spPr>
                </pic:pic>
              </a:graphicData>
            </a:graphic>
          </wp:inline>
        </w:drawing>
      </w:r>
    </w:p>
    <w:p w14:paraId="0F6E8F02" w14:textId="3BA6409E" w:rsidR="00937668" w:rsidRDefault="00937668" w:rsidP="002D282C">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w:t>
      </w:r>
      <w:r>
        <w:rPr>
          <w:rFonts w:asciiTheme="minorHAnsi" w:hAnsiTheme="minorHAnsi" w:cstheme="minorHAnsi"/>
          <w:noProof/>
          <w:color w:val="000000" w:themeColor="text1"/>
          <w:sz w:val="24"/>
          <w:szCs w:val="24"/>
        </w:rPr>
        <w:t xml:space="preserve">                                                            </w:t>
      </w:r>
      <w:r>
        <w:rPr>
          <w:rFonts w:asciiTheme="minorHAnsi" w:hAnsiTheme="minorHAnsi" w:cstheme="minorHAnsi"/>
          <w:color w:val="000000" w:themeColor="text1"/>
          <w:sz w:val="24"/>
          <w:szCs w:val="24"/>
        </w:rPr>
        <w:t xml:space="preserve"> (d)</w:t>
      </w:r>
    </w:p>
    <w:p w14:paraId="642335E2" w14:textId="2AB283CA" w:rsidR="005441C6" w:rsidRDefault="003F0963" w:rsidP="004E41F2">
      <w:pPr>
        <w:pStyle w:val="Caption"/>
        <w:jc w:val="both"/>
      </w:pPr>
      <w:bookmarkStart w:id="55" w:name="_Ref32580851"/>
      <w:bookmarkStart w:id="56" w:name="_Toc56722626"/>
      <w:r>
        <w:t xml:space="preserve">Figure </w:t>
      </w:r>
      <w:r w:rsidR="00BB2F56">
        <w:rPr>
          <w:noProof/>
        </w:rPr>
        <w:fldChar w:fldCharType="begin"/>
      </w:r>
      <w:r w:rsidR="00BB2F56">
        <w:rPr>
          <w:noProof/>
        </w:rPr>
        <w:instrText xml:space="preserve"> SEQ Figure \* ARABIC </w:instrText>
      </w:r>
      <w:r w:rsidR="00BB2F56">
        <w:rPr>
          <w:noProof/>
        </w:rPr>
        <w:fldChar w:fldCharType="separate"/>
      </w:r>
      <w:r w:rsidR="00D904FF">
        <w:rPr>
          <w:noProof/>
        </w:rPr>
        <w:t>10</w:t>
      </w:r>
      <w:r w:rsidR="00BB2F56">
        <w:rPr>
          <w:noProof/>
        </w:rPr>
        <w:fldChar w:fldCharType="end"/>
      </w:r>
      <w:bookmarkEnd w:id="55"/>
      <w:r>
        <w:t xml:space="preserve">:  Effects of ground clutter on </w:t>
      </w:r>
      <w:r w:rsidR="00BF7841">
        <w:t xml:space="preserve">magnitude of </w:t>
      </w:r>
      <w:r>
        <w:t xml:space="preserve">radial velocity </w:t>
      </w:r>
      <w:r w:rsidR="00F14D3B">
        <w:t xml:space="preserve">estimations, when the radar antenna has </w:t>
      </w:r>
      <w:r>
        <w:t xml:space="preserve">different </w:t>
      </w:r>
      <w:r w:rsidR="005441C6">
        <w:t xml:space="preserve">tilt angles. </w:t>
      </w:r>
      <w:r w:rsidR="00B2300F">
        <w:t>Tilt angle is 0 at the horizontal altitude line of the aircraft and positive downward looking,  (a) has a tilt of -1</w:t>
      </w:r>
      <m:oMath>
        <m:r>
          <m:rPr>
            <m:sty m:val="bi"/>
          </m:rPr>
          <w:rPr>
            <w:rFonts w:ascii="Cambria Math" w:hAnsi="Cambria Math"/>
          </w:rPr>
          <m:t>°</m:t>
        </m:r>
      </m:oMath>
      <w:r w:rsidR="00937668">
        <w:t xml:space="preserve"> with a threshold removing noise,</w:t>
      </w:r>
      <w:r w:rsidR="00B2300F">
        <w:t xml:space="preserve"> (b) has a tilt of 1</w:t>
      </w:r>
      <m:oMath>
        <m:r>
          <m:rPr>
            <m:sty m:val="bi"/>
          </m:rPr>
          <w:rPr>
            <w:rFonts w:ascii="Cambria Math" w:hAnsi="Cambria Math"/>
          </w:rPr>
          <m:t>°</m:t>
        </m:r>
      </m:oMath>
      <w:r w:rsidR="00B2300F">
        <w:t xml:space="preserve">; revealing Doppler </w:t>
      </w:r>
      <w:r w:rsidR="00F14D3B">
        <w:t>aliasing</w:t>
      </w:r>
      <w:r w:rsidR="005441C6" w:rsidRPr="00B2300F">
        <w:t>,</w:t>
      </w:r>
      <w:r w:rsidR="00B2300F">
        <w:t xml:space="preserve"> (c) has a tilt of 2</w:t>
      </w:r>
      <m:oMath>
        <m:r>
          <m:rPr>
            <m:sty m:val="bi"/>
          </m:rPr>
          <w:rPr>
            <w:rFonts w:ascii="Cambria Math" w:hAnsi="Cambria Math"/>
          </w:rPr>
          <m:t>°</m:t>
        </m:r>
      </m:oMath>
      <w:r w:rsidR="00F14D3B">
        <w:t xml:space="preserve">, which causes </w:t>
      </w:r>
      <w:r w:rsidR="00B2300F">
        <w:t>further degradation, (d) has a tilt of 3</w:t>
      </w:r>
      <m:oMath>
        <m:r>
          <m:rPr>
            <m:sty m:val="bi"/>
          </m:rPr>
          <w:rPr>
            <w:rFonts w:ascii="Cambria Math" w:hAnsi="Cambria Math"/>
          </w:rPr>
          <m:t>°</m:t>
        </m:r>
      </m:oMath>
      <w:bookmarkEnd w:id="56"/>
      <w:r w:rsidR="005441C6">
        <w:t xml:space="preserve"> </w:t>
      </w:r>
    </w:p>
    <w:p w14:paraId="6E68EC2C" w14:textId="77777777" w:rsidR="00F643EA" w:rsidRDefault="00F643EA" w:rsidP="003F0963"/>
    <w:p w14:paraId="493E5735" w14:textId="77CB9303" w:rsidR="00D57745" w:rsidRDefault="00F643EA" w:rsidP="00F661AB">
      <w:pPr>
        <w:jc w:val="both"/>
      </w:pPr>
      <w:r>
        <w:t xml:space="preserve">The sidelobe clutter has a </w:t>
      </w:r>
      <w:r w:rsidR="00BF7841">
        <w:t xml:space="preserve">significant </w:t>
      </w:r>
      <w:r>
        <w:t xml:space="preserve">effect on the radial velocity estimation, which is illustrated in Figure 10. Because sidelobes point to different spatial directions, radial velocity components </w:t>
      </w:r>
      <w:r w:rsidR="00BF7841">
        <w:t xml:space="preserve">caused by them </w:t>
      </w:r>
      <w:r>
        <w:t xml:space="preserve">become uncertain. Overall, they cause significant errors in the radial velocity estimation for airborne radar measurements. </w:t>
      </w:r>
    </w:p>
    <w:p w14:paraId="12517EC7" w14:textId="5691F174" w:rsidR="00F643EA" w:rsidRDefault="00FC0D21" w:rsidP="00D57745">
      <w:pPr>
        <w:jc w:val="center"/>
      </w:pPr>
      <w:r>
        <w:rPr>
          <w:noProof/>
          <w:lang w:bidi="ar-SA"/>
        </w:rPr>
        <w:lastRenderedPageBreak/>
        <w:drawing>
          <wp:inline distT="0" distB="0" distL="0" distR="0" wp14:anchorId="4236F150" wp14:editId="1CF62359">
            <wp:extent cx="2439077" cy="1828800"/>
            <wp:effectExtent l="0" t="0" r="0" b="0"/>
            <wp:docPr id="36" name="Picture 36" descr="C:\Users\Matthew\AppData\Local\Microsoft\Windows\INetCache\Content.Word\tilt-1GC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tthew\AppData\Local\Microsoft\Windows\INetCache\Content.Word\tilt-1GC115.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9077" cy="1828800"/>
                    </a:xfrm>
                    <a:prstGeom prst="rect">
                      <a:avLst/>
                    </a:prstGeom>
                    <a:noFill/>
                    <a:ln>
                      <a:noFill/>
                    </a:ln>
                  </pic:spPr>
                </pic:pic>
              </a:graphicData>
            </a:graphic>
          </wp:inline>
        </w:drawing>
      </w:r>
      <w:r>
        <w:rPr>
          <w:noProof/>
          <w:lang w:bidi="ar-SA"/>
        </w:rPr>
        <w:drawing>
          <wp:inline distT="0" distB="0" distL="0" distR="0" wp14:anchorId="70B6E4A2" wp14:editId="34735A88">
            <wp:extent cx="2439077" cy="1828800"/>
            <wp:effectExtent l="0" t="0" r="0" b="0"/>
            <wp:docPr id="32" name="Picture 32" descr="C:\Users\Matthew\AppData\Local\Microsoft\Windows\INetCache\Content.Word\tilt0GC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hew\AppData\Local\Microsoft\Windows\INetCache\Content.Word\tilt0GC115.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39077" cy="1828800"/>
                    </a:xfrm>
                    <a:prstGeom prst="rect">
                      <a:avLst/>
                    </a:prstGeom>
                    <a:noFill/>
                    <a:ln>
                      <a:noFill/>
                    </a:ln>
                  </pic:spPr>
                </pic:pic>
              </a:graphicData>
            </a:graphic>
          </wp:inline>
        </w:drawing>
      </w:r>
    </w:p>
    <w:p w14:paraId="51724344" w14:textId="1E4710C5" w:rsidR="00B224D5" w:rsidRDefault="00B224D5" w:rsidP="00AB3A66">
      <w:pPr>
        <w:pStyle w:val="p1"/>
        <w:spacing w:line="480" w:lineRule="auto"/>
        <w:jc w:val="center"/>
        <w:rPr>
          <w:rFonts w:asciiTheme="minorHAnsi" w:hAnsiTheme="minorHAnsi" w:cstheme="minorHAnsi"/>
          <w:noProof/>
          <w:color w:val="000000" w:themeColor="text1"/>
          <w:sz w:val="24"/>
          <w:szCs w:val="24"/>
        </w:rPr>
      </w:pPr>
      <w:r>
        <w:rPr>
          <w:rFonts w:asciiTheme="minorHAnsi" w:hAnsiTheme="minorHAnsi" w:cstheme="minorHAnsi"/>
          <w:noProof/>
          <w:color w:val="000000" w:themeColor="text1"/>
          <w:sz w:val="24"/>
          <w:szCs w:val="24"/>
        </w:rPr>
        <w:t xml:space="preserve">(a) </w:t>
      </w:r>
      <w:r w:rsidR="00D57745">
        <w:rPr>
          <w:rFonts w:asciiTheme="minorHAnsi" w:hAnsiTheme="minorHAnsi" w:cstheme="minorHAnsi"/>
          <w:noProof/>
          <w:color w:val="000000" w:themeColor="text1"/>
          <w:sz w:val="24"/>
          <w:szCs w:val="24"/>
        </w:rPr>
        <w:t xml:space="preserve">                                                           </w:t>
      </w:r>
      <w:r>
        <w:rPr>
          <w:rFonts w:asciiTheme="minorHAnsi" w:hAnsiTheme="minorHAnsi" w:cstheme="minorHAnsi"/>
          <w:noProof/>
          <w:color w:val="000000" w:themeColor="text1"/>
          <w:sz w:val="24"/>
          <w:szCs w:val="24"/>
        </w:rPr>
        <w:t>(b)</w:t>
      </w:r>
      <w:r w:rsidR="00D57745">
        <w:rPr>
          <w:rFonts w:asciiTheme="minorHAnsi" w:hAnsiTheme="minorHAnsi" w:cstheme="minorHAnsi"/>
          <w:noProof/>
          <w:color w:val="000000" w:themeColor="text1"/>
          <w:sz w:val="24"/>
          <w:szCs w:val="24"/>
        </w:rPr>
        <w:t xml:space="preserve"> </w:t>
      </w:r>
    </w:p>
    <w:p w14:paraId="43FDB4A2" w14:textId="05641A01" w:rsidR="00D57745" w:rsidRDefault="00FC0D21" w:rsidP="00D57745">
      <w:pPr>
        <w:pStyle w:val="p1"/>
        <w:spacing w:line="480" w:lineRule="auto"/>
        <w:jc w:val="center"/>
        <w:rPr>
          <w:rFonts w:asciiTheme="minorHAnsi" w:hAnsiTheme="minorHAnsi" w:cstheme="minorHAnsi"/>
          <w:noProof/>
          <w:color w:val="000000" w:themeColor="text1"/>
          <w:sz w:val="24"/>
          <w:szCs w:val="24"/>
        </w:rPr>
      </w:pPr>
      <w:r>
        <w:rPr>
          <w:noProof/>
        </w:rPr>
        <w:drawing>
          <wp:inline distT="0" distB="0" distL="0" distR="0" wp14:anchorId="1E5BF062" wp14:editId="7E7E36B6">
            <wp:extent cx="2439077" cy="1828800"/>
            <wp:effectExtent l="0" t="0" r="0" b="0"/>
            <wp:docPr id="37" name="Picture 37" descr="C:\Users\Matthew\AppData\Local\Microsoft\Windows\INetCache\Content.Word\tilt1GC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tthew\AppData\Local\Microsoft\Windows\INetCache\Content.Word\tilt1GC115.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39077" cy="1828800"/>
                    </a:xfrm>
                    <a:prstGeom prst="rect">
                      <a:avLst/>
                    </a:prstGeom>
                    <a:noFill/>
                    <a:ln>
                      <a:noFill/>
                    </a:ln>
                  </pic:spPr>
                </pic:pic>
              </a:graphicData>
            </a:graphic>
          </wp:inline>
        </w:drawing>
      </w:r>
      <w:r>
        <w:rPr>
          <w:noProof/>
        </w:rPr>
        <w:drawing>
          <wp:inline distT="0" distB="0" distL="0" distR="0" wp14:anchorId="4B022469" wp14:editId="6B6CD6D2">
            <wp:extent cx="2439077" cy="1828800"/>
            <wp:effectExtent l="0" t="0" r="0" b="0"/>
            <wp:docPr id="38" name="Picture 38" descr="C:\Users\Matthew\AppData\Local\Microsoft\Windows\INetCache\Content.Word\tilt2GC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tthew\AppData\Local\Microsoft\Windows\INetCache\Content.Word\tilt2GC115.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9077" cy="1828800"/>
                    </a:xfrm>
                    <a:prstGeom prst="rect">
                      <a:avLst/>
                    </a:prstGeom>
                    <a:noFill/>
                    <a:ln>
                      <a:noFill/>
                    </a:ln>
                  </pic:spPr>
                </pic:pic>
              </a:graphicData>
            </a:graphic>
          </wp:inline>
        </w:drawing>
      </w:r>
    </w:p>
    <w:p w14:paraId="271A001D" w14:textId="36F735AA" w:rsidR="003F0963" w:rsidRDefault="00B224D5" w:rsidP="00FC0D21">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w:t>
      </w:r>
      <w:r w:rsidR="00FC0D21">
        <w:rPr>
          <w:rFonts w:asciiTheme="minorHAnsi" w:hAnsiTheme="minorHAnsi" w:cstheme="minorHAnsi"/>
          <w:noProof/>
          <w:color w:val="000000" w:themeColor="text1"/>
          <w:sz w:val="24"/>
          <w:szCs w:val="24"/>
        </w:rPr>
        <w:t xml:space="preserve">                                                            </w:t>
      </w:r>
      <w:r w:rsidR="00FC0D21">
        <w:rPr>
          <w:rFonts w:asciiTheme="minorHAnsi" w:hAnsiTheme="minorHAnsi" w:cstheme="minorHAnsi"/>
          <w:color w:val="000000" w:themeColor="text1"/>
          <w:sz w:val="24"/>
          <w:szCs w:val="24"/>
        </w:rPr>
        <w:t xml:space="preserve"> (d)</w:t>
      </w:r>
    </w:p>
    <w:p w14:paraId="3A1754BF" w14:textId="6C1D85CB" w:rsidR="00B224D5" w:rsidRPr="005D1833" w:rsidRDefault="005D1833" w:rsidP="005D1833">
      <w:pPr>
        <w:pStyle w:val="Caption"/>
        <w:spacing w:after="240"/>
        <w:jc w:val="center"/>
      </w:pPr>
      <w:bookmarkStart w:id="57" w:name="_Ref33784333"/>
      <w:bookmarkStart w:id="58" w:name="_Toc56722627"/>
      <w:r w:rsidRPr="005D1833">
        <w:t xml:space="preserve">Figure </w:t>
      </w:r>
      <w:r w:rsidR="009310E9">
        <w:rPr>
          <w:noProof/>
        </w:rPr>
        <w:fldChar w:fldCharType="begin"/>
      </w:r>
      <w:r w:rsidR="009310E9">
        <w:rPr>
          <w:noProof/>
        </w:rPr>
        <w:instrText xml:space="preserve"> SEQ Figure \* ARABIC </w:instrText>
      </w:r>
      <w:r w:rsidR="009310E9">
        <w:rPr>
          <w:noProof/>
        </w:rPr>
        <w:fldChar w:fldCharType="separate"/>
      </w:r>
      <w:r w:rsidR="00D904FF">
        <w:rPr>
          <w:noProof/>
        </w:rPr>
        <w:t>11</w:t>
      </w:r>
      <w:r w:rsidR="009310E9">
        <w:rPr>
          <w:noProof/>
        </w:rPr>
        <w:fldChar w:fldCharType="end"/>
      </w:r>
      <w:bookmarkEnd w:id="57"/>
      <w:r w:rsidRPr="005D1833">
        <w:t>:</w:t>
      </w:r>
      <w:r w:rsidR="00B224D5" w:rsidRPr="005D1833">
        <w:t xml:space="preserve"> Effects of ground clutter </w:t>
      </w:r>
      <w:r w:rsidR="000727E5">
        <w:t xml:space="preserve">and </w:t>
      </w:r>
      <w:r w:rsidR="00B224D5" w:rsidRPr="005D1833">
        <w:t>different tilt angles</w:t>
      </w:r>
      <w:r w:rsidR="000727E5">
        <w:t xml:space="preserve"> on radar raw return power</w:t>
      </w:r>
      <w:r w:rsidR="00B224D5" w:rsidRPr="005D1833">
        <w:t xml:space="preserve">. </w:t>
      </w:r>
      <w:r w:rsidR="00AB3A66" w:rsidRPr="005D1833">
        <w:t>Tilt angle is 0</w:t>
      </w:r>
      <m:oMath>
        <m:r>
          <m:rPr>
            <m:sty m:val="bi"/>
          </m:rPr>
          <w:rPr>
            <w:rFonts w:ascii="Cambria Math" w:hAnsi="Cambria Math"/>
          </w:rPr>
          <m:t>°</m:t>
        </m:r>
      </m:oMath>
      <w:r w:rsidR="00AB3A66" w:rsidRPr="005D1833">
        <w:t xml:space="preserve"> at the </w:t>
      </w:r>
      <w:r w:rsidR="00B2300F" w:rsidRPr="005D1833">
        <w:t xml:space="preserve">horizontal </w:t>
      </w:r>
      <w:r w:rsidR="00AB3A66" w:rsidRPr="005D1833">
        <w:t xml:space="preserve">altitude </w:t>
      </w:r>
      <w:r w:rsidR="00B2300F" w:rsidRPr="005D1833">
        <w:t xml:space="preserve">line </w:t>
      </w:r>
      <w:r w:rsidR="00AB3A66" w:rsidRPr="005D1833">
        <w:t>of the aircraft and positive</w:t>
      </w:r>
      <w:r w:rsidR="00DD2DF2">
        <w:t xml:space="preserve">. </w:t>
      </w:r>
      <w:r w:rsidR="00E1533C" w:rsidRPr="005D1833">
        <w:t>downward</w:t>
      </w:r>
      <w:r w:rsidR="00E1533C">
        <w:t>-</w:t>
      </w:r>
      <w:r w:rsidR="00AB3A66" w:rsidRPr="005D1833">
        <w:t>looking, (a) has a tilt of -1</w:t>
      </w:r>
      <m:oMath>
        <m:r>
          <m:rPr>
            <m:sty m:val="bi"/>
          </m:rPr>
          <w:rPr>
            <w:rFonts w:ascii="Cambria Math" w:hAnsi="Cambria Math"/>
          </w:rPr>
          <m:t>°</m:t>
        </m:r>
      </m:oMath>
      <w:r w:rsidR="00AB3A66" w:rsidRPr="005D1833">
        <w:t>, (b) has a tilt of 0</w:t>
      </w:r>
      <m:oMath>
        <m:r>
          <m:rPr>
            <m:sty m:val="bi"/>
          </m:rPr>
          <w:rPr>
            <w:rFonts w:ascii="Cambria Math" w:hAnsi="Cambria Math"/>
          </w:rPr>
          <m:t>°</m:t>
        </m:r>
      </m:oMath>
      <w:r w:rsidR="00B224D5" w:rsidRPr="005D1833">
        <w:t>,</w:t>
      </w:r>
      <w:r w:rsidR="00AB3A66" w:rsidRPr="005D1833">
        <w:t xml:space="preserve"> (c) has tilt of 1</w:t>
      </w:r>
      <m:oMath>
        <m:r>
          <m:rPr>
            <m:sty m:val="bi"/>
          </m:rPr>
          <w:rPr>
            <w:rFonts w:ascii="Cambria Math" w:hAnsi="Cambria Math"/>
          </w:rPr>
          <m:t>°</m:t>
        </m:r>
      </m:oMath>
      <w:r w:rsidR="00AB3A66" w:rsidRPr="005D1833">
        <w:t>, (d) has tilt of 2</w:t>
      </w:r>
      <m:oMath>
        <m:r>
          <m:rPr>
            <m:sty m:val="bi"/>
          </m:rPr>
          <w:rPr>
            <w:rFonts w:ascii="Cambria Math" w:hAnsi="Cambria Math"/>
          </w:rPr>
          <m:t>°</m:t>
        </m:r>
      </m:oMath>
      <w:r w:rsidR="00AB3A66" w:rsidRPr="005D1833">
        <w:t>.</w:t>
      </w:r>
      <w:bookmarkEnd w:id="58"/>
    </w:p>
    <w:p w14:paraId="23FDFCFF" w14:textId="77777777" w:rsidR="00E53109" w:rsidRDefault="00E53109" w:rsidP="00AB3A66"/>
    <w:p w14:paraId="510AA814" w14:textId="64AEACD3" w:rsidR="00E53109" w:rsidRDefault="00AB3A66" w:rsidP="000D06B5">
      <w:pPr>
        <w:spacing w:after="240"/>
      </w:pPr>
      <w:r>
        <w:t xml:space="preserve">When the radar </w:t>
      </w:r>
      <w:r w:rsidR="00563833">
        <w:t xml:space="preserve">antenna tilts </w:t>
      </w:r>
      <w:r>
        <w:t>away from the surface of the earth</w:t>
      </w:r>
      <w:r w:rsidR="00563833">
        <w:t>,</w:t>
      </w:r>
      <w:r>
        <w:t xml:space="preserve"> </w:t>
      </w:r>
      <w:r w:rsidR="00563833">
        <w:t xml:space="preserve">the effect of ground clutter is less significant. Figure 11 shows the simulated PPI return of weather </w:t>
      </w:r>
      <w:r w:rsidR="009551EE">
        <w:t xml:space="preserve">return power as results from </w:t>
      </w:r>
      <w:r w:rsidR="00563833">
        <w:t xml:space="preserve">different antenna tilt angles. </w:t>
      </w:r>
      <w:r w:rsidR="00D57745">
        <w:t>In</w:t>
      </w:r>
      <w:r>
        <w:t xml:space="preserve"> </w:t>
      </w:r>
      <w:r w:rsidR="005D1833">
        <w:fldChar w:fldCharType="begin"/>
      </w:r>
      <w:r w:rsidR="005D1833">
        <w:instrText xml:space="preserve"> REF _Ref33784333 \h </w:instrText>
      </w:r>
      <w:r w:rsidR="005D1833">
        <w:fldChar w:fldCharType="separate"/>
      </w:r>
      <w:r w:rsidR="00D904FF" w:rsidRPr="005D1833">
        <w:t xml:space="preserve">Figure </w:t>
      </w:r>
      <w:r w:rsidR="00D904FF">
        <w:rPr>
          <w:noProof/>
        </w:rPr>
        <w:t>11</w:t>
      </w:r>
      <w:r w:rsidR="005D1833">
        <w:fldChar w:fldCharType="end"/>
      </w:r>
      <w:r>
        <w:t xml:space="preserve"> (b) </w:t>
      </w:r>
      <w:r w:rsidR="00D57745">
        <w:t>and</w:t>
      </w:r>
      <w:r w:rsidR="009551EE">
        <w:t xml:space="preserve"> Figure 11</w:t>
      </w:r>
      <w:r w:rsidR="00D57745">
        <w:t xml:space="preserve"> (c</w:t>
      </w:r>
      <w:r w:rsidR="00474BA9">
        <w:t>)</w:t>
      </w:r>
      <w:r w:rsidR="009551EE">
        <w:t xml:space="preserve">, we can observe the gradual increase of the effects from the main beam clutter. At very low tilt angles, </w:t>
      </w:r>
      <w:r>
        <w:t xml:space="preserve">the range bins </w:t>
      </w:r>
      <w:r w:rsidR="009551EE">
        <w:t xml:space="preserve">of a scan may </w:t>
      </w:r>
      <w:r>
        <w:t>pas</w:t>
      </w:r>
      <w:r w:rsidR="00EC1CCB">
        <w:t>s</w:t>
      </w:r>
      <w:r>
        <w:t xml:space="preserve"> the </w:t>
      </w:r>
      <w:r w:rsidR="00B2300F">
        <w:t xml:space="preserve">ground </w:t>
      </w:r>
      <w:r>
        <w:t xml:space="preserve">interception point </w:t>
      </w:r>
      <w:r w:rsidR="009551EE">
        <w:t>so that any range profiles beyond that point are no longer useful</w:t>
      </w:r>
      <w:r w:rsidR="00B2300F">
        <w:t xml:space="preserve">. </w:t>
      </w:r>
      <w:r w:rsidR="000D06B5">
        <w:t xml:space="preserve"> </w:t>
      </w:r>
    </w:p>
    <w:p w14:paraId="7CFC71F4" w14:textId="77777777" w:rsidR="00520B8D" w:rsidRDefault="00520B8D" w:rsidP="000D653D">
      <w:pPr>
        <w:pStyle w:val="Heading2"/>
        <w:numPr>
          <w:ilvl w:val="1"/>
          <w:numId w:val="13"/>
        </w:numPr>
      </w:pPr>
      <w:r>
        <w:lastRenderedPageBreak/>
        <w:t xml:space="preserve">Measurement of Ground Clutters with X-band Radar </w:t>
      </w:r>
    </w:p>
    <w:p w14:paraId="7BACA2A3" w14:textId="523CC012" w:rsidR="00520B8D" w:rsidRDefault="00520B8D" w:rsidP="00E53109">
      <w:pPr>
        <w:jc w:val="both"/>
        <w:rPr>
          <w:lang w:bidi="hi-IN"/>
        </w:rPr>
      </w:pPr>
      <w:r>
        <w:rPr>
          <w:lang w:bidi="hi-IN"/>
        </w:rPr>
        <w:t xml:space="preserve">In order to further validate and calibrate the airborne radar ground clutter models, we used Garmin’s GWX-70 radar to perform a series of ground measurement tests. The experiment was setup on top of </w:t>
      </w:r>
      <w:r w:rsidR="00E1533C">
        <w:rPr>
          <w:lang w:bidi="hi-IN"/>
        </w:rPr>
        <w:t xml:space="preserve">the </w:t>
      </w:r>
      <w:r>
        <w:rPr>
          <w:lang w:bidi="hi-IN"/>
        </w:rPr>
        <w:t xml:space="preserve">National Weather Center (NWC) building. </w:t>
      </w:r>
      <w:r w:rsidR="00E53109">
        <w:rPr>
          <w:lang w:bidi="hi-IN"/>
        </w:rPr>
        <w:t xml:space="preserve">The measurement setup is shown in the following Figure 12. </w:t>
      </w:r>
    </w:p>
    <w:p w14:paraId="6B280024" w14:textId="77777777" w:rsidR="00E53109" w:rsidRPr="00282D3D" w:rsidRDefault="00E53109" w:rsidP="00E53109">
      <w:pPr>
        <w:jc w:val="both"/>
        <w:rPr>
          <w:lang w:bidi="hi-IN"/>
        </w:rPr>
      </w:pPr>
    </w:p>
    <w:p w14:paraId="4604C49E" w14:textId="77777777" w:rsidR="006F544A" w:rsidRDefault="006F544A" w:rsidP="006F544A">
      <w:pPr>
        <w:spacing w:line="240" w:lineRule="auto"/>
        <w:jc w:val="center"/>
      </w:pPr>
      <w:r>
        <w:rPr>
          <w:noProof/>
          <w:lang w:bidi="ar-SA"/>
        </w:rPr>
        <w:drawing>
          <wp:inline distT="0" distB="0" distL="0" distR="0" wp14:anchorId="63BD2B5D" wp14:editId="6CA34CEB">
            <wp:extent cx="4407446" cy="3305583"/>
            <wp:effectExtent l="0" t="1588" r="0" b="0"/>
            <wp:docPr id="20" name="Picture 20" descr="A picture containing sky, person, outdoor, m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0306_102353.jpg"/>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4445465" cy="3334097"/>
                    </a:xfrm>
                    <a:prstGeom prst="rect">
                      <a:avLst/>
                    </a:prstGeom>
                  </pic:spPr>
                </pic:pic>
              </a:graphicData>
            </a:graphic>
          </wp:inline>
        </w:drawing>
      </w:r>
    </w:p>
    <w:p w14:paraId="3FF7C1AE" w14:textId="77777777" w:rsidR="006F544A" w:rsidRPr="00F92345" w:rsidRDefault="006F544A" w:rsidP="006F544A">
      <w:pPr>
        <w:spacing w:line="240" w:lineRule="auto"/>
        <w:jc w:val="center"/>
        <w:rPr>
          <w:b/>
          <w:bCs/>
        </w:rPr>
      </w:pPr>
    </w:p>
    <w:p w14:paraId="1ECE19B6" w14:textId="059B7096" w:rsidR="006F544A" w:rsidRPr="00F92345" w:rsidRDefault="001E57E5" w:rsidP="00474BA9">
      <w:pPr>
        <w:pStyle w:val="Caption"/>
        <w:spacing w:after="240"/>
        <w:jc w:val="center"/>
        <w:rPr>
          <w:b w:val="0"/>
          <w:bCs w:val="0"/>
        </w:rPr>
      </w:pPr>
      <w:bookmarkStart w:id="59" w:name="_Toc56722628"/>
      <w:r>
        <w:t xml:space="preserve">Figure </w:t>
      </w:r>
      <w:r w:rsidR="009F7A25">
        <w:rPr>
          <w:noProof/>
        </w:rPr>
        <w:fldChar w:fldCharType="begin"/>
      </w:r>
      <w:r w:rsidR="009F7A25">
        <w:rPr>
          <w:noProof/>
        </w:rPr>
        <w:instrText xml:space="preserve"> SEQ Figure \* ARABIC </w:instrText>
      </w:r>
      <w:r w:rsidR="009F7A25">
        <w:rPr>
          <w:noProof/>
        </w:rPr>
        <w:fldChar w:fldCharType="separate"/>
      </w:r>
      <w:r w:rsidR="00D904FF">
        <w:rPr>
          <w:noProof/>
        </w:rPr>
        <w:t>12</w:t>
      </w:r>
      <w:r w:rsidR="009F7A25">
        <w:rPr>
          <w:noProof/>
        </w:rPr>
        <w:fldChar w:fldCharType="end"/>
      </w:r>
      <w:r>
        <w:t>: The measurement setup at NWC roof</w:t>
      </w:r>
      <w:r w:rsidR="006F544A" w:rsidRPr="00F92345">
        <w:t>.</w:t>
      </w:r>
      <w:bookmarkEnd w:id="59"/>
    </w:p>
    <w:p w14:paraId="10EA1640" w14:textId="77777777" w:rsidR="00E53109" w:rsidRDefault="00E53109" w:rsidP="000D06B5">
      <w:pPr>
        <w:jc w:val="both"/>
      </w:pPr>
    </w:p>
    <w:p w14:paraId="6A210F9A" w14:textId="66D6303F" w:rsidR="00E53109" w:rsidRDefault="001E57E5" w:rsidP="000D06B5">
      <w:pPr>
        <w:jc w:val="both"/>
      </w:pPr>
      <w:r>
        <w:t xml:space="preserve">The GWX radar was setup on a tripod and </w:t>
      </w:r>
      <w:r w:rsidR="00DA54B5">
        <w:t xml:space="preserve">balanced with a surface level. </w:t>
      </w:r>
      <w:r w:rsidR="00474BA9">
        <w:t xml:space="preserve">Then measurements </w:t>
      </w:r>
      <w:r w:rsidR="00913686">
        <w:t xml:space="preserve">of </w:t>
      </w:r>
      <w:r w:rsidR="000A7465">
        <w:t xml:space="preserve">range profiles </w:t>
      </w:r>
      <w:r w:rsidR="00474BA9">
        <w:t xml:space="preserve">were taken from </w:t>
      </w:r>
      <w:r w:rsidR="00DA434A">
        <w:t>21 degrees to about -30 degrees</w:t>
      </w:r>
      <w:r w:rsidR="000A7465">
        <w:t xml:space="preserve"> elevation angles (</w:t>
      </w:r>
      <w:r w:rsidR="00DA434A">
        <w:t xml:space="preserve">the positive </w:t>
      </w:r>
      <w:r w:rsidR="00DA434A">
        <w:lastRenderedPageBreak/>
        <w:t>elevation is upwards</w:t>
      </w:r>
      <w:r w:rsidR="000A7465">
        <w:t>)</w:t>
      </w:r>
      <w:r w:rsidR="00DA434A">
        <w:t>. The NWC building is 30 meters in height and the tripod</w:t>
      </w:r>
      <w:r w:rsidR="00337031">
        <w:t xml:space="preserve"> is about 1 meter. In total the </w:t>
      </w:r>
      <w:r w:rsidR="00886181">
        <w:t>height is 31 meters.</w:t>
      </w:r>
      <w:r w:rsidR="0081005B">
        <w:t xml:space="preserve"> </w:t>
      </w:r>
      <w:r w:rsidR="000A7465">
        <w:t>Range profiles from</w:t>
      </w:r>
      <w:r w:rsidR="0081005B">
        <w:t xml:space="preserve"> multiple azimuth angles </w:t>
      </w:r>
      <w:r w:rsidR="000A7465">
        <w:t xml:space="preserve">were </w:t>
      </w:r>
      <w:r w:rsidR="0081005B">
        <w:t>scanned</w:t>
      </w:r>
      <w:r w:rsidR="000A7465">
        <w:t>,</w:t>
      </w:r>
      <w:r w:rsidR="0081005B">
        <w:t xml:space="preserve"> primarily pointing north and northwest</w:t>
      </w:r>
      <w:r w:rsidR="000A7465">
        <w:t xml:space="preserve"> directions</w:t>
      </w:r>
      <w:r w:rsidR="0081005B">
        <w:t xml:space="preserve">. </w:t>
      </w:r>
    </w:p>
    <w:p w14:paraId="4205DA1F" w14:textId="77777777" w:rsidR="00F116FC" w:rsidRDefault="00F116FC" w:rsidP="000D06B5">
      <w:pPr>
        <w:jc w:val="both"/>
      </w:pPr>
    </w:p>
    <w:p w14:paraId="0975137E" w14:textId="19B3D5E9" w:rsidR="00443D48" w:rsidRDefault="00443D48" w:rsidP="000D06B5">
      <w:pPr>
        <w:jc w:val="both"/>
      </w:pPr>
      <w:r>
        <w:t>Since th</w:t>
      </w:r>
      <w:r w:rsidR="00F116FC">
        <w:t xml:space="preserve">e radar scene is </w:t>
      </w:r>
      <w:r w:rsidR="000A7465">
        <w:t>mainly</w:t>
      </w:r>
      <w:r>
        <w:t xml:space="preserve"> a</w:t>
      </w:r>
      <w:r w:rsidR="00712CEF">
        <w:t>n</w:t>
      </w:r>
      <w:r>
        <w:t xml:space="preserve"> urban area</w:t>
      </w:r>
      <w:r w:rsidR="00712CEF">
        <w:t xml:space="preserve"> and the </w:t>
      </w:r>
      <w:r w:rsidR="00F116FC">
        <w:t xml:space="preserve">height of antenna is </w:t>
      </w:r>
      <w:r w:rsidR="000A7465">
        <w:t>relative low</w:t>
      </w:r>
      <w:r>
        <w:t xml:space="preserve">, the </w:t>
      </w:r>
      <w:r w:rsidR="000A7465">
        <w:t xml:space="preserve">scattering </w:t>
      </w:r>
      <w:r>
        <w:t xml:space="preserve">of buildings are </w:t>
      </w:r>
      <w:r w:rsidR="00712CEF">
        <w:t>mor</w:t>
      </w:r>
      <w:r>
        <w:t>e</w:t>
      </w:r>
      <w:r w:rsidR="00712CEF">
        <w:t xml:space="preserve"> pronounced. Below is an example of the range versus power at elevation</w:t>
      </w:r>
      <w:r w:rsidR="000A7465">
        <w:t xml:space="preserve"> angle</w:t>
      </w:r>
      <w:r w:rsidR="00712CEF">
        <w:t xml:space="preserve"> zero.</w:t>
      </w:r>
      <w:r w:rsidR="000A7465">
        <w:t xml:space="preserve"> </w:t>
      </w:r>
    </w:p>
    <w:p w14:paraId="119E9BB8" w14:textId="10F35D85" w:rsidR="00712CEF" w:rsidRDefault="00712CEF" w:rsidP="00712CEF">
      <w:pPr>
        <w:jc w:val="center"/>
      </w:pPr>
      <w:r>
        <w:rPr>
          <w:noProof/>
          <w:lang w:bidi="ar-SA"/>
        </w:rPr>
        <w:drawing>
          <wp:inline distT="0" distB="0" distL="0" distR="0" wp14:anchorId="63576060" wp14:editId="5EE2E699">
            <wp:extent cx="5803416" cy="3955312"/>
            <wp:effectExtent l="0" t="0" r="6985"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Elevation0.png"/>
                    <pic:cNvPicPr/>
                  </pic:nvPicPr>
                  <pic:blipFill>
                    <a:blip r:embed="rId31">
                      <a:extLst>
                        <a:ext uri="{28A0092B-C50C-407E-A947-70E740481C1C}">
                          <a14:useLocalDpi xmlns:a14="http://schemas.microsoft.com/office/drawing/2010/main" val="0"/>
                        </a:ext>
                      </a:extLst>
                    </a:blip>
                    <a:stretch>
                      <a:fillRect/>
                    </a:stretch>
                  </pic:blipFill>
                  <pic:spPr>
                    <a:xfrm>
                      <a:off x="0" y="0"/>
                      <a:ext cx="5827561" cy="3971768"/>
                    </a:xfrm>
                    <a:prstGeom prst="rect">
                      <a:avLst/>
                    </a:prstGeom>
                  </pic:spPr>
                </pic:pic>
              </a:graphicData>
            </a:graphic>
          </wp:inline>
        </w:drawing>
      </w:r>
    </w:p>
    <w:p w14:paraId="2A938C4F" w14:textId="4AE9599B" w:rsidR="00712CEF" w:rsidRPr="00AB3A66" w:rsidRDefault="00712CEF" w:rsidP="00587D17">
      <w:pPr>
        <w:pStyle w:val="Caption"/>
        <w:spacing w:after="240"/>
        <w:jc w:val="center"/>
      </w:pPr>
      <w:bookmarkStart w:id="60" w:name="_Ref35516723"/>
      <w:bookmarkStart w:id="61" w:name="_Toc56722629"/>
      <w:r>
        <w:t xml:space="preserve">Figure </w:t>
      </w:r>
      <w:r w:rsidR="009F7A25">
        <w:rPr>
          <w:noProof/>
        </w:rPr>
        <w:fldChar w:fldCharType="begin"/>
      </w:r>
      <w:r w:rsidR="009F7A25">
        <w:rPr>
          <w:noProof/>
        </w:rPr>
        <w:instrText xml:space="preserve"> SEQ Figure \* ARABIC </w:instrText>
      </w:r>
      <w:r w:rsidR="009F7A25">
        <w:rPr>
          <w:noProof/>
        </w:rPr>
        <w:fldChar w:fldCharType="separate"/>
      </w:r>
      <w:r w:rsidR="00D904FF">
        <w:rPr>
          <w:noProof/>
        </w:rPr>
        <w:t>13</w:t>
      </w:r>
      <w:r w:rsidR="009F7A25">
        <w:rPr>
          <w:noProof/>
        </w:rPr>
        <w:fldChar w:fldCharType="end"/>
      </w:r>
      <w:bookmarkEnd w:id="60"/>
      <w:r>
        <w:t xml:space="preserve">: </w:t>
      </w:r>
      <w:r w:rsidR="00E53109">
        <w:t>A sample range profile of ground clutter collected using GWX radar.</w:t>
      </w:r>
      <w:bookmarkEnd w:id="61"/>
      <w:r w:rsidR="00E53109">
        <w:t xml:space="preserve"> </w:t>
      </w:r>
    </w:p>
    <w:p w14:paraId="7D999F26" w14:textId="77777777" w:rsidR="0003739D" w:rsidRDefault="0003739D" w:rsidP="009F7A25">
      <w:pPr>
        <w:pStyle w:val="Caption"/>
        <w:spacing w:line="480" w:lineRule="auto"/>
        <w:rPr>
          <w:rFonts w:cstheme="minorHAnsi"/>
          <w:b w:val="0"/>
          <w:color w:val="000000" w:themeColor="text1"/>
          <w:szCs w:val="24"/>
        </w:rPr>
      </w:pPr>
    </w:p>
    <w:p w14:paraId="31557BDC" w14:textId="173AB10C" w:rsidR="00B2300F" w:rsidRDefault="00587D17" w:rsidP="009F7A25">
      <w:pPr>
        <w:pStyle w:val="Caption"/>
        <w:spacing w:line="480" w:lineRule="auto"/>
      </w:pPr>
      <w:r>
        <w:rPr>
          <w:rFonts w:cstheme="minorHAnsi"/>
          <w:b w:val="0"/>
          <w:color w:val="000000" w:themeColor="text1"/>
          <w:szCs w:val="24"/>
        </w:rPr>
        <w:t>The sharp peaks of</w:t>
      </w:r>
      <w:r w:rsidRPr="00587D17">
        <w:rPr>
          <w:rFonts w:cstheme="minorHAnsi"/>
          <w:b w:val="0"/>
          <w:color w:val="000000" w:themeColor="text1"/>
          <w:szCs w:val="24"/>
        </w:rPr>
        <w:t xml:space="preserve"> </w:t>
      </w:r>
      <w:r w:rsidRPr="00587D17">
        <w:rPr>
          <w:rFonts w:cstheme="minorHAnsi"/>
          <w:b w:val="0"/>
          <w:color w:val="000000" w:themeColor="text1"/>
          <w:szCs w:val="24"/>
        </w:rPr>
        <w:fldChar w:fldCharType="begin"/>
      </w:r>
      <w:r w:rsidRPr="00587D17">
        <w:rPr>
          <w:rFonts w:cstheme="minorHAnsi"/>
          <w:b w:val="0"/>
          <w:color w:val="000000" w:themeColor="text1"/>
          <w:szCs w:val="24"/>
        </w:rPr>
        <w:instrText xml:space="preserve"> REF _Ref35516723 \h  \* MERGEFORMAT </w:instrText>
      </w:r>
      <w:r w:rsidRPr="00587D17">
        <w:rPr>
          <w:rFonts w:cstheme="minorHAnsi"/>
          <w:b w:val="0"/>
          <w:color w:val="000000" w:themeColor="text1"/>
          <w:szCs w:val="24"/>
        </w:rPr>
      </w:r>
      <w:r w:rsidRPr="00587D17">
        <w:rPr>
          <w:rFonts w:cstheme="minorHAnsi"/>
          <w:b w:val="0"/>
          <w:color w:val="000000" w:themeColor="text1"/>
          <w:szCs w:val="24"/>
        </w:rPr>
        <w:fldChar w:fldCharType="separate"/>
      </w:r>
      <w:r w:rsidR="00D904FF" w:rsidRPr="00D904FF">
        <w:rPr>
          <w:b w:val="0"/>
        </w:rPr>
        <w:t xml:space="preserve">Figure </w:t>
      </w:r>
      <w:r w:rsidR="00D904FF" w:rsidRPr="00D904FF">
        <w:rPr>
          <w:b w:val="0"/>
          <w:noProof/>
        </w:rPr>
        <w:t>13</w:t>
      </w:r>
      <w:r w:rsidRPr="00587D17">
        <w:rPr>
          <w:rFonts w:cstheme="minorHAnsi"/>
          <w:b w:val="0"/>
          <w:color w:val="000000" w:themeColor="text1"/>
          <w:szCs w:val="24"/>
        </w:rPr>
        <w:fldChar w:fldCharType="end"/>
      </w:r>
      <w:r w:rsidR="00783D28">
        <w:rPr>
          <w:rFonts w:cstheme="minorHAnsi"/>
          <w:b w:val="0"/>
          <w:color w:val="000000" w:themeColor="text1"/>
          <w:szCs w:val="24"/>
        </w:rPr>
        <w:t xml:space="preserve"> is </w:t>
      </w:r>
      <w:r w:rsidR="0003739D">
        <w:rPr>
          <w:rFonts w:cstheme="minorHAnsi"/>
          <w:b w:val="0"/>
          <w:color w:val="000000" w:themeColor="text1"/>
          <w:szCs w:val="24"/>
        </w:rPr>
        <w:t xml:space="preserve">part of the ground clutter returns, </w:t>
      </w:r>
      <w:r>
        <w:rPr>
          <w:rFonts w:cstheme="minorHAnsi"/>
          <w:b w:val="0"/>
          <w:color w:val="000000" w:themeColor="text1"/>
          <w:szCs w:val="24"/>
        </w:rPr>
        <w:t xml:space="preserve">such as buildings and water towers. </w:t>
      </w:r>
      <w:r w:rsidR="0003739D">
        <w:rPr>
          <w:rFonts w:cstheme="minorHAnsi"/>
          <w:b w:val="0"/>
          <w:color w:val="000000" w:themeColor="text1"/>
          <w:szCs w:val="24"/>
        </w:rPr>
        <w:t>We collected radar signal returns from all the clutter region</w:t>
      </w:r>
      <w:r w:rsidR="006376B6">
        <w:rPr>
          <w:rFonts w:cstheme="minorHAnsi"/>
          <w:b w:val="0"/>
          <w:color w:val="000000" w:themeColor="text1"/>
          <w:szCs w:val="24"/>
        </w:rPr>
        <w:t>. Next we</w:t>
      </w:r>
      <w:r w:rsidR="0003739D">
        <w:rPr>
          <w:rFonts w:cstheme="minorHAnsi"/>
          <w:b w:val="0"/>
          <w:color w:val="000000" w:themeColor="text1"/>
          <w:szCs w:val="24"/>
        </w:rPr>
        <w:t xml:space="preserve"> computed the </w:t>
      </w:r>
      <w:r w:rsidR="0003739D">
        <w:rPr>
          <w:rFonts w:cstheme="minorHAnsi"/>
          <w:b w:val="0"/>
          <w:color w:val="000000" w:themeColor="text1"/>
          <w:szCs w:val="24"/>
        </w:rPr>
        <w:lastRenderedPageBreak/>
        <w:t xml:space="preserve">averaged return power across all the range bins, then compared the averaged curve with prediction from constant-gamma model. </w:t>
      </w:r>
    </w:p>
    <w:p w14:paraId="46261655" w14:textId="5874DF5A" w:rsidR="009F7A25" w:rsidRDefault="0065782B" w:rsidP="009F7A25">
      <w:pPr>
        <w:jc w:val="center"/>
      </w:pPr>
      <w:r>
        <w:rPr>
          <w:noProof/>
          <w:lang w:bidi="ar-SA"/>
        </w:rPr>
        <w:drawing>
          <wp:inline distT="0" distB="0" distL="0" distR="0" wp14:anchorId="72EAF58C" wp14:editId="78619174">
            <wp:extent cx="4886959" cy="366522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normElevationBinPowerComparison.png"/>
                    <pic:cNvPicPr/>
                  </pic:nvPicPr>
                  <pic:blipFill>
                    <a:blip r:embed="rId32">
                      <a:extLst>
                        <a:ext uri="{28A0092B-C50C-407E-A947-70E740481C1C}">
                          <a14:useLocalDpi xmlns:a14="http://schemas.microsoft.com/office/drawing/2010/main" val="0"/>
                        </a:ext>
                      </a:extLst>
                    </a:blip>
                    <a:stretch>
                      <a:fillRect/>
                    </a:stretch>
                  </pic:blipFill>
                  <pic:spPr>
                    <a:xfrm>
                      <a:off x="0" y="0"/>
                      <a:ext cx="4900529" cy="3675397"/>
                    </a:xfrm>
                    <a:prstGeom prst="rect">
                      <a:avLst/>
                    </a:prstGeom>
                  </pic:spPr>
                </pic:pic>
              </a:graphicData>
            </a:graphic>
          </wp:inline>
        </w:drawing>
      </w:r>
    </w:p>
    <w:p w14:paraId="74091F81" w14:textId="1695B6F2" w:rsidR="00E53109" w:rsidRDefault="009F7A25" w:rsidP="000D06B5">
      <w:pPr>
        <w:pStyle w:val="Caption"/>
        <w:spacing w:after="240"/>
        <w:jc w:val="center"/>
      </w:pPr>
      <w:bookmarkStart w:id="62" w:name="_Ref35601280"/>
      <w:bookmarkStart w:id="63" w:name="_Toc56722630"/>
      <w:r>
        <w:t xml:space="preserve">Figure </w:t>
      </w:r>
      <w:r w:rsidR="005719FD">
        <w:rPr>
          <w:noProof/>
        </w:rPr>
        <w:fldChar w:fldCharType="begin"/>
      </w:r>
      <w:r w:rsidR="005719FD">
        <w:rPr>
          <w:noProof/>
        </w:rPr>
        <w:instrText xml:space="preserve"> SEQ Figure \* ARABIC </w:instrText>
      </w:r>
      <w:r w:rsidR="005719FD">
        <w:rPr>
          <w:noProof/>
        </w:rPr>
        <w:fldChar w:fldCharType="separate"/>
      </w:r>
      <w:r w:rsidR="00D904FF">
        <w:rPr>
          <w:noProof/>
        </w:rPr>
        <w:t>14</w:t>
      </w:r>
      <w:r w:rsidR="005719FD">
        <w:rPr>
          <w:noProof/>
        </w:rPr>
        <w:fldChar w:fldCharType="end"/>
      </w:r>
      <w:bookmarkEnd w:id="62"/>
      <w:r>
        <w:t>:</w:t>
      </w:r>
      <w:r w:rsidR="005719FD">
        <w:t xml:space="preserve"> Normalized</w:t>
      </w:r>
      <w:r>
        <w:t xml:space="preserve"> GWX ground cl</w:t>
      </w:r>
      <w:r w:rsidR="000D06B5">
        <w:t xml:space="preserve">utters </w:t>
      </w:r>
      <w:r w:rsidR="00E84206">
        <w:t>from sample range bins for different antenna tilt/elevation angles.</w:t>
      </w:r>
      <w:bookmarkEnd w:id="63"/>
      <w:r w:rsidR="00E84206">
        <w:t xml:space="preserve"> </w:t>
      </w:r>
    </w:p>
    <w:p w14:paraId="18C481F8" w14:textId="455A9BDD" w:rsidR="00E84206" w:rsidRDefault="009F7A25" w:rsidP="006376B6">
      <w:pPr>
        <w:spacing w:after="240"/>
        <w:jc w:val="both"/>
      </w:pPr>
      <w:r>
        <w:t xml:space="preserve">In </w:t>
      </w:r>
      <w:r>
        <w:fldChar w:fldCharType="begin"/>
      </w:r>
      <w:r>
        <w:instrText xml:space="preserve"> REF _Ref35601280 \h </w:instrText>
      </w:r>
      <w:r w:rsidR="0056383B">
        <w:instrText xml:space="preserve"> \* MERGEFORMAT </w:instrText>
      </w:r>
      <w:r>
        <w:fldChar w:fldCharType="separate"/>
      </w:r>
      <w:r w:rsidR="00D904FF">
        <w:t xml:space="preserve">Figure </w:t>
      </w:r>
      <w:r w:rsidR="00D904FF">
        <w:rPr>
          <w:noProof/>
        </w:rPr>
        <w:t>14</w:t>
      </w:r>
      <w:r>
        <w:fldChar w:fldCharType="end"/>
      </w:r>
      <w:r>
        <w:t>, each line represents</w:t>
      </w:r>
      <w:r w:rsidR="00860E00">
        <w:t xml:space="preserve"> return power </w:t>
      </w:r>
      <w:r w:rsidR="00D57745">
        <w:t>from a</w:t>
      </w:r>
      <w:r>
        <w:t xml:space="preserve"> different range bi</w:t>
      </w:r>
      <w:r w:rsidR="00542F00">
        <w:t xml:space="preserve">n as the elevation changes. This trend is what the simulation is </w:t>
      </w:r>
      <w:r w:rsidR="00BA0AF8">
        <w:t>mimicking</w:t>
      </w:r>
      <w:r w:rsidR="00542F00">
        <w:t xml:space="preserve">. The </w:t>
      </w:r>
      <w:r w:rsidR="004E41F2">
        <w:t xml:space="preserve">specific </w:t>
      </w:r>
      <w:r w:rsidR="00542F00">
        <w:t xml:space="preserve">power of the ground clutter will be dependent on the </w:t>
      </w:r>
      <w:r w:rsidR="004F00E9">
        <w:t>radar</w:t>
      </w:r>
      <w:r w:rsidR="004E41F2">
        <w:t xml:space="preserve"> configurations</w:t>
      </w:r>
      <w:r w:rsidR="004F00E9">
        <w:t>,</w:t>
      </w:r>
      <w:r w:rsidR="0099645B">
        <w:t xml:space="preserve"> but the trend o</w:t>
      </w:r>
      <w:r w:rsidR="004E41F2">
        <w:t>ver elevation or tilt angle is similar.</w:t>
      </w:r>
    </w:p>
    <w:p w14:paraId="2C6E174F" w14:textId="20E33DF7" w:rsidR="00E84206" w:rsidRDefault="00E84206" w:rsidP="00E84206">
      <w:pPr>
        <w:spacing w:after="240"/>
      </w:pPr>
      <w:r w:rsidRPr="001164C2">
        <w:t xml:space="preserve">For the constant gamma clutter model, the power reflected by the ground changes with elevation angle (also known as </w:t>
      </w:r>
      <w:r w:rsidR="00E1533C">
        <w:t xml:space="preserve">the </w:t>
      </w:r>
      <w:r w:rsidRPr="001164C2">
        <w:t>grazing angle). The constant gamma model as follows</w:t>
      </w:r>
      <w:sdt>
        <w:sdtPr>
          <w:id w:val="1437486520"/>
          <w:citation/>
        </w:sdtPr>
        <w:sdtContent>
          <w:r w:rsidRPr="001164C2">
            <w:fldChar w:fldCharType="begin"/>
          </w:r>
          <w:r w:rsidRPr="001164C2">
            <w:instrText xml:space="preserve"> CITATION Cur10 \l 1033 </w:instrText>
          </w:r>
          <w:r w:rsidRPr="001164C2">
            <w:fldChar w:fldCharType="separate"/>
          </w:r>
          <w:r w:rsidR="004930CB">
            <w:rPr>
              <w:noProof/>
            </w:rPr>
            <w:t xml:space="preserve"> [13]</w:t>
          </w:r>
          <w:r w:rsidRPr="001164C2">
            <w:fldChar w:fldCharType="end"/>
          </w:r>
        </w:sdtContent>
      </w:sdt>
      <w:r w:rsidR="006376B6">
        <w:t>.</w:t>
      </w:r>
    </w:p>
    <w:p w14:paraId="6EA56140" w14:textId="77777777" w:rsidR="006376B6" w:rsidRDefault="006376B6" w:rsidP="00E84206">
      <w:pPr>
        <w:spacing w:after="240"/>
      </w:pPr>
    </w:p>
    <w:p w14:paraId="198FF6C0" w14:textId="77777777" w:rsidR="00636B16" w:rsidRDefault="00636B16" w:rsidP="00E84206">
      <w:pPr>
        <w:spacing w:after="240"/>
      </w:pPr>
    </w:p>
    <w:tbl>
      <w:tblPr>
        <w:tblStyle w:val="TableGrid"/>
        <w:tblW w:w="8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6372"/>
        <w:gridCol w:w="1439"/>
      </w:tblGrid>
      <w:tr w:rsidR="00E84206" w:rsidRPr="00B97819" w14:paraId="1CAFA73C" w14:textId="77777777" w:rsidTr="00DD2DF2">
        <w:trPr>
          <w:trHeight w:val="513"/>
        </w:trPr>
        <w:tc>
          <w:tcPr>
            <w:tcW w:w="901" w:type="dxa"/>
          </w:tcPr>
          <w:p w14:paraId="1680EEB2" w14:textId="77777777" w:rsidR="00E84206" w:rsidRPr="00B97819" w:rsidRDefault="00E84206" w:rsidP="00DD2DF2">
            <w:pPr>
              <w:pStyle w:val="p1"/>
              <w:spacing w:line="480" w:lineRule="auto"/>
              <w:jc w:val="center"/>
              <w:rPr>
                <w:rFonts w:asciiTheme="majorHAnsi" w:hAnsiTheme="majorHAnsi" w:cstheme="majorHAnsi"/>
                <w:color w:val="000000" w:themeColor="text1"/>
                <w:sz w:val="24"/>
                <w:szCs w:val="24"/>
              </w:rPr>
            </w:pPr>
          </w:p>
        </w:tc>
        <w:tc>
          <w:tcPr>
            <w:tcW w:w="6372" w:type="dxa"/>
          </w:tcPr>
          <w:p w14:paraId="6B51D098" w14:textId="77777777" w:rsidR="00E84206" w:rsidRPr="00B97819" w:rsidRDefault="002A7E17" w:rsidP="00DD2DF2">
            <w:pPr>
              <w:pStyle w:val="p1"/>
              <w:spacing w:line="480" w:lineRule="auto"/>
              <w:jc w:val="both"/>
              <w:rPr>
                <w:rFonts w:asciiTheme="majorHAnsi" w:hAnsiTheme="majorHAnsi" w:cstheme="majorHAnsi"/>
                <w:color w:val="000000" w:themeColor="text1"/>
                <w:sz w:val="24"/>
                <w:szCs w:val="24"/>
              </w:rPr>
            </w:pPr>
            <m:oMathPara>
              <m:oMathParaPr>
                <m:jc m:val="center"/>
              </m:oMathParaPr>
              <m:oMath>
                <m:sSup>
                  <m:sSupPr>
                    <m:ctrlPr>
                      <w:rPr>
                        <w:rFonts w:ascii="Cambria Math" w:hAnsi="Cambria Math" w:cstheme="majorHAnsi"/>
                        <w:i/>
                        <w:color w:val="000000" w:themeColor="text1"/>
                        <w:sz w:val="24"/>
                        <w:szCs w:val="24"/>
                        <w:lang w:bidi="en-US"/>
                      </w:rPr>
                    </m:ctrlPr>
                  </m:sSupPr>
                  <m:e>
                    <m:r>
                      <w:rPr>
                        <w:rFonts w:ascii="Cambria Math" w:hAnsi="Cambria Math" w:cstheme="majorHAnsi"/>
                        <w:color w:val="000000" w:themeColor="text1"/>
                        <w:sz w:val="24"/>
                        <w:szCs w:val="24"/>
                        <w:lang w:bidi="en-US"/>
                      </w:rPr>
                      <m:t>σ</m:t>
                    </m:r>
                  </m:e>
                  <m:sup>
                    <m:r>
                      <w:rPr>
                        <w:rFonts w:ascii="Cambria Math" w:hAnsi="Cambria Math" w:cstheme="majorHAnsi"/>
                        <w:color w:val="000000" w:themeColor="text1"/>
                        <w:sz w:val="24"/>
                        <w:szCs w:val="24"/>
                        <w:lang w:bidi="en-US"/>
                      </w:rPr>
                      <m:t>0</m:t>
                    </m:r>
                  </m:sup>
                </m:sSup>
                <m:r>
                  <w:rPr>
                    <w:rFonts w:ascii="Cambria Math" w:hAnsi="Cambria Math" w:cstheme="majorHAnsi"/>
                    <w:color w:val="000000" w:themeColor="text1"/>
                    <w:sz w:val="24"/>
                    <w:szCs w:val="24"/>
                    <w:lang w:bidi="en-US"/>
                  </w:rPr>
                  <m:t>= γ</m:t>
                </m:r>
                <m:func>
                  <m:funcPr>
                    <m:ctrlPr>
                      <w:rPr>
                        <w:rFonts w:ascii="Cambria Math" w:hAnsi="Cambria Math" w:cstheme="majorHAnsi"/>
                        <w:i/>
                        <w:color w:val="000000" w:themeColor="text1"/>
                        <w:sz w:val="24"/>
                        <w:szCs w:val="24"/>
                        <w:lang w:bidi="en-US"/>
                      </w:rPr>
                    </m:ctrlPr>
                  </m:funcPr>
                  <m:fName>
                    <m:r>
                      <m:rPr>
                        <m:sty m:val="p"/>
                      </m:rPr>
                      <w:rPr>
                        <w:rFonts w:ascii="Cambria Math" w:hAnsi="Cambria Math" w:cstheme="majorHAnsi"/>
                        <w:color w:val="000000" w:themeColor="text1"/>
                        <w:sz w:val="24"/>
                        <w:szCs w:val="24"/>
                        <w:lang w:bidi="en-US"/>
                      </w:rPr>
                      <m:t>sin</m:t>
                    </m:r>
                  </m:fName>
                  <m:e>
                    <m:r>
                      <w:rPr>
                        <w:rFonts w:ascii="Cambria Math" w:hAnsi="Cambria Math" w:cstheme="majorHAnsi"/>
                        <w:color w:val="000000" w:themeColor="text1"/>
                        <w:sz w:val="24"/>
                        <w:szCs w:val="24"/>
                        <w:lang w:bidi="en-US"/>
                      </w:rPr>
                      <m:t>φ</m:t>
                    </m:r>
                  </m:e>
                </m:func>
              </m:oMath>
            </m:oMathPara>
          </w:p>
        </w:tc>
        <w:tc>
          <w:tcPr>
            <w:tcW w:w="1439" w:type="dxa"/>
          </w:tcPr>
          <w:p w14:paraId="3CBC3E52" w14:textId="11450BC3" w:rsidR="00E84206" w:rsidRPr="00B97819" w:rsidRDefault="00E84206" w:rsidP="00DD2DF2">
            <w:pPr>
              <w:pStyle w:val="p1"/>
              <w:spacing w:line="480" w:lineRule="auto"/>
              <w:jc w:val="center"/>
              <w:rPr>
                <w:rFonts w:asciiTheme="majorHAnsi" w:hAnsiTheme="majorHAnsi" w:cstheme="majorHAnsi"/>
                <w:color w:val="000000" w:themeColor="text1"/>
                <w:sz w:val="24"/>
                <w:szCs w:val="24"/>
              </w:rPr>
            </w:pPr>
            <w:r w:rsidRPr="0099645B">
              <w:rPr>
                <w:rFonts w:asciiTheme="majorHAnsi" w:hAnsiTheme="majorHAnsi" w:cstheme="majorHAnsi"/>
                <w:color w:val="000000" w:themeColor="text1"/>
                <w:sz w:val="24"/>
                <w:szCs w:val="24"/>
              </w:rPr>
              <w:t>(3.</w:t>
            </w:r>
            <w:r w:rsidR="0099645B" w:rsidRPr="0099645B">
              <w:rPr>
                <w:rFonts w:asciiTheme="majorHAnsi" w:hAnsiTheme="majorHAnsi" w:cstheme="majorHAnsi"/>
                <w:color w:val="000000" w:themeColor="text1"/>
                <w:sz w:val="24"/>
                <w:szCs w:val="24"/>
              </w:rPr>
              <w:t>3</w:t>
            </w:r>
            <w:r w:rsidRPr="0099645B">
              <w:rPr>
                <w:rFonts w:asciiTheme="majorHAnsi" w:hAnsiTheme="majorHAnsi" w:cstheme="majorHAnsi"/>
                <w:color w:val="000000" w:themeColor="text1"/>
                <w:sz w:val="24"/>
                <w:szCs w:val="24"/>
              </w:rPr>
              <w:t>)</w:t>
            </w:r>
          </w:p>
        </w:tc>
      </w:tr>
      <w:tr w:rsidR="00E84206" w:rsidRPr="00B97819" w14:paraId="774E5CC8" w14:textId="77777777" w:rsidTr="00DD2DF2">
        <w:trPr>
          <w:trHeight w:val="513"/>
        </w:trPr>
        <w:tc>
          <w:tcPr>
            <w:tcW w:w="8712" w:type="dxa"/>
            <w:gridSpan w:val="3"/>
          </w:tcPr>
          <w:p w14:paraId="19AF5B4D" w14:textId="77777777" w:rsidR="00E84206" w:rsidRPr="00B97819" w:rsidRDefault="00E84206" w:rsidP="00DD2DF2">
            <w:pPr>
              <w:pStyle w:val="p1"/>
              <w:spacing w:line="480" w:lineRule="auto"/>
              <w:outlineLvl w:val="1"/>
              <w:rPr>
                <w:rFonts w:asciiTheme="majorHAnsi" w:hAnsiTheme="majorHAnsi" w:cstheme="majorHAnsi"/>
                <w:iCs/>
                <w:color w:val="000000" w:themeColor="text1"/>
                <w:sz w:val="24"/>
                <w:szCs w:val="24"/>
                <w:lang w:bidi="en-US"/>
              </w:rPr>
            </w:pPr>
            <m:oMath>
              <m:r>
                <w:rPr>
                  <w:rFonts w:ascii="Cambria Math" w:hAnsi="Cambria Math" w:cstheme="majorHAnsi"/>
                  <w:color w:val="000000" w:themeColor="text1"/>
                  <w:sz w:val="24"/>
                  <w:szCs w:val="24"/>
                  <w:lang w:bidi="en-US"/>
                </w:rPr>
                <m:t>γ</m:t>
              </m:r>
            </m:oMath>
            <w:r w:rsidRPr="00B97819">
              <w:rPr>
                <w:rFonts w:asciiTheme="majorHAnsi" w:hAnsiTheme="majorHAnsi" w:cstheme="majorHAnsi"/>
                <w:iCs/>
                <w:color w:val="000000" w:themeColor="text1"/>
                <w:sz w:val="24"/>
                <w:szCs w:val="24"/>
                <w:lang w:bidi="en-US"/>
              </w:rPr>
              <w:t xml:space="preserve"> = </w:t>
            </w:r>
            <w:r>
              <w:rPr>
                <w:rFonts w:asciiTheme="majorHAnsi" w:hAnsiTheme="majorHAnsi" w:cstheme="majorHAnsi"/>
                <w:iCs/>
                <w:color w:val="000000" w:themeColor="text1"/>
                <w:sz w:val="24"/>
                <w:szCs w:val="24"/>
                <w:lang w:bidi="en-US"/>
              </w:rPr>
              <w:t>estimated ground clutter coefficient</w:t>
            </w:r>
          </w:p>
        </w:tc>
      </w:tr>
      <w:tr w:rsidR="00E84206" w:rsidRPr="001164C2" w14:paraId="0182A656" w14:textId="77777777" w:rsidTr="00DD2DF2">
        <w:trPr>
          <w:trHeight w:val="513"/>
        </w:trPr>
        <w:tc>
          <w:tcPr>
            <w:tcW w:w="8712" w:type="dxa"/>
            <w:gridSpan w:val="3"/>
          </w:tcPr>
          <w:p w14:paraId="144A4D42" w14:textId="77777777" w:rsidR="00E84206" w:rsidRPr="001164C2" w:rsidRDefault="00E84206" w:rsidP="00DD2DF2">
            <w:pPr>
              <w:pStyle w:val="p1"/>
              <w:spacing w:line="480" w:lineRule="auto"/>
              <w:outlineLvl w:val="1"/>
              <w:rPr>
                <w:rFonts w:ascii="Times New Roman" w:hAnsi="Times New Roman"/>
                <w:color w:val="000000" w:themeColor="text1"/>
                <w:sz w:val="24"/>
                <w:szCs w:val="24"/>
                <w:lang w:bidi="en-US"/>
              </w:rPr>
            </w:pPr>
            <m:oMath>
              <m:r>
                <w:rPr>
                  <w:rFonts w:ascii="Cambria Math" w:hAnsi="Cambria Math" w:cstheme="majorHAnsi"/>
                  <w:color w:val="000000" w:themeColor="text1"/>
                  <w:sz w:val="24"/>
                  <w:szCs w:val="24"/>
                  <w:lang w:bidi="en-US"/>
                </w:rPr>
                <m:t>φ</m:t>
              </m:r>
            </m:oMath>
            <w:r w:rsidRPr="001164C2">
              <w:rPr>
                <w:rFonts w:ascii="Times New Roman" w:hAnsi="Times New Roman"/>
                <w:color w:val="000000" w:themeColor="text1"/>
                <w:sz w:val="24"/>
                <w:szCs w:val="24"/>
                <w:lang w:bidi="en-US"/>
              </w:rPr>
              <w:t xml:space="preserve"> = grazing angle</w:t>
            </w:r>
          </w:p>
        </w:tc>
      </w:tr>
    </w:tbl>
    <w:p w14:paraId="3CDA6407" w14:textId="04B1CAFA" w:rsidR="00E84206" w:rsidRDefault="00E84206" w:rsidP="00E84206">
      <w:pPr>
        <w:rPr>
          <w:color w:val="000000" w:themeColor="text1"/>
        </w:rPr>
      </w:pPr>
      <w:r w:rsidRPr="001164C2">
        <w:t xml:space="preserve">The </w:t>
      </w:r>
      <m:oMath>
        <m:r>
          <w:rPr>
            <w:rFonts w:ascii="Cambria Math" w:hAnsi="Cambria Math" w:cstheme="majorHAnsi"/>
            <w:color w:val="000000" w:themeColor="text1"/>
          </w:rPr>
          <m:t>γ</m:t>
        </m:r>
      </m:oMath>
      <w:r w:rsidRPr="001164C2">
        <w:rPr>
          <w:color w:val="000000" w:themeColor="text1"/>
        </w:rPr>
        <w:t xml:space="preserve"> value can be scaled to </w:t>
      </w:r>
      <w:r w:rsidR="002A21A2" w:rsidRPr="001164C2">
        <w:rPr>
          <w:color w:val="000000" w:themeColor="text1"/>
        </w:rPr>
        <w:t>different types of</w:t>
      </w:r>
      <w:r w:rsidRPr="001164C2">
        <w:rPr>
          <w:color w:val="000000" w:themeColor="text1"/>
        </w:rPr>
        <w:t xml:space="preserve"> terrain. </w:t>
      </w:r>
      <w:r w:rsidR="002A21A2" w:rsidRPr="001164C2">
        <w:rPr>
          <w:color w:val="000000" w:themeColor="text1"/>
        </w:rPr>
        <w:t>Table 2 shows some of typical gamma clutter coefficients</w:t>
      </w:r>
      <w:r w:rsidR="002C3D2A">
        <w:rPr>
          <w:color w:val="000000" w:themeColor="text1"/>
        </w:rPr>
        <w:t xml:space="preserve"> for different types of clutter</w:t>
      </w:r>
      <w:r w:rsidRPr="001164C2">
        <w:rPr>
          <w:color w:val="000000" w:themeColor="text1"/>
        </w:rPr>
        <w:t xml:space="preserve"> </w:t>
      </w:r>
      <w:sdt>
        <w:sdtPr>
          <w:rPr>
            <w:color w:val="000000" w:themeColor="text1"/>
          </w:rPr>
          <w:id w:val="-771083583"/>
          <w:citation/>
        </w:sdtPr>
        <w:sdtContent>
          <w:r w:rsidRPr="001164C2">
            <w:rPr>
              <w:color w:val="000000" w:themeColor="text1"/>
            </w:rPr>
            <w:fldChar w:fldCharType="begin"/>
          </w:r>
          <w:r w:rsidRPr="001164C2">
            <w:rPr>
              <w:color w:val="000000" w:themeColor="text1"/>
            </w:rPr>
            <w:instrText xml:space="preserve"> CITATION Cur10 \l 1033 </w:instrText>
          </w:r>
          <w:r w:rsidRPr="001164C2">
            <w:rPr>
              <w:color w:val="000000" w:themeColor="text1"/>
            </w:rPr>
            <w:fldChar w:fldCharType="separate"/>
          </w:r>
          <w:r w:rsidR="004930CB" w:rsidRPr="004930CB">
            <w:rPr>
              <w:noProof/>
              <w:color w:val="000000" w:themeColor="text1"/>
            </w:rPr>
            <w:t>[13]</w:t>
          </w:r>
          <w:r w:rsidRPr="001164C2">
            <w:rPr>
              <w:color w:val="000000" w:themeColor="text1"/>
            </w:rPr>
            <w:fldChar w:fldCharType="end"/>
          </w:r>
        </w:sdtContent>
      </w:sdt>
      <w:r w:rsidR="002A21A2" w:rsidRPr="001164C2">
        <w:rPr>
          <w:color w:val="000000" w:themeColor="text1"/>
        </w:rPr>
        <w:t>.</w:t>
      </w:r>
      <w:r w:rsidR="002A21A2">
        <w:rPr>
          <w:color w:val="000000" w:themeColor="text1"/>
        </w:rPr>
        <w:t xml:space="preserve"> </w:t>
      </w:r>
    </w:p>
    <w:p w14:paraId="213C3494" w14:textId="77777777" w:rsidR="00E84206" w:rsidRDefault="00E84206" w:rsidP="00E84206">
      <w:pPr>
        <w:rPr>
          <w:color w:val="000000" w:themeColor="text1"/>
        </w:rPr>
      </w:pPr>
    </w:p>
    <w:p w14:paraId="1DB9CD43" w14:textId="77777777" w:rsidR="00E84206" w:rsidRDefault="00E84206" w:rsidP="00E84206">
      <w:pPr>
        <w:pStyle w:val="Caption"/>
        <w:jc w:val="center"/>
      </w:pPr>
      <w:r>
        <w:t xml:space="preserve">Table </w:t>
      </w:r>
      <w:r w:rsidR="006A460B">
        <w:rPr>
          <w:noProof/>
        </w:rPr>
        <w:fldChar w:fldCharType="begin"/>
      </w:r>
      <w:r w:rsidR="006A460B">
        <w:rPr>
          <w:noProof/>
        </w:rPr>
        <w:instrText xml:space="preserve"> SEQ Table \* ARABIC </w:instrText>
      </w:r>
      <w:r w:rsidR="006A460B">
        <w:rPr>
          <w:noProof/>
        </w:rPr>
        <w:fldChar w:fldCharType="separate"/>
      </w:r>
      <w:r w:rsidR="00D904FF">
        <w:rPr>
          <w:noProof/>
        </w:rPr>
        <w:t>2</w:t>
      </w:r>
      <w:r w:rsidR="006A460B">
        <w:rPr>
          <w:noProof/>
        </w:rPr>
        <w:fldChar w:fldCharType="end"/>
      </w:r>
      <w:r>
        <w:t>: Constant Gamma Clutter Coefficients</w:t>
      </w:r>
    </w:p>
    <w:tbl>
      <w:tblPr>
        <w:tblStyle w:val="PlainTable5"/>
        <w:tblW w:w="0" w:type="auto"/>
        <w:jc w:val="center"/>
        <w:tblLook w:val="04A0" w:firstRow="1" w:lastRow="0" w:firstColumn="1" w:lastColumn="0" w:noHBand="0" w:noVBand="1"/>
      </w:tblPr>
      <w:tblGrid>
        <w:gridCol w:w="2642"/>
        <w:gridCol w:w="1498"/>
      </w:tblGrid>
      <w:tr w:rsidR="00E84206" w14:paraId="67E60B81" w14:textId="77777777" w:rsidTr="00DD2DF2">
        <w:trPr>
          <w:cnfStyle w:val="100000000000" w:firstRow="1" w:lastRow="0" w:firstColumn="0" w:lastColumn="0" w:oddVBand="0" w:evenVBand="0" w:oddHBand="0" w:evenHBand="0" w:firstRowFirstColumn="0" w:firstRowLastColumn="0" w:lastRowFirstColumn="0" w:lastRowLastColumn="0"/>
          <w:trHeight w:val="309"/>
          <w:jc w:val="center"/>
        </w:trPr>
        <w:tc>
          <w:tcPr>
            <w:cnfStyle w:val="001000000100" w:firstRow="0" w:lastRow="0" w:firstColumn="1" w:lastColumn="0" w:oddVBand="0" w:evenVBand="0" w:oddHBand="0" w:evenHBand="0" w:firstRowFirstColumn="1" w:firstRowLastColumn="0" w:lastRowFirstColumn="0" w:lastRowLastColumn="0"/>
            <w:tcW w:w="2642" w:type="dxa"/>
          </w:tcPr>
          <w:p w14:paraId="7C043F5B" w14:textId="77777777" w:rsidR="00E84206" w:rsidRPr="004A0454" w:rsidRDefault="00E84206" w:rsidP="00DD2DF2">
            <w:pPr>
              <w:rPr>
                <w:b/>
              </w:rPr>
            </w:pPr>
            <w:r w:rsidRPr="004A0454">
              <w:rPr>
                <w:b/>
              </w:rPr>
              <w:t>Terrain Types</w:t>
            </w:r>
          </w:p>
        </w:tc>
        <w:tc>
          <w:tcPr>
            <w:tcW w:w="1498" w:type="dxa"/>
          </w:tcPr>
          <w:p w14:paraId="49FF72DB" w14:textId="77777777" w:rsidR="00E84206" w:rsidRPr="004A0454" w:rsidRDefault="00E84206" w:rsidP="00DD2DF2">
            <w:pPr>
              <w:cnfStyle w:val="100000000000" w:firstRow="1" w:lastRow="0" w:firstColumn="0" w:lastColumn="0" w:oddVBand="0" w:evenVBand="0" w:oddHBand="0" w:evenHBand="0" w:firstRowFirstColumn="0" w:firstRowLastColumn="0" w:lastRowFirstColumn="0" w:lastRowLastColumn="0"/>
              <w:rPr>
                <w:b/>
              </w:rPr>
            </w:pPr>
            <m:oMath>
              <m:r>
                <w:rPr>
                  <w:rFonts w:ascii="Cambria Math" w:hAnsi="Cambria Math" w:cstheme="majorHAnsi"/>
                  <w:color w:val="000000" w:themeColor="text1"/>
                </w:rPr>
                <m:t>γ</m:t>
              </m:r>
            </m:oMath>
            <w:r>
              <w:rPr>
                <w:color w:val="000000" w:themeColor="text1"/>
              </w:rPr>
              <w:t xml:space="preserve"> (dB)</w:t>
            </w:r>
          </w:p>
        </w:tc>
      </w:tr>
      <w:tr w:rsidR="00E84206" w14:paraId="561BFBE7" w14:textId="77777777" w:rsidTr="00DD2DF2">
        <w:trPr>
          <w:cnfStyle w:val="000000100000" w:firstRow="0" w:lastRow="0" w:firstColumn="0" w:lastColumn="0" w:oddVBand="0" w:evenVBand="0" w:oddHBand="1" w:evenHBand="0" w:firstRowFirstColumn="0" w:firstRowLastColumn="0" w:lastRowFirstColumn="0" w:lastRowLastColumn="0"/>
          <w:trHeight w:val="497"/>
          <w:jc w:val="center"/>
        </w:trPr>
        <w:tc>
          <w:tcPr>
            <w:cnfStyle w:val="001000000000" w:firstRow="0" w:lastRow="0" w:firstColumn="1" w:lastColumn="0" w:oddVBand="0" w:evenVBand="0" w:oddHBand="0" w:evenHBand="0" w:firstRowFirstColumn="0" w:firstRowLastColumn="0" w:lastRowFirstColumn="0" w:lastRowLastColumn="0"/>
            <w:tcW w:w="2642" w:type="dxa"/>
          </w:tcPr>
          <w:p w14:paraId="7F544CCB" w14:textId="77777777" w:rsidR="00E84206" w:rsidRPr="00BC3C3C" w:rsidRDefault="00E84206" w:rsidP="00DD2DF2">
            <w:r w:rsidRPr="00BC3C3C">
              <w:t>Mountains</w:t>
            </w:r>
          </w:p>
        </w:tc>
        <w:tc>
          <w:tcPr>
            <w:tcW w:w="1498" w:type="dxa"/>
          </w:tcPr>
          <w:p w14:paraId="60130E64" w14:textId="77777777" w:rsidR="00E84206" w:rsidRDefault="00E84206" w:rsidP="00DD2DF2">
            <w:pPr>
              <w:cnfStyle w:val="000000100000" w:firstRow="0" w:lastRow="0" w:firstColumn="0" w:lastColumn="0" w:oddVBand="0" w:evenVBand="0" w:oddHBand="1" w:evenHBand="0" w:firstRowFirstColumn="0" w:firstRowLastColumn="0" w:lastRowFirstColumn="0" w:lastRowLastColumn="0"/>
            </w:pPr>
            <w:r>
              <w:t>-5</w:t>
            </w:r>
          </w:p>
        </w:tc>
      </w:tr>
      <w:tr w:rsidR="00E84206" w14:paraId="35453B06" w14:textId="77777777" w:rsidTr="00DD2DF2">
        <w:trPr>
          <w:trHeight w:val="506"/>
          <w:jc w:val="center"/>
        </w:trPr>
        <w:tc>
          <w:tcPr>
            <w:cnfStyle w:val="001000000000" w:firstRow="0" w:lastRow="0" w:firstColumn="1" w:lastColumn="0" w:oddVBand="0" w:evenVBand="0" w:oddHBand="0" w:evenHBand="0" w:firstRowFirstColumn="0" w:firstRowLastColumn="0" w:lastRowFirstColumn="0" w:lastRowLastColumn="0"/>
            <w:tcW w:w="2642" w:type="dxa"/>
          </w:tcPr>
          <w:p w14:paraId="0A9BA423" w14:textId="77777777" w:rsidR="00E84206" w:rsidRDefault="00E84206" w:rsidP="00DD2DF2">
            <w:r>
              <w:t>Urban</w:t>
            </w:r>
          </w:p>
        </w:tc>
        <w:tc>
          <w:tcPr>
            <w:tcW w:w="1498" w:type="dxa"/>
          </w:tcPr>
          <w:p w14:paraId="0FF496AE" w14:textId="77777777" w:rsidR="00E84206" w:rsidRDefault="00E84206" w:rsidP="00DD2DF2">
            <w:pPr>
              <w:cnfStyle w:val="000000000000" w:firstRow="0" w:lastRow="0" w:firstColumn="0" w:lastColumn="0" w:oddVBand="0" w:evenVBand="0" w:oddHBand="0" w:evenHBand="0" w:firstRowFirstColumn="0" w:firstRowLastColumn="0" w:lastRowFirstColumn="0" w:lastRowLastColumn="0"/>
            </w:pPr>
            <w:r>
              <w:t>-5</w:t>
            </w:r>
          </w:p>
        </w:tc>
      </w:tr>
      <w:tr w:rsidR="00E84206" w14:paraId="31CCA8E2" w14:textId="77777777" w:rsidTr="00DD2DF2">
        <w:trPr>
          <w:cnfStyle w:val="000000100000" w:firstRow="0" w:lastRow="0" w:firstColumn="0" w:lastColumn="0" w:oddVBand="0" w:evenVBand="0" w:oddHBand="1" w:evenHBand="0" w:firstRowFirstColumn="0" w:firstRowLastColumn="0" w:lastRowFirstColumn="0" w:lastRowLastColumn="0"/>
          <w:trHeight w:val="497"/>
          <w:jc w:val="center"/>
        </w:trPr>
        <w:tc>
          <w:tcPr>
            <w:cnfStyle w:val="001000000000" w:firstRow="0" w:lastRow="0" w:firstColumn="1" w:lastColumn="0" w:oddVBand="0" w:evenVBand="0" w:oddHBand="0" w:evenHBand="0" w:firstRowFirstColumn="0" w:firstRowLastColumn="0" w:lastRowFirstColumn="0" w:lastRowLastColumn="0"/>
            <w:tcW w:w="2642" w:type="dxa"/>
          </w:tcPr>
          <w:p w14:paraId="3BF6164B" w14:textId="77777777" w:rsidR="00E84206" w:rsidRDefault="00E84206" w:rsidP="00DD2DF2">
            <w:r>
              <w:t>Wooded Hills</w:t>
            </w:r>
          </w:p>
        </w:tc>
        <w:tc>
          <w:tcPr>
            <w:tcW w:w="1498" w:type="dxa"/>
          </w:tcPr>
          <w:p w14:paraId="6AC20F2A" w14:textId="77777777" w:rsidR="00E84206" w:rsidRDefault="00E84206" w:rsidP="00DD2DF2">
            <w:pPr>
              <w:cnfStyle w:val="000000100000" w:firstRow="0" w:lastRow="0" w:firstColumn="0" w:lastColumn="0" w:oddVBand="0" w:evenVBand="0" w:oddHBand="1" w:evenHBand="0" w:firstRowFirstColumn="0" w:firstRowLastColumn="0" w:lastRowFirstColumn="0" w:lastRowLastColumn="0"/>
            </w:pPr>
            <w:r>
              <w:t>-10</w:t>
            </w:r>
          </w:p>
        </w:tc>
      </w:tr>
      <w:tr w:rsidR="00E84206" w14:paraId="1160E983" w14:textId="77777777" w:rsidTr="00DD2DF2">
        <w:trPr>
          <w:trHeight w:val="497"/>
          <w:jc w:val="center"/>
        </w:trPr>
        <w:tc>
          <w:tcPr>
            <w:cnfStyle w:val="001000000000" w:firstRow="0" w:lastRow="0" w:firstColumn="1" w:lastColumn="0" w:oddVBand="0" w:evenVBand="0" w:oddHBand="0" w:evenHBand="0" w:firstRowFirstColumn="0" w:firstRowLastColumn="0" w:lastRowFirstColumn="0" w:lastRowLastColumn="0"/>
            <w:tcW w:w="2642" w:type="dxa"/>
          </w:tcPr>
          <w:p w14:paraId="1377ABCA" w14:textId="77777777" w:rsidR="00E84206" w:rsidRDefault="00E84206" w:rsidP="00DD2DF2">
            <w:r>
              <w:t>Rolling Hills</w:t>
            </w:r>
          </w:p>
        </w:tc>
        <w:tc>
          <w:tcPr>
            <w:tcW w:w="1498" w:type="dxa"/>
          </w:tcPr>
          <w:p w14:paraId="71061502" w14:textId="77777777" w:rsidR="00E84206" w:rsidRDefault="00E84206" w:rsidP="00DD2DF2">
            <w:pPr>
              <w:cnfStyle w:val="000000000000" w:firstRow="0" w:lastRow="0" w:firstColumn="0" w:lastColumn="0" w:oddVBand="0" w:evenVBand="0" w:oddHBand="0" w:evenHBand="0" w:firstRowFirstColumn="0" w:firstRowLastColumn="0" w:lastRowFirstColumn="0" w:lastRowLastColumn="0"/>
            </w:pPr>
            <w:r>
              <w:t>-12</w:t>
            </w:r>
          </w:p>
        </w:tc>
      </w:tr>
      <w:tr w:rsidR="00E84206" w14:paraId="67875549" w14:textId="77777777" w:rsidTr="00DD2DF2">
        <w:trPr>
          <w:cnfStyle w:val="000000100000" w:firstRow="0" w:lastRow="0" w:firstColumn="0" w:lastColumn="0" w:oddVBand="0" w:evenVBand="0" w:oddHBand="1" w:evenHBand="0" w:firstRowFirstColumn="0" w:firstRowLastColumn="0" w:lastRowFirstColumn="0" w:lastRowLastColumn="0"/>
          <w:trHeight w:val="497"/>
          <w:jc w:val="center"/>
        </w:trPr>
        <w:tc>
          <w:tcPr>
            <w:cnfStyle w:val="001000000000" w:firstRow="0" w:lastRow="0" w:firstColumn="1" w:lastColumn="0" w:oddVBand="0" w:evenVBand="0" w:oddHBand="0" w:evenHBand="0" w:firstRowFirstColumn="0" w:firstRowLastColumn="0" w:lastRowFirstColumn="0" w:lastRowLastColumn="0"/>
            <w:tcW w:w="2642" w:type="dxa"/>
          </w:tcPr>
          <w:p w14:paraId="4DEAFCC3" w14:textId="77777777" w:rsidR="00E84206" w:rsidRDefault="00E84206" w:rsidP="00DD2DF2">
            <w:r>
              <w:t>Farmland, Desert</w:t>
            </w:r>
          </w:p>
        </w:tc>
        <w:tc>
          <w:tcPr>
            <w:tcW w:w="1498" w:type="dxa"/>
          </w:tcPr>
          <w:p w14:paraId="4AEFAB31" w14:textId="77777777" w:rsidR="00E84206" w:rsidRDefault="00E84206" w:rsidP="00DD2DF2">
            <w:pPr>
              <w:cnfStyle w:val="000000100000" w:firstRow="0" w:lastRow="0" w:firstColumn="0" w:lastColumn="0" w:oddVBand="0" w:evenVBand="0" w:oddHBand="1" w:evenHBand="0" w:firstRowFirstColumn="0" w:firstRowLastColumn="0" w:lastRowFirstColumn="0" w:lastRowLastColumn="0"/>
            </w:pPr>
            <w:r>
              <w:t>-15</w:t>
            </w:r>
          </w:p>
        </w:tc>
      </w:tr>
      <w:tr w:rsidR="00E84206" w14:paraId="06795B61" w14:textId="77777777" w:rsidTr="00DD2DF2">
        <w:trPr>
          <w:trHeight w:val="497"/>
          <w:jc w:val="center"/>
        </w:trPr>
        <w:tc>
          <w:tcPr>
            <w:cnfStyle w:val="001000000000" w:firstRow="0" w:lastRow="0" w:firstColumn="1" w:lastColumn="0" w:oddVBand="0" w:evenVBand="0" w:oddHBand="0" w:evenHBand="0" w:firstRowFirstColumn="0" w:firstRowLastColumn="0" w:lastRowFirstColumn="0" w:lastRowLastColumn="0"/>
            <w:tcW w:w="2642" w:type="dxa"/>
          </w:tcPr>
          <w:p w14:paraId="4DDFAD3B" w14:textId="77777777" w:rsidR="00E84206" w:rsidRDefault="00E84206" w:rsidP="00DD2DF2">
            <w:r>
              <w:t>Flatland</w:t>
            </w:r>
          </w:p>
        </w:tc>
        <w:tc>
          <w:tcPr>
            <w:tcW w:w="1498" w:type="dxa"/>
          </w:tcPr>
          <w:p w14:paraId="190596DD" w14:textId="77777777" w:rsidR="00E84206" w:rsidRDefault="00E84206" w:rsidP="00DD2DF2">
            <w:pPr>
              <w:cnfStyle w:val="000000000000" w:firstRow="0" w:lastRow="0" w:firstColumn="0" w:lastColumn="0" w:oddVBand="0" w:evenVBand="0" w:oddHBand="0" w:evenHBand="0" w:firstRowFirstColumn="0" w:firstRowLastColumn="0" w:lastRowFirstColumn="0" w:lastRowLastColumn="0"/>
            </w:pPr>
            <w:r>
              <w:t>-20</w:t>
            </w:r>
          </w:p>
        </w:tc>
      </w:tr>
      <w:tr w:rsidR="00E84206" w14:paraId="1DC9B1D7" w14:textId="77777777" w:rsidTr="00DD2DF2">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2642" w:type="dxa"/>
          </w:tcPr>
          <w:p w14:paraId="78B34977" w14:textId="77777777" w:rsidR="00E84206" w:rsidRDefault="00E84206" w:rsidP="00DD2DF2">
            <w:r>
              <w:t>Smooth Surface, Road</w:t>
            </w:r>
          </w:p>
        </w:tc>
        <w:tc>
          <w:tcPr>
            <w:tcW w:w="1498" w:type="dxa"/>
          </w:tcPr>
          <w:p w14:paraId="11164109" w14:textId="77777777" w:rsidR="00E84206" w:rsidRDefault="00E84206" w:rsidP="00DD2DF2">
            <w:pPr>
              <w:cnfStyle w:val="000000100000" w:firstRow="0" w:lastRow="0" w:firstColumn="0" w:lastColumn="0" w:oddVBand="0" w:evenVBand="0" w:oddHBand="1" w:evenHBand="0" w:firstRowFirstColumn="0" w:firstRowLastColumn="0" w:lastRowFirstColumn="0" w:lastRowLastColumn="0"/>
            </w:pPr>
            <w:r>
              <w:t>-25</w:t>
            </w:r>
          </w:p>
        </w:tc>
      </w:tr>
    </w:tbl>
    <w:p w14:paraId="75DBCE82" w14:textId="77777777" w:rsidR="006376B6" w:rsidRDefault="006376B6" w:rsidP="00BA0AF8">
      <w:pPr>
        <w:jc w:val="center"/>
        <w:rPr>
          <w:noProof/>
          <w:lang w:bidi="ar-SA"/>
        </w:rPr>
      </w:pPr>
    </w:p>
    <w:p w14:paraId="43A921BD" w14:textId="77777777" w:rsidR="006376B6" w:rsidRDefault="006376B6" w:rsidP="00BA0AF8">
      <w:pPr>
        <w:jc w:val="center"/>
        <w:rPr>
          <w:noProof/>
          <w:lang w:bidi="ar-SA"/>
        </w:rPr>
      </w:pPr>
    </w:p>
    <w:p w14:paraId="7BB4193B" w14:textId="52312D71" w:rsidR="00BA0AF8" w:rsidRDefault="00362345" w:rsidP="00BA0AF8">
      <w:pPr>
        <w:jc w:val="center"/>
      </w:pPr>
      <w:r>
        <w:rPr>
          <w:noProof/>
          <w:lang w:bidi="ar-SA"/>
        </w:rPr>
        <w:lastRenderedPageBreak/>
        <w:drawing>
          <wp:inline distT="0" distB="0" distL="0" distR="0" wp14:anchorId="2CB1151E" wp14:editId="085DD368">
            <wp:extent cx="4047162" cy="2743200"/>
            <wp:effectExtent l="0" t="0" r="0" b="0"/>
            <wp:docPr id="44" name="Picture 44" descr="C:\Users\Matthew\AppData\Local\Microsoft\Windows\INetCache\Content.Word\Fit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atthew\AppData\Local\Microsoft\Windows\INetCache\Content.Word\Fitted.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47162" cy="2743200"/>
                    </a:xfrm>
                    <a:prstGeom prst="rect">
                      <a:avLst/>
                    </a:prstGeom>
                    <a:noFill/>
                    <a:ln>
                      <a:noFill/>
                    </a:ln>
                  </pic:spPr>
                </pic:pic>
              </a:graphicData>
            </a:graphic>
          </wp:inline>
        </w:drawing>
      </w:r>
    </w:p>
    <w:p w14:paraId="7E722677" w14:textId="574E09A4" w:rsidR="00E84206" w:rsidRDefault="0094114E" w:rsidP="00103887">
      <w:pPr>
        <w:pStyle w:val="Caption"/>
        <w:spacing w:before="240" w:after="240"/>
        <w:jc w:val="center"/>
      </w:pPr>
      <w:bookmarkStart w:id="64" w:name="_Ref35949598"/>
      <w:bookmarkStart w:id="65" w:name="_Toc56722631"/>
      <w:r>
        <w:t xml:space="preserve">Figure </w:t>
      </w:r>
      <w:r w:rsidR="00CA2BFE">
        <w:rPr>
          <w:noProof/>
        </w:rPr>
        <w:fldChar w:fldCharType="begin"/>
      </w:r>
      <w:r w:rsidR="00CA2BFE">
        <w:rPr>
          <w:noProof/>
        </w:rPr>
        <w:instrText xml:space="preserve"> SEQ Figure \* ARABIC </w:instrText>
      </w:r>
      <w:r w:rsidR="00CA2BFE">
        <w:rPr>
          <w:noProof/>
        </w:rPr>
        <w:fldChar w:fldCharType="separate"/>
      </w:r>
      <w:r w:rsidR="00D904FF">
        <w:rPr>
          <w:noProof/>
        </w:rPr>
        <w:t>15</w:t>
      </w:r>
      <w:r w:rsidR="00CA2BFE">
        <w:rPr>
          <w:noProof/>
        </w:rPr>
        <w:fldChar w:fldCharType="end"/>
      </w:r>
      <w:bookmarkEnd w:id="64"/>
      <w:r>
        <w:t xml:space="preserve">: </w:t>
      </w:r>
      <w:r w:rsidR="009A71AC" w:rsidRPr="009A71AC">
        <w:t>Comparison between measured clutter return power using X-band radar, and model predicted using constant-gamma model. The curves are normalized return power vs antenna tilt angles (positive tilt angle represents tiling up).</w:t>
      </w:r>
      <w:bookmarkEnd w:id="65"/>
    </w:p>
    <w:p w14:paraId="6505B48B" w14:textId="6D958A7B" w:rsidR="001B431C" w:rsidRDefault="0094114E" w:rsidP="0099645B">
      <w:pPr>
        <w:spacing w:after="240"/>
        <w:jc w:val="both"/>
      </w:pPr>
      <w:r>
        <w:t xml:space="preserve">The sine approximation, used in </w:t>
      </w:r>
      <w:r>
        <w:fldChar w:fldCharType="begin"/>
      </w:r>
      <w:r>
        <w:instrText xml:space="preserve"> REF _Ref35949598 \h </w:instrText>
      </w:r>
      <w:r w:rsidR="00991A1E">
        <w:instrText xml:space="preserve"> \* MERGEFORMAT </w:instrText>
      </w:r>
      <w:r>
        <w:fldChar w:fldCharType="separate"/>
      </w:r>
      <w:r w:rsidR="00D904FF">
        <w:t xml:space="preserve">Figure </w:t>
      </w:r>
      <w:r w:rsidR="00D904FF">
        <w:rPr>
          <w:noProof/>
        </w:rPr>
        <w:t>15</w:t>
      </w:r>
      <w:r>
        <w:fldChar w:fldCharType="end"/>
      </w:r>
      <w:r>
        <w:t xml:space="preserve">, is a </w:t>
      </w:r>
      <w:r w:rsidR="00FE201A">
        <w:t>manipulated</w:t>
      </w:r>
      <w:r>
        <w:t xml:space="preserve"> version of the constant gamma clutter model </w:t>
      </w:r>
      <w:r w:rsidR="00F116FC">
        <w:t>equation (</w:t>
      </w:r>
      <w:r w:rsidR="00F116FC" w:rsidRPr="0099645B">
        <w:t>3.</w:t>
      </w:r>
      <w:r w:rsidR="0099645B" w:rsidRPr="0099645B">
        <w:t>4</w:t>
      </w:r>
      <w:r w:rsidR="00F116FC" w:rsidRPr="0099645B">
        <w:t>)</w:t>
      </w:r>
      <w:r w:rsidR="009A71AC" w:rsidRPr="0099645B">
        <w:t>.</w:t>
      </w:r>
      <w:r w:rsidR="00362345">
        <w:t xml:space="preserve"> The data points were fitted to the following equation using a least-squares cost method.</w:t>
      </w:r>
    </w:p>
    <w:p w14:paraId="0E8DD1DF" w14:textId="49CCE92D" w:rsidR="001B431C" w:rsidRDefault="001B2B21" w:rsidP="0099645B">
      <w:pPr>
        <w:spacing w:after="240"/>
        <w:jc w:val="both"/>
      </w:pPr>
      <m:oMath>
        <m:r>
          <w:rPr>
            <w:rFonts w:ascii="Cambria Math" w:hAnsi="Cambria Math"/>
          </w:rPr>
          <m:t xml:space="preserve">                                 y</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2π</m:t>
                </m:r>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x+2π</m:t>
                </m:r>
                <m:sSub>
                  <m:sSubPr>
                    <m:ctrlPr>
                      <w:rPr>
                        <w:rFonts w:ascii="Cambria Math" w:hAnsi="Cambria Math"/>
                        <w:i/>
                      </w:rPr>
                    </m:ctrlPr>
                  </m:sSubPr>
                  <m:e>
                    <m:r>
                      <w:rPr>
                        <w:rFonts w:ascii="Cambria Math" w:hAnsi="Cambria Math"/>
                      </w:rPr>
                      <m:t>b</m:t>
                    </m:r>
                  </m:e>
                  <m:sub>
                    <m:r>
                      <w:rPr>
                        <w:rFonts w:ascii="Cambria Math" w:hAnsi="Cambria Math"/>
                      </w:rPr>
                      <m:t>3</m:t>
                    </m:r>
                  </m:sub>
                </m:sSub>
              </m:e>
            </m:d>
          </m:e>
        </m:func>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4</m:t>
            </m:r>
          </m:sub>
        </m:sSub>
      </m:oMath>
      <w:r>
        <w:t xml:space="preserve">                           </w:t>
      </w:r>
      <w:r w:rsidR="0099645B">
        <w:t>(3.4)</w:t>
      </w:r>
    </w:p>
    <w:p w14:paraId="1C8F1DA0" w14:textId="7935586A" w:rsidR="00362345" w:rsidRDefault="00362345" w:rsidP="00281728">
      <w:pPr>
        <w:jc w:val="both"/>
      </w:pPr>
      <w:r>
        <w:t xml:space="preserve">The results of the fit for the dataset in </w:t>
      </w:r>
      <w:r>
        <w:fldChar w:fldCharType="begin"/>
      </w:r>
      <w:r>
        <w:instrText xml:space="preserve"> REF _Ref35949598 \h </w:instrText>
      </w:r>
      <w:r w:rsidR="00991A1E">
        <w:instrText xml:space="preserve"> \* MERGEFORMAT </w:instrText>
      </w:r>
      <w:r>
        <w:fldChar w:fldCharType="separate"/>
      </w:r>
      <w:r w:rsidR="00D904FF">
        <w:t xml:space="preserve">Figure </w:t>
      </w:r>
      <w:r w:rsidR="00D904FF">
        <w:rPr>
          <w:noProof/>
        </w:rPr>
        <w:t>15</w:t>
      </w:r>
      <w:r>
        <w:fldChar w:fldCharType="end"/>
      </w:r>
      <w:r>
        <w:t xml:space="preserve"> are </w:t>
      </w:r>
      <m:oMath>
        <m:sSub>
          <m:sSubPr>
            <m:ctrlPr>
              <w:rPr>
                <w:rFonts w:ascii="Cambria Math" w:hAnsi="Cambria Math"/>
                <w:i/>
              </w:rPr>
            </m:ctrlPr>
          </m:sSubPr>
          <m:e>
            <m:r>
              <w:rPr>
                <w:rFonts w:ascii="Cambria Math" w:hAnsi="Cambria Math"/>
              </w:rPr>
              <m:t>b</m:t>
            </m:r>
          </m:e>
          <m:sub>
            <m:r>
              <w:rPr>
                <w:rFonts w:ascii="Cambria Math" w:hAnsi="Cambria Math"/>
              </w:rPr>
              <m:t>1</m:t>
            </m:r>
          </m:sub>
        </m:sSub>
      </m:oMath>
      <w:r>
        <w:t xml:space="preserve"> = 1.3, </w:t>
      </w:r>
      <m:oMath>
        <m:sSub>
          <m:sSubPr>
            <m:ctrlPr>
              <w:rPr>
                <w:rFonts w:ascii="Cambria Math" w:hAnsi="Cambria Math"/>
                <w:i/>
              </w:rPr>
            </m:ctrlPr>
          </m:sSubPr>
          <m:e>
            <m:r>
              <w:rPr>
                <w:rFonts w:ascii="Cambria Math" w:hAnsi="Cambria Math"/>
              </w:rPr>
              <m:t>b</m:t>
            </m:r>
          </m:e>
          <m:sub>
            <m:r>
              <w:rPr>
                <w:rFonts w:ascii="Cambria Math" w:hAnsi="Cambria Math"/>
              </w:rPr>
              <m:t>2</m:t>
            </m:r>
          </m:sub>
        </m:sSub>
      </m:oMath>
      <w:r>
        <w:t xml:space="preserve"> = -1.043, </w:t>
      </w:r>
      <m:oMath>
        <m:sSub>
          <m:sSubPr>
            <m:ctrlPr>
              <w:rPr>
                <w:rFonts w:ascii="Cambria Math" w:hAnsi="Cambria Math"/>
                <w:i/>
              </w:rPr>
            </m:ctrlPr>
          </m:sSubPr>
          <m:e>
            <m:r>
              <w:rPr>
                <w:rFonts w:ascii="Cambria Math" w:hAnsi="Cambria Math"/>
              </w:rPr>
              <m:t>b</m:t>
            </m:r>
          </m:e>
          <m:sub>
            <m:r>
              <w:rPr>
                <w:rFonts w:ascii="Cambria Math" w:hAnsi="Cambria Math"/>
              </w:rPr>
              <m:t>3</m:t>
            </m:r>
          </m:sub>
        </m:sSub>
      </m:oMath>
      <w:r>
        <w:t xml:space="preserve"> = </w:t>
      </w:r>
      <w:r w:rsidR="00DF6AC5">
        <w:t xml:space="preserve">-1.63, and </w:t>
      </w:r>
      <m:oMath>
        <m:sSub>
          <m:sSubPr>
            <m:ctrlPr>
              <w:rPr>
                <w:rFonts w:ascii="Cambria Math" w:hAnsi="Cambria Math"/>
                <w:i/>
              </w:rPr>
            </m:ctrlPr>
          </m:sSubPr>
          <m:e>
            <m:r>
              <w:rPr>
                <w:rFonts w:ascii="Cambria Math" w:hAnsi="Cambria Math"/>
              </w:rPr>
              <m:t>b</m:t>
            </m:r>
          </m:e>
          <m:sub>
            <m:r>
              <w:rPr>
                <w:rFonts w:ascii="Cambria Math" w:hAnsi="Cambria Math"/>
              </w:rPr>
              <m:t>4</m:t>
            </m:r>
          </m:sub>
        </m:sSub>
      </m:oMath>
      <w:r w:rsidR="00DF6AC5">
        <w:t xml:space="preserve"> = .2694. The fitted curve shows a similar trend to the constant gamma clutter model. </w:t>
      </w:r>
    </w:p>
    <w:p w14:paraId="1AF3EF16" w14:textId="61C7C507" w:rsidR="009F7A25" w:rsidRDefault="006376B6" w:rsidP="004A0454">
      <w:pPr>
        <w:spacing w:line="240" w:lineRule="auto"/>
      </w:pPr>
      <w:r>
        <w:br w:type="page"/>
      </w:r>
    </w:p>
    <w:p w14:paraId="259B3B76" w14:textId="3A955FCA" w:rsidR="00171196" w:rsidRDefault="00171196" w:rsidP="0020565E">
      <w:pPr>
        <w:pStyle w:val="Chapter"/>
        <w:outlineLvl w:val="0"/>
      </w:pPr>
      <w:r>
        <w:lastRenderedPageBreak/>
        <w:t xml:space="preserve">Chapter 4: </w:t>
      </w:r>
      <w:bookmarkEnd w:id="39"/>
      <w:r w:rsidR="00A209D0">
        <w:t xml:space="preserve">Airborne Radar Processing and </w:t>
      </w:r>
      <w:r w:rsidR="003F0963">
        <w:t xml:space="preserve">Clutter Mitigation </w:t>
      </w:r>
    </w:p>
    <w:p w14:paraId="4F142D35" w14:textId="1D9133ED" w:rsidR="00811B6D" w:rsidRDefault="007B01C5" w:rsidP="00E647D6">
      <w:pPr>
        <w:pStyle w:val="p1"/>
        <w:spacing w:after="240"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In this chapter, we provide details on th</w:t>
      </w:r>
      <w:r w:rsidR="00E647D6">
        <w:rPr>
          <w:rFonts w:asciiTheme="minorHAnsi" w:hAnsiTheme="minorHAnsi" w:cstheme="minorHAnsi"/>
          <w:color w:val="000000" w:themeColor="text1"/>
          <w:sz w:val="24"/>
          <w:szCs w:val="24"/>
        </w:rPr>
        <w:t>e algorithms and processing</w:t>
      </w:r>
      <w:r>
        <w:rPr>
          <w:rFonts w:asciiTheme="minorHAnsi" w:hAnsiTheme="minorHAnsi" w:cstheme="minorHAnsi"/>
          <w:color w:val="000000" w:themeColor="text1"/>
          <w:sz w:val="24"/>
          <w:szCs w:val="24"/>
        </w:rPr>
        <w:t xml:space="preserve"> to perform weather </w:t>
      </w:r>
      <w:r w:rsidR="00811B6D">
        <w:rPr>
          <w:rFonts w:asciiTheme="minorHAnsi" w:hAnsiTheme="minorHAnsi" w:cstheme="minorHAnsi"/>
          <w:color w:val="000000" w:themeColor="text1"/>
          <w:sz w:val="24"/>
          <w:szCs w:val="24"/>
        </w:rPr>
        <w:t xml:space="preserve">and </w:t>
      </w:r>
      <w:r w:rsidR="00F116FC">
        <w:rPr>
          <w:rFonts w:asciiTheme="minorHAnsi" w:hAnsiTheme="minorHAnsi" w:cstheme="minorHAnsi"/>
          <w:color w:val="000000" w:themeColor="text1"/>
          <w:sz w:val="24"/>
          <w:szCs w:val="24"/>
        </w:rPr>
        <w:t>hard-</w:t>
      </w:r>
      <w:r w:rsidR="00811B6D">
        <w:rPr>
          <w:rFonts w:asciiTheme="minorHAnsi" w:hAnsiTheme="minorHAnsi" w:cstheme="minorHAnsi"/>
          <w:color w:val="000000" w:themeColor="text1"/>
          <w:sz w:val="24"/>
          <w:szCs w:val="24"/>
        </w:rPr>
        <w:t>target</w:t>
      </w:r>
      <w:r w:rsidR="00F116FC">
        <w:rPr>
          <w:rFonts w:asciiTheme="minorHAnsi" w:hAnsiTheme="minorHAnsi" w:cstheme="minorHAnsi"/>
          <w:color w:val="000000" w:themeColor="text1"/>
          <w:sz w:val="24"/>
          <w:szCs w:val="24"/>
        </w:rPr>
        <w:t xml:space="preserve"> detection, which is used for All-Weather Sense and Avoidance</w:t>
      </w:r>
      <w:r w:rsidR="009F0B37">
        <w:rPr>
          <w:rFonts w:asciiTheme="minorHAnsi" w:hAnsiTheme="minorHAnsi" w:cstheme="minorHAnsi"/>
          <w:color w:val="000000" w:themeColor="text1"/>
          <w:sz w:val="24"/>
          <w:szCs w:val="24"/>
        </w:rPr>
        <w:t xml:space="preserve"> mission</w:t>
      </w:r>
      <w:r w:rsidR="00F116FC">
        <w:rPr>
          <w:rFonts w:asciiTheme="minorHAnsi" w:hAnsiTheme="minorHAnsi" w:cstheme="minorHAnsi"/>
          <w:color w:val="000000" w:themeColor="text1"/>
          <w:sz w:val="24"/>
          <w:szCs w:val="24"/>
        </w:rPr>
        <w:t>. T</w:t>
      </w:r>
      <w:r>
        <w:rPr>
          <w:rFonts w:asciiTheme="minorHAnsi" w:hAnsiTheme="minorHAnsi" w:cstheme="minorHAnsi"/>
          <w:color w:val="000000" w:themeColor="text1"/>
          <w:sz w:val="24"/>
          <w:szCs w:val="24"/>
        </w:rPr>
        <w:t>he simulation model produced from the previous chapter</w:t>
      </w:r>
      <w:r w:rsidR="009A71AC">
        <w:rPr>
          <w:rFonts w:asciiTheme="minorHAnsi" w:hAnsiTheme="minorHAnsi" w:cstheme="minorHAnsi"/>
          <w:color w:val="000000" w:themeColor="text1"/>
          <w:sz w:val="24"/>
          <w:szCs w:val="24"/>
        </w:rPr>
        <w:t xml:space="preserve"> i</w:t>
      </w:r>
      <w:r w:rsidR="00F116FC">
        <w:rPr>
          <w:rFonts w:asciiTheme="minorHAnsi" w:hAnsiTheme="minorHAnsi" w:cstheme="minorHAnsi"/>
          <w:color w:val="000000" w:themeColor="text1"/>
          <w:sz w:val="24"/>
          <w:szCs w:val="24"/>
        </w:rPr>
        <w:t>s</w:t>
      </w:r>
      <w:r w:rsidR="009A71AC">
        <w:rPr>
          <w:rFonts w:asciiTheme="minorHAnsi" w:hAnsiTheme="minorHAnsi" w:cstheme="minorHAnsi"/>
          <w:color w:val="000000" w:themeColor="text1"/>
          <w:sz w:val="24"/>
          <w:szCs w:val="24"/>
        </w:rPr>
        <w:t xml:space="preserve"> </w:t>
      </w:r>
      <w:r w:rsidR="00F116FC">
        <w:rPr>
          <w:rFonts w:asciiTheme="minorHAnsi" w:hAnsiTheme="minorHAnsi" w:cstheme="minorHAnsi"/>
          <w:color w:val="000000" w:themeColor="text1"/>
          <w:sz w:val="24"/>
          <w:szCs w:val="24"/>
        </w:rPr>
        <w:t>used</w:t>
      </w:r>
      <w:r>
        <w:rPr>
          <w:rFonts w:asciiTheme="minorHAnsi" w:hAnsiTheme="minorHAnsi" w:cstheme="minorHAnsi"/>
          <w:color w:val="000000" w:themeColor="text1"/>
          <w:sz w:val="24"/>
          <w:szCs w:val="24"/>
        </w:rPr>
        <w:t xml:space="preserve">. The emphasis is again on the mitigation of ground clutter impacts through </w:t>
      </w:r>
      <w:r w:rsidR="00B224D5">
        <w:rPr>
          <w:rFonts w:asciiTheme="minorHAnsi" w:hAnsiTheme="minorHAnsi" w:cstheme="minorHAnsi"/>
          <w:color w:val="000000" w:themeColor="text1"/>
          <w:sz w:val="24"/>
          <w:szCs w:val="24"/>
        </w:rPr>
        <w:t xml:space="preserve">basic signal </w:t>
      </w:r>
      <w:r>
        <w:rPr>
          <w:rFonts w:asciiTheme="minorHAnsi" w:hAnsiTheme="minorHAnsi" w:cstheme="minorHAnsi"/>
          <w:color w:val="000000" w:themeColor="text1"/>
          <w:sz w:val="24"/>
          <w:szCs w:val="24"/>
        </w:rPr>
        <w:t xml:space="preserve">processing. </w:t>
      </w:r>
    </w:p>
    <w:p w14:paraId="1896A452" w14:textId="2FC1B7BA" w:rsidR="00A96205" w:rsidRDefault="00210F91" w:rsidP="00834B11">
      <w:pPr>
        <w:rPr>
          <w:rFonts w:asciiTheme="majorHAnsi" w:hAnsiTheme="majorHAnsi" w:cstheme="majorHAnsi"/>
          <w:b/>
        </w:rPr>
      </w:pPr>
      <w:r>
        <w:rPr>
          <w:rFonts w:asciiTheme="majorHAnsi" w:hAnsiTheme="majorHAnsi" w:cstheme="majorHAnsi"/>
          <w:b/>
        </w:rPr>
        <w:t>4.1</w:t>
      </w:r>
      <w:r w:rsidR="0099645B">
        <w:rPr>
          <w:rFonts w:asciiTheme="majorHAnsi" w:hAnsiTheme="majorHAnsi" w:cstheme="majorHAnsi"/>
          <w:b/>
        </w:rPr>
        <w:t xml:space="preserve"> </w:t>
      </w:r>
      <w:r w:rsidRPr="00FC5F61">
        <w:rPr>
          <w:rFonts w:asciiTheme="majorHAnsi" w:hAnsiTheme="majorHAnsi" w:cstheme="majorHAnsi"/>
          <w:b/>
        </w:rPr>
        <w:t>Motion</w:t>
      </w:r>
      <w:r w:rsidR="00834B11" w:rsidRPr="00FC5F61">
        <w:rPr>
          <w:rFonts w:asciiTheme="majorHAnsi" w:hAnsiTheme="majorHAnsi" w:cstheme="majorHAnsi"/>
          <w:b/>
        </w:rPr>
        <w:t xml:space="preserve"> compensation</w:t>
      </w:r>
    </w:p>
    <w:p w14:paraId="1CEE9323" w14:textId="57C0BC2A" w:rsidR="0099645B" w:rsidRPr="00FC5F61" w:rsidRDefault="0099645B" w:rsidP="00AE3000">
      <w:pPr>
        <w:ind w:firstLine="720"/>
        <w:rPr>
          <w:rFonts w:asciiTheme="majorHAnsi" w:hAnsiTheme="majorHAnsi" w:cstheme="majorHAnsi"/>
          <w:b/>
        </w:rPr>
      </w:pPr>
      <w:r>
        <w:rPr>
          <w:rFonts w:asciiTheme="majorHAnsi" w:hAnsiTheme="majorHAnsi" w:cstheme="majorHAnsi"/>
          <w:b/>
        </w:rPr>
        <w:t>4.1.1 Simple Motion compensation algorithm</w:t>
      </w:r>
    </w:p>
    <w:p w14:paraId="4AF431B8" w14:textId="7EA3659E" w:rsidR="00D511EB" w:rsidRDefault="00834B11" w:rsidP="00811B6D">
      <w:pPr>
        <w:jc w:val="both"/>
        <w:rPr>
          <w:rFonts w:asciiTheme="majorHAnsi" w:hAnsiTheme="majorHAnsi" w:cstheme="majorHAnsi"/>
        </w:rPr>
      </w:pPr>
      <w:r>
        <w:rPr>
          <w:rFonts w:asciiTheme="majorHAnsi" w:hAnsiTheme="majorHAnsi" w:cstheme="majorHAnsi"/>
        </w:rPr>
        <w:t xml:space="preserve">Platform </w:t>
      </w:r>
      <w:r w:rsidR="00F116FC">
        <w:rPr>
          <w:rFonts w:asciiTheme="majorHAnsi" w:hAnsiTheme="majorHAnsi" w:cstheme="majorHAnsi"/>
        </w:rPr>
        <w:t>M</w:t>
      </w:r>
      <w:r>
        <w:rPr>
          <w:rFonts w:asciiTheme="majorHAnsi" w:hAnsiTheme="majorHAnsi" w:cstheme="majorHAnsi"/>
        </w:rPr>
        <w:t xml:space="preserve">otion </w:t>
      </w:r>
      <w:r w:rsidR="00F116FC">
        <w:rPr>
          <w:rFonts w:asciiTheme="majorHAnsi" w:hAnsiTheme="majorHAnsi" w:cstheme="majorHAnsi"/>
        </w:rPr>
        <w:t>C</w:t>
      </w:r>
      <w:r>
        <w:rPr>
          <w:rFonts w:asciiTheme="majorHAnsi" w:hAnsiTheme="majorHAnsi" w:cstheme="majorHAnsi"/>
        </w:rPr>
        <w:t xml:space="preserve">ompensation </w:t>
      </w:r>
      <w:r w:rsidR="00F116FC">
        <w:rPr>
          <w:rFonts w:asciiTheme="majorHAnsi" w:hAnsiTheme="majorHAnsi" w:cstheme="majorHAnsi"/>
        </w:rPr>
        <w:t xml:space="preserve">(PMC) </w:t>
      </w:r>
      <w:r>
        <w:rPr>
          <w:rFonts w:asciiTheme="majorHAnsi" w:hAnsiTheme="majorHAnsi" w:cstheme="majorHAnsi"/>
        </w:rPr>
        <w:t xml:space="preserve">is </w:t>
      </w:r>
      <w:r w:rsidR="00E647D6">
        <w:rPr>
          <w:rFonts w:asciiTheme="majorHAnsi" w:hAnsiTheme="majorHAnsi" w:cstheme="majorHAnsi"/>
        </w:rPr>
        <w:t>required</w:t>
      </w:r>
      <w:r w:rsidR="0065282E">
        <w:rPr>
          <w:rFonts w:asciiTheme="majorHAnsi" w:hAnsiTheme="majorHAnsi" w:cstheme="majorHAnsi"/>
        </w:rPr>
        <w:t xml:space="preserve"> </w:t>
      </w:r>
      <w:r>
        <w:rPr>
          <w:rFonts w:asciiTheme="majorHAnsi" w:hAnsiTheme="majorHAnsi" w:cstheme="majorHAnsi"/>
        </w:rPr>
        <w:t>for airborne radars</w:t>
      </w:r>
      <w:r w:rsidR="00E647D6">
        <w:rPr>
          <w:rFonts w:asciiTheme="majorHAnsi" w:hAnsiTheme="majorHAnsi" w:cstheme="majorHAnsi"/>
        </w:rPr>
        <w:t xml:space="preserve"> to estimate velocities correctly</w:t>
      </w:r>
      <w:r>
        <w:rPr>
          <w:rFonts w:asciiTheme="majorHAnsi" w:hAnsiTheme="majorHAnsi" w:cstheme="majorHAnsi"/>
        </w:rPr>
        <w:t xml:space="preserve">. </w:t>
      </w:r>
      <w:r w:rsidR="0065282E">
        <w:rPr>
          <w:rFonts w:asciiTheme="majorHAnsi" w:hAnsiTheme="majorHAnsi" w:cstheme="majorHAnsi"/>
        </w:rPr>
        <w:t>Compensation of the ground speed is needed while t</w:t>
      </w:r>
      <w:r>
        <w:rPr>
          <w:rFonts w:asciiTheme="majorHAnsi" w:hAnsiTheme="majorHAnsi" w:cstheme="majorHAnsi"/>
        </w:rPr>
        <w:t>he plane’s roll and pitch</w:t>
      </w:r>
      <w:r w:rsidRPr="00B97819">
        <w:rPr>
          <w:rFonts w:asciiTheme="majorHAnsi" w:hAnsiTheme="majorHAnsi" w:cstheme="majorHAnsi"/>
        </w:rPr>
        <w:t xml:space="preserve"> were not described in the </w:t>
      </w:r>
      <w:r>
        <w:rPr>
          <w:rFonts w:asciiTheme="majorHAnsi" w:hAnsiTheme="majorHAnsi" w:cstheme="majorHAnsi"/>
        </w:rPr>
        <w:t xml:space="preserve">NASA’s </w:t>
      </w:r>
      <w:r w:rsidRPr="00B97819">
        <w:rPr>
          <w:rFonts w:asciiTheme="majorHAnsi" w:hAnsiTheme="majorHAnsi" w:cstheme="majorHAnsi"/>
        </w:rPr>
        <w:t>data</w:t>
      </w:r>
      <w:r w:rsidR="0065282E">
        <w:rPr>
          <w:rFonts w:asciiTheme="majorHAnsi" w:hAnsiTheme="majorHAnsi" w:cstheme="majorHAnsi"/>
        </w:rPr>
        <w:t xml:space="preserve">. In our simulated processing chain, </w:t>
      </w:r>
      <w:r w:rsidR="00E1533C">
        <w:rPr>
          <w:rFonts w:asciiTheme="majorHAnsi" w:hAnsiTheme="majorHAnsi" w:cstheme="majorHAnsi"/>
        </w:rPr>
        <w:t xml:space="preserve">the </w:t>
      </w:r>
      <w:r w:rsidR="0065282E">
        <w:rPr>
          <w:rFonts w:asciiTheme="majorHAnsi" w:hAnsiTheme="majorHAnsi" w:cstheme="majorHAnsi"/>
        </w:rPr>
        <w:t>removal of impacts from aircraft ground speed is based on the following equation</w:t>
      </w:r>
      <w:r w:rsidR="00166240">
        <w:rPr>
          <w:rFonts w:asciiTheme="majorHAnsi" w:hAnsiTheme="majorHAnsi" w:cstheme="majorHAnsi"/>
        </w:rPr>
        <w:t>.</w:t>
      </w:r>
    </w:p>
    <w:p w14:paraId="67D7D6FF" w14:textId="77777777" w:rsidR="00811B6D" w:rsidRDefault="00811B6D" w:rsidP="009A71AC">
      <w:pPr>
        <w:jc w:val="both"/>
        <w:rPr>
          <w:rFonts w:asciiTheme="majorHAnsi" w:hAnsiTheme="majorHAnsi" w:cstheme="majorHAnsi"/>
        </w:rPr>
      </w:pPr>
    </w:p>
    <w:tbl>
      <w:tblPr>
        <w:tblStyle w:val="TableGrid"/>
        <w:tblW w:w="8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6372"/>
        <w:gridCol w:w="1439"/>
      </w:tblGrid>
      <w:tr w:rsidR="00834B11" w14:paraId="58ACB22C" w14:textId="77777777" w:rsidTr="00CA3B83">
        <w:trPr>
          <w:trHeight w:val="513"/>
        </w:trPr>
        <w:tc>
          <w:tcPr>
            <w:tcW w:w="901" w:type="dxa"/>
          </w:tcPr>
          <w:p w14:paraId="6B9F1469" w14:textId="77777777" w:rsidR="00834B11" w:rsidRDefault="00834B11" w:rsidP="00CC5E34">
            <w:pPr>
              <w:pStyle w:val="p1"/>
              <w:spacing w:line="480" w:lineRule="auto"/>
              <w:jc w:val="center"/>
              <w:rPr>
                <w:rFonts w:asciiTheme="minorHAnsi" w:hAnsiTheme="minorHAnsi" w:cstheme="minorHAnsi"/>
                <w:color w:val="000000" w:themeColor="text1"/>
                <w:sz w:val="24"/>
                <w:szCs w:val="24"/>
              </w:rPr>
            </w:pPr>
          </w:p>
        </w:tc>
        <w:tc>
          <w:tcPr>
            <w:tcW w:w="6372" w:type="dxa"/>
          </w:tcPr>
          <w:p w14:paraId="50DEE8AB" w14:textId="74FFB9F4" w:rsidR="00834B11" w:rsidRPr="00C70E4B" w:rsidRDefault="00210F91" w:rsidP="00210F91">
            <w:pPr>
              <w:pStyle w:val="p1"/>
              <w:spacing w:line="480" w:lineRule="auto"/>
              <w:jc w:val="both"/>
              <w:rPr>
                <w:rFonts w:asciiTheme="minorHAnsi" w:hAnsiTheme="minorHAnsi" w:cstheme="minorHAnsi"/>
                <w:color w:val="000000" w:themeColor="text1"/>
                <w:sz w:val="24"/>
                <w:szCs w:val="24"/>
              </w:rPr>
            </w:pPr>
            <m:oMathPara>
              <m:oMathParaPr>
                <m:jc m:val="center"/>
              </m:oMathParaPr>
              <m:oMath>
                <m:r>
                  <w:rPr>
                    <w:rFonts w:ascii="Cambria Math" w:hAnsi="Cambria Math" w:cstheme="minorHAnsi"/>
                    <w:color w:val="000000" w:themeColor="text1"/>
                    <w:sz w:val="24"/>
                    <w:szCs w:val="24"/>
                    <w:lang w:bidi="en-US"/>
                  </w:rPr>
                  <m:t xml:space="preserve">v= </m:t>
                </m:r>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v</m:t>
                    </m:r>
                  </m:e>
                  <m:sub>
                    <m:r>
                      <w:rPr>
                        <w:rFonts w:ascii="Cambria Math" w:hAnsi="Cambria Math" w:cstheme="minorHAnsi"/>
                        <w:color w:val="000000" w:themeColor="text1"/>
                        <w:sz w:val="24"/>
                        <w:szCs w:val="24"/>
                        <w:lang w:bidi="en-US"/>
                      </w:rPr>
                      <m:t>o</m:t>
                    </m:r>
                  </m:sub>
                </m:sSub>
                <m:r>
                  <w:rPr>
                    <w:rFonts w:ascii="Cambria Math" w:hAnsi="Cambria Math" w:cstheme="minorHAnsi"/>
                    <w:color w:val="000000" w:themeColor="text1"/>
                    <w:sz w:val="24"/>
                    <w:szCs w:val="24"/>
                    <w:lang w:bidi="en-US"/>
                  </w:rPr>
                  <m:t>+2</m:t>
                </m:r>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v</m:t>
                    </m:r>
                  </m:e>
                  <m:sub>
                    <m:r>
                      <w:rPr>
                        <w:rFonts w:ascii="Cambria Math" w:hAnsi="Cambria Math" w:cstheme="minorHAnsi"/>
                        <w:color w:val="000000" w:themeColor="text1"/>
                        <w:sz w:val="24"/>
                        <w:szCs w:val="24"/>
                        <w:lang w:bidi="en-US"/>
                      </w:rPr>
                      <m:t>u</m:t>
                    </m:r>
                  </m:sub>
                </m:sSub>
                <m:r>
                  <w:rPr>
                    <w:rFonts w:ascii="Cambria Math" w:hAnsi="Cambria Math" w:cstheme="minorHAnsi"/>
                    <w:color w:val="000000" w:themeColor="text1"/>
                    <w:sz w:val="24"/>
                    <w:szCs w:val="24"/>
                    <w:lang w:bidi="en-US"/>
                  </w:rPr>
                  <m:t>-mod</m:t>
                </m:r>
                <m:d>
                  <m:dPr>
                    <m:begChr m:val="["/>
                    <m:endChr m:val="]"/>
                    <m:ctrlPr>
                      <w:rPr>
                        <w:rFonts w:ascii="Cambria Math" w:hAnsi="Cambria Math" w:cstheme="minorHAnsi"/>
                        <w:i/>
                        <w:color w:val="000000" w:themeColor="text1"/>
                        <w:sz w:val="24"/>
                        <w:szCs w:val="24"/>
                        <w:lang w:bidi="en-US"/>
                      </w:rPr>
                    </m:ctrlPr>
                  </m:dPr>
                  <m:e>
                    <m:f>
                      <m:fPr>
                        <m:ctrlPr>
                          <w:rPr>
                            <w:rFonts w:ascii="Cambria Math" w:hAnsi="Cambria Math" w:cstheme="minorHAnsi"/>
                            <w:i/>
                            <w:color w:val="000000" w:themeColor="text1"/>
                            <w:sz w:val="24"/>
                            <w:szCs w:val="24"/>
                            <w:lang w:bidi="en-US"/>
                          </w:rPr>
                        </m:ctrlPr>
                      </m:fPr>
                      <m:num>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v</m:t>
                            </m:r>
                          </m:e>
                          <m:sub>
                            <m:r>
                              <w:rPr>
                                <w:rFonts w:ascii="Cambria Math" w:hAnsi="Cambria Math" w:cstheme="minorHAnsi"/>
                                <w:color w:val="000000" w:themeColor="text1"/>
                                <w:sz w:val="24"/>
                                <w:szCs w:val="24"/>
                                <w:lang w:bidi="en-US"/>
                              </w:rPr>
                              <m:t>a</m:t>
                            </m:r>
                          </m:sub>
                        </m:sSub>
                      </m:num>
                      <m:den>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2v</m:t>
                            </m:r>
                          </m:e>
                          <m:sub>
                            <m:r>
                              <w:rPr>
                                <w:rFonts w:ascii="Cambria Math" w:hAnsi="Cambria Math" w:cstheme="minorHAnsi"/>
                                <w:color w:val="000000" w:themeColor="text1"/>
                                <w:sz w:val="24"/>
                                <w:szCs w:val="24"/>
                                <w:lang w:bidi="en-US"/>
                              </w:rPr>
                              <m:t>u</m:t>
                            </m:r>
                          </m:sub>
                        </m:sSub>
                      </m:den>
                    </m:f>
                  </m:e>
                </m:d>
                <m:r>
                  <w:rPr>
                    <w:rFonts w:ascii="Cambria Math" w:hAnsi="Cambria Math" w:cstheme="minorHAnsi"/>
                    <w:color w:val="000000" w:themeColor="text1"/>
                    <w:sz w:val="24"/>
                    <w:szCs w:val="24"/>
                    <w:lang w:bidi="en-US"/>
                  </w:rPr>
                  <m:t xml:space="preserve">             </m:t>
                </m:r>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v</m:t>
                    </m:r>
                  </m:e>
                  <m:sub>
                    <m:r>
                      <w:rPr>
                        <w:rFonts w:ascii="Cambria Math" w:hAnsi="Cambria Math" w:cstheme="minorHAnsi"/>
                        <w:color w:val="000000" w:themeColor="text1"/>
                        <w:sz w:val="24"/>
                        <w:szCs w:val="24"/>
                        <w:lang w:bidi="en-US"/>
                      </w:rPr>
                      <m:t>o</m:t>
                    </m:r>
                  </m:sub>
                </m:sSub>
                <m:r>
                  <w:rPr>
                    <w:rFonts w:ascii="Cambria Math" w:hAnsi="Cambria Math" w:cstheme="minorHAnsi"/>
                    <w:color w:val="000000" w:themeColor="text1"/>
                    <w:sz w:val="24"/>
                    <w:szCs w:val="24"/>
                    <w:lang w:bidi="en-US"/>
                  </w:rPr>
                  <m:t>&lt;</m:t>
                </m:r>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v</m:t>
                    </m:r>
                  </m:e>
                  <m:sub>
                    <m:r>
                      <w:rPr>
                        <w:rFonts w:ascii="Cambria Math" w:hAnsi="Cambria Math" w:cstheme="minorHAnsi"/>
                        <w:color w:val="000000" w:themeColor="text1"/>
                        <w:sz w:val="24"/>
                        <w:szCs w:val="24"/>
                        <w:lang w:bidi="en-US"/>
                      </w:rPr>
                      <m:t>u</m:t>
                    </m:r>
                  </m:sub>
                </m:sSub>
              </m:oMath>
            </m:oMathPara>
          </w:p>
        </w:tc>
        <w:tc>
          <w:tcPr>
            <w:tcW w:w="1439" w:type="dxa"/>
            <w:vAlign w:val="center"/>
          </w:tcPr>
          <w:p w14:paraId="1290D0F3" w14:textId="563C6BB2" w:rsidR="00834B11" w:rsidRDefault="00166240" w:rsidP="00CA3B83">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w:t>
            </w:r>
            <w:r w:rsidR="00834B11">
              <w:rPr>
                <w:rFonts w:asciiTheme="minorHAnsi" w:hAnsiTheme="minorHAnsi" w:cstheme="minorHAnsi"/>
                <w:color w:val="000000" w:themeColor="text1"/>
                <w:sz w:val="24"/>
                <w:szCs w:val="24"/>
              </w:rPr>
              <w:t>.1)</w:t>
            </w:r>
          </w:p>
        </w:tc>
      </w:tr>
      <w:tr w:rsidR="00B80081" w14:paraId="74643034" w14:textId="77777777" w:rsidTr="00CA3B83">
        <w:trPr>
          <w:trHeight w:val="513"/>
        </w:trPr>
        <w:tc>
          <w:tcPr>
            <w:tcW w:w="901" w:type="dxa"/>
          </w:tcPr>
          <w:p w14:paraId="22CC9CC3" w14:textId="77777777" w:rsidR="00B80081" w:rsidRDefault="00B80081" w:rsidP="00CC5E34">
            <w:pPr>
              <w:pStyle w:val="p1"/>
              <w:spacing w:line="480" w:lineRule="auto"/>
              <w:jc w:val="center"/>
              <w:rPr>
                <w:rFonts w:asciiTheme="minorHAnsi" w:hAnsiTheme="minorHAnsi" w:cstheme="minorHAnsi"/>
                <w:color w:val="000000" w:themeColor="text1"/>
                <w:sz w:val="24"/>
                <w:szCs w:val="24"/>
              </w:rPr>
            </w:pPr>
          </w:p>
        </w:tc>
        <w:tc>
          <w:tcPr>
            <w:tcW w:w="6372" w:type="dxa"/>
          </w:tcPr>
          <w:p w14:paraId="1EA6B757" w14:textId="55E0E8CC" w:rsidR="00B80081" w:rsidRDefault="00210F91" w:rsidP="00CC5E34">
            <w:pPr>
              <w:pStyle w:val="p1"/>
              <w:spacing w:line="480" w:lineRule="auto"/>
              <w:jc w:val="both"/>
              <w:rPr>
                <w:rFonts w:ascii="Times New Roman" w:hAnsi="Times New Roman"/>
                <w:color w:val="000000" w:themeColor="text1"/>
                <w:sz w:val="24"/>
                <w:szCs w:val="24"/>
                <w:lang w:bidi="en-US"/>
              </w:rPr>
            </w:pPr>
            <m:oMathPara>
              <m:oMath>
                <m:r>
                  <w:rPr>
                    <w:rFonts w:ascii="Cambria Math" w:hAnsi="Cambria Math" w:cstheme="minorHAnsi"/>
                    <w:color w:val="000000" w:themeColor="text1"/>
                    <w:sz w:val="24"/>
                    <w:szCs w:val="24"/>
                    <w:lang w:bidi="en-US"/>
                  </w:rPr>
                  <m:t xml:space="preserve">v= </m:t>
                </m:r>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v</m:t>
                    </m:r>
                  </m:e>
                  <m:sub>
                    <m:r>
                      <w:rPr>
                        <w:rFonts w:ascii="Cambria Math" w:hAnsi="Cambria Math" w:cstheme="minorHAnsi"/>
                        <w:color w:val="000000" w:themeColor="text1"/>
                        <w:sz w:val="24"/>
                        <w:szCs w:val="24"/>
                        <w:lang w:bidi="en-US"/>
                      </w:rPr>
                      <m:t>o</m:t>
                    </m:r>
                  </m:sub>
                </m:sSub>
                <m:r>
                  <w:rPr>
                    <w:rFonts w:ascii="Cambria Math" w:hAnsi="Cambria Math" w:cstheme="minorHAnsi"/>
                    <w:color w:val="000000" w:themeColor="text1"/>
                    <w:sz w:val="24"/>
                    <w:szCs w:val="24"/>
                    <w:lang w:bidi="en-US"/>
                  </w:rPr>
                  <m:t>-mod</m:t>
                </m:r>
                <m:d>
                  <m:dPr>
                    <m:begChr m:val="["/>
                    <m:endChr m:val="]"/>
                    <m:ctrlPr>
                      <w:rPr>
                        <w:rFonts w:ascii="Cambria Math" w:hAnsi="Cambria Math" w:cstheme="minorHAnsi"/>
                        <w:i/>
                        <w:color w:val="000000" w:themeColor="text1"/>
                        <w:sz w:val="24"/>
                        <w:szCs w:val="24"/>
                        <w:lang w:bidi="en-US"/>
                      </w:rPr>
                    </m:ctrlPr>
                  </m:dPr>
                  <m:e>
                    <m:f>
                      <m:fPr>
                        <m:ctrlPr>
                          <w:rPr>
                            <w:rFonts w:ascii="Cambria Math" w:hAnsi="Cambria Math" w:cstheme="minorHAnsi"/>
                            <w:i/>
                            <w:color w:val="000000" w:themeColor="text1"/>
                            <w:sz w:val="24"/>
                            <w:szCs w:val="24"/>
                            <w:lang w:bidi="en-US"/>
                          </w:rPr>
                        </m:ctrlPr>
                      </m:fPr>
                      <m:num>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v</m:t>
                            </m:r>
                          </m:e>
                          <m:sub>
                            <m:r>
                              <w:rPr>
                                <w:rFonts w:ascii="Cambria Math" w:hAnsi="Cambria Math" w:cstheme="minorHAnsi"/>
                                <w:color w:val="000000" w:themeColor="text1"/>
                                <w:sz w:val="24"/>
                                <w:szCs w:val="24"/>
                                <w:lang w:bidi="en-US"/>
                              </w:rPr>
                              <m:t>a</m:t>
                            </m:r>
                          </m:sub>
                        </m:sSub>
                      </m:num>
                      <m:den>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2v</m:t>
                            </m:r>
                          </m:e>
                          <m:sub>
                            <m:r>
                              <w:rPr>
                                <w:rFonts w:ascii="Cambria Math" w:hAnsi="Cambria Math" w:cstheme="minorHAnsi"/>
                                <w:color w:val="000000" w:themeColor="text1"/>
                                <w:sz w:val="24"/>
                                <w:szCs w:val="24"/>
                                <w:lang w:bidi="en-US"/>
                              </w:rPr>
                              <m:t>u</m:t>
                            </m:r>
                          </m:sub>
                        </m:sSub>
                      </m:den>
                    </m:f>
                  </m:e>
                </m:d>
                <m:r>
                  <w:rPr>
                    <w:rFonts w:ascii="Cambria Math" w:hAnsi="Cambria Math" w:cstheme="minorHAnsi"/>
                    <w:color w:val="000000" w:themeColor="text1"/>
                    <w:sz w:val="24"/>
                    <w:szCs w:val="24"/>
                    <w:lang w:bidi="en-US"/>
                  </w:rPr>
                  <m:t xml:space="preserve">                          </m:t>
                </m:r>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v</m:t>
                    </m:r>
                  </m:e>
                  <m:sub>
                    <m:r>
                      <w:rPr>
                        <w:rFonts w:ascii="Cambria Math" w:hAnsi="Cambria Math" w:cstheme="minorHAnsi"/>
                        <w:color w:val="000000" w:themeColor="text1"/>
                        <w:sz w:val="24"/>
                        <w:szCs w:val="24"/>
                        <w:lang w:bidi="en-US"/>
                      </w:rPr>
                      <m:t>o</m:t>
                    </m:r>
                  </m:sub>
                </m:sSub>
                <m:r>
                  <w:rPr>
                    <w:rFonts w:ascii="Cambria Math" w:hAnsi="Cambria Math" w:cstheme="minorHAnsi"/>
                    <w:color w:val="000000" w:themeColor="text1"/>
                    <w:sz w:val="24"/>
                    <w:szCs w:val="24"/>
                    <w:lang w:bidi="en-US"/>
                  </w:rPr>
                  <m:t>≥</m:t>
                </m:r>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v</m:t>
                    </m:r>
                  </m:e>
                  <m:sub>
                    <m:r>
                      <w:rPr>
                        <w:rFonts w:ascii="Cambria Math" w:hAnsi="Cambria Math" w:cstheme="minorHAnsi"/>
                        <w:color w:val="000000" w:themeColor="text1"/>
                        <w:sz w:val="24"/>
                        <w:szCs w:val="24"/>
                        <w:lang w:bidi="en-US"/>
                      </w:rPr>
                      <m:t>u</m:t>
                    </m:r>
                  </m:sub>
                </m:sSub>
                <m:r>
                  <w:rPr>
                    <w:rFonts w:ascii="Cambria Math" w:hAnsi="Cambria Math" w:cstheme="minorHAnsi"/>
                    <w:color w:val="000000" w:themeColor="text1"/>
                    <w:sz w:val="24"/>
                    <w:szCs w:val="24"/>
                    <w:lang w:bidi="en-US"/>
                  </w:rPr>
                  <m:t xml:space="preserve"> </m:t>
                </m:r>
              </m:oMath>
            </m:oMathPara>
          </w:p>
        </w:tc>
        <w:tc>
          <w:tcPr>
            <w:tcW w:w="1439" w:type="dxa"/>
            <w:vAlign w:val="center"/>
          </w:tcPr>
          <w:p w14:paraId="7CD4378E" w14:textId="6094B323" w:rsidR="00B80081" w:rsidRDefault="00CA3B83" w:rsidP="00CA3B83">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(4.2)</w:t>
            </w:r>
          </w:p>
        </w:tc>
      </w:tr>
      <w:tr w:rsidR="00834B11" w14:paraId="36E87309" w14:textId="77777777" w:rsidTr="00CA3B83">
        <w:trPr>
          <w:trHeight w:val="513"/>
        </w:trPr>
        <w:tc>
          <w:tcPr>
            <w:tcW w:w="901" w:type="dxa"/>
          </w:tcPr>
          <w:p w14:paraId="743C2F27" w14:textId="77777777" w:rsidR="00834B11" w:rsidRDefault="00834B11" w:rsidP="00CC5E34">
            <w:pPr>
              <w:pStyle w:val="p1"/>
              <w:spacing w:line="480" w:lineRule="auto"/>
              <w:jc w:val="center"/>
              <w:rPr>
                <w:rFonts w:asciiTheme="minorHAnsi" w:hAnsiTheme="minorHAnsi" w:cstheme="minorHAnsi"/>
                <w:color w:val="000000" w:themeColor="text1"/>
                <w:sz w:val="24"/>
                <w:szCs w:val="24"/>
              </w:rPr>
            </w:pPr>
          </w:p>
        </w:tc>
        <w:tc>
          <w:tcPr>
            <w:tcW w:w="6372" w:type="dxa"/>
          </w:tcPr>
          <w:p w14:paraId="43E9DDF5" w14:textId="77777777" w:rsidR="00834B11" w:rsidRDefault="002A7E17" w:rsidP="00CC5E34">
            <w:pPr>
              <w:pStyle w:val="p1"/>
              <w:spacing w:line="480" w:lineRule="auto"/>
              <w:jc w:val="both"/>
              <w:rPr>
                <w:rFonts w:ascii="Times New Roman" w:hAnsi="Times New Roman"/>
                <w:color w:val="000000" w:themeColor="text1"/>
                <w:sz w:val="24"/>
                <w:szCs w:val="24"/>
                <w:lang w:bidi="en-US"/>
              </w:rPr>
            </w:pPr>
            <m:oMathPara>
              <m:oMath>
                <m:sSub>
                  <m:sSubPr>
                    <m:ctrlPr>
                      <w:rPr>
                        <w:rFonts w:ascii="Cambria Math" w:hAnsi="Cambria Math"/>
                        <w:i/>
                        <w:color w:val="000000" w:themeColor="text1"/>
                        <w:sz w:val="24"/>
                        <w:szCs w:val="24"/>
                        <w:lang w:bidi="en-US"/>
                      </w:rPr>
                    </m:ctrlPr>
                  </m:sSubPr>
                  <m:e>
                    <m:r>
                      <w:rPr>
                        <w:rFonts w:ascii="Cambria Math" w:hAnsi="Cambria Math"/>
                        <w:color w:val="000000" w:themeColor="text1"/>
                        <w:sz w:val="24"/>
                        <w:szCs w:val="24"/>
                        <w:lang w:bidi="en-US"/>
                      </w:rPr>
                      <m:t>v</m:t>
                    </m:r>
                  </m:e>
                  <m:sub>
                    <m:r>
                      <w:rPr>
                        <w:rFonts w:ascii="Cambria Math" w:hAnsi="Cambria Math"/>
                        <w:color w:val="000000" w:themeColor="text1"/>
                        <w:sz w:val="24"/>
                        <w:szCs w:val="24"/>
                        <w:lang w:bidi="en-US"/>
                      </w:rPr>
                      <m:t>u</m:t>
                    </m:r>
                  </m:sub>
                </m:sSub>
                <m:r>
                  <w:rPr>
                    <w:rFonts w:ascii="Cambria Math" w:hAnsi="Cambria Math"/>
                    <w:color w:val="000000" w:themeColor="text1"/>
                    <w:sz w:val="24"/>
                    <w:szCs w:val="24"/>
                    <w:lang w:bidi="en-US"/>
                  </w:rPr>
                  <m:t xml:space="preserve">= </m:t>
                </m:r>
                <m:f>
                  <m:fPr>
                    <m:ctrlPr>
                      <w:rPr>
                        <w:rFonts w:ascii="Cambria Math" w:hAnsi="Cambria Math"/>
                        <w:i/>
                        <w:color w:val="000000" w:themeColor="text1"/>
                        <w:sz w:val="24"/>
                        <w:szCs w:val="24"/>
                        <w:lang w:bidi="en-US"/>
                      </w:rPr>
                    </m:ctrlPr>
                  </m:fPr>
                  <m:num>
                    <m:r>
                      <w:rPr>
                        <w:rFonts w:ascii="Cambria Math" w:hAnsi="Cambria Math"/>
                        <w:color w:val="000000" w:themeColor="text1"/>
                        <w:sz w:val="24"/>
                        <w:szCs w:val="24"/>
                        <w:lang w:bidi="en-US"/>
                      </w:rPr>
                      <m:t>λ×PRF</m:t>
                    </m:r>
                  </m:num>
                  <m:den>
                    <m:r>
                      <w:rPr>
                        <w:rFonts w:ascii="Cambria Math" w:hAnsi="Cambria Math"/>
                        <w:color w:val="000000" w:themeColor="text1"/>
                        <w:sz w:val="24"/>
                        <w:szCs w:val="24"/>
                        <w:lang w:bidi="en-US"/>
                      </w:rPr>
                      <m:t>4</m:t>
                    </m:r>
                  </m:den>
                </m:f>
              </m:oMath>
            </m:oMathPara>
          </w:p>
        </w:tc>
        <w:tc>
          <w:tcPr>
            <w:tcW w:w="1439" w:type="dxa"/>
            <w:vAlign w:val="center"/>
          </w:tcPr>
          <w:p w14:paraId="7DF4E454" w14:textId="74EEC370" w:rsidR="00834B11" w:rsidRDefault="00CA3B83" w:rsidP="00CA3B83">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(4.3)</w:t>
            </w:r>
          </w:p>
        </w:tc>
      </w:tr>
      <w:tr w:rsidR="00D511EB" w14:paraId="5C62AB7B" w14:textId="77777777" w:rsidTr="00CA3B83">
        <w:trPr>
          <w:trHeight w:val="513"/>
        </w:trPr>
        <w:tc>
          <w:tcPr>
            <w:tcW w:w="8712" w:type="dxa"/>
            <w:gridSpan w:val="3"/>
          </w:tcPr>
          <w:p w14:paraId="10EFD8F3" w14:textId="10FF5B16" w:rsidR="00D511EB" w:rsidRPr="00B27A91" w:rsidRDefault="00D511EB" w:rsidP="00CC5E34">
            <w:pPr>
              <w:pStyle w:val="p1"/>
              <w:spacing w:line="480" w:lineRule="auto"/>
              <w:outlineLvl w:val="1"/>
              <w:rPr>
                <w:rFonts w:asciiTheme="minorHAnsi" w:hAnsiTheme="minorHAnsi" w:cstheme="minorHAnsi"/>
                <w:iCs/>
                <w:color w:val="000000" w:themeColor="text1"/>
                <w:sz w:val="24"/>
                <w:szCs w:val="24"/>
                <w:lang w:bidi="en-US"/>
              </w:rPr>
            </w:pPr>
            <m:oMath>
              <m:r>
                <w:rPr>
                  <w:rFonts w:ascii="Cambria Math" w:hAnsi="Cambria Math" w:cstheme="minorHAnsi"/>
                  <w:color w:val="000000" w:themeColor="text1"/>
                  <w:sz w:val="24"/>
                  <w:szCs w:val="24"/>
                  <w:lang w:bidi="en-US"/>
                </w:rPr>
                <m:t>v</m:t>
              </m:r>
            </m:oMath>
            <w:r>
              <w:rPr>
                <w:rFonts w:asciiTheme="minorHAnsi" w:hAnsiTheme="minorHAnsi" w:cstheme="minorHAnsi"/>
                <w:iCs/>
                <w:color w:val="000000" w:themeColor="text1"/>
                <w:sz w:val="24"/>
                <w:szCs w:val="24"/>
                <w:lang w:bidi="en-US"/>
              </w:rPr>
              <w:t xml:space="preserve">  = motion-compensated aircraft speed</w:t>
            </w:r>
          </w:p>
        </w:tc>
      </w:tr>
      <w:tr w:rsidR="00D511EB" w14:paraId="4B064DAB" w14:textId="77777777" w:rsidTr="00CA3B83">
        <w:trPr>
          <w:trHeight w:val="513"/>
        </w:trPr>
        <w:tc>
          <w:tcPr>
            <w:tcW w:w="8712" w:type="dxa"/>
            <w:gridSpan w:val="3"/>
          </w:tcPr>
          <w:p w14:paraId="4C2538F1" w14:textId="72E99DBE" w:rsidR="00D511EB" w:rsidRDefault="002A7E17" w:rsidP="00CC5E34">
            <w:pPr>
              <w:pStyle w:val="p1"/>
              <w:spacing w:line="480" w:lineRule="auto"/>
              <w:outlineLvl w:val="1"/>
              <w:rPr>
                <w:rFonts w:ascii="Times New Roman" w:hAnsi="Times New Roman"/>
                <w:color w:val="000000" w:themeColor="text1"/>
                <w:sz w:val="24"/>
                <w:szCs w:val="24"/>
                <w:lang w:bidi="en-US"/>
              </w:rPr>
            </w:pPr>
            <m:oMath>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v</m:t>
                  </m:r>
                </m:e>
                <m:sub>
                  <m:r>
                    <w:rPr>
                      <w:rFonts w:ascii="Cambria Math" w:hAnsi="Cambria Math" w:cstheme="minorHAnsi"/>
                      <w:color w:val="000000" w:themeColor="text1"/>
                      <w:sz w:val="24"/>
                      <w:szCs w:val="24"/>
                      <w:lang w:bidi="en-US"/>
                    </w:rPr>
                    <m:t>o</m:t>
                  </m:r>
                </m:sub>
              </m:sSub>
            </m:oMath>
            <w:r w:rsidR="00D511EB">
              <w:rPr>
                <w:rFonts w:asciiTheme="minorHAnsi" w:hAnsiTheme="minorHAnsi" w:cstheme="minorHAnsi"/>
                <w:color w:val="000000" w:themeColor="text1"/>
                <w:sz w:val="24"/>
                <w:szCs w:val="24"/>
                <w:lang w:bidi="en-US"/>
              </w:rPr>
              <w:t xml:space="preserve"> = observed target speed from radar I/Q return</w:t>
            </w:r>
          </w:p>
        </w:tc>
      </w:tr>
      <w:tr w:rsidR="00834B11" w14:paraId="138E92B4" w14:textId="77777777" w:rsidTr="00CA3B83">
        <w:trPr>
          <w:trHeight w:val="233"/>
        </w:trPr>
        <w:tc>
          <w:tcPr>
            <w:tcW w:w="8712" w:type="dxa"/>
            <w:gridSpan w:val="3"/>
          </w:tcPr>
          <w:p w14:paraId="219A8D27" w14:textId="77777777" w:rsidR="00834B11" w:rsidRDefault="002A7E17" w:rsidP="00CC5E34">
            <w:pPr>
              <w:pStyle w:val="p1"/>
              <w:spacing w:line="480" w:lineRule="auto"/>
              <w:outlineLvl w:val="1"/>
              <w:rPr>
                <w:rFonts w:ascii="Times New Roman" w:hAnsi="Times New Roman"/>
                <w:color w:val="000000" w:themeColor="text1"/>
                <w:sz w:val="24"/>
                <w:szCs w:val="24"/>
                <w:lang w:bidi="en-US"/>
              </w:rPr>
            </w:pPr>
            <m:oMath>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v</m:t>
                  </m:r>
                </m:e>
                <m:sub>
                  <m:r>
                    <w:rPr>
                      <w:rFonts w:ascii="Cambria Math" w:hAnsi="Cambria Math" w:cstheme="minorHAnsi"/>
                      <w:color w:val="000000" w:themeColor="text1"/>
                      <w:sz w:val="24"/>
                      <w:szCs w:val="24"/>
                      <w:lang w:bidi="en-US"/>
                    </w:rPr>
                    <m:t>a</m:t>
                  </m:r>
                </m:sub>
              </m:sSub>
            </m:oMath>
            <w:r w:rsidR="00D511EB">
              <w:rPr>
                <w:rFonts w:ascii="Times New Roman" w:hAnsi="Times New Roman"/>
                <w:color w:val="000000" w:themeColor="text1"/>
                <w:sz w:val="24"/>
                <w:szCs w:val="24"/>
                <w:lang w:bidi="en-US"/>
              </w:rPr>
              <w:t xml:space="preserve"> = radar platform</w:t>
            </w:r>
            <w:r w:rsidR="00834B11">
              <w:rPr>
                <w:rFonts w:ascii="Times New Roman" w:hAnsi="Times New Roman"/>
                <w:color w:val="000000" w:themeColor="text1"/>
                <w:sz w:val="24"/>
                <w:szCs w:val="24"/>
                <w:lang w:bidi="en-US"/>
              </w:rPr>
              <w:t xml:space="preserve"> velocity</w:t>
            </w:r>
          </w:p>
          <w:p w14:paraId="50597948" w14:textId="789710AF" w:rsidR="009F0B37" w:rsidRPr="00A83CDD" w:rsidRDefault="002A7E17" w:rsidP="00CC5E34">
            <w:pPr>
              <w:pStyle w:val="p1"/>
              <w:spacing w:line="480" w:lineRule="auto"/>
              <w:outlineLvl w:val="1"/>
              <w:rPr>
                <w:rFonts w:ascii="Times New Roman" w:hAnsi="Times New Roman"/>
                <w:color w:val="000000" w:themeColor="text1"/>
                <w:sz w:val="24"/>
                <w:szCs w:val="24"/>
                <w:lang w:bidi="en-US"/>
              </w:rPr>
            </w:pPr>
            <m:oMath>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v</m:t>
                  </m:r>
                </m:e>
                <m:sub>
                  <m:r>
                    <w:rPr>
                      <w:rFonts w:ascii="Cambria Math" w:hAnsi="Cambria Math" w:cstheme="minorHAnsi"/>
                      <w:color w:val="000000" w:themeColor="text1"/>
                      <w:sz w:val="24"/>
                      <w:szCs w:val="24"/>
                      <w:lang w:bidi="en-US"/>
                    </w:rPr>
                    <m:t>u</m:t>
                  </m:r>
                </m:sub>
              </m:sSub>
            </m:oMath>
            <w:r w:rsidR="00A83CDD">
              <w:rPr>
                <w:rFonts w:ascii="Times New Roman" w:hAnsi="Times New Roman"/>
                <w:color w:val="000000" w:themeColor="text1"/>
                <w:sz w:val="24"/>
                <w:szCs w:val="24"/>
                <w:lang w:bidi="en-US"/>
              </w:rPr>
              <w:t xml:space="preserve"> = unambiguous velocity</w:t>
            </w:r>
          </w:p>
        </w:tc>
      </w:tr>
      <w:tr w:rsidR="00A83CDD" w14:paraId="2D7B5AE0" w14:textId="77777777" w:rsidTr="00CA3B83">
        <w:trPr>
          <w:trHeight w:val="233"/>
        </w:trPr>
        <w:tc>
          <w:tcPr>
            <w:tcW w:w="8712" w:type="dxa"/>
            <w:gridSpan w:val="3"/>
          </w:tcPr>
          <w:p w14:paraId="4EDDC92B" w14:textId="68CF0AFA" w:rsidR="00A83CDD" w:rsidRDefault="00A83CDD" w:rsidP="00CC5E34">
            <w:pPr>
              <w:pStyle w:val="p1"/>
              <w:spacing w:line="480" w:lineRule="auto"/>
              <w:outlineLvl w:val="1"/>
              <w:rPr>
                <w:rFonts w:ascii="Times New Roman" w:hAnsi="Times New Roman"/>
                <w:color w:val="000000" w:themeColor="text1"/>
                <w:sz w:val="24"/>
                <w:szCs w:val="24"/>
                <w:lang w:bidi="en-US"/>
              </w:rPr>
            </w:pPr>
            <w:r>
              <w:rPr>
                <w:rFonts w:ascii="Times New Roman" w:hAnsi="Times New Roman"/>
                <w:color w:val="000000" w:themeColor="text1"/>
                <w:sz w:val="24"/>
                <w:szCs w:val="24"/>
                <w:lang w:bidi="en-US"/>
              </w:rPr>
              <w:t xml:space="preserve"> </w:t>
            </w:r>
          </w:p>
        </w:tc>
      </w:tr>
      <w:tr w:rsidR="000C3C6D" w14:paraId="63DB2FDE" w14:textId="77777777" w:rsidTr="00CA3B83">
        <w:trPr>
          <w:trHeight w:val="233"/>
        </w:trPr>
        <w:tc>
          <w:tcPr>
            <w:tcW w:w="8712" w:type="dxa"/>
            <w:gridSpan w:val="3"/>
          </w:tcPr>
          <w:p w14:paraId="7DB0B1D1" w14:textId="2ADE8EA9" w:rsidR="00645444" w:rsidRDefault="00645444" w:rsidP="00645444">
            <w:pPr>
              <w:pStyle w:val="p1"/>
              <w:spacing w:line="480" w:lineRule="auto"/>
              <w:jc w:val="center"/>
              <w:outlineLvl w:val="1"/>
              <w:rPr>
                <w:rFonts w:ascii="Times New Roman" w:hAnsi="Times New Roman"/>
                <w:color w:val="000000" w:themeColor="text1"/>
                <w:sz w:val="24"/>
                <w:szCs w:val="24"/>
                <w:lang w:bidi="en-US"/>
              </w:rPr>
            </w:pPr>
          </w:p>
          <w:p w14:paraId="1C36B6F4" w14:textId="77777777" w:rsidR="005F7BEF" w:rsidRDefault="00645444" w:rsidP="00645444">
            <w:pPr>
              <w:pStyle w:val="p1"/>
              <w:spacing w:line="480" w:lineRule="auto"/>
              <w:jc w:val="center"/>
              <w:outlineLvl w:val="1"/>
              <w:rPr>
                <w:rFonts w:ascii="Times New Roman" w:hAnsi="Times New Roman"/>
                <w:color w:val="000000" w:themeColor="text1"/>
                <w:sz w:val="24"/>
                <w:szCs w:val="24"/>
                <w:lang w:bidi="en-US"/>
              </w:rPr>
            </w:pPr>
            <w:r>
              <w:rPr>
                <w:rFonts w:ascii="Times New Roman" w:hAnsi="Times New Roman"/>
                <w:noProof/>
                <w:color w:val="000000" w:themeColor="text1"/>
                <w:sz w:val="24"/>
                <w:szCs w:val="24"/>
              </w:rPr>
              <w:lastRenderedPageBreak/>
              <w:drawing>
                <wp:inline distT="0" distB="0" distL="0" distR="0" wp14:anchorId="465D60D9" wp14:editId="18D476A8">
                  <wp:extent cx="3657600" cy="274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iasedspeeds.png"/>
                          <pic:cNvPicPr/>
                        </pic:nvPicPr>
                        <pic:blipFill>
                          <a:blip r:embed="rId34">
                            <a:extLst>
                              <a:ext uri="{28A0092B-C50C-407E-A947-70E740481C1C}">
                                <a14:useLocalDpi xmlns:a14="http://schemas.microsoft.com/office/drawing/2010/main" val="0"/>
                              </a:ext>
                            </a:extLst>
                          </a:blip>
                          <a:stretch>
                            <a:fillRect/>
                          </a:stretch>
                        </pic:blipFill>
                        <pic:spPr>
                          <a:xfrm>
                            <a:off x="0" y="0"/>
                            <a:ext cx="3657600" cy="2743200"/>
                          </a:xfrm>
                          <a:prstGeom prst="rect">
                            <a:avLst/>
                          </a:prstGeom>
                        </pic:spPr>
                      </pic:pic>
                    </a:graphicData>
                  </a:graphic>
                </wp:inline>
              </w:drawing>
            </w:r>
          </w:p>
          <w:p w14:paraId="19DE2E22" w14:textId="7A157632" w:rsidR="005F7BEF" w:rsidRDefault="00811B6D" w:rsidP="00645444">
            <w:pPr>
              <w:pStyle w:val="p1"/>
              <w:spacing w:line="480" w:lineRule="auto"/>
              <w:jc w:val="center"/>
              <w:outlineLvl w:val="1"/>
              <w:rPr>
                <w:rFonts w:ascii="Times New Roman" w:hAnsi="Times New Roman"/>
                <w:noProof/>
                <w:color w:val="000000" w:themeColor="text1"/>
                <w:sz w:val="24"/>
                <w:szCs w:val="24"/>
              </w:rPr>
            </w:pPr>
            <w:r>
              <w:rPr>
                <w:rFonts w:ascii="Times New Roman" w:hAnsi="Times New Roman"/>
                <w:color w:val="000000" w:themeColor="text1"/>
                <w:sz w:val="24"/>
                <w:szCs w:val="24"/>
                <w:lang w:bidi="en-US"/>
              </w:rPr>
              <w:t>(a)</w:t>
            </w:r>
          </w:p>
          <w:p w14:paraId="3A0934EA" w14:textId="77777777" w:rsidR="005F7BEF" w:rsidRDefault="005F7BEF" w:rsidP="00645444">
            <w:pPr>
              <w:pStyle w:val="p1"/>
              <w:spacing w:line="480" w:lineRule="auto"/>
              <w:jc w:val="center"/>
              <w:outlineLvl w:val="1"/>
              <w:rPr>
                <w:rFonts w:ascii="Times New Roman" w:hAnsi="Times New Roman"/>
                <w:color w:val="000000" w:themeColor="text1"/>
                <w:sz w:val="24"/>
                <w:szCs w:val="24"/>
                <w:lang w:bidi="en-US"/>
              </w:rPr>
            </w:pPr>
            <w:r>
              <w:rPr>
                <w:noProof/>
              </w:rPr>
              <w:drawing>
                <wp:inline distT="0" distB="0" distL="0" distR="0" wp14:anchorId="5E1DDA03" wp14:editId="541EBB6D">
                  <wp:extent cx="3658616" cy="2743200"/>
                  <wp:effectExtent l="0" t="0" r="0" b="0"/>
                  <wp:docPr id="23" name="Picture 23" descr="C:\Users\Matthew\AppData\Local\Microsoft\Windows\INetCache\Content.Word\deAliasedSpee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hew\AppData\Local\Microsoft\Windows\INetCache\Content.Word\deAliasedSpeeds.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58616" cy="2743200"/>
                          </a:xfrm>
                          <a:prstGeom prst="rect">
                            <a:avLst/>
                          </a:prstGeom>
                          <a:noFill/>
                          <a:ln>
                            <a:noFill/>
                          </a:ln>
                        </pic:spPr>
                      </pic:pic>
                    </a:graphicData>
                  </a:graphic>
                </wp:inline>
              </w:drawing>
            </w:r>
            <w:r>
              <w:rPr>
                <w:rFonts w:ascii="Times New Roman" w:hAnsi="Times New Roman"/>
                <w:color w:val="000000" w:themeColor="text1"/>
                <w:sz w:val="24"/>
                <w:szCs w:val="24"/>
                <w:lang w:bidi="en-US"/>
              </w:rPr>
              <w:t xml:space="preserve"> </w:t>
            </w:r>
          </w:p>
          <w:p w14:paraId="0A185E02" w14:textId="0E3FD991" w:rsidR="000C3C6D" w:rsidRDefault="00811B6D" w:rsidP="00645444">
            <w:pPr>
              <w:pStyle w:val="p1"/>
              <w:spacing w:line="480" w:lineRule="auto"/>
              <w:jc w:val="center"/>
              <w:outlineLvl w:val="1"/>
              <w:rPr>
                <w:rFonts w:ascii="Times New Roman" w:hAnsi="Times New Roman"/>
                <w:color w:val="000000" w:themeColor="text1"/>
                <w:sz w:val="24"/>
                <w:szCs w:val="24"/>
                <w:lang w:bidi="en-US"/>
              </w:rPr>
            </w:pPr>
            <w:r>
              <w:rPr>
                <w:rFonts w:ascii="Times New Roman" w:hAnsi="Times New Roman"/>
                <w:color w:val="000000" w:themeColor="text1"/>
                <w:sz w:val="24"/>
                <w:szCs w:val="24"/>
                <w:lang w:bidi="en-US"/>
              </w:rPr>
              <w:t>(b)</w:t>
            </w:r>
          </w:p>
        </w:tc>
      </w:tr>
    </w:tbl>
    <w:p w14:paraId="2F409885" w14:textId="4BE0509E" w:rsidR="0065282E" w:rsidRDefault="00645444" w:rsidP="005F7BEF">
      <w:pPr>
        <w:pStyle w:val="Caption"/>
        <w:spacing w:after="240"/>
        <w:jc w:val="center"/>
      </w:pPr>
      <w:bookmarkStart w:id="66" w:name="_Ref33111488"/>
      <w:bookmarkStart w:id="67" w:name="_Ref33111474"/>
      <w:bookmarkStart w:id="68" w:name="_Toc56722632"/>
      <w:r>
        <w:lastRenderedPageBreak/>
        <w:t xml:space="preserve">Figure </w:t>
      </w:r>
      <w:r w:rsidR="00BB2F56">
        <w:rPr>
          <w:noProof/>
        </w:rPr>
        <w:fldChar w:fldCharType="begin"/>
      </w:r>
      <w:r w:rsidR="00BB2F56">
        <w:rPr>
          <w:noProof/>
        </w:rPr>
        <w:instrText xml:space="preserve"> SEQ Figure \* ARABIC </w:instrText>
      </w:r>
      <w:r w:rsidR="00BB2F56">
        <w:rPr>
          <w:noProof/>
        </w:rPr>
        <w:fldChar w:fldCharType="separate"/>
      </w:r>
      <w:r w:rsidR="00D904FF">
        <w:rPr>
          <w:noProof/>
        </w:rPr>
        <w:t>16</w:t>
      </w:r>
      <w:r w:rsidR="00BB2F56">
        <w:rPr>
          <w:noProof/>
        </w:rPr>
        <w:fldChar w:fldCharType="end"/>
      </w:r>
      <w:bookmarkEnd w:id="66"/>
      <w:r>
        <w:t xml:space="preserve">: </w:t>
      </w:r>
      <w:bookmarkEnd w:id="67"/>
      <w:r w:rsidR="00A25137">
        <w:t>(a) Measured/Aliased target velocity values based on different true velocities and airspeeds. (b) Output of idealized velocities after the algorithm in equation (3.1) is applied.</w:t>
      </w:r>
      <w:bookmarkEnd w:id="68"/>
      <w:r w:rsidR="00A25137">
        <w:t xml:space="preserve"> </w:t>
      </w:r>
    </w:p>
    <w:p w14:paraId="4392C7B7" w14:textId="0475581B" w:rsidR="00811B6D" w:rsidRPr="00645444" w:rsidRDefault="00DE74D8" w:rsidP="00CA3B83">
      <w:pPr>
        <w:spacing w:after="240"/>
        <w:jc w:val="both"/>
      </w:pPr>
      <w:r>
        <w:t>The application of equation (3.1) is illustrated in Figure 1</w:t>
      </w:r>
      <w:r w:rsidR="009F0B37">
        <w:t>6</w:t>
      </w:r>
      <w:r>
        <w:t>. In Figure 1</w:t>
      </w:r>
      <w:r w:rsidR="009F0B37">
        <w:t>6</w:t>
      </w:r>
      <w:r>
        <w:t>(a), the measured, or aliased target velocities are plotted in different colors, regarding both true velocities and airspeeds. In Figure 1</w:t>
      </w:r>
      <w:r w:rsidR="009F0B37">
        <w:t>6</w:t>
      </w:r>
      <w:r>
        <w:t xml:space="preserve">(b), </w:t>
      </w:r>
      <w:r w:rsidR="008B71AB">
        <w:t xml:space="preserve">the compensation/de-aliasing results using equation (3.1) are presented. </w:t>
      </w:r>
      <w:r w:rsidR="00947D7A">
        <w:t xml:space="preserve">Equation </w:t>
      </w:r>
      <w:r w:rsidR="00947D7A">
        <w:lastRenderedPageBreak/>
        <w:t xml:space="preserve">(3.1) does not wrap the velocity at this step in our processing. That is why there is a </w:t>
      </w:r>
      <m:oMath>
        <m:r>
          <w:rPr>
            <w:rFonts w:ascii="Cambria Math" w:hAnsi="Cambria Math" w:cstheme="minorHAnsi"/>
            <w:color w:val="000000" w:themeColor="text1"/>
          </w:rPr>
          <m:t>2</m:t>
        </m:r>
        <m:sSub>
          <m:sSubPr>
            <m:ctrlPr>
              <w:rPr>
                <w:rFonts w:ascii="Cambria Math" w:hAnsi="Cambria Math" w:cstheme="minorHAnsi"/>
                <w:i/>
                <w:color w:val="000000" w:themeColor="text1"/>
              </w:rPr>
            </m:ctrlPr>
          </m:sSubPr>
          <m:e>
            <m:r>
              <w:rPr>
                <w:rFonts w:ascii="Cambria Math" w:hAnsi="Cambria Math" w:cstheme="minorHAnsi"/>
                <w:color w:val="000000" w:themeColor="text1"/>
              </w:rPr>
              <m:t>v</m:t>
            </m:r>
          </m:e>
          <m:sub>
            <m:r>
              <w:rPr>
                <w:rFonts w:ascii="Cambria Math" w:hAnsi="Cambria Math" w:cstheme="minorHAnsi"/>
                <w:color w:val="000000" w:themeColor="text1"/>
              </w:rPr>
              <m:t>u</m:t>
            </m:r>
          </m:sub>
        </m:sSub>
      </m:oMath>
      <w:r w:rsidR="00947D7A">
        <w:t xml:space="preserve"> added to the observed target speed when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v</m:t>
            </m:r>
          </m:e>
          <m:sub>
            <m:r>
              <w:rPr>
                <w:rFonts w:ascii="Cambria Math" w:hAnsi="Cambria Math" w:cstheme="minorHAnsi"/>
                <w:color w:val="000000" w:themeColor="text1"/>
              </w:rPr>
              <m:t>o</m:t>
            </m:r>
          </m:sub>
        </m:sSub>
        <m:r>
          <w:rPr>
            <w:rFonts w:ascii="Cambria Math" w:hAnsi="Cambria Math" w:cstheme="minorHAnsi"/>
            <w:color w:val="000000" w:themeColor="text1"/>
          </w:rPr>
          <m:t>&lt;</m:t>
        </m:r>
        <m:sSub>
          <m:sSubPr>
            <m:ctrlPr>
              <w:rPr>
                <w:rFonts w:ascii="Cambria Math" w:hAnsi="Cambria Math" w:cstheme="minorHAnsi"/>
                <w:i/>
                <w:color w:val="000000" w:themeColor="text1"/>
              </w:rPr>
            </m:ctrlPr>
          </m:sSubPr>
          <m:e>
            <m:r>
              <w:rPr>
                <w:rFonts w:ascii="Cambria Math" w:hAnsi="Cambria Math" w:cstheme="minorHAnsi"/>
                <w:color w:val="000000" w:themeColor="text1"/>
              </w:rPr>
              <m:t>v</m:t>
            </m:r>
          </m:e>
          <m:sub>
            <m:r>
              <w:rPr>
                <w:rFonts w:ascii="Cambria Math" w:hAnsi="Cambria Math" w:cstheme="minorHAnsi"/>
                <w:color w:val="000000" w:themeColor="text1"/>
              </w:rPr>
              <m:t>u</m:t>
            </m:r>
          </m:sub>
        </m:sSub>
      </m:oMath>
      <w:r w:rsidR="00947D7A">
        <w:t xml:space="preserve">. If </w:t>
      </w:r>
      <w:r w:rsidR="00A14F21">
        <w:t>the algorithm rotates the PSD vector like “</w:t>
      </w:r>
      <w:r w:rsidR="00A14F21" w:rsidRPr="002264DD">
        <w:rPr>
          <w:i/>
        </w:rPr>
        <w:t>circshift</w:t>
      </w:r>
      <w:r w:rsidR="00A14F21">
        <w:t xml:space="preserve">” in MATLAB, then the </w:t>
      </w:r>
      <m:oMath>
        <m:r>
          <w:rPr>
            <w:rFonts w:ascii="Cambria Math" w:hAnsi="Cambria Math" w:cstheme="minorHAnsi"/>
            <w:color w:val="000000" w:themeColor="text1"/>
          </w:rPr>
          <m:t>2</m:t>
        </m:r>
        <m:sSub>
          <m:sSubPr>
            <m:ctrlPr>
              <w:rPr>
                <w:rFonts w:ascii="Cambria Math" w:hAnsi="Cambria Math" w:cstheme="minorHAnsi"/>
                <w:i/>
                <w:color w:val="000000" w:themeColor="text1"/>
              </w:rPr>
            </m:ctrlPr>
          </m:sSubPr>
          <m:e>
            <m:r>
              <w:rPr>
                <w:rFonts w:ascii="Cambria Math" w:hAnsi="Cambria Math" w:cstheme="minorHAnsi"/>
                <w:color w:val="000000" w:themeColor="text1"/>
              </w:rPr>
              <m:t>v</m:t>
            </m:r>
          </m:e>
          <m:sub>
            <m:r>
              <w:rPr>
                <w:rFonts w:ascii="Cambria Math" w:hAnsi="Cambria Math" w:cstheme="minorHAnsi"/>
                <w:color w:val="000000" w:themeColor="text1"/>
              </w:rPr>
              <m:t>u</m:t>
            </m:r>
          </m:sub>
        </m:sSub>
      </m:oMath>
      <w:r w:rsidR="00A14F21">
        <w:t xml:space="preserve"> may not be necessary. </w:t>
      </w:r>
    </w:p>
    <w:p w14:paraId="69E53145" w14:textId="4D62DB4E" w:rsidR="00834B11" w:rsidRDefault="00166240" w:rsidP="00645444">
      <w:pPr>
        <w:spacing w:after="240"/>
        <w:rPr>
          <w:rFonts w:asciiTheme="majorHAnsi" w:hAnsiTheme="majorHAnsi" w:cstheme="majorHAnsi"/>
        </w:rPr>
      </w:pPr>
      <w:r>
        <w:rPr>
          <w:rFonts w:asciiTheme="majorHAnsi" w:hAnsiTheme="majorHAnsi" w:cstheme="majorHAnsi"/>
        </w:rPr>
        <w:t>In the simulation evaluations</w:t>
      </w:r>
      <w:r w:rsidR="008B71AB">
        <w:rPr>
          <w:rFonts w:asciiTheme="majorHAnsi" w:hAnsiTheme="majorHAnsi" w:cstheme="majorHAnsi"/>
        </w:rPr>
        <w:t>, t</w:t>
      </w:r>
      <w:r w:rsidR="00834B11">
        <w:rPr>
          <w:rFonts w:asciiTheme="majorHAnsi" w:hAnsiTheme="majorHAnsi" w:cstheme="majorHAnsi"/>
        </w:rPr>
        <w:t xml:space="preserve">he </w:t>
      </w:r>
      <w:r w:rsidR="00834B11" w:rsidRPr="00B97819">
        <w:rPr>
          <w:rFonts w:asciiTheme="majorHAnsi" w:hAnsiTheme="majorHAnsi" w:cstheme="majorHAnsi"/>
        </w:rPr>
        <w:t xml:space="preserve">aircraft </w:t>
      </w:r>
      <w:r w:rsidR="00834B11">
        <w:rPr>
          <w:rFonts w:asciiTheme="majorHAnsi" w:hAnsiTheme="majorHAnsi" w:cstheme="majorHAnsi"/>
        </w:rPr>
        <w:t xml:space="preserve">is assumed </w:t>
      </w:r>
      <w:r w:rsidR="00210F91">
        <w:rPr>
          <w:rFonts w:asciiTheme="majorHAnsi" w:hAnsiTheme="majorHAnsi" w:cstheme="majorHAnsi"/>
        </w:rPr>
        <w:t>to have near zero pitch and roll</w:t>
      </w:r>
      <w:r w:rsidR="00834B11">
        <w:rPr>
          <w:rFonts w:asciiTheme="majorHAnsi" w:hAnsiTheme="majorHAnsi" w:cstheme="majorHAnsi"/>
        </w:rPr>
        <w:t xml:space="preserve">, which allows us to avoid the use of a pitch/roll antenna stabilization algorithm. A more rigorous antenna stabilization algorithm is based on the following relation </w:t>
      </w:r>
      <w:sdt>
        <w:sdtPr>
          <w:rPr>
            <w:rFonts w:asciiTheme="majorHAnsi" w:hAnsiTheme="majorHAnsi" w:cstheme="majorHAnsi"/>
          </w:rPr>
          <w:id w:val="-960560369"/>
          <w:citation/>
        </w:sdtPr>
        <w:sdtContent>
          <w:r w:rsidR="00834B11">
            <w:rPr>
              <w:rFonts w:asciiTheme="majorHAnsi" w:hAnsiTheme="majorHAnsi" w:cstheme="majorHAnsi"/>
            </w:rPr>
            <w:fldChar w:fldCharType="begin"/>
          </w:r>
          <w:r w:rsidR="00834B11">
            <w:rPr>
              <w:rFonts w:asciiTheme="majorHAnsi" w:hAnsiTheme="majorHAnsi" w:cstheme="majorHAnsi"/>
            </w:rPr>
            <w:instrText xml:space="preserve"> CITATION Har96 \l 1033 </w:instrText>
          </w:r>
          <w:r w:rsidR="00834B11">
            <w:rPr>
              <w:rFonts w:asciiTheme="majorHAnsi" w:hAnsiTheme="majorHAnsi" w:cstheme="majorHAnsi"/>
            </w:rPr>
            <w:fldChar w:fldCharType="separate"/>
          </w:r>
          <w:r w:rsidR="004930CB" w:rsidRPr="004930CB">
            <w:rPr>
              <w:rFonts w:asciiTheme="majorHAnsi" w:hAnsiTheme="majorHAnsi" w:cstheme="majorHAnsi"/>
              <w:noProof/>
            </w:rPr>
            <w:t>[3]</w:t>
          </w:r>
          <w:r w:rsidR="00834B11">
            <w:rPr>
              <w:rFonts w:asciiTheme="majorHAnsi" w:hAnsiTheme="majorHAnsi" w:cstheme="majorHAnsi"/>
            </w:rPr>
            <w:fldChar w:fldCharType="end"/>
          </w:r>
        </w:sdtContent>
      </w:sdt>
      <w:r w:rsidR="00834B11">
        <w:rPr>
          <w:rFonts w:asciiTheme="majorHAnsi" w:hAnsiTheme="majorHAnsi" w:cstheme="majorHAnsi"/>
        </w:rPr>
        <w:t xml:space="preserve">: </w:t>
      </w:r>
    </w:p>
    <w:tbl>
      <w:tblPr>
        <w:tblStyle w:val="TableGrid"/>
        <w:tblW w:w="8352"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
        <w:gridCol w:w="6372"/>
        <w:gridCol w:w="1439"/>
      </w:tblGrid>
      <w:tr w:rsidR="00834B11" w14:paraId="3EBB1C2D" w14:textId="77777777" w:rsidTr="00834B11">
        <w:trPr>
          <w:trHeight w:val="513"/>
        </w:trPr>
        <w:tc>
          <w:tcPr>
            <w:tcW w:w="541" w:type="dxa"/>
          </w:tcPr>
          <w:p w14:paraId="18A01F8D" w14:textId="77777777" w:rsidR="00834B11" w:rsidRDefault="00834B11" w:rsidP="00CC5E34">
            <w:pPr>
              <w:pStyle w:val="p1"/>
              <w:spacing w:line="480" w:lineRule="auto"/>
              <w:jc w:val="center"/>
              <w:rPr>
                <w:rFonts w:asciiTheme="minorHAnsi" w:hAnsiTheme="minorHAnsi" w:cstheme="minorHAnsi"/>
                <w:color w:val="000000" w:themeColor="text1"/>
                <w:sz w:val="24"/>
                <w:szCs w:val="24"/>
              </w:rPr>
            </w:pPr>
          </w:p>
        </w:tc>
        <w:tc>
          <w:tcPr>
            <w:tcW w:w="6372" w:type="dxa"/>
          </w:tcPr>
          <w:p w14:paraId="51E724E3" w14:textId="77777777" w:rsidR="00834B11" w:rsidRPr="00C70E4B" w:rsidRDefault="002A7E17" w:rsidP="00CC5E34">
            <w:pPr>
              <w:pStyle w:val="p1"/>
              <w:spacing w:line="480" w:lineRule="auto"/>
              <w:jc w:val="both"/>
              <w:rPr>
                <w:rFonts w:asciiTheme="minorHAnsi" w:hAnsiTheme="minorHAnsi" w:cstheme="minorHAnsi"/>
                <w:color w:val="000000" w:themeColor="text1"/>
                <w:sz w:val="24"/>
                <w:szCs w:val="24"/>
              </w:rPr>
            </w:pPr>
            <m:oMathPara>
              <m:oMathParaPr>
                <m:jc m:val="center"/>
              </m:oMathParaPr>
              <m:oMath>
                <m:d>
                  <m:dPr>
                    <m:begChr m:val="["/>
                    <m:endChr m:val="]"/>
                    <m:ctrlPr>
                      <w:rPr>
                        <w:rFonts w:ascii="Cambria Math" w:hAnsi="Cambria Math" w:cstheme="minorHAnsi"/>
                        <w:i/>
                        <w:color w:val="000000" w:themeColor="text1"/>
                        <w:sz w:val="24"/>
                        <w:szCs w:val="24"/>
                        <w:lang w:bidi="en-US"/>
                      </w:rPr>
                    </m:ctrlPr>
                  </m:dPr>
                  <m:e>
                    <m:m>
                      <m:mPr>
                        <m:mcs>
                          <m:mc>
                            <m:mcPr>
                              <m:count m:val="1"/>
                              <m:mcJc m:val="center"/>
                            </m:mcPr>
                          </m:mc>
                        </m:mcs>
                        <m:ctrlPr>
                          <w:rPr>
                            <w:rFonts w:ascii="Cambria Math" w:hAnsi="Cambria Math" w:cstheme="minorHAnsi"/>
                            <w:i/>
                            <w:color w:val="000000" w:themeColor="text1"/>
                            <w:sz w:val="24"/>
                            <w:szCs w:val="24"/>
                            <w:lang w:bidi="en-US"/>
                          </w:rPr>
                        </m:ctrlPr>
                      </m:mPr>
                      <m:mr>
                        <m:e>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i</m:t>
                              </m:r>
                            </m:e>
                            <m:sub>
                              <m:r>
                                <w:rPr>
                                  <w:rFonts w:ascii="Cambria Math" w:hAnsi="Cambria Math" w:cstheme="minorHAnsi"/>
                                  <w:color w:val="000000" w:themeColor="text1"/>
                                  <w:sz w:val="24"/>
                                  <w:szCs w:val="24"/>
                                  <w:lang w:bidi="en-US"/>
                                </w:rPr>
                                <m:t>s</m:t>
                              </m:r>
                            </m:sub>
                          </m:sSub>
                        </m:e>
                      </m:mr>
                      <m:mr>
                        <m:e>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j</m:t>
                              </m:r>
                            </m:e>
                            <m:sub>
                              <m:r>
                                <w:rPr>
                                  <w:rFonts w:ascii="Cambria Math" w:hAnsi="Cambria Math" w:cstheme="minorHAnsi"/>
                                  <w:color w:val="000000" w:themeColor="text1"/>
                                  <w:sz w:val="24"/>
                                  <w:szCs w:val="24"/>
                                  <w:lang w:bidi="en-US"/>
                                </w:rPr>
                                <m:t>s</m:t>
                              </m:r>
                            </m:sub>
                          </m:sSub>
                        </m:e>
                      </m:mr>
                      <m:mr>
                        <m:e>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k</m:t>
                              </m:r>
                            </m:e>
                            <m:sub>
                              <m:r>
                                <w:rPr>
                                  <w:rFonts w:ascii="Cambria Math" w:hAnsi="Cambria Math" w:cstheme="minorHAnsi"/>
                                  <w:color w:val="000000" w:themeColor="text1"/>
                                  <w:sz w:val="24"/>
                                  <w:szCs w:val="24"/>
                                  <w:lang w:bidi="en-US"/>
                                </w:rPr>
                                <m:t>s</m:t>
                              </m:r>
                            </m:sub>
                          </m:sSub>
                        </m:e>
                      </m:mr>
                    </m:m>
                  </m:e>
                </m:d>
                <m:r>
                  <w:rPr>
                    <w:rFonts w:ascii="Cambria Math" w:hAnsi="Cambria Math" w:cstheme="minorHAnsi"/>
                    <w:color w:val="000000" w:themeColor="text1"/>
                    <w:sz w:val="24"/>
                    <w:szCs w:val="24"/>
                    <w:lang w:bidi="en-US"/>
                  </w:rPr>
                  <m:t xml:space="preserve">= </m:t>
                </m:r>
                <m:d>
                  <m:dPr>
                    <m:begChr m:val="["/>
                    <m:endChr m:val="]"/>
                    <m:ctrlPr>
                      <w:rPr>
                        <w:rFonts w:ascii="Cambria Math" w:hAnsi="Cambria Math" w:cstheme="minorHAnsi"/>
                        <w:i/>
                        <w:color w:val="000000" w:themeColor="text1"/>
                        <w:sz w:val="24"/>
                        <w:szCs w:val="24"/>
                        <w:lang w:bidi="en-US"/>
                      </w:rPr>
                    </m:ctrlPr>
                  </m:dPr>
                  <m:e>
                    <m:m>
                      <m:mPr>
                        <m:mcs>
                          <m:mc>
                            <m:mcPr>
                              <m:count m:val="3"/>
                              <m:mcJc m:val="center"/>
                            </m:mcPr>
                          </m:mc>
                        </m:mcs>
                        <m:ctrlPr>
                          <w:rPr>
                            <w:rFonts w:ascii="Cambria Math" w:hAnsi="Cambria Math" w:cstheme="minorHAnsi"/>
                            <w:i/>
                            <w:color w:val="000000" w:themeColor="text1"/>
                            <w:sz w:val="24"/>
                            <w:szCs w:val="24"/>
                            <w:lang w:bidi="en-US"/>
                          </w:rPr>
                        </m:ctrlPr>
                      </m:mPr>
                      <m:mr>
                        <m:e>
                          <m:func>
                            <m:funcPr>
                              <m:ctrlPr>
                                <w:rPr>
                                  <w:rFonts w:ascii="Cambria Math" w:hAnsi="Cambria Math" w:cstheme="minorHAnsi"/>
                                  <w:color w:val="000000" w:themeColor="text1"/>
                                  <w:sz w:val="24"/>
                                  <w:szCs w:val="24"/>
                                  <w:lang w:bidi="en-US"/>
                                </w:rPr>
                              </m:ctrlPr>
                            </m:funcPr>
                            <m:fName>
                              <m:r>
                                <m:rPr>
                                  <m:sty m:val="p"/>
                                </m:rPr>
                                <w:rPr>
                                  <w:rFonts w:ascii="Cambria Math" w:hAnsi="Cambria Math" w:cstheme="minorHAnsi"/>
                                  <w:color w:val="000000" w:themeColor="text1"/>
                                  <w:sz w:val="24"/>
                                  <w:szCs w:val="24"/>
                                  <w:lang w:bidi="en-US"/>
                                </w:rPr>
                                <m:t>cos</m:t>
                              </m:r>
                            </m:fName>
                            <m:e>
                              <m:r>
                                <w:rPr>
                                  <w:rFonts w:ascii="Cambria Math" w:hAnsi="Cambria Math" w:cstheme="minorHAnsi"/>
                                  <w:color w:val="000000" w:themeColor="text1"/>
                                  <w:sz w:val="24"/>
                                  <w:szCs w:val="24"/>
                                  <w:lang w:bidi="en-US"/>
                                </w:rPr>
                                <m:t>θ</m:t>
                              </m:r>
                            </m:e>
                          </m:func>
                        </m:e>
                        <m:e>
                          <m:r>
                            <w:rPr>
                              <w:rFonts w:ascii="Cambria Math" w:hAnsi="Cambria Math" w:cstheme="minorHAnsi"/>
                              <w:color w:val="000000" w:themeColor="text1"/>
                              <w:sz w:val="24"/>
                              <w:szCs w:val="24"/>
                              <w:lang w:bidi="en-US"/>
                            </w:rPr>
                            <m:t>-</m:t>
                          </m:r>
                          <m:func>
                            <m:funcPr>
                              <m:ctrlPr>
                                <w:rPr>
                                  <w:rFonts w:ascii="Cambria Math" w:hAnsi="Cambria Math" w:cstheme="minorHAnsi"/>
                                  <w:i/>
                                  <w:color w:val="000000" w:themeColor="text1"/>
                                  <w:sz w:val="24"/>
                                  <w:szCs w:val="24"/>
                                  <w:lang w:bidi="en-US"/>
                                </w:rPr>
                              </m:ctrlPr>
                            </m:funcPr>
                            <m:fName>
                              <m:r>
                                <m:rPr>
                                  <m:sty m:val="p"/>
                                </m:rPr>
                                <w:rPr>
                                  <w:rFonts w:ascii="Cambria Math" w:hAnsi="Cambria Math" w:cstheme="minorHAnsi"/>
                                  <w:color w:val="000000" w:themeColor="text1"/>
                                  <w:sz w:val="24"/>
                                  <w:szCs w:val="24"/>
                                  <w:lang w:bidi="en-US"/>
                                </w:rPr>
                                <m:t>sin</m:t>
                              </m:r>
                            </m:fName>
                            <m:e>
                              <m:r>
                                <w:rPr>
                                  <w:rFonts w:ascii="Cambria Math" w:hAnsi="Cambria Math" w:cstheme="minorHAnsi"/>
                                  <w:color w:val="000000" w:themeColor="text1"/>
                                  <w:sz w:val="24"/>
                                  <w:szCs w:val="24"/>
                                  <w:lang w:bidi="en-US"/>
                                </w:rPr>
                                <m:t>θ</m:t>
                              </m:r>
                            </m:e>
                          </m:func>
                        </m:e>
                        <m:e>
                          <m:r>
                            <w:rPr>
                              <w:rFonts w:ascii="Cambria Math" w:hAnsi="Cambria Math" w:cstheme="minorHAnsi"/>
                              <w:color w:val="000000" w:themeColor="text1"/>
                              <w:sz w:val="24"/>
                              <w:szCs w:val="24"/>
                              <w:lang w:bidi="en-US"/>
                            </w:rPr>
                            <m:t>0</m:t>
                          </m:r>
                        </m:e>
                      </m:mr>
                      <m:mr>
                        <m:e>
                          <m:func>
                            <m:funcPr>
                              <m:ctrlPr>
                                <w:rPr>
                                  <w:rFonts w:ascii="Cambria Math" w:hAnsi="Cambria Math" w:cstheme="minorHAnsi"/>
                                  <w:i/>
                                  <w:color w:val="000000" w:themeColor="text1"/>
                                  <w:sz w:val="24"/>
                                  <w:szCs w:val="24"/>
                                  <w:lang w:bidi="en-US"/>
                                </w:rPr>
                              </m:ctrlPr>
                            </m:funcPr>
                            <m:fName>
                              <m:r>
                                <m:rPr>
                                  <m:sty m:val="p"/>
                                </m:rPr>
                                <w:rPr>
                                  <w:rFonts w:ascii="Cambria Math" w:hAnsi="Cambria Math" w:cstheme="minorHAnsi"/>
                                  <w:color w:val="000000" w:themeColor="text1"/>
                                  <w:sz w:val="24"/>
                                  <w:szCs w:val="24"/>
                                  <w:lang w:bidi="en-US"/>
                                </w:rPr>
                                <m:t>sin</m:t>
                              </m:r>
                            </m:fName>
                            <m:e>
                              <m:r>
                                <w:rPr>
                                  <w:rFonts w:ascii="Cambria Math" w:hAnsi="Cambria Math" w:cstheme="minorHAnsi"/>
                                  <w:color w:val="000000" w:themeColor="text1"/>
                                  <w:sz w:val="24"/>
                                  <w:szCs w:val="24"/>
                                  <w:lang w:bidi="en-US"/>
                                </w:rPr>
                                <m:t>θ</m:t>
                              </m:r>
                            </m:e>
                          </m:func>
                        </m:e>
                        <m:e>
                          <m:func>
                            <m:funcPr>
                              <m:ctrlPr>
                                <w:rPr>
                                  <w:rFonts w:ascii="Cambria Math" w:hAnsi="Cambria Math" w:cstheme="minorHAnsi"/>
                                  <w:i/>
                                  <w:color w:val="000000" w:themeColor="text1"/>
                                  <w:sz w:val="24"/>
                                  <w:szCs w:val="24"/>
                                  <w:lang w:bidi="en-US"/>
                                </w:rPr>
                              </m:ctrlPr>
                            </m:funcPr>
                            <m:fName>
                              <m:r>
                                <m:rPr>
                                  <m:sty m:val="p"/>
                                </m:rPr>
                                <w:rPr>
                                  <w:rFonts w:ascii="Cambria Math" w:hAnsi="Cambria Math" w:cstheme="minorHAnsi"/>
                                  <w:color w:val="000000" w:themeColor="text1"/>
                                  <w:sz w:val="24"/>
                                  <w:szCs w:val="24"/>
                                  <w:lang w:bidi="en-US"/>
                                </w:rPr>
                                <m:t>cos</m:t>
                              </m:r>
                            </m:fName>
                            <m:e>
                              <m:r>
                                <w:rPr>
                                  <w:rFonts w:ascii="Cambria Math" w:hAnsi="Cambria Math" w:cstheme="minorHAnsi"/>
                                  <w:color w:val="000000" w:themeColor="text1"/>
                                  <w:sz w:val="24"/>
                                  <w:szCs w:val="24"/>
                                  <w:lang w:bidi="en-US"/>
                                </w:rPr>
                                <m:t>θ</m:t>
                              </m:r>
                            </m:e>
                          </m:func>
                        </m:e>
                        <m:e>
                          <m:r>
                            <w:rPr>
                              <w:rFonts w:ascii="Cambria Math" w:hAnsi="Cambria Math" w:cstheme="minorHAnsi"/>
                              <w:color w:val="000000" w:themeColor="text1"/>
                              <w:sz w:val="24"/>
                              <w:szCs w:val="24"/>
                              <w:lang w:bidi="en-US"/>
                            </w:rPr>
                            <m:t>0</m:t>
                          </m:r>
                        </m:e>
                      </m:mr>
                      <m:mr>
                        <m:e>
                          <m:r>
                            <w:rPr>
                              <w:rFonts w:ascii="Cambria Math" w:hAnsi="Cambria Math" w:cstheme="minorHAnsi"/>
                              <w:color w:val="000000" w:themeColor="text1"/>
                              <w:sz w:val="24"/>
                              <w:szCs w:val="24"/>
                              <w:lang w:bidi="en-US"/>
                            </w:rPr>
                            <m:t>0</m:t>
                          </m:r>
                        </m:e>
                        <m:e>
                          <m:r>
                            <w:rPr>
                              <w:rFonts w:ascii="Cambria Math" w:hAnsi="Cambria Math" w:cstheme="minorHAnsi"/>
                              <w:color w:val="000000" w:themeColor="text1"/>
                              <w:sz w:val="24"/>
                              <w:szCs w:val="24"/>
                              <w:lang w:bidi="en-US"/>
                            </w:rPr>
                            <m:t>0</m:t>
                          </m:r>
                        </m:e>
                        <m:e>
                          <m:r>
                            <w:rPr>
                              <w:rFonts w:ascii="Cambria Math" w:hAnsi="Cambria Math" w:cstheme="minorHAnsi"/>
                              <w:color w:val="000000" w:themeColor="text1"/>
                              <w:sz w:val="24"/>
                              <w:szCs w:val="24"/>
                              <w:lang w:bidi="en-US"/>
                            </w:rPr>
                            <m:t>1</m:t>
                          </m:r>
                        </m:e>
                      </m:mr>
                    </m:m>
                  </m:e>
                </m:d>
                <m:d>
                  <m:dPr>
                    <m:begChr m:val="["/>
                    <m:endChr m:val="]"/>
                    <m:ctrlPr>
                      <w:rPr>
                        <w:rFonts w:ascii="Cambria Math" w:hAnsi="Cambria Math" w:cstheme="minorHAnsi"/>
                        <w:i/>
                        <w:color w:val="000000" w:themeColor="text1"/>
                        <w:sz w:val="24"/>
                        <w:szCs w:val="24"/>
                        <w:lang w:bidi="en-US"/>
                      </w:rPr>
                    </m:ctrlPr>
                  </m:dPr>
                  <m:e>
                    <m:m>
                      <m:mPr>
                        <m:mcs>
                          <m:mc>
                            <m:mcPr>
                              <m:count m:val="3"/>
                              <m:mcJc m:val="center"/>
                            </m:mcPr>
                          </m:mc>
                        </m:mcs>
                        <m:ctrlPr>
                          <w:rPr>
                            <w:rFonts w:ascii="Cambria Math" w:hAnsi="Cambria Math" w:cstheme="minorHAnsi"/>
                            <w:i/>
                            <w:color w:val="000000" w:themeColor="text1"/>
                            <w:sz w:val="24"/>
                            <w:szCs w:val="24"/>
                            <w:lang w:bidi="en-US"/>
                          </w:rPr>
                        </m:ctrlPr>
                      </m:mPr>
                      <m:mr>
                        <m:e>
                          <m:func>
                            <m:funcPr>
                              <m:ctrlPr>
                                <w:rPr>
                                  <w:rFonts w:ascii="Cambria Math" w:hAnsi="Cambria Math" w:cstheme="minorHAnsi"/>
                                  <w:i/>
                                  <w:color w:val="000000" w:themeColor="text1"/>
                                  <w:sz w:val="24"/>
                                  <w:szCs w:val="24"/>
                                  <w:lang w:bidi="en-US"/>
                                </w:rPr>
                              </m:ctrlPr>
                            </m:funcPr>
                            <m:fName>
                              <m:r>
                                <m:rPr>
                                  <m:sty m:val="p"/>
                                </m:rPr>
                                <w:rPr>
                                  <w:rFonts w:ascii="Cambria Math" w:hAnsi="Cambria Math" w:cstheme="minorHAnsi"/>
                                  <w:color w:val="000000" w:themeColor="text1"/>
                                  <w:sz w:val="24"/>
                                  <w:szCs w:val="24"/>
                                  <w:lang w:bidi="en-US"/>
                                </w:rPr>
                                <m:t>cos</m:t>
                              </m:r>
                            </m:fName>
                            <m:e>
                              <m:r>
                                <w:rPr>
                                  <w:rFonts w:ascii="Cambria Math" w:hAnsi="Cambria Math" w:cstheme="minorHAnsi"/>
                                  <w:color w:val="000000" w:themeColor="text1"/>
                                  <w:sz w:val="24"/>
                                  <w:szCs w:val="24"/>
                                  <w:lang w:bidi="en-US"/>
                                </w:rPr>
                                <m:t>ϵ</m:t>
                              </m:r>
                            </m:e>
                          </m:func>
                        </m:e>
                        <m:e>
                          <m:r>
                            <w:rPr>
                              <w:rFonts w:ascii="Cambria Math" w:hAnsi="Cambria Math" w:cstheme="minorHAnsi"/>
                              <w:color w:val="000000" w:themeColor="text1"/>
                              <w:sz w:val="24"/>
                              <w:szCs w:val="24"/>
                              <w:lang w:bidi="en-US"/>
                            </w:rPr>
                            <m:t>0</m:t>
                          </m:r>
                        </m:e>
                        <m:e>
                          <m:func>
                            <m:funcPr>
                              <m:ctrlPr>
                                <w:rPr>
                                  <w:rFonts w:ascii="Cambria Math" w:hAnsi="Cambria Math" w:cstheme="minorHAnsi"/>
                                  <w:i/>
                                  <w:color w:val="000000" w:themeColor="text1"/>
                                  <w:sz w:val="24"/>
                                  <w:szCs w:val="24"/>
                                  <w:lang w:bidi="en-US"/>
                                </w:rPr>
                              </m:ctrlPr>
                            </m:funcPr>
                            <m:fName>
                              <m:r>
                                <m:rPr>
                                  <m:sty m:val="p"/>
                                </m:rPr>
                                <w:rPr>
                                  <w:rFonts w:ascii="Cambria Math" w:hAnsi="Cambria Math" w:cstheme="minorHAnsi"/>
                                  <w:color w:val="000000" w:themeColor="text1"/>
                                  <w:sz w:val="24"/>
                                  <w:szCs w:val="24"/>
                                  <w:lang w:bidi="en-US"/>
                                </w:rPr>
                                <m:t>sin</m:t>
                              </m:r>
                            </m:fName>
                            <m:e>
                              <m:r>
                                <w:rPr>
                                  <w:rFonts w:ascii="Cambria Math" w:hAnsi="Cambria Math" w:cstheme="minorHAnsi"/>
                                  <w:color w:val="000000" w:themeColor="text1"/>
                                  <w:sz w:val="24"/>
                                  <w:szCs w:val="24"/>
                                  <w:lang w:bidi="en-US"/>
                                </w:rPr>
                                <m:t>ϵ</m:t>
                              </m:r>
                            </m:e>
                          </m:func>
                        </m:e>
                      </m:mr>
                      <m:mr>
                        <m:e>
                          <m:r>
                            <w:rPr>
                              <w:rFonts w:ascii="Cambria Math" w:hAnsi="Cambria Math" w:cstheme="minorHAnsi"/>
                              <w:color w:val="000000" w:themeColor="text1"/>
                              <w:sz w:val="24"/>
                              <w:szCs w:val="24"/>
                              <w:lang w:bidi="en-US"/>
                            </w:rPr>
                            <m:t>0</m:t>
                          </m:r>
                        </m:e>
                        <m:e>
                          <m:r>
                            <w:rPr>
                              <w:rFonts w:ascii="Cambria Math" w:hAnsi="Cambria Math" w:cstheme="minorHAnsi"/>
                              <w:color w:val="000000" w:themeColor="text1"/>
                              <w:sz w:val="24"/>
                              <w:szCs w:val="24"/>
                              <w:lang w:bidi="en-US"/>
                            </w:rPr>
                            <m:t>1</m:t>
                          </m:r>
                        </m:e>
                        <m:e>
                          <m:r>
                            <w:rPr>
                              <w:rFonts w:ascii="Cambria Math" w:hAnsi="Cambria Math" w:cstheme="minorHAnsi"/>
                              <w:color w:val="000000" w:themeColor="text1"/>
                              <w:sz w:val="24"/>
                              <w:szCs w:val="24"/>
                              <w:lang w:bidi="en-US"/>
                            </w:rPr>
                            <m:t>1</m:t>
                          </m:r>
                        </m:e>
                      </m:mr>
                      <m:mr>
                        <m:e>
                          <m:r>
                            <w:rPr>
                              <w:rFonts w:ascii="Cambria Math" w:hAnsi="Cambria Math" w:cstheme="minorHAnsi"/>
                              <w:color w:val="000000" w:themeColor="text1"/>
                              <w:sz w:val="24"/>
                              <w:szCs w:val="24"/>
                              <w:lang w:bidi="en-US"/>
                            </w:rPr>
                            <m:t>-</m:t>
                          </m:r>
                          <m:func>
                            <m:funcPr>
                              <m:ctrlPr>
                                <w:rPr>
                                  <w:rFonts w:ascii="Cambria Math" w:hAnsi="Cambria Math" w:cstheme="minorHAnsi"/>
                                  <w:i/>
                                  <w:color w:val="000000" w:themeColor="text1"/>
                                  <w:sz w:val="24"/>
                                  <w:szCs w:val="24"/>
                                  <w:lang w:bidi="en-US"/>
                                </w:rPr>
                              </m:ctrlPr>
                            </m:funcPr>
                            <m:fName>
                              <m:r>
                                <m:rPr>
                                  <m:sty m:val="p"/>
                                </m:rPr>
                                <w:rPr>
                                  <w:rFonts w:ascii="Cambria Math" w:hAnsi="Cambria Math" w:cstheme="minorHAnsi"/>
                                  <w:color w:val="000000" w:themeColor="text1"/>
                                  <w:sz w:val="24"/>
                                  <w:szCs w:val="24"/>
                                  <w:lang w:bidi="en-US"/>
                                </w:rPr>
                                <m:t>sin</m:t>
                              </m:r>
                            </m:fName>
                            <m:e>
                              <m:r>
                                <w:rPr>
                                  <w:rFonts w:ascii="Cambria Math" w:hAnsi="Cambria Math" w:cstheme="minorHAnsi"/>
                                  <w:color w:val="000000" w:themeColor="text1"/>
                                  <w:sz w:val="24"/>
                                  <w:szCs w:val="24"/>
                                  <w:lang w:bidi="en-US"/>
                                </w:rPr>
                                <m:t>ϵ</m:t>
                              </m:r>
                            </m:e>
                          </m:func>
                        </m:e>
                        <m:e>
                          <m:r>
                            <w:rPr>
                              <w:rFonts w:ascii="Cambria Math" w:hAnsi="Cambria Math" w:cstheme="minorHAnsi"/>
                              <w:color w:val="000000" w:themeColor="text1"/>
                              <w:sz w:val="24"/>
                              <w:szCs w:val="24"/>
                              <w:lang w:bidi="en-US"/>
                            </w:rPr>
                            <m:t>0</m:t>
                          </m:r>
                        </m:e>
                        <m:e>
                          <m:func>
                            <m:funcPr>
                              <m:ctrlPr>
                                <w:rPr>
                                  <w:rFonts w:ascii="Cambria Math" w:hAnsi="Cambria Math" w:cstheme="minorHAnsi"/>
                                  <w:i/>
                                  <w:color w:val="000000" w:themeColor="text1"/>
                                  <w:sz w:val="24"/>
                                  <w:szCs w:val="24"/>
                                  <w:lang w:bidi="en-US"/>
                                </w:rPr>
                              </m:ctrlPr>
                            </m:funcPr>
                            <m:fName>
                              <m:r>
                                <m:rPr>
                                  <m:sty m:val="p"/>
                                </m:rPr>
                                <w:rPr>
                                  <w:rFonts w:ascii="Cambria Math" w:hAnsi="Cambria Math" w:cstheme="minorHAnsi"/>
                                  <w:color w:val="000000" w:themeColor="text1"/>
                                  <w:sz w:val="24"/>
                                  <w:szCs w:val="24"/>
                                  <w:lang w:bidi="en-US"/>
                                </w:rPr>
                                <m:t>cos</m:t>
                              </m:r>
                            </m:fName>
                            <m:e>
                              <m:r>
                                <w:rPr>
                                  <w:rFonts w:ascii="Cambria Math" w:hAnsi="Cambria Math" w:cstheme="minorHAnsi"/>
                                  <w:color w:val="000000" w:themeColor="text1"/>
                                  <w:sz w:val="24"/>
                                  <w:szCs w:val="24"/>
                                  <w:lang w:bidi="en-US"/>
                                </w:rPr>
                                <m:t>ϵ</m:t>
                              </m:r>
                            </m:e>
                          </m:func>
                        </m:e>
                      </m:mr>
                    </m:m>
                  </m:e>
                </m:d>
                <m:d>
                  <m:dPr>
                    <m:begChr m:val="["/>
                    <m:endChr m:val="]"/>
                    <m:ctrlPr>
                      <w:rPr>
                        <w:rFonts w:ascii="Cambria Math" w:hAnsi="Cambria Math" w:cstheme="minorHAnsi"/>
                        <w:i/>
                        <w:color w:val="000000" w:themeColor="text1"/>
                        <w:sz w:val="24"/>
                        <w:szCs w:val="24"/>
                        <w:lang w:bidi="en-US"/>
                      </w:rPr>
                    </m:ctrlPr>
                  </m:dPr>
                  <m:e>
                    <m:m>
                      <m:mPr>
                        <m:mcs>
                          <m:mc>
                            <m:mcPr>
                              <m:count m:val="1"/>
                              <m:mcJc m:val="center"/>
                            </m:mcPr>
                          </m:mc>
                        </m:mcs>
                        <m:ctrlPr>
                          <w:rPr>
                            <w:rFonts w:ascii="Cambria Math" w:hAnsi="Cambria Math" w:cstheme="minorHAnsi"/>
                            <w:i/>
                            <w:color w:val="000000" w:themeColor="text1"/>
                            <w:sz w:val="24"/>
                            <w:szCs w:val="24"/>
                            <w:lang w:bidi="en-US"/>
                          </w:rPr>
                        </m:ctrlPr>
                      </m:mPr>
                      <m:mr>
                        <m:e>
                          <m:r>
                            <w:rPr>
                              <w:rFonts w:ascii="Cambria Math" w:hAnsi="Cambria Math" w:cstheme="minorHAnsi"/>
                              <w:color w:val="000000" w:themeColor="text1"/>
                              <w:sz w:val="24"/>
                              <w:szCs w:val="24"/>
                              <w:lang w:bidi="en-US"/>
                            </w:rPr>
                            <m:t>1</m:t>
                          </m:r>
                        </m:e>
                      </m:mr>
                      <m:mr>
                        <m:e>
                          <m:r>
                            <w:rPr>
                              <w:rFonts w:ascii="Cambria Math" w:hAnsi="Cambria Math" w:cstheme="minorHAnsi"/>
                              <w:color w:val="000000" w:themeColor="text1"/>
                              <w:sz w:val="24"/>
                              <w:szCs w:val="24"/>
                              <w:lang w:bidi="en-US"/>
                            </w:rPr>
                            <m:t>0</m:t>
                          </m:r>
                        </m:e>
                      </m:mr>
                      <m:mr>
                        <m:e>
                          <m:r>
                            <w:rPr>
                              <w:rFonts w:ascii="Cambria Math" w:hAnsi="Cambria Math" w:cstheme="minorHAnsi"/>
                              <w:color w:val="000000" w:themeColor="text1"/>
                              <w:sz w:val="24"/>
                              <w:szCs w:val="24"/>
                              <w:lang w:bidi="en-US"/>
                            </w:rPr>
                            <m:t>0</m:t>
                          </m:r>
                        </m:e>
                      </m:mr>
                    </m:m>
                  </m:e>
                </m:d>
              </m:oMath>
            </m:oMathPara>
          </w:p>
        </w:tc>
        <w:tc>
          <w:tcPr>
            <w:tcW w:w="1439" w:type="dxa"/>
          </w:tcPr>
          <w:p w14:paraId="78FB4EC4" w14:textId="0A6EFB60" w:rsidR="00834B11" w:rsidRDefault="00166240" w:rsidP="00CC5E34">
            <w:pPr>
              <w:pStyle w:val="p1"/>
              <w:spacing w:line="480" w:lineRule="auto"/>
              <w:jc w:val="center"/>
              <w:rPr>
                <w:rFonts w:asciiTheme="minorHAnsi" w:hAnsiTheme="minorHAnsi" w:cstheme="minorHAnsi"/>
                <w:color w:val="000000" w:themeColor="text1"/>
                <w:sz w:val="24"/>
                <w:szCs w:val="24"/>
              </w:rPr>
            </w:pPr>
            <w:r w:rsidRPr="002752C0">
              <w:rPr>
                <w:rFonts w:asciiTheme="minorHAnsi" w:hAnsiTheme="minorHAnsi" w:cstheme="minorHAnsi"/>
                <w:color w:val="000000" w:themeColor="text1"/>
                <w:sz w:val="24"/>
                <w:szCs w:val="24"/>
              </w:rPr>
              <w:t>(4</w:t>
            </w:r>
            <w:r w:rsidR="00834B11" w:rsidRPr="002752C0">
              <w:rPr>
                <w:rFonts w:asciiTheme="minorHAnsi" w:hAnsiTheme="minorHAnsi" w:cstheme="minorHAnsi"/>
                <w:color w:val="000000" w:themeColor="text1"/>
                <w:sz w:val="24"/>
                <w:szCs w:val="24"/>
              </w:rPr>
              <w:t>.</w:t>
            </w:r>
            <w:r w:rsidR="00CA3B83">
              <w:rPr>
                <w:rFonts w:asciiTheme="minorHAnsi" w:hAnsiTheme="minorHAnsi" w:cstheme="minorHAnsi"/>
                <w:color w:val="000000" w:themeColor="text1"/>
                <w:sz w:val="24"/>
                <w:szCs w:val="24"/>
              </w:rPr>
              <w:t>4</w:t>
            </w:r>
            <w:r w:rsidR="00834B11" w:rsidRPr="002752C0">
              <w:rPr>
                <w:rFonts w:asciiTheme="minorHAnsi" w:hAnsiTheme="minorHAnsi" w:cstheme="minorHAnsi"/>
                <w:color w:val="000000" w:themeColor="text1"/>
                <w:sz w:val="24"/>
                <w:szCs w:val="24"/>
              </w:rPr>
              <w:t>)</w:t>
            </w:r>
          </w:p>
          <w:p w14:paraId="2B7EE8F0" w14:textId="76E0C445" w:rsidR="00FE5908" w:rsidRDefault="00FE5908" w:rsidP="00FE5908">
            <w:pPr>
              <w:pStyle w:val="p1"/>
              <w:spacing w:line="480" w:lineRule="auto"/>
              <w:rPr>
                <w:rFonts w:asciiTheme="minorHAnsi" w:hAnsiTheme="minorHAnsi" w:cstheme="minorHAnsi"/>
                <w:color w:val="000000" w:themeColor="text1"/>
                <w:sz w:val="24"/>
                <w:szCs w:val="24"/>
              </w:rPr>
            </w:pPr>
          </w:p>
        </w:tc>
      </w:tr>
      <w:tr w:rsidR="00834B11" w14:paraId="3AAC5941" w14:textId="77777777" w:rsidTr="00834B11">
        <w:trPr>
          <w:trHeight w:val="513"/>
        </w:trPr>
        <w:tc>
          <w:tcPr>
            <w:tcW w:w="8352" w:type="dxa"/>
            <w:gridSpan w:val="3"/>
          </w:tcPr>
          <w:p w14:paraId="2B34ADC9" w14:textId="4848E7CE" w:rsidR="00834B11" w:rsidRDefault="002A7E17" w:rsidP="00CC5E34">
            <w:pPr>
              <w:pStyle w:val="p1"/>
              <w:spacing w:line="480" w:lineRule="auto"/>
              <w:outlineLvl w:val="1"/>
              <w:rPr>
                <w:rFonts w:asciiTheme="minorHAnsi" w:hAnsiTheme="minorHAnsi" w:cstheme="minorHAnsi"/>
                <w:iCs/>
                <w:color w:val="000000" w:themeColor="text1"/>
                <w:sz w:val="24"/>
                <w:szCs w:val="24"/>
                <w:lang w:bidi="en-US"/>
              </w:rPr>
            </w:pPr>
            <m:oMath>
              <m:sSub>
                <m:sSubPr>
                  <m:ctrlPr>
                    <w:rPr>
                      <w:rFonts w:ascii="Cambria Math" w:hAnsi="Cambria Math" w:cstheme="minorHAnsi"/>
                      <w:iCs/>
                      <w:color w:val="000000" w:themeColor="text1"/>
                      <w:sz w:val="24"/>
                      <w:szCs w:val="24"/>
                      <w:lang w:bidi="en-US"/>
                    </w:rPr>
                  </m:ctrlPr>
                </m:sSubPr>
                <m:e>
                  <m:r>
                    <m:rPr>
                      <m:sty m:val="p"/>
                    </m:rPr>
                    <w:rPr>
                      <w:rFonts w:ascii="Cambria Math" w:hAnsi="Cambria Math" w:cstheme="minorHAnsi"/>
                      <w:color w:val="000000" w:themeColor="text1"/>
                      <w:sz w:val="24"/>
                      <w:szCs w:val="24"/>
                      <w:lang w:bidi="en-US"/>
                    </w:rPr>
                    <m:t>Here, i</m:t>
                  </m:r>
                </m:e>
                <m:sub>
                  <m:r>
                    <m:rPr>
                      <m:sty m:val="p"/>
                    </m:rPr>
                    <w:rPr>
                      <w:rFonts w:ascii="Cambria Math" w:hAnsi="Cambria Math" w:cstheme="minorHAnsi"/>
                      <w:color w:val="000000" w:themeColor="text1"/>
                      <w:sz w:val="24"/>
                      <w:szCs w:val="24"/>
                      <w:lang w:bidi="en-US"/>
                    </w:rPr>
                    <m:t>s</m:t>
                  </m:r>
                </m:sub>
              </m:sSub>
              <m:r>
                <w:rPr>
                  <w:rFonts w:ascii="Cambria Math" w:hAnsi="Cambria Math" w:cstheme="minorHAnsi"/>
                  <w:color w:val="000000" w:themeColor="text1"/>
                  <w:sz w:val="24"/>
                  <w:szCs w:val="24"/>
                  <w:lang w:bidi="en-US"/>
                </w:rPr>
                <m:t xml:space="preserve">, </m:t>
              </m:r>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j</m:t>
                  </m:r>
                </m:e>
                <m:sub>
                  <m:r>
                    <w:rPr>
                      <w:rFonts w:ascii="Cambria Math" w:hAnsi="Cambria Math" w:cstheme="minorHAnsi"/>
                      <w:color w:val="000000" w:themeColor="text1"/>
                      <w:sz w:val="24"/>
                      <w:szCs w:val="24"/>
                      <w:lang w:bidi="en-US"/>
                    </w:rPr>
                    <m:t>s</m:t>
                  </m:r>
                </m:sub>
              </m:sSub>
              <m:r>
                <w:rPr>
                  <w:rFonts w:ascii="Cambria Math" w:hAnsi="Cambria Math" w:cstheme="minorHAnsi"/>
                  <w:color w:val="000000" w:themeColor="text1"/>
                  <w:sz w:val="24"/>
                  <w:szCs w:val="24"/>
                  <w:lang w:bidi="en-US"/>
                </w:rPr>
                <m:t>,</m:t>
              </m:r>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k</m:t>
                  </m:r>
                </m:e>
                <m:sub>
                  <m:r>
                    <w:rPr>
                      <w:rFonts w:ascii="Cambria Math" w:hAnsi="Cambria Math" w:cstheme="minorHAnsi"/>
                      <w:color w:val="000000" w:themeColor="text1"/>
                      <w:sz w:val="24"/>
                      <w:szCs w:val="24"/>
                      <w:lang w:bidi="en-US"/>
                    </w:rPr>
                    <m:t>s</m:t>
                  </m:r>
                </m:sub>
              </m:sSub>
            </m:oMath>
            <w:r w:rsidR="00834B11">
              <w:rPr>
                <w:rFonts w:asciiTheme="minorHAnsi" w:hAnsiTheme="minorHAnsi" w:cstheme="minorHAnsi"/>
                <w:iCs/>
                <w:color w:val="000000" w:themeColor="text1"/>
                <w:sz w:val="24"/>
                <w:szCs w:val="24"/>
                <w:lang w:bidi="en-US"/>
              </w:rPr>
              <w:t>= the horizontal coordinate pointing forward from the plane (positive forward), positive in the direction of the starboard wing, vertical coordinate (positive downward)</w:t>
            </w:r>
          </w:p>
          <w:p w14:paraId="1EFBBDC8" w14:textId="095B654B" w:rsidR="00834B11" w:rsidRPr="00B27A91" w:rsidRDefault="00834B11" w:rsidP="00CC5E34">
            <w:pPr>
              <w:pStyle w:val="p1"/>
              <w:spacing w:line="480" w:lineRule="auto"/>
              <w:outlineLvl w:val="1"/>
              <w:rPr>
                <w:rFonts w:asciiTheme="minorHAnsi" w:hAnsiTheme="minorHAnsi" w:cstheme="minorHAnsi"/>
                <w:iCs/>
                <w:color w:val="000000" w:themeColor="text1"/>
                <w:sz w:val="24"/>
                <w:szCs w:val="24"/>
                <w:lang w:bidi="en-US"/>
              </w:rPr>
            </w:pPr>
            <m:oMath>
              <m:r>
                <w:rPr>
                  <w:rFonts w:ascii="Cambria Math" w:hAnsi="Cambria Math" w:cstheme="minorHAnsi"/>
                  <w:color w:val="000000" w:themeColor="text1"/>
                  <w:sz w:val="24"/>
                  <w:szCs w:val="24"/>
                  <w:lang w:bidi="en-US"/>
                </w:rPr>
                <m:t>θ</m:t>
              </m:r>
            </m:oMath>
            <w:r>
              <w:rPr>
                <w:rFonts w:asciiTheme="minorHAnsi" w:hAnsiTheme="minorHAnsi" w:cstheme="minorHAnsi"/>
                <w:color w:val="000000" w:themeColor="text1"/>
                <w:sz w:val="24"/>
                <w:szCs w:val="24"/>
                <w:lang w:bidi="en-US"/>
              </w:rPr>
              <w:t xml:space="preserve"> = azimuth pointing angle of the radar antenna LOS</w:t>
            </w:r>
          </w:p>
        </w:tc>
      </w:tr>
      <w:tr w:rsidR="00834B11" w14:paraId="1678B06C" w14:textId="77777777" w:rsidTr="00834B11">
        <w:trPr>
          <w:trHeight w:val="513"/>
        </w:trPr>
        <w:tc>
          <w:tcPr>
            <w:tcW w:w="8352" w:type="dxa"/>
            <w:gridSpan w:val="3"/>
          </w:tcPr>
          <w:p w14:paraId="017C3E8F" w14:textId="3CD7D051" w:rsidR="00834B11" w:rsidRPr="0028370D" w:rsidRDefault="00834B11" w:rsidP="00CC5E34">
            <w:pPr>
              <w:pStyle w:val="p1"/>
              <w:spacing w:line="480" w:lineRule="auto"/>
              <w:outlineLvl w:val="1"/>
              <w:rPr>
                <w:rFonts w:ascii="Times New Roman" w:hAnsi="Times New Roman"/>
                <w:color w:val="000000" w:themeColor="text1"/>
                <w:sz w:val="24"/>
                <w:szCs w:val="24"/>
                <w:lang w:bidi="en-US"/>
              </w:rPr>
            </w:pPr>
            <m:oMath>
              <m:r>
                <w:rPr>
                  <w:rFonts w:ascii="Cambria Math" w:hAnsi="Cambria Math" w:cstheme="minorHAnsi"/>
                  <w:color w:val="000000" w:themeColor="text1"/>
                  <w:sz w:val="24"/>
                  <w:szCs w:val="24"/>
                  <w:lang w:bidi="en-US"/>
                </w:rPr>
                <m:t>ϵ</m:t>
              </m:r>
            </m:oMath>
            <w:r>
              <w:rPr>
                <w:rFonts w:ascii="Times New Roman" w:hAnsi="Times New Roman"/>
                <w:color w:val="000000" w:themeColor="text1"/>
                <w:sz w:val="24"/>
                <w:szCs w:val="24"/>
                <w:lang w:bidi="en-US"/>
              </w:rPr>
              <w:t xml:space="preserve"> = elevation pointing</w:t>
            </w:r>
            <w:r w:rsidR="00166240">
              <w:rPr>
                <w:rFonts w:ascii="Times New Roman" w:hAnsi="Times New Roman"/>
                <w:color w:val="000000" w:themeColor="text1"/>
                <w:sz w:val="24"/>
                <w:szCs w:val="24"/>
                <w:lang w:bidi="en-US"/>
              </w:rPr>
              <w:t xml:space="preserve"> angle of the radar antenna LOS</w:t>
            </w:r>
          </w:p>
        </w:tc>
      </w:tr>
    </w:tbl>
    <w:p w14:paraId="0E15D358" w14:textId="77FF15E8" w:rsidR="00874FD5" w:rsidRDefault="00166240" w:rsidP="0041173C">
      <w:pPr>
        <w:pStyle w:val="p1"/>
        <w:spacing w:line="48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Equation</w:t>
      </w:r>
      <w:r w:rsidR="009F0B37">
        <w:rPr>
          <w:rFonts w:asciiTheme="minorHAnsi" w:hAnsiTheme="minorHAnsi" w:cstheme="minorHAnsi"/>
          <w:color w:val="auto"/>
          <w:sz w:val="24"/>
          <w:szCs w:val="24"/>
        </w:rPr>
        <w:t xml:space="preserve"> (4.</w:t>
      </w:r>
      <w:r w:rsidR="00CB5A02">
        <w:rPr>
          <w:rFonts w:asciiTheme="minorHAnsi" w:hAnsiTheme="minorHAnsi" w:cstheme="minorHAnsi"/>
          <w:color w:val="auto"/>
          <w:sz w:val="24"/>
          <w:szCs w:val="24"/>
        </w:rPr>
        <w:t>1</w:t>
      </w:r>
      <w:r w:rsidR="009F0B37">
        <w:rPr>
          <w:rFonts w:asciiTheme="minorHAnsi" w:hAnsiTheme="minorHAnsi" w:cstheme="minorHAnsi"/>
          <w:color w:val="auto"/>
          <w:sz w:val="24"/>
          <w:szCs w:val="24"/>
        </w:rPr>
        <w:t xml:space="preserve">) </w:t>
      </w:r>
      <w:r>
        <w:rPr>
          <w:rFonts w:asciiTheme="minorHAnsi" w:hAnsiTheme="minorHAnsi" w:cstheme="minorHAnsi"/>
          <w:color w:val="auto"/>
          <w:sz w:val="24"/>
          <w:szCs w:val="24"/>
        </w:rPr>
        <w:t xml:space="preserve">should be used to create a stabilized coordinate system with a horizontal and </w:t>
      </w:r>
      <w:r w:rsidR="00360599">
        <w:rPr>
          <w:rFonts w:asciiTheme="minorHAnsi" w:hAnsiTheme="minorHAnsi" w:cstheme="minorHAnsi"/>
          <w:color w:val="auto"/>
          <w:sz w:val="24"/>
          <w:szCs w:val="24"/>
        </w:rPr>
        <w:t>forward-looking</w:t>
      </w:r>
      <w:r>
        <w:rPr>
          <w:rFonts w:asciiTheme="minorHAnsi" w:hAnsiTheme="minorHAnsi" w:cstheme="minorHAnsi"/>
          <w:color w:val="auto"/>
          <w:sz w:val="24"/>
          <w:szCs w:val="24"/>
        </w:rPr>
        <w:t xml:space="preserve"> scan. </w:t>
      </w:r>
    </w:p>
    <w:p w14:paraId="2144EB78" w14:textId="2859C4E1" w:rsidR="005A412D" w:rsidRDefault="00A96205" w:rsidP="0041173C">
      <w:pPr>
        <w:pStyle w:val="p1"/>
        <w:spacing w:line="480" w:lineRule="auto"/>
        <w:jc w:val="both"/>
        <w:rPr>
          <w:rFonts w:asciiTheme="minorHAnsi" w:hAnsiTheme="minorHAnsi" w:cstheme="minorHAnsi"/>
          <w:color w:val="auto"/>
          <w:sz w:val="24"/>
          <w:szCs w:val="24"/>
        </w:rPr>
      </w:pPr>
      <w:r>
        <w:rPr>
          <w:rFonts w:asciiTheme="minorHAnsi" w:hAnsiTheme="minorHAnsi" w:cstheme="minorHAnsi"/>
          <w:b/>
          <w:color w:val="auto"/>
          <w:sz w:val="24"/>
          <w:szCs w:val="24"/>
        </w:rPr>
        <w:t>4.1.2 TACCAR</w:t>
      </w:r>
    </w:p>
    <w:p w14:paraId="74EE0B40" w14:textId="527187E4" w:rsidR="00FC6D9B" w:rsidRDefault="005A412D" w:rsidP="00A96205">
      <w:pPr>
        <w:pStyle w:val="p1"/>
        <w:spacing w:after="240" w:line="48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Time</w:t>
      </w:r>
      <w:r w:rsidRPr="005A412D">
        <w:rPr>
          <w:rFonts w:asciiTheme="minorHAnsi" w:hAnsiTheme="minorHAnsi" w:cstheme="minorHAnsi"/>
          <w:color w:val="auto"/>
          <w:sz w:val="24"/>
          <w:szCs w:val="24"/>
        </w:rPr>
        <w:t>-averaged-clutt</w:t>
      </w:r>
      <w:r>
        <w:rPr>
          <w:rFonts w:asciiTheme="minorHAnsi" w:hAnsiTheme="minorHAnsi" w:cstheme="minorHAnsi"/>
          <w:color w:val="auto"/>
          <w:sz w:val="24"/>
          <w:szCs w:val="24"/>
        </w:rPr>
        <w:t>er coherent radar (TACCAR) shifts</w:t>
      </w:r>
      <w:r w:rsidRPr="005A412D">
        <w:rPr>
          <w:rFonts w:asciiTheme="minorHAnsi" w:hAnsiTheme="minorHAnsi" w:cstheme="minorHAnsi"/>
          <w:color w:val="auto"/>
          <w:sz w:val="24"/>
          <w:szCs w:val="24"/>
        </w:rPr>
        <w:t xml:space="preserve"> the clutter in the Doppler power spectrum </w:t>
      </w:r>
      <w:r w:rsidR="00A96205">
        <w:rPr>
          <w:rFonts w:asciiTheme="minorHAnsi" w:hAnsiTheme="minorHAnsi" w:cstheme="minorHAnsi"/>
          <w:color w:val="auto"/>
          <w:sz w:val="24"/>
          <w:szCs w:val="24"/>
        </w:rPr>
        <w:t>close to the</w:t>
      </w:r>
      <w:r w:rsidRPr="005A412D">
        <w:rPr>
          <w:rFonts w:asciiTheme="minorHAnsi" w:hAnsiTheme="minorHAnsi" w:cstheme="minorHAnsi"/>
          <w:color w:val="auto"/>
          <w:sz w:val="24"/>
          <w:szCs w:val="24"/>
        </w:rPr>
        <w:t xml:space="preserve"> same amount as the platform so that a simple MTI filter could be used. </w:t>
      </w:r>
      <w:r w:rsidR="00FC6D9B">
        <w:rPr>
          <w:rFonts w:asciiTheme="minorHAnsi" w:hAnsiTheme="minorHAnsi" w:cstheme="minorHAnsi"/>
          <w:color w:val="auto"/>
          <w:sz w:val="24"/>
          <w:szCs w:val="24"/>
        </w:rPr>
        <w:t xml:space="preserve">The clutter return is used to phase lock the radar to the clutter filter or the MTI filters </w:t>
      </w:r>
      <w:sdt>
        <w:sdtPr>
          <w:rPr>
            <w:rFonts w:asciiTheme="minorHAnsi" w:hAnsiTheme="minorHAnsi" w:cstheme="minorHAnsi"/>
            <w:color w:val="auto"/>
            <w:sz w:val="24"/>
            <w:szCs w:val="24"/>
          </w:rPr>
          <w:id w:val="-575123729"/>
          <w:citation/>
        </w:sdtPr>
        <w:sdtContent>
          <w:r w:rsidR="00FC6D9B">
            <w:rPr>
              <w:rFonts w:asciiTheme="minorHAnsi" w:hAnsiTheme="minorHAnsi" w:cstheme="minorHAnsi"/>
              <w:color w:val="auto"/>
              <w:sz w:val="24"/>
              <w:szCs w:val="24"/>
            </w:rPr>
            <w:fldChar w:fldCharType="begin"/>
          </w:r>
          <w:r w:rsidR="00FC6D9B">
            <w:rPr>
              <w:rFonts w:asciiTheme="minorHAnsi" w:hAnsiTheme="minorHAnsi" w:cstheme="minorHAnsi"/>
              <w:color w:val="auto"/>
              <w:sz w:val="24"/>
              <w:szCs w:val="24"/>
            </w:rPr>
            <w:instrText xml:space="preserve"> CITATION Mer90 \l 1033 </w:instrText>
          </w:r>
          <w:r w:rsidR="00FC6D9B">
            <w:rPr>
              <w:rFonts w:asciiTheme="minorHAnsi" w:hAnsiTheme="minorHAnsi" w:cstheme="minorHAnsi"/>
              <w:color w:val="auto"/>
              <w:sz w:val="24"/>
              <w:szCs w:val="24"/>
            </w:rPr>
            <w:fldChar w:fldCharType="separate"/>
          </w:r>
          <w:r w:rsidR="004930CB" w:rsidRPr="004930CB">
            <w:rPr>
              <w:rFonts w:asciiTheme="minorHAnsi" w:hAnsiTheme="minorHAnsi" w:cstheme="minorHAnsi"/>
              <w:noProof/>
              <w:color w:val="auto"/>
              <w:sz w:val="24"/>
              <w:szCs w:val="24"/>
            </w:rPr>
            <w:t>[14]</w:t>
          </w:r>
          <w:r w:rsidR="00FC6D9B">
            <w:rPr>
              <w:rFonts w:asciiTheme="minorHAnsi" w:hAnsiTheme="minorHAnsi" w:cstheme="minorHAnsi"/>
              <w:color w:val="auto"/>
              <w:sz w:val="24"/>
              <w:szCs w:val="24"/>
            </w:rPr>
            <w:fldChar w:fldCharType="end"/>
          </w:r>
        </w:sdtContent>
      </w:sdt>
      <w:r w:rsidR="00FC6D9B">
        <w:rPr>
          <w:rFonts w:asciiTheme="minorHAnsi" w:hAnsiTheme="minorHAnsi" w:cstheme="minorHAnsi"/>
          <w:color w:val="auto"/>
          <w:sz w:val="24"/>
          <w:szCs w:val="24"/>
        </w:rPr>
        <w:t xml:space="preserve">. </w:t>
      </w:r>
    </w:p>
    <w:p w14:paraId="2E5D69DC" w14:textId="4C70EFD5" w:rsidR="00FC6D9B" w:rsidRDefault="00FC6D9B" w:rsidP="00FC6D9B">
      <w:pPr>
        <w:pStyle w:val="p1"/>
        <w:spacing w:line="48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However, the traditional method of TACCAR has drawbacks. It requires a certain time delay interval for estimation and an analog COHO channel for the mean Doppler frequency of the clutter </w:t>
      </w:r>
      <w:sdt>
        <w:sdtPr>
          <w:rPr>
            <w:rFonts w:asciiTheme="minorHAnsi" w:hAnsiTheme="minorHAnsi" w:cstheme="minorHAnsi"/>
            <w:color w:val="auto"/>
            <w:sz w:val="24"/>
            <w:szCs w:val="24"/>
          </w:rPr>
          <w:id w:val="13500290"/>
          <w:citation/>
        </w:sdtPr>
        <w:sdtContent>
          <w:r>
            <w:rPr>
              <w:rFonts w:asciiTheme="minorHAnsi" w:hAnsiTheme="minorHAnsi" w:cstheme="minorHAnsi"/>
              <w:color w:val="auto"/>
              <w:sz w:val="24"/>
              <w:szCs w:val="24"/>
            </w:rPr>
            <w:fldChar w:fldCharType="begin"/>
          </w:r>
          <w:r w:rsidR="00A96205">
            <w:rPr>
              <w:rFonts w:asciiTheme="minorHAnsi" w:hAnsiTheme="minorHAnsi" w:cstheme="minorHAnsi"/>
              <w:color w:val="auto"/>
              <w:sz w:val="24"/>
              <w:szCs w:val="24"/>
            </w:rPr>
            <w:instrText xml:space="preserve">CITATION You06 \l 1033 </w:instrText>
          </w:r>
          <w:r>
            <w:rPr>
              <w:rFonts w:asciiTheme="minorHAnsi" w:hAnsiTheme="minorHAnsi" w:cstheme="minorHAnsi"/>
              <w:color w:val="auto"/>
              <w:sz w:val="24"/>
              <w:szCs w:val="24"/>
            </w:rPr>
            <w:fldChar w:fldCharType="separate"/>
          </w:r>
          <w:r w:rsidR="004930CB" w:rsidRPr="004930CB">
            <w:rPr>
              <w:rFonts w:asciiTheme="minorHAnsi" w:hAnsiTheme="minorHAnsi" w:cstheme="minorHAnsi"/>
              <w:noProof/>
              <w:color w:val="auto"/>
              <w:sz w:val="24"/>
              <w:szCs w:val="24"/>
            </w:rPr>
            <w:t>[15]</w:t>
          </w:r>
          <w:r>
            <w:rPr>
              <w:rFonts w:asciiTheme="minorHAnsi" w:hAnsiTheme="minorHAnsi" w:cstheme="minorHAnsi"/>
              <w:color w:val="auto"/>
              <w:sz w:val="24"/>
              <w:szCs w:val="24"/>
            </w:rPr>
            <w:fldChar w:fldCharType="end"/>
          </w:r>
        </w:sdtContent>
      </w:sdt>
      <w:r>
        <w:rPr>
          <w:rFonts w:asciiTheme="minorHAnsi" w:hAnsiTheme="minorHAnsi" w:cstheme="minorHAnsi"/>
          <w:color w:val="auto"/>
          <w:sz w:val="24"/>
          <w:szCs w:val="24"/>
        </w:rPr>
        <w:t xml:space="preserve">. </w:t>
      </w:r>
      <w:r w:rsidR="00A96205">
        <w:rPr>
          <w:rFonts w:asciiTheme="minorHAnsi" w:hAnsiTheme="minorHAnsi" w:cstheme="minorHAnsi"/>
          <w:color w:val="auto"/>
          <w:sz w:val="24"/>
          <w:szCs w:val="24"/>
        </w:rPr>
        <w:t>Since we have DSP based Doppler FFT processing</w:t>
      </w:r>
      <w:r w:rsidR="00E1533C">
        <w:rPr>
          <w:rFonts w:asciiTheme="minorHAnsi" w:hAnsiTheme="minorHAnsi" w:cstheme="minorHAnsi"/>
          <w:color w:val="auto"/>
          <w:sz w:val="24"/>
          <w:szCs w:val="24"/>
        </w:rPr>
        <w:t>,</w:t>
      </w:r>
      <w:r w:rsidR="00A96205">
        <w:rPr>
          <w:rFonts w:asciiTheme="minorHAnsi" w:hAnsiTheme="minorHAnsi" w:cstheme="minorHAnsi"/>
          <w:color w:val="auto"/>
          <w:sz w:val="24"/>
          <w:szCs w:val="24"/>
        </w:rPr>
        <w:t xml:space="preserve"> we can do this </w:t>
      </w:r>
      <w:r w:rsidR="00E1533C">
        <w:rPr>
          <w:rFonts w:asciiTheme="minorHAnsi" w:hAnsiTheme="minorHAnsi" w:cstheme="minorHAnsi"/>
          <w:color w:val="auto"/>
          <w:sz w:val="24"/>
          <w:szCs w:val="24"/>
        </w:rPr>
        <w:t>all-</w:t>
      </w:r>
      <w:r w:rsidR="00A96205">
        <w:rPr>
          <w:rFonts w:asciiTheme="minorHAnsi" w:hAnsiTheme="minorHAnsi" w:cstheme="minorHAnsi"/>
          <w:color w:val="auto"/>
          <w:sz w:val="24"/>
          <w:szCs w:val="24"/>
        </w:rPr>
        <w:t xml:space="preserve">digital to avoid using </w:t>
      </w:r>
      <w:r w:rsidR="00A96205">
        <w:rPr>
          <w:rFonts w:asciiTheme="minorHAnsi" w:hAnsiTheme="minorHAnsi" w:cstheme="minorHAnsi"/>
          <w:color w:val="auto"/>
          <w:sz w:val="24"/>
          <w:szCs w:val="24"/>
        </w:rPr>
        <w:lastRenderedPageBreak/>
        <w:t xml:space="preserve">another analog COHO channel. </w:t>
      </w:r>
      <w:r>
        <w:rPr>
          <w:rFonts w:asciiTheme="minorHAnsi" w:hAnsiTheme="minorHAnsi" w:cstheme="minorHAnsi"/>
          <w:color w:val="auto"/>
          <w:sz w:val="24"/>
          <w:szCs w:val="24"/>
        </w:rPr>
        <w:t xml:space="preserve">A method to reduce </w:t>
      </w:r>
      <w:r w:rsidR="00CB5A02">
        <w:rPr>
          <w:rFonts w:asciiTheme="minorHAnsi" w:hAnsiTheme="minorHAnsi" w:cstheme="minorHAnsi"/>
          <w:color w:val="auto"/>
          <w:sz w:val="24"/>
          <w:szCs w:val="24"/>
        </w:rPr>
        <w:t xml:space="preserve">time delay </w:t>
      </w:r>
      <w:r>
        <w:rPr>
          <w:rFonts w:asciiTheme="minorHAnsi" w:hAnsiTheme="minorHAnsi" w:cstheme="minorHAnsi"/>
          <w:color w:val="auto"/>
          <w:sz w:val="24"/>
          <w:szCs w:val="24"/>
        </w:rPr>
        <w:t xml:space="preserve">drawback would be to make Doppler corrections at more than one point </w:t>
      </w:r>
      <w:sdt>
        <w:sdtPr>
          <w:rPr>
            <w:rFonts w:asciiTheme="minorHAnsi" w:hAnsiTheme="minorHAnsi" w:cstheme="minorHAnsi"/>
            <w:color w:val="auto"/>
            <w:sz w:val="24"/>
            <w:szCs w:val="24"/>
          </w:rPr>
          <w:id w:val="-1663005293"/>
          <w:citation/>
        </w:sdtPr>
        <w:sdtContent>
          <w:r>
            <w:rPr>
              <w:rFonts w:asciiTheme="minorHAnsi" w:hAnsiTheme="minorHAnsi" w:cstheme="minorHAnsi"/>
              <w:color w:val="auto"/>
              <w:sz w:val="24"/>
              <w:szCs w:val="24"/>
            </w:rPr>
            <w:fldChar w:fldCharType="begin"/>
          </w:r>
          <w:r>
            <w:rPr>
              <w:rFonts w:asciiTheme="minorHAnsi" w:hAnsiTheme="minorHAnsi" w:cstheme="minorHAnsi"/>
              <w:color w:val="auto"/>
              <w:sz w:val="24"/>
              <w:szCs w:val="24"/>
            </w:rPr>
            <w:instrText xml:space="preserve"> CITATION GAA721 \l 1033 </w:instrText>
          </w:r>
          <w:r>
            <w:rPr>
              <w:rFonts w:asciiTheme="minorHAnsi" w:hAnsiTheme="minorHAnsi" w:cstheme="minorHAnsi"/>
              <w:color w:val="auto"/>
              <w:sz w:val="24"/>
              <w:szCs w:val="24"/>
            </w:rPr>
            <w:fldChar w:fldCharType="separate"/>
          </w:r>
          <w:r w:rsidR="004930CB" w:rsidRPr="004930CB">
            <w:rPr>
              <w:rFonts w:asciiTheme="minorHAnsi" w:hAnsiTheme="minorHAnsi" w:cstheme="minorHAnsi"/>
              <w:noProof/>
              <w:color w:val="auto"/>
              <w:sz w:val="24"/>
              <w:szCs w:val="24"/>
            </w:rPr>
            <w:t>[16]</w:t>
          </w:r>
          <w:r>
            <w:rPr>
              <w:rFonts w:asciiTheme="minorHAnsi" w:hAnsiTheme="minorHAnsi" w:cstheme="minorHAnsi"/>
              <w:color w:val="auto"/>
              <w:sz w:val="24"/>
              <w:szCs w:val="24"/>
            </w:rPr>
            <w:fldChar w:fldCharType="end"/>
          </w:r>
        </w:sdtContent>
      </w:sdt>
      <w:r>
        <w:rPr>
          <w:rFonts w:asciiTheme="minorHAnsi" w:hAnsiTheme="minorHAnsi" w:cstheme="minorHAnsi"/>
          <w:color w:val="auto"/>
          <w:sz w:val="24"/>
          <w:szCs w:val="24"/>
        </w:rPr>
        <w:t>.</w:t>
      </w:r>
      <w:r w:rsidR="00A96205">
        <w:rPr>
          <w:rFonts w:asciiTheme="minorHAnsi" w:hAnsiTheme="minorHAnsi" w:cstheme="minorHAnsi"/>
          <w:color w:val="auto"/>
          <w:sz w:val="24"/>
          <w:szCs w:val="24"/>
        </w:rPr>
        <w:t xml:space="preserve"> Using a dwell-time based clutter lock MTD within the antenna beam dwell time could be a better approach </w:t>
      </w:r>
      <w:sdt>
        <w:sdtPr>
          <w:rPr>
            <w:rFonts w:asciiTheme="minorHAnsi" w:hAnsiTheme="minorHAnsi" w:cstheme="minorHAnsi"/>
            <w:color w:val="auto"/>
            <w:sz w:val="24"/>
            <w:szCs w:val="24"/>
          </w:rPr>
          <w:id w:val="-1679654087"/>
          <w:citation/>
        </w:sdtPr>
        <w:sdtContent>
          <w:r w:rsidR="00A96205">
            <w:rPr>
              <w:rFonts w:asciiTheme="minorHAnsi" w:hAnsiTheme="minorHAnsi" w:cstheme="minorHAnsi"/>
              <w:color w:val="auto"/>
              <w:sz w:val="24"/>
              <w:szCs w:val="24"/>
            </w:rPr>
            <w:fldChar w:fldCharType="begin"/>
          </w:r>
          <w:r w:rsidR="00A96205">
            <w:rPr>
              <w:rFonts w:asciiTheme="minorHAnsi" w:hAnsiTheme="minorHAnsi" w:cstheme="minorHAnsi"/>
              <w:color w:val="auto"/>
              <w:sz w:val="24"/>
              <w:szCs w:val="24"/>
            </w:rPr>
            <w:instrText xml:space="preserve"> CITATION You06 \l 1033 </w:instrText>
          </w:r>
          <w:r w:rsidR="00A96205">
            <w:rPr>
              <w:rFonts w:asciiTheme="minorHAnsi" w:hAnsiTheme="minorHAnsi" w:cstheme="minorHAnsi"/>
              <w:color w:val="auto"/>
              <w:sz w:val="24"/>
              <w:szCs w:val="24"/>
            </w:rPr>
            <w:fldChar w:fldCharType="separate"/>
          </w:r>
          <w:r w:rsidR="004930CB" w:rsidRPr="004930CB">
            <w:rPr>
              <w:rFonts w:asciiTheme="minorHAnsi" w:hAnsiTheme="minorHAnsi" w:cstheme="minorHAnsi"/>
              <w:noProof/>
              <w:color w:val="auto"/>
              <w:sz w:val="24"/>
              <w:szCs w:val="24"/>
            </w:rPr>
            <w:t>[15]</w:t>
          </w:r>
          <w:r w:rsidR="00A96205">
            <w:rPr>
              <w:rFonts w:asciiTheme="minorHAnsi" w:hAnsiTheme="minorHAnsi" w:cstheme="minorHAnsi"/>
              <w:color w:val="auto"/>
              <w:sz w:val="24"/>
              <w:szCs w:val="24"/>
            </w:rPr>
            <w:fldChar w:fldCharType="end"/>
          </w:r>
        </w:sdtContent>
      </w:sdt>
      <w:r w:rsidR="00A96205">
        <w:rPr>
          <w:rFonts w:asciiTheme="minorHAnsi" w:hAnsiTheme="minorHAnsi" w:cstheme="minorHAnsi"/>
          <w:color w:val="auto"/>
          <w:sz w:val="24"/>
          <w:szCs w:val="24"/>
        </w:rPr>
        <w:t xml:space="preserve">. This method would break up the CPI into </w:t>
      </w:r>
      <w:r w:rsidR="00E1533C">
        <w:rPr>
          <w:rFonts w:asciiTheme="minorHAnsi" w:hAnsiTheme="minorHAnsi" w:cstheme="minorHAnsi"/>
          <w:color w:val="auto"/>
          <w:sz w:val="24"/>
          <w:szCs w:val="24"/>
        </w:rPr>
        <w:t xml:space="preserve">a </w:t>
      </w:r>
      <w:r w:rsidR="00A96205">
        <w:rPr>
          <w:rFonts w:asciiTheme="minorHAnsi" w:hAnsiTheme="minorHAnsi" w:cstheme="minorHAnsi"/>
          <w:color w:val="auto"/>
          <w:sz w:val="24"/>
          <w:szCs w:val="24"/>
        </w:rPr>
        <w:t xml:space="preserve">different section with different motion corrections similar to the suggestion from </w:t>
      </w:r>
      <w:sdt>
        <w:sdtPr>
          <w:rPr>
            <w:rFonts w:asciiTheme="minorHAnsi" w:hAnsiTheme="minorHAnsi" w:cstheme="minorHAnsi"/>
            <w:color w:val="auto"/>
            <w:sz w:val="24"/>
            <w:szCs w:val="24"/>
          </w:rPr>
          <w:id w:val="-950478915"/>
          <w:citation/>
        </w:sdtPr>
        <w:sdtContent>
          <w:r w:rsidR="00A96205">
            <w:rPr>
              <w:rFonts w:asciiTheme="minorHAnsi" w:hAnsiTheme="minorHAnsi" w:cstheme="minorHAnsi"/>
              <w:color w:val="auto"/>
              <w:sz w:val="24"/>
              <w:szCs w:val="24"/>
            </w:rPr>
            <w:fldChar w:fldCharType="begin"/>
          </w:r>
          <w:r w:rsidR="00A96205">
            <w:rPr>
              <w:rFonts w:asciiTheme="minorHAnsi" w:hAnsiTheme="minorHAnsi" w:cstheme="minorHAnsi"/>
              <w:color w:val="auto"/>
              <w:sz w:val="24"/>
              <w:szCs w:val="24"/>
            </w:rPr>
            <w:instrText xml:space="preserve"> CITATION GAA721 \l 1033 </w:instrText>
          </w:r>
          <w:r w:rsidR="00A96205">
            <w:rPr>
              <w:rFonts w:asciiTheme="minorHAnsi" w:hAnsiTheme="minorHAnsi" w:cstheme="minorHAnsi"/>
              <w:color w:val="auto"/>
              <w:sz w:val="24"/>
              <w:szCs w:val="24"/>
            </w:rPr>
            <w:fldChar w:fldCharType="separate"/>
          </w:r>
          <w:r w:rsidR="004930CB" w:rsidRPr="004930CB">
            <w:rPr>
              <w:rFonts w:asciiTheme="minorHAnsi" w:hAnsiTheme="minorHAnsi" w:cstheme="minorHAnsi"/>
              <w:noProof/>
              <w:color w:val="auto"/>
              <w:sz w:val="24"/>
              <w:szCs w:val="24"/>
            </w:rPr>
            <w:t>[16]</w:t>
          </w:r>
          <w:r w:rsidR="00A96205">
            <w:rPr>
              <w:rFonts w:asciiTheme="minorHAnsi" w:hAnsiTheme="minorHAnsi" w:cstheme="minorHAnsi"/>
              <w:color w:val="auto"/>
              <w:sz w:val="24"/>
              <w:szCs w:val="24"/>
            </w:rPr>
            <w:fldChar w:fldCharType="end"/>
          </w:r>
        </w:sdtContent>
      </w:sdt>
      <w:r w:rsidR="00A96205">
        <w:rPr>
          <w:rFonts w:asciiTheme="minorHAnsi" w:hAnsiTheme="minorHAnsi" w:cstheme="minorHAnsi"/>
          <w:color w:val="auto"/>
          <w:sz w:val="24"/>
          <w:szCs w:val="24"/>
        </w:rPr>
        <w:t>.</w:t>
      </w:r>
    </w:p>
    <w:p w14:paraId="094BA99F" w14:textId="0E9F1F1A" w:rsidR="0099645B" w:rsidRDefault="0099645B" w:rsidP="00FC6D9B">
      <w:pPr>
        <w:pStyle w:val="p1"/>
        <w:spacing w:line="48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A simple version of motion compensation is implemented in our processing with the intention of adding a more complex version in the future. </w:t>
      </w:r>
    </w:p>
    <w:p w14:paraId="671FB36A" w14:textId="19A02E58" w:rsidR="009C7717" w:rsidRDefault="009C7717" w:rsidP="009C7717">
      <w:pPr>
        <w:pStyle w:val="p1"/>
        <w:spacing w:line="480" w:lineRule="auto"/>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4.2 </w:t>
      </w:r>
      <w:r w:rsidR="002D1BFC">
        <w:rPr>
          <w:rFonts w:asciiTheme="minorHAnsi" w:hAnsiTheme="minorHAnsi" w:cstheme="minorHAnsi"/>
          <w:b/>
          <w:color w:val="000000" w:themeColor="text1"/>
          <w:sz w:val="24"/>
          <w:szCs w:val="24"/>
        </w:rPr>
        <w:t>Processing for Moment data</w:t>
      </w:r>
    </w:p>
    <w:p w14:paraId="7F206A6F" w14:textId="312DFE09" w:rsidR="002D1BFC" w:rsidRDefault="002D1BFC" w:rsidP="00AE3000">
      <w:pPr>
        <w:pStyle w:val="p1"/>
        <w:spacing w:line="480" w:lineRule="auto"/>
        <w:ind w:firstLine="720"/>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4.2.1 Pulse Pair Processing (PPP)</w:t>
      </w:r>
    </w:p>
    <w:p w14:paraId="4632E7C3" w14:textId="0E93DB51" w:rsidR="009C7717" w:rsidRDefault="009C7717" w:rsidP="009C7717">
      <w:pPr>
        <w:pStyle w:val="p1"/>
        <w:spacing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Pulse pair processing (PPP) is commonly used to process weather return signals. In the slow time power spectrum, PPP assumes that there is only noise and an approximate </w:t>
      </w:r>
      <w:r w:rsidR="00E1533C">
        <w:rPr>
          <w:rFonts w:asciiTheme="minorHAnsi" w:hAnsiTheme="minorHAnsi" w:cstheme="minorHAnsi"/>
          <w:color w:val="000000" w:themeColor="text1"/>
          <w:sz w:val="24"/>
          <w:szCs w:val="24"/>
        </w:rPr>
        <w:t>Gaussian-</w:t>
      </w:r>
      <w:r>
        <w:rPr>
          <w:rFonts w:asciiTheme="minorHAnsi" w:hAnsiTheme="minorHAnsi" w:cstheme="minorHAnsi"/>
          <w:color w:val="000000" w:themeColor="text1"/>
          <w:sz w:val="24"/>
          <w:szCs w:val="24"/>
        </w:rPr>
        <w:t xml:space="preserve">shaped peak. Therefore, any other clutters should be removed before this processing such as MTI, tilting schemes, etc. The Power, mean Doppler shift, and spectral width are estimated from the shape’s amplitude, mean and standard deviation. </w:t>
      </w:r>
      <w:r w:rsidR="002C3D2A">
        <w:rPr>
          <w:rFonts w:asciiTheme="minorHAnsi" w:hAnsiTheme="minorHAnsi" w:cstheme="minorHAnsi"/>
          <w:color w:val="000000" w:themeColor="text1"/>
          <w:sz w:val="24"/>
          <w:szCs w:val="24"/>
        </w:rPr>
        <w:t>The a</w:t>
      </w:r>
      <w:r>
        <w:rPr>
          <w:rFonts w:asciiTheme="minorHAnsi" w:hAnsiTheme="minorHAnsi" w:cstheme="minorHAnsi"/>
          <w:color w:val="000000" w:themeColor="text1"/>
          <w:sz w:val="24"/>
          <w:szCs w:val="24"/>
        </w:rPr>
        <w:t>utocorrelation function (ACF), shown in equation 4.</w:t>
      </w:r>
      <w:r w:rsidR="00CB5A02">
        <w:rPr>
          <w:rFonts w:asciiTheme="minorHAnsi" w:hAnsiTheme="minorHAnsi" w:cstheme="minorHAnsi"/>
          <w:color w:val="000000" w:themeColor="text1"/>
          <w:sz w:val="24"/>
          <w:szCs w:val="24"/>
        </w:rPr>
        <w:t>5</w:t>
      </w:r>
      <w:r>
        <w:rPr>
          <w:rFonts w:asciiTheme="minorHAnsi" w:hAnsiTheme="minorHAnsi" w:cstheme="minorHAnsi"/>
          <w:color w:val="000000" w:themeColor="text1"/>
          <w:sz w:val="24"/>
          <w:szCs w:val="24"/>
        </w:rPr>
        <w:t xml:space="preserve">, is key in deriving PPP. Where slow-time data is y[m] with ‘m’ pulses </w:t>
      </w:r>
      <w:sdt>
        <w:sdtPr>
          <w:rPr>
            <w:rFonts w:asciiTheme="minorHAnsi" w:hAnsiTheme="minorHAnsi" w:cstheme="minorHAnsi"/>
            <w:color w:val="000000" w:themeColor="text1"/>
            <w:sz w:val="24"/>
            <w:szCs w:val="24"/>
          </w:rPr>
          <w:id w:val="-1899508571"/>
          <w:citation/>
        </w:sdtPr>
        <w:sdtContent>
          <w:r>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CITATION Ric14 \l 1033 </w:instrText>
          </w:r>
          <w:r>
            <w:rPr>
              <w:rFonts w:asciiTheme="minorHAnsi" w:hAnsiTheme="minorHAnsi" w:cstheme="minorHAnsi"/>
              <w:color w:val="000000" w:themeColor="text1"/>
              <w:sz w:val="24"/>
              <w:szCs w:val="24"/>
            </w:rPr>
            <w:fldChar w:fldCharType="separate"/>
          </w:r>
          <w:r w:rsidR="004930CB" w:rsidRPr="004930CB">
            <w:rPr>
              <w:rFonts w:asciiTheme="minorHAnsi" w:hAnsiTheme="minorHAnsi" w:cstheme="minorHAnsi"/>
              <w:noProof/>
              <w:color w:val="000000" w:themeColor="text1"/>
              <w:sz w:val="24"/>
              <w:szCs w:val="24"/>
            </w:rPr>
            <w:t>[17]</w:t>
          </w:r>
          <w:r>
            <w:rPr>
              <w:rFonts w:asciiTheme="minorHAnsi" w:hAnsiTheme="minorHAnsi" w:cstheme="minorHAnsi"/>
              <w:color w:val="000000" w:themeColor="text1"/>
              <w:sz w:val="24"/>
              <w:szCs w:val="24"/>
            </w:rPr>
            <w:fldChar w:fldCharType="end"/>
          </w:r>
        </w:sdtContent>
      </w:sdt>
      <w:r w:rsidR="00CB5A02">
        <w:rPr>
          <w:rFonts w:asciiTheme="minorHAnsi" w:hAnsiTheme="minorHAnsi" w:cstheme="minorHAnsi"/>
          <w:color w:val="000000" w:themeColor="text1"/>
          <w:sz w:val="24"/>
          <w:szCs w:val="24"/>
        </w:rPr>
        <w:t>.</w:t>
      </w:r>
    </w:p>
    <w:p w14:paraId="29F20027" w14:textId="77777777" w:rsidR="009C7717" w:rsidRDefault="009C7717" w:rsidP="009C7717">
      <w:pPr>
        <w:pStyle w:val="p1"/>
        <w:spacing w:line="480" w:lineRule="auto"/>
        <w:jc w:val="both"/>
        <w:rPr>
          <w:rFonts w:asciiTheme="minorHAnsi" w:hAnsiTheme="minorHAnsi" w:cstheme="minorHAnsi"/>
          <w:color w:val="000000" w:themeColor="text1"/>
          <w:sz w:val="24"/>
          <w:szCs w:val="24"/>
        </w:rPr>
      </w:pPr>
    </w:p>
    <w:tbl>
      <w:tblPr>
        <w:tblStyle w:val="TableGrid"/>
        <w:tblW w:w="8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6372"/>
        <w:gridCol w:w="1439"/>
      </w:tblGrid>
      <w:tr w:rsidR="009C7717" w14:paraId="73712EED" w14:textId="77777777" w:rsidTr="002D1BFC">
        <w:trPr>
          <w:trHeight w:val="513"/>
        </w:trPr>
        <w:tc>
          <w:tcPr>
            <w:tcW w:w="901" w:type="dxa"/>
          </w:tcPr>
          <w:p w14:paraId="43FCA99D" w14:textId="77777777" w:rsidR="009C7717" w:rsidRDefault="009C7717" w:rsidP="002D1BFC">
            <w:pPr>
              <w:pStyle w:val="p1"/>
              <w:spacing w:line="480" w:lineRule="auto"/>
              <w:jc w:val="center"/>
              <w:rPr>
                <w:rFonts w:asciiTheme="minorHAnsi" w:hAnsiTheme="minorHAnsi" w:cstheme="minorHAnsi"/>
                <w:color w:val="000000" w:themeColor="text1"/>
                <w:sz w:val="24"/>
                <w:szCs w:val="24"/>
              </w:rPr>
            </w:pPr>
          </w:p>
        </w:tc>
        <w:tc>
          <w:tcPr>
            <w:tcW w:w="6372" w:type="dxa"/>
          </w:tcPr>
          <w:p w14:paraId="4F03D6E2" w14:textId="77777777" w:rsidR="009C7717" w:rsidRPr="00C70E4B" w:rsidRDefault="002A7E17" w:rsidP="002D1BFC">
            <w:pPr>
              <w:pStyle w:val="p1"/>
              <w:spacing w:line="480" w:lineRule="auto"/>
              <w:jc w:val="both"/>
              <w:rPr>
                <w:rFonts w:asciiTheme="minorHAnsi" w:hAnsiTheme="minorHAnsi" w:cstheme="minorHAnsi"/>
                <w:color w:val="000000" w:themeColor="text1"/>
                <w:sz w:val="24"/>
                <w:szCs w:val="24"/>
              </w:rPr>
            </w:pPr>
            <m:oMathPara>
              <m:oMathParaPr>
                <m:jc m:val="center"/>
              </m:oMathParaPr>
              <m:oMath>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S</m:t>
                    </m:r>
                  </m:e>
                  <m:sub>
                    <m:r>
                      <w:rPr>
                        <w:rFonts w:ascii="Cambria Math" w:hAnsi="Cambria Math" w:cstheme="minorHAnsi"/>
                        <w:color w:val="000000" w:themeColor="text1"/>
                        <w:sz w:val="24"/>
                        <w:szCs w:val="24"/>
                        <w:lang w:bidi="en-US"/>
                      </w:rPr>
                      <m:t>y</m:t>
                    </m:r>
                  </m:sub>
                </m:sSub>
                <m:r>
                  <w:rPr>
                    <w:rFonts w:ascii="Cambria Math" w:hAnsi="Cambria Math" w:cstheme="minorHAnsi"/>
                    <w:color w:val="000000" w:themeColor="text1"/>
                    <w:sz w:val="24"/>
                    <w:szCs w:val="24"/>
                    <w:lang w:bidi="en-US"/>
                  </w:rPr>
                  <m:t xml:space="preserve">[k]= </m:t>
                </m:r>
                <m:nary>
                  <m:naryPr>
                    <m:chr m:val="∑"/>
                    <m:limLoc m:val="undOvr"/>
                    <m:ctrlPr>
                      <w:rPr>
                        <w:rFonts w:ascii="Cambria Math" w:hAnsi="Cambria Math" w:cstheme="minorHAnsi"/>
                        <w:i/>
                        <w:color w:val="000000" w:themeColor="text1"/>
                        <w:sz w:val="24"/>
                        <w:szCs w:val="24"/>
                        <w:lang w:bidi="en-US"/>
                      </w:rPr>
                    </m:ctrlPr>
                  </m:naryPr>
                  <m:sub>
                    <m:r>
                      <w:rPr>
                        <w:rFonts w:ascii="Cambria Math" w:hAnsi="Cambria Math" w:cstheme="minorHAnsi"/>
                        <w:color w:val="000000" w:themeColor="text1"/>
                        <w:sz w:val="24"/>
                        <w:szCs w:val="24"/>
                        <w:lang w:bidi="en-US"/>
                      </w:rPr>
                      <m:t>m=0</m:t>
                    </m:r>
                  </m:sub>
                  <m:sup>
                    <m:r>
                      <w:rPr>
                        <w:rFonts w:ascii="Cambria Math" w:hAnsi="Cambria Math" w:cstheme="minorHAnsi"/>
                        <w:color w:val="000000" w:themeColor="text1"/>
                        <w:sz w:val="24"/>
                        <w:szCs w:val="24"/>
                        <w:lang w:bidi="en-US"/>
                      </w:rPr>
                      <m:t>M-k-1</m:t>
                    </m:r>
                  </m:sup>
                  <m:e>
                    <m:r>
                      <w:rPr>
                        <w:rFonts w:ascii="Cambria Math" w:hAnsi="Cambria Math" w:cstheme="minorHAnsi"/>
                        <w:color w:val="000000" w:themeColor="text1"/>
                        <w:sz w:val="24"/>
                        <w:szCs w:val="24"/>
                        <w:lang w:bidi="en-US"/>
                      </w:rPr>
                      <m:t>y</m:t>
                    </m:r>
                    <m:d>
                      <m:dPr>
                        <m:begChr m:val="["/>
                        <m:endChr m:val="]"/>
                        <m:ctrlPr>
                          <w:rPr>
                            <w:rFonts w:ascii="Cambria Math" w:hAnsi="Cambria Math" w:cstheme="minorHAnsi"/>
                            <w:i/>
                            <w:color w:val="000000" w:themeColor="text1"/>
                            <w:sz w:val="24"/>
                            <w:szCs w:val="24"/>
                            <w:lang w:bidi="en-US"/>
                          </w:rPr>
                        </m:ctrlPr>
                      </m:dPr>
                      <m:e>
                        <m:r>
                          <w:rPr>
                            <w:rFonts w:ascii="Cambria Math" w:hAnsi="Cambria Math" w:cstheme="minorHAnsi"/>
                            <w:color w:val="000000" w:themeColor="text1"/>
                            <w:sz w:val="24"/>
                            <w:szCs w:val="24"/>
                            <w:lang w:bidi="en-US"/>
                          </w:rPr>
                          <m:t>m</m:t>
                        </m:r>
                      </m:e>
                    </m:d>
                    <m:sSup>
                      <m:sSupPr>
                        <m:ctrlPr>
                          <w:rPr>
                            <w:rFonts w:ascii="Cambria Math" w:hAnsi="Cambria Math" w:cstheme="minorHAnsi"/>
                            <w:i/>
                            <w:color w:val="000000" w:themeColor="text1"/>
                            <w:sz w:val="24"/>
                            <w:szCs w:val="24"/>
                            <w:lang w:bidi="en-US"/>
                          </w:rPr>
                        </m:ctrlPr>
                      </m:sSupPr>
                      <m:e>
                        <m:r>
                          <w:rPr>
                            <w:rFonts w:ascii="Cambria Math" w:hAnsi="Cambria Math" w:cstheme="minorHAnsi"/>
                            <w:color w:val="000000" w:themeColor="text1"/>
                            <w:sz w:val="24"/>
                            <w:szCs w:val="24"/>
                            <w:lang w:bidi="en-US"/>
                          </w:rPr>
                          <m:t>y</m:t>
                        </m:r>
                      </m:e>
                      <m:sup>
                        <m:r>
                          <w:rPr>
                            <w:rFonts w:ascii="Cambria Math" w:hAnsi="Cambria Math" w:cstheme="minorHAnsi"/>
                            <w:color w:val="000000" w:themeColor="text1"/>
                            <w:sz w:val="24"/>
                            <w:szCs w:val="24"/>
                            <w:lang w:bidi="en-US"/>
                          </w:rPr>
                          <m:t>*</m:t>
                        </m:r>
                      </m:sup>
                    </m:sSup>
                    <m:r>
                      <w:rPr>
                        <w:rFonts w:ascii="Cambria Math" w:hAnsi="Cambria Math" w:cstheme="minorHAnsi"/>
                        <w:color w:val="000000" w:themeColor="text1"/>
                        <w:sz w:val="24"/>
                        <w:szCs w:val="24"/>
                        <w:lang w:bidi="en-US"/>
                      </w:rPr>
                      <m:t>[m+k]</m:t>
                    </m:r>
                  </m:e>
                </m:nary>
                <m:r>
                  <w:rPr>
                    <w:rFonts w:ascii="Cambria Math" w:hAnsi="Cambria Math" w:cstheme="minorHAnsi"/>
                    <w:color w:val="000000" w:themeColor="text1"/>
                    <w:sz w:val="24"/>
                    <w:szCs w:val="24"/>
                    <w:lang w:bidi="en-US"/>
                  </w:rPr>
                  <m:t xml:space="preserve">          m=0, …, M-1</m:t>
                </m:r>
              </m:oMath>
            </m:oMathPara>
          </w:p>
        </w:tc>
        <w:tc>
          <w:tcPr>
            <w:tcW w:w="1439" w:type="dxa"/>
          </w:tcPr>
          <w:p w14:paraId="615776B0" w14:textId="751DA167" w:rsidR="009C7717" w:rsidRDefault="009C7717" w:rsidP="002D1BFC">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(4.5)</w:t>
            </w:r>
          </w:p>
        </w:tc>
      </w:tr>
    </w:tbl>
    <w:p w14:paraId="58223701" w14:textId="77777777" w:rsidR="009C7717" w:rsidRDefault="009C7717" w:rsidP="009C7717">
      <w:pPr>
        <w:pStyle w:val="p1"/>
        <w:spacing w:line="480" w:lineRule="auto"/>
        <w:jc w:val="both"/>
        <w:rPr>
          <w:rFonts w:asciiTheme="minorHAnsi" w:hAnsiTheme="minorHAnsi" w:cstheme="minorHAnsi"/>
          <w:color w:val="000000" w:themeColor="text1"/>
          <w:sz w:val="24"/>
          <w:szCs w:val="24"/>
        </w:rPr>
      </w:pPr>
    </w:p>
    <w:p w14:paraId="33A4F369" w14:textId="29372968" w:rsidR="009C7717" w:rsidRDefault="009C7717" w:rsidP="009C7717">
      <w:pPr>
        <w:pStyle w:val="p1"/>
        <w:spacing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 In order to get the power return, use the peak of the autocorrelation function 4.</w:t>
      </w:r>
      <w:r w:rsidR="00CB5A02">
        <w:rPr>
          <w:rFonts w:asciiTheme="minorHAnsi" w:hAnsiTheme="minorHAnsi" w:cstheme="minorHAnsi"/>
          <w:color w:val="000000" w:themeColor="text1"/>
          <w:sz w:val="24"/>
          <w:szCs w:val="24"/>
        </w:rPr>
        <w:t>5</w:t>
      </w:r>
      <w:r>
        <w:rPr>
          <w:rFonts w:asciiTheme="minorHAnsi" w:hAnsiTheme="minorHAnsi" w:cstheme="minorHAnsi"/>
          <w:color w:val="000000" w:themeColor="text1"/>
          <w:sz w:val="24"/>
          <w:szCs w:val="24"/>
        </w:rPr>
        <w:t xml:space="preserve">. </w:t>
      </w:r>
    </w:p>
    <w:tbl>
      <w:tblPr>
        <w:tblStyle w:val="TableGrid"/>
        <w:tblW w:w="8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6372"/>
        <w:gridCol w:w="1439"/>
      </w:tblGrid>
      <w:tr w:rsidR="009C7717" w14:paraId="5A3FD1C6" w14:textId="77777777" w:rsidTr="002D1BFC">
        <w:trPr>
          <w:trHeight w:val="513"/>
        </w:trPr>
        <w:tc>
          <w:tcPr>
            <w:tcW w:w="901" w:type="dxa"/>
          </w:tcPr>
          <w:p w14:paraId="5A1AD903" w14:textId="77777777" w:rsidR="009C7717" w:rsidRDefault="009C7717" w:rsidP="002D1BFC">
            <w:pPr>
              <w:pStyle w:val="p1"/>
              <w:spacing w:line="480" w:lineRule="auto"/>
              <w:jc w:val="center"/>
              <w:rPr>
                <w:rFonts w:asciiTheme="minorHAnsi" w:hAnsiTheme="minorHAnsi" w:cstheme="minorHAnsi"/>
                <w:color w:val="000000" w:themeColor="text1"/>
                <w:sz w:val="24"/>
                <w:szCs w:val="24"/>
              </w:rPr>
            </w:pPr>
          </w:p>
        </w:tc>
        <w:tc>
          <w:tcPr>
            <w:tcW w:w="6372" w:type="dxa"/>
          </w:tcPr>
          <w:p w14:paraId="53042812" w14:textId="77777777" w:rsidR="009C7717" w:rsidRPr="00C70E4B" w:rsidRDefault="002A7E17" w:rsidP="002D1BFC">
            <w:pPr>
              <w:pStyle w:val="p1"/>
              <w:spacing w:line="480" w:lineRule="auto"/>
              <w:jc w:val="both"/>
              <w:rPr>
                <w:rFonts w:asciiTheme="minorHAnsi" w:hAnsiTheme="minorHAnsi" w:cstheme="minorHAnsi"/>
                <w:color w:val="000000" w:themeColor="text1"/>
                <w:sz w:val="24"/>
                <w:szCs w:val="24"/>
              </w:rPr>
            </w:pPr>
            <m:oMathPara>
              <m:oMathParaPr>
                <m:jc m:val="center"/>
              </m:oMathParaPr>
              <m:oMath>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P</m:t>
                    </m:r>
                  </m:e>
                  <m:sub>
                    <m:r>
                      <w:rPr>
                        <w:rFonts w:ascii="Cambria Math" w:hAnsi="Cambria Math" w:cstheme="minorHAnsi"/>
                        <w:color w:val="000000" w:themeColor="text1"/>
                        <w:sz w:val="24"/>
                        <w:szCs w:val="24"/>
                        <w:lang w:bidi="en-US"/>
                      </w:rPr>
                      <m:t>y</m:t>
                    </m:r>
                  </m:sub>
                </m:sSub>
                <m:r>
                  <w:rPr>
                    <w:rFonts w:ascii="Cambria Math" w:hAnsi="Cambria Math" w:cstheme="minorHAnsi"/>
                    <w:color w:val="000000" w:themeColor="text1"/>
                    <w:sz w:val="24"/>
                    <w:szCs w:val="24"/>
                    <w:lang w:bidi="en-US"/>
                  </w:rPr>
                  <m:t xml:space="preserve">= </m:t>
                </m:r>
                <m:f>
                  <m:fPr>
                    <m:ctrlPr>
                      <w:rPr>
                        <w:rFonts w:ascii="Cambria Math" w:hAnsi="Cambria Math" w:cstheme="minorHAnsi"/>
                        <w:i/>
                        <w:color w:val="000000" w:themeColor="text1"/>
                        <w:sz w:val="24"/>
                        <w:szCs w:val="24"/>
                        <w:lang w:bidi="en-US"/>
                      </w:rPr>
                    </m:ctrlPr>
                  </m:fPr>
                  <m:num>
                    <m:r>
                      <w:rPr>
                        <w:rFonts w:ascii="Cambria Math" w:hAnsi="Cambria Math" w:cstheme="minorHAnsi"/>
                        <w:color w:val="000000" w:themeColor="text1"/>
                        <w:sz w:val="24"/>
                        <w:szCs w:val="24"/>
                        <w:lang w:bidi="en-US"/>
                      </w:rPr>
                      <m:t>1</m:t>
                    </m:r>
                  </m:num>
                  <m:den>
                    <m:r>
                      <w:rPr>
                        <w:rFonts w:ascii="Cambria Math" w:hAnsi="Cambria Math" w:cstheme="minorHAnsi"/>
                        <w:color w:val="000000" w:themeColor="text1"/>
                        <w:sz w:val="24"/>
                        <w:szCs w:val="24"/>
                        <w:lang w:bidi="en-US"/>
                      </w:rPr>
                      <m:t>M</m:t>
                    </m:r>
                  </m:den>
                </m:f>
                <m:nary>
                  <m:naryPr>
                    <m:chr m:val="∑"/>
                    <m:limLoc m:val="undOvr"/>
                    <m:ctrlPr>
                      <w:rPr>
                        <w:rFonts w:ascii="Cambria Math" w:hAnsi="Cambria Math" w:cstheme="minorHAnsi"/>
                        <w:i/>
                        <w:color w:val="000000" w:themeColor="text1"/>
                        <w:sz w:val="24"/>
                        <w:szCs w:val="24"/>
                        <w:lang w:bidi="en-US"/>
                      </w:rPr>
                    </m:ctrlPr>
                  </m:naryPr>
                  <m:sub>
                    <m:r>
                      <w:rPr>
                        <w:rFonts w:ascii="Cambria Math" w:hAnsi="Cambria Math" w:cstheme="minorHAnsi"/>
                        <w:color w:val="000000" w:themeColor="text1"/>
                        <w:sz w:val="24"/>
                        <w:szCs w:val="24"/>
                        <w:lang w:bidi="en-US"/>
                      </w:rPr>
                      <m:t>m=0</m:t>
                    </m:r>
                  </m:sub>
                  <m:sup>
                    <m:r>
                      <w:rPr>
                        <w:rFonts w:ascii="Cambria Math" w:hAnsi="Cambria Math" w:cstheme="minorHAnsi"/>
                        <w:color w:val="000000" w:themeColor="text1"/>
                        <w:sz w:val="24"/>
                        <w:szCs w:val="24"/>
                        <w:lang w:bidi="en-US"/>
                      </w:rPr>
                      <m:t>M-1</m:t>
                    </m:r>
                  </m:sup>
                  <m:e>
                    <m:sSup>
                      <m:sSupPr>
                        <m:ctrlPr>
                          <w:rPr>
                            <w:rFonts w:ascii="Cambria Math" w:hAnsi="Cambria Math" w:cstheme="minorHAnsi"/>
                            <w:i/>
                            <w:color w:val="000000" w:themeColor="text1"/>
                            <w:sz w:val="24"/>
                            <w:szCs w:val="24"/>
                            <w:lang w:bidi="en-US"/>
                          </w:rPr>
                        </m:ctrlPr>
                      </m:sSupPr>
                      <m:e>
                        <m:d>
                          <m:dPr>
                            <m:begChr m:val="|"/>
                            <m:endChr m:val="|"/>
                            <m:ctrlPr>
                              <w:rPr>
                                <w:rFonts w:ascii="Cambria Math" w:hAnsi="Cambria Math" w:cstheme="minorHAnsi"/>
                                <w:i/>
                                <w:color w:val="000000" w:themeColor="text1"/>
                                <w:sz w:val="24"/>
                                <w:szCs w:val="24"/>
                                <w:lang w:bidi="en-US"/>
                              </w:rPr>
                            </m:ctrlPr>
                          </m:dPr>
                          <m:e>
                            <m:r>
                              <w:rPr>
                                <w:rFonts w:ascii="Cambria Math" w:hAnsi="Cambria Math" w:cstheme="minorHAnsi"/>
                                <w:color w:val="000000" w:themeColor="text1"/>
                                <w:sz w:val="24"/>
                                <w:szCs w:val="24"/>
                                <w:lang w:bidi="en-US"/>
                              </w:rPr>
                              <m:t>y[m]</m:t>
                            </m:r>
                          </m:e>
                        </m:d>
                      </m:e>
                      <m:sup>
                        <m:r>
                          <w:rPr>
                            <w:rFonts w:ascii="Cambria Math" w:hAnsi="Cambria Math" w:cstheme="minorHAnsi"/>
                            <w:color w:val="000000" w:themeColor="text1"/>
                            <w:sz w:val="24"/>
                            <w:szCs w:val="24"/>
                            <w:lang w:bidi="en-US"/>
                          </w:rPr>
                          <m:t>2</m:t>
                        </m:r>
                      </m:sup>
                    </m:sSup>
                  </m:e>
                </m:nary>
                <m:r>
                  <w:rPr>
                    <w:rFonts w:ascii="Cambria Math" w:hAnsi="Cambria Math" w:cstheme="minorHAnsi"/>
                    <w:color w:val="000000" w:themeColor="text1"/>
                    <w:sz w:val="24"/>
                    <w:szCs w:val="24"/>
                    <w:lang w:bidi="en-US"/>
                  </w:rPr>
                  <m:t xml:space="preserve">          m=0, …, M-1</m:t>
                </m:r>
              </m:oMath>
            </m:oMathPara>
          </w:p>
        </w:tc>
        <w:tc>
          <w:tcPr>
            <w:tcW w:w="1439" w:type="dxa"/>
          </w:tcPr>
          <w:p w14:paraId="61822E87" w14:textId="55A1B64F" w:rsidR="009C7717" w:rsidRDefault="009C7717" w:rsidP="002D1BFC">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w:t>
            </w:r>
            <w:r w:rsidR="00CB5A02">
              <w:rPr>
                <w:rFonts w:asciiTheme="minorHAnsi" w:hAnsiTheme="minorHAnsi" w:cstheme="minorHAnsi"/>
                <w:color w:val="000000" w:themeColor="text1"/>
                <w:sz w:val="24"/>
                <w:szCs w:val="24"/>
              </w:rPr>
              <w:t>6</w:t>
            </w:r>
            <w:r>
              <w:rPr>
                <w:rFonts w:asciiTheme="minorHAnsi" w:hAnsiTheme="minorHAnsi" w:cstheme="minorHAnsi"/>
                <w:color w:val="000000" w:themeColor="text1"/>
                <w:sz w:val="24"/>
                <w:szCs w:val="24"/>
              </w:rPr>
              <w:t>)</w:t>
            </w:r>
          </w:p>
        </w:tc>
      </w:tr>
    </w:tbl>
    <w:p w14:paraId="5D5F85E0" w14:textId="77777777" w:rsidR="009C7717" w:rsidRDefault="009C7717" w:rsidP="009C7717">
      <w:pPr>
        <w:pStyle w:val="p1"/>
        <w:spacing w:line="480" w:lineRule="auto"/>
        <w:jc w:val="both"/>
        <w:rPr>
          <w:rFonts w:asciiTheme="minorHAnsi" w:hAnsiTheme="minorHAnsi" w:cstheme="minorHAnsi"/>
          <w:color w:val="000000" w:themeColor="text1"/>
          <w:sz w:val="24"/>
          <w:szCs w:val="24"/>
        </w:rPr>
      </w:pPr>
    </w:p>
    <w:p w14:paraId="349FC043" w14:textId="3B45358C" w:rsidR="009C7717" w:rsidRDefault="009C7717" w:rsidP="009C7717">
      <w:pPr>
        <w:pStyle w:val="p1"/>
        <w:spacing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One can see that after squaring and getting the magnitude of the IQ data, an averaging of the pulses over all the samples in slow time occurs. To get the frequency shift, take the first autocorrelation </w:t>
      </w:r>
      <w:r>
        <w:rPr>
          <w:rFonts w:asciiTheme="minorHAnsi" w:hAnsiTheme="minorHAnsi" w:cstheme="minorHAnsi"/>
          <w:color w:val="000000" w:themeColor="text1"/>
          <w:sz w:val="24"/>
          <w:szCs w:val="24"/>
        </w:rPr>
        <w:lastRenderedPageBreak/>
        <w:t>lag in equation 4.</w:t>
      </w:r>
      <w:r w:rsidR="00CB5A02">
        <w:rPr>
          <w:rFonts w:asciiTheme="minorHAnsi" w:hAnsiTheme="minorHAnsi" w:cstheme="minorHAnsi"/>
          <w:color w:val="000000" w:themeColor="text1"/>
          <w:sz w:val="24"/>
          <w:szCs w:val="24"/>
        </w:rPr>
        <w:t>5</w:t>
      </w:r>
      <w:r>
        <w:rPr>
          <w:rFonts w:asciiTheme="minorHAnsi" w:hAnsiTheme="minorHAnsi" w:cstheme="minorHAnsi"/>
          <w:color w:val="000000" w:themeColor="text1"/>
          <w:sz w:val="24"/>
          <w:szCs w:val="24"/>
        </w:rPr>
        <w:t xml:space="preserve"> and use it for equation 4.</w:t>
      </w:r>
      <w:r w:rsidR="00CB5A02">
        <w:rPr>
          <w:rFonts w:asciiTheme="minorHAnsi" w:hAnsiTheme="minorHAnsi" w:cstheme="minorHAnsi"/>
          <w:color w:val="000000" w:themeColor="text1"/>
          <w:sz w:val="24"/>
          <w:szCs w:val="24"/>
        </w:rPr>
        <w:t>6</w:t>
      </w:r>
      <w:r>
        <w:rPr>
          <w:rFonts w:asciiTheme="minorHAnsi" w:hAnsiTheme="minorHAnsi" w:cstheme="minorHAnsi"/>
          <w:color w:val="000000" w:themeColor="text1"/>
          <w:sz w:val="24"/>
          <w:szCs w:val="24"/>
        </w:rPr>
        <w:t xml:space="preserve">. In </w:t>
      </w:r>
      <w:sdt>
        <w:sdtPr>
          <w:rPr>
            <w:rFonts w:asciiTheme="minorHAnsi" w:hAnsiTheme="minorHAnsi" w:cstheme="minorHAnsi"/>
            <w:color w:val="000000" w:themeColor="text1"/>
            <w:sz w:val="24"/>
            <w:szCs w:val="24"/>
          </w:rPr>
          <w:id w:val="-108745151"/>
          <w:citation/>
        </w:sdtPr>
        <w:sdtContent>
          <w:r>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CITATION Ric14 \l 1033 </w:instrText>
          </w:r>
          <w:r>
            <w:rPr>
              <w:rFonts w:asciiTheme="minorHAnsi" w:hAnsiTheme="minorHAnsi" w:cstheme="minorHAnsi"/>
              <w:color w:val="000000" w:themeColor="text1"/>
              <w:sz w:val="24"/>
              <w:szCs w:val="24"/>
            </w:rPr>
            <w:fldChar w:fldCharType="separate"/>
          </w:r>
          <w:r w:rsidR="004930CB" w:rsidRPr="004930CB">
            <w:rPr>
              <w:rFonts w:asciiTheme="minorHAnsi" w:hAnsiTheme="minorHAnsi" w:cstheme="minorHAnsi"/>
              <w:noProof/>
              <w:color w:val="000000" w:themeColor="text1"/>
              <w:sz w:val="24"/>
              <w:szCs w:val="24"/>
            </w:rPr>
            <w:t>[17]</w:t>
          </w:r>
          <w:r>
            <w:rPr>
              <w:rFonts w:asciiTheme="minorHAnsi" w:hAnsiTheme="minorHAnsi" w:cstheme="minorHAnsi"/>
              <w:color w:val="000000" w:themeColor="text1"/>
              <w:sz w:val="24"/>
              <w:szCs w:val="24"/>
            </w:rPr>
            <w:fldChar w:fldCharType="end"/>
          </w:r>
        </w:sdtContent>
      </w:sdt>
      <w:r>
        <w:rPr>
          <w:rFonts w:asciiTheme="minorHAnsi" w:hAnsiTheme="minorHAnsi" w:cstheme="minorHAnsi"/>
          <w:color w:val="000000" w:themeColor="text1"/>
          <w:sz w:val="24"/>
          <w:szCs w:val="24"/>
        </w:rPr>
        <w:t xml:space="preserve">, it is shown that the full autocorrelation does not have to be calculated. Only </w:t>
      </w:r>
      <m:oMath>
        <m:r>
          <w:rPr>
            <w:rFonts w:ascii="Cambria Math" w:hAnsi="Cambria Math" w:cstheme="minorHAnsi"/>
            <w:color w:val="000000" w:themeColor="text1"/>
            <w:sz w:val="24"/>
            <w:szCs w:val="24"/>
            <w:lang w:bidi="en-US"/>
          </w:rPr>
          <m:t>y</m:t>
        </m:r>
        <m:d>
          <m:dPr>
            <m:begChr m:val="["/>
            <m:endChr m:val="]"/>
            <m:ctrlPr>
              <w:rPr>
                <w:rFonts w:ascii="Cambria Math" w:hAnsi="Cambria Math" w:cstheme="minorHAnsi"/>
                <w:i/>
                <w:color w:val="000000" w:themeColor="text1"/>
                <w:sz w:val="24"/>
                <w:szCs w:val="24"/>
                <w:lang w:bidi="en-US"/>
              </w:rPr>
            </m:ctrlPr>
          </m:dPr>
          <m:e>
            <m:r>
              <w:rPr>
                <w:rFonts w:ascii="Cambria Math" w:hAnsi="Cambria Math" w:cstheme="minorHAnsi"/>
                <w:color w:val="000000" w:themeColor="text1"/>
                <w:sz w:val="24"/>
                <w:szCs w:val="24"/>
                <w:lang w:bidi="en-US"/>
              </w:rPr>
              <m:t>m</m:t>
            </m:r>
          </m:e>
        </m:d>
        <m:sSup>
          <m:sSupPr>
            <m:ctrlPr>
              <w:rPr>
                <w:rFonts w:ascii="Cambria Math" w:hAnsi="Cambria Math" w:cstheme="minorHAnsi"/>
                <w:i/>
                <w:color w:val="000000" w:themeColor="text1"/>
                <w:sz w:val="24"/>
                <w:szCs w:val="24"/>
                <w:lang w:bidi="en-US"/>
              </w:rPr>
            </m:ctrlPr>
          </m:sSupPr>
          <m:e>
            <m:r>
              <w:rPr>
                <w:rFonts w:ascii="Cambria Math" w:hAnsi="Cambria Math" w:cstheme="minorHAnsi"/>
                <w:color w:val="000000" w:themeColor="text1"/>
                <w:sz w:val="24"/>
                <w:szCs w:val="24"/>
                <w:lang w:bidi="en-US"/>
              </w:rPr>
              <m:t>y</m:t>
            </m:r>
          </m:e>
          <m:sup>
            <m:r>
              <w:rPr>
                <w:rFonts w:ascii="Cambria Math" w:hAnsi="Cambria Math" w:cstheme="minorHAnsi"/>
                <w:color w:val="000000" w:themeColor="text1"/>
                <w:sz w:val="24"/>
                <w:szCs w:val="24"/>
                <w:lang w:bidi="en-US"/>
              </w:rPr>
              <m:t>*</m:t>
            </m:r>
          </m:sup>
        </m:sSup>
        <m:r>
          <w:rPr>
            <w:rFonts w:ascii="Cambria Math" w:hAnsi="Cambria Math" w:cstheme="minorHAnsi"/>
            <w:color w:val="000000" w:themeColor="text1"/>
            <w:sz w:val="24"/>
            <w:szCs w:val="24"/>
            <w:lang w:bidi="en-US"/>
          </w:rPr>
          <m:t>[m+1]</m:t>
        </m:r>
      </m:oMath>
      <w:r>
        <w:rPr>
          <w:rFonts w:asciiTheme="minorHAnsi" w:hAnsiTheme="minorHAnsi" w:cstheme="minorHAnsi"/>
          <w:color w:val="000000" w:themeColor="text1"/>
          <w:sz w:val="24"/>
          <w:szCs w:val="24"/>
          <w:lang w:bidi="en-US"/>
        </w:rPr>
        <w:t xml:space="preserve"> would need to be calculated using two slow time samples. </w:t>
      </w:r>
    </w:p>
    <w:tbl>
      <w:tblPr>
        <w:tblStyle w:val="TableGrid"/>
        <w:tblW w:w="8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6372"/>
        <w:gridCol w:w="1439"/>
      </w:tblGrid>
      <w:tr w:rsidR="009C7717" w14:paraId="0BC76666" w14:textId="77777777" w:rsidTr="002D1BFC">
        <w:trPr>
          <w:trHeight w:val="513"/>
        </w:trPr>
        <w:tc>
          <w:tcPr>
            <w:tcW w:w="901" w:type="dxa"/>
          </w:tcPr>
          <w:p w14:paraId="6F9F94AB" w14:textId="77777777" w:rsidR="009C7717" w:rsidRDefault="009C7717" w:rsidP="002D1BFC">
            <w:pPr>
              <w:pStyle w:val="p1"/>
              <w:spacing w:line="480" w:lineRule="auto"/>
              <w:jc w:val="center"/>
              <w:rPr>
                <w:rFonts w:asciiTheme="minorHAnsi" w:hAnsiTheme="minorHAnsi" w:cstheme="minorHAnsi"/>
                <w:color w:val="000000" w:themeColor="text1"/>
                <w:sz w:val="24"/>
                <w:szCs w:val="24"/>
              </w:rPr>
            </w:pPr>
          </w:p>
        </w:tc>
        <w:tc>
          <w:tcPr>
            <w:tcW w:w="6372" w:type="dxa"/>
          </w:tcPr>
          <w:p w14:paraId="58174527" w14:textId="77777777" w:rsidR="009C7717" w:rsidRPr="00C70E4B" w:rsidRDefault="002A7E17" w:rsidP="002D1BFC">
            <w:pPr>
              <w:pStyle w:val="p1"/>
              <w:spacing w:line="480" w:lineRule="auto"/>
              <w:jc w:val="both"/>
              <w:rPr>
                <w:rFonts w:asciiTheme="minorHAnsi" w:hAnsiTheme="minorHAnsi" w:cstheme="minorHAnsi"/>
                <w:color w:val="000000" w:themeColor="text1"/>
                <w:sz w:val="24"/>
                <w:szCs w:val="24"/>
              </w:rPr>
            </w:pPr>
            <m:oMathPara>
              <m:oMathParaPr>
                <m:jc m:val="center"/>
              </m:oMathParaPr>
              <m:oMath>
                <m:sSub>
                  <m:sSubPr>
                    <m:ctrlPr>
                      <w:rPr>
                        <w:rFonts w:ascii="Cambria Math" w:hAnsi="Cambria Math" w:cstheme="minorHAnsi"/>
                        <w:i/>
                        <w:color w:val="000000" w:themeColor="text1"/>
                        <w:sz w:val="24"/>
                        <w:szCs w:val="24"/>
                        <w:lang w:bidi="en-US"/>
                      </w:rPr>
                    </m:ctrlPr>
                  </m:sSubPr>
                  <m:e>
                    <m:acc>
                      <m:accPr>
                        <m:ctrlPr>
                          <w:rPr>
                            <w:rFonts w:ascii="Cambria Math" w:hAnsi="Cambria Math" w:cstheme="minorHAnsi"/>
                            <w:i/>
                            <w:color w:val="000000" w:themeColor="text1"/>
                            <w:sz w:val="24"/>
                            <w:szCs w:val="24"/>
                            <w:lang w:bidi="en-US"/>
                          </w:rPr>
                        </m:ctrlPr>
                      </m:accPr>
                      <m:e>
                        <m:r>
                          <w:rPr>
                            <w:rFonts w:ascii="Cambria Math" w:hAnsi="Cambria Math" w:cstheme="minorHAnsi"/>
                            <w:color w:val="000000" w:themeColor="text1"/>
                            <w:sz w:val="24"/>
                            <w:szCs w:val="24"/>
                            <w:lang w:bidi="en-US"/>
                          </w:rPr>
                          <m:t>F</m:t>
                        </m:r>
                      </m:e>
                    </m:acc>
                  </m:e>
                  <m:sub>
                    <m:r>
                      <w:rPr>
                        <w:rFonts w:ascii="Cambria Math" w:hAnsi="Cambria Math" w:cstheme="minorHAnsi"/>
                        <w:color w:val="000000" w:themeColor="text1"/>
                        <w:sz w:val="24"/>
                        <w:szCs w:val="24"/>
                        <w:lang w:bidi="en-US"/>
                      </w:rPr>
                      <m:t>0</m:t>
                    </m:r>
                  </m:sub>
                </m:sSub>
                <m:r>
                  <w:rPr>
                    <w:rFonts w:ascii="Cambria Math" w:hAnsi="Cambria Math" w:cstheme="minorHAnsi"/>
                    <w:color w:val="000000" w:themeColor="text1"/>
                    <w:sz w:val="24"/>
                    <w:szCs w:val="24"/>
                    <w:lang w:bidi="en-US"/>
                  </w:rPr>
                  <m:t>=</m:t>
                </m:r>
                <m:f>
                  <m:fPr>
                    <m:ctrlPr>
                      <w:rPr>
                        <w:rFonts w:ascii="Cambria Math" w:hAnsi="Cambria Math" w:cstheme="minorHAnsi"/>
                        <w:i/>
                        <w:color w:val="000000" w:themeColor="text1"/>
                        <w:sz w:val="24"/>
                        <w:szCs w:val="24"/>
                        <w:lang w:bidi="en-US"/>
                      </w:rPr>
                    </m:ctrlPr>
                  </m:fPr>
                  <m:num>
                    <m:r>
                      <w:rPr>
                        <w:rFonts w:ascii="Cambria Math" w:hAnsi="Cambria Math" w:cstheme="minorHAnsi"/>
                        <w:color w:val="000000" w:themeColor="text1"/>
                        <w:sz w:val="24"/>
                        <w:szCs w:val="24"/>
                        <w:lang w:bidi="en-US"/>
                      </w:rPr>
                      <m:t>-1</m:t>
                    </m:r>
                  </m:num>
                  <m:den>
                    <m:r>
                      <w:rPr>
                        <w:rFonts w:ascii="Cambria Math" w:hAnsi="Cambria Math" w:cstheme="minorHAnsi"/>
                        <w:color w:val="000000" w:themeColor="text1"/>
                        <w:sz w:val="24"/>
                        <w:szCs w:val="24"/>
                        <w:lang w:bidi="en-US"/>
                      </w:rPr>
                      <m:t>2πT</m:t>
                    </m:r>
                  </m:den>
                </m:f>
                <m:r>
                  <w:rPr>
                    <w:rFonts w:ascii="Cambria Math" w:hAnsi="Cambria Math" w:cstheme="minorHAnsi"/>
                    <w:color w:val="000000" w:themeColor="text1"/>
                    <w:sz w:val="24"/>
                    <w:szCs w:val="24"/>
                    <w:lang w:bidi="en-US"/>
                  </w:rPr>
                  <m:t xml:space="preserve"> </m:t>
                </m:r>
                <m:r>
                  <m:rPr>
                    <m:sty m:val="p"/>
                  </m:rPr>
                  <w:rPr>
                    <w:rFonts w:ascii="Cambria Math" w:hAnsi="Cambria Math" w:cstheme="minorHAnsi"/>
                    <w:color w:val="000000" w:themeColor="text1"/>
                    <w:sz w:val="24"/>
                    <w:szCs w:val="24"/>
                    <w:lang w:bidi="en-US"/>
                  </w:rPr>
                  <m:t>arg⁡</m:t>
                </m:r>
                <m:r>
                  <w:rPr>
                    <w:rFonts w:ascii="Cambria Math" w:hAnsi="Cambria Math" w:cstheme="minorHAnsi"/>
                    <w:color w:val="000000" w:themeColor="text1"/>
                    <w:sz w:val="24"/>
                    <w:szCs w:val="24"/>
                    <w:lang w:bidi="en-US"/>
                  </w:rPr>
                  <m:t>(</m:t>
                </m:r>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S</m:t>
                    </m:r>
                  </m:e>
                  <m:sub>
                    <m:r>
                      <w:rPr>
                        <w:rFonts w:ascii="Cambria Math" w:hAnsi="Cambria Math" w:cstheme="minorHAnsi"/>
                        <w:color w:val="000000" w:themeColor="text1"/>
                        <w:sz w:val="24"/>
                        <w:szCs w:val="24"/>
                        <w:lang w:bidi="en-US"/>
                      </w:rPr>
                      <m:t>y</m:t>
                    </m:r>
                  </m:sub>
                </m:sSub>
                <m:d>
                  <m:dPr>
                    <m:begChr m:val="["/>
                    <m:endChr m:val="]"/>
                    <m:ctrlPr>
                      <w:rPr>
                        <w:rFonts w:ascii="Cambria Math" w:hAnsi="Cambria Math" w:cstheme="minorHAnsi"/>
                        <w:i/>
                        <w:color w:val="000000" w:themeColor="text1"/>
                        <w:sz w:val="24"/>
                        <w:szCs w:val="24"/>
                        <w:lang w:bidi="en-US"/>
                      </w:rPr>
                    </m:ctrlPr>
                  </m:dPr>
                  <m:e>
                    <m:r>
                      <w:rPr>
                        <w:rFonts w:ascii="Cambria Math" w:hAnsi="Cambria Math" w:cstheme="minorHAnsi"/>
                        <w:color w:val="000000" w:themeColor="text1"/>
                        <w:sz w:val="24"/>
                        <w:szCs w:val="24"/>
                        <w:lang w:bidi="en-US"/>
                      </w:rPr>
                      <m:t>1</m:t>
                    </m:r>
                  </m:e>
                </m:d>
                <m:r>
                  <w:rPr>
                    <w:rFonts w:ascii="Cambria Math" w:hAnsi="Cambria Math" w:cstheme="minorHAnsi"/>
                    <w:color w:val="000000" w:themeColor="text1"/>
                    <w:sz w:val="24"/>
                    <w:szCs w:val="24"/>
                    <w:lang w:bidi="en-US"/>
                  </w:rPr>
                  <m:t xml:space="preserve">) </m:t>
                </m:r>
              </m:oMath>
            </m:oMathPara>
          </w:p>
        </w:tc>
        <w:tc>
          <w:tcPr>
            <w:tcW w:w="1439" w:type="dxa"/>
          </w:tcPr>
          <w:p w14:paraId="0FC4CBB4" w14:textId="78AB24E1" w:rsidR="009C7717" w:rsidRDefault="009C7717" w:rsidP="002D1BFC">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(4.5)</w:t>
            </w:r>
          </w:p>
        </w:tc>
      </w:tr>
      <w:tr w:rsidR="009C7717" w14:paraId="516C4701" w14:textId="77777777" w:rsidTr="002D1BFC">
        <w:trPr>
          <w:trHeight w:val="513"/>
        </w:trPr>
        <w:tc>
          <w:tcPr>
            <w:tcW w:w="901" w:type="dxa"/>
          </w:tcPr>
          <w:p w14:paraId="7BB01EC2" w14:textId="77777777" w:rsidR="009C7717" w:rsidRDefault="009C7717" w:rsidP="002D1BFC">
            <w:pPr>
              <w:pStyle w:val="p1"/>
              <w:spacing w:line="480" w:lineRule="auto"/>
              <w:jc w:val="center"/>
              <w:rPr>
                <w:rFonts w:asciiTheme="minorHAnsi" w:hAnsiTheme="minorHAnsi" w:cstheme="minorHAnsi"/>
                <w:color w:val="000000" w:themeColor="text1"/>
                <w:sz w:val="24"/>
                <w:szCs w:val="24"/>
              </w:rPr>
            </w:pPr>
          </w:p>
        </w:tc>
        <w:tc>
          <w:tcPr>
            <w:tcW w:w="6372" w:type="dxa"/>
          </w:tcPr>
          <w:p w14:paraId="2E98F229" w14:textId="77777777" w:rsidR="009C7717" w:rsidRPr="00E7391E" w:rsidRDefault="009C7717" w:rsidP="002D1BFC">
            <w:pPr>
              <w:pStyle w:val="p1"/>
              <w:spacing w:line="480" w:lineRule="auto"/>
              <w:jc w:val="both"/>
              <w:rPr>
                <w:rFonts w:ascii="Times New Roman" w:hAnsi="Times New Roman"/>
                <w:color w:val="000000" w:themeColor="text1"/>
                <w:sz w:val="24"/>
                <w:szCs w:val="24"/>
                <w:lang w:bidi="en-US"/>
              </w:rPr>
            </w:pPr>
            <w:r>
              <w:rPr>
                <w:rFonts w:ascii="Times New Roman" w:hAnsi="Times New Roman"/>
                <w:i/>
                <w:color w:val="000000" w:themeColor="text1"/>
                <w:sz w:val="24"/>
                <w:szCs w:val="24"/>
                <w:lang w:bidi="en-US"/>
              </w:rPr>
              <w:t>T</w:t>
            </w:r>
            <w:r>
              <w:rPr>
                <w:rFonts w:ascii="Times New Roman" w:hAnsi="Times New Roman"/>
                <w:color w:val="000000" w:themeColor="text1"/>
                <w:sz w:val="24"/>
                <w:szCs w:val="24"/>
                <w:lang w:bidi="en-US"/>
              </w:rPr>
              <w:t xml:space="preserve"> = pulse repetition time</w:t>
            </w:r>
          </w:p>
        </w:tc>
        <w:tc>
          <w:tcPr>
            <w:tcW w:w="1439" w:type="dxa"/>
          </w:tcPr>
          <w:p w14:paraId="3C8EE822" w14:textId="77777777" w:rsidR="009C7717" w:rsidRDefault="009C7717" w:rsidP="002D1BFC">
            <w:pPr>
              <w:pStyle w:val="p1"/>
              <w:spacing w:line="480" w:lineRule="auto"/>
              <w:jc w:val="center"/>
              <w:rPr>
                <w:rFonts w:asciiTheme="minorHAnsi" w:hAnsiTheme="minorHAnsi" w:cstheme="minorHAnsi"/>
                <w:color w:val="000000" w:themeColor="text1"/>
                <w:sz w:val="24"/>
                <w:szCs w:val="24"/>
              </w:rPr>
            </w:pPr>
          </w:p>
        </w:tc>
      </w:tr>
    </w:tbl>
    <w:p w14:paraId="41ECC55C" w14:textId="77777777" w:rsidR="009C7717" w:rsidRDefault="009C7717" w:rsidP="009C7717">
      <w:pPr>
        <w:pStyle w:val="p1"/>
        <w:spacing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To convert the calculated frequency shift to velocity multiply by half the wavelength. For spectrum width it is assumed that the Doppler power spectrum has a Gaussian shape with the standard deviation (</w:t>
      </w: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σ</m:t>
            </m:r>
          </m:e>
          <m:sub>
            <m:r>
              <w:rPr>
                <w:rFonts w:ascii="Cambria Math" w:hAnsi="Cambria Math" w:cstheme="minorHAnsi"/>
                <w:color w:val="000000" w:themeColor="text1"/>
                <w:sz w:val="24"/>
                <w:szCs w:val="24"/>
              </w:rPr>
              <m:t>F</m:t>
            </m:r>
          </m:sub>
        </m:sSub>
      </m:oMath>
      <w:r>
        <w:rPr>
          <w:rFonts w:asciiTheme="minorHAnsi" w:hAnsiTheme="minorHAnsi" w:cstheme="minorHAnsi"/>
          <w:color w:val="000000" w:themeColor="text1"/>
          <w:sz w:val="24"/>
          <w:szCs w:val="24"/>
        </w:rPr>
        <w:t xml:space="preserve">). The spectrum width can be calculated by the following equation and is derived in </w:t>
      </w:r>
      <w:sdt>
        <w:sdtPr>
          <w:rPr>
            <w:rFonts w:asciiTheme="minorHAnsi" w:hAnsiTheme="minorHAnsi" w:cstheme="minorHAnsi"/>
            <w:color w:val="000000" w:themeColor="text1"/>
            <w:sz w:val="24"/>
            <w:szCs w:val="24"/>
          </w:rPr>
          <w:id w:val="-2054376730"/>
          <w:citation/>
        </w:sdtPr>
        <w:sdtContent>
          <w:r>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CITATION Ric14 \l 1033 </w:instrText>
          </w:r>
          <w:r>
            <w:rPr>
              <w:rFonts w:asciiTheme="minorHAnsi" w:hAnsiTheme="minorHAnsi" w:cstheme="minorHAnsi"/>
              <w:color w:val="000000" w:themeColor="text1"/>
              <w:sz w:val="24"/>
              <w:szCs w:val="24"/>
            </w:rPr>
            <w:fldChar w:fldCharType="separate"/>
          </w:r>
          <w:r w:rsidR="004930CB" w:rsidRPr="004930CB">
            <w:rPr>
              <w:rFonts w:asciiTheme="minorHAnsi" w:hAnsiTheme="minorHAnsi" w:cstheme="minorHAnsi"/>
              <w:noProof/>
              <w:color w:val="000000" w:themeColor="text1"/>
              <w:sz w:val="24"/>
              <w:szCs w:val="24"/>
            </w:rPr>
            <w:t>[17]</w:t>
          </w:r>
          <w:r>
            <w:rPr>
              <w:rFonts w:asciiTheme="minorHAnsi" w:hAnsiTheme="minorHAnsi" w:cstheme="minorHAnsi"/>
              <w:color w:val="000000" w:themeColor="text1"/>
              <w:sz w:val="24"/>
              <w:szCs w:val="24"/>
            </w:rPr>
            <w:fldChar w:fldCharType="end"/>
          </w:r>
        </w:sdtContent>
      </w:sdt>
      <w:r>
        <w:rPr>
          <w:rFonts w:asciiTheme="minorHAnsi" w:hAnsiTheme="minorHAnsi" w:cstheme="minorHAnsi"/>
          <w:color w:val="000000" w:themeColor="text1"/>
          <w:sz w:val="24"/>
          <w:szCs w:val="24"/>
        </w:rPr>
        <w:t>.</w:t>
      </w:r>
    </w:p>
    <w:tbl>
      <w:tblPr>
        <w:tblStyle w:val="TableGrid"/>
        <w:tblW w:w="8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6372"/>
        <w:gridCol w:w="1439"/>
      </w:tblGrid>
      <w:tr w:rsidR="009C7717" w14:paraId="13E68186" w14:textId="77777777" w:rsidTr="002D1BFC">
        <w:trPr>
          <w:trHeight w:val="513"/>
        </w:trPr>
        <w:tc>
          <w:tcPr>
            <w:tcW w:w="901" w:type="dxa"/>
          </w:tcPr>
          <w:p w14:paraId="335C25A7" w14:textId="77777777" w:rsidR="009C7717" w:rsidRDefault="009C7717" w:rsidP="002D1BFC">
            <w:pPr>
              <w:pStyle w:val="p1"/>
              <w:spacing w:line="480" w:lineRule="auto"/>
              <w:jc w:val="center"/>
              <w:rPr>
                <w:rFonts w:asciiTheme="minorHAnsi" w:hAnsiTheme="minorHAnsi" w:cstheme="minorHAnsi"/>
                <w:color w:val="000000" w:themeColor="text1"/>
                <w:sz w:val="24"/>
                <w:szCs w:val="24"/>
              </w:rPr>
            </w:pPr>
          </w:p>
        </w:tc>
        <w:tc>
          <w:tcPr>
            <w:tcW w:w="6372" w:type="dxa"/>
          </w:tcPr>
          <w:p w14:paraId="711D393A" w14:textId="77777777" w:rsidR="009C7717" w:rsidRPr="00DC06B4" w:rsidRDefault="002A7E17" w:rsidP="002D1BFC">
            <w:pPr>
              <w:pStyle w:val="p1"/>
              <w:spacing w:line="480" w:lineRule="auto"/>
              <w:jc w:val="both"/>
              <w:rPr>
                <w:rFonts w:asciiTheme="minorHAnsi" w:hAnsiTheme="minorHAnsi" w:cstheme="minorHAnsi"/>
                <w:color w:val="C00000"/>
                <w:sz w:val="24"/>
                <w:szCs w:val="24"/>
              </w:rPr>
            </w:pPr>
            <m:oMathPara>
              <m:oMathParaPr>
                <m:jc m:val="center"/>
              </m:oMathParaPr>
              <m:oMath>
                <m:sSubSup>
                  <m:sSubSupPr>
                    <m:ctrlPr>
                      <w:rPr>
                        <w:rFonts w:ascii="Cambria Math" w:hAnsi="Cambria Math" w:cstheme="minorHAnsi"/>
                        <w:i/>
                        <w:color w:val="000000" w:themeColor="text1"/>
                        <w:sz w:val="24"/>
                        <w:szCs w:val="24"/>
                        <w:lang w:bidi="en-US"/>
                      </w:rPr>
                    </m:ctrlPr>
                  </m:sSubSupPr>
                  <m:e>
                    <m:acc>
                      <m:accPr>
                        <m:ctrlPr>
                          <w:rPr>
                            <w:rFonts w:ascii="Cambria Math" w:hAnsi="Cambria Math" w:cstheme="minorHAnsi"/>
                            <w:i/>
                            <w:color w:val="000000" w:themeColor="text1"/>
                            <w:sz w:val="24"/>
                            <w:szCs w:val="24"/>
                            <w:lang w:bidi="en-US"/>
                          </w:rPr>
                        </m:ctrlPr>
                      </m:accPr>
                      <m:e>
                        <m:r>
                          <w:rPr>
                            <w:rFonts w:ascii="Cambria Math" w:hAnsi="Cambria Math" w:cstheme="minorHAnsi"/>
                            <w:color w:val="000000" w:themeColor="text1"/>
                            <w:sz w:val="24"/>
                            <w:szCs w:val="24"/>
                            <w:lang w:bidi="en-US"/>
                          </w:rPr>
                          <m:t>σ</m:t>
                        </m:r>
                      </m:e>
                    </m:acc>
                  </m:e>
                  <m:sub>
                    <m:r>
                      <w:rPr>
                        <w:rFonts w:ascii="Cambria Math" w:hAnsi="Cambria Math" w:cstheme="minorHAnsi"/>
                        <w:color w:val="000000" w:themeColor="text1"/>
                        <w:sz w:val="24"/>
                        <w:szCs w:val="24"/>
                        <w:lang w:bidi="en-US"/>
                      </w:rPr>
                      <m:t>F</m:t>
                    </m:r>
                  </m:sub>
                  <m:sup>
                    <m:r>
                      <w:rPr>
                        <w:rFonts w:ascii="Cambria Math" w:hAnsi="Cambria Math" w:cstheme="minorHAnsi"/>
                        <w:color w:val="000000" w:themeColor="text1"/>
                        <w:sz w:val="24"/>
                        <w:szCs w:val="24"/>
                        <w:lang w:bidi="en-US"/>
                      </w:rPr>
                      <m:t>2</m:t>
                    </m:r>
                  </m:sup>
                </m:sSubSup>
                <m:r>
                  <w:rPr>
                    <w:rFonts w:ascii="Cambria Math" w:hAnsi="Cambria Math" w:cstheme="minorHAnsi"/>
                    <w:color w:val="000000" w:themeColor="text1"/>
                    <w:sz w:val="24"/>
                    <w:szCs w:val="24"/>
                    <w:lang w:bidi="en-US"/>
                  </w:rPr>
                  <m:t>= -</m:t>
                </m:r>
                <m:f>
                  <m:fPr>
                    <m:ctrlPr>
                      <w:rPr>
                        <w:rFonts w:ascii="Cambria Math" w:hAnsi="Cambria Math" w:cstheme="minorHAnsi"/>
                        <w:i/>
                        <w:color w:val="000000" w:themeColor="text1"/>
                        <w:sz w:val="24"/>
                        <w:szCs w:val="24"/>
                        <w:lang w:bidi="en-US"/>
                      </w:rPr>
                    </m:ctrlPr>
                  </m:fPr>
                  <m:num>
                    <m:r>
                      <w:rPr>
                        <w:rFonts w:ascii="Cambria Math" w:hAnsi="Cambria Math" w:cstheme="minorHAnsi"/>
                        <w:color w:val="000000" w:themeColor="text1"/>
                        <w:sz w:val="24"/>
                        <w:szCs w:val="24"/>
                        <w:lang w:bidi="en-US"/>
                      </w:rPr>
                      <m:t>1</m:t>
                    </m:r>
                  </m:num>
                  <m:den>
                    <m:r>
                      <w:rPr>
                        <w:rFonts w:ascii="Cambria Math" w:hAnsi="Cambria Math" w:cstheme="minorHAnsi"/>
                        <w:color w:val="000000" w:themeColor="text1"/>
                        <w:sz w:val="24"/>
                        <w:szCs w:val="24"/>
                        <w:lang w:bidi="en-US"/>
                      </w:rPr>
                      <m:t>2</m:t>
                    </m:r>
                    <m:sSup>
                      <m:sSupPr>
                        <m:ctrlPr>
                          <w:rPr>
                            <w:rFonts w:ascii="Cambria Math" w:hAnsi="Cambria Math" w:cstheme="minorHAnsi"/>
                            <w:i/>
                            <w:color w:val="000000" w:themeColor="text1"/>
                            <w:sz w:val="24"/>
                            <w:szCs w:val="24"/>
                            <w:lang w:bidi="en-US"/>
                          </w:rPr>
                        </m:ctrlPr>
                      </m:sSupPr>
                      <m:e>
                        <m:r>
                          <w:rPr>
                            <w:rFonts w:ascii="Cambria Math" w:hAnsi="Cambria Math" w:cstheme="minorHAnsi"/>
                            <w:color w:val="000000" w:themeColor="text1"/>
                            <w:sz w:val="24"/>
                            <w:szCs w:val="24"/>
                            <w:lang w:bidi="en-US"/>
                          </w:rPr>
                          <m:t>π</m:t>
                        </m:r>
                      </m:e>
                      <m:sup>
                        <m:r>
                          <w:rPr>
                            <w:rFonts w:ascii="Cambria Math" w:hAnsi="Cambria Math" w:cstheme="minorHAnsi"/>
                            <w:color w:val="000000" w:themeColor="text1"/>
                            <w:sz w:val="24"/>
                            <w:szCs w:val="24"/>
                            <w:lang w:bidi="en-US"/>
                          </w:rPr>
                          <m:t>2</m:t>
                        </m:r>
                      </m:sup>
                    </m:sSup>
                    <m:sSup>
                      <m:sSupPr>
                        <m:ctrlPr>
                          <w:rPr>
                            <w:rFonts w:ascii="Cambria Math" w:hAnsi="Cambria Math" w:cstheme="minorHAnsi"/>
                            <w:i/>
                            <w:color w:val="000000" w:themeColor="text1"/>
                            <w:sz w:val="24"/>
                            <w:szCs w:val="24"/>
                            <w:lang w:bidi="en-US"/>
                          </w:rPr>
                        </m:ctrlPr>
                      </m:sSupPr>
                      <m:e>
                        <m:r>
                          <w:rPr>
                            <w:rFonts w:ascii="Cambria Math" w:hAnsi="Cambria Math" w:cstheme="minorHAnsi"/>
                            <w:color w:val="000000" w:themeColor="text1"/>
                            <w:sz w:val="24"/>
                            <w:szCs w:val="24"/>
                            <w:lang w:bidi="en-US"/>
                          </w:rPr>
                          <m:t>T</m:t>
                        </m:r>
                      </m:e>
                      <m:sup>
                        <m:r>
                          <w:rPr>
                            <w:rFonts w:ascii="Cambria Math" w:hAnsi="Cambria Math" w:cstheme="minorHAnsi"/>
                            <w:color w:val="000000" w:themeColor="text1"/>
                            <w:sz w:val="24"/>
                            <w:szCs w:val="24"/>
                            <w:lang w:bidi="en-US"/>
                          </w:rPr>
                          <m:t>2</m:t>
                        </m:r>
                      </m:sup>
                    </m:sSup>
                  </m:den>
                </m:f>
                <m:func>
                  <m:funcPr>
                    <m:ctrlPr>
                      <w:rPr>
                        <w:rFonts w:ascii="Cambria Math" w:hAnsi="Cambria Math" w:cstheme="minorHAnsi"/>
                        <w:color w:val="000000" w:themeColor="text1"/>
                        <w:sz w:val="24"/>
                        <w:szCs w:val="24"/>
                        <w:lang w:bidi="en-US"/>
                      </w:rPr>
                    </m:ctrlPr>
                  </m:funcPr>
                  <m:fName>
                    <m:r>
                      <m:rPr>
                        <m:sty m:val="p"/>
                      </m:rPr>
                      <w:rPr>
                        <w:rFonts w:ascii="Cambria Math" w:hAnsi="Cambria Math" w:cstheme="minorHAnsi"/>
                        <w:color w:val="000000" w:themeColor="text1"/>
                        <w:sz w:val="24"/>
                        <w:szCs w:val="24"/>
                        <w:lang w:bidi="en-US"/>
                      </w:rPr>
                      <m:t>ln</m:t>
                    </m:r>
                  </m:fName>
                  <m:e>
                    <m:f>
                      <m:fPr>
                        <m:ctrlPr>
                          <w:rPr>
                            <w:rFonts w:ascii="Cambria Math" w:hAnsi="Cambria Math" w:cstheme="minorHAnsi"/>
                            <w:i/>
                            <w:color w:val="000000" w:themeColor="text1"/>
                            <w:sz w:val="24"/>
                            <w:szCs w:val="24"/>
                            <w:lang w:bidi="en-US"/>
                          </w:rPr>
                        </m:ctrlPr>
                      </m:fPr>
                      <m:num>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S</m:t>
                            </m:r>
                          </m:e>
                          <m:sub>
                            <m:r>
                              <w:rPr>
                                <w:rFonts w:ascii="Cambria Math" w:hAnsi="Cambria Math" w:cstheme="minorHAnsi"/>
                                <w:color w:val="000000" w:themeColor="text1"/>
                                <w:sz w:val="24"/>
                                <w:szCs w:val="24"/>
                                <w:lang w:bidi="en-US"/>
                              </w:rPr>
                              <m:t>y</m:t>
                            </m:r>
                          </m:sub>
                        </m:sSub>
                        <m:d>
                          <m:dPr>
                            <m:begChr m:val="["/>
                            <m:endChr m:val="]"/>
                            <m:ctrlPr>
                              <w:rPr>
                                <w:rFonts w:ascii="Cambria Math" w:hAnsi="Cambria Math" w:cstheme="minorHAnsi"/>
                                <w:i/>
                                <w:color w:val="000000" w:themeColor="text1"/>
                                <w:sz w:val="24"/>
                                <w:szCs w:val="24"/>
                                <w:lang w:bidi="en-US"/>
                              </w:rPr>
                            </m:ctrlPr>
                          </m:dPr>
                          <m:e>
                            <m:r>
                              <w:rPr>
                                <w:rFonts w:ascii="Cambria Math" w:hAnsi="Cambria Math" w:cstheme="minorHAnsi"/>
                                <w:color w:val="000000" w:themeColor="text1"/>
                                <w:sz w:val="24"/>
                                <w:szCs w:val="24"/>
                                <w:lang w:bidi="en-US"/>
                              </w:rPr>
                              <m:t>1</m:t>
                            </m:r>
                          </m:e>
                        </m:d>
                      </m:num>
                      <m:den>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S</m:t>
                            </m:r>
                          </m:e>
                          <m:sub>
                            <m:r>
                              <w:rPr>
                                <w:rFonts w:ascii="Cambria Math" w:hAnsi="Cambria Math" w:cstheme="minorHAnsi"/>
                                <w:color w:val="000000" w:themeColor="text1"/>
                                <w:sz w:val="24"/>
                                <w:szCs w:val="24"/>
                                <w:lang w:bidi="en-US"/>
                              </w:rPr>
                              <m:t>y</m:t>
                            </m:r>
                          </m:sub>
                        </m:sSub>
                        <m:d>
                          <m:dPr>
                            <m:begChr m:val="["/>
                            <m:endChr m:val="]"/>
                            <m:ctrlPr>
                              <w:rPr>
                                <w:rFonts w:ascii="Cambria Math" w:hAnsi="Cambria Math" w:cstheme="minorHAnsi"/>
                                <w:i/>
                                <w:color w:val="000000" w:themeColor="text1"/>
                                <w:sz w:val="24"/>
                                <w:szCs w:val="24"/>
                                <w:lang w:bidi="en-US"/>
                              </w:rPr>
                            </m:ctrlPr>
                          </m:dPr>
                          <m:e>
                            <m:r>
                              <w:rPr>
                                <w:rFonts w:ascii="Cambria Math" w:hAnsi="Cambria Math" w:cstheme="minorHAnsi"/>
                                <w:color w:val="000000" w:themeColor="text1"/>
                                <w:sz w:val="24"/>
                                <w:szCs w:val="24"/>
                                <w:lang w:bidi="en-US"/>
                              </w:rPr>
                              <m:t>0</m:t>
                            </m:r>
                          </m:e>
                        </m:d>
                      </m:den>
                    </m:f>
                  </m:e>
                </m:func>
                <m:r>
                  <w:rPr>
                    <w:rFonts w:ascii="Cambria Math" w:hAnsi="Cambria Math" w:cstheme="minorHAnsi"/>
                    <w:color w:val="000000" w:themeColor="text1"/>
                    <w:sz w:val="24"/>
                    <w:szCs w:val="24"/>
                    <w:lang w:bidi="en-US"/>
                  </w:rPr>
                  <m:t>=-</m:t>
                </m:r>
                <m:f>
                  <m:fPr>
                    <m:ctrlPr>
                      <w:rPr>
                        <w:rFonts w:ascii="Cambria Math" w:hAnsi="Cambria Math" w:cstheme="minorHAnsi"/>
                        <w:i/>
                        <w:color w:val="000000" w:themeColor="text1"/>
                        <w:sz w:val="24"/>
                        <w:szCs w:val="24"/>
                        <w:lang w:bidi="en-US"/>
                      </w:rPr>
                    </m:ctrlPr>
                  </m:fPr>
                  <m:num>
                    <m:r>
                      <w:rPr>
                        <w:rFonts w:ascii="Cambria Math" w:hAnsi="Cambria Math" w:cstheme="minorHAnsi"/>
                        <w:color w:val="000000" w:themeColor="text1"/>
                        <w:sz w:val="24"/>
                        <w:szCs w:val="24"/>
                        <w:lang w:bidi="en-US"/>
                      </w:rPr>
                      <m:t>1</m:t>
                    </m:r>
                  </m:num>
                  <m:den>
                    <m:r>
                      <w:rPr>
                        <w:rFonts w:ascii="Cambria Math" w:hAnsi="Cambria Math" w:cstheme="minorHAnsi"/>
                        <w:color w:val="000000" w:themeColor="text1"/>
                        <w:sz w:val="24"/>
                        <w:szCs w:val="24"/>
                        <w:lang w:bidi="en-US"/>
                      </w:rPr>
                      <m:t>2</m:t>
                    </m:r>
                    <m:sSup>
                      <m:sSupPr>
                        <m:ctrlPr>
                          <w:rPr>
                            <w:rFonts w:ascii="Cambria Math" w:hAnsi="Cambria Math" w:cstheme="minorHAnsi"/>
                            <w:i/>
                            <w:color w:val="000000" w:themeColor="text1"/>
                            <w:sz w:val="24"/>
                            <w:szCs w:val="24"/>
                            <w:lang w:bidi="en-US"/>
                          </w:rPr>
                        </m:ctrlPr>
                      </m:sSupPr>
                      <m:e>
                        <m:r>
                          <w:rPr>
                            <w:rFonts w:ascii="Cambria Math" w:hAnsi="Cambria Math" w:cstheme="minorHAnsi"/>
                            <w:color w:val="000000" w:themeColor="text1"/>
                            <w:sz w:val="24"/>
                            <w:szCs w:val="24"/>
                            <w:lang w:bidi="en-US"/>
                          </w:rPr>
                          <m:t>π</m:t>
                        </m:r>
                      </m:e>
                      <m:sup>
                        <m:r>
                          <w:rPr>
                            <w:rFonts w:ascii="Cambria Math" w:hAnsi="Cambria Math" w:cstheme="minorHAnsi"/>
                            <w:color w:val="000000" w:themeColor="text1"/>
                            <w:sz w:val="24"/>
                            <w:szCs w:val="24"/>
                            <w:lang w:bidi="en-US"/>
                          </w:rPr>
                          <m:t>2</m:t>
                        </m:r>
                      </m:sup>
                    </m:sSup>
                    <m:sSup>
                      <m:sSupPr>
                        <m:ctrlPr>
                          <w:rPr>
                            <w:rFonts w:ascii="Cambria Math" w:hAnsi="Cambria Math" w:cstheme="minorHAnsi"/>
                            <w:i/>
                            <w:color w:val="000000" w:themeColor="text1"/>
                            <w:sz w:val="24"/>
                            <w:szCs w:val="24"/>
                            <w:lang w:bidi="en-US"/>
                          </w:rPr>
                        </m:ctrlPr>
                      </m:sSupPr>
                      <m:e>
                        <m:r>
                          <w:rPr>
                            <w:rFonts w:ascii="Cambria Math" w:hAnsi="Cambria Math" w:cstheme="minorHAnsi"/>
                            <w:color w:val="000000" w:themeColor="text1"/>
                            <w:sz w:val="24"/>
                            <w:szCs w:val="24"/>
                            <w:lang w:bidi="en-US"/>
                          </w:rPr>
                          <m:t>T</m:t>
                        </m:r>
                      </m:e>
                      <m:sup>
                        <m:r>
                          <w:rPr>
                            <w:rFonts w:ascii="Cambria Math" w:hAnsi="Cambria Math" w:cstheme="minorHAnsi"/>
                            <w:color w:val="000000" w:themeColor="text1"/>
                            <w:sz w:val="24"/>
                            <w:szCs w:val="24"/>
                            <w:lang w:bidi="en-US"/>
                          </w:rPr>
                          <m:t>2</m:t>
                        </m:r>
                      </m:sup>
                    </m:sSup>
                  </m:den>
                </m:f>
                <m:d>
                  <m:dPr>
                    <m:ctrlPr>
                      <w:rPr>
                        <w:rFonts w:ascii="Cambria Math" w:hAnsi="Cambria Math" w:cstheme="minorHAnsi"/>
                        <w:i/>
                        <w:color w:val="000000" w:themeColor="text1"/>
                        <w:sz w:val="24"/>
                        <w:szCs w:val="24"/>
                        <w:lang w:bidi="en-US"/>
                      </w:rPr>
                    </m:ctrlPr>
                  </m:dPr>
                  <m:e>
                    <m:r>
                      <w:rPr>
                        <w:rFonts w:ascii="Cambria Math" w:hAnsi="Cambria Math" w:cstheme="minorHAnsi"/>
                        <w:color w:val="000000" w:themeColor="text1"/>
                        <w:sz w:val="24"/>
                        <w:szCs w:val="24"/>
                        <w:lang w:bidi="en-US"/>
                      </w:rPr>
                      <m:t>1-</m:t>
                    </m:r>
                    <m:f>
                      <m:fPr>
                        <m:ctrlPr>
                          <w:rPr>
                            <w:rFonts w:ascii="Cambria Math" w:hAnsi="Cambria Math" w:cstheme="minorHAnsi"/>
                            <w:i/>
                            <w:color w:val="000000" w:themeColor="text1"/>
                            <w:sz w:val="24"/>
                            <w:szCs w:val="24"/>
                            <w:lang w:bidi="en-US"/>
                          </w:rPr>
                        </m:ctrlPr>
                      </m:fPr>
                      <m:num>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S</m:t>
                            </m:r>
                          </m:e>
                          <m:sub>
                            <m:r>
                              <w:rPr>
                                <w:rFonts w:ascii="Cambria Math" w:hAnsi="Cambria Math" w:cstheme="minorHAnsi"/>
                                <w:color w:val="000000" w:themeColor="text1"/>
                                <w:sz w:val="24"/>
                                <w:szCs w:val="24"/>
                                <w:lang w:bidi="en-US"/>
                              </w:rPr>
                              <m:t>y</m:t>
                            </m:r>
                          </m:sub>
                        </m:sSub>
                        <m:d>
                          <m:dPr>
                            <m:begChr m:val="["/>
                            <m:endChr m:val="]"/>
                            <m:ctrlPr>
                              <w:rPr>
                                <w:rFonts w:ascii="Cambria Math" w:hAnsi="Cambria Math" w:cstheme="minorHAnsi"/>
                                <w:i/>
                                <w:color w:val="000000" w:themeColor="text1"/>
                                <w:sz w:val="24"/>
                                <w:szCs w:val="24"/>
                                <w:lang w:bidi="en-US"/>
                              </w:rPr>
                            </m:ctrlPr>
                          </m:dPr>
                          <m:e>
                            <m:r>
                              <w:rPr>
                                <w:rFonts w:ascii="Cambria Math" w:hAnsi="Cambria Math" w:cstheme="minorHAnsi"/>
                                <w:color w:val="000000" w:themeColor="text1"/>
                                <w:sz w:val="24"/>
                                <w:szCs w:val="24"/>
                                <w:lang w:bidi="en-US"/>
                              </w:rPr>
                              <m:t>0</m:t>
                            </m:r>
                          </m:e>
                        </m:d>
                      </m:num>
                      <m:den>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S</m:t>
                            </m:r>
                          </m:e>
                          <m:sub>
                            <m:r>
                              <w:rPr>
                                <w:rFonts w:ascii="Cambria Math" w:hAnsi="Cambria Math" w:cstheme="minorHAnsi"/>
                                <w:color w:val="000000" w:themeColor="text1"/>
                                <w:sz w:val="24"/>
                                <w:szCs w:val="24"/>
                                <w:lang w:bidi="en-US"/>
                              </w:rPr>
                              <m:t>y</m:t>
                            </m:r>
                          </m:sub>
                        </m:sSub>
                        <m:d>
                          <m:dPr>
                            <m:begChr m:val="["/>
                            <m:endChr m:val="]"/>
                            <m:ctrlPr>
                              <w:rPr>
                                <w:rFonts w:ascii="Cambria Math" w:hAnsi="Cambria Math" w:cstheme="minorHAnsi"/>
                                <w:i/>
                                <w:color w:val="000000" w:themeColor="text1"/>
                                <w:sz w:val="24"/>
                                <w:szCs w:val="24"/>
                                <w:lang w:bidi="en-US"/>
                              </w:rPr>
                            </m:ctrlPr>
                          </m:dPr>
                          <m:e>
                            <m:r>
                              <w:rPr>
                                <w:rFonts w:ascii="Cambria Math" w:hAnsi="Cambria Math" w:cstheme="minorHAnsi"/>
                                <w:color w:val="000000" w:themeColor="text1"/>
                                <w:sz w:val="24"/>
                                <w:szCs w:val="24"/>
                                <w:lang w:bidi="en-US"/>
                              </w:rPr>
                              <m:t>1</m:t>
                            </m:r>
                          </m:e>
                        </m:d>
                      </m:den>
                    </m:f>
                  </m:e>
                </m:d>
                <m:r>
                  <w:rPr>
                    <w:rFonts w:ascii="Cambria Math" w:hAnsi="Cambria Math" w:cstheme="minorHAnsi"/>
                    <w:color w:val="000000" w:themeColor="text1"/>
                    <w:sz w:val="24"/>
                    <w:szCs w:val="24"/>
                    <w:lang w:bidi="en-US"/>
                  </w:rPr>
                  <m:t xml:space="preserve"> </m:t>
                </m:r>
              </m:oMath>
            </m:oMathPara>
          </w:p>
        </w:tc>
        <w:tc>
          <w:tcPr>
            <w:tcW w:w="1439" w:type="dxa"/>
          </w:tcPr>
          <w:p w14:paraId="092963CE" w14:textId="5F0D054C" w:rsidR="009C7717" w:rsidRDefault="009C7717" w:rsidP="002D1BFC">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(4.6)</w:t>
            </w:r>
          </w:p>
        </w:tc>
      </w:tr>
    </w:tbl>
    <w:p w14:paraId="5F4B680E" w14:textId="32BC620D" w:rsidR="009C7717" w:rsidRDefault="009C7717" w:rsidP="009C7717">
      <w:pPr>
        <w:pStyle w:val="p1"/>
        <w:spacing w:after="240"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Equation 4.</w:t>
      </w:r>
      <w:r w:rsidR="00CB5A02">
        <w:rPr>
          <w:rFonts w:asciiTheme="minorHAnsi" w:hAnsiTheme="minorHAnsi" w:cstheme="minorHAnsi"/>
          <w:color w:val="000000" w:themeColor="text1"/>
          <w:sz w:val="24"/>
          <w:szCs w:val="24"/>
        </w:rPr>
        <w:t>6</w:t>
      </w:r>
      <w:r>
        <w:rPr>
          <w:rFonts w:asciiTheme="minorHAnsi" w:hAnsiTheme="minorHAnsi" w:cstheme="minorHAnsi"/>
          <w:color w:val="000000" w:themeColor="text1"/>
          <w:sz w:val="24"/>
          <w:szCs w:val="24"/>
        </w:rPr>
        <w:t xml:space="preserve"> uses the approximation of </w:t>
      </w:r>
      <m:oMath>
        <m:func>
          <m:funcPr>
            <m:ctrlPr>
              <w:rPr>
                <w:rFonts w:ascii="Cambria Math" w:hAnsi="Cambria Math" w:cstheme="minorHAnsi"/>
                <w:i/>
                <w:color w:val="000000" w:themeColor="text1"/>
                <w:sz w:val="24"/>
                <w:szCs w:val="24"/>
              </w:rPr>
            </m:ctrlPr>
          </m:funcPr>
          <m:fName>
            <m:r>
              <m:rPr>
                <m:sty m:val="p"/>
              </m:rPr>
              <w:rPr>
                <w:rFonts w:ascii="Cambria Math" w:hAnsi="Cambria Math" w:cstheme="minorHAnsi"/>
                <w:color w:val="000000" w:themeColor="text1"/>
                <w:sz w:val="24"/>
                <w:szCs w:val="24"/>
              </w:rPr>
              <m:t>ln</m:t>
            </m:r>
          </m:fName>
          <m:e>
            <m:r>
              <w:rPr>
                <w:rFonts w:ascii="Cambria Math" w:hAnsi="Cambria Math" w:cstheme="minorHAnsi"/>
                <w:color w:val="000000" w:themeColor="text1"/>
                <w:sz w:val="24"/>
                <w:szCs w:val="24"/>
              </w:rPr>
              <m:t>x</m:t>
            </m:r>
          </m:e>
        </m:func>
        <m:r>
          <w:rPr>
            <w:rFonts w:ascii="Cambria Math" w:hAnsi="Cambria Math" w:cstheme="minorHAnsi"/>
            <w:color w:val="000000" w:themeColor="text1"/>
            <w:sz w:val="24"/>
            <w:szCs w:val="24"/>
          </w:rPr>
          <m:t>= 1-</m:t>
        </m:r>
        <m:f>
          <m:fPr>
            <m:ctrlPr>
              <w:rPr>
                <w:rFonts w:ascii="Cambria Math" w:hAnsi="Cambria Math" w:cstheme="minorHAnsi"/>
                <w:i/>
                <w:color w:val="000000" w:themeColor="text1"/>
                <w:sz w:val="24"/>
                <w:szCs w:val="24"/>
              </w:rPr>
            </m:ctrlPr>
          </m:fPr>
          <m:num>
            <m:r>
              <w:rPr>
                <w:rFonts w:ascii="Cambria Math" w:hAnsi="Cambria Math" w:cstheme="minorHAnsi"/>
                <w:color w:val="000000" w:themeColor="text1"/>
                <w:sz w:val="24"/>
                <w:szCs w:val="24"/>
              </w:rPr>
              <m:t>1</m:t>
            </m:r>
          </m:num>
          <m:den>
            <m:r>
              <w:rPr>
                <w:rFonts w:ascii="Cambria Math" w:hAnsi="Cambria Math" w:cstheme="minorHAnsi"/>
                <w:color w:val="000000" w:themeColor="text1"/>
                <w:sz w:val="24"/>
                <w:szCs w:val="24"/>
              </w:rPr>
              <m:t>x</m:t>
            </m:r>
          </m:den>
        </m:f>
      </m:oMath>
      <w:r>
        <w:rPr>
          <w:rFonts w:asciiTheme="minorHAnsi" w:hAnsiTheme="minorHAnsi" w:cstheme="minorHAnsi"/>
          <w:color w:val="000000" w:themeColor="text1"/>
          <w:sz w:val="24"/>
          <w:szCs w:val="24"/>
        </w:rPr>
        <w:t>. A</w:t>
      </w:r>
      <w:r w:rsidR="00CB5A02">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more in-depth derivation of the time-domain and frequency domain PPP estimators is available from reference </w:t>
      </w:r>
      <w:sdt>
        <w:sdtPr>
          <w:rPr>
            <w:rFonts w:asciiTheme="minorHAnsi" w:hAnsiTheme="minorHAnsi" w:cstheme="minorHAnsi"/>
            <w:color w:val="000000" w:themeColor="text1"/>
            <w:sz w:val="24"/>
            <w:szCs w:val="24"/>
          </w:rPr>
          <w:id w:val="-1920015842"/>
          <w:citation/>
        </w:sdtPr>
        <w:sdtContent>
          <w:r>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CITATION Ric14 \l 1033 </w:instrText>
          </w:r>
          <w:r>
            <w:rPr>
              <w:rFonts w:asciiTheme="minorHAnsi" w:hAnsiTheme="minorHAnsi" w:cstheme="minorHAnsi"/>
              <w:color w:val="000000" w:themeColor="text1"/>
              <w:sz w:val="24"/>
              <w:szCs w:val="24"/>
            </w:rPr>
            <w:fldChar w:fldCharType="separate"/>
          </w:r>
          <w:r w:rsidR="004930CB" w:rsidRPr="004930CB">
            <w:rPr>
              <w:rFonts w:asciiTheme="minorHAnsi" w:hAnsiTheme="minorHAnsi" w:cstheme="minorHAnsi"/>
              <w:noProof/>
              <w:color w:val="000000" w:themeColor="text1"/>
              <w:sz w:val="24"/>
              <w:szCs w:val="24"/>
            </w:rPr>
            <w:t>[17]</w:t>
          </w:r>
          <w:r>
            <w:rPr>
              <w:rFonts w:asciiTheme="minorHAnsi" w:hAnsiTheme="minorHAnsi" w:cstheme="minorHAnsi"/>
              <w:color w:val="000000" w:themeColor="text1"/>
              <w:sz w:val="24"/>
              <w:szCs w:val="24"/>
            </w:rPr>
            <w:fldChar w:fldCharType="end"/>
          </w:r>
        </w:sdtContent>
      </w:sdt>
      <w:r>
        <w:rPr>
          <w:rFonts w:asciiTheme="minorHAnsi" w:hAnsiTheme="minorHAnsi" w:cstheme="minorHAnsi"/>
          <w:color w:val="000000" w:themeColor="text1"/>
          <w:sz w:val="24"/>
          <w:szCs w:val="24"/>
        </w:rPr>
        <w:t xml:space="preserve">. </w:t>
      </w:r>
    </w:p>
    <w:p w14:paraId="000A685D" w14:textId="77777777" w:rsidR="00F940CD" w:rsidRPr="005343D0" w:rsidRDefault="00F940CD" w:rsidP="009C7717">
      <w:pPr>
        <w:pStyle w:val="p1"/>
        <w:spacing w:after="240" w:line="480" w:lineRule="auto"/>
        <w:jc w:val="both"/>
        <w:rPr>
          <w:rFonts w:asciiTheme="minorHAnsi" w:hAnsiTheme="minorHAnsi" w:cstheme="minorHAnsi"/>
          <w:color w:val="000000" w:themeColor="text1"/>
          <w:sz w:val="24"/>
          <w:szCs w:val="24"/>
        </w:rPr>
      </w:pPr>
    </w:p>
    <w:p w14:paraId="6AE3D513" w14:textId="3C3DB487" w:rsidR="009C7717" w:rsidRDefault="002D1BFC" w:rsidP="00AE3000">
      <w:pPr>
        <w:pStyle w:val="p1"/>
        <w:spacing w:line="480" w:lineRule="auto"/>
        <w:ind w:firstLine="720"/>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4.2.2</w:t>
      </w:r>
      <w:r w:rsidR="009C7717">
        <w:rPr>
          <w:rFonts w:asciiTheme="minorHAnsi" w:hAnsiTheme="minorHAnsi" w:cstheme="minorHAnsi"/>
          <w:b/>
          <w:color w:val="000000" w:themeColor="text1"/>
          <w:sz w:val="24"/>
          <w:szCs w:val="24"/>
        </w:rPr>
        <w:t xml:space="preserve"> </w:t>
      </w:r>
      <w:r w:rsidR="009C7717" w:rsidRPr="00A84B0E">
        <w:rPr>
          <w:rFonts w:asciiTheme="minorHAnsi" w:hAnsiTheme="minorHAnsi" w:cstheme="minorHAnsi"/>
          <w:b/>
          <w:color w:val="000000" w:themeColor="text1"/>
          <w:sz w:val="24"/>
          <w:szCs w:val="24"/>
        </w:rPr>
        <w:t>Multi-Lag</w:t>
      </w:r>
      <w:r w:rsidR="009C7717">
        <w:rPr>
          <w:rFonts w:asciiTheme="minorHAnsi" w:hAnsiTheme="minorHAnsi" w:cstheme="minorHAnsi"/>
          <w:b/>
          <w:color w:val="000000" w:themeColor="text1"/>
          <w:sz w:val="24"/>
          <w:szCs w:val="24"/>
        </w:rPr>
        <w:t xml:space="preserve"> Processing</w:t>
      </w:r>
    </w:p>
    <w:p w14:paraId="41721AA3" w14:textId="3659B600" w:rsidR="009C7717" w:rsidRPr="00C252C9" w:rsidRDefault="009C7717" w:rsidP="009C7717">
      <w:pPr>
        <w:pStyle w:val="p1"/>
        <w:spacing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Multi-lag processing uses different correlation estimates from the ACF at multiple lags. As </w:t>
      </w:r>
      <w:r w:rsidDel="00CF29E5">
        <w:rPr>
          <w:rFonts w:asciiTheme="minorHAnsi" w:hAnsiTheme="minorHAnsi" w:cstheme="minorHAnsi"/>
          <w:color w:val="000000" w:themeColor="text1"/>
          <w:sz w:val="24"/>
          <w:szCs w:val="24"/>
        </w:rPr>
        <w:t>mentioned</w:t>
      </w:r>
      <w:r>
        <w:rPr>
          <w:rFonts w:asciiTheme="minorHAnsi" w:hAnsiTheme="minorHAnsi" w:cstheme="minorHAnsi"/>
          <w:color w:val="000000" w:themeColor="text1"/>
          <w:sz w:val="24"/>
          <w:szCs w:val="24"/>
        </w:rPr>
        <w:t>, when using lag-0 for PPP, it is assumed that the power spectrum density returns only a Gaussian spectrum peak and noise. Using multiple lags can help reduce the noise. Lag 1, lag 1-2 and lag 1-4 power and spectral width are shown below respectively</w:t>
      </w:r>
      <w:r w:rsidR="00CB5A02">
        <w:rPr>
          <w:rFonts w:asciiTheme="minorHAnsi" w:hAnsiTheme="minorHAnsi" w:cstheme="minorHAnsi"/>
          <w:color w:val="000000" w:themeColor="text1"/>
          <w:sz w:val="24"/>
          <w:szCs w:val="24"/>
        </w:rPr>
        <w:t xml:space="preserve"> </w:t>
      </w:r>
      <w:sdt>
        <w:sdtPr>
          <w:rPr>
            <w:rFonts w:asciiTheme="minorHAnsi" w:hAnsiTheme="minorHAnsi" w:cstheme="minorHAnsi"/>
            <w:color w:val="000000" w:themeColor="text1"/>
            <w:sz w:val="24"/>
            <w:szCs w:val="24"/>
          </w:rPr>
          <w:id w:val="1271819331"/>
          <w:citation/>
        </w:sdtPr>
        <w:sdtContent>
          <w:r>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CITATION Lei \l 1033 </w:instrText>
          </w:r>
          <w:r>
            <w:rPr>
              <w:rFonts w:asciiTheme="minorHAnsi" w:hAnsiTheme="minorHAnsi" w:cstheme="minorHAnsi"/>
              <w:color w:val="000000" w:themeColor="text1"/>
              <w:sz w:val="24"/>
              <w:szCs w:val="24"/>
            </w:rPr>
            <w:fldChar w:fldCharType="separate"/>
          </w:r>
          <w:r w:rsidR="004930CB" w:rsidRPr="004930CB">
            <w:rPr>
              <w:rFonts w:asciiTheme="minorHAnsi" w:hAnsiTheme="minorHAnsi" w:cstheme="minorHAnsi"/>
              <w:noProof/>
              <w:color w:val="000000" w:themeColor="text1"/>
              <w:sz w:val="24"/>
              <w:szCs w:val="24"/>
            </w:rPr>
            <w:t>[18]</w:t>
          </w:r>
          <w:r>
            <w:rPr>
              <w:rFonts w:asciiTheme="minorHAnsi" w:hAnsiTheme="minorHAnsi" w:cstheme="minorHAnsi"/>
              <w:color w:val="000000" w:themeColor="text1"/>
              <w:sz w:val="24"/>
              <w:szCs w:val="24"/>
            </w:rPr>
            <w:fldChar w:fldCharType="end"/>
          </w:r>
        </w:sdtContent>
      </w:sdt>
      <w:r w:rsidR="00CB5A02">
        <w:rPr>
          <w:rFonts w:asciiTheme="minorHAnsi" w:hAnsiTheme="minorHAnsi" w:cstheme="minorHAnsi"/>
          <w:color w:val="000000" w:themeColor="text1"/>
          <w:sz w:val="24"/>
          <w:szCs w:val="24"/>
        </w:rPr>
        <w:t>.</w:t>
      </w:r>
    </w:p>
    <w:tbl>
      <w:tblPr>
        <w:tblStyle w:val="TableGrid"/>
        <w:tblW w:w="8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6372"/>
        <w:gridCol w:w="1439"/>
      </w:tblGrid>
      <w:tr w:rsidR="009C7717" w14:paraId="004194F9" w14:textId="77777777" w:rsidTr="002D1BFC">
        <w:trPr>
          <w:trHeight w:val="513"/>
        </w:trPr>
        <w:tc>
          <w:tcPr>
            <w:tcW w:w="901" w:type="dxa"/>
          </w:tcPr>
          <w:p w14:paraId="5174A5DF" w14:textId="77777777" w:rsidR="009C7717" w:rsidRDefault="009C7717" w:rsidP="002D1BFC">
            <w:pPr>
              <w:pStyle w:val="p1"/>
              <w:spacing w:line="480" w:lineRule="auto"/>
              <w:jc w:val="center"/>
              <w:rPr>
                <w:rFonts w:asciiTheme="minorHAnsi" w:hAnsiTheme="minorHAnsi" w:cstheme="minorHAnsi"/>
                <w:color w:val="000000" w:themeColor="text1"/>
                <w:sz w:val="24"/>
                <w:szCs w:val="24"/>
              </w:rPr>
            </w:pPr>
          </w:p>
        </w:tc>
        <w:tc>
          <w:tcPr>
            <w:tcW w:w="6372" w:type="dxa"/>
          </w:tcPr>
          <w:p w14:paraId="030C40DF" w14:textId="77777777" w:rsidR="009C7717" w:rsidRPr="00FF0BD0" w:rsidRDefault="002A7E17" w:rsidP="002D1BFC">
            <w:pPr>
              <w:pStyle w:val="p1"/>
              <w:spacing w:line="480" w:lineRule="auto"/>
              <w:jc w:val="both"/>
              <w:rPr>
                <w:rFonts w:asciiTheme="minorHAnsi" w:hAnsiTheme="minorHAnsi" w:cstheme="minorHAnsi"/>
                <w:color w:val="000000" w:themeColor="text1"/>
                <w:sz w:val="24"/>
                <w:szCs w:val="24"/>
              </w:rPr>
            </w:pPr>
            <m:oMathPara>
              <m:oMath>
                <m:acc>
                  <m:accPr>
                    <m:ctrlPr>
                      <w:rPr>
                        <w:rFonts w:ascii="Cambria Math" w:hAnsi="Cambria Math" w:cstheme="minorHAnsi"/>
                        <w:i/>
                        <w:color w:val="000000" w:themeColor="text1"/>
                        <w:sz w:val="24"/>
                        <w:szCs w:val="24"/>
                      </w:rPr>
                    </m:ctrlPr>
                  </m:accPr>
                  <m:e>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P</m:t>
                        </m:r>
                      </m:e>
                      <m:sub>
                        <m:r>
                          <w:rPr>
                            <w:rFonts w:ascii="Cambria Math" w:hAnsi="Cambria Math" w:cstheme="minorHAnsi"/>
                            <w:color w:val="000000" w:themeColor="text1"/>
                            <w:sz w:val="24"/>
                            <w:szCs w:val="24"/>
                          </w:rPr>
                          <m:t>y</m:t>
                        </m:r>
                      </m:sub>
                    </m:sSub>
                  </m:e>
                </m:acc>
                <m:r>
                  <w:rPr>
                    <w:rFonts w:ascii="Cambria Math" w:hAnsi="Cambria Math" w:cstheme="minorHAnsi"/>
                    <w:color w:val="000000" w:themeColor="text1"/>
                    <w:sz w:val="24"/>
                    <w:szCs w:val="24"/>
                  </w:rPr>
                  <m:t xml:space="preserve">= </m:t>
                </m:r>
                <m:acc>
                  <m:accPr>
                    <m:ctrlPr>
                      <w:rPr>
                        <w:rFonts w:ascii="Cambria Math" w:hAnsi="Cambria Math" w:cstheme="minorHAnsi"/>
                        <w:i/>
                        <w:color w:val="000000" w:themeColor="text1"/>
                        <w:sz w:val="24"/>
                        <w:szCs w:val="24"/>
                      </w:rPr>
                    </m:ctrlPr>
                  </m:accPr>
                  <m:e>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S</m:t>
                        </m:r>
                      </m:e>
                      <m:sub>
                        <m:r>
                          <w:rPr>
                            <w:rFonts w:ascii="Cambria Math" w:hAnsi="Cambria Math" w:cstheme="minorHAnsi"/>
                            <w:color w:val="000000" w:themeColor="text1"/>
                            <w:sz w:val="24"/>
                            <w:szCs w:val="24"/>
                          </w:rPr>
                          <m:t>y</m:t>
                        </m:r>
                      </m:sub>
                    </m:sSub>
                  </m:e>
                </m:acc>
                <m:r>
                  <w:rPr>
                    <w:rFonts w:ascii="Cambria Math" w:hAnsi="Cambria Math" w:cstheme="minorHAnsi"/>
                    <w:color w:val="000000" w:themeColor="text1"/>
                    <w:sz w:val="24"/>
                    <w:szCs w:val="24"/>
                  </w:rPr>
                  <m:t>[1]</m:t>
                </m:r>
              </m:oMath>
            </m:oMathPara>
          </w:p>
        </w:tc>
        <w:tc>
          <w:tcPr>
            <w:tcW w:w="1439" w:type="dxa"/>
          </w:tcPr>
          <w:p w14:paraId="08214ADC" w14:textId="1DE5B791" w:rsidR="009C7717" w:rsidRDefault="009C7717" w:rsidP="002D1BFC">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(4.7)</w:t>
            </w:r>
          </w:p>
        </w:tc>
      </w:tr>
      <w:tr w:rsidR="009C7717" w14:paraId="6934A8B1" w14:textId="77777777" w:rsidTr="002D1BFC">
        <w:trPr>
          <w:trHeight w:val="513"/>
        </w:trPr>
        <w:tc>
          <w:tcPr>
            <w:tcW w:w="901" w:type="dxa"/>
          </w:tcPr>
          <w:p w14:paraId="6EFCBDA8" w14:textId="77777777" w:rsidR="009C7717" w:rsidRDefault="009C7717" w:rsidP="002D1BFC">
            <w:pPr>
              <w:pStyle w:val="p1"/>
              <w:spacing w:line="480" w:lineRule="auto"/>
              <w:jc w:val="center"/>
              <w:rPr>
                <w:rFonts w:asciiTheme="minorHAnsi" w:hAnsiTheme="minorHAnsi" w:cstheme="minorHAnsi"/>
                <w:color w:val="000000" w:themeColor="text1"/>
                <w:sz w:val="24"/>
                <w:szCs w:val="24"/>
              </w:rPr>
            </w:pPr>
          </w:p>
        </w:tc>
        <w:tc>
          <w:tcPr>
            <w:tcW w:w="6372" w:type="dxa"/>
          </w:tcPr>
          <w:p w14:paraId="7104C33B" w14:textId="77777777" w:rsidR="009C7717" w:rsidRPr="00FF0BD0" w:rsidRDefault="002A7E17" w:rsidP="002D1BFC">
            <w:pPr>
              <w:pStyle w:val="p1"/>
              <w:spacing w:line="480" w:lineRule="auto"/>
              <w:jc w:val="both"/>
              <w:rPr>
                <w:rFonts w:asciiTheme="minorHAnsi" w:hAnsiTheme="minorHAnsi" w:cstheme="minorHAnsi"/>
                <w:color w:val="000000" w:themeColor="text1"/>
                <w:sz w:val="24"/>
                <w:szCs w:val="24"/>
              </w:rPr>
            </w:pPr>
            <m:oMathPara>
              <m:oMath>
                <m:acc>
                  <m:accPr>
                    <m:ctrlPr>
                      <w:rPr>
                        <w:rFonts w:ascii="Cambria Math" w:hAnsi="Cambria Math" w:cstheme="minorHAnsi"/>
                        <w:i/>
                        <w:color w:val="000000" w:themeColor="text1"/>
                        <w:sz w:val="24"/>
                        <w:szCs w:val="24"/>
                      </w:rPr>
                    </m:ctrlPr>
                  </m:accPr>
                  <m:e>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P</m:t>
                        </m:r>
                      </m:e>
                      <m:sub>
                        <m:r>
                          <w:rPr>
                            <w:rFonts w:ascii="Cambria Math" w:hAnsi="Cambria Math" w:cstheme="minorHAnsi"/>
                            <w:color w:val="000000" w:themeColor="text1"/>
                            <w:sz w:val="24"/>
                            <w:szCs w:val="24"/>
                          </w:rPr>
                          <m:t>y</m:t>
                        </m:r>
                      </m:sub>
                    </m:sSub>
                  </m:e>
                </m:acc>
                <m:r>
                  <w:rPr>
                    <w:rFonts w:ascii="Cambria Math" w:hAnsi="Cambria Math" w:cstheme="minorHAnsi"/>
                    <w:color w:val="000000" w:themeColor="text1"/>
                    <w:sz w:val="24"/>
                    <w:szCs w:val="24"/>
                  </w:rPr>
                  <m:t xml:space="preserve">= </m:t>
                </m:r>
                <m:f>
                  <m:fPr>
                    <m:ctrlPr>
                      <w:rPr>
                        <w:rFonts w:ascii="Cambria Math" w:hAnsi="Cambria Math" w:cstheme="minorHAnsi"/>
                        <w:i/>
                        <w:color w:val="000000" w:themeColor="text1"/>
                        <w:sz w:val="24"/>
                        <w:szCs w:val="24"/>
                      </w:rPr>
                    </m:ctrlPr>
                  </m:fPr>
                  <m:num>
                    <m:sSup>
                      <m:sSupPr>
                        <m:ctrlPr>
                          <w:rPr>
                            <w:rFonts w:ascii="Cambria Math" w:hAnsi="Cambria Math" w:cstheme="minorHAnsi"/>
                            <w:i/>
                            <w:color w:val="000000" w:themeColor="text1"/>
                            <w:sz w:val="24"/>
                            <w:szCs w:val="24"/>
                          </w:rPr>
                        </m:ctrlPr>
                      </m:sSupPr>
                      <m:e>
                        <m:d>
                          <m:dPr>
                            <m:begChr m:val="|"/>
                            <m:endChr m:val="|"/>
                            <m:ctrlPr>
                              <w:rPr>
                                <w:rFonts w:ascii="Cambria Math" w:hAnsi="Cambria Math" w:cstheme="minorHAnsi"/>
                                <w:i/>
                                <w:color w:val="000000" w:themeColor="text1"/>
                                <w:sz w:val="24"/>
                                <w:szCs w:val="24"/>
                              </w:rPr>
                            </m:ctrlPr>
                          </m:dPr>
                          <m:e>
                            <m:acc>
                              <m:accPr>
                                <m:ctrlPr>
                                  <w:rPr>
                                    <w:rFonts w:ascii="Cambria Math" w:hAnsi="Cambria Math" w:cstheme="minorHAnsi"/>
                                    <w:i/>
                                    <w:color w:val="000000" w:themeColor="text1"/>
                                    <w:sz w:val="24"/>
                                    <w:szCs w:val="24"/>
                                  </w:rPr>
                                </m:ctrlPr>
                              </m:accPr>
                              <m:e>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S</m:t>
                                    </m:r>
                                  </m:e>
                                  <m:sub>
                                    <m:r>
                                      <w:rPr>
                                        <w:rFonts w:ascii="Cambria Math" w:hAnsi="Cambria Math" w:cstheme="minorHAnsi"/>
                                        <w:color w:val="000000" w:themeColor="text1"/>
                                        <w:sz w:val="24"/>
                                        <w:szCs w:val="24"/>
                                      </w:rPr>
                                      <m:t>y</m:t>
                                    </m:r>
                                  </m:sub>
                                </m:sSub>
                              </m:e>
                            </m:acc>
                            <m:r>
                              <w:rPr>
                                <w:rFonts w:ascii="Cambria Math" w:hAnsi="Cambria Math" w:cstheme="minorHAnsi"/>
                                <w:color w:val="000000" w:themeColor="text1"/>
                                <w:sz w:val="24"/>
                                <w:szCs w:val="24"/>
                              </w:rPr>
                              <m:t>[1]</m:t>
                            </m:r>
                          </m:e>
                        </m:d>
                      </m:e>
                      <m:sup>
                        <m:f>
                          <m:fPr>
                            <m:ctrlPr>
                              <w:rPr>
                                <w:rFonts w:ascii="Cambria Math" w:hAnsi="Cambria Math" w:cstheme="minorHAnsi"/>
                                <w:i/>
                                <w:color w:val="000000" w:themeColor="text1"/>
                                <w:sz w:val="24"/>
                                <w:szCs w:val="24"/>
                              </w:rPr>
                            </m:ctrlPr>
                          </m:fPr>
                          <m:num>
                            <m:r>
                              <w:rPr>
                                <w:rFonts w:ascii="Cambria Math" w:hAnsi="Cambria Math" w:cstheme="minorHAnsi"/>
                                <w:color w:val="000000" w:themeColor="text1"/>
                                <w:sz w:val="24"/>
                                <w:szCs w:val="24"/>
                              </w:rPr>
                              <m:t>4</m:t>
                            </m:r>
                          </m:num>
                          <m:den>
                            <m:r>
                              <w:rPr>
                                <w:rFonts w:ascii="Cambria Math" w:hAnsi="Cambria Math" w:cstheme="minorHAnsi"/>
                                <w:color w:val="000000" w:themeColor="text1"/>
                                <w:sz w:val="24"/>
                                <w:szCs w:val="24"/>
                              </w:rPr>
                              <m:t>3</m:t>
                            </m:r>
                          </m:den>
                        </m:f>
                      </m:sup>
                    </m:sSup>
                  </m:num>
                  <m:den>
                    <m:sSup>
                      <m:sSupPr>
                        <m:ctrlPr>
                          <w:rPr>
                            <w:rFonts w:ascii="Cambria Math" w:hAnsi="Cambria Math" w:cstheme="minorHAnsi"/>
                            <w:i/>
                            <w:color w:val="000000" w:themeColor="text1"/>
                            <w:sz w:val="24"/>
                            <w:szCs w:val="24"/>
                          </w:rPr>
                        </m:ctrlPr>
                      </m:sSupPr>
                      <m:e>
                        <m:d>
                          <m:dPr>
                            <m:begChr m:val="|"/>
                            <m:endChr m:val="|"/>
                            <m:ctrlPr>
                              <w:rPr>
                                <w:rFonts w:ascii="Cambria Math" w:hAnsi="Cambria Math" w:cstheme="minorHAnsi"/>
                                <w:i/>
                                <w:color w:val="000000" w:themeColor="text1"/>
                                <w:sz w:val="24"/>
                                <w:szCs w:val="24"/>
                              </w:rPr>
                            </m:ctrlPr>
                          </m:dPr>
                          <m:e>
                            <m:acc>
                              <m:accPr>
                                <m:ctrlPr>
                                  <w:rPr>
                                    <w:rFonts w:ascii="Cambria Math" w:hAnsi="Cambria Math" w:cstheme="minorHAnsi"/>
                                    <w:i/>
                                    <w:color w:val="000000" w:themeColor="text1"/>
                                    <w:sz w:val="24"/>
                                    <w:szCs w:val="24"/>
                                  </w:rPr>
                                </m:ctrlPr>
                              </m:accPr>
                              <m:e>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S</m:t>
                                    </m:r>
                                  </m:e>
                                  <m:sub>
                                    <m:r>
                                      <w:rPr>
                                        <w:rFonts w:ascii="Cambria Math" w:hAnsi="Cambria Math" w:cstheme="minorHAnsi"/>
                                        <w:color w:val="000000" w:themeColor="text1"/>
                                        <w:sz w:val="24"/>
                                        <w:szCs w:val="24"/>
                                      </w:rPr>
                                      <m:t>y</m:t>
                                    </m:r>
                                  </m:sub>
                                </m:sSub>
                              </m:e>
                            </m:acc>
                            <m:r>
                              <w:rPr>
                                <w:rFonts w:ascii="Cambria Math" w:hAnsi="Cambria Math" w:cstheme="minorHAnsi"/>
                                <w:color w:val="000000" w:themeColor="text1"/>
                                <w:sz w:val="24"/>
                                <w:szCs w:val="24"/>
                              </w:rPr>
                              <m:t>[2]</m:t>
                            </m:r>
                          </m:e>
                        </m:d>
                      </m:e>
                      <m:sup>
                        <m:f>
                          <m:fPr>
                            <m:ctrlPr>
                              <w:rPr>
                                <w:rFonts w:ascii="Cambria Math" w:hAnsi="Cambria Math" w:cstheme="minorHAnsi"/>
                                <w:i/>
                                <w:color w:val="000000" w:themeColor="text1"/>
                                <w:sz w:val="24"/>
                                <w:szCs w:val="24"/>
                              </w:rPr>
                            </m:ctrlPr>
                          </m:fPr>
                          <m:num>
                            <m:r>
                              <w:rPr>
                                <w:rFonts w:ascii="Cambria Math" w:hAnsi="Cambria Math" w:cstheme="minorHAnsi"/>
                                <w:color w:val="000000" w:themeColor="text1"/>
                                <w:sz w:val="24"/>
                                <w:szCs w:val="24"/>
                              </w:rPr>
                              <m:t>1</m:t>
                            </m:r>
                          </m:num>
                          <m:den>
                            <m:r>
                              <w:rPr>
                                <w:rFonts w:ascii="Cambria Math" w:hAnsi="Cambria Math" w:cstheme="minorHAnsi"/>
                                <w:color w:val="000000" w:themeColor="text1"/>
                                <w:sz w:val="24"/>
                                <w:szCs w:val="24"/>
                              </w:rPr>
                              <m:t>3</m:t>
                            </m:r>
                          </m:den>
                        </m:f>
                      </m:sup>
                    </m:sSup>
                  </m:den>
                </m:f>
              </m:oMath>
            </m:oMathPara>
          </w:p>
        </w:tc>
        <w:tc>
          <w:tcPr>
            <w:tcW w:w="1439" w:type="dxa"/>
          </w:tcPr>
          <w:p w14:paraId="5EC290AA" w14:textId="3270B484" w:rsidR="009C7717" w:rsidRDefault="009C7717" w:rsidP="002D1BFC">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(4.8)</w:t>
            </w:r>
          </w:p>
        </w:tc>
      </w:tr>
      <w:tr w:rsidR="009C7717" w14:paraId="0C79A2B4" w14:textId="77777777" w:rsidTr="002D1BFC">
        <w:trPr>
          <w:trHeight w:val="513"/>
        </w:trPr>
        <w:tc>
          <w:tcPr>
            <w:tcW w:w="901" w:type="dxa"/>
          </w:tcPr>
          <w:p w14:paraId="24386D76" w14:textId="77777777" w:rsidR="009C7717" w:rsidRDefault="009C7717" w:rsidP="002D1BFC">
            <w:pPr>
              <w:pStyle w:val="p1"/>
              <w:spacing w:line="480" w:lineRule="auto"/>
              <w:jc w:val="center"/>
              <w:rPr>
                <w:rFonts w:asciiTheme="minorHAnsi" w:hAnsiTheme="minorHAnsi" w:cstheme="minorHAnsi"/>
                <w:color w:val="000000" w:themeColor="text1"/>
                <w:sz w:val="24"/>
                <w:szCs w:val="24"/>
              </w:rPr>
            </w:pPr>
          </w:p>
        </w:tc>
        <w:tc>
          <w:tcPr>
            <w:tcW w:w="6372" w:type="dxa"/>
          </w:tcPr>
          <w:p w14:paraId="23CC1592" w14:textId="77777777" w:rsidR="009C7717" w:rsidRPr="00FF0BD0" w:rsidRDefault="002A7E17" w:rsidP="002D1BFC">
            <w:pPr>
              <w:pStyle w:val="p1"/>
              <w:spacing w:line="480" w:lineRule="auto"/>
              <w:jc w:val="both"/>
              <w:rPr>
                <w:rFonts w:asciiTheme="minorHAnsi" w:hAnsiTheme="minorHAnsi" w:cstheme="minorHAnsi"/>
                <w:color w:val="000000" w:themeColor="text1"/>
                <w:sz w:val="24"/>
                <w:szCs w:val="24"/>
              </w:rPr>
            </w:pPr>
            <m:oMathPara>
              <m:oMath>
                <m:acc>
                  <m:accPr>
                    <m:ctrlPr>
                      <w:rPr>
                        <w:rFonts w:ascii="Cambria Math" w:hAnsi="Cambria Math" w:cstheme="minorHAnsi"/>
                        <w:i/>
                        <w:color w:val="000000" w:themeColor="text1"/>
                        <w:sz w:val="24"/>
                        <w:szCs w:val="24"/>
                      </w:rPr>
                    </m:ctrlPr>
                  </m:accPr>
                  <m:e>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P</m:t>
                        </m:r>
                      </m:e>
                      <m:sub>
                        <m:r>
                          <w:rPr>
                            <w:rFonts w:ascii="Cambria Math" w:hAnsi="Cambria Math" w:cstheme="minorHAnsi"/>
                            <w:color w:val="000000" w:themeColor="text1"/>
                            <w:sz w:val="24"/>
                            <w:szCs w:val="24"/>
                          </w:rPr>
                          <m:t>y</m:t>
                        </m:r>
                      </m:sub>
                    </m:sSub>
                  </m:e>
                </m:acc>
                <m:r>
                  <w:rPr>
                    <w:rFonts w:ascii="Cambria Math" w:hAnsi="Cambria Math" w:cstheme="minorHAnsi"/>
                    <w:color w:val="000000" w:themeColor="text1"/>
                    <w:sz w:val="24"/>
                    <w:szCs w:val="24"/>
                  </w:rPr>
                  <m:t xml:space="preserve">= </m:t>
                </m:r>
                <m:f>
                  <m:fPr>
                    <m:ctrlPr>
                      <w:rPr>
                        <w:rFonts w:ascii="Cambria Math" w:hAnsi="Cambria Math" w:cstheme="minorHAnsi"/>
                        <w:i/>
                        <w:color w:val="000000" w:themeColor="text1"/>
                        <w:sz w:val="24"/>
                        <w:szCs w:val="24"/>
                      </w:rPr>
                    </m:ctrlPr>
                  </m:fPr>
                  <m:num>
                    <m:sSup>
                      <m:sSupPr>
                        <m:ctrlPr>
                          <w:rPr>
                            <w:rFonts w:ascii="Cambria Math" w:hAnsi="Cambria Math" w:cstheme="minorHAnsi"/>
                            <w:i/>
                            <w:color w:val="000000" w:themeColor="text1"/>
                            <w:sz w:val="24"/>
                            <w:szCs w:val="24"/>
                          </w:rPr>
                        </m:ctrlPr>
                      </m:sSupPr>
                      <m:e>
                        <m:d>
                          <m:dPr>
                            <m:begChr m:val="|"/>
                            <m:endChr m:val="|"/>
                            <m:ctrlPr>
                              <w:rPr>
                                <w:rFonts w:ascii="Cambria Math" w:hAnsi="Cambria Math" w:cstheme="minorHAnsi"/>
                                <w:i/>
                                <w:color w:val="000000" w:themeColor="text1"/>
                                <w:sz w:val="24"/>
                                <w:szCs w:val="24"/>
                              </w:rPr>
                            </m:ctrlPr>
                          </m:dPr>
                          <m:e>
                            <m:acc>
                              <m:accPr>
                                <m:ctrlPr>
                                  <w:rPr>
                                    <w:rFonts w:ascii="Cambria Math" w:hAnsi="Cambria Math" w:cstheme="minorHAnsi"/>
                                    <w:i/>
                                    <w:color w:val="000000" w:themeColor="text1"/>
                                    <w:sz w:val="24"/>
                                    <w:szCs w:val="24"/>
                                  </w:rPr>
                                </m:ctrlPr>
                              </m:accPr>
                              <m:e>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S</m:t>
                                    </m:r>
                                  </m:e>
                                  <m:sub>
                                    <m:r>
                                      <w:rPr>
                                        <w:rFonts w:ascii="Cambria Math" w:hAnsi="Cambria Math" w:cstheme="minorHAnsi"/>
                                        <w:color w:val="000000" w:themeColor="text1"/>
                                        <w:sz w:val="24"/>
                                        <w:szCs w:val="24"/>
                                      </w:rPr>
                                      <m:t>y</m:t>
                                    </m:r>
                                  </m:sub>
                                </m:sSub>
                              </m:e>
                            </m:acc>
                            <m:r>
                              <w:rPr>
                                <w:rFonts w:ascii="Cambria Math" w:hAnsi="Cambria Math" w:cstheme="minorHAnsi"/>
                                <w:color w:val="000000" w:themeColor="text1"/>
                                <w:sz w:val="24"/>
                                <w:szCs w:val="24"/>
                              </w:rPr>
                              <m:t>[1]</m:t>
                            </m:r>
                          </m:e>
                        </m:d>
                      </m:e>
                      <m:sup>
                        <m:f>
                          <m:fPr>
                            <m:ctrlPr>
                              <w:rPr>
                                <w:rFonts w:ascii="Cambria Math" w:hAnsi="Cambria Math" w:cstheme="minorHAnsi"/>
                                <w:i/>
                                <w:color w:val="000000" w:themeColor="text1"/>
                                <w:sz w:val="24"/>
                                <w:szCs w:val="24"/>
                              </w:rPr>
                            </m:ctrlPr>
                          </m:fPr>
                          <m:num>
                            <m:r>
                              <w:rPr>
                                <w:rFonts w:ascii="Cambria Math" w:hAnsi="Cambria Math" w:cstheme="minorHAnsi"/>
                                <w:color w:val="000000" w:themeColor="text1"/>
                                <w:sz w:val="24"/>
                                <w:szCs w:val="24"/>
                              </w:rPr>
                              <m:t>54</m:t>
                            </m:r>
                          </m:num>
                          <m:den>
                            <m:r>
                              <w:rPr>
                                <w:rFonts w:ascii="Cambria Math" w:hAnsi="Cambria Math" w:cstheme="minorHAnsi"/>
                                <w:color w:val="000000" w:themeColor="text1"/>
                                <w:sz w:val="24"/>
                                <w:szCs w:val="24"/>
                              </w:rPr>
                              <m:t>86</m:t>
                            </m:r>
                          </m:den>
                        </m:f>
                      </m:sup>
                    </m:sSup>
                    <m:r>
                      <w:rPr>
                        <w:rFonts w:ascii="Cambria Math" w:hAnsi="Cambria Math" w:cstheme="minorHAnsi"/>
                        <w:color w:val="000000" w:themeColor="text1"/>
                        <w:sz w:val="24"/>
                        <w:szCs w:val="24"/>
                      </w:rPr>
                      <m:t>∙</m:t>
                    </m:r>
                    <m:sSup>
                      <m:sSupPr>
                        <m:ctrlPr>
                          <w:rPr>
                            <w:rFonts w:ascii="Cambria Math" w:hAnsi="Cambria Math" w:cstheme="minorHAnsi"/>
                            <w:i/>
                            <w:color w:val="000000" w:themeColor="text1"/>
                            <w:sz w:val="24"/>
                            <w:szCs w:val="24"/>
                          </w:rPr>
                        </m:ctrlPr>
                      </m:sSupPr>
                      <m:e>
                        <m:d>
                          <m:dPr>
                            <m:begChr m:val="|"/>
                            <m:endChr m:val="|"/>
                            <m:ctrlPr>
                              <w:rPr>
                                <w:rFonts w:ascii="Cambria Math" w:hAnsi="Cambria Math" w:cstheme="minorHAnsi"/>
                                <w:i/>
                                <w:color w:val="000000" w:themeColor="text1"/>
                                <w:sz w:val="24"/>
                                <w:szCs w:val="24"/>
                              </w:rPr>
                            </m:ctrlPr>
                          </m:dPr>
                          <m:e>
                            <m:acc>
                              <m:accPr>
                                <m:ctrlPr>
                                  <w:rPr>
                                    <w:rFonts w:ascii="Cambria Math" w:hAnsi="Cambria Math" w:cstheme="minorHAnsi"/>
                                    <w:i/>
                                    <w:color w:val="000000" w:themeColor="text1"/>
                                    <w:sz w:val="24"/>
                                    <w:szCs w:val="24"/>
                                  </w:rPr>
                                </m:ctrlPr>
                              </m:accPr>
                              <m:e>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S</m:t>
                                    </m:r>
                                  </m:e>
                                  <m:sub>
                                    <m:r>
                                      <w:rPr>
                                        <w:rFonts w:ascii="Cambria Math" w:hAnsi="Cambria Math" w:cstheme="minorHAnsi"/>
                                        <w:color w:val="000000" w:themeColor="text1"/>
                                        <w:sz w:val="24"/>
                                        <w:szCs w:val="24"/>
                                      </w:rPr>
                                      <m:t>y</m:t>
                                    </m:r>
                                  </m:sub>
                                </m:sSub>
                              </m:e>
                            </m:acc>
                            <m:r>
                              <w:rPr>
                                <w:rFonts w:ascii="Cambria Math" w:hAnsi="Cambria Math" w:cstheme="minorHAnsi"/>
                                <w:color w:val="000000" w:themeColor="text1"/>
                                <w:sz w:val="24"/>
                                <w:szCs w:val="24"/>
                              </w:rPr>
                              <m:t>[2]</m:t>
                            </m:r>
                          </m:e>
                        </m:d>
                      </m:e>
                      <m:sup>
                        <m:f>
                          <m:fPr>
                            <m:ctrlPr>
                              <w:rPr>
                                <w:rFonts w:ascii="Cambria Math" w:hAnsi="Cambria Math" w:cstheme="minorHAnsi"/>
                                <w:i/>
                                <w:color w:val="000000" w:themeColor="text1"/>
                                <w:sz w:val="24"/>
                                <w:szCs w:val="24"/>
                              </w:rPr>
                            </m:ctrlPr>
                          </m:fPr>
                          <m:num>
                            <m:r>
                              <w:rPr>
                                <w:rFonts w:ascii="Cambria Math" w:hAnsi="Cambria Math" w:cstheme="minorHAnsi"/>
                                <w:color w:val="000000" w:themeColor="text1"/>
                                <w:sz w:val="24"/>
                                <w:szCs w:val="24"/>
                              </w:rPr>
                              <m:t>39</m:t>
                            </m:r>
                          </m:num>
                          <m:den>
                            <m:r>
                              <w:rPr>
                                <w:rFonts w:ascii="Cambria Math" w:hAnsi="Cambria Math" w:cstheme="minorHAnsi"/>
                                <w:color w:val="000000" w:themeColor="text1"/>
                                <w:sz w:val="24"/>
                                <w:szCs w:val="24"/>
                              </w:rPr>
                              <m:t>86</m:t>
                            </m:r>
                          </m:den>
                        </m:f>
                      </m:sup>
                    </m:sSup>
                    <m:r>
                      <w:rPr>
                        <w:rFonts w:ascii="Cambria Math" w:hAnsi="Cambria Math" w:cstheme="minorHAnsi"/>
                        <w:color w:val="000000" w:themeColor="text1"/>
                        <w:sz w:val="24"/>
                        <w:szCs w:val="24"/>
                      </w:rPr>
                      <m:t>∙</m:t>
                    </m:r>
                    <m:sSup>
                      <m:sSupPr>
                        <m:ctrlPr>
                          <w:rPr>
                            <w:rFonts w:ascii="Cambria Math" w:hAnsi="Cambria Math" w:cstheme="minorHAnsi"/>
                            <w:i/>
                            <w:color w:val="000000" w:themeColor="text1"/>
                            <w:sz w:val="24"/>
                            <w:szCs w:val="24"/>
                          </w:rPr>
                        </m:ctrlPr>
                      </m:sSupPr>
                      <m:e>
                        <m:d>
                          <m:dPr>
                            <m:begChr m:val="|"/>
                            <m:endChr m:val="|"/>
                            <m:ctrlPr>
                              <w:rPr>
                                <w:rFonts w:ascii="Cambria Math" w:hAnsi="Cambria Math" w:cstheme="minorHAnsi"/>
                                <w:i/>
                                <w:color w:val="000000" w:themeColor="text1"/>
                                <w:sz w:val="24"/>
                                <w:szCs w:val="24"/>
                              </w:rPr>
                            </m:ctrlPr>
                          </m:dPr>
                          <m:e>
                            <m:acc>
                              <m:accPr>
                                <m:ctrlPr>
                                  <w:rPr>
                                    <w:rFonts w:ascii="Cambria Math" w:hAnsi="Cambria Math" w:cstheme="minorHAnsi"/>
                                    <w:i/>
                                    <w:color w:val="000000" w:themeColor="text1"/>
                                    <w:sz w:val="24"/>
                                    <w:szCs w:val="24"/>
                                  </w:rPr>
                                </m:ctrlPr>
                              </m:accPr>
                              <m:e>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S</m:t>
                                    </m:r>
                                  </m:e>
                                  <m:sub>
                                    <m:r>
                                      <w:rPr>
                                        <w:rFonts w:ascii="Cambria Math" w:hAnsi="Cambria Math" w:cstheme="minorHAnsi"/>
                                        <w:color w:val="000000" w:themeColor="text1"/>
                                        <w:sz w:val="24"/>
                                        <w:szCs w:val="24"/>
                                      </w:rPr>
                                      <m:t>y</m:t>
                                    </m:r>
                                  </m:sub>
                                </m:sSub>
                              </m:e>
                            </m:acc>
                            <m:r>
                              <w:rPr>
                                <w:rFonts w:ascii="Cambria Math" w:hAnsi="Cambria Math" w:cstheme="minorHAnsi"/>
                                <w:color w:val="000000" w:themeColor="text1"/>
                                <w:sz w:val="24"/>
                                <w:szCs w:val="24"/>
                              </w:rPr>
                              <m:t>[3]</m:t>
                            </m:r>
                          </m:e>
                        </m:d>
                      </m:e>
                      <m:sup>
                        <m:f>
                          <m:fPr>
                            <m:ctrlPr>
                              <w:rPr>
                                <w:rFonts w:ascii="Cambria Math" w:hAnsi="Cambria Math" w:cstheme="minorHAnsi"/>
                                <w:i/>
                                <w:color w:val="000000" w:themeColor="text1"/>
                                <w:sz w:val="24"/>
                                <w:szCs w:val="24"/>
                              </w:rPr>
                            </m:ctrlPr>
                          </m:fPr>
                          <m:num>
                            <m:r>
                              <w:rPr>
                                <w:rFonts w:ascii="Cambria Math" w:hAnsi="Cambria Math" w:cstheme="minorHAnsi"/>
                                <w:color w:val="000000" w:themeColor="text1"/>
                                <w:sz w:val="24"/>
                                <w:szCs w:val="24"/>
                              </w:rPr>
                              <m:t>14</m:t>
                            </m:r>
                          </m:num>
                          <m:den>
                            <m:r>
                              <w:rPr>
                                <w:rFonts w:ascii="Cambria Math" w:hAnsi="Cambria Math" w:cstheme="minorHAnsi"/>
                                <w:color w:val="000000" w:themeColor="text1"/>
                                <w:sz w:val="24"/>
                                <w:szCs w:val="24"/>
                              </w:rPr>
                              <m:t>86</m:t>
                            </m:r>
                          </m:den>
                        </m:f>
                      </m:sup>
                    </m:sSup>
                  </m:num>
                  <m:den>
                    <m:sSup>
                      <m:sSupPr>
                        <m:ctrlPr>
                          <w:rPr>
                            <w:rFonts w:ascii="Cambria Math" w:hAnsi="Cambria Math" w:cstheme="minorHAnsi"/>
                            <w:i/>
                            <w:color w:val="000000" w:themeColor="text1"/>
                            <w:sz w:val="24"/>
                            <w:szCs w:val="24"/>
                          </w:rPr>
                        </m:ctrlPr>
                      </m:sSupPr>
                      <m:e>
                        <m:d>
                          <m:dPr>
                            <m:begChr m:val="|"/>
                            <m:endChr m:val="|"/>
                            <m:ctrlPr>
                              <w:rPr>
                                <w:rFonts w:ascii="Cambria Math" w:hAnsi="Cambria Math" w:cstheme="minorHAnsi"/>
                                <w:i/>
                                <w:color w:val="000000" w:themeColor="text1"/>
                                <w:sz w:val="24"/>
                                <w:szCs w:val="24"/>
                              </w:rPr>
                            </m:ctrlPr>
                          </m:dPr>
                          <m:e>
                            <m:acc>
                              <m:accPr>
                                <m:ctrlPr>
                                  <w:rPr>
                                    <w:rFonts w:ascii="Cambria Math" w:hAnsi="Cambria Math" w:cstheme="minorHAnsi"/>
                                    <w:i/>
                                    <w:color w:val="000000" w:themeColor="text1"/>
                                    <w:sz w:val="24"/>
                                    <w:szCs w:val="24"/>
                                  </w:rPr>
                                </m:ctrlPr>
                              </m:accPr>
                              <m:e>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S</m:t>
                                    </m:r>
                                  </m:e>
                                  <m:sub>
                                    <m:r>
                                      <w:rPr>
                                        <w:rFonts w:ascii="Cambria Math" w:hAnsi="Cambria Math" w:cstheme="minorHAnsi"/>
                                        <w:color w:val="000000" w:themeColor="text1"/>
                                        <w:sz w:val="24"/>
                                        <w:szCs w:val="24"/>
                                      </w:rPr>
                                      <m:t>y</m:t>
                                    </m:r>
                                  </m:sub>
                                </m:sSub>
                              </m:e>
                            </m:acc>
                            <m:r>
                              <w:rPr>
                                <w:rFonts w:ascii="Cambria Math" w:hAnsi="Cambria Math" w:cstheme="minorHAnsi"/>
                                <w:color w:val="000000" w:themeColor="text1"/>
                                <w:sz w:val="24"/>
                                <w:szCs w:val="24"/>
                              </w:rPr>
                              <m:t>[4]</m:t>
                            </m:r>
                          </m:e>
                        </m:d>
                      </m:e>
                      <m:sup>
                        <m:f>
                          <m:fPr>
                            <m:ctrlPr>
                              <w:rPr>
                                <w:rFonts w:ascii="Cambria Math" w:hAnsi="Cambria Math" w:cstheme="minorHAnsi"/>
                                <w:i/>
                                <w:color w:val="000000" w:themeColor="text1"/>
                                <w:sz w:val="24"/>
                                <w:szCs w:val="24"/>
                              </w:rPr>
                            </m:ctrlPr>
                          </m:fPr>
                          <m:num>
                            <m:r>
                              <w:rPr>
                                <w:rFonts w:ascii="Cambria Math" w:hAnsi="Cambria Math" w:cstheme="minorHAnsi"/>
                                <w:color w:val="000000" w:themeColor="text1"/>
                                <w:sz w:val="24"/>
                                <w:szCs w:val="24"/>
                              </w:rPr>
                              <m:t>21</m:t>
                            </m:r>
                          </m:num>
                          <m:den>
                            <m:r>
                              <w:rPr>
                                <w:rFonts w:ascii="Cambria Math" w:hAnsi="Cambria Math" w:cstheme="minorHAnsi"/>
                                <w:color w:val="000000" w:themeColor="text1"/>
                                <w:sz w:val="24"/>
                                <w:szCs w:val="24"/>
                              </w:rPr>
                              <m:t>86</m:t>
                            </m:r>
                          </m:den>
                        </m:f>
                      </m:sup>
                    </m:sSup>
                  </m:den>
                </m:f>
              </m:oMath>
            </m:oMathPara>
          </w:p>
        </w:tc>
        <w:tc>
          <w:tcPr>
            <w:tcW w:w="1439" w:type="dxa"/>
          </w:tcPr>
          <w:p w14:paraId="67644360" w14:textId="66A98CCF" w:rsidR="009C7717" w:rsidRDefault="009C7717" w:rsidP="002D1BFC">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(4.9)</w:t>
            </w:r>
          </w:p>
        </w:tc>
      </w:tr>
      <w:tr w:rsidR="009C7717" w14:paraId="620CC9E6" w14:textId="77777777" w:rsidTr="002D1BFC">
        <w:trPr>
          <w:trHeight w:val="513"/>
        </w:trPr>
        <w:tc>
          <w:tcPr>
            <w:tcW w:w="901" w:type="dxa"/>
          </w:tcPr>
          <w:p w14:paraId="31638B4A" w14:textId="77777777" w:rsidR="009C7717" w:rsidRDefault="009C7717" w:rsidP="002D1BFC">
            <w:pPr>
              <w:pStyle w:val="p1"/>
              <w:spacing w:line="480" w:lineRule="auto"/>
              <w:jc w:val="center"/>
              <w:rPr>
                <w:rFonts w:asciiTheme="minorHAnsi" w:hAnsiTheme="minorHAnsi" w:cstheme="minorHAnsi"/>
                <w:color w:val="000000" w:themeColor="text1"/>
                <w:sz w:val="24"/>
                <w:szCs w:val="24"/>
              </w:rPr>
            </w:pPr>
          </w:p>
        </w:tc>
        <w:tc>
          <w:tcPr>
            <w:tcW w:w="6372" w:type="dxa"/>
          </w:tcPr>
          <w:p w14:paraId="52E35CB0" w14:textId="77777777" w:rsidR="009C7717" w:rsidRPr="00AF3670" w:rsidRDefault="002A7E17" w:rsidP="002D1BFC">
            <w:pPr>
              <w:pStyle w:val="p1"/>
              <w:spacing w:line="480" w:lineRule="auto"/>
              <w:jc w:val="both"/>
              <w:rPr>
                <w:rFonts w:ascii="Times New Roman" w:hAnsi="Times New Roman"/>
                <w:color w:val="000000" w:themeColor="text1"/>
                <w:sz w:val="24"/>
                <w:szCs w:val="24"/>
              </w:rPr>
            </w:pPr>
            <m:oMathPara>
              <m:oMath>
                <m:sSub>
                  <m:sSubPr>
                    <m:ctrlPr>
                      <w:rPr>
                        <w:rFonts w:ascii="Cambria Math" w:hAnsi="Cambria Math"/>
                        <w:i/>
                        <w:color w:val="000000" w:themeColor="text1"/>
                        <w:sz w:val="24"/>
                        <w:szCs w:val="24"/>
                        <w:lang w:bidi="en-US"/>
                      </w:rPr>
                    </m:ctrlPr>
                  </m:sSubPr>
                  <m:e>
                    <m:acc>
                      <m:accPr>
                        <m:ctrlPr>
                          <w:rPr>
                            <w:rFonts w:ascii="Cambria Math" w:hAnsi="Cambria Math"/>
                            <w:i/>
                            <w:color w:val="000000" w:themeColor="text1"/>
                            <w:sz w:val="24"/>
                            <w:szCs w:val="24"/>
                            <w:lang w:bidi="en-US"/>
                          </w:rPr>
                        </m:ctrlPr>
                      </m:accPr>
                      <m:e>
                        <m:r>
                          <w:rPr>
                            <w:rFonts w:ascii="Cambria Math" w:hAnsi="Cambria Math"/>
                            <w:color w:val="000000" w:themeColor="text1"/>
                            <w:sz w:val="24"/>
                            <w:szCs w:val="24"/>
                            <w:lang w:bidi="en-US"/>
                          </w:rPr>
                          <m:t>σ</m:t>
                        </m:r>
                      </m:e>
                    </m:acc>
                  </m:e>
                  <m:sub>
                    <m:r>
                      <w:rPr>
                        <w:rFonts w:ascii="Cambria Math" w:hAnsi="Cambria Math"/>
                        <w:color w:val="000000" w:themeColor="text1"/>
                        <w:sz w:val="24"/>
                        <w:szCs w:val="24"/>
                        <w:lang w:bidi="en-US"/>
                      </w:rPr>
                      <m:t>v</m:t>
                    </m:r>
                  </m:sub>
                </m:sSub>
                <m:r>
                  <w:rPr>
                    <w:rFonts w:ascii="Cambria Math" w:hAnsi="Cambria Math"/>
                    <w:color w:val="000000" w:themeColor="text1"/>
                    <w:sz w:val="24"/>
                    <w:szCs w:val="24"/>
                    <w:lang w:bidi="en-US"/>
                  </w:rPr>
                  <m:t xml:space="preserve">= </m:t>
                </m:r>
                <m:f>
                  <m:fPr>
                    <m:ctrlPr>
                      <w:rPr>
                        <w:rFonts w:ascii="Cambria Math" w:hAnsi="Cambria Math"/>
                        <w:i/>
                        <w:color w:val="000000" w:themeColor="text1"/>
                        <w:sz w:val="24"/>
                        <w:szCs w:val="24"/>
                        <w:lang w:bidi="en-US"/>
                      </w:rPr>
                    </m:ctrlPr>
                  </m:fPr>
                  <m:num>
                    <m:r>
                      <w:rPr>
                        <w:rFonts w:ascii="Cambria Math" w:hAnsi="Cambria Math"/>
                        <w:color w:val="000000" w:themeColor="text1"/>
                        <w:sz w:val="24"/>
                        <w:szCs w:val="24"/>
                        <w:lang w:bidi="en-US"/>
                      </w:rPr>
                      <m:t>λ</m:t>
                    </m:r>
                  </m:num>
                  <m:den>
                    <m:rad>
                      <m:radPr>
                        <m:degHide m:val="1"/>
                        <m:ctrlPr>
                          <w:rPr>
                            <w:rFonts w:ascii="Cambria Math" w:hAnsi="Cambria Math"/>
                            <w:i/>
                            <w:color w:val="000000" w:themeColor="text1"/>
                            <w:sz w:val="24"/>
                            <w:szCs w:val="24"/>
                            <w:lang w:bidi="en-US"/>
                          </w:rPr>
                        </m:ctrlPr>
                      </m:radPr>
                      <m:deg/>
                      <m:e>
                        <m:r>
                          <w:rPr>
                            <w:rFonts w:ascii="Cambria Math" w:hAnsi="Cambria Math"/>
                            <w:color w:val="000000" w:themeColor="text1"/>
                            <w:sz w:val="24"/>
                            <w:szCs w:val="24"/>
                            <w:lang w:bidi="en-US"/>
                          </w:rPr>
                          <m:t>24</m:t>
                        </m:r>
                      </m:e>
                    </m:rad>
                    <m:r>
                      <w:rPr>
                        <w:rFonts w:ascii="Cambria Math" w:hAnsi="Cambria Math"/>
                        <w:color w:val="000000" w:themeColor="text1"/>
                        <w:sz w:val="24"/>
                        <w:szCs w:val="24"/>
                        <w:lang w:bidi="en-US"/>
                      </w:rPr>
                      <m:t>πT</m:t>
                    </m:r>
                  </m:den>
                </m:f>
                <m:rad>
                  <m:radPr>
                    <m:degHide m:val="1"/>
                    <m:ctrlPr>
                      <w:rPr>
                        <w:rFonts w:ascii="Cambria Math" w:hAnsi="Cambria Math"/>
                        <w:i/>
                        <w:color w:val="000000" w:themeColor="text1"/>
                        <w:sz w:val="24"/>
                        <w:szCs w:val="24"/>
                        <w:lang w:bidi="en-US"/>
                      </w:rPr>
                    </m:ctrlPr>
                  </m:radPr>
                  <m:deg/>
                  <m:e>
                    <m:func>
                      <m:funcPr>
                        <m:ctrlPr>
                          <w:rPr>
                            <w:rFonts w:ascii="Cambria Math" w:hAnsi="Cambria Math"/>
                            <w:i/>
                            <w:color w:val="000000" w:themeColor="text1"/>
                            <w:sz w:val="24"/>
                            <w:szCs w:val="24"/>
                            <w:lang w:bidi="en-US"/>
                          </w:rPr>
                        </m:ctrlPr>
                      </m:funcPr>
                      <m:fName>
                        <m:r>
                          <m:rPr>
                            <m:sty m:val="p"/>
                          </m:rPr>
                          <w:rPr>
                            <w:rFonts w:ascii="Cambria Math" w:hAnsi="Cambria Math"/>
                            <w:color w:val="000000" w:themeColor="text1"/>
                            <w:sz w:val="24"/>
                            <w:szCs w:val="24"/>
                            <w:lang w:bidi="en-US"/>
                          </w:rPr>
                          <m:t>ln</m:t>
                        </m:r>
                      </m:fName>
                      <m:e>
                        <m:d>
                          <m:dPr>
                            <m:begChr m:val="|"/>
                            <m:endChr m:val="|"/>
                            <m:ctrlPr>
                              <w:rPr>
                                <w:rFonts w:ascii="Cambria Math" w:hAnsi="Cambria Math"/>
                                <w:i/>
                                <w:color w:val="000000" w:themeColor="text1"/>
                                <w:sz w:val="24"/>
                                <w:szCs w:val="24"/>
                                <w:lang w:bidi="en-US"/>
                              </w:rPr>
                            </m:ctrlPr>
                          </m:dPr>
                          <m:e>
                            <m:sSub>
                              <m:sSubPr>
                                <m:ctrlPr>
                                  <w:rPr>
                                    <w:rFonts w:ascii="Cambria Math" w:hAnsi="Cambria Math"/>
                                    <w:i/>
                                    <w:color w:val="000000" w:themeColor="text1"/>
                                    <w:sz w:val="24"/>
                                    <w:szCs w:val="24"/>
                                    <w:lang w:bidi="en-US"/>
                                  </w:rPr>
                                </m:ctrlPr>
                              </m:sSubPr>
                              <m:e>
                                <m:acc>
                                  <m:accPr>
                                    <m:ctrlPr>
                                      <w:rPr>
                                        <w:rFonts w:ascii="Cambria Math" w:hAnsi="Cambria Math"/>
                                        <w:i/>
                                        <w:color w:val="000000" w:themeColor="text1"/>
                                        <w:sz w:val="24"/>
                                        <w:szCs w:val="24"/>
                                        <w:lang w:bidi="en-US"/>
                                      </w:rPr>
                                    </m:ctrlPr>
                                  </m:accPr>
                                  <m:e>
                                    <m:r>
                                      <w:rPr>
                                        <w:rFonts w:ascii="Cambria Math" w:hAnsi="Cambria Math"/>
                                        <w:color w:val="000000" w:themeColor="text1"/>
                                        <w:sz w:val="24"/>
                                        <w:szCs w:val="24"/>
                                        <w:lang w:bidi="en-US"/>
                                      </w:rPr>
                                      <m:t>S</m:t>
                                    </m:r>
                                  </m:e>
                                </m:acc>
                              </m:e>
                              <m:sub>
                                <m:r>
                                  <w:rPr>
                                    <w:rFonts w:ascii="Cambria Math" w:hAnsi="Cambria Math"/>
                                    <w:color w:val="000000" w:themeColor="text1"/>
                                    <w:sz w:val="24"/>
                                    <w:szCs w:val="24"/>
                                    <w:lang w:bidi="en-US"/>
                                  </w:rPr>
                                  <m:t>y</m:t>
                                </m:r>
                              </m:sub>
                            </m:sSub>
                            <m:r>
                              <w:rPr>
                                <w:rFonts w:ascii="Cambria Math" w:hAnsi="Cambria Math"/>
                                <w:color w:val="000000" w:themeColor="text1"/>
                                <w:sz w:val="24"/>
                                <w:szCs w:val="24"/>
                                <w:lang w:bidi="en-US"/>
                              </w:rPr>
                              <m:t>[1]</m:t>
                            </m:r>
                          </m:e>
                        </m:d>
                        <m:r>
                          <w:rPr>
                            <w:rFonts w:ascii="Cambria Math" w:hAnsi="Cambria Math"/>
                            <w:color w:val="000000" w:themeColor="text1"/>
                            <w:sz w:val="24"/>
                            <w:szCs w:val="24"/>
                            <w:lang w:bidi="en-US"/>
                          </w:rPr>
                          <m:t>-</m:t>
                        </m:r>
                        <m:func>
                          <m:funcPr>
                            <m:ctrlPr>
                              <w:rPr>
                                <w:rFonts w:ascii="Cambria Math" w:hAnsi="Cambria Math"/>
                                <w:i/>
                                <w:color w:val="000000" w:themeColor="text1"/>
                                <w:sz w:val="24"/>
                                <w:szCs w:val="24"/>
                                <w:lang w:bidi="en-US"/>
                              </w:rPr>
                            </m:ctrlPr>
                          </m:funcPr>
                          <m:fName>
                            <m:r>
                              <m:rPr>
                                <m:sty m:val="p"/>
                              </m:rPr>
                              <w:rPr>
                                <w:rFonts w:ascii="Cambria Math" w:hAnsi="Cambria Math"/>
                                <w:color w:val="000000" w:themeColor="text1"/>
                                <w:sz w:val="24"/>
                                <w:szCs w:val="24"/>
                                <w:lang w:bidi="en-US"/>
                              </w:rPr>
                              <m:t>ln</m:t>
                            </m:r>
                          </m:fName>
                          <m:e>
                            <m:d>
                              <m:dPr>
                                <m:begChr m:val="|"/>
                                <m:endChr m:val="|"/>
                                <m:ctrlPr>
                                  <w:rPr>
                                    <w:rFonts w:ascii="Cambria Math" w:hAnsi="Cambria Math"/>
                                    <w:i/>
                                    <w:color w:val="000000" w:themeColor="text1"/>
                                    <w:sz w:val="24"/>
                                    <w:szCs w:val="24"/>
                                    <w:lang w:bidi="en-US"/>
                                  </w:rPr>
                                </m:ctrlPr>
                              </m:dPr>
                              <m:e>
                                <m:sSub>
                                  <m:sSubPr>
                                    <m:ctrlPr>
                                      <w:rPr>
                                        <w:rFonts w:ascii="Cambria Math" w:hAnsi="Cambria Math"/>
                                        <w:i/>
                                        <w:color w:val="000000" w:themeColor="text1"/>
                                        <w:sz w:val="24"/>
                                        <w:szCs w:val="24"/>
                                        <w:lang w:bidi="en-US"/>
                                      </w:rPr>
                                    </m:ctrlPr>
                                  </m:sSubPr>
                                  <m:e>
                                    <m:acc>
                                      <m:accPr>
                                        <m:ctrlPr>
                                          <w:rPr>
                                            <w:rFonts w:ascii="Cambria Math" w:hAnsi="Cambria Math"/>
                                            <w:i/>
                                            <w:color w:val="000000" w:themeColor="text1"/>
                                            <w:sz w:val="24"/>
                                            <w:szCs w:val="24"/>
                                            <w:lang w:bidi="en-US"/>
                                          </w:rPr>
                                        </m:ctrlPr>
                                      </m:accPr>
                                      <m:e>
                                        <m:r>
                                          <w:rPr>
                                            <w:rFonts w:ascii="Cambria Math" w:hAnsi="Cambria Math"/>
                                            <w:color w:val="000000" w:themeColor="text1"/>
                                            <w:sz w:val="24"/>
                                            <w:szCs w:val="24"/>
                                            <w:lang w:bidi="en-US"/>
                                          </w:rPr>
                                          <m:t>S</m:t>
                                        </m:r>
                                      </m:e>
                                    </m:acc>
                                  </m:e>
                                  <m:sub>
                                    <m:r>
                                      <w:rPr>
                                        <w:rFonts w:ascii="Cambria Math" w:hAnsi="Cambria Math"/>
                                        <w:color w:val="000000" w:themeColor="text1"/>
                                        <w:sz w:val="24"/>
                                        <w:szCs w:val="24"/>
                                        <w:lang w:bidi="en-US"/>
                                      </w:rPr>
                                      <m:t>y</m:t>
                                    </m:r>
                                  </m:sub>
                                </m:sSub>
                                <m:r>
                                  <w:rPr>
                                    <w:rFonts w:ascii="Cambria Math" w:hAnsi="Cambria Math"/>
                                    <w:color w:val="000000" w:themeColor="text1"/>
                                    <w:sz w:val="24"/>
                                    <w:szCs w:val="24"/>
                                    <w:lang w:bidi="en-US"/>
                                  </w:rPr>
                                  <m:t>[2]</m:t>
                                </m:r>
                              </m:e>
                            </m:d>
                          </m:e>
                        </m:func>
                      </m:e>
                    </m:func>
                  </m:e>
                </m:rad>
              </m:oMath>
            </m:oMathPara>
          </w:p>
        </w:tc>
        <w:tc>
          <w:tcPr>
            <w:tcW w:w="1439" w:type="dxa"/>
          </w:tcPr>
          <w:p w14:paraId="7767BEB9" w14:textId="39E950EA" w:rsidR="009C7717" w:rsidRDefault="009C7717" w:rsidP="002D1BFC">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(4.10)</w:t>
            </w:r>
          </w:p>
        </w:tc>
      </w:tr>
      <w:tr w:rsidR="009C7717" w14:paraId="6AA1EA48" w14:textId="77777777" w:rsidTr="002D1BFC">
        <w:trPr>
          <w:trHeight w:val="513"/>
        </w:trPr>
        <w:tc>
          <w:tcPr>
            <w:tcW w:w="901" w:type="dxa"/>
          </w:tcPr>
          <w:p w14:paraId="1FAA5ECA" w14:textId="77777777" w:rsidR="009C7717" w:rsidRDefault="009C7717" w:rsidP="002D1BFC">
            <w:pPr>
              <w:pStyle w:val="p1"/>
              <w:spacing w:line="480" w:lineRule="auto"/>
              <w:jc w:val="center"/>
              <w:rPr>
                <w:rFonts w:asciiTheme="minorHAnsi" w:hAnsiTheme="minorHAnsi" w:cstheme="minorHAnsi"/>
                <w:color w:val="000000" w:themeColor="text1"/>
                <w:sz w:val="24"/>
                <w:szCs w:val="24"/>
              </w:rPr>
            </w:pPr>
          </w:p>
        </w:tc>
        <w:tc>
          <w:tcPr>
            <w:tcW w:w="6372" w:type="dxa"/>
          </w:tcPr>
          <w:p w14:paraId="660323E0" w14:textId="77777777" w:rsidR="009C7717" w:rsidRPr="00031A67" w:rsidRDefault="002A7E17" w:rsidP="002D1BFC">
            <w:pPr>
              <w:pStyle w:val="p1"/>
              <w:spacing w:line="480" w:lineRule="auto"/>
              <w:jc w:val="both"/>
              <w:rPr>
                <w:rFonts w:ascii="Times New Roman" w:hAnsi="Times New Roman"/>
                <w:color w:val="000000" w:themeColor="text1"/>
                <w:sz w:val="24"/>
                <w:szCs w:val="24"/>
                <w:lang w:bidi="en-US"/>
              </w:rPr>
            </w:pPr>
            <m:oMathPara>
              <m:oMath>
                <m:sSub>
                  <m:sSubPr>
                    <m:ctrlPr>
                      <w:rPr>
                        <w:rFonts w:ascii="Cambria Math" w:hAnsi="Cambria Math"/>
                        <w:i/>
                        <w:color w:val="000000" w:themeColor="text1"/>
                        <w:sz w:val="24"/>
                        <w:szCs w:val="24"/>
                        <w:lang w:bidi="en-US"/>
                      </w:rPr>
                    </m:ctrlPr>
                  </m:sSubPr>
                  <m:e>
                    <m:acc>
                      <m:accPr>
                        <m:ctrlPr>
                          <w:rPr>
                            <w:rFonts w:ascii="Cambria Math" w:hAnsi="Cambria Math"/>
                            <w:i/>
                            <w:color w:val="000000" w:themeColor="text1"/>
                            <w:sz w:val="24"/>
                            <w:szCs w:val="24"/>
                            <w:lang w:bidi="en-US"/>
                          </w:rPr>
                        </m:ctrlPr>
                      </m:accPr>
                      <m:e>
                        <m:r>
                          <w:rPr>
                            <w:rFonts w:ascii="Cambria Math" w:hAnsi="Cambria Math"/>
                            <w:color w:val="000000" w:themeColor="text1"/>
                            <w:sz w:val="24"/>
                            <w:szCs w:val="24"/>
                            <w:lang w:bidi="en-US"/>
                          </w:rPr>
                          <m:t>σ</m:t>
                        </m:r>
                      </m:e>
                    </m:acc>
                  </m:e>
                  <m:sub>
                    <m:r>
                      <w:rPr>
                        <w:rFonts w:ascii="Cambria Math" w:hAnsi="Cambria Math"/>
                        <w:color w:val="000000" w:themeColor="text1"/>
                        <w:sz w:val="24"/>
                        <w:szCs w:val="24"/>
                        <w:lang w:bidi="en-US"/>
                      </w:rPr>
                      <m:t>v</m:t>
                    </m:r>
                  </m:sub>
                </m:sSub>
                <m:r>
                  <w:rPr>
                    <w:rFonts w:ascii="Cambria Math" w:hAnsi="Cambria Math"/>
                    <w:color w:val="000000" w:themeColor="text1"/>
                    <w:sz w:val="24"/>
                    <w:szCs w:val="24"/>
                    <w:lang w:bidi="en-US"/>
                  </w:rPr>
                  <m:t xml:space="preserve">= </m:t>
                </m:r>
                <m:f>
                  <m:fPr>
                    <m:ctrlPr>
                      <w:rPr>
                        <w:rFonts w:ascii="Cambria Math" w:hAnsi="Cambria Math"/>
                        <w:i/>
                        <w:color w:val="000000" w:themeColor="text1"/>
                        <w:sz w:val="24"/>
                        <w:szCs w:val="24"/>
                        <w:lang w:bidi="en-US"/>
                      </w:rPr>
                    </m:ctrlPr>
                  </m:fPr>
                  <m:num>
                    <m:r>
                      <w:rPr>
                        <w:rFonts w:ascii="Cambria Math" w:hAnsi="Cambria Math"/>
                        <w:color w:val="000000" w:themeColor="text1"/>
                        <w:sz w:val="24"/>
                        <w:szCs w:val="24"/>
                        <w:lang w:bidi="en-US"/>
                      </w:rPr>
                      <m:t>λ</m:t>
                    </m:r>
                  </m:num>
                  <m:den>
                    <m:r>
                      <w:rPr>
                        <w:rFonts w:ascii="Cambria Math" w:hAnsi="Cambria Math"/>
                        <w:color w:val="000000" w:themeColor="text1"/>
                        <w:sz w:val="24"/>
                        <w:szCs w:val="24"/>
                        <w:lang w:bidi="en-US"/>
                      </w:rPr>
                      <m:t>28πT</m:t>
                    </m:r>
                  </m:den>
                </m:f>
                <m:rad>
                  <m:radPr>
                    <m:degHide m:val="1"/>
                    <m:ctrlPr>
                      <w:rPr>
                        <w:rFonts w:ascii="Cambria Math" w:hAnsi="Cambria Math"/>
                        <w:i/>
                        <w:color w:val="000000" w:themeColor="text1"/>
                        <w:sz w:val="24"/>
                        <w:szCs w:val="24"/>
                        <w:lang w:bidi="en-US"/>
                      </w:rPr>
                    </m:ctrlPr>
                  </m:radPr>
                  <m:deg/>
                  <m:e>
                    <m:r>
                      <w:rPr>
                        <w:rFonts w:ascii="Cambria Math" w:hAnsi="Cambria Math"/>
                        <w:color w:val="000000" w:themeColor="text1"/>
                        <w:sz w:val="24"/>
                        <w:szCs w:val="24"/>
                        <w:lang w:bidi="en-US"/>
                      </w:rPr>
                      <m:t>11</m:t>
                    </m:r>
                    <m:func>
                      <m:funcPr>
                        <m:ctrlPr>
                          <w:rPr>
                            <w:rFonts w:ascii="Cambria Math" w:hAnsi="Cambria Math"/>
                            <w:i/>
                            <w:color w:val="000000" w:themeColor="text1"/>
                            <w:sz w:val="24"/>
                            <w:szCs w:val="24"/>
                            <w:lang w:bidi="en-US"/>
                          </w:rPr>
                        </m:ctrlPr>
                      </m:funcPr>
                      <m:fName>
                        <m:r>
                          <m:rPr>
                            <m:sty m:val="p"/>
                          </m:rPr>
                          <w:rPr>
                            <w:rFonts w:ascii="Cambria Math" w:hAnsi="Cambria Math"/>
                            <w:color w:val="000000" w:themeColor="text1"/>
                            <w:sz w:val="24"/>
                            <w:szCs w:val="24"/>
                            <w:lang w:bidi="en-US"/>
                          </w:rPr>
                          <m:t>ln</m:t>
                        </m:r>
                      </m:fName>
                      <m:e>
                        <m:d>
                          <m:dPr>
                            <m:begChr m:val="|"/>
                            <m:endChr m:val="|"/>
                            <m:ctrlPr>
                              <w:rPr>
                                <w:rFonts w:ascii="Cambria Math" w:hAnsi="Cambria Math"/>
                                <w:i/>
                                <w:color w:val="000000" w:themeColor="text1"/>
                                <w:sz w:val="24"/>
                                <w:szCs w:val="24"/>
                                <w:lang w:bidi="en-US"/>
                              </w:rPr>
                            </m:ctrlPr>
                          </m:dPr>
                          <m:e>
                            <m:sSub>
                              <m:sSubPr>
                                <m:ctrlPr>
                                  <w:rPr>
                                    <w:rFonts w:ascii="Cambria Math" w:hAnsi="Cambria Math"/>
                                    <w:i/>
                                    <w:color w:val="000000" w:themeColor="text1"/>
                                    <w:sz w:val="24"/>
                                    <w:szCs w:val="24"/>
                                    <w:lang w:bidi="en-US"/>
                                  </w:rPr>
                                </m:ctrlPr>
                              </m:sSubPr>
                              <m:e>
                                <m:acc>
                                  <m:accPr>
                                    <m:ctrlPr>
                                      <w:rPr>
                                        <w:rFonts w:ascii="Cambria Math" w:hAnsi="Cambria Math"/>
                                        <w:i/>
                                        <w:color w:val="000000" w:themeColor="text1"/>
                                        <w:sz w:val="24"/>
                                        <w:szCs w:val="24"/>
                                        <w:lang w:bidi="en-US"/>
                                      </w:rPr>
                                    </m:ctrlPr>
                                  </m:accPr>
                                  <m:e>
                                    <m:r>
                                      <w:rPr>
                                        <w:rFonts w:ascii="Cambria Math" w:hAnsi="Cambria Math"/>
                                        <w:color w:val="000000" w:themeColor="text1"/>
                                        <w:sz w:val="24"/>
                                        <w:szCs w:val="24"/>
                                        <w:lang w:bidi="en-US"/>
                                      </w:rPr>
                                      <m:t>S</m:t>
                                    </m:r>
                                  </m:e>
                                </m:acc>
                              </m:e>
                              <m:sub>
                                <m:r>
                                  <w:rPr>
                                    <w:rFonts w:ascii="Cambria Math" w:hAnsi="Cambria Math"/>
                                    <w:color w:val="000000" w:themeColor="text1"/>
                                    <w:sz w:val="24"/>
                                    <w:szCs w:val="24"/>
                                    <w:lang w:bidi="en-US"/>
                                  </w:rPr>
                                  <m:t>y</m:t>
                                </m:r>
                              </m:sub>
                            </m:sSub>
                            <m:r>
                              <w:rPr>
                                <w:rFonts w:ascii="Cambria Math" w:hAnsi="Cambria Math"/>
                                <w:color w:val="000000" w:themeColor="text1"/>
                                <w:sz w:val="24"/>
                                <w:szCs w:val="24"/>
                                <w:lang w:bidi="en-US"/>
                              </w:rPr>
                              <m:t>[1]</m:t>
                            </m:r>
                          </m:e>
                        </m:d>
                        <m:r>
                          <w:rPr>
                            <w:rFonts w:ascii="Cambria Math" w:hAnsi="Cambria Math"/>
                            <w:color w:val="000000" w:themeColor="text1"/>
                            <w:sz w:val="24"/>
                            <w:szCs w:val="24"/>
                            <w:lang w:bidi="en-US"/>
                          </w:rPr>
                          <m:t>+</m:t>
                        </m:r>
                        <m:func>
                          <m:funcPr>
                            <m:ctrlPr>
                              <w:rPr>
                                <w:rFonts w:ascii="Cambria Math" w:hAnsi="Cambria Math"/>
                                <w:i/>
                                <w:color w:val="000000" w:themeColor="text1"/>
                                <w:sz w:val="24"/>
                                <w:szCs w:val="24"/>
                                <w:lang w:bidi="en-US"/>
                              </w:rPr>
                            </m:ctrlPr>
                          </m:funcPr>
                          <m:fName>
                            <m:r>
                              <m:rPr>
                                <m:sty m:val="p"/>
                              </m:rPr>
                              <w:rPr>
                                <w:rFonts w:ascii="Cambria Math" w:hAnsi="Cambria Math"/>
                                <w:color w:val="000000" w:themeColor="text1"/>
                                <w:sz w:val="24"/>
                                <w:szCs w:val="24"/>
                                <w:lang w:bidi="en-US"/>
                              </w:rPr>
                              <m:t>2ln</m:t>
                            </m:r>
                          </m:fName>
                          <m:e>
                            <m:d>
                              <m:dPr>
                                <m:begChr m:val="|"/>
                                <m:endChr m:val="|"/>
                                <m:ctrlPr>
                                  <w:rPr>
                                    <w:rFonts w:ascii="Cambria Math" w:hAnsi="Cambria Math"/>
                                    <w:i/>
                                    <w:color w:val="000000" w:themeColor="text1"/>
                                    <w:sz w:val="24"/>
                                    <w:szCs w:val="24"/>
                                    <w:lang w:bidi="en-US"/>
                                  </w:rPr>
                                </m:ctrlPr>
                              </m:dPr>
                              <m:e>
                                <m:sSub>
                                  <m:sSubPr>
                                    <m:ctrlPr>
                                      <w:rPr>
                                        <w:rFonts w:ascii="Cambria Math" w:hAnsi="Cambria Math"/>
                                        <w:i/>
                                        <w:color w:val="000000" w:themeColor="text1"/>
                                        <w:sz w:val="24"/>
                                        <w:szCs w:val="24"/>
                                        <w:lang w:bidi="en-US"/>
                                      </w:rPr>
                                    </m:ctrlPr>
                                  </m:sSubPr>
                                  <m:e>
                                    <m:acc>
                                      <m:accPr>
                                        <m:ctrlPr>
                                          <w:rPr>
                                            <w:rFonts w:ascii="Cambria Math" w:hAnsi="Cambria Math"/>
                                            <w:i/>
                                            <w:color w:val="000000" w:themeColor="text1"/>
                                            <w:sz w:val="24"/>
                                            <w:szCs w:val="24"/>
                                            <w:lang w:bidi="en-US"/>
                                          </w:rPr>
                                        </m:ctrlPr>
                                      </m:accPr>
                                      <m:e>
                                        <m:r>
                                          <w:rPr>
                                            <w:rFonts w:ascii="Cambria Math" w:hAnsi="Cambria Math"/>
                                            <w:color w:val="000000" w:themeColor="text1"/>
                                            <w:sz w:val="24"/>
                                            <w:szCs w:val="24"/>
                                            <w:lang w:bidi="en-US"/>
                                          </w:rPr>
                                          <m:t>S</m:t>
                                        </m:r>
                                      </m:e>
                                    </m:acc>
                                  </m:e>
                                  <m:sub>
                                    <m:r>
                                      <w:rPr>
                                        <w:rFonts w:ascii="Cambria Math" w:hAnsi="Cambria Math"/>
                                        <w:color w:val="000000" w:themeColor="text1"/>
                                        <w:sz w:val="24"/>
                                        <w:szCs w:val="24"/>
                                        <w:lang w:bidi="en-US"/>
                                      </w:rPr>
                                      <m:t>y</m:t>
                                    </m:r>
                                  </m:sub>
                                </m:sSub>
                                <m:r>
                                  <w:rPr>
                                    <w:rFonts w:ascii="Cambria Math" w:hAnsi="Cambria Math"/>
                                    <w:color w:val="000000" w:themeColor="text1"/>
                                    <w:sz w:val="24"/>
                                    <w:szCs w:val="24"/>
                                    <w:lang w:bidi="en-US"/>
                                  </w:rPr>
                                  <m:t>[2]</m:t>
                                </m:r>
                              </m:e>
                            </m:d>
                            <m:r>
                              <w:rPr>
                                <w:rFonts w:ascii="Cambria Math" w:hAnsi="Cambria Math"/>
                                <w:color w:val="000000" w:themeColor="text1"/>
                                <w:sz w:val="24"/>
                                <w:szCs w:val="24"/>
                                <w:lang w:bidi="en-US"/>
                              </w:rPr>
                              <m:t>-</m:t>
                            </m:r>
                            <m:func>
                              <m:funcPr>
                                <m:ctrlPr>
                                  <w:rPr>
                                    <w:rFonts w:ascii="Cambria Math" w:hAnsi="Cambria Math"/>
                                    <w:i/>
                                    <w:color w:val="000000" w:themeColor="text1"/>
                                    <w:sz w:val="24"/>
                                    <w:szCs w:val="24"/>
                                    <w:lang w:bidi="en-US"/>
                                  </w:rPr>
                                </m:ctrlPr>
                              </m:funcPr>
                              <m:fName>
                                <m:r>
                                  <m:rPr>
                                    <m:sty m:val="p"/>
                                  </m:rPr>
                                  <w:rPr>
                                    <w:rFonts w:ascii="Cambria Math" w:hAnsi="Cambria Math"/>
                                    <w:color w:val="000000" w:themeColor="text1"/>
                                    <w:sz w:val="24"/>
                                    <w:szCs w:val="24"/>
                                    <w:lang w:bidi="en-US"/>
                                  </w:rPr>
                                  <m:t>13ln</m:t>
                                </m:r>
                              </m:fName>
                              <m:e>
                                <m:d>
                                  <m:dPr>
                                    <m:begChr m:val="|"/>
                                    <m:endChr m:val="|"/>
                                    <m:ctrlPr>
                                      <w:rPr>
                                        <w:rFonts w:ascii="Cambria Math" w:hAnsi="Cambria Math"/>
                                        <w:i/>
                                        <w:color w:val="000000" w:themeColor="text1"/>
                                        <w:sz w:val="24"/>
                                        <w:szCs w:val="24"/>
                                        <w:lang w:bidi="en-US"/>
                                      </w:rPr>
                                    </m:ctrlPr>
                                  </m:dPr>
                                  <m:e>
                                    <m:sSub>
                                      <m:sSubPr>
                                        <m:ctrlPr>
                                          <w:rPr>
                                            <w:rFonts w:ascii="Cambria Math" w:hAnsi="Cambria Math"/>
                                            <w:i/>
                                            <w:color w:val="000000" w:themeColor="text1"/>
                                            <w:sz w:val="24"/>
                                            <w:szCs w:val="24"/>
                                            <w:lang w:bidi="en-US"/>
                                          </w:rPr>
                                        </m:ctrlPr>
                                      </m:sSubPr>
                                      <m:e>
                                        <m:acc>
                                          <m:accPr>
                                            <m:ctrlPr>
                                              <w:rPr>
                                                <w:rFonts w:ascii="Cambria Math" w:hAnsi="Cambria Math"/>
                                                <w:i/>
                                                <w:color w:val="000000" w:themeColor="text1"/>
                                                <w:sz w:val="24"/>
                                                <w:szCs w:val="24"/>
                                                <w:lang w:bidi="en-US"/>
                                              </w:rPr>
                                            </m:ctrlPr>
                                          </m:accPr>
                                          <m:e>
                                            <m:r>
                                              <w:rPr>
                                                <w:rFonts w:ascii="Cambria Math" w:hAnsi="Cambria Math"/>
                                                <w:color w:val="000000" w:themeColor="text1"/>
                                                <w:sz w:val="24"/>
                                                <w:szCs w:val="24"/>
                                                <w:lang w:bidi="en-US"/>
                                              </w:rPr>
                                              <m:t>S</m:t>
                                            </m:r>
                                          </m:e>
                                        </m:acc>
                                      </m:e>
                                      <m:sub>
                                        <m:r>
                                          <w:rPr>
                                            <w:rFonts w:ascii="Cambria Math" w:hAnsi="Cambria Math"/>
                                            <w:color w:val="000000" w:themeColor="text1"/>
                                            <w:sz w:val="24"/>
                                            <w:szCs w:val="24"/>
                                            <w:lang w:bidi="en-US"/>
                                          </w:rPr>
                                          <m:t>y</m:t>
                                        </m:r>
                                      </m:sub>
                                    </m:sSub>
                                    <m:r>
                                      <w:rPr>
                                        <w:rFonts w:ascii="Cambria Math" w:hAnsi="Cambria Math"/>
                                        <w:color w:val="000000" w:themeColor="text1"/>
                                        <w:sz w:val="24"/>
                                        <w:szCs w:val="24"/>
                                        <w:lang w:bidi="en-US"/>
                                      </w:rPr>
                                      <m:t>[3]</m:t>
                                    </m:r>
                                  </m:e>
                                </m:d>
                              </m:e>
                            </m:func>
                          </m:e>
                        </m:func>
                      </m:e>
                    </m:func>
                  </m:e>
                </m:rad>
              </m:oMath>
            </m:oMathPara>
          </w:p>
        </w:tc>
        <w:tc>
          <w:tcPr>
            <w:tcW w:w="1439" w:type="dxa"/>
          </w:tcPr>
          <w:p w14:paraId="218446EE" w14:textId="16AD24C6" w:rsidR="009C7717" w:rsidRDefault="009C7717" w:rsidP="002D1BFC">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(4.11)</w:t>
            </w:r>
          </w:p>
        </w:tc>
      </w:tr>
      <w:tr w:rsidR="009C7717" w14:paraId="39EE1614" w14:textId="77777777" w:rsidTr="002D1BFC">
        <w:trPr>
          <w:trHeight w:val="513"/>
        </w:trPr>
        <w:tc>
          <w:tcPr>
            <w:tcW w:w="901" w:type="dxa"/>
          </w:tcPr>
          <w:p w14:paraId="60A5B37B" w14:textId="77777777" w:rsidR="009C7717" w:rsidRDefault="009C7717" w:rsidP="002D1BFC">
            <w:pPr>
              <w:pStyle w:val="p1"/>
              <w:spacing w:line="480" w:lineRule="auto"/>
              <w:jc w:val="center"/>
              <w:rPr>
                <w:rFonts w:asciiTheme="minorHAnsi" w:hAnsiTheme="minorHAnsi" w:cstheme="minorHAnsi"/>
                <w:color w:val="000000" w:themeColor="text1"/>
                <w:sz w:val="24"/>
                <w:szCs w:val="24"/>
              </w:rPr>
            </w:pPr>
          </w:p>
        </w:tc>
        <w:tc>
          <w:tcPr>
            <w:tcW w:w="6372" w:type="dxa"/>
          </w:tcPr>
          <w:p w14:paraId="4FE36207" w14:textId="77777777" w:rsidR="009C7717" w:rsidRPr="00031A67" w:rsidRDefault="002A7E17" w:rsidP="002D1BFC">
            <w:pPr>
              <w:pStyle w:val="p1"/>
              <w:spacing w:line="480" w:lineRule="auto"/>
              <w:jc w:val="both"/>
              <w:rPr>
                <w:rFonts w:ascii="Times New Roman" w:hAnsi="Times New Roman"/>
                <w:color w:val="000000" w:themeColor="text1"/>
                <w:sz w:val="24"/>
                <w:szCs w:val="24"/>
                <w:lang w:bidi="en-US"/>
              </w:rPr>
            </w:pPr>
            <m:oMathPara>
              <m:oMath>
                <m:sSub>
                  <m:sSubPr>
                    <m:ctrlPr>
                      <w:rPr>
                        <w:rFonts w:ascii="Cambria Math" w:hAnsi="Cambria Math"/>
                        <w:i/>
                        <w:color w:val="000000" w:themeColor="text1"/>
                        <w:sz w:val="24"/>
                        <w:szCs w:val="24"/>
                        <w:lang w:bidi="en-US"/>
                      </w:rPr>
                    </m:ctrlPr>
                  </m:sSubPr>
                  <m:e>
                    <m:acc>
                      <m:accPr>
                        <m:ctrlPr>
                          <w:rPr>
                            <w:rFonts w:ascii="Cambria Math" w:hAnsi="Cambria Math"/>
                            <w:i/>
                            <w:color w:val="000000" w:themeColor="text1"/>
                            <w:sz w:val="24"/>
                            <w:szCs w:val="24"/>
                            <w:lang w:bidi="en-US"/>
                          </w:rPr>
                        </m:ctrlPr>
                      </m:accPr>
                      <m:e>
                        <m:r>
                          <w:rPr>
                            <w:rFonts w:ascii="Cambria Math" w:hAnsi="Cambria Math"/>
                            <w:color w:val="000000" w:themeColor="text1"/>
                            <w:sz w:val="24"/>
                            <w:szCs w:val="24"/>
                            <w:lang w:bidi="en-US"/>
                          </w:rPr>
                          <m:t>σ</m:t>
                        </m:r>
                      </m:e>
                    </m:acc>
                  </m:e>
                  <m:sub>
                    <m:r>
                      <w:rPr>
                        <w:rFonts w:ascii="Cambria Math" w:hAnsi="Cambria Math"/>
                        <w:color w:val="000000" w:themeColor="text1"/>
                        <w:sz w:val="24"/>
                        <w:szCs w:val="24"/>
                        <w:lang w:bidi="en-US"/>
                      </w:rPr>
                      <m:t>v</m:t>
                    </m:r>
                  </m:sub>
                </m:sSub>
                <m:r>
                  <w:rPr>
                    <w:rFonts w:ascii="Cambria Math" w:hAnsi="Cambria Math"/>
                    <w:color w:val="000000" w:themeColor="text1"/>
                    <w:sz w:val="24"/>
                    <w:szCs w:val="24"/>
                    <w:lang w:bidi="en-US"/>
                  </w:rPr>
                  <m:t xml:space="preserve">= </m:t>
                </m:r>
                <m:f>
                  <m:fPr>
                    <m:ctrlPr>
                      <w:rPr>
                        <w:rFonts w:ascii="Cambria Math" w:hAnsi="Cambria Math"/>
                        <w:i/>
                        <w:color w:val="000000" w:themeColor="text1"/>
                        <w:sz w:val="24"/>
                        <w:szCs w:val="24"/>
                        <w:lang w:bidi="en-US"/>
                      </w:rPr>
                    </m:ctrlPr>
                  </m:fPr>
                  <m:num>
                    <m:r>
                      <w:rPr>
                        <w:rFonts w:ascii="Cambria Math" w:hAnsi="Cambria Math"/>
                        <w:color w:val="000000" w:themeColor="text1"/>
                        <w:sz w:val="24"/>
                        <w:szCs w:val="24"/>
                        <w:lang w:bidi="en-US"/>
                      </w:rPr>
                      <m:t>λ</m:t>
                    </m:r>
                  </m:num>
                  <m:den>
                    <m:r>
                      <w:rPr>
                        <w:rFonts w:ascii="Cambria Math" w:hAnsi="Cambria Math"/>
                        <w:color w:val="000000" w:themeColor="text1"/>
                        <w:sz w:val="24"/>
                        <w:szCs w:val="24"/>
                        <w:lang w:bidi="en-US"/>
                      </w:rPr>
                      <m:t>4</m:t>
                    </m:r>
                    <m:rad>
                      <m:radPr>
                        <m:degHide m:val="1"/>
                        <m:ctrlPr>
                          <w:rPr>
                            <w:rFonts w:ascii="Cambria Math" w:hAnsi="Cambria Math"/>
                            <w:i/>
                            <w:color w:val="000000" w:themeColor="text1"/>
                            <w:sz w:val="24"/>
                            <w:szCs w:val="24"/>
                            <w:lang w:bidi="en-US"/>
                          </w:rPr>
                        </m:ctrlPr>
                      </m:radPr>
                      <m:deg/>
                      <m:e>
                        <m:r>
                          <w:rPr>
                            <w:rFonts w:ascii="Cambria Math" w:hAnsi="Cambria Math"/>
                            <w:color w:val="000000" w:themeColor="text1"/>
                            <w:sz w:val="24"/>
                            <w:szCs w:val="24"/>
                            <w:lang w:bidi="en-US"/>
                          </w:rPr>
                          <m:t>129</m:t>
                        </m:r>
                      </m:e>
                    </m:rad>
                    <m:r>
                      <w:rPr>
                        <w:rFonts w:ascii="Cambria Math" w:hAnsi="Cambria Math"/>
                        <w:color w:val="000000" w:themeColor="text1"/>
                        <w:sz w:val="24"/>
                        <w:szCs w:val="24"/>
                        <w:lang w:bidi="en-US"/>
                      </w:rPr>
                      <m:t>πT</m:t>
                    </m:r>
                  </m:den>
                </m:f>
                <m:rad>
                  <m:radPr>
                    <m:degHide m:val="1"/>
                    <m:ctrlPr>
                      <w:rPr>
                        <w:rFonts w:ascii="Cambria Math" w:hAnsi="Cambria Math"/>
                        <w:i/>
                        <w:color w:val="000000" w:themeColor="text1"/>
                        <w:sz w:val="24"/>
                        <w:szCs w:val="24"/>
                        <w:lang w:bidi="en-US"/>
                      </w:rPr>
                    </m:ctrlPr>
                  </m:radPr>
                  <m:deg/>
                  <m:e>
                    <m:eqArr>
                      <m:eqArrPr>
                        <m:ctrlPr>
                          <w:rPr>
                            <w:rFonts w:ascii="Cambria Math" w:hAnsi="Cambria Math"/>
                            <w:i/>
                            <w:color w:val="000000" w:themeColor="text1"/>
                            <w:sz w:val="24"/>
                            <w:szCs w:val="24"/>
                            <w:lang w:bidi="en-US"/>
                          </w:rPr>
                        </m:ctrlPr>
                      </m:eqArrPr>
                      <m:e>
                        <m:r>
                          <w:rPr>
                            <w:rFonts w:ascii="Cambria Math" w:hAnsi="Cambria Math"/>
                            <w:color w:val="000000" w:themeColor="text1"/>
                            <w:sz w:val="24"/>
                            <w:szCs w:val="24"/>
                            <w:lang w:bidi="en-US"/>
                          </w:rPr>
                          <m:t>13</m:t>
                        </m:r>
                        <m:func>
                          <m:funcPr>
                            <m:ctrlPr>
                              <w:rPr>
                                <w:rFonts w:ascii="Cambria Math" w:hAnsi="Cambria Math"/>
                                <w:i/>
                                <w:color w:val="000000" w:themeColor="text1"/>
                                <w:sz w:val="24"/>
                                <w:szCs w:val="24"/>
                                <w:lang w:bidi="en-US"/>
                              </w:rPr>
                            </m:ctrlPr>
                          </m:funcPr>
                          <m:fName>
                            <m:r>
                              <m:rPr>
                                <m:sty m:val="p"/>
                              </m:rPr>
                              <w:rPr>
                                <w:rFonts w:ascii="Cambria Math" w:hAnsi="Cambria Math"/>
                                <w:color w:val="000000" w:themeColor="text1"/>
                                <w:sz w:val="24"/>
                                <w:szCs w:val="24"/>
                                <w:lang w:bidi="en-US"/>
                              </w:rPr>
                              <m:t>ln</m:t>
                            </m:r>
                          </m:fName>
                          <m:e>
                            <m:d>
                              <m:dPr>
                                <m:begChr m:val="|"/>
                                <m:endChr m:val="|"/>
                                <m:ctrlPr>
                                  <w:rPr>
                                    <w:rFonts w:ascii="Cambria Math" w:hAnsi="Cambria Math"/>
                                    <w:i/>
                                    <w:color w:val="000000" w:themeColor="text1"/>
                                    <w:sz w:val="24"/>
                                    <w:szCs w:val="24"/>
                                    <w:lang w:bidi="en-US"/>
                                  </w:rPr>
                                </m:ctrlPr>
                              </m:dPr>
                              <m:e>
                                <m:sSub>
                                  <m:sSubPr>
                                    <m:ctrlPr>
                                      <w:rPr>
                                        <w:rFonts w:ascii="Cambria Math" w:hAnsi="Cambria Math"/>
                                        <w:i/>
                                        <w:color w:val="000000" w:themeColor="text1"/>
                                        <w:sz w:val="24"/>
                                        <w:szCs w:val="24"/>
                                        <w:lang w:bidi="en-US"/>
                                      </w:rPr>
                                    </m:ctrlPr>
                                  </m:sSubPr>
                                  <m:e>
                                    <m:acc>
                                      <m:accPr>
                                        <m:ctrlPr>
                                          <w:rPr>
                                            <w:rFonts w:ascii="Cambria Math" w:hAnsi="Cambria Math"/>
                                            <w:i/>
                                            <w:color w:val="000000" w:themeColor="text1"/>
                                            <w:sz w:val="24"/>
                                            <w:szCs w:val="24"/>
                                            <w:lang w:bidi="en-US"/>
                                          </w:rPr>
                                        </m:ctrlPr>
                                      </m:accPr>
                                      <m:e>
                                        <m:r>
                                          <w:rPr>
                                            <w:rFonts w:ascii="Cambria Math" w:hAnsi="Cambria Math"/>
                                            <w:color w:val="000000" w:themeColor="text1"/>
                                            <w:sz w:val="24"/>
                                            <w:szCs w:val="24"/>
                                            <w:lang w:bidi="en-US"/>
                                          </w:rPr>
                                          <m:t>S</m:t>
                                        </m:r>
                                      </m:e>
                                    </m:acc>
                                  </m:e>
                                  <m:sub>
                                    <m:r>
                                      <w:rPr>
                                        <w:rFonts w:ascii="Cambria Math" w:hAnsi="Cambria Math"/>
                                        <w:color w:val="000000" w:themeColor="text1"/>
                                        <w:sz w:val="24"/>
                                        <w:szCs w:val="24"/>
                                        <w:lang w:bidi="en-US"/>
                                      </w:rPr>
                                      <m:t>y</m:t>
                                    </m:r>
                                  </m:sub>
                                </m:sSub>
                                <m:r>
                                  <w:rPr>
                                    <w:rFonts w:ascii="Cambria Math" w:hAnsi="Cambria Math"/>
                                    <w:color w:val="000000" w:themeColor="text1"/>
                                    <w:sz w:val="24"/>
                                    <w:szCs w:val="24"/>
                                    <w:lang w:bidi="en-US"/>
                                  </w:rPr>
                                  <m:t>[1]</m:t>
                                </m:r>
                              </m:e>
                            </m:d>
                            <m:r>
                              <w:rPr>
                                <w:rFonts w:ascii="Cambria Math" w:hAnsi="Cambria Math"/>
                                <w:color w:val="000000" w:themeColor="text1"/>
                                <w:sz w:val="24"/>
                                <w:szCs w:val="24"/>
                                <w:lang w:bidi="en-US"/>
                              </w:rPr>
                              <m:t>+</m:t>
                            </m:r>
                            <m:func>
                              <m:funcPr>
                                <m:ctrlPr>
                                  <w:rPr>
                                    <w:rFonts w:ascii="Cambria Math" w:hAnsi="Cambria Math"/>
                                    <w:i/>
                                    <w:color w:val="000000" w:themeColor="text1"/>
                                    <w:sz w:val="24"/>
                                    <w:szCs w:val="24"/>
                                    <w:lang w:bidi="en-US"/>
                                  </w:rPr>
                                </m:ctrlPr>
                              </m:funcPr>
                              <m:fName>
                                <m:r>
                                  <m:rPr>
                                    <m:sty m:val="p"/>
                                  </m:rPr>
                                  <w:rPr>
                                    <w:rFonts w:ascii="Cambria Math" w:hAnsi="Cambria Math"/>
                                    <w:color w:val="000000" w:themeColor="text1"/>
                                    <w:sz w:val="24"/>
                                    <w:szCs w:val="24"/>
                                    <w:lang w:bidi="en-US"/>
                                  </w:rPr>
                                  <m:t>7ln</m:t>
                                </m:r>
                              </m:fName>
                              <m:e>
                                <m:d>
                                  <m:dPr>
                                    <m:begChr m:val="|"/>
                                    <m:endChr m:val="|"/>
                                    <m:ctrlPr>
                                      <w:rPr>
                                        <w:rFonts w:ascii="Cambria Math" w:hAnsi="Cambria Math"/>
                                        <w:i/>
                                        <w:color w:val="000000" w:themeColor="text1"/>
                                        <w:sz w:val="24"/>
                                        <w:szCs w:val="24"/>
                                        <w:lang w:bidi="en-US"/>
                                      </w:rPr>
                                    </m:ctrlPr>
                                  </m:dPr>
                                  <m:e>
                                    <m:sSub>
                                      <m:sSubPr>
                                        <m:ctrlPr>
                                          <w:rPr>
                                            <w:rFonts w:ascii="Cambria Math" w:hAnsi="Cambria Math"/>
                                            <w:i/>
                                            <w:color w:val="000000" w:themeColor="text1"/>
                                            <w:sz w:val="24"/>
                                            <w:szCs w:val="24"/>
                                            <w:lang w:bidi="en-US"/>
                                          </w:rPr>
                                        </m:ctrlPr>
                                      </m:sSubPr>
                                      <m:e>
                                        <m:acc>
                                          <m:accPr>
                                            <m:ctrlPr>
                                              <w:rPr>
                                                <w:rFonts w:ascii="Cambria Math" w:hAnsi="Cambria Math"/>
                                                <w:i/>
                                                <w:color w:val="000000" w:themeColor="text1"/>
                                                <w:sz w:val="24"/>
                                                <w:szCs w:val="24"/>
                                                <w:lang w:bidi="en-US"/>
                                              </w:rPr>
                                            </m:ctrlPr>
                                          </m:accPr>
                                          <m:e>
                                            <m:r>
                                              <w:rPr>
                                                <w:rFonts w:ascii="Cambria Math" w:hAnsi="Cambria Math"/>
                                                <w:color w:val="000000" w:themeColor="text1"/>
                                                <w:sz w:val="24"/>
                                                <w:szCs w:val="24"/>
                                                <w:lang w:bidi="en-US"/>
                                              </w:rPr>
                                              <m:t>S</m:t>
                                            </m:r>
                                          </m:e>
                                        </m:acc>
                                      </m:e>
                                      <m:sub>
                                        <m:r>
                                          <w:rPr>
                                            <w:rFonts w:ascii="Cambria Math" w:hAnsi="Cambria Math"/>
                                            <w:color w:val="000000" w:themeColor="text1"/>
                                            <w:sz w:val="24"/>
                                            <w:szCs w:val="24"/>
                                            <w:lang w:bidi="en-US"/>
                                          </w:rPr>
                                          <m:t>y</m:t>
                                        </m:r>
                                      </m:sub>
                                    </m:sSub>
                                    <m:d>
                                      <m:dPr>
                                        <m:begChr m:val="["/>
                                        <m:endChr m:val="]"/>
                                        <m:ctrlPr>
                                          <w:rPr>
                                            <w:rFonts w:ascii="Cambria Math" w:hAnsi="Cambria Math"/>
                                            <w:i/>
                                            <w:color w:val="000000" w:themeColor="text1"/>
                                            <w:sz w:val="24"/>
                                            <w:szCs w:val="24"/>
                                            <w:lang w:bidi="en-US"/>
                                          </w:rPr>
                                        </m:ctrlPr>
                                      </m:dPr>
                                      <m:e>
                                        <m:r>
                                          <w:rPr>
                                            <w:rFonts w:ascii="Cambria Math" w:hAnsi="Cambria Math"/>
                                            <w:color w:val="000000" w:themeColor="text1"/>
                                            <w:sz w:val="24"/>
                                            <w:szCs w:val="24"/>
                                            <w:lang w:bidi="en-US"/>
                                          </w:rPr>
                                          <m:t>2</m:t>
                                        </m:r>
                                      </m:e>
                                    </m:d>
                                  </m:e>
                                </m:d>
                              </m:e>
                            </m:func>
                          </m:e>
                        </m:func>
                      </m:e>
                      <m:e>
                        <m:r>
                          <w:rPr>
                            <w:rFonts w:ascii="Cambria Math" w:hAnsi="Cambria Math"/>
                            <w:color w:val="000000" w:themeColor="text1"/>
                            <w:sz w:val="24"/>
                            <w:szCs w:val="24"/>
                            <w:lang w:bidi="en-US"/>
                          </w:rPr>
                          <m:t>-</m:t>
                        </m:r>
                        <m:func>
                          <m:funcPr>
                            <m:ctrlPr>
                              <w:rPr>
                                <w:rFonts w:ascii="Cambria Math" w:hAnsi="Cambria Math"/>
                                <w:i/>
                                <w:color w:val="000000" w:themeColor="text1"/>
                                <w:sz w:val="24"/>
                                <w:szCs w:val="24"/>
                                <w:lang w:bidi="en-US"/>
                              </w:rPr>
                            </m:ctrlPr>
                          </m:funcPr>
                          <m:fName>
                            <m:r>
                              <m:rPr>
                                <m:sty m:val="p"/>
                              </m:rPr>
                              <w:rPr>
                                <w:rFonts w:ascii="Cambria Math" w:hAnsi="Cambria Math"/>
                                <w:color w:val="000000" w:themeColor="text1"/>
                                <w:sz w:val="24"/>
                                <w:szCs w:val="24"/>
                                <w:lang w:bidi="en-US"/>
                              </w:rPr>
                              <m:t>3ln</m:t>
                            </m:r>
                          </m:fName>
                          <m:e>
                            <m:d>
                              <m:dPr>
                                <m:begChr m:val="|"/>
                                <m:endChr m:val="|"/>
                                <m:ctrlPr>
                                  <w:rPr>
                                    <w:rFonts w:ascii="Cambria Math" w:hAnsi="Cambria Math"/>
                                    <w:i/>
                                    <w:color w:val="000000" w:themeColor="text1"/>
                                    <w:sz w:val="24"/>
                                    <w:szCs w:val="24"/>
                                    <w:lang w:bidi="en-US"/>
                                  </w:rPr>
                                </m:ctrlPr>
                              </m:dPr>
                              <m:e>
                                <m:sSub>
                                  <m:sSubPr>
                                    <m:ctrlPr>
                                      <w:rPr>
                                        <w:rFonts w:ascii="Cambria Math" w:hAnsi="Cambria Math"/>
                                        <w:i/>
                                        <w:color w:val="000000" w:themeColor="text1"/>
                                        <w:sz w:val="24"/>
                                        <w:szCs w:val="24"/>
                                        <w:lang w:bidi="en-US"/>
                                      </w:rPr>
                                    </m:ctrlPr>
                                  </m:sSubPr>
                                  <m:e>
                                    <m:acc>
                                      <m:accPr>
                                        <m:ctrlPr>
                                          <w:rPr>
                                            <w:rFonts w:ascii="Cambria Math" w:hAnsi="Cambria Math"/>
                                            <w:i/>
                                            <w:color w:val="000000" w:themeColor="text1"/>
                                            <w:sz w:val="24"/>
                                            <w:szCs w:val="24"/>
                                            <w:lang w:bidi="en-US"/>
                                          </w:rPr>
                                        </m:ctrlPr>
                                      </m:accPr>
                                      <m:e>
                                        <m:r>
                                          <w:rPr>
                                            <w:rFonts w:ascii="Cambria Math" w:hAnsi="Cambria Math"/>
                                            <w:color w:val="000000" w:themeColor="text1"/>
                                            <w:sz w:val="24"/>
                                            <w:szCs w:val="24"/>
                                            <w:lang w:bidi="en-US"/>
                                          </w:rPr>
                                          <m:t>S</m:t>
                                        </m:r>
                                      </m:e>
                                    </m:acc>
                                  </m:e>
                                  <m:sub>
                                    <m:r>
                                      <w:rPr>
                                        <w:rFonts w:ascii="Cambria Math" w:hAnsi="Cambria Math"/>
                                        <w:color w:val="000000" w:themeColor="text1"/>
                                        <w:sz w:val="24"/>
                                        <w:szCs w:val="24"/>
                                        <w:lang w:bidi="en-US"/>
                                      </w:rPr>
                                      <m:t>y</m:t>
                                    </m:r>
                                  </m:sub>
                                </m:sSub>
                                <m:d>
                                  <m:dPr>
                                    <m:begChr m:val="["/>
                                    <m:endChr m:val="]"/>
                                    <m:ctrlPr>
                                      <w:rPr>
                                        <w:rFonts w:ascii="Cambria Math" w:hAnsi="Cambria Math"/>
                                        <w:i/>
                                        <w:color w:val="000000" w:themeColor="text1"/>
                                        <w:sz w:val="24"/>
                                        <w:szCs w:val="24"/>
                                        <w:lang w:bidi="en-US"/>
                                      </w:rPr>
                                    </m:ctrlPr>
                                  </m:dPr>
                                  <m:e>
                                    <m:r>
                                      <w:rPr>
                                        <w:rFonts w:ascii="Cambria Math" w:hAnsi="Cambria Math"/>
                                        <w:color w:val="000000" w:themeColor="text1"/>
                                        <w:sz w:val="24"/>
                                        <w:szCs w:val="24"/>
                                        <w:lang w:bidi="en-US"/>
                                      </w:rPr>
                                      <m:t>3</m:t>
                                    </m:r>
                                  </m:e>
                                </m:d>
                              </m:e>
                            </m:d>
                          </m:e>
                        </m:func>
                        <m:r>
                          <w:rPr>
                            <w:rFonts w:ascii="Cambria Math" w:hAnsi="Cambria Math"/>
                            <w:color w:val="000000" w:themeColor="text1"/>
                            <w:sz w:val="24"/>
                            <w:szCs w:val="24"/>
                            <w:lang w:bidi="en-US"/>
                          </w:rPr>
                          <m:t>-</m:t>
                        </m:r>
                        <m:func>
                          <m:funcPr>
                            <m:ctrlPr>
                              <w:rPr>
                                <w:rFonts w:ascii="Cambria Math" w:hAnsi="Cambria Math"/>
                                <w:i/>
                                <w:color w:val="000000" w:themeColor="text1"/>
                                <w:sz w:val="24"/>
                                <w:szCs w:val="24"/>
                                <w:lang w:bidi="en-US"/>
                              </w:rPr>
                            </m:ctrlPr>
                          </m:funcPr>
                          <m:fName>
                            <m:r>
                              <m:rPr>
                                <m:sty m:val="p"/>
                              </m:rPr>
                              <w:rPr>
                                <w:rFonts w:ascii="Cambria Math" w:hAnsi="Cambria Math"/>
                                <w:color w:val="000000" w:themeColor="text1"/>
                                <w:sz w:val="24"/>
                                <w:szCs w:val="24"/>
                                <w:lang w:bidi="en-US"/>
                              </w:rPr>
                              <m:t>17ln</m:t>
                            </m:r>
                          </m:fName>
                          <m:e>
                            <m:d>
                              <m:dPr>
                                <m:begChr m:val="|"/>
                                <m:endChr m:val="|"/>
                                <m:ctrlPr>
                                  <w:rPr>
                                    <w:rFonts w:ascii="Cambria Math" w:hAnsi="Cambria Math"/>
                                    <w:i/>
                                    <w:color w:val="000000" w:themeColor="text1"/>
                                    <w:sz w:val="24"/>
                                    <w:szCs w:val="24"/>
                                    <w:lang w:bidi="en-US"/>
                                  </w:rPr>
                                </m:ctrlPr>
                              </m:dPr>
                              <m:e>
                                <m:sSub>
                                  <m:sSubPr>
                                    <m:ctrlPr>
                                      <w:rPr>
                                        <w:rFonts w:ascii="Cambria Math" w:hAnsi="Cambria Math"/>
                                        <w:i/>
                                        <w:color w:val="000000" w:themeColor="text1"/>
                                        <w:sz w:val="24"/>
                                        <w:szCs w:val="24"/>
                                        <w:lang w:bidi="en-US"/>
                                      </w:rPr>
                                    </m:ctrlPr>
                                  </m:sSubPr>
                                  <m:e>
                                    <m:acc>
                                      <m:accPr>
                                        <m:ctrlPr>
                                          <w:rPr>
                                            <w:rFonts w:ascii="Cambria Math" w:hAnsi="Cambria Math"/>
                                            <w:i/>
                                            <w:color w:val="000000" w:themeColor="text1"/>
                                            <w:sz w:val="24"/>
                                            <w:szCs w:val="24"/>
                                            <w:lang w:bidi="en-US"/>
                                          </w:rPr>
                                        </m:ctrlPr>
                                      </m:accPr>
                                      <m:e>
                                        <m:r>
                                          <w:rPr>
                                            <w:rFonts w:ascii="Cambria Math" w:hAnsi="Cambria Math"/>
                                            <w:color w:val="000000" w:themeColor="text1"/>
                                            <w:sz w:val="24"/>
                                            <w:szCs w:val="24"/>
                                            <w:lang w:bidi="en-US"/>
                                          </w:rPr>
                                          <m:t>S</m:t>
                                        </m:r>
                                      </m:e>
                                    </m:acc>
                                  </m:e>
                                  <m:sub>
                                    <m:r>
                                      <w:rPr>
                                        <w:rFonts w:ascii="Cambria Math" w:hAnsi="Cambria Math"/>
                                        <w:color w:val="000000" w:themeColor="text1"/>
                                        <w:sz w:val="24"/>
                                        <w:szCs w:val="24"/>
                                        <w:lang w:bidi="en-US"/>
                                      </w:rPr>
                                      <m:t>y</m:t>
                                    </m:r>
                                  </m:sub>
                                </m:sSub>
                                <m:d>
                                  <m:dPr>
                                    <m:begChr m:val="["/>
                                    <m:endChr m:val="]"/>
                                    <m:ctrlPr>
                                      <w:rPr>
                                        <w:rFonts w:ascii="Cambria Math" w:hAnsi="Cambria Math"/>
                                        <w:i/>
                                        <w:color w:val="000000" w:themeColor="text1"/>
                                        <w:sz w:val="24"/>
                                        <w:szCs w:val="24"/>
                                        <w:lang w:bidi="en-US"/>
                                      </w:rPr>
                                    </m:ctrlPr>
                                  </m:dPr>
                                  <m:e>
                                    <m:r>
                                      <w:rPr>
                                        <w:rFonts w:ascii="Cambria Math" w:hAnsi="Cambria Math"/>
                                        <w:color w:val="000000" w:themeColor="text1"/>
                                        <w:sz w:val="24"/>
                                        <w:szCs w:val="24"/>
                                        <w:lang w:bidi="en-US"/>
                                      </w:rPr>
                                      <m:t>4</m:t>
                                    </m:r>
                                  </m:e>
                                </m:d>
                              </m:e>
                            </m:d>
                          </m:e>
                        </m:func>
                      </m:e>
                    </m:eqArr>
                  </m:e>
                </m:rad>
              </m:oMath>
            </m:oMathPara>
          </w:p>
        </w:tc>
        <w:tc>
          <w:tcPr>
            <w:tcW w:w="1439" w:type="dxa"/>
          </w:tcPr>
          <w:p w14:paraId="61349968" w14:textId="6FDA755F" w:rsidR="009C7717" w:rsidRDefault="009C7717" w:rsidP="002D1BFC">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(4.12)</w:t>
            </w:r>
          </w:p>
        </w:tc>
      </w:tr>
      <w:tr w:rsidR="009C7717" w14:paraId="034BD24D" w14:textId="77777777" w:rsidTr="002D1BFC">
        <w:trPr>
          <w:trHeight w:val="513"/>
        </w:trPr>
        <w:tc>
          <w:tcPr>
            <w:tcW w:w="901" w:type="dxa"/>
          </w:tcPr>
          <w:p w14:paraId="7DD1DB4C" w14:textId="77777777" w:rsidR="009C7717" w:rsidRDefault="009C7717" w:rsidP="002D1BFC">
            <w:pPr>
              <w:pStyle w:val="p1"/>
              <w:spacing w:line="480" w:lineRule="auto"/>
              <w:jc w:val="center"/>
              <w:rPr>
                <w:rFonts w:asciiTheme="minorHAnsi" w:hAnsiTheme="minorHAnsi" w:cstheme="minorHAnsi"/>
                <w:color w:val="000000" w:themeColor="text1"/>
                <w:sz w:val="24"/>
                <w:szCs w:val="24"/>
              </w:rPr>
            </w:pPr>
          </w:p>
        </w:tc>
        <w:tc>
          <w:tcPr>
            <w:tcW w:w="6372" w:type="dxa"/>
          </w:tcPr>
          <w:p w14:paraId="76D6F13C" w14:textId="77777777" w:rsidR="009C7717" w:rsidRPr="00031A67" w:rsidRDefault="002A7E17" w:rsidP="002D1BFC">
            <w:pPr>
              <w:pStyle w:val="p1"/>
              <w:spacing w:line="480" w:lineRule="auto"/>
              <w:jc w:val="both"/>
              <w:rPr>
                <w:rFonts w:ascii="Times New Roman" w:hAnsi="Times New Roman"/>
                <w:color w:val="000000" w:themeColor="text1"/>
                <w:sz w:val="24"/>
                <w:szCs w:val="24"/>
                <w:lang w:bidi="en-US"/>
              </w:rPr>
            </w:pPr>
            <m:oMath>
              <m:sSub>
                <m:sSubPr>
                  <m:ctrlPr>
                    <w:rPr>
                      <w:rFonts w:ascii="Cambria Math" w:hAnsi="Cambria Math"/>
                      <w:i/>
                      <w:color w:val="000000" w:themeColor="text1"/>
                      <w:sz w:val="24"/>
                      <w:szCs w:val="24"/>
                      <w:lang w:bidi="en-US"/>
                    </w:rPr>
                  </m:ctrlPr>
                </m:sSubPr>
                <m:e>
                  <m:acc>
                    <m:accPr>
                      <m:ctrlPr>
                        <w:rPr>
                          <w:rFonts w:ascii="Cambria Math" w:hAnsi="Cambria Math"/>
                          <w:i/>
                          <w:color w:val="000000" w:themeColor="text1"/>
                          <w:sz w:val="24"/>
                          <w:szCs w:val="24"/>
                          <w:lang w:bidi="en-US"/>
                        </w:rPr>
                      </m:ctrlPr>
                    </m:accPr>
                    <m:e>
                      <m:r>
                        <w:rPr>
                          <w:rFonts w:ascii="Cambria Math" w:hAnsi="Cambria Math"/>
                          <w:color w:val="000000" w:themeColor="text1"/>
                          <w:sz w:val="24"/>
                          <w:szCs w:val="24"/>
                          <w:lang w:bidi="en-US"/>
                        </w:rPr>
                        <m:t>σ</m:t>
                      </m:r>
                    </m:e>
                  </m:acc>
                </m:e>
                <m:sub>
                  <m:r>
                    <w:rPr>
                      <w:rFonts w:ascii="Cambria Math" w:hAnsi="Cambria Math"/>
                      <w:color w:val="000000" w:themeColor="text1"/>
                      <w:sz w:val="24"/>
                      <w:szCs w:val="24"/>
                      <w:lang w:bidi="en-US"/>
                    </w:rPr>
                    <m:t>v</m:t>
                  </m:r>
                </m:sub>
              </m:sSub>
            </m:oMath>
            <w:r w:rsidR="009C7717">
              <w:rPr>
                <w:rFonts w:ascii="Times New Roman" w:hAnsi="Times New Roman"/>
                <w:color w:val="000000" w:themeColor="text1"/>
                <w:sz w:val="24"/>
                <w:szCs w:val="24"/>
                <w:lang w:bidi="en-US"/>
              </w:rPr>
              <w:t xml:space="preserve"> = the spectrum width in terms of velocity</w:t>
            </w:r>
          </w:p>
        </w:tc>
        <w:tc>
          <w:tcPr>
            <w:tcW w:w="1439" w:type="dxa"/>
          </w:tcPr>
          <w:p w14:paraId="2EF18A1A" w14:textId="77777777" w:rsidR="009C7717" w:rsidRDefault="009C7717" w:rsidP="002D1BFC">
            <w:pPr>
              <w:pStyle w:val="p1"/>
              <w:spacing w:line="480" w:lineRule="auto"/>
              <w:jc w:val="center"/>
              <w:rPr>
                <w:rFonts w:asciiTheme="minorHAnsi" w:hAnsiTheme="minorHAnsi" w:cstheme="minorHAnsi"/>
                <w:color w:val="000000" w:themeColor="text1"/>
                <w:sz w:val="24"/>
                <w:szCs w:val="24"/>
              </w:rPr>
            </w:pPr>
          </w:p>
        </w:tc>
      </w:tr>
    </w:tbl>
    <w:p w14:paraId="0ECF990F" w14:textId="77777777" w:rsidR="009C7717" w:rsidRDefault="009C7717" w:rsidP="009C7717">
      <w:pPr>
        <w:pStyle w:val="p1"/>
        <w:spacing w:after="240" w:line="480" w:lineRule="auto"/>
        <w:jc w:val="both"/>
        <w:rPr>
          <w:rFonts w:asciiTheme="minorHAnsi" w:hAnsiTheme="minorHAnsi" w:cstheme="minorHAnsi"/>
          <w:color w:val="000000" w:themeColor="text1"/>
          <w:sz w:val="24"/>
          <w:szCs w:val="24"/>
        </w:rPr>
      </w:pPr>
    </w:p>
    <w:p w14:paraId="4D2F9A0F" w14:textId="77777777" w:rsidR="009C7717" w:rsidRDefault="009C7717" w:rsidP="009C7717">
      <w:pPr>
        <w:pStyle w:val="p1"/>
        <w:spacing w:after="240"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These equations are produced from manipulating the expected ACF then solving the differential function for both power and spectrum width using the least square function. Further explanation is in reference </w:t>
      </w:r>
      <w:sdt>
        <w:sdtPr>
          <w:rPr>
            <w:rFonts w:asciiTheme="minorHAnsi" w:hAnsiTheme="minorHAnsi" w:cstheme="minorHAnsi"/>
            <w:color w:val="000000" w:themeColor="text1"/>
            <w:sz w:val="24"/>
            <w:szCs w:val="24"/>
          </w:rPr>
          <w:id w:val="-703870915"/>
          <w:citation/>
        </w:sdtPr>
        <w:sdtContent>
          <w:r>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CITATION Lei \l 1033 </w:instrText>
          </w:r>
          <w:r>
            <w:rPr>
              <w:rFonts w:asciiTheme="minorHAnsi" w:hAnsiTheme="minorHAnsi" w:cstheme="minorHAnsi"/>
              <w:color w:val="000000" w:themeColor="text1"/>
              <w:sz w:val="24"/>
              <w:szCs w:val="24"/>
            </w:rPr>
            <w:fldChar w:fldCharType="separate"/>
          </w:r>
          <w:r w:rsidR="004930CB" w:rsidRPr="004930CB">
            <w:rPr>
              <w:rFonts w:asciiTheme="minorHAnsi" w:hAnsiTheme="minorHAnsi" w:cstheme="minorHAnsi"/>
              <w:noProof/>
              <w:color w:val="000000" w:themeColor="text1"/>
              <w:sz w:val="24"/>
              <w:szCs w:val="24"/>
            </w:rPr>
            <w:t>[18]</w:t>
          </w:r>
          <w:r>
            <w:rPr>
              <w:rFonts w:asciiTheme="minorHAnsi" w:hAnsiTheme="minorHAnsi" w:cstheme="minorHAnsi"/>
              <w:color w:val="000000" w:themeColor="text1"/>
              <w:sz w:val="24"/>
              <w:szCs w:val="24"/>
            </w:rPr>
            <w:fldChar w:fldCharType="end"/>
          </w:r>
        </w:sdtContent>
      </w:sdt>
      <w:r>
        <w:rPr>
          <w:rFonts w:asciiTheme="minorHAnsi" w:hAnsiTheme="minorHAnsi" w:cstheme="minorHAnsi"/>
          <w:color w:val="000000" w:themeColor="text1"/>
          <w:sz w:val="24"/>
          <w:szCs w:val="24"/>
        </w:rPr>
        <w:t>.</w:t>
      </w:r>
    </w:p>
    <w:p w14:paraId="6EA7C5A1" w14:textId="19889C3A" w:rsidR="009C7717" w:rsidRDefault="009C7717" w:rsidP="009C7717">
      <w:pPr>
        <w:pStyle w:val="p1"/>
        <w:spacing w:after="240"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The computational load for the later lags may cause some problems for </w:t>
      </w:r>
      <w:r w:rsidR="00E1533C">
        <w:rPr>
          <w:rFonts w:asciiTheme="minorHAnsi" w:hAnsiTheme="minorHAnsi" w:cstheme="minorHAnsi"/>
          <w:color w:val="000000" w:themeColor="text1"/>
          <w:sz w:val="24"/>
          <w:szCs w:val="24"/>
        </w:rPr>
        <w:t>real-</w:t>
      </w:r>
      <w:r>
        <w:rPr>
          <w:rFonts w:asciiTheme="minorHAnsi" w:hAnsiTheme="minorHAnsi" w:cstheme="minorHAnsi"/>
          <w:color w:val="000000" w:themeColor="text1"/>
          <w:sz w:val="24"/>
          <w:szCs w:val="24"/>
        </w:rPr>
        <w:t>time radars. “</w:t>
      </w:r>
      <w:r w:rsidRPr="00A84B0E">
        <w:rPr>
          <w:rFonts w:asciiTheme="minorHAnsi" w:hAnsiTheme="minorHAnsi" w:cstheme="minorHAnsi"/>
          <w:color w:val="000000" w:themeColor="text1"/>
          <w:sz w:val="24"/>
          <w:szCs w:val="24"/>
        </w:rPr>
        <w:t>The multi-lag</w:t>
      </w:r>
      <w:r>
        <w:rPr>
          <w:rFonts w:asciiTheme="minorHAnsi" w:hAnsiTheme="minorHAnsi" w:cstheme="minorHAnsi"/>
          <w:color w:val="000000" w:themeColor="text1"/>
          <w:sz w:val="24"/>
          <w:szCs w:val="24"/>
        </w:rPr>
        <w:t xml:space="preserve"> </w:t>
      </w:r>
      <w:r w:rsidRPr="00A84B0E">
        <w:rPr>
          <w:rFonts w:asciiTheme="minorHAnsi" w:hAnsiTheme="minorHAnsi" w:cstheme="minorHAnsi"/>
          <w:color w:val="000000" w:themeColor="text1"/>
          <w:sz w:val="24"/>
          <w:szCs w:val="24"/>
        </w:rPr>
        <w:t>estimator produces moment estimates with smaller bias</w:t>
      </w:r>
      <w:r>
        <w:rPr>
          <w:rFonts w:asciiTheme="minorHAnsi" w:hAnsiTheme="minorHAnsi" w:cstheme="minorHAnsi"/>
          <w:color w:val="000000" w:themeColor="text1"/>
          <w:sz w:val="24"/>
          <w:szCs w:val="24"/>
        </w:rPr>
        <w:t xml:space="preserve"> </w:t>
      </w:r>
      <w:r w:rsidRPr="00A84B0E">
        <w:rPr>
          <w:rFonts w:asciiTheme="minorHAnsi" w:hAnsiTheme="minorHAnsi" w:cstheme="minorHAnsi"/>
          <w:color w:val="000000" w:themeColor="text1"/>
          <w:sz w:val="24"/>
          <w:szCs w:val="24"/>
        </w:rPr>
        <w:t>and standard deviation th</w:t>
      </w:r>
      <w:r>
        <w:rPr>
          <w:rFonts w:asciiTheme="minorHAnsi" w:hAnsiTheme="minorHAnsi" w:cstheme="minorHAnsi"/>
          <w:color w:val="000000" w:themeColor="text1"/>
          <w:sz w:val="24"/>
          <w:szCs w:val="24"/>
        </w:rPr>
        <w:t xml:space="preserve">an conventional estimators when </w:t>
      </w:r>
      <w:r w:rsidRPr="00A84B0E">
        <w:rPr>
          <w:rFonts w:asciiTheme="minorHAnsi" w:hAnsiTheme="minorHAnsi" w:cstheme="minorHAnsi"/>
          <w:color w:val="000000" w:themeColor="text1"/>
          <w:sz w:val="24"/>
          <w:szCs w:val="24"/>
        </w:rPr>
        <w:t>the spectrum width is small</w:t>
      </w:r>
      <w:r>
        <w:rPr>
          <w:rFonts w:asciiTheme="minorHAnsi" w:hAnsiTheme="minorHAnsi" w:cstheme="minorHAnsi"/>
          <w:color w:val="000000" w:themeColor="text1"/>
          <w:sz w:val="24"/>
          <w:szCs w:val="24"/>
        </w:rPr>
        <w:t xml:space="preserve">” </w:t>
      </w:r>
      <w:sdt>
        <w:sdtPr>
          <w:rPr>
            <w:rFonts w:asciiTheme="minorHAnsi" w:hAnsiTheme="minorHAnsi" w:cstheme="minorHAnsi"/>
            <w:color w:val="000000" w:themeColor="text1"/>
            <w:sz w:val="24"/>
            <w:szCs w:val="24"/>
          </w:rPr>
          <w:id w:val="632839506"/>
          <w:citation/>
        </w:sdtPr>
        <w:sdtContent>
          <w:r>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CITATION Lei \l 1033 </w:instrText>
          </w:r>
          <w:r>
            <w:rPr>
              <w:rFonts w:asciiTheme="minorHAnsi" w:hAnsiTheme="minorHAnsi" w:cstheme="minorHAnsi"/>
              <w:color w:val="000000" w:themeColor="text1"/>
              <w:sz w:val="24"/>
              <w:szCs w:val="24"/>
            </w:rPr>
            <w:fldChar w:fldCharType="separate"/>
          </w:r>
          <w:r w:rsidR="004930CB" w:rsidRPr="004930CB">
            <w:rPr>
              <w:rFonts w:asciiTheme="minorHAnsi" w:hAnsiTheme="minorHAnsi" w:cstheme="minorHAnsi"/>
              <w:noProof/>
              <w:color w:val="000000" w:themeColor="text1"/>
              <w:sz w:val="24"/>
              <w:szCs w:val="24"/>
            </w:rPr>
            <w:t>[18]</w:t>
          </w:r>
          <w:r>
            <w:rPr>
              <w:rFonts w:asciiTheme="minorHAnsi" w:hAnsiTheme="minorHAnsi" w:cstheme="minorHAnsi"/>
              <w:color w:val="000000" w:themeColor="text1"/>
              <w:sz w:val="24"/>
              <w:szCs w:val="24"/>
            </w:rPr>
            <w:fldChar w:fldCharType="end"/>
          </w:r>
        </w:sdtContent>
      </w:sdt>
      <w:r w:rsidR="00CB5A02">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This requires a more dynamic algorithm of choosing which lags to use for best estimations based on SNR and spectrum width. The narrower the spectrum width gets the later lags should be used.</w:t>
      </w:r>
    </w:p>
    <w:p w14:paraId="28DE27A0" w14:textId="70D1E431" w:rsidR="008F4480" w:rsidRDefault="008F4480" w:rsidP="009C7717">
      <w:pPr>
        <w:pStyle w:val="p1"/>
        <w:spacing w:after="240" w:line="480" w:lineRule="auto"/>
        <w:jc w:val="both"/>
        <w:rPr>
          <w:rFonts w:asciiTheme="minorHAnsi" w:hAnsiTheme="minorHAnsi" w:cstheme="minorHAnsi"/>
          <w:b/>
          <w:bCs/>
          <w:color w:val="000000" w:themeColor="text1"/>
          <w:sz w:val="24"/>
          <w:szCs w:val="24"/>
        </w:rPr>
      </w:pPr>
      <w:r>
        <w:rPr>
          <w:rFonts w:asciiTheme="minorHAnsi" w:hAnsiTheme="minorHAnsi" w:cstheme="minorHAnsi"/>
          <w:color w:val="000000" w:themeColor="text1"/>
          <w:sz w:val="24"/>
          <w:szCs w:val="24"/>
        </w:rPr>
        <w:tab/>
      </w:r>
      <w:r>
        <w:rPr>
          <w:rFonts w:asciiTheme="minorHAnsi" w:hAnsiTheme="minorHAnsi" w:cstheme="minorHAnsi"/>
          <w:b/>
          <w:bCs/>
          <w:color w:val="000000" w:themeColor="text1"/>
          <w:sz w:val="24"/>
          <w:szCs w:val="24"/>
        </w:rPr>
        <w:t>4.2.3 Attenuation Correction</w:t>
      </w:r>
    </w:p>
    <w:p w14:paraId="3F2C2689" w14:textId="22F6FA26" w:rsidR="008F4480" w:rsidRDefault="008F4480" w:rsidP="009C7717">
      <w:pPr>
        <w:pStyle w:val="p1"/>
        <w:spacing w:after="240"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 xml:space="preserve">As the transmitted wave propagates through clouds the water particles will absorbe some of the power causing attenuation. </w:t>
      </w:r>
      <w:r w:rsidR="00332857">
        <w:rPr>
          <w:rFonts w:asciiTheme="minorHAnsi" w:hAnsiTheme="minorHAnsi" w:cstheme="minorHAnsi"/>
          <w:color w:val="000000" w:themeColor="text1"/>
          <w:sz w:val="24"/>
          <w:szCs w:val="24"/>
        </w:rPr>
        <w:t xml:space="preserve">A simplified approach to determine the attenuation is used </w:t>
      </w:r>
      <w:r w:rsidR="004F09D5">
        <w:rPr>
          <w:rFonts w:asciiTheme="minorHAnsi" w:hAnsiTheme="minorHAnsi" w:cstheme="minorHAnsi"/>
          <w:color w:val="000000" w:themeColor="text1"/>
          <w:sz w:val="24"/>
          <w:szCs w:val="24"/>
        </w:rPr>
        <w:t>in this thesis. T</w:t>
      </w:r>
      <w:r w:rsidR="00332857">
        <w:rPr>
          <w:rFonts w:asciiTheme="minorHAnsi" w:hAnsiTheme="minorHAnsi" w:cstheme="minorHAnsi"/>
          <w:color w:val="000000" w:themeColor="text1"/>
          <w:sz w:val="24"/>
          <w:szCs w:val="24"/>
        </w:rPr>
        <w:t>he attenuation is determined by the operating frequency</w:t>
      </w:r>
      <w:r w:rsidR="00E716E2">
        <w:rPr>
          <w:rFonts w:asciiTheme="minorHAnsi" w:hAnsiTheme="minorHAnsi" w:cstheme="minorHAnsi"/>
          <w:color w:val="000000" w:themeColor="text1"/>
          <w:sz w:val="24"/>
          <w:szCs w:val="24"/>
        </w:rPr>
        <w:t xml:space="preserve"> and</w:t>
      </w:r>
      <w:r w:rsidR="00332857">
        <w:rPr>
          <w:rFonts w:asciiTheme="minorHAnsi" w:hAnsiTheme="minorHAnsi" w:cstheme="minorHAnsi"/>
          <w:color w:val="000000" w:themeColor="text1"/>
          <w:sz w:val="24"/>
          <w:szCs w:val="24"/>
        </w:rPr>
        <w:t xml:space="preserve"> the reflectivity. </w:t>
      </w:r>
      <w:r>
        <w:rPr>
          <w:rFonts w:asciiTheme="minorHAnsi" w:hAnsiTheme="minorHAnsi" w:cstheme="minorHAnsi"/>
          <w:color w:val="000000" w:themeColor="text1"/>
          <w:sz w:val="24"/>
          <w:szCs w:val="24"/>
        </w:rPr>
        <w:t xml:space="preserve">The attenuation can be estimated by using a Single Cell Monte Carlo (SCMC) simulation for </w:t>
      </w:r>
      <w:r w:rsidR="00332857">
        <w:rPr>
          <w:rFonts w:asciiTheme="minorHAnsi" w:hAnsiTheme="minorHAnsi" w:cstheme="minorHAnsi"/>
          <w:color w:val="000000" w:themeColor="text1"/>
          <w:sz w:val="24"/>
          <w:szCs w:val="24"/>
        </w:rPr>
        <w:t>droplets of water</w:t>
      </w:r>
      <w:r w:rsidR="00E716E2">
        <w:rPr>
          <w:rFonts w:asciiTheme="minorHAnsi" w:hAnsiTheme="minorHAnsi" w:cstheme="minorHAnsi"/>
          <w:color w:val="000000" w:themeColor="text1"/>
          <w:sz w:val="24"/>
          <w:szCs w:val="24"/>
        </w:rPr>
        <w:t xml:space="preserve"> at a particular operating frequency</w:t>
      </w:r>
      <w:r w:rsidR="00332857">
        <w:rPr>
          <w:rFonts w:asciiTheme="minorHAnsi" w:hAnsiTheme="minorHAnsi" w:cstheme="minorHAnsi"/>
          <w:color w:val="000000" w:themeColor="text1"/>
          <w:sz w:val="24"/>
          <w:szCs w:val="24"/>
        </w:rPr>
        <w:t>. A scatter plot is generated. Then a power-law relationship curve fit was applied between the attenuation and reflectivity (mm</w:t>
      </w:r>
      <w:r w:rsidR="00332857" w:rsidRPr="00E716E2">
        <w:rPr>
          <w:rFonts w:asciiTheme="minorHAnsi" w:hAnsiTheme="minorHAnsi" w:cstheme="minorHAnsi"/>
          <w:color w:val="000000" w:themeColor="text1"/>
          <w:sz w:val="24"/>
          <w:szCs w:val="24"/>
          <w:vertAlign w:val="superscript"/>
        </w:rPr>
        <w:t>6</w:t>
      </w:r>
      <w:r w:rsidR="00332857">
        <w:rPr>
          <w:rFonts w:asciiTheme="minorHAnsi" w:hAnsiTheme="minorHAnsi" w:cstheme="minorHAnsi"/>
          <w:color w:val="000000" w:themeColor="text1"/>
          <w:sz w:val="24"/>
          <w:szCs w:val="24"/>
        </w:rPr>
        <w:t>mm</w:t>
      </w:r>
      <w:r w:rsidR="00332857" w:rsidRPr="00E716E2">
        <w:rPr>
          <w:rFonts w:asciiTheme="minorHAnsi" w:hAnsiTheme="minorHAnsi" w:cstheme="minorHAnsi"/>
          <w:color w:val="000000" w:themeColor="text1"/>
          <w:sz w:val="24"/>
          <w:szCs w:val="24"/>
          <w:vertAlign w:val="superscript"/>
        </w:rPr>
        <w:t>-3</w:t>
      </w:r>
      <w:r w:rsidR="00814E18">
        <w:rPr>
          <w:rFonts w:asciiTheme="minorHAnsi" w:hAnsiTheme="minorHAnsi" w:cstheme="minorHAnsi"/>
          <w:color w:val="000000" w:themeColor="text1"/>
          <w:sz w:val="24"/>
          <w:szCs w:val="24"/>
        </w:rPr>
        <w:t xml:space="preserve">) to it </w:t>
      </w:r>
      <w:r w:rsidR="00CA13AD">
        <w:rPr>
          <w:rFonts w:asciiTheme="minorHAnsi" w:hAnsiTheme="minorHAnsi" w:cstheme="minorHAnsi"/>
          <w:color w:val="000000" w:themeColor="text1"/>
          <w:sz w:val="24"/>
          <w:szCs w:val="24"/>
        </w:rPr>
        <w:t>shown in equation 4.13.</w:t>
      </w:r>
    </w:p>
    <w:tbl>
      <w:tblPr>
        <w:tblStyle w:val="TableGrid"/>
        <w:tblW w:w="8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6372"/>
        <w:gridCol w:w="1439"/>
      </w:tblGrid>
      <w:tr w:rsidR="00332857" w14:paraId="251764AA" w14:textId="77777777" w:rsidTr="00332857">
        <w:trPr>
          <w:trHeight w:val="513"/>
        </w:trPr>
        <w:tc>
          <w:tcPr>
            <w:tcW w:w="901" w:type="dxa"/>
          </w:tcPr>
          <w:p w14:paraId="171856BC" w14:textId="77777777" w:rsidR="00332857" w:rsidRDefault="00332857" w:rsidP="00E5713E">
            <w:pPr>
              <w:pStyle w:val="p1"/>
              <w:spacing w:line="480" w:lineRule="auto"/>
              <w:jc w:val="center"/>
              <w:rPr>
                <w:rFonts w:asciiTheme="minorHAnsi" w:hAnsiTheme="minorHAnsi" w:cstheme="minorHAnsi"/>
                <w:color w:val="000000" w:themeColor="text1"/>
                <w:sz w:val="24"/>
                <w:szCs w:val="24"/>
              </w:rPr>
            </w:pPr>
          </w:p>
        </w:tc>
        <w:tc>
          <w:tcPr>
            <w:tcW w:w="6372" w:type="dxa"/>
          </w:tcPr>
          <w:p w14:paraId="1BC418C1" w14:textId="71B27D2E" w:rsidR="00332857" w:rsidRPr="00DC06B4" w:rsidRDefault="00332857" w:rsidP="00E5713E">
            <w:pPr>
              <w:pStyle w:val="p1"/>
              <w:spacing w:line="480" w:lineRule="auto"/>
              <w:jc w:val="both"/>
              <w:rPr>
                <w:rFonts w:asciiTheme="minorHAnsi" w:hAnsiTheme="minorHAnsi" w:cstheme="minorHAnsi"/>
                <w:color w:val="C00000"/>
                <w:sz w:val="24"/>
                <w:szCs w:val="24"/>
              </w:rPr>
            </w:pPr>
            <m:oMathPara>
              <m:oMathParaPr>
                <m:jc m:val="center"/>
              </m:oMathParaPr>
              <m:oMath>
                <m:r>
                  <w:rPr>
                    <w:rFonts w:ascii="Cambria Math" w:hAnsi="Cambria Math" w:cstheme="minorHAnsi"/>
                    <w:color w:val="000000" w:themeColor="text1"/>
                    <w:sz w:val="24"/>
                    <w:szCs w:val="24"/>
                    <w:lang w:bidi="en-US"/>
                  </w:rPr>
                  <m:t>A=a</m:t>
                </m:r>
                <m:sSup>
                  <m:sSupPr>
                    <m:ctrlPr>
                      <w:rPr>
                        <w:rFonts w:ascii="Cambria Math" w:hAnsi="Cambria Math" w:cstheme="minorHAnsi"/>
                        <w:i/>
                        <w:color w:val="000000" w:themeColor="text1"/>
                        <w:sz w:val="24"/>
                        <w:szCs w:val="24"/>
                        <w:lang w:bidi="en-US"/>
                      </w:rPr>
                    </m:ctrlPr>
                  </m:sSupPr>
                  <m:e>
                    <m:r>
                      <w:rPr>
                        <w:rFonts w:ascii="Cambria Math" w:hAnsi="Cambria Math" w:cstheme="minorHAnsi"/>
                        <w:color w:val="000000" w:themeColor="text1"/>
                        <w:sz w:val="24"/>
                        <w:szCs w:val="24"/>
                        <w:lang w:bidi="en-US"/>
                      </w:rPr>
                      <m:t>Z</m:t>
                    </m:r>
                  </m:e>
                  <m:sup>
                    <m:r>
                      <w:rPr>
                        <w:rFonts w:ascii="Cambria Math" w:hAnsi="Cambria Math" w:cstheme="minorHAnsi"/>
                        <w:color w:val="000000" w:themeColor="text1"/>
                        <w:sz w:val="24"/>
                        <w:szCs w:val="24"/>
                        <w:lang w:bidi="en-US"/>
                      </w:rPr>
                      <m:t>b</m:t>
                    </m:r>
                  </m:sup>
                </m:sSup>
                <m:r>
                  <w:rPr>
                    <w:rFonts w:ascii="Cambria Math" w:hAnsi="Cambria Math" w:cstheme="minorHAnsi"/>
                    <w:color w:val="000000" w:themeColor="text1"/>
                    <w:sz w:val="24"/>
                    <w:szCs w:val="24"/>
                    <w:lang w:bidi="en-US"/>
                  </w:rPr>
                  <m:t xml:space="preserve"> </m:t>
                </m:r>
              </m:oMath>
            </m:oMathPara>
          </w:p>
        </w:tc>
        <w:tc>
          <w:tcPr>
            <w:tcW w:w="1439" w:type="dxa"/>
          </w:tcPr>
          <w:p w14:paraId="4CF66F44" w14:textId="46DC74FF" w:rsidR="00332857" w:rsidRDefault="00332857" w:rsidP="00E5713E">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(4.13)</w:t>
            </w:r>
          </w:p>
        </w:tc>
      </w:tr>
    </w:tbl>
    <w:p w14:paraId="1623B501" w14:textId="0E6C08F0" w:rsidR="00332857" w:rsidRDefault="00332857" w:rsidP="009C7717">
      <w:pPr>
        <w:pStyle w:val="p1"/>
        <w:spacing w:after="240"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 = attenuation</w:t>
      </w:r>
      <w:r w:rsidR="00E716E2">
        <w:rPr>
          <w:rFonts w:asciiTheme="minorHAnsi" w:hAnsiTheme="minorHAnsi" w:cstheme="minorHAnsi"/>
          <w:color w:val="000000" w:themeColor="text1"/>
          <w:sz w:val="24"/>
          <w:szCs w:val="24"/>
        </w:rPr>
        <w:t xml:space="preserve"> factor (dB/km)</w:t>
      </w:r>
      <w:r>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ab/>
        <w:t>a and b = determined by the curve fit</w:t>
      </w:r>
    </w:p>
    <w:p w14:paraId="0B39ECD3" w14:textId="1281341B" w:rsidR="00332857" w:rsidRDefault="00332857" w:rsidP="009C7717">
      <w:pPr>
        <w:pStyle w:val="p1"/>
        <w:spacing w:after="240"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Z = reflectivity (mm</w:t>
      </w:r>
      <w:r w:rsidRPr="00332857">
        <w:rPr>
          <w:rFonts w:asciiTheme="minorHAnsi" w:hAnsiTheme="minorHAnsi" w:cstheme="minorHAnsi"/>
          <w:color w:val="000000" w:themeColor="text1"/>
          <w:sz w:val="24"/>
          <w:szCs w:val="24"/>
          <w:vertAlign w:val="superscript"/>
        </w:rPr>
        <w:t>6</w:t>
      </w:r>
      <w:r>
        <w:rPr>
          <w:rFonts w:asciiTheme="minorHAnsi" w:hAnsiTheme="minorHAnsi" w:cstheme="minorHAnsi"/>
          <w:color w:val="000000" w:themeColor="text1"/>
          <w:sz w:val="24"/>
          <w:szCs w:val="24"/>
        </w:rPr>
        <w:t>mm</w:t>
      </w:r>
      <w:r w:rsidRPr="00332857">
        <w:rPr>
          <w:rFonts w:asciiTheme="minorHAnsi" w:hAnsiTheme="minorHAnsi" w:cstheme="minorHAnsi"/>
          <w:color w:val="000000" w:themeColor="text1"/>
          <w:sz w:val="24"/>
          <w:szCs w:val="24"/>
          <w:vertAlign w:val="superscript"/>
        </w:rPr>
        <w:t>-3</w:t>
      </w:r>
      <w:r>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ab/>
      </w:r>
    </w:p>
    <w:p w14:paraId="01B89EA5" w14:textId="7B4B412E" w:rsidR="00332857" w:rsidRDefault="00332857" w:rsidP="009C7717">
      <w:pPr>
        <w:pStyle w:val="p1"/>
        <w:spacing w:after="240"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Attenuation only effects cells with significant water particles in them, so adding a minimum reflectivity threshold is needed.  </w:t>
      </w:r>
      <w:r w:rsidR="00E716E2">
        <w:rPr>
          <w:rFonts w:asciiTheme="minorHAnsi" w:hAnsiTheme="minorHAnsi" w:cstheme="minorHAnsi"/>
          <w:color w:val="000000" w:themeColor="text1"/>
          <w:sz w:val="24"/>
          <w:szCs w:val="24"/>
        </w:rPr>
        <w:t xml:space="preserve">Now that we have an estimate for attenuation the path integrated attenuation (PIA) must be applied for each range </w:t>
      </w:r>
    </w:p>
    <w:tbl>
      <w:tblPr>
        <w:tblStyle w:val="TableGrid"/>
        <w:tblW w:w="8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6372"/>
        <w:gridCol w:w="1439"/>
      </w:tblGrid>
      <w:tr w:rsidR="00E716E2" w14:paraId="7448B2EC" w14:textId="77777777" w:rsidTr="00E5713E">
        <w:trPr>
          <w:trHeight w:val="513"/>
        </w:trPr>
        <w:tc>
          <w:tcPr>
            <w:tcW w:w="901" w:type="dxa"/>
          </w:tcPr>
          <w:p w14:paraId="2D6A3DA2" w14:textId="77777777" w:rsidR="00E716E2" w:rsidRDefault="00E716E2" w:rsidP="00E5713E">
            <w:pPr>
              <w:pStyle w:val="p1"/>
              <w:spacing w:line="480" w:lineRule="auto"/>
              <w:jc w:val="center"/>
              <w:rPr>
                <w:rFonts w:asciiTheme="minorHAnsi" w:hAnsiTheme="minorHAnsi" w:cstheme="minorHAnsi"/>
                <w:color w:val="000000" w:themeColor="text1"/>
                <w:sz w:val="24"/>
                <w:szCs w:val="24"/>
              </w:rPr>
            </w:pPr>
          </w:p>
        </w:tc>
        <w:tc>
          <w:tcPr>
            <w:tcW w:w="6372" w:type="dxa"/>
          </w:tcPr>
          <w:p w14:paraId="5FCB4D10" w14:textId="2E3ED552" w:rsidR="00E716E2" w:rsidRPr="00DC06B4" w:rsidRDefault="00E716E2" w:rsidP="00E5713E">
            <w:pPr>
              <w:pStyle w:val="p1"/>
              <w:spacing w:line="480" w:lineRule="auto"/>
              <w:jc w:val="both"/>
              <w:rPr>
                <w:rFonts w:asciiTheme="minorHAnsi" w:hAnsiTheme="minorHAnsi" w:cstheme="minorHAnsi"/>
                <w:color w:val="C00000"/>
                <w:sz w:val="24"/>
                <w:szCs w:val="24"/>
              </w:rPr>
            </w:pPr>
            <m:oMathPara>
              <m:oMathParaPr>
                <m:jc m:val="center"/>
              </m:oMathParaPr>
              <m:oMath>
                <m:r>
                  <w:rPr>
                    <w:rFonts w:ascii="Cambria Math" w:hAnsi="Cambria Math" w:cstheme="minorHAnsi"/>
                    <w:color w:val="000000" w:themeColor="text1"/>
                    <w:sz w:val="24"/>
                    <w:szCs w:val="24"/>
                    <w:lang w:bidi="en-US"/>
                  </w:rPr>
                  <m:t>PIA(</m:t>
                </m:r>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r</m:t>
                    </m:r>
                  </m:e>
                  <m:sub>
                    <m:r>
                      <w:rPr>
                        <w:rFonts w:ascii="Cambria Math" w:hAnsi="Cambria Math" w:cstheme="minorHAnsi"/>
                        <w:color w:val="000000" w:themeColor="text1"/>
                        <w:sz w:val="24"/>
                        <w:szCs w:val="24"/>
                        <w:lang w:bidi="en-US"/>
                      </w:rPr>
                      <m:t>k</m:t>
                    </m:r>
                  </m:sub>
                </m:sSub>
                <m:r>
                  <w:rPr>
                    <w:rFonts w:ascii="Cambria Math" w:hAnsi="Cambria Math" w:cstheme="minorHAnsi"/>
                    <w:color w:val="000000" w:themeColor="text1"/>
                    <w:sz w:val="24"/>
                    <w:szCs w:val="24"/>
                    <w:lang w:bidi="en-US"/>
                  </w:rPr>
                  <m:t>)=2</m:t>
                </m:r>
                <m:nary>
                  <m:naryPr>
                    <m:chr m:val="∑"/>
                    <m:limLoc m:val="undOvr"/>
                    <m:ctrlPr>
                      <w:rPr>
                        <w:rFonts w:ascii="Cambria Math" w:hAnsi="Cambria Math" w:cstheme="minorHAnsi"/>
                        <w:i/>
                        <w:color w:val="000000" w:themeColor="text1"/>
                        <w:sz w:val="24"/>
                        <w:szCs w:val="24"/>
                        <w:lang w:bidi="en-US"/>
                      </w:rPr>
                    </m:ctrlPr>
                  </m:naryPr>
                  <m:sub>
                    <m:r>
                      <w:rPr>
                        <w:rFonts w:ascii="Cambria Math" w:hAnsi="Cambria Math" w:cstheme="minorHAnsi"/>
                        <w:color w:val="000000" w:themeColor="text1"/>
                        <w:sz w:val="24"/>
                        <w:szCs w:val="24"/>
                        <w:lang w:bidi="en-US"/>
                      </w:rPr>
                      <m:t>i=1</m:t>
                    </m:r>
                  </m:sub>
                  <m:sup>
                    <m:r>
                      <w:rPr>
                        <w:rFonts w:ascii="Cambria Math" w:hAnsi="Cambria Math" w:cstheme="minorHAnsi"/>
                        <w:color w:val="000000" w:themeColor="text1"/>
                        <w:sz w:val="24"/>
                        <w:szCs w:val="24"/>
                        <w:lang w:bidi="en-US"/>
                      </w:rPr>
                      <m:t>k</m:t>
                    </m:r>
                  </m:sup>
                  <m:e>
                    <m:r>
                      <w:rPr>
                        <w:rFonts w:ascii="Cambria Math" w:hAnsi="Cambria Math" w:cstheme="minorHAnsi"/>
                        <w:color w:val="000000" w:themeColor="text1"/>
                        <w:sz w:val="24"/>
                        <w:szCs w:val="24"/>
                        <w:lang w:bidi="en-US"/>
                      </w:rPr>
                      <m:t>A(</m:t>
                    </m:r>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r</m:t>
                        </m:r>
                      </m:e>
                      <m:sub>
                        <m:r>
                          <w:rPr>
                            <w:rFonts w:ascii="Cambria Math" w:hAnsi="Cambria Math" w:cstheme="minorHAnsi"/>
                            <w:color w:val="000000" w:themeColor="text1"/>
                            <w:sz w:val="24"/>
                            <w:szCs w:val="24"/>
                            <w:lang w:bidi="en-US"/>
                          </w:rPr>
                          <m:t>i</m:t>
                        </m:r>
                      </m:sub>
                    </m:sSub>
                    <m:r>
                      <w:rPr>
                        <w:rFonts w:ascii="Cambria Math" w:hAnsi="Cambria Math" w:cstheme="minorHAnsi"/>
                        <w:color w:val="000000" w:themeColor="text1"/>
                        <w:sz w:val="24"/>
                        <w:szCs w:val="24"/>
                        <w:lang w:bidi="en-US"/>
                      </w:rPr>
                      <m:t>)∆r</m:t>
                    </m:r>
                  </m:e>
                </m:nary>
                <m:r>
                  <w:rPr>
                    <w:rFonts w:ascii="Cambria Math" w:hAnsi="Cambria Math" w:cstheme="minorHAnsi"/>
                    <w:color w:val="000000" w:themeColor="text1"/>
                    <w:sz w:val="24"/>
                    <w:szCs w:val="24"/>
                    <w:lang w:bidi="en-US"/>
                  </w:rPr>
                  <m:t xml:space="preserve"> </m:t>
                </m:r>
              </m:oMath>
            </m:oMathPara>
          </w:p>
        </w:tc>
        <w:tc>
          <w:tcPr>
            <w:tcW w:w="1439" w:type="dxa"/>
          </w:tcPr>
          <w:p w14:paraId="15583728" w14:textId="70D78AE1" w:rsidR="00E716E2" w:rsidRDefault="00E716E2" w:rsidP="00E5713E">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(4.14)</w:t>
            </w:r>
          </w:p>
        </w:tc>
      </w:tr>
    </w:tbl>
    <w:p w14:paraId="21128361" w14:textId="413A8B7A" w:rsidR="00332857" w:rsidRDefault="00E716E2" w:rsidP="009C7717">
      <w:pPr>
        <w:pStyle w:val="p1"/>
        <w:spacing w:after="240" w:line="480" w:lineRule="auto"/>
        <w:jc w:val="both"/>
        <w:rPr>
          <w:rFonts w:asciiTheme="minorHAnsi" w:hAnsiTheme="minorHAnsi" w:cstheme="minorHAnsi"/>
          <w:color w:val="000000" w:themeColor="text1"/>
          <w:sz w:val="24"/>
          <w:szCs w:val="24"/>
          <w:lang w:bidi="en-US"/>
        </w:rPr>
      </w:pPr>
      <m:oMath>
        <m:r>
          <w:rPr>
            <w:rFonts w:ascii="Cambria Math" w:hAnsi="Cambria Math" w:cstheme="minorHAnsi"/>
            <w:color w:val="000000" w:themeColor="text1"/>
            <w:sz w:val="24"/>
            <w:szCs w:val="24"/>
            <w:lang w:bidi="en-US"/>
          </w:rPr>
          <m:t>∆r</m:t>
        </m:r>
      </m:oMath>
      <w:r>
        <w:rPr>
          <w:rFonts w:asciiTheme="minorHAnsi" w:hAnsiTheme="minorHAnsi" w:cstheme="minorHAnsi"/>
          <w:color w:val="000000" w:themeColor="text1"/>
          <w:sz w:val="24"/>
          <w:szCs w:val="24"/>
          <w:lang w:bidi="en-US"/>
        </w:rPr>
        <w:t xml:space="preserve"> = range resolution</w:t>
      </w:r>
      <w:r>
        <w:rPr>
          <w:rFonts w:asciiTheme="minorHAnsi" w:hAnsiTheme="minorHAnsi" w:cstheme="minorHAnsi"/>
          <w:color w:val="000000" w:themeColor="text1"/>
          <w:sz w:val="24"/>
          <w:szCs w:val="24"/>
          <w:lang w:bidi="en-US"/>
        </w:rPr>
        <w:tab/>
      </w:r>
      <w:r>
        <w:rPr>
          <w:rFonts w:asciiTheme="minorHAnsi" w:hAnsiTheme="minorHAnsi" w:cstheme="minorHAnsi"/>
          <w:color w:val="000000" w:themeColor="text1"/>
          <w:sz w:val="24"/>
          <w:szCs w:val="24"/>
          <w:lang w:bidi="en-US"/>
        </w:rPr>
        <w:tab/>
      </w:r>
      <m:oMath>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r</m:t>
            </m:r>
          </m:e>
          <m:sub>
            <m:r>
              <w:rPr>
                <w:rFonts w:ascii="Cambria Math" w:hAnsi="Cambria Math" w:cstheme="minorHAnsi"/>
                <w:color w:val="000000" w:themeColor="text1"/>
                <w:sz w:val="24"/>
                <w:szCs w:val="24"/>
                <w:lang w:bidi="en-US"/>
              </w:rPr>
              <m:t>k</m:t>
            </m:r>
          </m:sub>
        </m:sSub>
      </m:oMath>
      <w:r>
        <w:rPr>
          <w:rFonts w:asciiTheme="minorHAnsi" w:hAnsiTheme="minorHAnsi" w:cstheme="minorHAnsi"/>
          <w:color w:val="000000" w:themeColor="text1"/>
          <w:sz w:val="24"/>
          <w:szCs w:val="24"/>
          <w:lang w:bidi="en-US"/>
        </w:rPr>
        <w:t xml:space="preserve"> = the kth range bin</w:t>
      </w:r>
    </w:p>
    <w:p w14:paraId="7E05AB32" w14:textId="3E334239" w:rsidR="00E716E2" w:rsidRDefault="00E716E2" w:rsidP="009C7717">
      <w:pPr>
        <w:pStyle w:val="p1"/>
        <w:spacing w:after="240" w:line="480" w:lineRule="auto"/>
        <w:jc w:val="both"/>
        <w:rPr>
          <w:rFonts w:asciiTheme="minorHAnsi" w:hAnsiTheme="minorHAnsi" w:cstheme="minorHAnsi"/>
          <w:b/>
          <w:bCs/>
          <w:color w:val="000000" w:themeColor="text1"/>
          <w:sz w:val="24"/>
          <w:szCs w:val="24"/>
          <w:lang w:bidi="en-US"/>
        </w:rPr>
      </w:pPr>
      <w:r>
        <w:rPr>
          <w:rFonts w:asciiTheme="minorHAnsi" w:hAnsiTheme="minorHAnsi" w:cstheme="minorHAnsi"/>
          <w:color w:val="000000" w:themeColor="text1"/>
          <w:sz w:val="24"/>
          <w:szCs w:val="24"/>
          <w:lang w:bidi="en-US"/>
        </w:rPr>
        <w:tab/>
      </w:r>
      <w:r w:rsidR="004222CE">
        <w:rPr>
          <w:rFonts w:asciiTheme="minorHAnsi" w:hAnsiTheme="minorHAnsi" w:cstheme="minorHAnsi"/>
          <w:b/>
          <w:bCs/>
          <w:color w:val="000000" w:themeColor="text1"/>
          <w:sz w:val="24"/>
          <w:szCs w:val="24"/>
          <w:lang w:bidi="en-US"/>
        </w:rPr>
        <w:t>4.2.4</w:t>
      </w:r>
      <w:r>
        <w:rPr>
          <w:rFonts w:asciiTheme="minorHAnsi" w:hAnsiTheme="minorHAnsi" w:cstheme="minorHAnsi"/>
          <w:b/>
          <w:bCs/>
          <w:color w:val="000000" w:themeColor="text1"/>
          <w:sz w:val="24"/>
          <w:szCs w:val="24"/>
          <w:lang w:bidi="en-US"/>
        </w:rPr>
        <w:t xml:space="preserve"> Range Correction, Calibration, and Propagation Loss</w:t>
      </w:r>
    </w:p>
    <w:p w14:paraId="4389DE4B" w14:textId="77777777" w:rsidR="004F09D5" w:rsidRDefault="004F09D5" w:rsidP="009C7717">
      <w:pPr>
        <w:pStyle w:val="p1"/>
        <w:spacing w:after="240"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Range correction, calibration, propagation loss and attenuation are all represented in the equation 2.7. The range correction and calibration are R and C. Then the propagation loss and attenuation are represented in the L.</w:t>
      </w:r>
    </w:p>
    <w:p w14:paraId="7DC35AA8" w14:textId="234B4107" w:rsidR="004F09D5" w:rsidRDefault="004F09D5" w:rsidP="009C7717">
      <w:pPr>
        <w:pStyle w:val="p1"/>
        <w:spacing w:after="240"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 xml:space="preserve">The calibration can be measured or calculated as shown in equation 2.8. Measuring the calibration constant might be more reliable in the field to account for variability of the radar. However for airborne weather radar can be difficult to get a good target to calibrate with. For instance if the radar is being calibrated to show relatively the same levels as nexrad measurements, the </w:t>
      </w:r>
      <w:r w:rsidR="00720D8D">
        <w:rPr>
          <w:rFonts w:asciiTheme="minorHAnsi" w:hAnsiTheme="minorHAnsi" w:cstheme="minorHAnsi"/>
          <w:color w:val="000000" w:themeColor="text1"/>
          <w:sz w:val="24"/>
          <w:szCs w:val="24"/>
        </w:rPr>
        <w:t>radar would need to measure the same cloud coverage at the same time.</w:t>
      </w:r>
    </w:p>
    <w:p w14:paraId="13355395" w14:textId="32F41249" w:rsidR="00F940CD" w:rsidRPr="00E716E2" w:rsidRDefault="00720D8D" w:rsidP="009C7717">
      <w:pPr>
        <w:pStyle w:val="p1"/>
        <w:spacing w:after="240"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Propagation loss is dependent on altitude and distance measured because its dependent on the atmospheric pressure. This means that the altitude of each range bin will determine this. If it is assumed that each range bin is on the same altitude then a single value will suffice. For every kilometer traveled by the wave it loses a certain amount of power. For instance, the propagation loss will be in units of dB/km. Charts that depict these values can be found in Scholnik’s Radar Handbook.</w:t>
      </w:r>
      <w:r w:rsidR="00CA13AD">
        <w:rPr>
          <w:rFonts w:asciiTheme="minorHAnsi" w:hAnsiTheme="minorHAnsi" w:cstheme="minorHAnsi"/>
          <w:color w:val="000000" w:themeColor="text1"/>
          <w:sz w:val="24"/>
          <w:szCs w:val="24"/>
        </w:rPr>
        <w:t xml:space="preserve"> </w:t>
      </w:r>
    </w:p>
    <w:p w14:paraId="134EE3F3" w14:textId="555DE07F" w:rsidR="0041173C" w:rsidRDefault="002D1BFC" w:rsidP="0041173C">
      <w:pPr>
        <w:pStyle w:val="p1"/>
        <w:spacing w:line="480" w:lineRule="auto"/>
        <w:jc w:val="both"/>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4.3</w:t>
      </w:r>
      <w:r w:rsidR="0041173C" w:rsidRPr="001F5A1C">
        <w:rPr>
          <w:rFonts w:asciiTheme="minorHAnsi" w:hAnsiTheme="minorHAnsi" w:cstheme="minorHAnsi"/>
          <w:b/>
          <w:bCs/>
          <w:color w:val="000000" w:themeColor="text1"/>
          <w:sz w:val="24"/>
          <w:szCs w:val="24"/>
        </w:rPr>
        <w:t xml:space="preserve"> Moving Target Indicator (MTI)</w:t>
      </w:r>
    </w:p>
    <w:p w14:paraId="71DA39CE" w14:textId="1CB71C47" w:rsidR="003874C4" w:rsidRPr="001F5A1C" w:rsidRDefault="002D1BFC" w:rsidP="00AE3000">
      <w:pPr>
        <w:pStyle w:val="p1"/>
        <w:spacing w:line="480" w:lineRule="auto"/>
        <w:ind w:firstLine="720"/>
        <w:jc w:val="both"/>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4.3</w:t>
      </w:r>
      <w:r w:rsidR="003874C4">
        <w:rPr>
          <w:rFonts w:asciiTheme="minorHAnsi" w:hAnsiTheme="minorHAnsi" w:cstheme="minorHAnsi"/>
          <w:b/>
          <w:bCs/>
          <w:color w:val="000000" w:themeColor="text1"/>
          <w:sz w:val="24"/>
          <w:szCs w:val="24"/>
        </w:rPr>
        <w:t>.1 Introduction to MTI</w:t>
      </w:r>
    </w:p>
    <w:p w14:paraId="1C435316" w14:textId="64325611" w:rsidR="00F661AB" w:rsidRDefault="00F661AB" w:rsidP="00F661AB">
      <w:pPr>
        <w:pStyle w:val="p1"/>
        <w:spacing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The moving target indicator (MTI) is basically a high pass or notched filter that removes the radar returns from objects that are not moving or moving slowly</w:t>
      </w:r>
      <w:r w:rsidR="006848D9">
        <w:rPr>
          <w:rFonts w:asciiTheme="minorHAnsi" w:hAnsiTheme="minorHAnsi" w:cstheme="minorHAnsi"/>
          <w:color w:val="000000" w:themeColor="text1"/>
          <w:sz w:val="24"/>
          <w:szCs w:val="24"/>
        </w:rPr>
        <w:t>, such as</w:t>
      </w:r>
      <w:r>
        <w:rPr>
          <w:rFonts w:asciiTheme="minorHAnsi" w:hAnsiTheme="minorHAnsi" w:cstheme="minorHAnsi"/>
          <w:color w:val="000000" w:themeColor="text1"/>
          <w:sz w:val="24"/>
          <w:szCs w:val="24"/>
        </w:rPr>
        <w:t xml:space="preserve"> ground </w:t>
      </w:r>
      <w:r w:rsidR="006848D9">
        <w:rPr>
          <w:rFonts w:asciiTheme="minorHAnsi" w:hAnsiTheme="minorHAnsi" w:cstheme="minorHAnsi"/>
          <w:color w:val="000000" w:themeColor="text1"/>
          <w:sz w:val="24"/>
          <w:szCs w:val="24"/>
        </w:rPr>
        <w:t xml:space="preserve">clutter </w:t>
      </w:r>
      <w:r>
        <w:rPr>
          <w:rFonts w:asciiTheme="minorHAnsi" w:hAnsiTheme="minorHAnsi" w:cstheme="minorHAnsi"/>
          <w:color w:val="000000" w:themeColor="text1"/>
          <w:sz w:val="24"/>
          <w:szCs w:val="24"/>
        </w:rPr>
        <w:t xml:space="preserve">returns. </w:t>
      </w:r>
      <w:r w:rsidR="001B431C">
        <w:rPr>
          <w:rFonts w:asciiTheme="minorHAnsi" w:hAnsiTheme="minorHAnsi" w:cstheme="minorHAnsi"/>
          <w:color w:val="000000" w:themeColor="text1"/>
          <w:sz w:val="24"/>
          <w:szCs w:val="24"/>
        </w:rPr>
        <w:t>It is one of the oldest methods for airborne radar clutter mitigation, while it is still very important for the specific radar we use for the mission. I</w:t>
      </w:r>
      <w:r>
        <w:rPr>
          <w:rFonts w:asciiTheme="minorHAnsi" w:hAnsiTheme="minorHAnsi" w:cstheme="minorHAnsi"/>
          <w:color w:val="000000" w:themeColor="text1"/>
          <w:sz w:val="24"/>
          <w:szCs w:val="24"/>
        </w:rPr>
        <w:t xml:space="preserve">t </w:t>
      </w:r>
      <w:r w:rsidR="009F0B37">
        <w:rPr>
          <w:rFonts w:asciiTheme="minorHAnsi" w:hAnsiTheme="minorHAnsi" w:cstheme="minorHAnsi"/>
          <w:color w:val="000000" w:themeColor="text1"/>
          <w:sz w:val="24"/>
          <w:szCs w:val="24"/>
        </w:rPr>
        <w:t>has good performance for</w:t>
      </w:r>
      <w:r>
        <w:rPr>
          <w:rFonts w:asciiTheme="minorHAnsi" w:hAnsiTheme="minorHAnsi" w:cstheme="minorHAnsi"/>
          <w:color w:val="000000" w:themeColor="text1"/>
          <w:sz w:val="24"/>
          <w:szCs w:val="24"/>
        </w:rPr>
        <w:t xml:space="preserve"> removing weather </w:t>
      </w:r>
      <w:r w:rsidR="009F0B37">
        <w:rPr>
          <w:rFonts w:asciiTheme="minorHAnsi" w:hAnsiTheme="minorHAnsi" w:cstheme="minorHAnsi"/>
          <w:color w:val="000000" w:themeColor="text1"/>
          <w:sz w:val="24"/>
          <w:szCs w:val="24"/>
        </w:rPr>
        <w:t xml:space="preserve">echo </w:t>
      </w:r>
      <w:r>
        <w:rPr>
          <w:rFonts w:asciiTheme="minorHAnsi" w:hAnsiTheme="minorHAnsi" w:cstheme="minorHAnsi"/>
          <w:color w:val="000000" w:themeColor="text1"/>
          <w:sz w:val="24"/>
          <w:szCs w:val="24"/>
        </w:rPr>
        <w:t>when the objective is to detect point targets like aircrafts</w:t>
      </w:r>
      <w:r w:rsidR="001B431C">
        <w:rPr>
          <w:rFonts w:asciiTheme="minorHAnsi" w:hAnsiTheme="minorHAnsi" w:cstheme="minorHAnsi"/>
          <w:color w:val="000000" w:themeColor="text1"/>
          <w:sz w:val="24"/>
          <w:szCs w:val="24"/>
        </w:rPr>
        <w:t>, it is also used in our mission to remove ground clutters from useful weather radar return signals</w:t>
      </w:r>
      <w:r w:rsidR="005A412D">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The basic concept for MTI for </w:t>
      </w:r>
      <w:r w:rsidR="001B431C">
        <w:rPr>
          <w:rFonts w:asciiTheme="minorHAnsi" w:hAnsiTheme="minorHAnsi" w:cstheme="minorHAnsi"/>
          <w:color w:val="000000" w:themeColor="text1"/>
          <w:sz w:val="24"/>
          <w:szCs w:val="24"/>
        </w:rPr>
        <w:t xml:space="preserve">the </w:t>
      </w:r>
      <w:r>
        <w:rPr>
          <w:rFonts w:asciiTheme="minorHAnsi" w:hAnsiTheme="minorHAnsi" w:cstheme="minorHAnsi"/>
          <w:color w:val="000000" w:themeColor="text1"/>
          <w:sz w:val="24"/>
          <w:szCs w:val="24"/>
        </w:rPr>
        <w:t xml:space="preserve">airborne radar </w:t>
      </w:r>
      <w:r w:rsidR="001B431C">
        <w:rPr>
          <w:rFonts w:asciiTheme="minorHAnsi" w:hAnsiTheme="minorHAnsi" w:cstheme="minorHAnsi"/>
          <w:color w:val="000000" w:themeColor="text1"/>
          <w:sz w:val="24"/>
          <w:szCs w:val="24"/>
        </w:rPr>
        <w:t xml:space="preserve">operation </w:t>
      </w:r>
      <w:r>
        <w:rPr>
          <w:rFonts w:asciiTheme="minorHAnsi" w:hAnsiTheme="minorHAnsi" w:cstheme="minorHAnsi"/>
          <w:color w:val="000000" w:themeColor="text1"/>
          <w:sz w:val="24"/>
          <w:szCs w:val="24"/>
        </w:rPr>
        <w:t xml:space="preserve">is illustrated in </w:t>
      </w:r>
      <w:r w:rsidR="009F0B37">
        <w:rPr>
          <w:rFonts w:asciiTheme="majorHAnsi" w:hAnsiTheme="majorHAnsi" w:cstheme="majorHAnsi"/>
          <w:color w:val="000000" w:themeColor="text1"/>
          <w:sz w:val="24"/>
          <w:szCs w:val="24"/>
        </w:rPr>
        <w:t>Figure 17</w:t>
      </w:r>
      <w:r>
        <w:rPr>
          <w:rFonts w:asciiTheme="minorHAnsi" w:hAnsiTheme="minorHAnsi" w:cstheme="minorHAnsi"/>
          <w:color w:val="000000" w:themeColor="text1"/>
          <w:sz w:val="24"/>
          <w:szCs w:val="24"/>
        </w:rPr>
        <w:t xml:space="preserve">. </w:t>
      </w:r>
    </w:p>
    <w:p w14:paraId="08CDD0E4" w14:textId="77777777" w:rsidR="00C53506" w:rsidRPr="001B074F" w:rsidRDefault="00C53506" w:rsidP="00F661AB">
      <w:pPr>
        <w:pStyle w:val="p1"/>
        <w:spacing w:line="480" w:lineRule="auto"/>
        <w:jc w:val="both"/>
        <w:rPr>
          <w:rFonts w:asciiTheme="minorHAnsi" w:hAnsiTheme="minorHAnsi" w:cstheme="minorHAnsi"/>
          <w:color w:val="000000" w:themeColor="text1"/>
          <w:sz w:val="24"/>
          <w:szCs w:val="24"/>
        </w:rPr>
      </w:pPr>
    </w:p>
    <w:p w14:paraId="5DD72A70" w14:textId="77777777" w:rsidR="00F661AB" w:rsidRDefault="00F661AB" w:rsidP="00F661AB">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 xml:space="preserve">      </w:t>
      </w:r>
      <w:r>
        <w:rPr>
          <w:rFonts w:asciiTheme="minorHAnsi" w:hAnsiTheme="minorHAnsi" w:cstheme="minorHAnsi"/>
          <w:noProof/>
          <w:color w:val="000000" w:themeColor="text1"/>
          <w:sz w:val="24"/>
          <w:szCs w:val="24"/>
        </w:rPr>
        <w:drawing>
          <wp:inline distT="0" distB="0" distL="0" distR="0" wp14:anchorId="14539307" wp14:editId="653C2CA3">
            <wp:extent cx="2946400" cy="1155186"/>
            <wp:effectExtent l="0" t="0" r="635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3C443D4.tmp"/>
                    <pic:cNvPicPr/>
                  </pic:nvPicPr>
                  <pic:blipFill>
                    <a:blip r:embed="rId36">
                      <a:extLst>
                        <a:ext uri="{28A0092B-C50C-407E-A947-70E740481C1C}">
                          <a14:useLocalDpi xmlns:a14="http://schemas.microsoft.com/office/drawing/2010/main" val="0"/>
                        </a:ext>
                      </a:extLst>
                    </a:blip>
                    <a:stretch>
                      <a:fillRect/>
                    </a:stretch>
                  </pic:blipFill>
                  <pic:spPr>
                    <a:xfrm>
                      <a:off x="0" y="0"/>
                      <a:ext cx="2991746" cy="1172965"/>
                    </a:xfrm>
                    <a:prstGeom prst="rect">
                      <a:avLst/>
                    </a:prstGeom>
                  </pic:spPr>
                </pic:pic>
              </a:graphicData>
            </a:graphic>
          </wp:inline>
        </w:drawing>
      </w:r>
      <w:r>
        <w:rPr>
          <w:rFonts w:asciiTheme="minorHAnsi" w:hAnsiTheme="minorHAnsi" w:cstheme="minorHAnsi"/>
          <w:color w:val="000000" w:themeColor="text1"/>
          <w:sz w:val="24"/>
          <w:szCs w:val="24"/>
        </w:rPr>
        <w:t>(a)</w:t>
      </w:r>
    </w:p>
    <w:p w14:paraId="2283F46A" w14:textId="77777777" w:rsidR="00F661AB" w:rsidRDefault="00F661AB" w:rsidP="00F661AB">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noProof/>
          <w:color w:val="000000" w:themeColor="text1"/>
          <w:sz w:val="24"/>
          <w:szCs w:val="24"/>
        </w:rPr>
        <w:drawing>
          <wp:inline distT="0" distB="0" distL="0" distR="0" wp14:anchorId="508952CA" wp14:editId="3F39E69A">
            <wp:extent cx="3079750" cy="1083857"/>
            <wp:effectExtent l="0" t="0" r="635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3C4FC07.tmp"/>
                    <pic:cNvPicPr/>
                  </pic:nvPicPr>
                  <pic:blipFill>
                    <a:blip r:embed="rId37">
                      <a:extLst>
                        <a:ext uri="{28A0092B-C50C-407E-A947-70E740481C1C}">
                          <a14:useLocalDpi xmlns:a14="http://schemas.microsoft.com/office/drawing/2010/main" val="0"/>
                        </a:ext>
                      </a:extLst>
                    </a:blip>
                    <a:stretch>
                      <a:fillRect/>
                    </a:stretch>
                  </pic:blipFill>
                  <pic:spPr>
                    <a:xfrm>
                      <a:off x="0" y="0"/>
                      <a:ext cx="3150010" cy="1108583"/>
                    </a:xfrm>
                    <a:prstGeom prst="rect">
                      <a:avLst/>
                    </a:prstGeom>
                  </pic:spPr>
                </pic:pic>
              </a:graphicData>
            </a:graphic>
          </wp:inline>
        </w:drawing>
      </w:r>
      <w:r>
        <w:rPr>
          <w:rFonts w:asciiTheme="minorHAnsi" w:hAnsiTheme="minorHAnsi" w:cstheme="minorHAnsi"/>
          <w:color w:val="000000" w:themeColor="text1"/>
          <w:sz w:val="24"/>
          <w:szCs w:val="24"/>
        </w:rPr>
        <w:t>(b)</w:t>
      </w:r>
    </w:p>
    <w:p w14:paraId="3B44454C" w14:textId="77777777" w:rsidR="00F661AB" w:rsidRDefault="00F661AB" w:rsidP="00F661AB">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     </w:t>
      </w:r>
      <w:r>
        <w:rPr>
          <w:rFonts w:asciiTheme="minorHAnsi" w:hAnsiTheme="minorHAnsi" w:cstheme="minorHAnsi"/>
          <w:noProof/>
          <w:color w:val="000000" w:themeColor="text1"/>
          <w:sz w:val="24"/>
          <w:szCs w:val="24"/>
        </w:rPr>
        <w:drawing>
          <wp:inline distT="0" distB="0" distL="0" distR="0" wp14:anchorId="2B5065E8" wp14:editId="46624574">
            <wp:extent cx="2971800" cy="1234752"/>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3C460F0.tmp"/>
                    <pic:cNvPicPr/>
                  </pic:nvPicPr>
                  <pic:blipFill>
                    <a:blip r:embed="rId38">
                      <a:extLst>
                        <a:ext uri="{28A0092B-C50C-407E-A947-70E740481C1C}">
                          <a14:useLocalDpi xmlns:a14="http://schemas.microsoft.com/office/drawing/2010/main" val="0"/>
                        </a:ext>
                      </a:extLst>
                    </a:blip>
                    <a:stretch>
                      <a:fillRect/>
                    </a:stretch>
                  </pic:blipFill>
                  <pic:spPr>
                    <a:xfrm>
                      <a:off x="0" y="0"/>
                      <a:ext cx="3021532" cy="1255415"/>
                    </a:xfrm>
                    <a:prstGeom prst="rect">
                      <a:avLst/>
                    </a:prstGeom>
                  </pic:spPr>
                </pic:pic>
              </a:graphicData>
            </a:graphic>
          </wp:inline>
        </w:drawing>
      </w:r>
      <w:r>
        <w:rPr>
          <w:rFonts w:asciiTheme="minorHAnsi" w:hAnsiTheme="minorHAnsi" w:cstheme="minorHAnsi"/>
          <w:color w:val="000000" w:themeColor="text1"/>
          <w:sz w:val="24"/>
          <w:szCs w:val="24"/>
        </w:rPr>
        <w:t xml:space="preserve">(c) </w:t>
      </w:r>
    </w:p>
    <w:p w14:paraId="7B546C8E" w14:textId="06E7B9E6" w:rsidR="00C53506" w:rsidRPr="00C53506" w:rsidRDefault="00F661AB" w:rsidP="00C53506">
      <w:pPr>
        <w:pStyle w:val="Caption"/>
        <w:spacing w:after="240"/>
        <w:jc w:val="center"/>
      </w:pPr>
      <w:bookmarkStart w:id="69" w:name="_Ref56718027"/>
      <w:bookmarkStart w:id="70" w:name="_Toc56722633"/>
      <w:r>
        <w:t xml:space="preserve">Figure </w:t>
      </w:r>
      <w:r>
        <w:rPr>
          <w:noProof/>
        </w:rPr>
        <w:fldChar w:fldCharType="begin"/>
      </w:r>
      <w:r>
        <w:rPr>
          <w:noProof/>
        </w:rPr>
        <w:instrText xml:space="preserve"> SEQ Figure \* ARABIC </w:instrText>
      </w:r>
      <w:r>
        <w:rPr>
          <w:noProof/>
        </w:rPr>
        <w:fldChar w:fldCharType="separate"/>
      </w:r>
      <w:r w:rsidR="00D904FF">
        <w:rPr>
          <w:noProof/>
        </w:rPr>
        <w:t>17</w:t>
      </w:r>
      <w:r>
        <w:rPr>
          <w:noProof/>
        </w:rPr>
        <w:fldChar w:fldCharType="end"/>
      </w:r>
      <w:bookmarkEnd w:id="69"/>
      <w:r>
        <w:t xml:space="preserve">: The basic concept of airborne MTI </w:t>
      </w:r>
      <w:r w:rsidRPr="009A71AC">
        <w:t xml:space="preserve">processing.  </w:t>
      </w:r>
      <w:r>
        <w:t xml:space="preserve">(a) is the Doppler power spectrum (DPS) with no processing. (b) is motion compensated and is showing a </w:t>
      </w:r>
      <w:r w:rsidR="006848D9">
        <w:t>possible MTI</w:t>
      </w:r>
      <w:r>
        <w:t xml:space="preserve"> filter response. (c) is the resultant </w:t>
      </w:r>
      <w:r w:rsidR="006848D9">
        <w:t>Doppler spectrum after</w:t>
      </w:r>
      <w:r>
        <w:t xml:space="preserve"> the </w:t>
      </w:r>
      <w:r w:rsidR="006848D9">
        <w:t>filtering</w:t>
      </w:r>
      <w:r>
        <w:t>.</w:t>
      </w:r>
      <w:bookmarkEnd w:id="70"/>
    </w:p>
    <w:p w14:paraId="6153288D" w14:textId="4849A411" w:rsidR="00C53506" w:rsidRDefault="00C53506" w:rsidP="0033237D">
      <w:pPr>
        <w:jc w:val="both"/>
      </w:pPr>
      <w:r>
        <w:t>In order to quantify the effectiveness of the MTI filter</w:t>
      </w:r>
      <w:r w:rsidR="006848D9">
        <w:t xml:space="preserve"> on clutter mitigation,</w:t>
      </w:r>
      <w:r>
        <w:t xml:space="preserve"> improvement factor </w:t>
      </w:r>
      <w:r w:rsidR="006848D9">
        <w:t xml:space="preserve">(IF) </w:t>
      </w:r>
      <w:r>
        <w:t>is defined</w:t>
      </w:r>
      <w:r w:rsidR="006848D9">
        <w:t xml:space="preserve"> as</w:t>
      </w:r>
      <w:r>
        <w:t xml:space="preserve"> the signal to clutter ratio (SCR) after the filter divided by the SCR before the filter</w:t>
      </w:r>
      <w:r w:rsidR="006848D9">
        <w:t>ing:</w:t>
      </w:r>
    </w:p>
    <w:tbl>
      <w:tblPr>
        <w:tblStyle w:val="TableGrid"/>
        <w:tblW w:w="8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6372"/>
        <w:gridCol w:w="1439"/>
      </w:tblGrid>
      <w:tr w:rsidR="00C53506" w14:paraId="6046F0E5" w14:textId="77777777" w:rsidTr="00CA3B83">
        <w:trPr>
          <w:trHeight w:val="513"/>
        </w:trPr>
        <w:tc>
          <w:tcPr>
            <w:tcW w:w="901" w:type="dxa"/>
          </w:tcPr>
          <w:p w14:paraId="4E478506" w14:textId="77777777" w:rsidR="00C53506" w:rsidRDefault="00C53506" w:rsidP="00CA3B83">
            <w:pPr>
              <w:pStyle w:val="p1"/>
              <w:spacing w:line="480" w:lineRule="auto"/>
              <w:jc w:val="center"/>
              <w:rPr>
                <w:rFonts w:asciiTheme="minorHAnsi" w:hAnsiTheme="minorHAnsi" w:cstheme="minorHAnsi"/>
                <w:color w:val="000000" w:themeColor="text1"/>
                <w:sz w:val="24"/>
                <w:szCs w:val="24"/>
              </w:rPr>
            </w:pPr>
          </w:p>
        </w:tc>
        <w:tc>
          <w:tcPr>
            <w:tcW w:w="6372" w:type="dxa"/>
          </w:tcPr>
          <w:p w14:paraId="28C71511" w14:textId="65A8317A" w:rsidR="00C53506" w:rsidRPr="00C70E4B" w:rsidRDefault="00C53506" w:rsidP="004A616F">
            <w:pPr>
              <w:pStyle w:val="p1"/>
              <w:jc w:val="both"/>
              <w:rPr>
                <w:rFonts w:asciiTheme="minorHAnsi" w:hAnsiTheme="minorHAnsi" w:cstheme="minorHAnsi"/>
                <w:color w:val="000000" w:themeColor="text1"/>
                <w:sz w:val="24"/>
                <w:szCs w:val="24"/>
              </w:rPr>
            </w:pPr>
            <m:oMathPara>
              <m:oMathParaPr>
                <m:jc m:val="center"/>
              </m:oMathParaPr>
              <m:oMath>
                <m:r>
                  <w:rPr>
                    <w:rFonts w:ascii="Cambria Math" w:hAnsi="Cambria Math" w:cstheme="minorHAnsi"/>
                    <w:color w:val="000000" w:themeColor="text1"/>
                    <w:sz w:val="24"/>
                    <w:szCs w:val="24"/>
                    <w:lang w:bidi="en-US"/>
                  </w:rPr>
                  <m:t>IF=</m:t>
                </m:r>
                <m:f>
                  <m:fPr>
                    <m:ctrlPr>
                      <w:rPr>
                        <w:rFonts w:ascii="Cambria Math" w:hAnsi="Cambria Math" w:cstheme="minorHAnsi"/>
                        <w:i/>
                        <w:color w:val="000000" w:themeColor="text1"/>
                        <w:sz w:val="24"/>
                        <w:szCs w:val="24"/>
                        <w:lang w:bidi="en-US"/>
                      </w:rPr>
                    </m:ctrlPr>
                  </m:fPr>
                  <m:num>
                    <m:d>
                      <m:dPr>
                        <m:ctrlPr>
                          <w:rPr>
                            <w:rFonts w:ascii="Cambria Math" w:hAnsi="Cambria Math" w:cstheme="minorHAnsi"/>
                            <w:i/>
                            <w:color w:val="000000" w:themeColor="text1"/>
                            <w:sz w:val="24"/>
                            <w:szCs w:val="24"/>
                            <w:lang w:bidi="en-US"/>
                          </w:rPr>
                        </m:ctrlPr>
                      </m:dPr>
                      <m:e>
                        <m:f>
                          <m:fPr>
                            <m:ctrlPr>
                              <w:rPr>
                                <w:rFonts w:ascii="Cambria Math" w:hAnsi="Cambria Math" w:cstheme="minorHAnsi"/>
                                <w:i/>
                                <w:color w:val="000000" w:themeColor="text1"/>
                                <w:sz w:val="24"/>
                                <w:szCs w:val="24"/>
                                <w:lang w:bidi="en-US"/>
                              </w:rPr>
                            </m:ctrlPr>
                          </m:fPr>
                          <m:num>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S</m:t>
                                </m:r>
                              </m:e>
                              <m:sub>
                                <m:r>
                                  <w:rPr>
                                    <w:rFonts w:ascii="Cambria Math" w:hAnsi="Cambria Math" w:cstheme="minorHAnsi"/>
                                    <w:color w:val="000000" w:themeColor="text1"/>
                                    <w:sz w:val="24"/>
                                    <w:szCs w:val="24"/>
                                    <w:lang w:bidi="en-US"/>
                                  </w:rPr>
                                  <m:t>o</m:t>
                                </m:r>
                              </m:sub>
                            </m:sSub>
                          </m:num>
                          <m:den>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C</m:t>
                                </m:r>
                              </m:e>
                              <m:sub>
                                <m:r>
                                  <w:rPr>
                                    <w:rFonts w:ascii="Cambria Math" w:hAnsi="Cambria Math" w:cstheme="minorHAnsi"/>
                                    <w:color w:val="000000" w:themeColor="text1"/>
                                    <w:sz w:val="24"/>
                                    <w:szCs w:val="24"/>
                                    <w:lang w:bidi="en-US"/>
                                  </w:rPr>
                                  <m:t>o</m:t>
                                </m:r>
                              </m:sub>
                            </m:sSub>
                          </m:den>
                        </m:f>
                      </m:e>
                    </m:d>
                  </m:num>
                  <m:den>
                    <m:d>
                      <m:dPr>
                        <m:ctrlPr>
                          <w:rPr>
                            <w:rFonts w:ascii="Cambria Math" w:hAnsi="Cambria Math" w:cstheme="minorHAnsi"/>
                            <w:i/>
                            <w:color w:val="000000" w:themeColor="text1"/>
                            <w:sz w:val="24"/>
                            <w:szCs w:val="24"/>
                            <w:lang w:bidi="en-US"/>
                          </w:rPr>
                        </m:ctrlPr>
                      </m:dPr>
                      <m:e>
                        <m:f>
                          <m:fPr>
                            <m:ctrlPr>
                              <w:rPr>
                                <w:rFonts w:ascii="Cambria Math" w:hAnsi="Cambria Math" w:cstheme="minorHAnsi"/>
                                <w:i/>
                                <w:color w:val="000000" w:themeColor="text1"/>
                                <w:sz w:val="24"/>
                                <w:szCs w:val="24"/>
                                <w:lang w:bidi="en-US"/>
                              </w:rPr>
                            </m:ctrlPr>
                          </m:fPr>
                          <m:num>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S</m:t>
                                </m:r>
                              </m:e>
                              <m:sub>
                                <m:r>
                                  <w:rPr>
                                    <w:rFonts w:ascii="Cambria Math" w:hAnsi="Cambria Math" w:cstheme="minorHAnsi"/>
                                    <w:color w:val="000000" w:themeColor="text1"/>
                                    <w:sz w:val="24"/>
                                    <w:szCs w:val="24"/>
                                    <w:lang w:bidi="en-US"/>
                                  </w:rPr>
                                  <m:t>i</m:t>
                                </m:r>
                              </m:sub>
                            </m:sSub>
                          </m:num>
                          <m:den>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C</m:t>
                                </m:r>
                              </m:e>
                              <m:sub>
                                <m:r>
                                  <w:rPr>
                                    <w:rFonts w:ascii="Cambria Math" w:hAnsi="Cambria Math" w:cstheme="minorHAnsi"/>
                                    <w:color w:val="000000" w:themeColor="text1"/>
                                    <w:sz w:val="24"/>
                                    <w:szCs w:val="24"/>
                                    <w:lang w:bidi="en-US"/>
                                  </w:rPr>
                                  <m:t>i</m:t>
                                </m:r>
                              </m:sub>
                            </m:sSub>
                          </m:den>
                        </m:f>
                      </m:e>
                    </m:d>
                  </m:den>
                </m:f>
                <m:r>
                  <w:rPr>
                    <w:rFonts w:ascii="Cambria Math" w:hAnsi="Cambria Math" w:cstheme="minorHAnsi"/>
                    <w:color w:val="000000" w:themeColor="text1"/>
                    <w:sz w:val="24"/>
                    <w:szCs w:val="24"/>
                    <w:lang w:bidi="en-US"/>
                  </w:rPr>
                  <m:t xml:space="preserve">  </m:t>
                </m:r>
              </m:oMath>
            </m:oMathPara>
          </w:p>
        </w:tc>
        <w:tc>
          <w:tcPr>
            <w:tcW w:w="1439" w:type="dxa"/>
            <w:vAlign w:val="center"/>
          </w:tcPr>
          <w:p w14:paraId="787FF780" w14:textId="26A5DE55" w:rsidR="00C53506" w:rsidRDefault="00C53506" w:rsidP="00CA3B83">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00CA3B83">
              <w:rPr>
                <w:rFonts w:asciiTheme="minorHAnsi" w:hAnsiTheme="minorHAnsi" w:cstheme="minorHAnsi"/>
                <w:color w:val="000000" w:themeColor="text1"/>
                <w:sz w:val="24"/>
                <w:szCs w:val="24"/>
              </w:rPr>
              <w:t>4.</w:t>
            </w:r>
            <w:r w:rsidR="00BF07E8">
              <w:rPr>
                <w:rFonts w:asciiTheme="minorHAnsi" w:hAnsiTheme="minorHAnsi" w:cstheme="minorHAnsi"/>
                <w:color w:val="000000" w:themeColor="text1"/>
                <w:sz w:val="24"/>
                <w:szCs w:val="24"/>
              </w:rPr>
              <w:t>1</w:t>
            </w:r>
            <w:r w:rsidR="003A5D41">
              <w:rPr>
                <w:rFonts w:asciiTheme="minorHAnsi" w:hAnsiTheme="minorHAnsi" w:cstheme="minorHAnsi"/>
                <w:color w:val="000000" w:themeColor="text1"/>
                <w:sz w:val="24"/>
                <w:szCs w:val="24"/>
              </w:rPr>
              <w:t>5</w:t>
            </w:r>
            <w:r>
              <w:rPr>
                <w:rFonts w:asciiTheme="minorHAnsi" w:hAnsiTheme="minorHAnsi" w:cstheme="minorHAnsi"/>
                <w:color w:val="000000" w:themeColor="text1"/>
                <w:sz w:val="24"/>
                <w:szCs w:val="24"/>
              </w:rPr>
              <w:t>)</w:t>
            </w:r>
          </w:p>
        </w:tc>
      </w:tr>
      <w:tr w:rsidR="00B63E28" w14:paraId="39F6637D" w14:textId="77777777" w:rsidTr="00CA3B83">
        <w:trPr>
          <w:trHeight w:val="513"/>
        </w:trPr>
        <w:tc>
          <w:tcPr>
            <w:tcW w:w="901" w:type="dxa"/>
          </w:tcPr>
          <w:p w14:paraId="6DA09210" w14:textId="77777777" w:rsidR="00B63E28" w:rsidRDefault="00B63E28" w:rsidP="00CA3B83">
            <w:pPr>
              <w:pStyle w:val="p1"/>
              <w:spacing w:line="480" w:lineRule="auto"/>
              <w:jc w:val="center"/>
              <w:rPr>
                <w:rFonts w:asciiTheme="minorHAnsi" w:hAnsiTheme="minorHAnsi" w:cstheme="minorHAnsi"/>
                <w:color w:val="000000" w:themeColor="text1"/>
                <w:sz w:val="24"/>
                <w:szCs w:val="24"/>
              </w:rPr>
            </w:pPr>
          </w:p>
        </w:tc>
        <w:tc>
          <w:tcPr>
            <w:tcW w:w="6372" w:type="dxa"/>
          </w:tcPr>
          <w:p w14:paraId="44106959" w14:textId="77777777" w:rsidR="00B63E28" w:rsidRDefault="00B63E28" w:rsidP="004A616F">
            <w:pPr>
              <w:pStyle w:val="p1"/>
              <w:jc w:val="both"/>
              <w:rPr>
                <w:rFonts w:ascii="Times New Roman" w:hAnsi="Times New Roman"/>
                <w:color w:val="000000" w:themeColor="text1"/>
                <w:sz w:val="24"/>
                <w:szCs w:val="24"/>
                <w:lang w:bidi="en-US"/>
              </w:rPr>
            </w:pPr>
          </w:p>
        </w:tc>
        <w:tc>
          <w:tcPr>
            <w:tcW w:w="1439" w:type="dxa"/>
            <w:vAlign w:val="center"/>
          </w:tcPr>
          <w:p w14:paraId="44A646C9" w14:textId="77777777" w:rsidR="00B63E28" w:rsidRDefault="00B63E28" w:rsidP="00CA3B83">
            <w:pPr>
              <w:pStyle w:val="p1"/>
              <w:spacing w:line="480" w:lineRule="auto"/>
              <w:jc w:val="center"/>
              <w:rPr>
                <w:rFonts w:asciiTheme="minorHAnsi" w:hAnsiTheme="minorHAnsi" w:cstheme="minorHAnsi"/>
                <w:color w:val="000000" w:themeColor="text1"/>
                <w:sz w:val="24"/>
                <w:szCs w:val="24"/>
              </w:rPr>
            </w:pPr>
          </w:p>
        </w:tc>
      </w:tr>
    </w:tbl>
    <w:p w14:paraId="56BEC680" w14:textId="554DB4DB" w:rsidR="004A616F" w:rsidRPr="004A616F" w:rsidRDefault="00C53506" w:rsidP="004A616F">
      <w:pPr>
        <w:pStyle w:val="p1"/>
        <w:tabs>
          <w:tab w:val="left" w:pos="3363"/>
        </w:tabs>
        <w:spacing w:line="480" w:lineRule="auto"/>
        <w:rPr>
          <w:rFonts w:asciiTheme="majorHAnsi" w:hAnsiTheme="majorHAnsi" w:cstheme="majorHAnsi"/>
          <w:color w:val="000000" w:themeColor="text1"/>
          <w:sz w:val="24"/>
          <w:szCs w:val="24"/>
          <w:lang w:bidi="en-US"/>
        </w:rPr>
      </w:pPr>
      <w:r w:rsidRPr="004A616F">
        <w:rPr>
          <w:rFonts w:asciiTheme="majorHAnsi" w:hAnsiTheme="majorHAnsi" w:cstheme="majorHAnsi"/>
          <w:i/>
          <w:color w:val="000000" w:themeColor="text1"/>
          <w:sz w:val="24"/>
          <w:szCs w:val="24"/>
          <w:lang w:bidi="en-US"/>
        </w:rPr>
        <w:t>I</w:t>
      </w:r>
      <w:r w:rsidR="00BF07E8">
        <w:rPr>
          <w:rFonts w:asciiTheme="majorHAnsi" w:hAnsiTheme="majorHAnsi" w:cstheme="majorHAnsi"/>
          <w:i/>
          <w:color w:val="000000" w:themeColor="text1"/>
          <w:sz w:val="24"/>
          <w:szCs w:val="24"/>
          <w:lang w:bidi="en-US"/>
        </w:rPr>
        <w:t>F</w:t>
      </w:r>
      <w:r w:rsidRPr="004A616F">
        <w:rPr>
          <w:rFonts w:asciiTheme="majorHAnsi" w:hAnsiTheme="majorHAnsi" w:cstheme="majorHAnsi"/>
          <w:color w:val="000000" w:themeColor="text1"/>
          <w:sz w:val="24"/>
          <w:szCs w:val="24"/>
          <w:lang w:bidi="en-US"/>
        </w:rPr>
        <w:t xml:space="preserve"> = Improvement factor</w:t>
      </w:r>
      <w:r w:rsidR="004A616F">
        <w:rPr>
          <w:rFonts w:asciiTheme="majorHAnsi" w:hAnsiTheme="majorHAnsi" w:cstheme="majorHAnsi"/>
          <w:color w:val="000000" w:themeColor="text1"/>
        </w:rPr>
        <w:tab/>
      </w:r>
      <m:oMath>
        <m:sSub>
          <m:sSubPr>
            <m:ctrlPr>
              <w:rPr>
                <w:rFonts w:ascii="Cambria Math" w:hAnsi="Cambria Math" w:cstheme="majorHAnsi"/>
                <w:i/>
                <w:color w:val="000000" w:themeColor="text1"/>
                <w:sz w:val="24"/>
                <w:szCs w:val="24"/>
                <w:lang w:bidi="en-US"/>
              </w:rPr>
            </m:ctrlPr>
          </m:sSubPr>
          <m:e>
            <m:r>
              <w:rPr>
                <w:rFonts w:ascii="Cambria Math" w:hAnsi="Cambria Math" w:cstheme="majorHAnsi"/>
                <w:color w:val="000000" w:themeColor="text1"/>
                <w:sz w:val="24"/>
                <w:szCs w:val="24"/>
                <w:lang w:bidi="en-US"/>
              </w:rPr>
              <m:t>C</m:t>
            </m:r>
          </m:e>
          <m:sub>
            <m:r>
              <w:rPr>
                <w:rFonts w:ascii="Cambria Math" w:hAnsi="Cambria Math" w:cstheme="majorHAnsi"/>
                <w:color w:val="000000" w:themeColor="text1"/>
                <w:sz w:val="24"/>
                <w:szCs w:val="24"/>
                <w:lang w:bidi="en-US"/>
              </w:rPr>
              <m:t>o</m:t>
            </m:r>
          </m:sub>
        </m:sSub>
      </m:oMath>
      <w:r w:rsidR="004A616F" w:rsidRPr="004A616F">
        <w:rPr>
          <w:rFonts w:asciiTheme="majorHAnsi" w:hAnsiTheme="majorHAnsi" w:cstheme="majorHAnsi"/>
          <w:color w:val="000000" w:themeColor="text1"/>
          <w:sz w:val="24"/>
          <w:szCs w:val="24"/>
          <w:lang w:bidi="en-US"/>
        </w:rPr>
        <w:t xml:space="preserve"> and </w:t>
      </w:r>
      <m:oMath>
        <m:sSub>
          <m:sSubPr>
            <m:ctrlPr>
              <w:rPr>
                <w:rFonts w:ascii="Cambria Math" w:hAnsi="Cambria Math" w:cstheme="majorHAnsi"/>
                <w:i/>
                <w:color w:val="000000" w:themeColor="text1"/>
                <w:sz w:val="24"/>
                <w:szCs w:val="24"/>
                <w:lang w:bidi="en-US"/>
              </w:rPr>
            </m:ctrlPr>
          </m:sSubPr>
          <m:e>
            <m:r>
              <w:rPr>
                <w:rFonts w:ascii="Cambria Math" w:hAnsi="Cambria Math" w:cstheme="majorHAnsi"/>
                <w:color w:val="000000" w:themeColor="text1"/>
                <w:sz w:val="24"/>
                <w:szCs w:val="24"/>
                <w:lang w:bidi="en-US"/>
              </w:rPr>
              <m:t>C</m:t>
            </m:r>
          </m:e>
          <m:sub>
            <m:r>
              <w:rPr>
                <w:rFonts w:ascii="Cambria Math" w:hAnsi="Cambria Math" w:cstheme="majorHAnsi"/>
                <w:color w:val="000000" w:themeColor="text1"/>
                <w:sz w:val="24"/>
                <w:szCs w:val="24"/>
                <w:lang w:bidi="en-US"/>
              </w:rPr>
              <m:t>i</m:t>
            </m:r>
          </m:sub>
        </m:sSub>
        <m:r>
          <w:rPr>
            <w:rFonts w:ascii="Cambria Math" w:hAnsi="Cambria Math" w:cstheme="majorHAnsi"/>
            <w:color w:val="000000" w:themeColor="text1"/>
            <w:sz w:val="24"/>
            <w:szCs w:val="24"/>
            <w:lang w:bidi="en-US"/>
          </w:rPr>
          <m:t xml:space="preserve"> </m:t>
        </m:r>
      </m:oMath>
      <w:r w:rsidRPr="004A616F">
        <w:rPr>
          <w:rFonts w:asciiTheme="majorHAnsi" w:hAnsiTheme="majorHAnsi" w:cstheme="majorHAnsi"/>
          <w:color w:val="000000" w:themeColor="text1"/>
          <w:sz w:val="24"/>
          <w:szCs w:val="24"/>
          <w:lang w:bidi="en-US"/>
        </w:rPr>
        <w:t>= Clutter power</w:t>
      </w:r>
      <w:r w:rsidR="004A616F" w:rsidRPr="004A616F">
        <w:rPr>
          <w:rFonts w:asciiTheme="majorHAnsi" w:hAnsiTheme="majorHAnsi" w:cstheme="majorHAnsi"/>
          <w:color w:val="000000" w:themeColor="text1"/>
          <w:sz w:val="24"/>
          <w:szCs w:val="24"/>
          <w:lang w:bidi="en-US"/>
        </w:rPr>
        <w:t xml:space="preserve"> output and input of filter </w:t>
      </w:r>
    </w:p>
    <w:p w14:paraId="2A103FD1" w14:textId="77D157E2" w:rsidR="00C53506" w:rsidRPr="004A616F" w:rsidRDefault="002A7E17" w:rsidP="004A616F">
      <w:pPr>
        <w:pStyle w:val="p1"/>
        <w:tabs>
          <w:tab w:val="left" w:pos="3363"/>
        </w:tabs>
        <w:spacing w:line="480" w:lineRule="auto"/>
        <w:rPr>
          <w:rFonts w:asciiTheme="majorHAnsi" w:hAnsiTheme="majorHAnsi" w:cstheme="majorHAnsi"/>
          <w:color w:val="000000" w:themeColor="text1"/>
          <w:sz w:val="24"/>
          <w:szCs w:val="24"/>
          <w:lang w:bidi="en-US"/>
        </w:rPr>
      </w:pPr>
      <m:oMath>
        <m:sSub>
          <m:sSubPr>
            <m:ctrlPr>
              <w:rPr>
                <w:rFonts w:ascii="Cambria Math" w:hAnsi="Cambria Math" w:cstheme="majorHAnsi"/>
                <w:i/>
                <w:color w:val="000000" w:themeColor="text1"/>
                <w:sz w:val="24"/>
                <w:szCs w:val="24"/>
                <w:lang w:bidi="en-US"/>
              </w:rPr>
            </m:ctrlPr>
          </m:sSubPr>
          <m:e>
            <m:r>
              <w:rPr>
                <w:rFonts w:ascii="Cambria Math" w:hAnsi="Cambria Math" w:cstheme="majorHAnsi"/>
                <w:color w:val="000000" w:themeColor="text1"/>
                <w:sz w:val="24"/>
                <w:szCs w:val="24"/>
                <w:lang w:bidi="en-US"/>
              </w:rPr>
              <m:t>S</m:t>
            </m:r>
          </m:e>
          <m:sub>
            <m:r>
              <w:rPr>
                <w:rFonts w:ascii="Cambria Math" w:hAnsi="Cambria Math" w:cstheme="majorHAnsi"/>
                <w:color w:val="000000" w:themeColor="text1"/>
                <w:sz w:val="24"/>
                <w:szCs w:val="24"/>
                <w:lang w:bidi="en-US"/>
              </w:rPr>
              <m:t>o</m:t>
            </m:r>
          </m:sub>
        </m:sSub>
      </m:oMath>
      <w:r w:rsidR="004A616F" w:rsidRPr="004A616F">
        <w:rPr>
          <w:rFonts w:asciiTheme="majorHAnsi" w:hAnsiTheme="majorHAnsi" w:cstheme="majorHAnsi"/>
          <w:color w:val="000000" w:themeColor="text1"/>
          <w:sz w:val="24"/>
          <w:szCs w:val="24"/>
          <w:lang w:bidi="en-US"/>
        </w:rPr>
        <w:t xml:space="preserve"> and </w:t>
      </w:r>
      <m:oMath>
        <m:sSub>
          <m:sSubPr>
            <m:ctrlPr>
              <w:rPr>
                <w:rFonts w:ascii="Cambria Math" w:hAnsi="Cambria Math" w:cstheme="majorHAnsi"/>
                <w:i/>
                <w:color w:val="000000" w:themeColor="text1"/>
                <w:sz w:val="24"/>
                <w:szCs w:val="24"/>
                <w:lang w:bidi="en-US"/>
              </w:rPr>
            </m:ctrlPr>
          </m:sSubPr>
          <m:e>
            <m:r>
              <w:rPr>
                <w:rFonts w:ascii="Cambria Math" w:hAnsi="Cambria Math" w:cstheme="majorHAnsi"/>
                <w:color w:val="000000" w:themeColor="text1"/>
                <w:sz w:val="24"/>
                <w:szCs w:val="24"/>
                <w:lang w:bidi="en-US"/>
              </w:rPr>
              <m:t>S</m:t>
            </m:r>
          </m:e>
          <m:sub>
            <m:r>
              <w:rPr>
                <w:rFonts w:ascii="Cambria Math" w:hAnsi="Cambria Math" w:cstheme="majorHAnsi"/>
                <w:color w:val="000000" w:themeColor="text1"/>
                <w:sz w:val="24"/>
                <w:szCs w:val="24"/>
                <w:lang w:bidi="en-US"/>
              </w:rPr>
              <m:t>i</m:t>
            </m:r>
          </m:sub>
        </m:sSub>
      </m:oMath>
      <w:r w:rsidR="004A616F" w:rsidRPr="004A616F">
        <w:rPr>
          <w:rFonts w:asciiTheme="majorHAnsi" w:hAnsiTheme="majorHAnsi" w:cstheme="majorHAnsi"/>
          <w:color w:val="000000" w:themeColor="text1"/>
          <w:sz w:val="24"/>
          <w:szCs w:val="24"/>
          <w:lang w:bidi="en-US"/>
        </w:rPr>
        <w:t>= Signal power output and input of filter</w:t>
      </w:r>
    </w:p>
    <w:p w14:paraId="3FA9EDF8" w14:textId="77777777" w:rsidR="00CA3B83" w:rsidRDefault="00CA3B83" w:rsidP="00CA3B83">
      <w:pPr>
        <w:pStyle w:val="p1"/>
        <w:rPr>
          <w:rFonts w:asciiTheme="minorHAnsi" w:hAnsiTheme="minorHAnsi" w:cstheme="minorHAnsi"/>
          <w:color w:val="000000" w:themeColor="text1"/>
          <w:sz w:val="24"/>
          <w:szCs w:val="24"/>
        </w:rPr>
      </w:pPr>
    </w:p>
    <w:p w14:paraId="0D5EB423" w14:textId="1ADBD836" w:rsidR="00CA3B83" w:rsidRDefault="00CA3B83" w:rsidP="0033237D">
      <w:pPr>
        <w:pStyle w:val="p1"/>
        <w:spacing w:after="240" w:line="480" w:lineRule="auto"/>
        <w:jc w:val="both"/>
        <w:rPr>
          <w:rFonts w:ascii="Times New Roman" w:hAnsi="Times New Roman"/>
          <w:color w:val="000000" w:themeColor="text1"/>
          <w:sz w:val="24"/>
          <w:szCs w:val="24"/>
          <w:lang w:bidi="en-US"/>
        </w:rPr>
      </w:pPr>
      <w:r>
        <w:rPr>
          <w:rFonts w:ascii="Times New Roman" w:hAnsi="Times New Roman"/>
          <w:color w:val="000000" w:themeColor="text1"/>
          <w:sz w:val="24"/>
          <w:szCs w:val="24"/>
          <w:lang w:bidi="en-US"/>
        </w:rPr>
        <w:lastRenderedPageBreak/>
        <w:t xml:space="preserve">Another method of calculating the improvement factor is to start with clutter attenuation. This attenuation is defined in equation </w:t>
      </w:r>
      <w:r>
        <w:rPr>
          <w:rFonts w:asciiTheme="minorHAnsi" w:hAnsiTheme="minorHAnsi" w:cstheme="minorHAnsi"/>
          <w:color w:val="000000" w:themeColor="text1"/>
          <w:sz w:val="24"/>
          <w:szCs w:val="24"/>
        </w:rPr>
        <w:t>4.5</w:t>
      </w:r>
      <w:r>
        <w:rPr>
          <w:rFonts w:ascii="Times New Roman" w:hAnsi="Times New Roman"/>
          <w:color w:val="000000" w:themeColor="text1"/>
          <w:sz w:val="24"/>
          <w:szCs w:val="24"/>
          <w:lang w:bidi="en-US"/>
        </w:rPr>
        <w:t xml:space="preserve"> as the ratio of MTI filter input clutter power to the output clutter power. </w:t>
      </w:r>
    </w:p>
    <w:tbl>
      <w:tblPr>
        <w:tblStyle w:val="TableGrid"/>
        <w:tblW w:w="8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6372"/>
        <w:gridCol w:w="1439"/>
      </w:tblGrid>
      <w:tr w:rsidR="00CA3B83" w14:paraId="5C1380BD" w14:textId="77777777" w:rsidTr="00CA3B83">
        <w:trPr>
          <w:trHeight w:val="513"/>
        </w:trPr>
        <w:tc>
          <w:tcPr>
            <w:tcW w:w="901" w:type="dxa"/>
          </w:tcPr>
          <w:p w14:paraId="5D0BB686" w14:textId="77777777" w:rsidR="00CA3B83" w:rsidRDefault="00CA3B83" w:rsidP="00CA3B83">
            <w:pPr>
              <w:pStyle w:val="p1"/>
              <w:spacing w:line="480" w:lineRule="auto"/>
              <w:jc w:val="center"/>
              <w:rPr>
                <w:rFonts w:asciiTheme="minorHAnsi" w:hAnsiTheme="minorHAnsi" w:cstheme="minorHAnsi"/>
                <w:color w:val="000000" w:themeColor="text1"/>
                <w:sz w:val="24"/>
                <w:szCs w:val="24"/>
              </w:rPr>
            </w:pPr>
          </w:p>
        </w:tc>
        <w:tc>
          <w:tcPr>
            <w:tcW w:w="6372" w:type="dxa"/>
          </w:tcPr>
          <w:p w14:paraId="25662D1D" w14:textId="1E22C690" w:rsidR="00CA3B83" w:rsidRPr="00C70E4B" w:rsidRDefault="00CA3B83" w:rsidP="00CA3B83">
            <w:pPr>
              <w:pStyle w:val="p1"/>
              <w:jc w:val="both"/>
              <w:rPr>
                <w:rFonts w:asciiTheme="minorHAnsi" w:hAnsiTheme="minorHAnsi" w:cstheme="minorHAnsi"/>
                <w:color w:val="000000" w:themeColor="text1"/>
                <w:sz w:val="24"/>
                <w:szCs w:val="24"/>
              </w:rPr>
            </w:pPr>
            <m:oMathPara>
              <m:oMathParaPr>
                <m:jc m:val="center"/>
              </m:oMathParaPr>
              <m:oMath>
                <m:r>
                  <w:rPr>
                    <w:rFonts w:ascii="Cambria Math" w:hAnsi="Cambria Math" w:cstheme="minorHAnsi"/>
                    <w:color w:val="000000" w:themeColor="text1"/>
                    <w:sz w:val="24"/>
                    <w:szCs w:val="24"/>
                    <w:lang w:bidi="en-US"/>
                  </w:rPr>
                  <m:t>CA=</m:t>
                </m:r>
                <m:f>
                  <m:fPr>
                    <m:ctrlPr>
                      <w:rPr>
                        <w:rFonts w:ascii="Cambria Math" w:hAnsi="Cambria Math" w:cstheme="minorHAnsi"/>
                        <w:i/>
                        <w:color w:val="000000" w:themeColor="text1"/>
                        <w:sz w:val="24"/>
                        <w:szCs w:val="24"/>
                        <w:lang w:bidi="en-US"/>
                      </w:rPr>
                    </m:ctrlPr>
                  </m:fPr>
                  <m:num>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C</m:t>
                        </m:r>
                      </m:e>
                      <m:sub>
                        <m:r>
                          <w:rPr>
                            <w:rFonts w:ascii="Cambria Math" w:hAnsi="Cambria Math" w:cstheme="minorHAnsi"/>
                            <w:color w:val="000000" w:themeColor="text1"/>
                            <w:sz w:val="24"/>
                            <w:szCs w:val="24"/>
                            <w:lang w:bidi="en-US"/>
                          </w:rPr>
                          <m:t>i</m:t>
                        </m:r>
                      </m:sub>
                    </m:sSub>
                  </m:num>
                  <m:den>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C</m:t>
                        </m:r>
                      </m:e>
                      <m:sub>
                        <m:r>
                          <w:rPr>
                            <w:rFonts w:ascii="Cambria Math" w:hAnsi="Cambria Math" w:cstheme="minorHAnsi"/>
                            <w:color w:val="000000" w:themeColor="text1"/>
                            <w:sz w:val="24"/>
                            <w:szCs w:val="24"/>
                            <w:lang w:bidi="en-US"/>
                          </w:rPr>
                          <m:t>o</m:t>
                        </m:r>
                      </m:sub>
                    </m:sSub>
                  </m:den>
                </m:f>
                <m:r>
                  <w:rPr>
                    <w:rFonts w:ascii="Cambria Math" w:hAnsi="Cambria Math" w:cstheme="minorHAnsi"/>
                    <w:color w:val="000000" w:themeColor="text1"/>
                    <w:sz w:val="24"/>
                    <w:szCs w:val="24"/>
                    <w:lang w:bidi="en-US"/>
                  </w:rPr>
                  <m:t xml:space="preserve">  </m:t>
                </m:r>
              </m:oMath>
            </m:oMathPara>
          </w:p>
        </w:tc>
        <w:tc>
          <w:tcPr>
            <w:tcW w:w="1439" w:type="dxa"/>
            <w:vAlign w:val="center"/>
          </w:tcPr>
          <w:p w14:paraId="49580072" w14:textId="2A4D04E5" w:rsidR="00CA3B83" w:rsidRDefault="00CA3B83" w:rsidP="00CA3B83">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w:t>
            </w:r>
            <w:r w:rsidR="00BF07E8">
              <w:rPr>
                <w:rFonts w:asciiTheme="minorHAnsi" w:hAnsiTheme="minorHAnsi" w:cstheme="minorHAnsi"/>
                <w:color w:val="000000" w:themeColor="text1"/>
                <w:sz w:val="24"/>
                <w:szCs w:val="24"/>
              </w:rPr>
              <w:t>1</w:t>
            </w:r>
            <w:r w:rsidR="003A5D41">
              <w:rPr>
                <w:rFonts w:asciiTheme="minorHAnsi" w:hAnsiTheme="minorHAnsi" w:cstheme="minorHAnsi"/>
                <w:color w:val="000000" w:themeColor="text1"/>
                <w:sz w:val="24"/>
                <w:szCs w:val="24"/>
              </w:rPr>
              <w:t>6</w:t>
            </w:r>
            <w:r>
              <w:rPr>
                <w:rFonts w:asciiTheme="minorHAnsi" w:hAnsiTheme="minorHAnsi" w:cstheme="minorHAnsi"/>
                <w:color w:val="000000" w:themeColor="text1"/>
                <w:sz w:val="24"/>
                <w:szCs w:val="24"/>
              </w:rPr>
              <w:t>)</w:t>
            </w:r>
          </w:p>
          <w:p w14:paraId="5BDD83BB" w14:textId="649F2B96" w:rsidR="00B63E28" w:rsidRDefault="00B63E28" w:rsidP="00CA3B83">
            <w:pPr>
              <w:pStyle w:val="p1"/>
              <w:spacing w:line="480" w:lineRule="auto"/>
              <w:jc w:val="center"/>
              <w:rPr>
                <w:rFonts w:asciiTheme="minorHAnsi" w:hAnsiTheme="minorHAnsi" w:cstheme="minorHAnsi"/>
                <w:color w:val="000000" w:themeColor="text1"/>
                <w:sz w:val="24"/>
                <w:szCs w:val="24"/>
              </w:rPr>
            </w:pPr>
          </w:p>
        </w:tc>
      </w:tr>
    </w:tbl>
    <w:p w14:paraId="73B228E1" w14:textId="75FCF6F1" w:rsidR="00CA3B83" w:rsidRDefault="002A7E17" w:rsidP="00CA3B83">
      <w:pPr>
        <w:pStyle w:val="p1"/>
        <w:spacing w:line="480" w:lineRule="auto"/>
        <w:rPr>
          <w:rFonts w:asciiTheme="minorHAnsi" w:hAnsiTheme="minorHAnsi"/>
          <w:color w:val="000000" w:themeColor="text1"/>
          <w:sz w:val="24"/>
          <w:szCs w:val="24"/>
        </w:rPr>
      </w:pPr>
      <m:oMath>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C</m:t>
            </m:r>
          </m:e>
          <m:sub>
            <m:r>
              <w:rPr>
                <w:rFonts w:ascii="Cambria Math" w:hAnsi="Cambria Math" w:cstheme="minorHAnsi"/>
                <w:color w:val="000000" w:themeColor="text1"/>
                <w:sz w:val="24"/>
                <w:szCs w:val="24"/>
                <w:lang w:bidi="en-US"/>
              </w:rPr>
              <m:t>i</m:t>
            </m:r>
          </m:sub>
        </m:sSub>
      </m:oMath>
      <w:r w:rsidR="00CA3B83">
        <w:rPr>
          <w:rFonts w:asciiTheme="minorHAnsi" w:hAnsiTheme="minorHAnsi"/>
          <w:color w:val="000000" w:themeColor="text1"/>
          <w:sz w:val="24"/>
          <w:szCs w:val="24"/>
        </w:rPr>
        <w:t xml:space="preserve"> = input clutter power to the filter</w:t>
      </w:r>
      <w:r w:rsidR="00CA3B83">
        <w:rPr>
          <w:rFonts w:asciiTheme="minorHAnsi" w:hAnsiTheme="minorHAnsi"/>
          <w:color w:val="000000" w:themeColor="text1"/>
          <w:sz w:val="24"/>
          <w:szCs w:val="24"/>
        </w:rPr>
        <w:tab/>
      </w:r>
      <w:r w:rsidR="00CA3B83">
        <w:rPr>
          <w:rFonts w:asciiTheme="minorHAnsi" w:hAnsiTheme="minorHAnsi"/>
          <w:color w:val="000000" w:themeColor="text1"/>
          <w:sz w:val="24"/>
          <w:szCs w:val="24"/>
        </w:rPr>
        <w:tab/>
      </w:r>
      <m:oMath>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C</m:t>
            </m:r>
          </m:e>
          <m:sub>
            <m:r>
              <w:rPr>
                <w:rFonts w:ascii="Cambria Math" w:hAnsi="Cambria Math" w:cstheme="minorHAnsi"/>
                <w:color w:val="000000" w:themeColor="text1"/>
                <w:sz w:val="24"/>
                <w:szCs w:val="24"/>
                <w:lang w:bidi="en-US"/>
              </w:rPr>
              <m:t>o</m:t>
            </m:r>
          </m:sub>
        </m:sSub>
      </m:oMath>
      <w:r w:rsidR="00CA3B83">
        <w:rPr>
          <w:rFonts w:asciiTheme="minorHAnsi" w:hAnsiTheme="minorHAnsi"/>
          <w:color w:val="000000" w:themeColor="text1"/>
          <w:sz w:val="24"/>
          <w:szCs w:val="24"/>
        </w:rPr>
        <w:t xml:space="preserve"> = output clutter power to the filter</w:t>
      </w:r>
    </w:p>
    <w:p w14:paraId="3900FD2A" w14:textId="26E5D065" w:rsidR="00CA3B83" w:rsidRDefault="00CA3B83" w:rsidP="00CA3B83">
      <w:pPr>
        <w:pStyle w:val="p1"/>
        <w:spacing w:line="480" w:lineRule="auto"/>
        <w:rPr>
          <w:rFonts w:asciiTheme="minorHAnsi" w:hAnsiTheme="minorHAnsi"/>
          <w:color w:val="000000" w:themeColor="text1"/>
          <w:sz w:val="24"/>
          <w:szCs w:val="24"/>
        </w:rPr>
      </w:pPr>
      <w:r>
        <w:rPr>
          <w:rFonts w:asciiTheme="minorHAnsi" w:hAnsiTheme="minorHAnsi"/>
          <w:color w:val="000000" w:themeColor="text1"/>
          <w:sz w:val="24"/>
          <w:szCs w:val="24"/>
        </w:rPr>
        <w:t xml:space="preserve">CA = clutter attenuation </w:t>
      </w:r>
    </w:p>
    <w:p w14:paraId="26CD23DE" w14:textId="24F38818" w:rsidR="00CA3B83" w:rsidRDefault="004A616F" w:rsidP="00CA3B83">
      <w:pPr>
        <w:pStyle w:val="p1"/>
        <w:spacing w:line="480" w:lineRule="auto"/>
        <w:rPr>
          <w:rFonts w:ascii="Times New Roman" w:hAnsi="Times New Roman"/>
          <w:color w:val="000000" w:themeColor="text1"/>
          <w:sz w:val="24"/>
          <w:szCs w:val="24"/>
          <w:lang w:bidi="en-US"/>
        </w:rPr>
      </w:pPr>
      <w:r>
        <w:rPr>
          <w:rFonts w:ascii="Times New Roman" w:hAnsi="Times New Roman"/>
          <w:color w:val="000000" w:themeColor="text1"/>
          <w:sz w:val="24"/>
          <w:szCs w:val="24"/>
          <w:lang w:bidi="en-US"/>
        </w:rPr>
        <w:t>Equation 4.6 can be used to rewrite equation 4.5 for the improvement factor.</w:t>
      </w:r>
    </w:p>
    <w:tbl>
      <w:tblPr>
        <w:tblStyle w:val="TableGrid"/>
        <w:tblW w:w="8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6372"/>
        <w:gridCol w:w="1439"/>
      </w:tblGrid>
      <w:tr w:rsidR="004A616F" w14:paraId="5F711B91" w14:textId="77777777" w:rsidTr="00872526">
        <w:trPr>
          <w:trHeight w:val="513"/>
        </w:trPr>
        <w:tc>
          <w:tcPr>
            <w:tcW w:w="901" w:type="dxa"/>
          </w:tcPr>
          <w:p w14:paraId="0565D757" w14:textId="77777777" w:rsidR="004A616F" w:rsidRDefault="004A616F" w:rsidP="00872526">
            <w:pPr>
              <w:pStyle w:val="p1"/>
              <w:spacing w:line="480" w:lineRule="auto"/>
              <w:jc w:val="center"/>
              <w:rPr>
                <w:rFonts w:asciiTheme="minorHAnsi" w:hAnsiTheme="minorHAnsi" w:cstheme="minorHAnsi"/>
                <w:color w:val="000000" w:themeColor="text1"/>
                <w:sz w:val="24"/>
                <w:szCs w:val="24"/>
              </w:rPr>
            </w:pPr>
          </w:p>
        </w:tc>
        <w:tc>
          <w:tcPr>
            <w:tcW w:w="6372" w:type="dxa"/>
          </w:tcPr>
          <w:p w14:paraId="2F02E0D9" w14:textId="4DB488A7" w:rsidR="004A616F" w:rsidRPr="00C70E4B" w:rsidRDefault="00155C07" w:rsidP="00872526">
            <w:pPr>
              <w:pStyle w:val="p1"/>
              <w:jc w:val="both"/>
              <w:rPr>
                <w:rFonts w:asciiTheme="minorHAnsi" w:hAnsiTheme="minorHAnsi" w:cstheme="minorHAnsi"/>
                <w:color w:val="000000" w:themeColor="text1"/>
                <w:sz w:val="24"/>
                <w:szCs w:val="24"/>
              </w:rPr>
            </w:pPr>
            <m:oMathPara>
              <m:oMathParaPr>
                <m:jc m:val="center"/>
              </m:oMathParaPr>
              <m:oMath>
                <m:r>
                  <w:rPr>
                    <w:rFonts w:ascii="Cambria Math" w:hAnsi="Cambria Math" w:cstheme="minorHAnsi"/>
                    <w:color w:val="000000" w:themeColor="text1"/>
                    <w:sz w:val="24"/>
                    <w:szCs w:val="24"/>
                    <w:lang w:bidi="en-US"/>
                  </w:rPr>
                  <m:t>IF=</m:t>
                </m:r>
                <m:f>
                  <m:fPr>
                    <m:ctrlPr>
                      <w:rPr>
                        <w:rFonts w:ascii="Cambria Math" w:hAnsi="Cambria Math" w:cstheme="minorHAnsi"/>
                        <w:i/>
                        <w:color w:val="000000" w:themeColor="text1"/>
                        <w:sz w:val="24"/>
                        <w:szCs w:val="24"/>
                        <w:lang w:bidi="en-US"/>
                      </w:rPr>
                    </m:ctrlPr>
                  </m:fPr>
                  <m:num>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S</m:t>
                        </m:r>
                      </m:e>
                      <m:sub>
                        <m:r>
                          <w:rPr>
                            <w:rFonts w:ascii="Cambria Math" w:hAnsi="Cambria Math" w:cstheme="minorHAnsi"/>
                            <w:color w:val="000000" w:themeColor="text1"/>
                            <w:sz w:val="24"/>
                            <w:szCs w:val="24"/>
                            <w:lang w:bidi="en-US"/>
                          </w:rPr>
                          <m:t>o</m:t>
                        </m:r>
                      </m:sub>
                    </m:sSub>
                  </m:num>
                  <m:den>
                    <m:sSub>
                      <m:sSubPr>
                        <m:ctrlPr>
                          <w:rPr>
                            <w:rFonts w:ascii="Cambria Math" w:hAnsi="Cambria Math" w:cstheme="minorHAnsi"/>
                            <w:i/>
                            <w:color w:val="000000" w:themeColor="text1"/>
                            <w:sz w:val="24"/>
                            <w:szCs w:val="24"/>
                            <w:lang w:bidi="en-US"/>
                          </w:rPr>
                        </m:ctrlPr>
                      </m:sSubPr>
                      <m:e>
                        <m:r>
                          <w:rPr>
                            <w:rFonts w:ascii="Cambria Math" w:hAnsi="Cambria Math" w:cstheme="minorHAnsi"/>
                            <w:color w:val="000000" w:themeColor="text1"/>
                            <w:sz w:val="24"/>
                            <w:szCs w:val="24"/>
                            <w:lang w:bidi="en-US"/>
                          </w:rPr>
                          <m:t>S</m:t>
                        </m:r>
                      </m:e>
                      <m:sub>
                        <m:r>
                          <w:rPr>
                            <w:rFonts w:ascii="Cambria Math" w:hAnsi="Cambria Math" w:cstheme="minorHAnsi"/>
                            <w:color w:val="000000" w:themeColor="text1"/>
                            <w:sz w:val="24"/>
                            <w:szCs w:val="24"/>
                            <w:lang w:bidi="en-US"/>
                          </w:rPr>
                          <m:t>i</m:t>
                        </m:r>
                      </m:sub>
                    </m:sSub>
                  </m:den>
                </m:f>
                <m:r>
                  <w:rPr>
                    <w:rFonts w:ascii="Cambria Math" w:hAnsi="Cambria Math" w:cstheme="minorHAnsi"/>
                    <w:color w:val="000000" w:themeColor="text1"/>
                    <w:sz w:val="24"/>
                    <w:szCs w:val="24"/>
                    <w:lang w:bidi="en-US"/>
                  </w:rPr>
                  <m:t xml:space="preserve">CA  </m:t>
                </m:r>
              </m:oMath>
            </m:oMathPara>
          </w:p>
        </w:tc>
        <w:tc>
          <w:tcPr>
            <w:tcW w:w="1439" w:type="dxa"/>
            <w:vAlign w:val="center"/>
          </w:tcPr>
          <w:p w14:paraId="1C78C02C" w14:textId="07164914" w:rsidR="004A616F" w:rsidRDefault="004A616F" w:rsidP="004A616F">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w:t>
            </w:r>
            <w:r w:rsidR="00BF07E8">
              <w:rPr>
                <w:rFonts w:asciiTheme="minorHAnsi" w:hAnsiTheme="minorHAnsi" w:cstheme="minorHAnsi"/>
                <w:color w:val="000000" w:themeColor="text1"/>
                <w:sz w:val="24"/>
                <w:szCs w:val="24"/>
              </w:rPr>
              <w:t>1</w:t>
            </w:r>
            <w:r w:rsidR="003A5D41">
              <w:rPr>
                <w:rFonts w:asciiTheme="minorHAnsi" w:hAnsiTheme="minorHAnsi" w:cstheme="minorHAnsi"/>
                <w:color w:val="000000" w:themeColor="text1"/>
                <w:sz w:val="24"/>
                <w:szCs w:val="24"/>
              </w:rPr>
              <w:t>7</w:t>
            </w:r>
            <w:r>
              <w:rPr>
                <w:rFonts w:asciiTheme="minorHAnsi" w:hAnsiTheme="minorHAnsi" w:cstheme="minorHAnsi"/>
                <w:color w:val="000000" w:themeColor="text1"/>
                <w:sz w:val="24"/>
                <w:szCs w:val="24"/>
              </w:rPr>
              <w:t>)</w:t>
            </w:r>
          </w:p>
        </w:tc>
      </w:tr>
    </w:tbl>
    <w:p w14:paraId="567E2FA6" w14:textId="0BE34276" w:rsidR="008522DB" w:rsidRDefault="00F661AB" w:rsidP="004A616F">
      <w:pPr>
        <w:pStyle w:val="p1"/>
        <w:spacing w:before="240" w:after="240" w:line="480" w:lineRule="auto"/>
        <w:jc w:val="both"/>
        <w:rPr>
          <w:rFonts w:asciiTheme="majorHAnsi" w:hAnsiTheme="majorHAnsi" w:cstheme="majorHAnsi"/>
          <w:color w:val="000000" w:themeColor="text1"/>
          <w:sz w:val="24"/>
          <w:szCs w:val="24"/>
        </w:rPr>
      </w:pPr>
      <w:r>
        <w:rPr>
          <w:rFonts w:asciiTheme="minorHAnsi" w:hAnsiTheme="minorHAnsi" w:cstheme="minorHAnsi"/>
          <w:color w:val="000000" w:themeColor="text1"/>
          <w:sz w:val="24"/>
          <w:szCs w:val="24"/>
        </w:rPr>
        <w:t>For point targets, the filter response can hinder some velocities that have velocities in the filter’s notch.</w:t>
      </w:r>
      <w:r w:rsidR="00AE3000">
        <w:rPr>
          <w:rFonts w:asciiTheme="majorHAnsi" w:hAnsiTheme="majorHAnsi" w:cstheme="majorHAnsi"/>
          <w:color w:val="000000" w:themeColor="text1"/>
        </w:rPr>
        <w:t xml:space="preserve"> </w:t>
      </w:r>
      <w:r w:rsidR="00AE3000" w:rsidRPr="00AE3000">
        <w:rPr>
          <w:rFonts w:asciiTheme="majorHAnsi" w:hAnsiTheme="majorHAnsi" w:cstheme="majorHAnsi"/>
          <w:color w:val="auto"/>
          <w:sz w:val="24"/>
          <w:szCs w:val="24"/>
        </w:rPr>
        <w:fldChar w:fldCharType="begin"/>
      </w:r>
      <w:r w:rsidR="00AE3000" w:rsidRPr="00AE3000">
        <w:rPr>
          <w:rFonts w:asciiTheme="majorHAnsi" w:hAnsiTheme="majorHAnsi" w:cstheme="majorHAnsi"/>
          <w:color w:val="auto"/>
          <w:sz w:val="24"/>
          <w:szCs w:val="24"/>
        </w:rPr>
        <w:instrText xml:space="preserve"> REF _Ref46222405 \h  \* MERGEFORMAT </w:instrText>
      </w:r>
      <w:r w:rsidR="00AE3000" w:rsidRPr="00AE3000">
        <w:rPr>
          <w:rFonts w:asciiTheme="majorHAnsi" w:hAnsiTheme="majorHAnsi" w:cstheme="majorHAnsi"/>
          <w:color w:val="auto"/>
          <w:sz w:val="24"/>
          <w:szCs w:val="24"/>
        </w:rPr>
      </w:r>
      <w:r w:rsidR="00AE3000" w:rsidRPr="00AE3000">
        <w:rPr>
          <w:rFonts w:asciiTheme="majorHAnsi" w:hAnsiTheme="majorHAnsi" w:cstheme="majorHAnsi"/>
          <w:color w:val="auto"/>
          <w:sz w:val="24"/>
          <w:szCs w:val="24"/>
        </w:rPr>
        <w:fldChar w:fldCharType="separate"/>
      </w:r>
      <w:r w:rsidR="00D904FF" w:rsidRPr="00D904FF">
        <w:rPr>
          <w:rFonts w:asciiTheme="majorHAnsi" w:hAnsiTheme="majorHAnsi" w:cstheme="majorHAnsi"/>
          <w:color w:val="auto"/>
          <w:sz w:val="24"/>
          <w:szCs w:val="24"/>
        </w:rPr>
        <w:t xml:space="preserve">Figure </w:t>
      </w:r>
      <w:r w:rsidR="00D904FF" w:rsidRPr="00D904FF">
        <w:rPr>
          <w:rFonts w:asciiTheme="majorHAnsi" w:hAnsiTheme="majorHAnsi" w:cstheme="majorHAnsi"/>
          <w:noProof/>
          <w:color w:val="auto"/>
          <w:sz w:val="24"/>
          <w:szCs w:val="24"/>
        </w:rPr>
        <w:t>18</w:t>
      </w:r>
      <w:r w:rsidR="00AE3000" w:rsidRPr="00AE3000">
        <w:rPr>
          <w:rFonts w:asciiTheme="majorHAnsi" w:hAnsiTheme="majorHAnsi" w:cstheme="majorHAnsi"/>
          <w:color w:val="auto"/>
          <w:sz w:val="24"/>
          <w:szCs w:val="24"/>
        </w:rPr>
        <w:fldChar w:fldCharType="end"/>
      </w:r>
      <w:r>
        <w:rPr>
          <w:rFonts w:asciiTheme="majorHAnsi" w:hAnsiTheme="majorHAnsi" w:cstheme="majorHAnsi"/>
          <w:color w:val="000000" w:themeColor="text1"/>
          <w:sz w:val="24"/>
          <w:szCs w:val="24"/>
        </w:rPr>
        <w:t xml:space="preserve"> shows the frequency response of a 3-pulse canceller. The frequencies that are nulls in the figure would be blind spots. Furthermore, all the frequencies around those areas would be hindered.</w:t>
      </w:r>
    </w:p>
    <w:p w14:paraId="0FBF21F2" w14:textId="5A57A27C" w:rsidR="008522DB" w:rsidRPr="000604B7" w:rsidRDefault="008522DB" w:rsidP="00AE3000">
      <w:pPr>
        <w:ind w:firstLine="720"/>
        <w:rPr>
          <w:b/>
        </w:rPr>
      </w:pPr>
      <w:r w:rsidRPr="000604B7">
        <w:rPr>
          <w:b/>
        </w:rPr>
        <w:t>4</w:t>
      </w:r>
      <w:r w:rsidR="002D1BFC">
        <w:rPr>
          <w:b/>
        </w:rPr>
        <w:t>.3</w:t>
      </w:r>
      <w:r w:rsidRPr="000604B7">
        <w:rPr>
          <w:b/>
        </w:rPr>
        <w:t>.</w:t>
      </w:r>
      <w:r w:rsidR="00CB4675">
        <w:rPr>
          <w:b/>
        </w:rPr>
        <w:t>2</w:t>
      </w:r>
      <w:r w:rsidRPr="000604B7">
        <w:rPr>
          <w:b/>
        </w:rPr>
        <w:t xml:space="preserve"> Alternatives to MTI</w:t>
      </w:r>
    </w:p>
    <w:p w14:paraId="02C0E843" w14:textId="039C773C" w:rsidR="00D07878" w:rsidRPr="000604B7" w:rsidRDefault="008522DB" w:rsidP="00AE3000">
      <w:pPr>
        <w:spacing w:after="240"/>
        <w:jc w:val="both"/>
      </w:pPr>
      <w:r w:rsidRPr="000604B7">
        <w:t>The</w:t>
      </w:r>
      <w:r w:rsidR="00CA13AD">
        <w:t>re are a</w:t>
      </w:r>
      <w:r w:rsidRPr="000604B7">
        <w:t xml:space="preserve">lternatives to MTI that may </w:t>
      </w:r>
      <w:r w:rsidR="00CF29E5">
        <w:t>improve the airborne clutter mitigation performance,</w:t>
      </w:r>
      <w:r w:rsidRPr="000604B7">
        <w:t xml:space="preserve"> depending on the hardware and application. Some examples are space-time adaptive processing </w:t>
      </w:r>
      <w:r w:rsidR="00CF29E5">
        <w:t>(STAP</w:t>
      </w:r>
      <w:r w:rsidR="00527271">
        <w:t>)</w:t>
      </w:r>
      <w:r w:rsidR="005A412D">
        <w:t xml:space="preserve">, </w:t>
      </w:r>
      <w:r w:rsidRPr="000604B7">
        <w:t>adaptive frequency domain set</w:t>
      </w:r>
      <w:r w:rsidR="00CF29E5">
        <w:t>-</w:t>
      </w:r>
      <w:r w:rsidRPr="000604B7">
        <w:t>zero method</w:t>
      </w:r>
      <w:r w:rsidR="00AA0C4A">
        <w:t>,</w:t>
      </w:r>
      <w:r w:rsidR="00CA13AD">
        <w:t xml:space="preserve"> and the displaced p</w:t>
      </w:r>
      <w:r w:rsidR="00527271">
        <w:t>hased</w:t>
      </w:r>
      <w:r w:rsidR="00CA13AD">
        <w:t xml:space="preserve"> center a</w:t>
      </w:r>
      <w:r w:rsidR="00527271">
        <w:t>ntenna (DPCA)</w:t>
      </w:r>
      <w:r w:rsidR="005A412D">
        <w:t xml:space="preserve"> </w:t>
      </w:r>
      <w:sdt>
        <w:sdtPr>
          <w:id w:val="-1634629557"/>
          <w:citation/>
        </w:sdtPr>
        <w:sdtContent>
          <w:r w:rsidR="005A412D">
            <w:fldChar w:fldCharType="begin"/>
          </w:r>
          <w:r w:rsidR="005A412D">
            <w:instrText xml:space="preserve"> CITATION Mer90 \l 1033 </w:instrText>
          </w:r>
          <w:r w:rsidR="005A412D">
            <w:fldChar w:fldCharType="separate"/>
          </w:r>
          <w:r w:rsidR="004930CB">
            <w:rPr>
              <w:noProof/>
            </w:rPr>
            <w:t>[14]</w:t>
          </w:r>
          <w:r w:rsidR="005A412D">
            <w:fldChar w:fldCharType="end"/>
          </w:r>
        </w:sdtContent>
      </w:sdt>
      <w:r w:rsidR="005A412D">
        <w:t xml:space="preserve">. </w:t>
      </w:r>
      <w:r w:rsidR="00D07878">
        <w:t xml:space="preserve">Since we only focus on mechanical scanning and low-cost </w:t>
      </w:r>
      <w:r w:rsidR="00983784">
        <w:t xml:space="preserve">commercial </w:t>
      </w:r>
      <w:r w:rsidR="00D07878">
        <w:t>airborne radar</w:t>
      </w:r>
      <w:r w:rsidR="00983784">
        <w:t xml:space="preserve">s </w:t>
      </w:r>
      <w:r w:rsidR="00D07878">
        <w:t xml:space="preserve">in this work, detailed studies and implementations of these methods are beyond the scope of this thesis, but </w:t>
      </w:r>
      <w:r w:rsidR="00D07878" w:rsidDel="00CF29E5">
        <w:t>an overview of them</w:t>
      </w:r>
      <w:r w:rsidR="0044788C">
        <w:t xml:space="preserve"> is</w:t>
      </w:r>
      <w:r w:rsidR="00CF29E5">
        <w:t xml:space="preserve"> given as follows</w:t>
      </w:r>
      <w:r w:rsidR="00D07878" w:rsidDel="00CF29E5">
        <w:t>.</w:t>
      </w:r>
    </w:p>
    <w:p w14:paraId="66B387EF" w14:textId="46AF2444" w:rsidR="008522DB" w:rsidRDefault="008522DB" w:rsidP="00527271">
      <w:pPr>
        <w:spacing w:after="240"/>
        <w:jc w:val="both"/>
      </w:pPr>
      <w:r w:rsidRPr="000604B7">
        <w:t xml:space="preserve">STAP </w:t>
      </w:r>
      <w:r w:rsidR="00D07878">
        <w:t xml:space="preserve">is </w:t>
      </w:r>
      <w:r w:rsidR="0044788C">
        <w:t>primarily</w:t>
      </w:r>
      <w:r w:rsidRPr="000604B7">
        <w:t xml:space="preserve"> used to remove </w:t>
      </w:r>
      <w:r w:rsidR="00CA13AD">
        <w:t xml:space="preserve">clutter </w:t>
      </w:r>
      <w:r w:rsidRPr="000604B7">
        <w:t>in the</w:t>
      </w:r>
      <w:r w:rsidR="00CF29E5">
        <w:t xml:space="preserve"> </w:t>
      </w:r>
      <w:r w:rsidRPr="000604B7">
        <w:t>main beam. It is used for radars with array antennas</w:t>
      </w:r>
      <w:r w:rsidR="00AA0C4A">
        <w:t>,</w:t>
      </w:r>
      <w:r w:rsidR="000A1AF2">
        <w:t xml:space="preserve"> which outputs a data</w:t>
      </w:r>
      <w:r w:rsidR="00CF29E5">
        <w:t xml:space="preserve"> </w:t>
      </w:r>
      <w:r w:rsidR="000A1AF2">
        <w:t>cube</w:t>
      </w:r>
      <w:r w:rsidRPr="000604B7">
        <w:t>.</w:t>
      </w:r>
      <w:r w:rsidR="000A1AF2">
        <w:t xml:space="preserve"> </w:t>
      </w:r>
      <w:r w:rsidR="00AA0C4A">
        <w:t>T</w:t>
      </w:r>
      <w:r w:rsidR="000A1AF2">
        <w:t>he data</w:t>
      </w:r>
      <w:r w:rsidR="00CF29E5">
        <w:t xml:space="preserve"> </w:t>
      </w:r>
      <w:r w:rsidR="000A1AF2">
        <w:t xml:space="preserve">cube consists of number of pulses by number of </w:t>
      </w:r>
      <w:r w:rsidR="000A1AF2">
        <w:lastRenderedPageBreak/>
        <w:t>channels (the array) by range samples.</w:t>
      </w:r>
      <w:r w:rsidRPr="000604B7">
        <w:t xml:space="preserve"> </w:t>
      </w:r>
      <w:r w:rsidR="00D07878">
        <w:t xml:space="preserve">A </w:t>
      </w:r>
      <w:r w:rsidR="00D267B4">
        <w:t>part of its</w:t>
      </w:r>
      <w:r w:rsidR="00D07878">
        <w:t xml:space="preserve"> implementation is </w:t>
      </w:r>
      <w:r w:rsidR="000A1AF2">
        <w:t>to</w:t>
      </w:r>
      <w:r w:rsidR="00D07878">
        <w:t xml:space="preserve"> a</w:t>
      </w:r>
      <w:r w:rsidRPr="000604B7">
        <w:t xml:space="preserve">pply an FFT between the </w:t>
      </w:r>
      <w:r w:rsidR="000A1AF2">
        <w:t>channels</w:t>
      </w:r>
      <w:r w:rsidRPr="000604B7">
        <w:t xml:space="preserve"> and another FFT to the pulses for </w:t>
      </w:r>
      <w:r w:rsidR="000A1AF2">
        <w:t>each range bin or range sample</w:t>
      </w:r>
      <w:r w:rsidRPr="000604B7">
        <w:t xml:space="preserve">. </w:t>
      </w:r>
      <w:r>
        <w:t>Alternatively, a</w:t>
      </w:r>
      <w:r w:rsidRPr="000604B7">
        <w:t xml:space="preserve"> two-dimensional FFT</w:t>
      </w:r>
      <w:r>
        <w:t xml:space="preserve"> would achieve the same thing to the </w:t>
      </w:r>
      <w:r w:rsidR="000A1AF2">
        <w:t>data</w:t>
      </w:r>
      <w:r w:rsidR="00CF29E5">
        <w:t xml:space="preserve"> </w:t>
      </w:r>
      <w:r>
        <w:t>cube</w:t>
      </w:r>
      <w:r w:rsidR="00571C5E">
        <w:t>.</w:t>
      </w:r>
      <w:r w:rsidR="00BF07E8">
        <w:t xml:space="preserve"> Then covariance matrixes are used to compute an optimal filter</w:t>
      </w:r>
      <w:r w:rsidR="00D820A2">
        <w:t xml:space="preserve"> for ground clutter</w:t>
      </w:r>
      <w:r w:rsidR="00BF07E8">
        <w:t>.</w:t>
      </w:r>
      <w:r w:rsidR="00571C5E">
        <w:t xml:space="preserve"> </w:t>
      </w:r>
      <w:r w:rsidRPr="000604B7">
        <w:t xml:space="preserve">STAP was not used </w:t>
      </w:r>
      <w:r w:rsidR="00983784">
        <w:t>in our simulation studies,</w:t>
      </w:r>
      <w:r w:rsidRPr="000604B7">
        <w:t xml:space="preserve"> because in order to use STAP there must be a phased array antenna or </w:t>
      </w:r>
      <w:r w:rsidR="00CF29E5">
        <w:t>multiple phase centers</w:t>
      </w:r>
      <w:r w:rsidRPr="000604B7">
        <w:t xml:space="preserve">. </w:t>
      </w:r>
      <w:r>
        <w:t>The adaptive domain set zero method is used to set the Doppler filters to zero when clutter is apparent</w:t>
      </w:r>
      <w:r w:rsidR="008B34B6">
        <w:t xml:space="preserve"> </w:t>
      </w:r>
      <w:sdt>
        <w:sdtPr>
          <w:id w:val="359485057"/>
          <w:citation/>
        </w:sdtPr>
        <w:sdtContent>
          <w:r w:rsidR="00C31E69">
            <w:fldChar w:fldCharType="begin"/>
          </w:r>
          <w:r w:rsidR="00C31E69">
            <w:instrText xml:space="preserve"> CITATION Ren1 \l 1033 </w:instrText>
          </w:r>
          <w:r w:rsidR="00C31E69">
            <w:fldChar w:fldCharType="separate"/>
          </w:r>
          <w:r w:rsidR="004930CB">
            <w:rPr>
              <w:noProof/>
            </w:rPr>
            <w:t>[19]</w:t>
          </w:r>
          <w:r w:rsidR="00C31E69">
            <w:fldChar w:fldCharType="end"/>
          </w:r>
        </w:sdtContent>
      </w:sdt>
      <w:r>
        <w:t xml:space="preserve">. Potentially the same process of identifying clutter would be used as in the </w:t>
      </w:r>
      <w:r w:rsidR="00983784">
        <w:t xml:space="preserve">simplified adaptive filtering approach to be discussed in the next section. </w:t>
      </w:r>
      <w:r>
        <w:t xml:space="preserve"> </w:t>
      </w:r>
    </w:p>
    <w:p w14:paraId="1C6A81C0" w14:textId="494DB5E8" w:rsidR="00D07878" w:rsidRDefault="00123FD7" w:rsidP="00527271">
      <w:pPr>
        <w:spacing w:after="240"/>
        <w:jc w:val="both"/>
      </w:pPr>
      <w:r>
        <w:t>DPCA is a method of motion control that utilizes a</w:t>
      </w:r>
      <w:r w:rsidR="0044788C">
        <w:t xml:space="preserve"> long broadside antenna array, w</w:t>
      </w:r>
      <w:r>
        <w:t xml:space="preserve">here the transmit signal shifts down the aircraft near the speed of the aircraft </w:t>
      </w:r>
      <w:sdt>
        <w:sdtPr>
          <w:id w:val="-1440139392"/>
          <w:citation/>
        </w:sdtPr>
        <w:sdtContent>
          <w:r>
            <w:fldChar w:fldCharType="begin"/>
          </w:r>
          <w:r>
            <w:instrText xml:space="preserve"> CITATION Wol20 \l 1033 </w:instrText>
          </w:r>
          <w:r>
            <w:fldChar w:fldCharType="separate"/>
          </w:r>
          <w:r w:rsidR="004930CB">
            <w:rPr>
              <w:noProof/>
            </w:rPr>
            <w:t>[20]</w:t>
          </w:r>
          <w:r>
            <w:fldChar w:fldCharType="end"/>
          </w:r>
        </w:sdtContent>
      </w:sdt>
      <w:r>
        <w:t xml:space="preserve">. From the point of view of the radar, the clutter appears to not shift </w:t>
      </w:r>
      <w:sdt>
        <w:sdtPr>
          <w:id w:val="1505551736"/>
          <w:citation/>
        </w:sdtPr>
        <w:sdtContent>
          <w:r>
            <w:fldChar w:fldCharType="begin"/>
          </w:r>
          <w:r>
            <w:instrText xml:space="preserve"> CITATION Wol20 \l 1033 </w:instrText>
          </w:r>
          <w:r>
            <w:fldChar w:fldCharType="separate"/>
          </w:r>
          <w:r w:rsidR="004930CB">
            <w:rPr>
              <w:noProof/>
            </w:rPr>
            <w:t>[20]</w:t>
          </w:r>
          <w:r>
            <w:fldChar w:fldCharType="end"/>
          </w:r>
        </w:sdtContent>
      </w:sdt>
      <w:r>
        <w:t>. This could allow basic MTI methods to be used</w:t>
      </w:r>
      <w:r w:rsidR="00AA0C4A">
        <w:t>,</w:t>
      </w:r>
      <w:r>
        <w:t xml:space="preserve"> such as the two-pulse or three-pulse canceller. However, the type of antenna used is not meant for SAA, yet still deserves mention. </w:t>
      </w:r>
    </w:p>
    <w:p w14:paraId="34FAACAC" w14:textId="4F2A1492" w:rsidR="008522DB" w:rsidRPr="00CB4675" w:rsidRDefault="002D1BFC" w:rsidP="00AE3000">
      <w:pPr>
        <w:ind w:firstLine="720"/>
        <w:rPr>
          <w:b/>
        </w:rPr>
      </w:pPr>
      <w:r>
        <w:rPr>
          <w:b/>
        </w:rPr>
        <w:t>4.3</w:t>
      </w:r>
      <w:r w:rsidR="008522DB" w:rsidRPr="000604B7">
        <w:rPr>
          <w:b/>
        </w:rPr>
        <w:t>.</w:t>
      </w:r>
      <w:r w:rsidR="008522DB">
        <w:rPr>
          <w:b/>
        </w:rPr>
        <w:t>3</w:t>
      </w:r>
      <w:r w:rsidR="008522DB" w:rsidRPr="000604B7">
        <w:rPr>
          <w:b/>
        </w:rPr>
        <w:t xml:space="preserve"> </w:t>
      </w:r>
      <w:r w:rsidR="008522DB">
        <w:rPr>
          <w:b/>
        </w:rPr>
        <w:t>Simulation of Basic A</w:t>
      </w:r>
      <w:r w:rsidR="008522DB" w:rsidRPr="000604B7">
        <w:rPr>
          <w:b/>
        </w:rPr>
        <w:t>MTI</w:t>
      </w:r>
    </w:p>
    <w:p w14:paraId="1DD07204" w14:textId="15BABBDB" w:rsidR="00C53506" w:rsidRPr="001B074F" w:rsidRDefault="009C7717" w:rsidP="00F661AB">
      <w:pPr>
        <w:spacing w:after="240"/>
        <w:jc w:val="both"/>
      </w:pPr>
      <w:r>
        <w:fldChar w:fldCharType="begin"/>
      </w:r>
      <w:r>
        <w:instrText xml:space="preserve"> REF _Ref56718027 \h </w:instrText>
      </w:r>
      <w:r>
        <w:fldChar w:fldCharType="separate"/>
      </w:r>
      <w:r w:rsidR="00D904FF">
        <w:t xml:space="preserve">Figure </w:t>
      </w:r>
      <w:r w:rsidR="00D904FF">
        <w:rPr>
          <w:noProof/>
        </w:rPr>
        <w:t>17</w:t>
      </w:r>
      <w:r>
        <w:fldChar w:fldCharType="end"/>
      </w:r>
      <w:r w:rsidR="00F661AB">
        <w:t xml:space="preserve"> (a) shows the Doppler spectrum/signal power spectrum of a hypothetical airborne SAA radar signal. As expected, the target Doppler frequency is shifted by the aircraft’s speed, which needs to be compensated. The result after mot</w:t>
      </w:r>
      <w:r w:rsidR="0044788C">
        <w:t>ion compensation is shown in</w:t>
      </w:r>
      <w:r w:rsidR="00F661AB">
        <w:t xml:space="preserve"> </w:t>
      </w:r>
      <w:r>
        <w:fldChar w:fldCharType="begin"/>
      </w:r>
      <w:r>
        <w:instrText xml:space="preserve"> REF _Ref56718027 \h </w:instrText>
      </w:r>
      <w:r>
        <w:fldChar w:fldCharType="separate"/>
      </w:r>
      <w:r w:rsidR="00D904FF">
        <w:t xml:space="preserve">Figure </w:t>
      </w:r>
      <w:r w:rsidR="00D904FF">
        <w:rPr>
          <w:noProof/>
        </w:rPr>
        <w:t>17</w:t>
      </w:r>
      <w:r>
        <w:fldChar w:fldCharType="end"/>
      </w:r>
      <w:r w:rsidR="00F661AB">
        <w:t xml:space="preserve"> (b). MTI filter is then applied as shown in </w:t>
      </w:r>
      <w:r>
        <w:fldChar w:fldCharType="begin"/>
      </w:r>
      <w:r>
        <w:instrText xml:space="preserve"> REF _Ref56718027 \h </w:instrText>
      </w:r>
      <w:r>
        <w:fldChar w:fldCharType="separate"/>
      </w:r>
      <w:r w:rsidR="00D904FF">
        <w:t xml:space="preserve">Figure </w:t>
      </w:r>
      <w:r w:rsidR="00D904FF">
        <w:rPr>
          <w:noProof/>
        </w:rPr>
        <w:t>17</w:t>
      </w:r>
      <w:r>
        <w:fldChar w:fldCharType="end"/>
      </w:r>
      <w:r>
        <w:t xml:space="preserve"> </w:t>
      </w:r>
      <w:r w:rsidR="00F661AB">
        <w:t>(c). Notice that there is still altitude clutter</w:t>
      </w:r>
      <w:r w:rsidR="00CA13AD">
        <w:t xml:space="preserve"> and sidelobe clutter present</w:t>
      </w:r>
      <w:r w:rsidR="00F661AB">
        <w:t xml:space="preserve"> after the initial MTI</w:t>
      </w:r>
      <w:r w:rsidR="00CF29E5">
        <w:t xml:space="preserve"> processing</w:t>
      </w:r>
      <w:r w:rsidR="00CA13AD">
        <w:t>. The</w:t>
      </w:r>
      <w:r w:rsidR="00F661AB">
        <w:t xml:space="preserve"> clutter need to be removed by other means. </w:t>
      </w:r>
    </w:p>
    <w:p w14:paraId="3CBB123A" w14:textId="3309692F" w:rsidR="00F661AB" w:rsidRPr="001B074F" w:rsidRDefault="00F661AB" w:rsidP="00F661AB">
      <w:pPr>
        <w:pStyle w:val="p1"/>
        <w:spacing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The blind regions of the filter can be reduced by staggering PRFs. When staggering PRFs, there will still be sections of the filter response that perform worse. </w:t>
      </w:r>
      <w:r w:rsidDel="00CF29E5">
        <w:rPr>
          <w:rFonts w:asciiTheme="minorHAnsi" w:hAnsiTheme="minorHAnsi" w:cstheme="minorHAnsi"/>
          <w:color w:val="000000" w:themeColor="text1"/>
          <w:sz w:val="24"/>
          <w:szCs w:val="24"/>
        </w:rPr>
        <w:t>However</w:t>
      </w:r>
      <w:r w:rsidR="00CF29E5">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the staggering method is considered the most effective way to deal with blind speeds. </w:t>
      </w:r>
      <w:r w:rsidR="0058580C">
        <w:rPr>
          <w:rFonts w:asciiTheme="minorHAnsi" w:hAnsiTheme="minorHAnsi" w:cstheme="minorHAnsi"/>
          <w:color w:val="000000" w:themeColor="text1"/>
          <w:sz w:val="24"/>
          <w:szCs w:val="24"/>
        </w:rPr>
        <w:t>A staggered PRF example was show</w:t>
      </w:r>
      <w:r w:rsidR="00AA0C4A">
        <w:rPr>
          <w:rFonts w:asciiTheme="minorHAnsi" w:hAnsiTheme="minorHAnsi" w:cstheme="minorHAnsi"/>
          <w:color w:val="000000" w:themeColor="text1"/>
          <w:sz w:val="24"/>
          <w:szCs w:val="24"/>
        </w:rPr>
        <w:t>n</w:t>
      </w:r>
      <w:r w:rsidR="0058580C">
        <w:rPr>
          <w:rFonts w:asciiTheme="minorHAnsi" w:hAnsiTheme="minorHAnsi" w:cstheme="minorHAnsi"/>
          <w:color w:val="000000" w:themeColor="text1"/>
          <w:sz w:val="24"/>
          <w:szCs w:val="24"/>
        </w:rPr>
        <w:t xml:space="preserve"> </w:t>
      </w:r>
      <w:r w:rsidR="0058580C">
        <w:rPr>
          <w:rFonts w:asciiTheme="minorHAnsi" w:hAnsiTheme="minorHAnsi" w:cstheme="minorHAnsi"/>
          <w:color w:val="000000" w:themeColor="text1"/>
          <w:sz w:val="24"/>
          <w:szCs w:val="24"/>
        </w:rPr>
        <w:lastRenderedPageBreak/>
        <w:t xml:space="preserve">from MATLAB’s MTI example and a variation is presented in </w:t>
      </w:r>
      <w:r w:rsidR="0058580C" w:rsidRPr="0044788C">
        <w:rPr>
          <w:rFonts w:asciiTheme="majorHAnsi" w:hAnsiTheme="majorHAnsi" w:cstheme="majorHAnsi"/>
          <w:color w:val="auto"/>
          <w:sz w:val="24"/>
          <w:szCs w:val="24"/>
        </w:rPr>
        <w:fldChar w:fldCharType="begin"/>
      </w:r>
      <w:r w:rsidR="0058580C" w:rsidRPr="0044788C">
        <w:rPr>
          <w:rFonts w:asciiTheme="majorHAnsi" w:hAnsiTheme="majorHAnsi" w:cstheme="majorHAnsi"/>
          <w:color w:val="auto"/>
          <w:sz w:val="24"/>
          <w:szCs w:val="24"/>
        </w:rPr>
        <w:instrText xml:space="preserve"> REF _Ref46222405 \h  \* MERGEFORMAT </w:instrText>
      </w:r>
      <w:r w:rsidR="0058580C" w:rsidRPr="0044788C">
        <w:rPr>
          <w:rFonts w:asciiTheme="majorHAnsi" w:hAnsiTheme="majorHAnsi" w:cstheme="majorHAnsi"/>
          <w:color w:val="auto"/>
          <w:sz w:val="24"/>
          <w:szCs w:val="24"/>
        </w:rPr>
      </w:r>
      <w:r w:rsidR="0058580C" w:rsidRPr="0044788C">
        <w:rPr>
          <w:rFonts w:asciiTheme="majorHAnsi" w:hAnsiTheme="majorHAnsi" w:cstheme="majorHAnsi"/>
          <w:color w:val="auto"/>
          <w:sz w:val="24"/>
          <w:szCs w:val="24"/>
        </w:rPr>
        <w:fldChar w:fldCharType="separate"/>
      </w:r>
      <w:r w:rsidR="00D904FF" w:rsidRPr="00D904FF">
        <w:rPr>
          <w:rFonts w:asciiTheme="majorHAnsi" w:hAnsiTheme="majorHAnsi" w:cstheme="majorHAnsi"/>
          <w:color w:val="auto"/>
          <w:sz w:val="24"/>
          <w:szCs w:val="24"/>
        </w:rPr>
        <w:t xml:space="preserve">Figure </w:t>
      </w:r>
      <w:r w:rsidR="00D904FF" w:rsidRPr="00D904FF">
        <w:rPr>
          <w:rFonts w:asciiTheme="majorHAnsi" w:hAnsiTheme="majorHAnsi" w:cstheme="majorHAnsi"/>
          <w:noProof/>
          <w:color w:val="auto"/>
          <w:sz w:val="24"/>
          <w:szCs w:val="24"/>
        </w:rPr>
        <w:t>18</w:t>
      </w:r>
      <w:r w:rsidR="0058580C" w:rsidRPr="0044788C">
        <w:rPr>
          <w:rFonts w:asciiTheme="majorHAnsi" w:hAnsiTheme="majorHAnsi" w:cstheme="majorHAnsi"/>
          <w:color w:val="auto"/>
          <w:sz w:val="24"/>
          <w:szCs w:val="24"/>
        </w:rPr>
        <w:fldChar w:fldCharType="end"/>
      </w:r>
      <w:r w:rsidR="0058580C" w:rsidRPr="0044788C">
        <w:rPr>
          <w:rFonts w:asciiTheme="majorHAnsi" w:hAnsiTheme="majorHAnsi" w:cstheme="majorHAnsi"/>
          <w:color w:val="auto"/>
          <w:sz w:val="24"/>
          <w:szCs w:val="24"/>
        </w:rPr>
        <w:t xml:space="preserve"> and </w:t>
      </w:r>
      <w:r w:rsidR="0058580C" w:rsidRPr="0044788C">
        <w:rPr>
          <w:rFonts w:asciiTheme="majorHAnsi" w:hAnsiTheme="majorHAnsi" w:cstheme="majorHAnsi"/>
          <w:color w:val="auto"/>
          <w:sz w:val="24"/>
          <w:szCs w:val="24"/>
        </w:rPr>
        <w:fldChar w:fldCharType="begin"/>
      </w:r>
      <w:r w:rsidR="0058580C" w:rsidRPr="0044788C">
        <w:rPr>
          <w:rFonts w:asciiTheme="majorHAnsi" w:hAnsiTheme="majorHAnsi" w:cstheme="majorHAnsi"/>
          <w:color w:val="auto"/>
          <w:sz w:val="24"/>
          <w:szCs w:val="24"/>
        </w:rPr>
        <w:instrText xml:space="preserve"> REF _Ref46222408 \h </w:instrText>
      </w:r>
      <w:r w:rsidR="0044788C" w:rsidRPr="0044788C">
        <w:rPr>
          <w:rFonts w:asciiTheme="majorHAnsi" w:hAnsiTheme="majorHAnsi" w:cstheme="majorHAnsi"/>
          <w:color w:val="auto"/>
          <w:sz w:val="24"/>
          <w:szCs w:val="24"/>
        </w:rPr>
        <w:instrText xml:space="preserve"> \* MERGEFORMAT </w:instrText>
      </w:r>
      <w:r w:rsidR="0058580C" w:rsidRPr="0044788C">
        <w:rPr>
          <w:rFonts w:asciiTheme="majorHAnsi" w:hAnsiTheme="majorHAnsi" w:cstheme="majorHAnsi"/>
          <w:color w:val="auto"/>
          <w:sz w:val="24"/>
          <w:szCs w:val="24"/>
        </w:rPr>
      </w:r>
      <w:r w:rsidR="0058580C" w:rsidRPr="0044788C">
        <w:rPr>
          <w:rFonts w:asciiTheme="majorHAnsi" w:hAnsiTheme="majorHAnsi" w:cstheme="majorHAnsi"/>
          <w:color w:val="auto"/>
          <w:sz w:val="24"/>
          <w:szCs w:val="24"/>
        </w:rPr>
        <w:fldChar w:fldCharType="separate"/>
      </w:r>
      <w:r w:rsidR="00D904FF" w:rsidRPr="00D904FF">
        <w:rPr>
          <w:rFonts w:asciiTheme="majorHAnsi" w:hAnsiTheme="majorHAnsi" w:cstheme="majorHAnsi"/>
          <w:color w:val="auto"/>
          <w:sz w:val="24"/>
          <w:szCs w:val="24"/>
        </w:rPr>
        <w:t xml:space="preserve">Figure </w:t>
      </w:r>
      <w:r w:rsidR="00D904FF" w:rsidRPr="00D904FF">
        <w:rPr>
          <w:rFonts w:asciiTheme="majorHAnsi" w:hAnsiTheme="majorHAnsi" w:cstheme="majorHAnsi"/>
          <w:noProof/>
          <w:color w:val="auto"/>
          <w:sz w:val="24"/>
          <w:szCs w:val="24"/>
        </w:rPr>
        <w:t>19</w:t>
      </w:r>
      <w:r w:rsidR="0058580C" w:rsidRPr="0044788C">
        <w:rPr>
          <w:rFonts w:asciiTheme="majorHAnsi" w:hAnsiTheme="majorHAnsi" w:cstheme="majorHAnsi"/>
          <w:color w:val="auto"/>
          <w:sz w:val="24"/>
          <w:szCs w:val="24"/>
        </w:rPr>
        <w:fldChar w:fldCharType="end"/>
      </w:r>
      <w:r w:rsidR="0058580C" w:rsidRPr="0044788C">
        <w:rPr>
          <w:rFonts w:asciiTheme="majorHAnsi" w:hAnsiTheme="majorHAnsi" w:cstheme="majorHAnsi"/>
          <w:color w:val="auto"/>
          <w:sz w:val="24"/>
          <w:szCs w:val="24"/>
        </w:rPr>
        <w:t xml:space="preserve"> </w:t>
      </w:r>
      <w:sdt>
        <w:sdtPr>
          <w:rPr>
            <w:rFonts w:asciiTheme="majorHAnsi" w:hAnsiTheme="majorHAnsi" w:cstheme="majorHAnsi"/>
            <w:color w:val="auto"/>
            <w:sz w:val="24"/>
            <w:szCs w:val="24"/>
          </w:rPr>
          <w:id w:val="-817650997"/>
          <w:citation/>
        </w:sdtPr>
        <w:sdtContent>
          <w:r w:rsidR="0058580C" w:rsidRPr="0044788C">
            <w:rPr>
              <w:rFonts w:asciiTheme="majorHAnsi" w:hAnsiTheme="majorHAnsi" w:cstheme="majorHAnsi"/>
              <w:color w:val="auto"/>
              <w:sz w:val="24"/>
              <w:szCs w:val="24"/>
            </w:rPr>
            <w:fldChar w:fldCharType="begin"/>
          </w:r>
          <w:r w:rsidR="0058580C" w:rsidRPr="0044788C">
            <w:rPr>
              <w:rFonts w:asciiTheme="majorHAnsi" w:hAnsiTheme="majorHAnsi" w:cstheme="majorHAnsi"/>
              <w:color w:val="auto"/>
              <w:sz w:val="24"/>
              <w:szCs w:val="24"/>
            </w:rPr>
            <w:instrText xml:space="preserve"> CITATION MAT20 \l 1033 </w:instrText>
          </w:r>
          <w:r w:rsidR="0058580C" w:rsidRPr="0044788C">
            <w:rPr>
              <w:rFonts w:asciiTheme="majorHAnsi" w:hAnsiTheme="majorHAnsi" w:cstheme="majorHAnsi"/>
              <w:color w:val="auto"/>
              <w:sz w:val="24"/>
              <w:szCs w:val="24"/>
            </w:rPr>
            <w:fldChar w:fldCharType="separate"/>
          </w:r>
          <w:r w:rsidR="004930CB" w:rsidRPr="004930CB">
            <w:rPr>
              <w:rFonts w:asciiTheme="majorHAnsi" w:hAnsiTheme="majorHAnsi" w:cstheme="majorHAnsi"/>
              <w:noProof/>
              <w:color w:val="auto"/>
              <w:sz w:val="24"/>
              <w:szCs w:val="24"/>
            </w:rPr>
            <w:t>[21]</w:t>
          </w:r>
          <w:r w:rsidR="0058580C" w:rsidRPr="0044788C">
            <w:rPr>
              <w:rFonts w:asciiTheme="majorHAnsi" w:hAnsiTheme="majorHAnsi" w:cstheme="majorHAnsi"/>
              <w:color w:val="auto"/>
              <w:sz w:val="24"/>
              <w:szCs w:val="24"/>
            </w:rPr>
            <w:fldChar w:fldCharType="end"/>
          </w:r>
        </w:sdtContent>
      </w:sdt>
      <w:r>
        <w:rPr>
          <w:rFonts w:asciiTheme="minorHAnsi" w:hAnsiTheme="minorHAnsi" w:cstheme="minorHAnsi"/>
          <w:color w:val="000000" w:themeColor="text1"/>
          <w:sz w:val="24"/>
          <w:szCs w:val="24"/>
        </w:rPr>
        <w:t>. The targets are at 1600 and 2900 meters. One is traveling at speed outside of the blind speed and the other is traveling at the blind speed. The PRFs are 25 kHz and 30 kHz</w:t>
      </w:r>
      <w:r w:rsidR="00CF29E5">
        <w:rPr>
          <w:rFonts w:asciiTheme="minorHAnsi" w:hAnsiTheme="minorHAnsi" w:cstheme="minorHAnsi"/>
          <w:color w:val="000000" w:themeColor="text1"/>
          <w:sz w:val="24"/>
          <w:szCs w:val="24"/>
        </w:rPr>
        <w:t>, respectively</w:t>
      </w:r>
      <w:r>
        <w:rPr>
          <w:rFonts w:asciiTheme="minorHAnsi" w:hAnsiTheme="minorHAnsi" w:cstheme="minorHAnsi"/>
          <w:color w:val="000000" w:themeColor="text1"/>
          <w:sz w:val="24"/>
          <w:szCs w:val="24"/>
        </w:rPr>
        <w:t>. As shown in the figure</w:t>
      </w:r>
      <w:r w:rsidR="00AA0C4A">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the noise is no longer based on </w:t>
      </w:r>
      <w:r w:rsidR="00AA0C4A">
        <w:rPr>
          <w:rFonts w:asciiTheme="minorHAnsi" w:hAnsiTheme="minorHAnsi" w:cstheme="minorHAnsi"/>
          <w:color w:val="000000" w:themeColor="text1"/>
          <w:sz w:val="24"/>
          <w:szCs w:val="24"/>
        </w:rPr>
        <w:t xml:space="preserve">the </w:t>
      </w:r>
      <w:r>
        <w:rPr>
          <w:rFonts w:asciiTheme="minorHAnsi" w:hAnsiTheme="minorHAnsi" w:cstheme="minorHAnsi"/>
          <w:color w:val="000000" w:themeColor="text1"/>
          <w:sz w:val="24"/>
          <w:szCs w:val="24"/>
        </w:rPr>
        <w:t xml:space="preserve">range but the </w:t>
      </w:r>
      <w:r w:rsidR="00CF29E5">
        <w:rPr>
          <w:rFonts w:asciiTheme="minorHAnsi" w:hAnsiTheme="minorHAnsi" w:cstheme="minorHAnsi"/>
          <w:color w:val="000000" w:themeColor="text1"/>
          <w:sz w:val="24"/>
          <w:szCs w:val="24"/>
        </w:rPr>
        <w:t>receiver noise floor</w:t>
      </w:r>
      <w:r>
        <w:rPr>
          <w:rFonts w:asciiTheme="minorHAnsi" w:hAnsiTheme="minorHAnsi" w:cstheme="minorHAnsi"/>
          <w:color w:val="000000" w:themeColor="text1"/>
          <w:sz w:val="24"/>
          <w:szCs w:val="24"/>
        </w:rPr>
        <w:t xml:space="preserve">. </w:t>
      </w:r>
    </w:p>
    <w:p w14:paraId="6FB70A0B" w14:textId="77777777" w:rsidR="00F661AB" w:rsidRDefault="00F661AB" w:rsidP="00F661AB">
      <w:pPr>
        <w:pStyle w:val="p1"/>
        <w:spacing w:line="480" w:lineRule="auto"/>
        <w:jc w:val="center"/>
        <w:rPr>
          <w:rFonts w:asciiTheme="minorHAnsi" w:hAnsiTheme="minorHAnsi" w:cstheme="minorHAnsi"/>
          <w:color w:val="000000" w:themeColor="text1"/>
          <w:sz w:val="24"/>
          <w:szCs w:val="24"/>
        </w:rPr>
      </w:pPr>
      <w:r>
        <w:rPr>
          <w:noProof/>
        </w:rPr>
        <w:drawing>
          <wp:inline distT="0" distB="0" distL="0" distR="0" wp14:anchorId="430F5A9E" wp14:editId="3F143352">
            <wp:extent cx="3048847" cy="2286000"/>
            <wp:effectExtent l="0" t="0" r="0" b="0"/>
            <wp:docPr id="30" name="Picture 30" descr="C:\Users\Matthew\AppData\Local\Microsoft\Windows\INetCache\Content.Word\power vs range com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tthew\AppData\Local\Microsoft\Windows\INetCache\Content.Word\power vs range comp3.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847" cy="2286000"/>
                    </a:xfrm>
                    <a:prstGeom prst="rect">
                      <a:avLst/>
                    </a:prstGeom>
                    <a:noFill/>
                    <a:ln>
                      <a:noFill/>
                    </a:ln>
                  </pic:spPr>
                </pic:pic>
              </a:graphicData>
            </a:graphic>
          </wp:inline>
        </w:drawing>
      </w:r>
    </w:p>
    <w:p w14:paraId="5C093311" w14:textId="51DD48E6" w:rsidR="00F661AB" w:rsidRDefault="00F661AB" w:rsidP="00F661AB">
      <w:pPr>
        <w:pStyle w:val="Caption"/>
        <w:spacing w:after="240"/>
        <w:jc w:val="center"/>
        <w:rPr>
          <w:rFonts w:cstheme="minorHAnsi"/>
          <w:color w:val="000000" w:themeColor="text1"/>
          <w:szCs w:val="24"/>
        </w:rPr>
      </w:pPr>
      <w:bookmarkStart w:id="71" w:name="_Ref46222405"/>
      <w:bookmarkStart w:id="72" w:name="_Toc56722634"/>
      <w:r>
        <w:t xml:space="preserve">Figure </w:t>
      </w:r>
      <w:r>
        <w:rPr>
          <w:noProof/>
        </w:rPr>
        <w:fldChar w:fldCharType="begin"/>
      </w:r>
      <w:r>
        <w:rPr>
          <w:noProof/>
        </w:rPr>
        <w:instrText xml:space="preserve"> SEQ Figure \* ARABIC </w:instrText>
      </w:r>
      <w:r>
        <w:rPr>
          <w:noProof/>
        </w:rPr>
        <w:fldChar w:fldCharType="separate"/>
      </w:r>
      <w:r w:rsidR="00D904FF">
        <w:rPr>
          <w:noProof/>
        </w:rPr>
        <w:t>18</w:t>
      </w:r>
      <w:r>
        <w:rPr>
          <w:noProof/>
        </w:rPr>
        <w:fldChar w:fldCharType="end"/>
      </w:r>
      <w:bookmarkEnd w:id="71"/>
      <w:r>
        <w:t>: Frequency response of a 3-pulse canceller with uniform PRF and a staggered PRF</w:t>
      </w:r>
      <w:r w:rsidR="00A83CDD">
        <w:t>.</w:t>
      </w:r>
      <w:bookmarkEnd w:id="72"/>
      <w:r w:rsidR="00A83CDD">
        <w:t xml:space="preserve"> </w:t>
      </w:r>
    </w:p>
    <w:p w14:paraId="59FB0E41" w14:textId="77777777" w:rsidR="00EC6CDE" w:rsidRDefault="00EC6CDE" w:rsidP="00F661AB">
      <w:pPr>
        <w:pStyle w:val="p1"/>
        <w:spacing w:line="480" w:lineRule="auto"/>
        <w:jc w:val="both"/>
        <w:rPr>
          <w:rFonts w:asciiTheme="minorHAnsi" w:hAnsiTheme="minorHAnsi" w:cstheme="minorHAnsi"/>
          <w:color w:val="000000" w:themeColor="text1"/>
          <w:sz w:val="24"/>
          <w:szCs w:val="24"/>
        </w:rPr>
      </w:pPr>
    </w:p>
    <w:p w14:paraId="67F902BE" w14:textId="6B72BBAB" w:rsidR="00F661AB" w:rsidRDefault="00F661AB" w:rsidP="00F661AB">
      <w:pPr>
        <w:pStyle w:val="p1"/>
        <w:spacing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Without PRF staggering the second target is invisible to the radar. It is important to choose the right filter with staggering PRFs when designing an MTI algorithm. </w:t>
      </w:r>
    </w:p>
    <w:p w14:paraId="56EB1E9F" w14:textId="77777777" w:rsidR="00F661AB" w:rsidRDefault="00F661AB" w:rsidP="00F661AB">
      <w:pPr>
        <w:pStyle w:val="p1"/>
        <w:spacing w:line="480" w:lineRule="auto"/>
        <w:jc w:val="center"/>
        <w:rPr>
          <w:rFonts w:asciiTheme="minorHAnsi" w:hAnsiTheme="minorHAnsi" w:cstheme="minorHAnsi"/>
          <w:color w:val="000000" w:themeColor="text1"/>
          <w:sz w:val="24"/>
          <w:szCs w:val="24"/>
        </w:rPr>
      </w:pPr>
      <w:r>
        <w:rPr>
          <w:noProof/>
        </w:rPr>
        <w:drawing>
          <wp:inline distT="0" distB="0" distL="0" distR="0" wp14:anchorId="0501950D" wp14:editId="28BFD968">
            <wp:extent cx="2439078" cy="1828800"/>
            <wp:effectExtent l="0" t="0" r="0" b="0"/>
            <wp:docPr id="34" name="Picture 34" descr="C:\Users\Matthew\AppData\Local\Microsoft\Windows\INetCache\Content.Word\power vs range com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tthew\AppData\Local\Microsoft\Windows\INetCache\Content.Word\power vs range comp2.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39078" cy="1828800"/>
                    </a:xfrm>
                    <a:prstGeom prst="rect">
                      <a:avLst/>
                    </a:prstGeom>
                    <a:noFill/>
                    <a:ln>
                      <a:noFill/>
                    </a:ln>
                  </pic:spPr>
                </pic:pic>
              </a:graphicData>
            </a:graphic>
          </wp:inline>
        </w:drawing>
      </w:r>
      <w:r>
        <w:rPr>
          <w:noProof/>
        </w:rPr>
        <w:drawing>
          <wp:inline distT="0" distB="0" distL="0" distR="0" wp14:anchorId="630441C5" wp14:editId="355C1E59">
            <wp:extent cx="2439078" cy="1828800"/>
            <wp:effectExtent l="0" t="0" r="0" b="0"/>
            <wp:docPr id="35" name="Picture 35" descr="C:\Users\Matthew\AppData\Local\Microsoft\Windows\INetCache\Content.Word\power vs range co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tthew\AppData\Local\Microsoft\Windows\INetCache\Content.Word\power vs range comp.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39078" cy="1828800"/>
                    </a:xfrm>
                    <a:prstGeom prst="rect">
                      <a:avLst/>
                    </a:prstGeom>
                    <a:noFill/>
                    <a:ln>
                      <a:noFill/>
                    </a:ln>
                  </pic:spPr>
                </pic:pic>
              </a:graphicData>
            </a:graphic>
          </wp:inline>
        </w:drawing>
      </w:r>
    </w:p>
    <w:p w14:paraId="15028D4F" w14:textId="77777777" w:rsidR="00F661AB" w:rsidRPr="001B074F" w:rsidRDefault="00F661AB" w:rsidP="001B162C">
      <w:pPr>
        <w:pStyle w:val="p1"/>
        <w:numPr>
          <w:ilvl w:val="0"/>
          <w:numId w:val="6"/>
        </w:numPr>
        <w:spacing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w:t>
      </w:r>
    </w:p>
    <w:p w14:paraId="1DF3D77C" w14:textId="5E3FF23E" w:rsidR="00F661AB" w:rsidRDefault="00F661AB" w:rsidP="00F661AB">
      <w:pPr>
        <w:pStyle w:val="Caption"/>
        <w:spacing w:after="240"/>
        <w:jc w:val="center"/>
      </w:pPr>
      <w:r>
        <w:t xml:space="preserve">Figure </w:t>
      </w:r>
      <w:r w:rsidR="009F0B37">
        <w:rPr>
          <w:noProof/>
        </w:rPr>
        <w:t>19</w:t>
      </w:r>
      <w:r>
        <w:t>: Power versus range plots for a radar. (a) is power versus range plot with only the 3-pulse canceller and (b) is power versus range plot with MTI staggering</w:t>
      </w:r>
    </w:p>
    <w:p w14:paraId="67A93202" w14:textId="77777777" w:rsidR="00EC6CDE" w:rsidRDefault="00EC6CDE" w:rsidP="00F661AB">
      <w:pPr>
        <w:pStyle w:val="p1"/>
        <w:spacing w:line="480" w:lineRule="auto"/>
        <w:jc w:val="both"/>
        <w:rPr>
          <w:rFonts w:asciiTheme="minorHAnsi" w:hAnsiTheme="minorHAnsi" w:cstheme="minorHAnsi"/>
          <w:color w:val="000000" w:themeColor="text1"/>
          <w:sz w:val="24"/>
          <w:szCs w:val="24"/>
        </w:rPr>
      </w:pPr>
    </w:p>
    <w:p w14:paraId="47FBA629" w14:textId="0BA04BCF" w:rsidR="0070347D" w:rsidRDefault="00F661AB" w:rsidP="00BF04A3">
      <w:pPr>
        <w:pStyle w:val="p1"/>
        <w:spacing w:after="240"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There are many ways</w:t>
      </w:r>
      <w:r w:rsidR="00BF04A3">
        <w:rPr>
          <w:rFonts w:asciiTheme="minorHAnsi" w:hAnsiTheme="minorHAnsi" w:cstheme="minorHAnsi"/>
          <w:color w:val="000000" w:themeColor="text1"/>
          <w:sz w:val="24"/>
          <w:szCs w:val="24"/>
        </w:rPr>
        <w:t xml:space="preserve"> to stagger </w:t>
      </w:r>
      <w:r>
        <w:rPr>
          <w:rFonts w:asciiTheme="minorHAnsi" w:hAnsiTheme="minorHAnsi" w:cstheme="minorHAnsi"/>
          <w:color w:val="000000" w:themeColor="text1"/>
          <w:sz w:val="24"/>
          <w:szCs w:val="24"/>
        </w:rPr>
        <w:t xml:space="preserve">different </w:t>
      </w:r>
      <w:r w:rsidR="00BF04A3">
        <w:rPr>
          <w:rFonts w:asciiTheme="minorHAnsi" w:hAnsiTheme="minorHAnsi" w:cstheme="minorHAnsi"/>
          <w:color w:val="000000" w:themeColor="text1"/>
          <w:sz w:val="24"/>
          <w:szCs w:val="24"/>
        </w:rPr>
        <w:t>PRFs</w:t>
      </w:r>
      <w:r>
        <w:rPr>
          <w:rFonts w:asciiTheme="minorHAnsi" w:hAnsiTheme="minorHAnsi" w:cstheme="minorHAnsi"/>
          <w:color w:val="000000" w:themeColor="text1"/>
          <w:sz w:val="24"/>
          <w:szCs w:val="24"/>
        </w:rPr>
        <w:t xml:space="preserve">. An algorithm can transmit all the pulses for a PRF in a burst then switch to the next PRF or stagger them switching from one PRF to the next every pulse with a set number of pulses per PRF. Another method could be </w:t>
      </w:r>
      <w:r w:rsidR="009219BE">
        <w:rPr>
          <w:rFonts w:asciiTheme="minorHAnsi" w:hAnsiTheme="minorHAnsi" w:cstheme="minorHAnsi"/>
          <w:color w:val="000000" w:themeColor="text1"/>
          <w:sz w:val="24"/>
          <w:szCs w:val="24"/>
        </w:rPr>
        <w:t>switching</w:t>
      </w:r>
      <w:r>
        <w:rPr>
          <w:rFonts w:asciiTheme="minorHAnsi" w:hAnsiTheme="minorHAnsi" w:cstheme="minorHAnsi"/>
          <w:color w:val="000000" w:themeColor="text1"/>
          <w:sz w:val="24"/>
          <w:szCs w:val="24"/>
        </w:rPr>
        <w:t xml:space="preserve"> between PRFs randomly. Through careful selection of a cost function, the best method was shown to be a simple burst mode where all the pulses for one PRF is transmitted before transmitting the next PRF</w:t>
      </w:r>
      <w:r w:rsidR="00BF04A3">
        <w:rPr>
          <w:rFonts w:asciiTheme="minorHAnsi" w:hAnsiTheme="minorHAnsi" w:cstheme="minorHAnsi"/>
          <w:color w:val="000000" w:themeColor="text1"/>
          <w:sz w:val="24"/>
          <w:szCs w:val="24"/>
        </w:rPr>
        <w:t xml:space="preserve"> </w:t>
      </w:r>
      <w:sdt>
        <w:sdtPr>
          <w:rPr>
            <w:rFonts w:asciiTheme="minorHAnsi" w:hAnsiTheme="minorHAnsi" w:cstheme="minorHAnsi"/>
            <w:color w:val="000000" w:themeColor="text1"/>
            <w:sz w:val="24"/>
            <w:szCs w:val="24"/>
          </w:rPr>
          <w:id w:val="-1019072139"/>
          <w:citation/>
        </w:sdtPr>
        <w:sdtContent>
          <w:r>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CITATION Arb \l 1033 </w:instrText>
          </w:r>
          <w:r>
            <w:rPr>
              <w:rFonts w:asciiTheme="minorHAnsi" w:hAnsiTheme="minorHAnsi" w:cstheme="minorHAnsi"/>
              <w:color w:val="000000" w:themeColor="text1"/>
              <w:sz w:val="24"/>
              <w:szCs w:val="24"/>
            </w:rPr>
            <w:fldChar w:fldCharType="separate"/>
          </w:r>
          <w:r w:rsidR="004930CB" w:rsidRPr="004930CB">
            <w:rPr>
              <w:rFonts w:asciiTheme="minorHAnsi" w:hAnsiTheme="minorHAnsi" w:cstheme="minorHAnsi"/>
              <w:noProof/>
              <w:color w:val="000000" w:themeColor="text1"/>
              <w:sz w:val="24"/>
              <w:szCs w:val="24"/>
            </w:rPr>
            <w:t>[22]</w:t>
          </w:r>
          <w:r>
            <w:rPr>
              <w:rFonts w:asciiTheme="minorHAnsi" w:hAnsiTheme="minorHAnsi" w:cstheme="minorHAnsi"/>
              <w:color w:val="000000" w:themeColor="text1"/>
              <w:sz w:val="24"/>
              <w:szCs w:val="24"/>
            </w:rPr>
            <w:fldChar w:fldCharType="end"/>
          </w:r>
        </w:sdtContent>
      </w:sdt>
      <w:r w:rsidR="005612C3">
        <w:rPr>
          <w:rFonts w:asciiTheme="minorHAnsi" w:hAnsiTheme="minorHAnsi" w:cstheme="minorHAnsi"/>
          <w:color w:val="000000" w:themeColor="text1"/>
          <w:sz w:val="24"/>
          <w:szCs w:val="24"/>
        </w:rPr>
        <w:t>.</w:t>
      </w:r>
    </w:p>
    <w:p w14:paraId="0D6E1C94" w14:textId="75E205B8" w:rsidR="00F661AB" w:rsidRDefault="00F661AB" w:rsidP="00F661AB">
      <w:pPr>
        <w:spacing w:after="240"/>
        <w:jc w:val="both"/>
      </w:pPr>
      <w:r>
        <w:t xml:space="preserve">As </w:t>
      </w:r>
      <w:r w:rsidR="00350C30">
        <w:t>an</w:t>
      </w:r>
      <w:r>
        <w:t xml:space="preserve"> initial experiment, we simulated the airborne radar system operation and data output by combining the NASA’s flight measurement data and </w:t>
      </w:r>
      <w:r w:rsidR="00350C30">
        <w:t xml:space="preserve">the </w:t>
      </w:r>
      <w:r>
        <w:t xml:space="preserve">modified constant-Gamma clutter model. The simulation parameters and geometries are described in </w:t>
      </w:r>
      <w:r w:rsidR="002752C0">
        <w:t>Table 1 of Section 3.4</w:t>
      </w:r>
      <w:r w:rsidR="00350C30">
        <w:t>,</w:t>
      </w:r>
      <w:r>
        <w:t xml:space="preserve"> and the specific weather is</w:t>
      </w:r>
      <w:r w:rsidR="00CA13AD">
        <w:t xml:space="preserve"> a</w:t>
      </w:r>
      <w:r>
        <w:t xml:space="preserve"> convective storm. We first tested the dual-pulse canceller as the simplest form of MTI processing. </w:t>
      </w:r>
    </w:p>
    <w:p w14:paraId="544B1A6E" w14:textId="77777777" w:rsidR="00F661AB" w:rsidRDefault="00F661AB" w:rsidP="00F661AB">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noProof/>
          <w:color w:val="000000" w:themeColor="text1"/>
          <w:sz w:val="24"/>
          <w:szCs w:val="24"/>
        </w:rPr>
        <w:drawing>
          <wp:inline distT="0" distB="0" distL="0" distR="0" wp14:anchorId="2A0518DF" wp14:editId="7900DC57">
            <wp:extent cx="5410200" cy="2317542"/>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ASAdataNoEdit.png"/>
                    <pic:cNvPicPr/>
                  </pic:nvPicPr>
                  <pic:blipFill rotWithShape="1">
                    <a:blip r:embed="rId42">
                      <a:extLst>
                        <a:ext uri="{28A0092B-C50C-407E-A947-70E740481C1C}">
                          <a14:useLocalDpi xmlns:a14="http://schemas.microsoft.com/office/drawing/2010/main" val="0"/>
                        </a:ext>
                      </a:extLst>
                    </a:blip>
                    <a:srcRect l="8240" r="8546"/>
                    <a:stretch/>
                  </pic:blipFill>
                  <pic:spPr bwMode="auto">
                    <a:xfrm>
                      <a:off x="0" y="0"/>
                      <a:ext cx="5448751" cy="2334056"/>
                    </a:xfrm>
                    <a:prstGeom prst="rect">
                      <a:avLst/>
                    </a:prstGeom>
                    <a:ln>
                      <a:noFill/>
                    </a:ln>
                    <a:extLst>
                      <a:ext uri="{53640926-AAD7-44D8-BBD7-CCE9431645EC}">
                        <a14:shadowObscured xmlns:a14="http://schemas.microsoft.com/office/drawing/2010/main"/>
                      </a:ext>
                    </a:extLst>
                  </pic:spPr>
                </pic:pic>
              </a:graphicData>
            </a:graphic>
          </wp:inline>
        </w:drawing>
      </w:r>
    </w:p>
    <w:p w14:paraId="6041BE6F" w14:textId="2314E9C0" w:rsidR="00F661AB" w:rsidRDefault="00F661AB" w:rsidP="00D820A2">
      <w:pPr>
        <w:pStyle w:val="Caption"/>
        <w:spacing w:after="240"/>
        <w:jc w:val="center"/>
        <w:rPr>
          <w:sz w:val="22"/>
          <w:szCs w:val="22"/>
        </w:rPr>
      </w:pPr>
      <w:bookmarkStart w:id="73" w:name="_Ref46222408"/>
      <w:bookmarkStart w:id="74" w:name="_Toc56722635"/>
      <w:r w:rsidRPr="006A1C43">
        <w:rPr>
          <w:sz w:val="22"/>
          <w:szCs w:val="22"/>
        </w:rPr>
        <w:t xml:space="preserve">Figure </w:t>
      </w:r>
      <w:r w:rsidRPr="006A1C43">
        <w:rPr>
          <w:noProof/>
          <w:sz w:val="22"/>
          <w:szCs w:val="22"/>
        </w:rPr>
        <w:fldChar w:fldCharType="begin"/>
      </w:r>
      <w:r w:rsidRPr="006A1C43">
        <w:rPr>
          <w:noProof/>
          <w:sz w:val="22"/>
          <w:szCs w:val="22"/>
        </w:rPr>
        <w:instrText xml:space="preserve"> SEQ Figure \* ARABIC </w:instrText>
      </w:r>
      <w:r w:rsidRPr="006A1C43">
        <w:rPr>
          <w:noProof/>
          <w:sz w:val="22"/>
          <w:szCs w:val="22"/>
        </w:rPr>
        <w:fldChar w:fldCharType="separate"/>
      </w:r>
      <w:r w:rsidR="00D904FF">
        <w:rPr>
          <w:noProof/>
          <w:sz w:val="22"/>
          <w:szCs w:val="22"/>
        </w:rPr>
        <w:t>19</w:t>
      </w:r>
      <w:r w:rsidRPr="006A1C43">
        <w:rPr>
          <w:noProof/>
          <w:sz w:val="22"/>
          <w:szCs w:val="22"/>
        </w:rPr>
        <w:fldChar w:fldCharType="end"/>
      </w:r>
      <w:bookmarkEnd w:id="73"/>
      <w:r w:rsidRPr="006A1C43">
        <w:rPr>
          <w:sz w:val="22"/>
          <w:szCs w:val="22"/>
        </w:rPr>
        <w:t xml:space="preserve">: Doppler power spectrum of </w:t>
      </w:r>
      <w:r w:rsidR="00C96DA9">
        <w:rPr>
          <w:sz w:val="22"/>
          <w:szCs w:val="22"/>
        </w:rPr>
        <w:t xml:space="preserve">the </w:t>
      </w:r>
      <w:r w:rsidRPr="006A1C43">
        <w:rPr>
          <w:sz w:val="22"/>
          <w:szCs w:val="22"/>
        </w:rPr>
        <w:t xml:space="preserve">sample flight test data. a) shows the weather has </w:t>
      </w:r>
      <w:r>
        <w:rPr>
          <w:sz w:val="22"/>
          <w:szCs w:val="22"/>
        </w:rPr>
        <w:t>higher power levels</w:t>
      </w:r>
      <w:r w:rsidRPr="006A1C43">
        <w:rPr>
          <w:sz w:val="22"/>
          <w:szCs w:val="22"/>
        </w:rPr>
        <w:t xml:space="preserve"> (left peak) than the ground (peak at 0 m/s); b) shows weather and ground powers mixed; c) shows </w:t>
      </w:r>
      <w:r>
        <w:rPr>
          <w:sz w:val="22"/>
          <w:szCs w:val="22"/>
        </w:rPr>
        <w:t xml:space="preserve">a case that </w:t>
      </w:r>
      <w:r w:rsidRPr="006A1C43">
        <w:rPr>
          <w:sz w:val="22"/>
          <w:szCs w:val="22"/>
        </w:rPr>
        <w:t xml:space="preserve">ground </w:t>
      </w:r>
      <w:r>
        <w:rPr>
          <w:sz w:val="22"/>
          <w:szCs w:val="22"/>
        </w:rPr>
        <w:t>clutter has</w:t>
      </w:r>
      <w:r w:rsidRPr="006A1C43">
        <w:rPr>
          <w:sz w:val="22"/>
          <w:szCs w:val="22"/>
        </w:rPr>
        <w:t xml:space="preserve"> greater power than </w:t>
      </w:r>
      <w:r w:rsidR="00C96DA9">
        <w:rPr>
          <w:sz w:val="22"/>
          <w:szCs w:val="22"/>
        </w:rPr>
        <w:t xml:space="preserve">that of </w:t>
      </w:r>
      <w:r w:rsidRPr="006A1C43">
        <w:rPr>
          <w:sz w:val="22"/>
          <w:szCs w:val="22"/>
        </w:rPr>
        <w:t xml:space="preserve">weather </w:t>
      </w:r>
      <w:r>
        <w:rPr>
          <w:sz w:val="22"/>
          <w:szCs w:val="22"/>
        </w:rPr>
        <w:t>return.</w:t>
      </w:r>
      <w:bookmarkEnd w:id="74"/>
    </w:p>
    <w:p w14:paraId="5533854F" w14:textId="0D80F7D1" w:rsidR="00F661AB" w:rsidRPr="0067362B" w:rsidRDefault="00F661AB" w:rsidP="00F661AB">
      <w:pPr>
        <w:pStyle w:val="p1"/>
        <w:spacing w:after="240" w:line="480" w:lineRule="auto"/>
        <w:jc w:val="both"/>
        <w:rPr>
          <w:rFonts w:asciiTheme="majorHAnsi" w:hAnsiTheme="majorHAnsi" w:cstheme="majorHAnsi"/>
          <w:color w:val="auto"/>
          <w:sz w:val="24"/>
          <w:szCs w:val="24"/>
        </w:rPr>
      </w:pPr>
      <w:r>
        <w:rPr>
          <w:rFonts w:asciiTheme="minorHAnsi" w:hAnsiTheme="minorHAnsi" w:cstheme="minorHAnsi"/>
          <w:color w:val="000000" w:themeColor="text1"/>
          <w:sz w:val="24"/>
          <w:szCs w:val="24"/>
        </w:rPr>
        <w:t>The plots within Figure</w:t>
      </w:r>
      <w:r w:rsidDel="009219BE">
        <w:rPr>
          <w:rFonts w:asciiTheme="minorHAnsi" w:hAnsiTheme="minorHAnsi" w:cstheme="minorHAnsi"/>
          <w:color w:val="000000" w:themeColor="text1"/>
          <w:sz w:val="24"/>
          <w:szCs w:val="24"/>
        </w:rPr>
        <w:t xml:space="preserve"> </w:t>
      </w:r>
      <w:r w:rsidR="009219BE">
        <w:rPr>
          <w:rFonts w:asciiTheme="minorHAnsi" w:hAnsiTheme="minorHAnsi" w:cstheme="minorHAnsi"/>
          <w:color w:val="000000" w:themeColor="text1"/>
          <w:sz w:val="24"/>
          <w:szCs w:val="24"/>
        </w:rPr>
        <w:t xml:space="preserve">19 </w:t>
      </w:r>
      <w:r>
        <w:rPr>
          <w:rFonts w:asciiTheme="minorHAnsi" w:hAnsiTheme="minorHAnsi" w:cstheme="minorHAnsi"/>
          <w:color w:val="000000" w:themeColor="text1"/>
          <w:sz w:val="24"/>
          <w:szCs w:val="24"/>
        </w:rPr>
        <w:t xml:space="preserve">show the Doppler spectrum of three different range bins for one azimuth scan from frame #30 of the NASA data. They represent different possibilities of relative power levels between weather return and ground clutter. Note that for these example data, the ground </w:t>
      </w:r>
      <w:r>
        <w:rPr>
          <w:rFonts w:asciiTheme="minorHAnsi" w:hAnsiTheme="minorHAnsi" w:cstheme="minorHAnsi"/>
          <w:color w:val="000000" w:themeColor="text1"/>
          <w:sz w:val="24"/>
          <w:szCs w:val="24"/>
        </w:rPr>
        <w:lastRenderedPageBreak/>
        <w:t xml:space="preserve">clutters show up at almost zero Doppler. This is simply due to the choice of PRF verses speed that </w:t>
      </w:r>
      <w:r w:rsidR="009219BE">
        <w:rPr>
          <w:rFonts w:asciiTheme="minorHAnsi" w:hAnsiTheme="minorHAnsi" w:cstheme="minorHAnsi"/>
          <w:color w:val="000000" w:themeColor="text1"/>
          <w:sz w:val="24"/>
          <w:szCs w:val="24"/>
        </w:rPr>
        <w:t xml:space="preserve">purposely </w:t>
      </w:r>
      <w:r>
        <w:rPr>
          <w:rFonts w:asciiTheme="minorHAnsi" w:hAnsiTheme="minorHAnsi" w:cstheme="minorHAnsi"/>
          <w:color w:val="000000" w:themeColor="text1"/>
          <w:sz w:val="24"/>
          <w:szCs w:val="24"/>
        </w:rPr>
        <w:t>put</w:t>
      </w:r>
      <w:r w:rsidR="009219BE">
        <w:rPr>
          <w:rFonts w:asciiTheme="minorHAnsi" w:hAnsiTheme="minorHAnsi" w:cstheme="minorHAnsi"/>
          <w:color w:val="000000" w:themeColor="text1"/>
          <w:sz w:val="24"/>
          <w:szCs w:val="24"/>
        </w:rPr>
        <w:t>s</w:t>
      </w:r>
      <w:r>
        <w:rPr>
          <w:rFonts w:asciiTheme="minorHAnsi" w:hAnsiTheme="minorHAnsi" w:cstheme="minorHAnsi"/>
          <w:color w:val="000000" w:themeColor="text1"/>
          <w:sz w:val="24"/>
          <w:szCs w:val="24"/>
        </w:rPr>
        <w:t xml:space="preserve"> the “aliased clutter return” at near zero Doppler frequencies. I</w:t>
      </w:r>
      <w:r w:rsidR="009219BE">
        <w:rPr>
          <w:rFonts w:asciiTheme="minorHAnsi" w:hAnsiTheme="minorHAnsi" w:cstheme="minorHAnsi"/>
          <w:color w:val="000000" w:themeColor="text1"/>
          <w:sz w:val="24"/>
          <w:szCs w:val="24"/>
        </w:rPr>
        <w:t xml:space="preserve">n this case, if </w:t>
      </w:r>
      <w:r>
        <w:rPr>
          <w:rFonts w:asciiTheme="minorHAnsi" w:hAnsiTheme="minorHAnsi" w:cstheme="minorHAnsi"/>
          <w:color w:val="000000" w:themeColor="text1"/>
          <w:sz w:val="24"/>
          <w:szCs w:val="24"/>
        </w:rPr>
        <w:t xml:space="preserve">the unambiguous velocity and speed are divisible by each other the ground return would seem to be at zero. </w:t>
      </w:r>
      <w:r w:rsidRPr="001164C2">
        <w:rPr>
          <w:rFonts w:asciiTheme="majorHAnsi" w:hAnsiTheme="majorHAnsi" w:cstheme="majorHAnsi"/>
          <w:color w:val="auto"/>
          <w:sz w:val="24"/>
          <w:szCs w:val="24"/>
        </w:rPr>
        <w:t xml:space="preserve">For </w:t>
      </w:r>
      <w:r w:rsidR="001164C2" w:rsidRPr="001164C2">
        <w:rPr>
          <w:rFonts w:asciiTheme="majorHAnsi" w:hAnsiTheme="majorHAnsi" w:cstheme="majorHAnsi"/>
          <w:color w:val="auto"/>
          <w:sz w:val="24"/>
          <w:szCs w:val="24"/>
        </w:rPr>
        <w:fldChar w:fldCharType="begin"/>
      </w:r>
      <w:r w:rsidR="001164C2" w:rsidRPr="001164C2">
        <w:rPr>
          <w:rFonts w:asciiTheme="majorHAnsi" w:hAnsiTheme="majorHAnsi" w:cstheme="majorHAnsi"/>
          <w:color w:val="auto"/>
          <w:sz w:val="24"/>
          <w:szCs w:val="24"/>
        </w:rPr>
        <w:instrText xml:space="preserve"> REF _Ref46222408 \h  \* MERGEFORMAT </w:instrText>
      </w:r>
      <w:r w:rsidR="001164C2" w:rsidRPr="001164C2">
        <w:rPr>
          <w:rFonts w:asciiTheme="majorHAnsi" w:hAnsiTheme="majorHAnsi" w:cstheme="majorHAnsi"/>
          <w:color w:val="auto"/>
          <w:sz w:val="24"/>
          <w:szCs w:val="24"/>
        </w:rPr>
      </w:r>
      <w:r w:rsidR="001164C2" w:rsidRPr="001164C2">
        <w:rPr>
          <w:rFonts w:asciiTheme="majorHAnsi" w:hAnsiTheme="majorHAnsi" w:cstheme="majorHAnsi"/>
          <w:color w:val="auto"/>
          <w:sz w:val="24"/>
          <w:szCs w:val="24"/>
        </w:rPr>
        <w:fldChar w:fldCharType="separate"/>
      </w:r>
      <w:r w:rsidR="00D904FF" w:rsidRPr="00D904FF">
        <w:rPr>
          <w:rFonts w:asciiTheme="majorHAnsi" w:hAnsiTheme="majorHAnsi" w:cstheme="majorHAnsi"/>
          <w:color w:val="auto"/>
          <w:sz w:val="24"/>
          <w:szCs w:val="24"/>
        </w:rPr>
        <w:t xml:space="preserve">Figure </w:t>
      </w:r>
      <w:r w:rsidR="00D904FF" w:rsidRPr="00D904FF">
        <w:rPr>
          <w:rFonts w:asciiTheme="majorHAnsi" w:hAnsiTheme="majorHAnsi" w:cstheme="majorHAnsi"/>
          <w:noProof/>
          <w:color w:val="auto"/>
          <w:sz w:val="24"/>
          <w:szCs w:val="24"/>
        </w:rPr>
        <w:t>19</w:t>
      </w:r>
      <w:r w:rsidR="001164C2" w:rsidRPr="001164C2">
        <w:rPr>
          <w:rFonts w:asciiTheme="majorHAnsi" w:hAnsiTheme="majorHAnsi" w:cstheme="majorHAnsi"/>
          <w:color w:val="auto"/>
          <w:sz w:val="24"/>
          <w:szCs w:val="24"/>
        </w:rPr>
        <w:fldChar w:fldCharType="end"/>
      </w:r>
      <w:r w:rsidR="001164C2">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(b) and (c), the power return from the ground </w:t>
      </w:r>
      <w:r w:rsidR="00AC61B7">
        <w:rPr>
          <w:rFonts w:asciiTheme="minorHAnsi" w:hAnsiTheme="minorHAnsi" w:cstheme="minorHAnsi"/>
          <w:color w:val="000000" w:themeColor="text1"/>
          <w:sz w:val="24"/>
          <w:szCs w:val="24"/>
        </w:rPr>
        <w:t xml:space="preserve">clutter </w:t>
      </w:r>
      <w:r>
        <w:rPr>
          <w:rFonts w:asciiTheme="minorHAnsi" w:hAnsiTheme="minorHAnsi" w:cstheme="minorHAnsi"/>
          <w:color w:val="000000" w:themeColor="text1"/>
          <w:sz w:val="24"/>
          <w:szCs w:val="24"/>
        </w:rPr>
        <w:t xml:space="preserve">causes these range bins to have a </w:t>
      </w:r>
      <w:r w:rsidR="009219BE">
        <w:rPr>
          <w:rFonts w:asciiTheme="minorHAnsi" w:hAnsiTheme="minorHAnsi" w:cstheme="minorHAnsi"/>
          <w:color w:val="000000" w:themeColor="text1"/>
          <w:sz w:val="24"/>
          <w:szCs w:val="24"/>
        </w:rPr>
        <w:t>peak near zero-Doppler</w:t>
      </w:r>
      <w:r>
        <w:rPr>
          <w:rFonts w:asciiTheme="minorHAnsi" w:hAnsiTheme="minorHAnsi" w:cstheme="minorHAnsi"/>
          <w:color w:val="000000" w:themeColor="text1"/>
          <w:sz w:val="24"/>
          <w:szCs w:val="24"/>
        </w:rPr>
        <w:t xml:space="preserve">. </w:t>
      </w:r>
      <w:r w:rsidR="00AC61B7">
        <w:rPr>
          <w:rFonts w:asciiTheme="minorHAnsi" w:hAnsiTheme="minorHAnsi" w:cstheme="minorHAnsi"/>
          <w:color w:val="000000" w:themeColor="text1"/>
          <w:sz w:val="24"/>
          <w:szCs w:val="24"/>
        </w:rPr>
        <w:t>It is needed</w:t>
      </w:r>
      <w:r>
        <w:rPr>
          <w:rFonts w:asciiTheme="minorHAnsi" w:hAnsiTheme="minorHAnsi" w:cstheme="minorHAnsi"/>
          <w:color w:val="000000" w:themeColor="text1"/>
          <w:sz w:val="24"/>
          <w:szCs w:val="24"/>
        </w:rPr>
        <w:t xml:space="preserve"> </w:t>
      </w:r>
      <w:r w:rsidR="00527271">
        <w:rPr>
          <w:rFonts w:asciiTheme="minorHAnsi" w:hAnsiTheme="minorHAnsi" w:cstheme="minorHAnsi"/>
          <w:color w:val="000000" w:themeColor="text1"/>
          <w:sz w:val="24"/>
          <w:szCs w:val="24"/>
        </w:rPr>
        <w:t xml:space="preserve">to determine which </w:t>
      </w:r>
      <w:r w:rsidR="0044788C">
        <w:rPr>
          <w:rFonts w:asciiTheme="minorHAnsi" w:hAnsiTheme="minorHAnsi" w:cstheme="minorHAnsi"/>
          <w:color w:val="000000" w:themeColor="text1"/>
          <w:sz w:val="24"/>
          <w:szCs w:val="24"/>
        </w:rPr>
        <w:t>portions near zero Doppler are</w:t>
      </w:r>
      <w:r w:rsidR="00C135F0">
        <w:rPr>
          <w:rFonts w:asciiTheme="minorHAnsi" w:hAnsiTheme="minorHAnsi" w:cstheme="minorHAnsi"/>
          <w:color w:val="000000" w:themeColor="text1"/>
          <w:sz w:val="24"/>
          <w:szCs w:val="24"/>
        </w:rPr>
        <w:t xml:space="preserve"> ground clutter or weather</w:t>
      </w:r>
      <w:r w:rsidR="00AC61B7">
        <w:rPr>
          <w:rFonts w:asciiTheme="minorHAnsi" w:hAnsiTheme="minorHAnsi" w:cstheme="minorHAnsi"/>
          <w:color w:val="000000" w:themeColor="text1"/>
          <w:sz w:val="24"/>
          <w:szCs w:val="24"/>
        </w:rPr>
        <w:t xml:space="preserve">. </w:t>
      </w:r>
    </w:p>
    <w:p w14:paraId="348E1180" w14:textId="63A74D44" w:rsidR="00F661AB" w:rsidRDefault="009219BE" w:rsidP="00F661AB">
      <w:pPr>
        <w:pStyle w:val="p1"/>
        <w:spacing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The outputs from a simple two-pulse canceller</w:t>
      </w:r>
      <w:r w:rsidR="00E10F84">
        <w:rPr>
          <w:rFonts w:asciiTheme="minorHAnsi" w:hAnsiTheme="minorHAnsi" w:cstheme="minorHAnsi"/>
          <w:color w:val="000000" w:themeColor="text1"/>
          <w:sz w:val="24"/>
          <w:szCs w:val="24"/>
        </w:rPr>
        <w:t xml:space="preserve"> for these sample cases are shown in the following sample</w:t>
      </w:r>
      <w:r w:rsidR="00156C61">
        <w:rPr>
          <w:rFonts w:asciiTheme="minorHAnsi" w:hAnsiTheme="minorHAnsi" w:cstheme="minorHAnsi"/>
          <w:color w:val="000000" w:themeColor="text1"/>
          <w:sz w:val="24"/>
          <w:szCs w:val="24"/>
        </w:rPr>
        <w:t xml:space="preserve"> (Figure 20)</w:t>
      </w:r>
      <w:r w:rsidR="00E10F84">
        <w:rPr>
          <w:rFonts w:asciiTheme="minorHAnsi" w:hAnsiTheme="minorHAnsi" w:cstheme="minorHAnsi"/>
          <w:color w:val="000000" w:themeColor="text1"/>
          <w:sz w:val="24"/>
          <w:szCs w:val="24"/>
        </w:rPr>
        <w:t xml:space="preserve">. </w:t>
      </w:r>
      <w:r w:rsidR="00F661AB">
        <w:rPr>
          <w:rFonts w:asciiTheme="minorHAnsi" w:hAnsiTheme="minorHAnsi" w:cstheme="minorHAnsi"/>
          <w:color w:val="000000" w:themeColor="text1"/>
          <w:sz w:val="24"/>
          <w:szCs w:val="24"/>
        </w:rPr>
        <w:t xml:space="preserve"> A 2-pulse canceler is a simple FIR filter that has a transform function of </w:t>
      </w:r>
      <m:oMath>
        <m:r>
          <w:rPr>
            <w:rFonts w:ascii="Cambria Math" w:hAnsi="Cambria Math" w:cstheme="minorHAnsi"/>
            <w:color w:val="000000" w:themeColor="text1"/>
            <w:sz w:val="24"/>
            <w:szCs w:val="24"/>
          </w:rPr>
          <m:t>H</m:t>
        </m:r>
        <m:d>
          <m:dPr>
            <m:ctrlPr>
              <w:rPr>
                <w:rFonts w:ascii="Cambria Math" w:hAnsi="Cambria Math" w:cstheme="minorHAnsi"/>
                <w:i/>
                <w:color w:val="000000" w:themeColor="text1"/>
                <w:sz w:val="24"/>
                <w:szCs w:val="24"/>
              </w:rPr>
            </m:ctrlPr>
          </m:dPr>
          <m:e>
            <m:r>
              <w:rPr>
                <w:rFonts w:ascii="Cambria Math" w:hAnsi="Cambria Math" w:cstheme="minorHAnsi"/>
                <w:color w:val="000000" w:themeColor="text1"/>
                <w:sz w:val="24"/>
                <w:szCs w:val="24"/>
              </w:rPr>
              <m:t>z</m:t>
            </m:r>
          </m:e>
        </m:d>
        <m:r>
          <w:rPr>
            <w:rFonts w:ascii="Cambria Math" w:hAnsi="Cambria Math" w:cstheme="minorHAnsi"/>
            <w:color w:val="000000" w:themeColor="text1"/>
            <w:sz w:val="24"/>
            <w:szCs w:val="24"/>
          </w:rPr>
          <m:t>=1-</m:t>
        </m:r>
        <m:sSup>
          <m:sSupPr>
            <m:ctrlPr>
              <w:rPr>
                <w:rFonts w:ascii="Cambria Math" w:hAnsi="Cambria Math" w:cstheme="minorHAnsi"/>
                <w:i/>
                <w:color w:val="000000" w:themeColor="text1"/>
                <w:sz w:val="24"/>
                <w:szCs w:val="24"/>
              </w:rPr>
            </m:ctrlPr>
          </m:sSupPr>
          <m:e>
            <m:r>
              <w:rPr>
                <w:rFonts w:ascii="Cambria Math" w:hAnsi="Cambria Math" w:cstheme="minorHAnsi"/>
                <w:color w:val="000000" w:themeColor="text1"/>
                <w:sz w:val="24"/>
                <w:szCs w:val="24"/>
              </w:rPr>
              <m:t>z</m:t>
            </m:r>
          </m:e>
          <m:sup>
            <m:r>
              <w:rPr>
                <w:rFonts w:ascii="Cambria Math" w:hAnsi="Cambria Math" w:cstheme="minorHAnsi"/>
                <w:color w:val="000000" w:themeColor="text1"/>
                <w:sz w:val="24"/>
                <w:szCs w:val="24"/>
              </w:rPr>
              <m:t>-1</m:t>
            </m:r>
          </m:sup>
        </m:sSup>
      </m:oMath>
      <w:r w:rsidR="00F661AB">
        <w:rPr>
          <w:rFonts w:asciiTheme="minorHAnsi" w:hAnsiTheme="minorHAnsi" w:cstheme="minorHAnsi"/>
          <w:color w:val="000000" w:themeColor="text1"/>
          <w:sz w:val="24"/>
          <w:szCs w:val="24"/>
        </w:rPr>
        <w:t>.</w:t>
      </w:r>
    </w:p>
    <w:p w14:paraId="49422142" w14:textId="77777777" w:rsidR="00F661AB" w:rsidRDefault="00F661AB" w:rsidP="00F661AB">
      <w:pPr>
        <w:jc w:val="center"/>
      </w:pPr>
      <w:r>
        <w:rPr>
          <w:noProof/>
          <w:lang w:bidi="ar-SA"/>
        </w:rPr>
        <w:drawing>
          <wp:inline distT="0" distB="0" distL="0" distR="0" wp14:anchorId="7DEC557B" wp14:editId="6E9851C2">
            <wp:extent cx="5527080" cy="1822271"/>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ASAdataMTI.png"/>
                    <pic:cNvPicPr/>
                  </pic:nvPicPr>
                  <pic:blipFill rotWithShape="1">
                    <a:blip r:embed="rId43">
                      <a:extLst>
                        <a:ext uri="{28A0092B-C50C-407E-A947-70E740481C1C}">
                          <a14:useLocalDpi xmlns:a14="http://schemas.microsoft.com/office/drawing/2010/main" val="0"/>
                        </a:ext>
                      </a:extLst>
                    </a:blip>
                    <a:srcRect l="9181" r="8781"/>
                    <a:stretch/>
                  </pic:blipFill>
                  <pic:spPr bwMode="auto">
                    <a:xfrm>
                      <a:off x="0" y="0"/>
                      <a:ext cx="5568434" cy="1835905"/>
                    </a:xfrm>
                    <a:prstGeom prst="rect">
                      <a:avLst/>
                    </a:prstGeom>
                    <a:ln>
                      <a:noFill/>
                    </a:ln>
                    <a:extLst>
                      <a:ext uri="{53640926-AAD7-44D8-BBD7-CCE9431645EC}">
                        <a14:shadowObscured xmlns:a14="http://schemas.microsoft.com/office/drawing/2010/main"/>
                      </a:ext>
                    </a:extLst>
                  </pic:spPr>
                </pic:pic>
              </a:graphicData>
            </a:graphic>
          </wp:inline>
        </w:drawing>
      </w:r>
    </w:p>
    <w:p w14:paraId="0902BEF1" w14:textId="77777777" w:rsidR="00F661AB" w:rsidRDefault="00F661AB" w:rsidP="00F661AB">
      <w:pPr>
        <w:pStyle w:val="Caption"/>
        <w:spacing w:after="240"/>
        <w:jc w:val="center"/>
      </w:pPr>
      <w:bookmarkStart w:id="75" w:name="_Toc56722636"/>
      <w:r>
        <w:t xml:space="preserve">Figure </w:t>
      </w:r>
      <w:r>
        <w:rPr>
          <w:noProof/>
        </w:rPr>
        <w:fldChar w:fldCharType="begin"/>
      </w:r>
      <w:r>
        <w:rPr>
          <w:noProof/>
        </w:rPr>
        <w:instrText xml:space="preserve"> SEQ Figure \* ARABIC </w:instrText>
      </w:r>
      <w:r>
        <w:rPr>
          <w:noProof/>
        </w:rPr>
        <w:fldChar w:fldCharType="separate"/>
      </w:r>
      <w:r w:rsidR="00D904FF">
        <w:rPr>
          <w:noProof/>
        </w:rPr>
        <w:t>20</w:t>
      </w:r>
      <w:r>
        <w:rPr>
          <w:noProof/>
        </w:rPr>
        <w:fldChar w:fldCharType="end"/>
      </w:r>
      <w:r>
        <w:t>: Doppler spectrum with 2-pulse-canceler added a) ground clutter removed without reducing weather target; b) ground clutter removed with minimal power reduction from clouds; c) the max peak is now weather target</w:t>
      </w:r>
      <w:bookmarkEnd w:id="75"/>
    </w:p>
    <w:p w14:paraId="4963CE7C" w14:textId="77777777" w:rsidR="00F661AB" w:rsidRDefault="00F661AB" w:rsidP="00F661AB">
      <w:pPr>
        <w:jc w:val="both"/>
      </w:pPr>
    </w:p>
    <w:p w14:paraId="7963B4AC" w14:textId="53F9523B" w:rsidR="00AC3E78" w:rsidRDefault="00F661AB" w:rsidP="00AC3E78">
      <w:pPr>
        <w:jc w:val="both"/>
      </w:pPr>
      <w:r>
        <w:t xml:space="preserve">The 2-pulse canceler worked well with the weather targets, however for point targets, higher order MTI filters, or space-time adaptive filters that take advantages of point target moving speed, may </w:t>
      </w:r>
      <w:r w:rsidR="00E10F84">
        <w:t>be more preferable</w:t>
      </w:r>
      <w:r>
        <w:t xml:space="preserve">. </w:t>
      </w:r>
      <w:r w:rsidR="002A3AB3">
        <w:t>Examples of</w:t>
      </w:r>
      <w:r w:rsidRPr="00966A7E">
        <w:t xml:space="preserve"> filter responses </w:t>
      </w:r>
      <w:r w:rsidR="002A3AB3">
        <w:t xml:space="preserve">of different MTI filter designs are shown in Figure 21. </w:t>
      </w:r>
    </w:p>
    <w:p w14:paraId="20D664D6" w14:textId="608F53BB" w:rsidR="00F661AB" w:rsidRDefault="00AC3E78" w:rsidP="00AC3E78">
      <w:pPr>
        <w:jc w:val="both"/>
      </w:pPr>
      <w:r>
        <w:rPr>
          <w:noProof/>
          <w:lang w:bidi="ar-SA"/>
        </w:rPr>
        <w:lastRenderedPageBreak/>
        <w:drawing>
          <wp:inline distT="0" distB="0" distL="0" distR="0" wp14:anchorId="22F10A0C" wp14:editId="6FC7237B">
            <wp:extent cx="5864222" cy="1619250"/>
            <wp:effectExtent l="0" t="0" r="3810" b="0"/>
            <wp:docPr id="49" name="Picture 49" descr="C:\Users\Matthew\AppData\Local\Microsoft\Windows\INetCache\Content.Word\filterRespons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hew\AppData\Local\Microsoft\Windows\INetCache\Content.Word\filterResponses.png"/>
                    <pic:cNvPicPr>
                      <a:picLocks noChangeAspect="1" noChangeArrowheads="1"/>
                    </pic:cNvPicPr>
                  </pic:nvPicPr>
                  <pic:blipFill rotWithShape="1">
                    <a:blip r:embed="rId44">
                      <a:extLst>
                        <a:ext uri="{28A0092B-C50C-407E-A947-70E740481C1C}">
                          <a14:useLocalDpi xmlns:a14="http://schemas.microsoft.com/office/drawing/2010/main" val="0"/>
                        </a:ext>
                      </a:extLst>
                    </a:blip>
                    <a:srcRect l="8828" r="7360"/>
                    <a:stretch/>
                  </pic:blipFill>
                  <pic:spPr bwMode="auto">
                    <a:xfrm>
                      <a:off x="0" y="0"/>
                      <a:ext cx="5872397" cy="1621507"/>
                    </a:xfrm>
                    <a:prstGeom prst="rect">
                      <a:avLst/>
                    </a:prstGeom>
                    <a:noFill/>
                    <a:ln>
                      <a:noFill/>
                    </a:ln>
                    <a:extLst>
                      <a:ext uri="{53640926-AAD7-44D8-BBD7-CCE9431645EC}">
                        <a14:shadowObscured xmlns:a14="http://schemas.microsoft.com/office/drawing/2010/main"/>
                      </a:ext>
                    </a:extLst>
                  </pic:spPr>
                </pic:pic>
              </a:graphicData>
            </a:graphic>
          </wp:inline>
        </w:drawing>
      </w:r>
    </w:p>
    <w:p w14:paraId="3D57D604" w14:textId="7FBDBD44" w:rsidR="00D25F7B" w:rsidRDefault="00AC3E78" w:rsidP="001B162C">
      <w:pPr>
        <w:pStyle w:val="ListParagraph"/>
        <w:keepNext/>
        <w:numPr>
          <w:ilvl w:val="0"/>
          <w:numId w:val="7"/>
        </w:numPr>
      </w:pPr>
      <w:r>
        <w:t xml:space="preserve"> </w:t>
      </w:r>
      <w:r w:rsidR="00D25F7B">
        <w:t xml:space="preserve">                                     </w:t>
      </w:r>
      <w:r>
        <w:t xml:space="preserve">         </w:t>
      </w:r>
      <w:r w:rsidR="00D25F7B">
        <w:t xml:space="preserve">(b)                                       </w:t>
      </w:r>
      <w:r>
        <w:t xml:space="preserve">      </w:t>
      </w:r>
      <w:r w:rsidR="00D25F7B">
        <w:t xml:space="preserve">   (c)</w:t>
      </w:r>
    </w:p>
    <w:p w14:paraId="4F1AC459" w14:textId="2B63BFA3" w:rsidR="00F661AB" w:rsidRDefault="00F661AB" w:rsidP="00527271">
      <w:pPr>
        <w:pStyle w:val="Caption"/>
        <w:spacing w:after="240"/>
        <w:jc w:val="center"/>
      </w:pPr>
      <w:bookmarkStart w:id="76" w:name="_Toc56722637"/>
      <w:r>
        <w:t xml:space="preserve">Figure </w:t>
      </w:r>
      <w:r>
        <w:rPr>
          <w:noProof/>
        </w:rPr>
        <w:fldChar w:fldCharType="begin"/>
      </w:r>
      <w:r>
        <w:rPr>
          <w:noProof/>
        </w:rPr>
        <w:instrText xml:space="preserve"> SEQ Figure \* ARABIC </w:instrText>
      </w:r>
      <w:r>
        <w:rPr>
          <w:noProof/>
        </w:rPr>
        <w:fldChar w:fldCharType="separate"/>
      </w:r>
      <w:r w:rsidR="00D904FF">
        <w:rPr>
          <w:noProof/>
        </w:rPr>
        <w:t>21</w:t>
      </w:r>
      <w:r>
        <w:rPr>
          <w:noProof/>
        </w:rPr>
        <w:fldChar w:fldCharType="end"/>
      </w:r>
      <w:r>
        <w:t xml:space="preserve">: </w:t>
      </w:r>
      <w:r w:rsidR="00527271">
        <w:t>Normalized</w:t>
      </w:r>
      <w:r>
        <w:t xml:space="preserve"> MTI Filter response with PRF = 3755</w:t>
      </w:r>
      <w:r w:rsidR="00A83EA5">
        <w:t xml:space="preserve"> Hz</w:t>
      </w:r>
      <w:r>
        <w:t xml:space="preserve"> a) 2-pulse canceler; b) 3-pulse canceler; c) filter with transform function </w:t>
      </w:r>
      <w:r w:rsidR="00527271">
        <w:t xml:space="preserve">                            </w:t>
      </w:r>
      <w:r>
        <w:t xml:space="preserve"> </w:t>
      </w:r>
      <m:oMath>
        <m:r>
          <m:rPr>
            <m:sty m:val="bi"/>
          </m:rPr>
          <w:rPr>
            <w:rFonts w:ascii="Cambria Math" w:hAnsi="Cambria Math" w:cstheme="minorHAnsi"/>
            <w:color w:val="000000" w:themeColor="text1"/>
            <w:szCs w:val="24"/>
          </w:rPr>
          <m:t>H</m:t>
        </m:r>
        <m:d>
          <m:dPr>
            <m:ctrlPr>
              <w:rPr>
                <w:rFonts w:ascii="Cambria Math" w:hAnsi="Cambria Math" w:cstheme="minorHAnsi"/>
                <w:i/>
                <w:color w:val="000000" w:themeColor="text1"/>
                <w:szCs w:val="24"/>
              </w:rPr>
            </m:ctrlPr>
          </m:dPr>
          <m:e>
            <m:r>
              <m:rPr>
                <m:sty m:val="bi"/>
              </m:rPr>
              <w:rPr>
                <w:rFonts w:ascii="Cambria Math" w:hAnsi="Cambria Math" w:cstheme="minorHAnsi"/>
                <w:color w:val="000000" w:themeColor="text1"/>
                <w:szCs w:val="24"/>
              </w:rPr>
              <m:t>z</m:t>
            </m:r>
          </m:e>
        </m:d>
        <m:r>
          <m:rPr>
            <m:sty m:val="bi"/>
          </m:rPr>
          <w:rPr>
            <w:rFonts w:ascii="Cambria Math" w:hAnsi="Cambria Math" w:cstheme="minorHAnsi"/>
            <w:color w:val="000000" w:themeColor="text1"/>
            <w:szCs w:val="24"/>
          </w:rPr>
          <m:t>=1-3</m:t>
        </m:r>
        <m:sSup>
          <m:sSupPr>
            <m:ctrlPr>
              <w:rPr>
                <w:rFonts w:ascii="Cambria Math" w:hAnsi="Cambria Math" w:cstheme="minorHAnsi"/>
                <w:i/>
                <w:color w:val="000000" w:themeColor="text1"/>
                <w:szCs w:val="24"/>
              </w:rPr>
            </m:ctrlPr>
          </m:sSupPr>
          <m:e>
            <m:r>
              <m:rPr>
                <m:sty m:val="bi"/>
              </m:rPr>
              <w:rPr>
                <w:rFonts w:ascii="Cambria Math" w:hAnsi="Cambria Math" w:cstheme="minorHAnsi"/>
                <w:color w:val="000000" w:themeColor="text1"/>
                <w:szCs w:val="24"/>
              </w:rPr>
              <m:t>z</m:t>
            </m:r>
          </m:e>
          <m:sup>
            <m:r>
              <m:rPr>
                <m:sty m:val="bi"/>
              </m:rPr>
              <w:rPr>
                <w:rFonts w:ascii="Cambria Math" w:hAnsi="Cambria Math" w:cstheme="minorHAnsi"/>
                <w:color w:val="000000" w:themeColor="text1"/>
                <w:szCs w:val="24"/>
              </w:rPr>
              <m:t>-1</m:t>
            </m:r>
          </m:sup>
        </m:sSup>
        <m:r>
          <m:rPr>
            <m:sty m:val="bi"/>
          </m:rPr>
          <w:rPr>
            <w:rFonts w:ascii="Cambria Math" w:hAnsi="Cambria Math" w:cstheme="minorHAnsi"/>
            <w:color w:val="000000" w:themeColor="text1"/>
            <w:szCs w:val="24"/>
          </w:rPr>
          <m:t>+3</m:t>
        </m:r>
        <m:sSup>
          <m:sSupPr>
            <m:ctrlPr>
              <w:rPr>
                <w:rFonts w:ascii="Cambria Math" w:hAnsi="Cambria Math" w:cstheme="minorHAnsi"/>
                <w:i/>
                <w:color w:val="000000" w:themeColor="text1"/>
                <w:szCs w:val="24"/>
              </w:rPr>
            </m:ctrlPr>
          </m:sSupPr>
          <m:e>
            <m:r>
              <m:rPr>
                <m:sty m:val="bi"/>
              </m:rPr>
              <w:rPr>
                <w:rFonts w:ascii="Cambria Math" w:hAnsi="Cambria Math" w:cstheme="minorHAnsi"/>
                <w:color w:val="000000" w:themeColor="text1"/>
                <w:szCs w:val="24"/>
              </w:rPr>
              <m:t>z</m:t>
            </m:r>
          </m:e>
          <m:sup>
            <m:r>
              <m:rPr>
                <m:sty m:val="bi"/>
              </m:rPr>
              <w:rPr>
                <w:rFonts w:ascii="Cambria Math" w:hAnsi="Cambria Math" w:cstheme="minorHAnsi"/>
                <w:color w:val="000000" w:themeColor="text1"/>
                <w:szCs w:val="24"/>
              </w:rPr>
              <m:t>-2</m:t>
            </m:r>
          </m:sup>
        </m:sSup>
        <m:r>
          <m:rPr>
            <m:sty m:val="bi"/>
          </m:rPr>
          <w:rPr>
            <w:rFonts w:ascii="Cambria Math" w:hAnsi="Cambria Math" w:cstheme="minorHAnsi"/>
            <w:color w:val="000000" w:themeColor="text1"/>
            <w:szCs w:val="24"/>
          </w:rPr>
          <m:t>+</m:t>
        </m:r>
        <m:sSup>
          <m:sSupPr>
            <m:ctrlPr>
              <w:rPr>
                <w:rFonts w:ascii="Cambria Math" w:hAnsi="Cambria Math" w:cstheme="minorHAnsi"/>
                <w:i/>
                <w:color w:val="000000" w:themeColor="text1"/>
                <w:szCs w:val="24"/>
              </w:rPr>
            </m:ctrlPr>
          </m:sSupPr>
          <m:e>
            <m:r>
              <m:rPr>
                <m:sty m:val="bi"/>
              </m:rPr>
              <w:rPr>
                <w:rFonts w:ascii="Cambria Math" w:hAnsi="Cambria Math" w:cstheme="minorHAnsi"/>
                <w:color w:val="000000" w:themeColor="text1"/>
                <w:szCs w:val="24"/>
              </w:rPr>
              <m:t>z</m:t>
            </m:r>
          </m:e>
          <m:sup>
            <m:r>
              <m:rPr>
                <m:sty m:val="bi"/>
              </m:rPr>
              <w:rPr>
                <w:rFonts w:ascii="Cambria Math" w:hAnsi="Cambria Math" w:cstheme="minorHAnsi"/>
                <w:color w:val="000000" w:themeColor="text1"/>
                <w:szCs w:val="24"/>
              </w:rPr>
              <m:t>-3</m:t>
            </m:r>
          </m:sup>
        </m:sSup>
      </m:oMath>
      <w:bookmarkEnd w:id="76"/>
    </w:p>
    <w:p w14:paraId="5C13F34E" w14:textId="49C4C257" w:rsidR="00C53506" w:rsidRPr="00F242BB" w:rsidRDefault="00F661AB" w:rsidP="00F661AB">
      <w:pPr>
        <w:spacing w:after="240"/>
        <w:jc w:val="both"/>
      </w:pPr>
      <w:r>
        <w:t>Since the 2-pulse canceler (</w:t>
      </w:r>
      <w:r w:rsidR="0044788C">
        <w:t>Figure 21</w:t>
      </w:r>
      <w:r w:rsidR="00D25F7B">
        <w:t>(a)</w:t>
      </w:r>
      <w:r>
        <w:t>) has a sharp decent on both sides, it is best for separating weather from ground</w:t>
      </w:r>
      <w:r w:rsidR="00A83EA5">
        <w:t xml:space="preserve"> when</w:t>
      </w:r>
      <w:r w:rsidR="00CA13AD">
        <w:t xml:space="preserve"> the</w:t>
      </w:r>
      <w:r w:rsidR="00A83EA5">
        <w:t xml:space="preserve"> clutter spectrum is shifted and concentrated at zero Doppler</w:t>
      </w:r>
      <w:r>
        <w:t xml:space="preserve">.  For the 3-pulse filter </w:t>
      </w:r>
      <w:r w:rsidR="00A83EA5">
        <w:t>(as shown in Figure 21 (</w:t>
      </w:r>
      <w:r w:rsidR="00F54599">
        <w:t>b</w:t>
      </w:r>
      <w:r w:rsidR="00A83EA5">
        <w:t>))</w:t>
      </w:r>
      <w:r>
        <w:t>, the</w:t>
      </w:r>
      <w:r w:rsidDel="00A83EA5">
        <w:t xml:space="preserve"> </w:t>
      </w:r>
      <w:r w:rsidR="00F54599">
        <w:t xml:space="preserve">power is reduce </w:t>
      </w:r>
      <w:r w:rsidR="00BF1834">
        <w:t>sooner on either side of the Nyquist frequency</w:t>
      </w:r>
      <w:r>
        <w:t xml:space="preserve">. This would </w:t>
      </w:r>
      <w:r w:rsidR="00A83EA5">
        <w:t xml:space="preserve">affect both </w:t>
      </w:r>
      <w:r>
        <w:t xml:space="preserve">the clutter and </w:t>
      </w:r>
      <w:r w:rsidR="00BF1834">
        <w:t xml:space="preserve">potentially </w:t>
      </w:r>
      <w:r w:rsidR="00A83EA5">
        <w:t>useful targets (</w:t>
      </w:r>
      <w:r>
        <w:t>weather</w:t>
      </w:r>
      <w:r w:rsidR="00A83EA5">
        <w:t>)</w:t>
      </w:r>
      <w:r>
        <w:t>. However</w:t>
      </w:r>
      <w:r w:rsidR="00A83EA5">
        <w:t>,</w:t>
      </w:r>
      <w:r>
        <w:t xml:space="preserve"> the target’s Doppler needs to be inside the </w:t>
      </w:r>
      <w:r w:rsidR="00BF1834">
        <w:t xml:space="preserve">pass region of the filter </w:t>
      </w:r>
      <w:r>
        <w:t>or the filters only hinder the performance.</w:t>
      </w:r>
    </w:p>
    <w:p w14:paraId="6BF8C6B8" w14:textId="39B42002" w:rsidR="0099645B" w:rsidRDefault="00CF29E5" w:rsidP="00F661AB">
      <w:pPr>
        <w:pStyle w:val="p1"/>
        <w:spacing w:after="240"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Besides</w:t>
      </w:r>
      <w:r w:rsidR="00C42BF2">
        <w:rPr>
          <w:rFonts w:asciiTheme="minorHAnsi" w:hAnsiTheme="minorHAnsi" w:cstheme="minorHAnsi"/>
          <w:color w:val="000000" w:themeColor="text1"/>
          <w:sz w:val="24"/>
          <w:szCs w:val="24"/>
        </w:rPr>
        <w:t xml:space="preserve"> signal processing, there are a few hardware modifications that would help reduce </w:t>
      </w:r>
      <w:r>
        <w:rPr>
          <w:rFonts w:asciiTheme="minorHAnsi" w:hAnsiTheme="minorHAnsi" w:cstheme="minorHAnsi"/>
          <w:color w:val="000000" w:themeColor="text1"/>
          <w:sz w:val="24"/>
          <w:szCs w:val="24"/>
        </w:rPr>
        <w:t xml:space="preserve">antenna </w:t>
      </w:r>
      <w:r w:rsidR="00C42BF2">
        <w:rPr>
          <w:rFonts w:asciiTheme="minorHAnsi" w:hAnsiTheme="minorHAnsi" w:cstheme="minorHAnsi"/>
          <w:color w:val="000000" w:themeColor="text1"/>
          <w:sz w:val="24"/>
          <w:szCs w:val="24"/>
        </w:rPr>
        <w:t>sidelobe levels. One straight forward modification would be to design a better antenna for the intended application.</w:t>
      </w:r>
    </w:p>
    <w:p w14:paraId="70AE2652" w14:textId="376C55E8" w:rsidR="00F661AB" w:rsidRDefault="00C42BF2" w:rsidP="00F661AB">
      <w:pPr>
        <w:pStyle w:val="p1"/>
        <w:spacing w:after="240"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Another would be to create a separate channel with an antenna</w:t>
      </w:r>
      <w:r w:rsidR="00731167">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w:t>
      </w:r>
      <w:r w:rsidR="0099645B">
        <w:rPr>
          <w:rFonts w:asciiTheme="minorHAnsi" w:hAnsiTheme="minorHAnsi" w:cstheme="minorHAnsi"/>
          <w:color w:val="000000" w:themeColor="text1"/>
          <w:sz w:val="24"/>
          <w:szCs w:val="24"/>
        </w:rPr>
        <w:t>and a receiver is placed near the main antenna.</w:t>
      </w:r>
      <w:r>
        <w:rPr>
          <w:rFonts w:asciiTheme="minorHAnsi" w:hAnsiTheme="minorHAnsi" w:cstheme="minorHAnsi"/>
          <w:color w:val="000000" w:themeColor="text1"/>
          <w:sz w:val="24"/>
          <w:szCs w:val="24"/>
        </w:rPr>
        <w:t xml:space="preserve"> The sidelobe backscatters would then reach that antenna at different times than the tra</w:t>
      </w:r>
      <w:r w:rsidR="0099645B">
        <w:rPr>
          <w:rFonts w:asciiTheme="minorHAnsi" w:hAnsiTheme="minorHAnsi" w:cstheme="minorHAnsi"/>
          <w:color w:val="000000" w:themeColor="text1"/>
          <w:sz w:val="24"/>
          <w:szCs w:val="24"/>
        </w:rPr>
        <w:t xml:space="preserve">nsmitting antenna. Then, using timing </w:t>
      </w:r>
      <w:r>
        <w:rPr>
          <w:rFonts w:asciiTheme="minorHAnsi" w:hAnsiTheme="minorHAnsi" w:cstheme="minorHAnsi"/>
          <w:color w:val="000000" w:themeColor="text1"/>
          <w:sz w:val="24"/>
          <w:szCs w:val="24"/>
        </w:rPr>
        <w:t>logic, an algorithm could be applied to ide</w:t>
      </w:r>
      <w:r w:rsidR="0044788C">
        <w:rPr>
          <w:rFonts w:asciiTheme="minorHAnsi" w:hAnsiTheme="minorHAnsi" w:cstheme="minorHAnsi"/>
          <w:color w:val="000000" w:themeColor="text1"/>
          <w:sz w:val="24"/>
          <w:szCs w:val="24"/>
        </w:rPr>
        <w:t>ntify and remove ground clutter</w:t>
      </w:r>
      <w:r>
        <w:rPr>
          <w:rFonts w:asciiTheme="minorHAnsi" w:hAnsiTheme="minorHAnsi" w:cstheme="minorHAnsi"/>
          <w:color w:val="000000" w:themeColor="text1"/>
          <w:sz w:val="24"/>
          <w:szCs w:val="24"/>
        </w:rPr>
        <w:t>.</w:t>
      </w:r>
    </w:p>
    <w:p w14:paraId="1A188988" w14:textId="7416F609" w:rsidR="00A77396" w:rsidRDefault="00A77396" w:rsidP="0099645B">
      <w:pPr>
        <w:spacing w:after="240"/>
        <w:jc w:val="both"/>
      </w:pPr>
      <w:r>
        <w:lastRenderedPageBreak/>
        <w:t>Furthermore,</w:t>
      </w:r>
      <w:r w:rsidR="001164C2">
        <w:t xml:space="preserve"> </w:t>
      </w:r>
      <w:r>
        <w:t xml:space="preserve">it can be seen in </w:t>
      </w:r>
      <w:r w:rsidR="001164C2">
        <w:fldChar w:fldCharType="begin"/>
      </w:r>
      <w:r w:rsidR="001164C2">
        <w:instrText xml:space="preserve"> REF _Ref43726212 \h </w:instrText>
      </w:r>
      <w:r w:rsidR="001164C2">
        <w:fldChar w:fldCharType="separate"/>
      </w:r>
      <w:r w:rsidR="00D904FF">
        <w:t xml:space="preserve">Figure </w:t>
      </w:r>
      <w:r w:rsidR="00D904FF">
        <w:rPr>
          <w:noProof/>
        </w:rPr>
        <w:t>22</w:t>
      </w:r>
      <w:r w:rsidR="001164C2">
        <w:fldChar w:fldCharType="end"/>
      </w:r>
      <w:r w:rsidR="001164C2">
        <w:t xml:space="preserve"> </w:t>
      </w:r>
      <w:r>
        <w:t xml:space="preserve">that the ground clutter with near-zero Doppler is suppressed, as described previously. Since in </w:t>
      </w:r>
      <w:r w:rsidR="001164C2">
        <w:fldChar w:fldCharType="begin"/>
      </w:r>
      <w:r w:rsidR="001164C2">
        <w:instrText xml:space="preserve"> REF _Ref43726212 \h </w:instrText>
      </w:r>
      <w:r w:rsidR="001164C2">
        <w:fldChar w:fldCharType="separate"/>
      </w:r>
      <w:r w:rsidR="00D904FF">
        <w:t xml:space="preserve">Figure </w:t>
      </w:r>
      <w:r w:rsidR="00D904FF">
        <w:rPr>
          <w:noProof/>
        </w:rPr>
        <w:t>22</w:t>
      </w:r>
      <w:r w:rsidR="001164C2">
        <w:fldChar w:fldCharType="end"/>
      </w:r>
      <w:r>
        <w:t xml:space="preserve">(a) there was not high clutter at low velocities, the MTI filter did not contribute as much to the moment data in </w:t>
      </w:r>
      <w:r w:rsidR="001164C2">
        <w:fldChar w:fldCharType="begin"/>
      </w:r>
      <w:r w:rsidR="001164C2">
        <w:instrText xml:space="preserve"> REF _Ref43726212 \h </w:instrText>
      </w:r>
      <w:r w:rsidR="001164C2">
        <w:fldChar w:fldCharType="separate"/>
      </w:r>
      <w:r w:rsidR="00D904FF">
        <w:t xml:space="preserve">Figure </w:t>
      </w:r>
      <w:r w:rsidR="00D904FF">
        <w:rPr>
          <w:noProof/>
        </w:rPr>
        <w:t>22</w:t>
      </w:r>
      <w:r w:rsidR="001164C2">
        <w:fldChar w:fldCharType="end"/>
      </w:r>
      <w:r>
        <w:t xml:space="preserve">(b).  </w:t>
      </w:r>
    </w:p>
    <w:p w14:paraId="7CA4EC4E" w14:textId="39737626" w:rsidR="00E65ECC" w:rsidRDefault="00E65ECC" w:rsidP="00E65ECC">
      <w:pPr>
        <w:pStyle w:val="p1"/>
        <w:spacing w:line="480" w:lineRule="auto"/>
        <w:jc w:val="both"/>
        <w:rPr>
          <w:rFonts w:asciiTheme="minorHAnsi" w:hAnsiTheme="minorHAnsi" w:cstheme="minorHAnsi"/>
          <w:color w:val="000000" w:themeColor="text1"/>
          <w:sz w:val="24"/>
          <w:szCs w:val="24"/>
        </w:rPr>
      </w:pPr>
      <w:r>
        <w:rPr>
          <w:noProof/>
        </w:rPr>
        <w:drawing>
          <wp:inline distT="0" distB="0" distL="0" distR="0" wp14:anchorId="23E870C4" wp14:editId="0AF5F8AD">
            <wp:extent cx="5913630" cy="2438400"/>
            <wp:effectExtent l="0" t="0" r="0" b="0"/>
            <wp:docPr id="19" name="Picture 19" descr="C:\Users\Matthew\AppData\Local\Microsoft\Windows\INetCache\Content.Word\Simulated Example of M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hew\AppData\Local\Microsoft\Windows\INetCache\Content.Word\Simulated Example of MTI.PNG"/>
                    <pic:cNvPicPr>
                      <a:picLocks noChangeAspect="1" noChangeArrowheads="1"/>
                    </pic:cNvPicPr>
                  </pic:nvPicPr>
                  <pic:blipFill rotWithShape="1">
                    <a:blip r:embed="rId45">
                      <a:extLst>
                        <a:ext uri="{28A0092B-C50C-407E-A947-70E740481C1C}">
                          <a14:useLocalDpi xmlns:a14="http://schemas.microsoft.com/office/drawing/2010/main" val="0"/>
                        </a:ext>
                      </a:extLst>
                    </a:blip>
                    <a:srcRect l="7213" r="8038"/>
                    <a:stretch/>
                  </pic:blipFill>
                  <pic:spPr bwMode="auto">
                    <a:xfrm>
                      <a:off x="0" y="0"/>
                      <a:ext cx="5918141" cy="2440260"/>
                    </a:xfrm>
                    <a:prstGeom prst="rect">
                      <a:avLst/>
                    </a:prstGeom>
                    <a:noFill/>
                    <a:ln>
                      <a:noFill/>
                    </a:ln>
                    <a:extLst>
                      <a:ext uri="{53640926-AAD7-44D8-BBD7-CCE9431645EC}">
                        <a14:shadowObscured xmlns:a14="http://schemas.microsoft.com/office/drawing/2010/main"/>
                      </a:ext>
                    </a:extLst>
                  </pic:spPr>
                </pic:pic>
              </a:graphicData>
            </a:graphic>
          </wp:inline>
        </w:drawing>
      </w:r>
    </w:p>
    <w:p w14:paraId="7FBAB9B6" w14:textId="01921B6C" w:rsidR="00E65ECC" w:rsidRPr="00E65ECC" w:rsidRDefault="00E65ECC" w:rsidP="00E65ECC">
      <w:pPr>
        <w:pStyle w:val="p1"/>
        <w:numPr>
          <w:ilvl w:val="0"/>
          <w:numId w:val="9"/>
        </w:numPr>
        <w:spacing w:line="480" w:lineRule="auto"/>
        <w:jc w:val="both"/>
        <w:rPr>
          <w:rFonts w:asciiTheme="minorHAnsi" w:hAnsiTheme="minorHAnsi" w:cstheme="minorHAnsi"/>
          <w:color w:val="000000" w:themeColor="text1"/>
          <w:sz w:val="24"/>
          <w:szCs w:val="24"/>
        </w:rPr>
      </w:pPr>
      <w:r>
        <w:rPr>
          <w:rFonts w:asciiTheme="minorHAnsi" w:hAnsiTheme="minorHAnsi" w:cstheme="minorHAnsi"/>
          <w:b/>
          <w:color w:val="000000" w:themeColor="text1"/>
          <w:sz w:val="24"/>
          <w:szCs w:val="24"/>
        </w:rPr>
        <w:t xml:space="preserve">                                                        (b)</w:t>
      </w:r>
    </w:p>
    <w:p w14:paraId="55C4FFB1" w14:textId="1A3D991B" w:rsidR="00E65ECC" w:rsidRDefault="00E65ECC" w:rsidP="00E65ECC">
      <w:pPr>
        <w:pStyle w:val="Caption"/>
        <w:spacing w:after="240"/>
        <w:jc w:val="center"/>
      </w:pPr>
      <w:bookmarkStart w:id="77" w:name="_Ref43726212"/>
      <w:bookmarkStart w:id="78" w:name="_Ref43726207"/>
      <w:bookmarkStart w:id="79" w:name="_Toc56722638"/>
      <w:r>
        <w:t xml:space="preserve">Figure </w:t>
      </w:r>
      <w:r w:rsidR="002B48A1">
        <w:rPr>
          <w:noProof/>
        </w:rPr>
        <w:fldChar w:fldCharType="begin"/>
      </w:r>
      <w:r w:rsidR="002B48A1">
        <w:rPr>
          <w:noProof/>
        </w:rPr>
        <w:instrText xml:space="preserve"> SEQ Figure \* ARABIC </w:instrText>
      </w:r>
      <w:r w:rsidR="002B48A1">
        <w:rPr>
          <w:noProof/>
        </w:rPr>
        <w:fldChar w:fldCharType="separate"/>
      </w:r>
      <w:r w:rsidR="00D904FF">
        <w:rPr>
          <w:noProof/>
        </w:rPr>
        <w:t>22</w:t>
      </w:r>
      <w:r w:rsidR="002B48A1">
        <w:rPr>
          <w:noProof/>
        </w:rPr>
        <w:fldChar w:fldCharType="end"/>
      </w:r>
      <w:bookmarkEnd w:id="77"/>
      <w:r>
        <w:t>: Range versus Doppler (velocity) plot. (a)</w:t>
      </w:r>
      <w:r w:rsidR="00D20E37">
        <w:t xml:space="preserve"> is</w:t>
      </w:r>
      <w:r>
        <w:t xml:space="preserve"> only pulse pair processing</w:t>
      </w:r>
      <w:r w:rsidR="00D20E37">
        <w:t xml:space="preserve">. (b) is PPP and MTI </w:t>
      </w:r>
      <w:r>
        <w:t>with a weather target.</w:t>
      </w:r>
      <w:bookmarkEnd w:id="78"/>
      <w:bookmarkEnd w:id="79"/>
      <w:r w:rsidR="00D20E37">
        <w:t xml:space="preserve"> </w:t>
      </w:r>
    </w:p>
    <w:p w14:paraId="7B4E825E" w14:textId="4B3D783D" w:rsidR="00C946AE" w:rsidRPr="00D20E37" w:rsidRDefault="00C946AE" w:rsidP="007F1887">
      <w:pPr>
        <w:spacing w:after="240"/>
        <w:jc w:val="both"/>
      </w:pPr>
      <w:r>
        <w:t>Another potential problem of the basic AMTI is the “over filtering” problem. It is based on the fact that if the spectral width of the MTI notched filter is too small, there will be significant amount of residue clutter power after filtering. If it is too large, on the other hand, some of the useful target returns (such as weather) will be removed too. This needs to be addressed</w:t>
      </w:r>
      <w:r w:rsidR="00FC47F9">
        <w:t xml:space="preserve">, especially for airborne scenarios, which motivates the usage of spectrum width of clutter return as part of </w:t>
      </w:r>
      <w:r w:rsidR="00FC47F9" w:rsidRPr="001164C2">
        <w:t xml:space="preserve">the AMTI filter designs. </w:t>
      </w:r>
      <w:r w:rsidRPr="001164C2">
        <w:t>A potential method of restoring over filtering was introduced by</w:t>
      </w:r>
      <w:r w:rsidR="00FC47F9" w:rsidRPr="001164C2">
        <w:t xml:space="preserve"> </w:t>
      </w:r>
      <w:r w:rsidRPr="001164C2">
        <w:t>Golden</w:t>
      </w:r>
      <w:r w:rsidR="001164C2">
        <w:t xml:space="preserve"> </w:t>
      </w:r>
      <w:sdt>
        <w:sdtPr>
          <w:id w:val="1606454695"/>
          <w:citation/>
        </w:sdtPr>
        <w:sdtContent>
          <w:r w:rsidR="001164C2">
            <w:fldChar w:fldCharType="begin"/>
          </w:r>
          <w:r w:rsidR="001164C2">
            <w:instrText xml:space="preserve"> CITATION Jam \l 1033 </w:instrText>
          </w:r>
          <w:r w:rsidR="001164C2">
            <w:fldChar w:fldCharType="separate"/>
          </w:r>
          <w:r w:rsidR="004930CB">
            <w:rPr>
              <w:noProof/>
            </w:rPr>
            <w:t>[23]</w:t>
          </w:r>
          <w:r w:rsidR="001164C2">
            <w:fldChar w:fldCharType="end"/>
          </w:r>
        </w:sdtContent>
      </w:sdt>
      <w:r w:rsidR="00FC47F9" w:rsidRPr="001164C2">
        <w:t>, which essentially “interpolates” the spectrum that is removed by MTI filtering, based on</w:t>
      </w:r>
      <w:r w:rsidR="009273BA">
        <w:t xml:space="preserve"> the</w:t>
      </w:r>
      <w:r w:rsidR="00FC47F9" w:rsidRPr="001164C2">
        <w:t xml:space="preserve"> assumption that</w:t>
      </w:r>
      <w:r w:rsidR="00FC47F9">
        <w:t xml:space="preserve"> the spectrum of the true target (such as weather) has </w:t>
      </w:r>
      <w:r w:rsidR="009273BA">
        <w:t xml:space="preserve">a </w:t>
      </w:r>
      <w:r w:rsidR="00FC47F9">
        <w:t xml:space="preserve">Gaussian shape. </w:t>
      </w:r>
    </w:p>
    <w:p w14:paraId="26108548" w14:textId="02806049" w:rsidR="00D74A79" w:rsidRDefault="00104ED3" w:rsidP="00205125">
      <w:pPr>
        <w:spacing w:after="240"/>
        <w:jc w:val="both"/>
      </w:pPr>
      <w:r w:rsidRPr="000604B7">
        <w:t xml:space="preserve">A more </w:t>
      </w:r>
      <w:r w:rsidR="008522DB">
        <w:t>“</w:t>
      </w:r>
      <w:r w:rsidRPr="000604B7">
        <w:t>adaptive</w:t>
      </w:r>
      <w:r w:rsidR="008522DB">
        <w:t>”</w:t>
      </w:r>
      <w:r w:rsidRPr="000604B7">
        <w:t xml:space="preserve"> approach</w:t>
      </w:r>
      <w:r w:rsidR="007F1887">
        <w:t>, which select</w:t>
      </w:r>
      <w:r w:rsidRPr="000604B7">
        <w:t xml:space="preserve"> the filter </w:t>
      </w:r>
      <w:r w:rsidR="007F1887">
        <w:t xml:space="preserve">responses </w:t>
      </w:r>
      <w:r w:rsidR="007F6615">
        <w:t>dynamically</w:t>
      </w:r>
      <w:r w:rsidR="007F1887">
        <w:t xml:space="preserve">, </w:t>
      </w:r>
      <w:r w:rsidR="0044788C">
        <w:t>may</w:t>
      </w:r>
      <w:r w:rsidRPr="000604B7">
        <w:t xml:space="preserve"> </w:t>
      </w:r>
      <w:r w:rsidRPr="000604B7" w:rsidDel="00680525">
        <w:t xml:space="preserve">be </w:t>
      </w:r>
      <w:r w:rsidR="00680525">
        <w:t>beneficial</w:t>
      </w:r>
      <w:r w:rsidRPr="000604B7">
        <w:t xml:space="preserve"> when dealing with </w:t>
      </w:r>
      <w:r w:rsidR="008522DB">
        <w:t>varying clutter and signal distributions among different radar resolution cells</w:t>
      </w:r>
      <w:r w:rsidRPr="000604B7">
        <w:t xml:space="preserve">. </w:t>
      </w:r>
      <w:r w:rsidR="008522DB" w:rsidRPr="000604B7">
        <w:lastRenderedPageBreak/>
        <w:t xml:space="preserve">Since there will be different clutters for each bin, having adaptive filters for different clutter spectrum would maximize the usefulness of </w:t>
      </w:r>
      <w:r w:rsidR="007F1887">
        <w:t>AMTI filtering.</w:t>
      </w:r>
      <w:r w:rsidR="008522DB" w:rsidRPr="000604B7">
        <w:t xml:space="preserve"> </w:t>
      </w:r>
      <w:r w:rsidRPr="000604B7">
        <w:t xml:space="preserve">One </w:t>
      </w:r>
      <w:r w:rsidR="008522DB">
        <w:t xml:space="preserve">possible </w:t>
      </w:r>
      <w:r w:rsidRPr="000604B7">
        <w:t xml:space="preserve">method is choosing a clutter suppression filter based on the clutter’s echo power </w:t>
      </w:r>
      <w:r w:rsidR="008522DB">
        <w:t>at</w:t>
      </w:r>
      <w:r w:rsidRPr="000604B7">
        <w:t xml:space="preserve"> each range bin </w:t>
      </w:r>
      <w:sdt>
        <w:sdtPr>
          <w:id w:val="707461556"/>
          <w:citation/>
        </w:sdtPr>
        <w:sdtContent>
          <w:r w:rsidRPr="000604B7">
            <w:fldChar w:fldCharType="begin"/>
          </w:r>
          <w:r w:rsidRPr="000604B7">
            <w:instrText xml:space="preserve"> CITATION Ren1 \l 1033 </w:instrText>
          </w:r>
          <w:r w:rsidRPr="000604B7">
            <w:fldChar w:fldCharType="separate"/>
          </w:r>
          <w:r w:rsidR="004930CB">
            <w:rPr>
              <w:noProof/>
            </w:rPr>
            <w:t>[19]</w:t>
          </w:r>
          <w:r w:rsidRPr="000604B7">
            <w:fldChar w:fldCharType="end"/>
          </w:r>
        </w:sdtContent>
      </w:sdt>
      <w:r w:rsidRPr="000604B7">
        <w:t xml:space="preserve">. </w:t>
      </w:r>
      <w:r w:rsidR="008522DB">
        <w:t>For this approach, t</w:t>
      </w:r>
      <w:r w:rsidRPr="000604B7">
        <w:t xml:space="preserve">wo </w:t>
      </w:r>
      <w:r w:rsidR="00F874E8">
        <w:t>parameters characterizing the clutter spectrum</w:t>
      </w:r>
      <w:r w:rsidRPr="000604B7">
        <w:t xml:space="preserve"> were chosen based on the bandwidth and amplitude of the clutter </w:t>
      </w:r>
      <w:r w:rsidR="007F1887">
        <w:t>spectrum</w:t>
      </w:r>
      <w:r w:rsidRPr="000604B7">
        <w:t xml:space="preserve"> </w:t>
      </w:r>
      <w:r w:rsidR="00F874E8">
        <w:t>power level</w:t>
      </w:r>
      <w:r w:rsidRPr="000604B7">
        <w:t xml:space="preserve"> </w:t>
      </w:r>
      <w:sdt>
        <w:sdtPr>
          <w:id w:val="-1068722194"/>
          <w:citation/>
        </w:sdtPr>
        <w:sdtContent>
          <w:r w:rsidRPr="000604B7">
            <w:fldChar w:fldCharType="begin"/>
          </w:r>
          <w:r w:rsidRPr="000604B7">
            <w:instrText xml:space="preserve"> CITATION Ren1 \l 1033 </w:instrText>
          </w:r>
          <w:r w:rsidRPr="000604B7">
            <w:fldChar w:fldCharType="separate"/>
          </w:r>
          <w:r w:rsidR="004930CB">
            <w:rPr>
              <w:noProof/>
            </w:rPr>
            <w:t>[19]</w:t>
          </w:r>
          <w:r w:rsidRPr="000604B7">
            <w:fldChar w:fldCharType="end"/>
          </w:r>
        </w:sdtContent>
      </w:sdt>
      <w:r w:rsidRPr="000604B7">
        <w:t xml:space="preserve">. </w:t>
      </w:r>
      <w:r w:rsidR="00965350">
        <w:t>T</w:t>
      </w:r>
      <w:r w:rsidR="00F874E8">
        <w:t>he</w:t>
      </w:r>
      <w:r w:rsidRPr="000604B7">
        <w:t xml:space="preserve"> adaptive </w:t>
      </w:r>
      <w:r w:rsidR="00F874E8">
        <w:t>filters are designed by controlling these two parameters</w:t>
      </w:r>
      <w:r w:rsidRPr="000604B7">
        <w:t xml:space="preserve">. This method </w:t>
      </w:r>
      <w:r w:rsidR="00194525">
        <w:t>will</w:t>
      </w:r>
      <w:r w:rsidRPr="000604B7">
        <w:t xml:space="preserve"> increase computation</w:t>
      </w:r>
      <w:r w:rsidR="008522DB">
        <w:t xml:space="preserve"> load</w:t>
      </w:r>
      <w:r w:rsidR="00194525">
        <w:t xml:space="preserve"> as compared to </w:t>
      </w:r>
      <w:r w:rsidR="007F1887">
        <w:t>using a single fixed filter</w:t>
      </w:r>
      <w:r w:rsidRPr="000604B7">
        <w:t>,</w:t>
      </w:r>
      <w:r w:rsidR="00AC3E78">
        <w:t xml:space="preserve"> but it </w:t>
      </w:r>
      <w:r w:rsidR="008522DB">
        <w:t>may</w:t>
      </w:r>
      <w:r w:rsidR="00AC3E78">
        <w:t xml:space="preserve"> improve the </w:t>
      </w:r>
      <w:r w:rsidR="00194525">
        <w:t xml:space="preserve">clutter </w:t>
      </w:r>
      <w:r w:rsidR="007F1887">
        <w:t xml:space="preserve">mitigation and balance the performance of estimating velocities of true targets. </w:t>
      </w:r>
    </w:p>
    <w:p w14:paraId="4257ACBD" w14:textId="7B18C3D1" w:rsidR="00653778" w:rsidRDefault="002D1BFC" w:rsidP="00AC3E78">
      <w:pPr>
        <w:rPr>
          <w:b/>
        </w:rPr>
      </w:pPr>
      <w:r>
        <w:rPr>
          <w:b/>
        </w:rPr>
        <w:t>4.4</w:t>
      </w:r>
      <w:r w:rsidR="00653778">
        <w:rPr>
          <w:b/>
        </w:rPr>
        <w:t xml:space="preserve"> Adaptive MTI </w:t>
      </w:r>
      <w:r w:rsidR="008522DB">
        <w:rPr>
          <w:b/>
        </w:rPr>
        <w:t>F</w:t>
      </w:r>
      <w:r w:rsidR="00653778">
        <w:rPr>
          <w:b/>
        </w:rPr>
        <w:t>iltering</w:t>
      </w:r>
    </w:p>
    <w:p w14:paraId="4988B602" w14:textId="4494DC67" w:rsidR="00205125" w:rsidRDefault="00653778" w:rsidP="00D74A79">
      <w:pPr>
        <w:spacing w:after="240"/>
        <w:jc w:val="both"/>
      </w:pPr>
      <w:r>
        <w:t>Adaptive MTI filter</w:t>
      </w:r>
      <w:r w:rsidR="006575BE">
        <w:t xml:space="preserve"> may</w:t>
      </w:r>
      <w:r>
        <w:t xml:space="preserve"> improve clutter </w:t>
      </w:r>
      <w:r w:rsidR="001544D3">
        <w:t>mitigation</w:t>
      </w:r>
      <w:r>
        <w:t xml:space="preserve"> while </w:t>
      </w:r>
      <w:r w:rsidR="001544D3">
        <w:t>controlling the loss of energy of</w:t>
      </w:r>
      <w:r>
        <w:t xml:space="preserve"> </w:t>
      </w:r>
      <w:r w:rsidR="009273BA">
        <w:t xml:space="preserve">the </w:t>
      </w:r>
      <w:r>
        <w:t xml:space="preserve">weather </w:t>
      </w:r>
      <w:r w:rsidR="001544D3">
        <w:t>target</w:t>
      </w:r>
      <w:r>
        <w:t xml:space="preserve">. </w:t>
      </w:r>
      <w:r w:rsidR="00BF1834">
        <w:t>The</w:t>
      </w:r>
      <w:r>
        <w:t xml:space="preserve"> method</w:t>
      </w:r>
      <w:r w:rsidR="00BF1834">
        <w:t xml:space="preserve"> proposed</w:t>
      </w:r>
      <w:r>
        <w:t xml:space="preserve"> applies </w:t>
      </w:r>
      <w:r w:rsidR="001544D3">
        <w:t>multiple</w:t>
      </w:r>
      <w:r>
        <w:t xml:space="preserve"> filters that are </w:t>
      </w:r>
      <w:r w:rsidR="001544D3">
        <w:t>pre-</w:t>
      </w:r>
      <w:r>
        <w:t xml:space="preserve">designed for different </w:t>
      </w:r>
      <w:r w:rsidR="001544D3">
        <w:t>conditions</w:t>
      </w:r>
      <w:r>
        <w:t xml:space="preserve">. A </w:t>
      </w:r>
      <w:r w:rsidR="00887A7B">
        <w:t>specific</w:t>
      </w:r>
      <w:r>
        <w:t xml:space="preserve"> filter is </w:t>
      </w:r>
      <w:r w:rsidR="00BF1834">
        <w:t xml:space="preserve">then </w:t>
      </w:r>
      <w:r>
        <w:t>chosen</w:t>
      </w:r>
      <w:r w:rsidR="00BF1834">
        <w:t xml:space="preserve"> out of this list</w:t>
      </w:r>
      <w:r w:rsidR="00281728">
        <w:t>.</w:t>
      </w:r>
      <w:r w:rsidR="008356A5">
        <w:t xml:space="preserve"> The next sections will describe the processing</w:t>
      </w:r>
      <w:r>
        <w:t xml:space="preserve"> and </w:t>
      </w:r>
      <w:r w:rsidR="008356A5">
        <w:t xml:space="preserve">logic behind our adaptive filtering procedure. </w:t>
      </w:r>
      <w:r w:rsidR="00281728">
        <w:t>B</w:t>
      </w:r>
      <w:r w:rsidR="00887A7B" w:rsidRPr="00281728">
        <w:t>ased</w:t>
      </w:r>
      <w:r w:rsidR="00887A7B">
        <w:t xml:space="preserve"> on the estimated</w:t>
      </w:r>
      <w:r>
        <w:t xml:space="preserve"> clutter</w:t>
      </w:r>
      <w:r w:rsidR="00887A7B">
        <w:t xml:space="preserve"> power and spectrum width in the radar return</w:t>
      </w:r>
      <w:r>
        <w:t xml:space="preserve">.  </w:t>
      </w:r>
    </w:p>
    <w:p w14:paraId="55432119" w14:textId="5A799EE4" w:rsidR="00653778" w:rsidRPr="00653778" w:rsidRDefault="002D1BFC" w:rsidP="00AE3000">
      <w:pPr>
        <w:ind w:firstLine="720"/>
        <w:rPr>
          <w:b/>
        </w:rPr>
      </w:pPr>
      <w:r>
        <w:rPr>
          <w:b/>
        </w:rPr>
        <w:t>4.4</w:t>
      </w:r>
      <w:r w:rsidR="00653778">
        <w:rPr>
          <w:b/>
        </w:rPr>
        <w:t xml:space="preserve">.1 </w:t>
      </w:r>
      <w:r w:rsidR="00CB4675">
        <w:rPr>
          <w:b/>
        </w:rPr>
        <w:t>Algorithm</w:t>
      </w:r>
    </w:p>
    <w:p w14:paraId="23F8F1E9" w14:textId="08D55DDB" w:rsidR="00653778" w:rsidRDefault="001164C2" w:rsidP="00CB4675">
      <w:pPr>
        <w:spacing w:after="240"/>
        <w:jc w:val="both"/>
      </w:pPr>
      <w:r>
        <w:t xml:space="preserve">Bachmann and Zrnic </w:t>
      </w:r>
      <w:sdt>
        <w:sdtPr>
          <w:id w:val="1792479130"/>
          <w:citation/>
        </w:sdtPr>
        <w:sdtContent>
          <w:r>
            <w:fldChar w:fldCharType="begin"/>
          </w:r>
          <w:r>
            <w:instrText xml:space="preserve"> CITATION Bac08 \l 1033 </w:instrText>
          </w:r>
          <w:r>
            <w:fldChar w:fldCharType="separate"/>
          </w:r>
          <w:r w:rsidR="004930CB">
            <w:rPr>
              <w:noProof/>
            </w:rPr>
            <w:t>[24]</w:t>
          </w:r>
          <w:r>
            <w:fldChar w:fldCharType="end"/>
          </w:r>
        </w:sdtContent>
      </w:sdt>
      <w:r w:rsidR="00C96DA9">
        <w:t xml:space="preserve"> </w:t>
      </w:r>
      <w:r w:rsidR="00653778">
        <w:t xml:space="preserve">applied </w:t>
      </w:r>
      <w:r w:rsidR="008356A5">
        <w:t>an approach in ground radar that used</w:t>
      </w:r>
      <w:r w:rsidR="001544D3">
        <w:t xml:space="preserve"> </w:t>
      </w:r>
      <w:r w:rsidR="008356A5">
        <w:t xml:space="preserve">a </w:t>
      </w:r>
      <w:r w:rsidR="00817439">
        <w:t>filter with</w:t>
      </w:r>
      <w:r w:rsidR="00653778">
        <w:t xml:space="preserve"> an adaptive notch width</w:t>
      </w:r>
      <w:r w:rsidR="00817439">
        <w:t xml:space="preserve"> based on </w:t>
      </w:r>
      <w:r w:rsidR="009273BA">
        <w:t xml:space="preserve">the </w:t>
      </w:r>
      <w:r w:rsidR="00817439">
        <w:t xml:space="preserve">Gaussian spectrum </w:t>
      </w:r>
      <w:r w:rsidR="00C96DA9">
        <w:t xml:space="preserve">model. </w:t>
      </w:r>
      <w:r w:rsidR="00653778">
        <w:t xml:space="preserve">The </w:t>
      </w:r>
      <w:r w:rsidR="00817439">
        <w:t xml:space="preserve">removed portion of </w:t>
      </w:r>
      <w:r w:rsidR="009273BA">
        <w:t xml:space="preserve">the </w:t>
      </w:r>
      <w:r w:rsidR="00817439">
        <w:t xml:space="preserve">spectrum </w:t>
      </w:r>
      <w:r w:rsidR="00653778">
        <w:t>was then interpolated</w:t>
      </w:r>
      <w:r w:rsidR="00817439">
        <w:t xml:space="preserve"> after filtering.</w:t>
      </w:r>
      <w:r w:rsidR="00653778">
        <w:t xml:space="preserve"> </w:t>
      </w:r>
      <w:r w:rsidR="00817439">
        <w:t xml:space="preserve">This method </w:t>
      </w:r>
      <w:r w:rsidR="00653778">
        <w:t xml:space="preserve">could be applicable </w:t>
      </w:r>
      <w:r w:rsidR="00817439">
        <w:t>to the</w:t>
      </w:r>
      <w:r w:rsidR="00653778">
        <w:t xml:space="preserve"> airborne </w:t>
      </w:r>
      <w:r w:rsidR="00817439">
        <w:t xml:space="preserve">radar </w:t>
      </w:r>
      <w:r w:rsidR="00653778">
        <w:t>case</w:t>
      </w:r>
      <w:r w:rsidR="00C96DA9">
        <w:t xml:space="preserve"> </w:t>
      </w:r>
      <w:r w:rsidR="00653778">
        <w:t xml:space="preserve">if there is additional processing after filtering. </w:t>
      </w:r>
      <w:sdt>
        <w:sdtPr>
          <w:id w:val="-1907602176"/>
          <w:citation/>
        </w:sdtPr>
        <w:sdtContent>
          <w:r w:rsidR="005B1F73">
            <w:fldChar w:fldCharType="begin"/>
          </w:r>
          <w:r w:rsidR="005B1F73">
            <w:instrText xml:space="preserve"> CITATION Bac08 \l 1033 </w:instrText>
          </w:r>
          <w:r w:rsidR="005B1F73">
            <w:fldChar w:fldCharType="separate"/>
          </w:r>
          <w:r w:rsidR="004930CB">
            <w:rPr>
              <w:noProof/>
            </w:rPr>
            <w:t>[24]</w:t>
          </w:r>
          <w:r w:rsidR="005B1F73">
            <w:fldChar w:fldCharType="end"/>
          </w:r>
        </w:sdtContent>
      </w:sdt>
      <w:r w:rsidR="005B1F73">
        <w:t xml:space="preserve"> </w:t>
      </w:r>
      <w:r w:rsidR="00653778">
        <w:t xml:space="preserve"> appl</w:t>
      </w:r>
      <w:r w:rsidR="00817439">
        <w:t>ied</w:t>
      </w:r>
      <w:r w:rsidR="00653778">
        <w:t xml:space="preserve"> a threshold scaled by the ratio of estimated </w:t>
      </w:r>
      <w:r w:rsidR="00817439">
        <w:t>receiver noise floor level</w:t>
      </w:r>
      <w:r w:rsidR="00653778">
        <w:t xml:space="preserve"> and the receiver spectral noise level. </w:t>
      </w:r>
      <w:r w:rsidR="00653778" w:rsidDel="00887A7B">
        <w:t>In our approach</w:t>
      </w:r>
      <w:r w:rsidR="009273BA">
        <w:t>,</w:t>
      </w:r>
      <w:r w:rsidR="00FB3691">
        <w:t xml:space="preserve"> there will be two thresholds</w:t>
      </w:r>
      <w:r w:rsidR="0044788C">
        <w:t>:</w:t>
      </w:r>
      <w:r w:rsidR="00FB3691">
        <w:t xml:space="preserve"> one to determine if there is</w:t>
      </w:r>
      <w:r w:rsidR="009C1024">
        <w:t xml:space="preserve"> </w:t>
      </w:r>
      <w:r w:rsidR="00FB3691">
        <w:t>clutter and the second to</w:t>
      </w:r>
      <w:r w:rsidR="00653778" w:rsidDel="00887A7B">
        <w:t xml:space="preserve"> characterize which filter to </w:t>
      </w:r>
      <w:r w:rsidR="005A3CD3" w:rsidDel="00887A7B">
        <w:t>use.</w:t>
      </w:r>
      <w:r w:rsidR="005A3CD3">
        <w:t xml:space="preserve"> In</w:t>
      </w:r>
      <w:r w:rsidR="00887A7B">
        <w:t xml:space="preserve"> this study, we use both </w:t>
      </w:r>
      <w:r w:rsidR="00200606">
        <w:t>power level and spectrum width parameters</w:t>
      </w:r>
      <w:r w:rsidR="005B1F73">
        <w:t xml:space="preserve"> to</w:t>
      </w:r>
      <w:r w:rsidR="00404A8E">
        <w:t xml:space="preserve"> </w:t>
      </w:r>
      <w:r w:rsidR="005B1F73">
        <w:t>determine</w:t>
      </w:r>
      <w:r w:rsidR="00404A8E">
        <w:t xml:space="preserve"> if the power in </w:t>
      </w:r>
      <w:r w:rsidR="009C1024">
        <w:t xml:space="preserve">the </w:t>
      </w:r>
      <w:r w:rsidR="00404A8E">
        <w:t>spectrum is caused by clutter returns</w:t>
      </w:r>
      <w:r w:rsidR="00653778">
        <w:t xml:space="preserve">. </w:t>
      </w:r>
      <w:r w:rsidR="00817439">
        <w:t xml:space="preserve">Our approach for this study largely </w:t>
      </w:r>
      <w:r w:rsidR="003E7BBE">
        <w:t>adopted</w:t>
      </w:r>
      <w:r w:rsidR="00817439">
        <w:t xml:space="preserve"> the </w:t>
      </w:r>
      <w:r w:rsidR="003E7BBE">
        <w:t>idea</w:t>
      </w:r>
      <w:r w:rsidR="00817439">
        <w:t xml:space="preserve"> in </w:t>
      </w:r>
      <w:sdt>
        <w:sdtPr>
          <w:id w:val="-1065565097"/>
          <w:citation/>
        </w:sdtPr>
        <w:sdtContent>
          <w:r w:rsidR="005B1F73">
            <w:fldChar w:fldCharType="begin"/>
          </w:r>
          <w:r w:rsidR="005B1F73">
            <w:instrText xml:space="preserve"> CITATION Bac08 \l 1033 </w:instrText>
          </w:r>
          <w:r w:rsidR="005B1F73">
            <w:fldChar w:fldCharType="separate"/>
          </w:r>
          <w:r w:rsidR="004930CB">
            <w:rPr>
              <w:noProof/>
            </w:rPr>
            <w:t>[24]</w:t>
          </w:r>
          <w:r w:rsidR="005B1F73">
            <w:fldChar w:fldCharType="end"/>
          </w:r>
        </w:sdtContent>
      </w:sdt>
      <w:r w:rsidR="005B1F73">
        <w:t xml:space="preserve"> in terms of threshold level. H</w:t>
      </w:r>
      <w:r w:rsidR="00817439">
        <w:t>owever,</w:t>
      </w:r>
      <w:r w:rsidR="00653778">
        <w:t xml:space="preserve"> </w:t>
      </w:r>
      <w:r w:rsidR="00817439">
        <w:t xml:space="preserve">we use </w:t>
      </w:r>
      <w:r w:rsidR="00653778">
        <w:t xml:space="preserve">two thresholds </w:t>
      </w:r>
      <w:r w:rsidR="00817439">
        <w:t xml:space="preserve">rather than one, </w:t>
      </w:r>
      <w:r w:rsidR="00653778">
        <w:t xml:space="preserve">to characterize </w:t>
      </w:r>
      <w:r w:rsidR="00817439">
        <w:t xml:space="preserve">the MTI filters. </w:t>
      </w:r>
      <w:r w:rsidR="00200606">
        <w:t xml:space="preserve"> </w:t>
      </w:r>
      <w:r w:rsidR="008A30DF">
        <w:t xml:space="preserve">We </w:t>
      </w:r>
      <w:r w:rsidR="00200606">
        <w:t xml:space="preserve">characterize the clutter </w:t>
      </w:r>
      <w:r w:rsidR="008A30DF">
        <w:t>spectrum using power level and spectrum width and</w:t>
      </w:r>
      <w:r w:rsidR="00200606">
        <w:t xml:space="preserve"> </w:t>
      </w:r>
      <w:r w:rsidR="008A30DF">
        <w:t xml:space="preserve">then </w:t>
      </w:r>
      <w:r w:rsidR="00200606">
        <w:t>select a filter</w:t>
      </w:r>
      <w:r w:rsidR="008A30DF">
        <w:t xml:space="preserve"> </w:t>
      </w:r>
      <w:r w:rsidR="00200606">
        <w:t xml:space="preserve">based on these two parameters. </w:t>
      </w:r>
      <w:r w:rsidR="00653778" w:rsidRPr="008F153C">
        <w:t xml:space="preserve">This approach </w:t>
      </w:r>
      <w:r w:rsidR="008A30DF">
        <w:t>estimates</w:t>
      </w:r>
      <w:r w:rsidR="00653778">
        <w:t xml:space="preserve"> </w:t>
      </w:r>
      <w:r w:rsidR="008A30DF">
        <w:t>clutter</w:t>
      </w:r>
      <w:r w:rsidR="00653778">
        <w:t xml:space="preserve"> spectral bandwidth and </w:t>
      </w:r>
      <w:r w:rsidR="008A30DF">
        <w:t xml:space="preserve">clutter </w:t>
      </w:r>
      <w:r w:rsidR="00200606">
        <w:t>power level</w:t>
      </w:r>
      <w:r w:rsidR="00653778">
        <w:t xml:space="preserve"> for each range bin. </w:t>
      </w:r>
      <w:r w:rsidR="008A30DF">
        <w:t xml:space="preserve">The </w:t>
      </w:r>
      <w:r w:rsidR="003B4BCB">
        <w:t xml:space="preserve">adaptive </w:t>
      </w:r>
      <w:r w:rsidR="008A30DF">
        <w:t>MTI</w:t>
      </w:r>
      <w:r w:rsidR="00653778">
        <w:t xml:space="preserve"> filter </w:t>
      </w:r>
      <w:r w:rsidR="008A30DF">
        <w:t xml:space="preserve">is basically </w:t>
      </w:r>
      <w:r w:rsidR="00653778">
        <w:t xml:space="preserve">a notch filter </w:t>
      </w:r>
      <w:r w:rsidR="008A30DF">
        <w:t>matching</w:t>
      </w:r>
      <w:r w:rsidR="008F153C">
        <w:t xml:space="preserve"> </w:t>
      </w:r>
      <w:r w:rsidR="003E7BBE">
        <w:t>the estimated</w:t>
      </w:r>
      <w:r w:rsidR="00004873">
        <w:t xml:space="preserve"> spectral width</w:t>
      </w:r>
      <w:r w:rsidR="008E7009">
        <w:t xml:space="preserve"> of the clutter.</w:t>
      </w:r>
    </w:p>
    <w:p w14:paraId="39CA66F5" w14:textId="57896813" w:rsidR="003E7BBE" w:rsidRDefault="005B1F73" w:rsidP="00004873">
      <w:pPr>
        <w:spacing w:after="240"/>
        <w:jc w:val="both"/>
      </w:pPr>
      <w:r>
        <w:t>One method to determine ground clutter location is</w:t>
      </w:r>
      <w:r w:rsidR="003E7BBE">
        <w:t xml:space="preserve"> the “polar coordinate centroid” method, which identifies the centroid of the clutter spectrum, and applies the designed notched filter based on adaptive adjustment of the clutter spectrum bandwidth</w:t>
      </w:r>
      <w:r>
        <w:t xml:space="preserve"> </w:t>
      </w:r>
      <w:sdt>
        <w:sdtPr>
          <w:id w:val="-1402049658"/>
          <w:citation/>
        </w:sdtPr>
        <w:sdtContent>
          <w:r>
            <w:fldChar w:fldCharType="begin"/>
          </w:r>
          <w:r>
            <w:instrText xml:space="preserve"> CITATION Ren1 \l 1033 </w:instrText>
          </w:r>
          <w:r>
            <w:fldChar w:fldCharType="separate"/>
          </w:r>
          <w:r w:rsidR="004930CB">
            <w:rPr>
              <w:noProof/>
            </w:rPr>
            <w:t>[19]</w:t>
          </w:r>
          <w:r>
            <w:fldChar w:fldCharType="end"/>
          </w:r>
        </w:sdtContent>
      </w:sdt>
      <w:r w:rsidR="002838BF">
        <w:t xml:space="preserve">. This method </w:t>
      </w:r>
      <w:r w:rsidR="009F0384">
        <w:t>has two assumptions</w:t>
      </w:r>
      <w:r w:rsidR="002838BF">
        <w:t xml:space="preserve"> that need to be met before this can work</w:t>
      </w:r>
      <w:r w:rsidR="009F0384">
        <w:t xml:space="preserve">. First, it assumes the motion compensation has shifted the centroid of </w:t>
      </w:r>
      <w:r w:rsidR="009C1024">
        <w:t xml:space="preserve">the </w:t>
      </w:r>
      <w:r w:rsidR="009F0384">
        <w:t xml:space="preserve">clutter spectrum to near zero frequency. Second, it assumes the clutter </w:t>
      </w:r>
      <w:r w:rsidR="002838BF">
        <w:t xml:space="preserve">returns </w:t>
      </w:r>
      <w:r w:rsidR="009C1024">
        <w:t xml:space="preserve">have </w:t>
      </w:r>
      <w:r w:rsidR="009F0384">
        <w:t>higher power levels than the true targets since it is designed to identify and remove the returns with the highest spectrum peak</w:t>
      </w:r>
      <w:r w:rsidR="0085728B">
        <w:t>, which might be instead true weather target in some cases</w:t>
      </w:r>
      <w:r w:rsidR="009F0384">
        <w:t xml:space="preserve">. </w:t>
      </w:r>
    </w:p>
    <w:p w14:paraId="56955442" w14:textId="47FCDD6A" w:rsidR="0085728B" w:rsidRDefault="0085728B" w:rsidP="002838BF">
      <w:pPr>
        <w:spacing w:after="240"/>
        <w:jc w:val="both"/>
      </w:pPr>
      <w:r>
        <w:t xml:space="preserve">Our proposed approach is to pre-design a </w:t>
      </w:r>
      <w:r w:rsidR="00C25C49">
        <w:t>bank</w:t>
      </w:r>
      <w:r>
        <w:t xml:space="preserve"> of notch filters that cover the possible clutter spectrums given the radar and flight parameters. </w:t>
      </w:r>
      <w:r w:rsidR="00653778">
        <w:t xml:space="preserve">There are only a </w:t>
      </w:r>
      <w:r w:rsidR="006A6242">
        <w:t>finite number</w:t>
      </w:r>
      <w:r w:rsidR="00653778">
        <w:t xml:space="preserve"> of filters that will be needed for any given </w:t>
      </w:r>
      <w:r w:rsidR="006A6242">
        <w:t xml:space="preserve">clutter </w:t>
      </w:r>
      <w:r w:rsidR="00653778">
        <w:t>power spectru</w:t>
      </w:r>
      <w:r w:rsidR="008E7009">
        <w:t>m. T</w:t>
      </w:r>
      <w:r w:rsidR="002838BF">
        <w:t>hese filters are designed</w:t>
      </w:r>
      <w:r>
        <w:t xml:space="preserve"> and stored, and are applied based on the real-time estimations of the clutter conditions. </w:t>
      </w:r>
    </w:p>
    <w:p w14:paraId="73E1C96A" w14:textId="42BA0EC5" w:rsidR="003B4BCB" w:rsidRDefault="00653778" w:rsidP="00153906">
      <w:pPr>
        <w:spacing w:after="240"/>
        <w:jc w:val="both"/>
      </w:pPr>
      <w:r>
        <w:t xml:space="preserve">This </w:t>
      </w:r>
      <w:r w:rsidR="003B4BCB">
        <w:t>pre-design</w:t>
      </w:r>
      <w:r w:rsidR="00F3701B">
        <w:t>ed</w:t>
      </w:r>
      <w:r w:rsidR="003B4BCB">
        <w:t xml:space="preserve"> filter bank contains</w:t>
      </w:r>
      <w:r>
        <w:t xml:space="preserve"> a number of </w:t>
      </w:r>
      <w:r w:rsidR="00004873">
        <w:t>frequency</w:t>
      </w:r>
      <w:r w:rsidR="003B4BCB">
        <w:t>-</w:t>
      </w:r>
      <w:r w:rsidR="00004873">
        <w:t xml:space="preserve">normalized </w:t>
      </w:r>
      <w:r w:rsidR="001306D0">
        <w:t xml:space="preserve">filter </w:t>
      </w:r>
      <w:r w:rsidR="003B4BCB">
        <w:t xml:space="preserve">coefficients and </w:t>
      </w:r>
      <w:r w:rsidR="001306D0">
        <w:t>responses</w:t>
      </w:r>
      <w:r w:rsidR="003B4BCB">
        <w:t xml:space="preserve">, </w:t>
      </w:r>
      <w:r w:rsidR="00004873">
        <w:t>based on the spectral width</w:t>
      </w:r>
      <w:r w:rsidR="003B4BCB">
        <w:t>s</w:t>
      </w:r>
      <w:r w:rsidR="00004873">
        <w:t xml:space="preserve"> </w:t>
      </w:r>
      <w:r w:rsidR="001306D0">
        <w:t>of the clutter</w:t>
      </w:r>
      <w:r w:rsidR="003B4BCB">
        <w:t>, which determines the size</w:t>
      </w:r>
      <w:r w:rsidR="00004873">
        <w:t xml:space="preserve"> of the notched </w:t>
      </w:r>
      <w:r w:rsidR="001306D0">
        <w:t>portion of frequency response</w:t>
      </w:r>
      <w:r w:rsidR="00004873">
        <w:t xml:space="preserve">. For example, </w:t>
      </w:r>
      <w:r w:rsidR="00E14FDC">
        <w:t xml:space="preserve">suppose that </w:t>
      </w:r>
      <w:r w:rsidR="002838BF">
        <w:t>a</w:t>
      </w:r>
      <w:r w:rsidR="00E14FDC">
        <w:t xml:space="preserve"> </w:t>
      </w:r>
      <w:r w:rsidR="00731167">
        <w:t>1024-point</w:t>
      </w:r>
      <w:r w:rsidR="001306D0">
        <w:t xml:space="preserve"> FFT </w:t>
      </w:r>
      <w:r w:rsidR="00E14FDC">
        <w:t xml:space="preserve">is </w:t>
      </w:r>
      <w:r w:rsidR="001306D0">
        <w:t xml:space="preserve">taken </w:t>
      </w:r>
      <w:r w:rsidR="00E14FDC">
        <w:t>for</w:t>
      </w:r>
      <w:r w:rsidR="00A77396">
        <w:t xml:space="preserve"> </w:t>
      </w:r>
      <w:r w:rsidR="001306D0">
        <w:t xml:space="preserve">an arbitrary range bin. The clutter in this range bin is </w:t>
      </w:r>
      <w:r w:rsidR="00E14FDC">
        <w:t>found to have a power level</w:t>
      </w:r>
      <w:r w:rsidR="001306D0">
        <w:t xml:space="preserve"> </w:t>
      </w:r>
      <w:r w:rsidR="00E14FDC">
        <w:t xml:space="preserve">above </w:t>
      </w:r>
      <w:r w:rsidR="001306D0">
        <w:t>threshold in 50</w:t>
      </w:r>
      <w:r w:rsidR="00E14FDC">
        <w:t xml:space="preserve"> consecutive</w:t>
      </w:r>
      <w:r w:rsidR="001306D0">
        <w:t xml:space="preserve"> points</w:t>
      </w:r>
      <w:r w:rsidR="008E7009">
        <w:t xml:space="preserve"> near zero velocity. A </w:t>
      </w:r>
      <w:r w:rsidR="00E14FDC">
        <w:t xml:space="preserve">notch filter </w:t>
      </w:r>
      <w:r w:rsidR="008E7009">
        <w:t>that blocks these 50 points will be selected for use</w:t>
      </w:r>
      <w:r w:rsidR="00E14FDC">
        <w:t>.</w:t>
      </w:r>
      <w:r>
        <w:t xml:space="preserve"> This bank will have a set number of </w:t>
      </w:r>
      <w:r w:rsidR="00004873">
        <w:t xml:space="preserve">frequency normalized </w:t>
      </w:r>
      <w:r w:rsidR="001306D0">
        <w:t>filter responses</w:t>
      </w:r>
      <w:r>
        <w:t xml:space="preserve">. </w:t>
      </w:r>
      <w:r w:rsidR="00004873">
        <w:t xml:space="preserve">The filters will </w:t>
      </w:r>
      <w:r w:rsidR="00004873">
        <w:lastRenderedPageBreak/>
        <w:t xml:space="preserve">vary based on the spectral width </w:t>
      </w:r>
      <w:r w:rsidR="001306D0">
        <w:t xml:space="preserve">of the clutter </w:t>
      </w:r>
      <w:r w:rsidR="00004873">
        <w:t xml:space="preserve">and size of the notched </w:t>
      </w:r>
      <w:r w:rsidR="001306D0">
        <w:t>portion of</w:t>
      </w:r>
      <w:r w:rsidR="002838BF">
        <w:t xml:space="preserve"> the</w:t>
      </w:r>
      <w:r w:rsidR="001306D0">
        <w:t xml:space="preserve"> frequency response</w:t>
      </w:r>
      <w:r w:rsidR="00004873">
        <w:t xml:space="preserve">. </w:t>
      </w:r>
    </w:p>
    <w:p w14:paraId="03B51A90" w14:textId="35FE78C9" w:rsidR="002838BF" w:rsidRDefault="002838BF" w:rsidP="002838BF">
      <w:pPr>
        <w:spacing w:after="240"/>
        <w:jc w:val="both"/>
      </w:pPr>
      <w:r>
        <w:t xml:space="preserve">In </w:t>
      </w:r>
      <w:sdt>
        <w:sdtPr>
          <w:id w:val="-350501514"/>
          <w:citation/>
        </w:sdtPr>
        <w:sdtContent>
          <w:r>
            <w:fldChar w:fldCharType="begin"/>
          </w:r>
          <w:r>
            <w:instrText xml:space="preserve"> CITATION Jam \l 1033 </w:instrText>
          </w:r>
          <w:r>
            <w:fldChar w:fldCharType="separate"/>
          </w:r>
          <w:r w:rsidR="004930CB">
            <w:rPr>
              <w:noProof/>
            </w:rPr>
            <w:t>[23]</w:t>
          </w:r>
          <w:r>
            <w:fldChar w:fldCharType="end"/>
          </w:r>
        </w:sdtContent>
      </w:sdt>
      <w:r>
        <w:t>, a high pass filter was used first, then another high pass filter for the other side of the spectrum. To reduce computation, we used a generic band-stop filter instead.</w:t>
      </w:r>
      <w:r w:rsidR="00C63652">
        <w:t xml:space="preserve"> An example of a pass</w:t>
      </w:r>
      <w:r>
        <w:t xml:space="preserve">band for a PRF of 4 kHz is shown in </w:t>
      </w:r>
      <w:r>
        <w:rPr>
          <w:highlight w:val="yellow"/>
        </w:rPr>
        <w:fldChar w:fldCharType="begin"/>
      </w:r>
      <w:r>
        <w:rPr>
          <w:highlight w:val="yellow"/>
        </w:rPr>
        <w:instrText xml:space="preserve"> REF _Ref50899509 \h  \* MERGEFORMAT </w:instrText>
      </w:r>
      <w:r>
        <w:rPr>
          <w:highlight w:val="yellow"/>
        </w:rPr>
      </w:r>
      <w:r>
        <w:rPr>
          <w:highlight w:val="yellow"/>
        </w:rPr>
        <w:fldChar w:fldCharType="separate"/>
      </w:r>
      <w:r w:rsidR="00D904FF">
        <w:t xml:space="preserve">Figure </w:t>
      </w:r>
      <w:r w:rsidR="00D904FF">
        <w:rPr>
          <w:noProof/>
        </w:rPr>
        <w:t>23</w:t>
      </w:r>
      <w:r>
        <w:rPr>
          <w:highlight w:val="yellow"/>
        </w:rPr>
        <w:fldChar w:fldCharType="end"/>
      </w:r>
      <w:r w:rsidR="0044788C">
        <w:t>. The figure looks like a stop</w:t>
      </w:r>
      <w:r>
        <w:t>band filter or notch filter, bu</w:t>
      </w:r>
      <w:r w:rsidR="00C63652">
        <w:t>t it is an adapted form of pass</w:t>
      </w:r>
      <w:r>
        <w:t>band.</w:t>
      </w:r>
      <w:r w:rsidR="0044788C">
        <w:t xml:space="preserve"> Before the FFT shift, the pass</w:t>
      </w:r>
      <w:r>
        <w:t>band filter is applied. This removes the clutter for both sides of the spectrum.</w:t>
      </w:r>
    </w:p>
    <w:p w14:paraId="5E14ED54" w14:textId="77777777" w:rsidR="00A24173" w:rsidRDefault="00A24173" w:rsidP="00A24173">
      <w:pPr>
        <w:jc w:val="center"/>
      </w:pPr>
      <w:r w:rsidRPr="00C53F9E">
        <w:rPr>
          <w:noProof/>
          <w:lang w:bidi="ar-SA"/>
        </w:rPr>
        <w:drawing>
          <wp:inline distT="0" distB="0" distL="0" distR="0" wp14:anchorId="031F99F5" wp14:editId="6E62083E">
            <wp:extent cx="4267200" cy="3200400"/>
            <wp:effectExtent l="0" t="0" r="0" b="0"/>
            <wp:docPr id="46" name="Picture 46" descr="C:\Users\Matthew\Desktop\Thesis\plots\4khzPassb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hew\Desktop\Thesis\plots\4khzPassband.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67200" cy="3200400"/>
                    </a:xfrm>
                    <a:prstGeom prst="rect">
                      <a:avLst/>
                    </a:prstGeom>
                    <a:noFill/>
                    <a:ln>
                      <a:noFill/>
                    </a:ln>
                  </pic:spPr>
                </pic:pic>
              </a:graphicData>
            </a:graphic>
          </wp:inline>
        </w:drawing>
      </w:r>
    </w:p>
    <w:p w14:paraId="69637105" w14:textId="368EB821" w:rsidR="00A24173" w:rsidRPr="002F38A1" w:rsidRDefault="00A24173" w:rsidP="002F38A1">
      <w:pPr>
        <w:pStyle w:val="Caption"/>
        <w:spacing w:after="240"/>
        <w:jc w:val="center"/>
      </w:pPr>
      <w:bookmarkStart w:id="80" w:name="_Ref50899509"/>
      <w:bookmarkStart w:id="81" w:name="_Ref50899504"/>
      <w:bookmarkStart w:id="82" w:name="_Toc56722639"/>
      <w:r>
        <w:t xml:space="preserve">Figure </w:t>
      </w:r>
      <w:r>
        <w:rPr>
          <w:noProof/>
        </w:rPr>
        <w:fldChar w:fldCharType="begin"/>
      </w:r>
      <w:r>
        <w:rPr>
          <w:noProof/>
        </w:rPr>
        <w:instrText xml:space="preserve"> SEQ Figure \* ARABIC </w:instrText>
      </w:r>
      <w:r>
        <w:rPr>
          <w:noProof/>
        </w:rPr>
        <w:fldChar w:fldCharType="separate"/>
      </w:r>
      <w:r w:rsidR="00D904FF">
        <w:rPr>
          <w:noProof/>
        </w:rPr>
        <w:t>23</w:t>
      </w:r>
      <w:r>
        <w:rPr>
          <w:noProof/>
        </w:rPr>
        <w:fldChar w:fldCharType="end"/>
      </w:r>
      <w:bookmarkEnd w:id="80"/>
      <w:r>
        <w:t>: Band pass filter after the FFT shift is applied to perform clutter suppression in both the negative and positive sides of the spectrum.</w:t>
      </w:r>
      <w:bookmarkEnd w:id="81"/>
      <w:bookmarkEnd w:id="82"/>
    </w:p>
    <w:p w14:paraId="64F351A8" w14:textId="6C29714B" w:rsidR="002838BF" w:rsidRDefault="00631129" w:rsidP="002F38A1">
      <w:pPr>
        <w:pStyle w:val="Caption"/>
        <w:spacing w:line="480" w:lineRule="auto"/>
      </w:pPr>
      <w:r w:rsidRPr="002F38A1">
        <w:rPr>
          <w:b w:val="0"/>
        </w:rPr>
        <w:t>The complete flow chart of the adaptive AMTI filtering so</w:t>
      </w:r>
      <w:r w:rsidR="001A34B8" w:rsidRPr="002F38A1">
        <w:rPr>
          <w:b w:val="0"/>
        </w:rPr>
        <w:t xml:space="preserve">lution is depicted in Figure 24. First, we take the FFT of a range bin with a weighted window and zero padding. The FFT will have less spectral leakage with these two additions to the FFT. Secondly, motion compensation must be applied to shift the speed of all the targets back by the speed of the aircraft. </w:t>
      </w:r>
      <w:r w:rsidR="00080211" w:rsidRPr="002F38A1">
        <w:rPr>
          <w:b w:val="0"/>
        </w:rPr>
        <w:t>The third step is where the logi</w:t>
      </w:r>
      <w:r w:rsidR="002F38A1">
        <w:rPr>
          <w:b w:val="0"/>
        </w:rPr>
        <w:t xml:space="preserve">c behind choosing the filter is </w:t>
      </w:r>
      <w:r w:rsidR="00080211" w:rsidRPr="002F38A1">
        <w:rPr>
          <w:b w:val="0"/>
        </w:rPr>
        <w:t>described.</w:t>
      </w:r>
      <w:r w:rsidR="002F38A1">
        <w:t xml:space="preserve"> </w:t>
      </w:r>
    </w:p>
    <w:p w14:paraId="7A403B87" w14:textId="212F512B" w:rsidR="006C5582" w:rsidRDefault="006C5582" w:rsidP="001A34B8">
      <w:pPr>
        <w:pStyle w:val="Caption"/>
        <w:jc w:val="center"/>
      </w:pPr>
      <w:bookmarkStart w:id="83" w:name="_Ref56717353"/>
      <w:bookmarkStart w:id="84" w:name="_Toc56722640"/>
      <w:r>
        <w:rPr>
          <w:noProof/>
          <w:lang w:bidi="ar-SA"/>
        </w:rPr>
        <w:lastRenderedPageBreak/>
        <w:drawing>
          <wp:inline distT="0" distB="0" distL="0" distR="0" wp14:anchorId="2F499060" wp14:editId="0780696E">
            <wp:extent cx="5394960" cy="64084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B07DB5.tmp"/>
                    <pic:cNvPicPr/>
                  </pic:nvPicPr>
                  <pic:blipFill>
                    <a:blip r:embed="rId47">
                      <a:extLst>
                        <a:ext uri="{28A0092B-C50C-407E-A947-70E740481C1C}">
                          <a14:useLocalDpi xmlns:a14="http://schemas.microsoft.com/office/drawing/2010/main" val="0"/>
                        </a:ext>
                      </a:extLst>
                    </a:blip>
                    <a:stretch>
                      <a:fillRect/>
                    </a:stretch>
                  </pic:blipFill>
                  <pic:spPr>
                    <a:xfrm>
                      <a:off x="0" y="0"/>
                      <a:ext cx="5394960" cy="6408420"/>
                    </a:xfrm>
                    <a:prstGeom prst="rect">
                      <a:avLst/>
                    </a:prstGeom>
                  </pic:spPr>
                </pic:pic>
              </a:graphicData>
            </a:graphic>
          </wp:inline>
        </w:drawing>
      </w:r>
    </w:p>
    <w:p w14:paraId="1E6E1A03" w14:textId="127B6C08" w:rsidR="002A7E17" w:rsidRDefault="00F561E0" w:rsidP="002A7E17">
      <w:pPr>
        <w:pStyle w:val="Caption"/>
        <w:jc w:val="center"/>
      </w:pPr>
      <w:bookmarkStart w:id="85" w:name="_Ref56745545"/>
      <w:r>
        <w:t xml:space="preserve">Figure </w:t>
      </w:r>
      <w:r w:rsidR="00462A11">
        <w:rPr>
          <w:noProof/>
        </w:rPr>
        <w:fldChar w:fldCharType="begin"/>
      </w:r>
      <w:r w:rsidR="00462A11">
        <w:rPr>
          <w:noProof/>
        </w:rPr>
        <w:instrText xml:space="preserve"> SEQ Figure \* ARABIC </w:instrText>
      </w:r>
      <w:r w:rsidR="00462A11">
        <w:rPr>
          <w:noProof/>
        </w:rPr>
        <w:fldChar w:fldCharType="separate"/>
      </w:r>
      <w:r w:rsidR="00D904FF">
        <w:rPr>
          <w:noProof/>
        </w:rPr>
        <w:t>24</w:t>
      </w:r>
      <w:r w:rsidR="00462A11">
        <w:rPr>
          <w:noProof/>
        </w:rPr>
        <w:fldChar w:fldCharType="end"/>
      </w:r>
      <w:bookmarkEnd w:id="83"/>
      <w:bookmarkEnd w:id="85"/>
      <w:r>
        <w:t>:</w:t>
      </w:r>
      <w:r w:rsidRPr="00F561E0">
        <w:t xml:space="preserve"> </w:t>
      </w:r>
      <w:r w:rsidR="00A42CDB">
        <w:t>Di</w:t>
      </w:r>
      <w:r w:rsidR="00F14CFA">
        <w:t>a</w:t>
      </w:r>
      <w:r w:rsidR="00A42CDB">
        <w:t>gram of adaptive MTI</w:t>
      </w:r>
      <w:r>
        <w:t xml:space="preserve"> filter </w:t>
      </w:r>
      <w:r w:rsidR="00A42CDB">
        <w:t>design</w:t>
      </w:r>
      <w:r>
        <w:t xml:space="preserve"> based on clutter </w:t>
      </w:r>
      <w:r w:rsidR="00A42CDB">
        <w:t>power in range bins</w:t>
      </w:r>
      <w:r>
        <w:t xml:space="preserve"> and 3-dB clutter bandwidth. This logic </w:t>
      </w:r>
      <w:r w:rsidR="009171E1">
        <w:t>is</w:t>
      </w:r>
      <w:r>
        <w:t xml:space="preserve"> applied to each range bin. A basic power threshold set by the SCNR was used to remove noise or low power clutter.</w:t>
      </w:r>
      <w:bookmarkEnd w:id="84"/>
    </w:p>
    <w:p w14:paraId="37955B6D" w14:textId="4D93CD20" w:rsidR="002F38A1" w:rsidRDefault="002F38A1" w:rsidP="00530FEF">
      <w:pPr>
        <w:spacing w:before="240" w:after="240"/>
        <w:jc w:val="both"/>
      </w:pPr>
      <w:r>
        <w:t xml:space="preserve"> </w:t>
      </w:r>
      <w:r w:rsidR="00D904FF">
        <w:t xml:space="preserve">Figure 24, </w:t>
      </w:r>
      <w:r>
        <w:t>a power level threshold is established firstly by choosing a threshold based on the signal plus clutter noise rati</w:t>
      </w:r>
      <w:bookmarkStart w:id="86" w:name="_GoBack"/>
      <w:bookmarkEnd w:id="86"/>
      <w:r>
        <w:t xml:space="preserve">o (SCNR) per range bin. For each range bin, if power level of any part of the </w:t>
      </w:r>
      <w:r>
        <w:lastRenderedPageBreak/>
        <w:t xml:space="preserve">spectrum is over the threshold additional logic will apply. If the power is below the threshold, we estimate the weather moment data for that range bin. </w:t>
      </w:r>
    </w:p>
    <w:p w14:paraId="39F4B616" w14:textId="4EB3D984" w:rsidR="00A24173" w:rsidRDefault="00080211" w:rsidP="00530FEF">
      <w:pPr>
        <w:spacing w:before="240" w:after="240"/>
        <w:jc w:val="both"/>
      </w:pPr>
      <w:r>
        <w:t>We are assuming the ground clutter was shifted correctly to the center of the spectrum by the motion compensation step. Hence, if there is a peak near zero</w:t>
      </w:r>
      <w:r w:rsidR="00934EF9">
        <w:t xml:space="preserve"> Doppler</w:t>
      </w:r>
      <w:r>
        <w:t xml:space="preserve">, </w:t>
      </w:r>
      <w:r w:rsidR="00934EF9">
        <w:t>we assume it is caused by clutters. A notch</w:t>
      </w:r>
      <w:r>
        <w:t xml:space="preserve"> filter</w:t>
      </w:r>
      <w:r w:rsidR="00934EF9">
        <w:t xml:space="preserve"> is selected applied to around zero Doppler, whose bandwidth matches the portion of spectrum span above the power level threshold. </w:t>
      </w:r>
    </w:p>
    <w:p w14:paraId="053E039D" w14:textId="349B10E5" w:rsidR="00A24173" w:rsidRPr="00F561E0" w:rsidRDefault="002D1BFC" w:rsidP="001623BD">
      <w:pPr>
        <w:pStyle w:val="Heading2"/>
        <w:tabs>
          <w:tab w:val="right" w:pos="9360"/>
        </w:tabs>
        <w:ind w:firstLine="720"/>
      </w:pPr>
      <w:r>
        <w:t>4.4</w:t>
      </w:r>
      <w:r w:rsidR="00A24173">
        <w:t>.2 Example Results</w:t>
      </w:r>
      <w:r w:rsidR="001623BD">
        <w:tab/>
      </w:r>
    </w:p>
    <w:p w14:paraId="487946C9" w14:textId="185E2B0C" w:rsidR="0059725E" w:rsidRDefault="00F81354" w:rsidP="007F1887">
      <w:pPr>
        <w:spacing w:after="240"/>
        <w:jc w:val="both"/>
      </w:pPr>
      <w:r>
        <w:t>Example r</w:t>
      </w:r>
      <w:r w:rsidR="005C4DA3">
        <w:t xml:space="preserve">esults for the adaptive </w:t>
      </w:r>
      <w:r>
        <w:t xml:space="preserve">MTI </w:t>
      </w:r>
      <w:r w:rsidR="005C4DA3">
        <w:t>filter</w:t>
      </w:r>
      <w:r>
        <w:t xml:space="preserve"> (</w:t>
      </w:r>
      <w:r w:rsidR="00D74A79">
        <w:t xml:space="preserve">whose </w:t>
      </w:r>
      <w:r>
        <w:t>procedure</w:t>
      </w:r>
      <w:r w:rsidR="0059725E">
        <w:t xml:space="preserve"> </w:t>
      </w:r>
      <w:r w:rsidR="00D74A79">
        <w:t xml:space="preserve">is </w:t>
      </w:r>
      <w:r w:rsidR="0059725E">
        <w:t xml:space="preserve">explained in </w:t>
      </w:r>
      <w:r w:rsidR="004664A2">
        <w:t>the block diagram</w:t>
      </w:r>
      <w:r>
        <w:t xml:space="preserve"> of</w:t>
      </w:r>
      <w:r w:rsidR="006C5582">
        <w:t xml:space="preserve"> </w:t>
      </w:r>
      <w:r w:rsidR="006C5582">
        <w:fldChar w:fldCharType="begin"/>
      </w:r>
      <w:r w:rsidR="006C5582">
        <w:instrText xml:space="preserve"> REF _Ref56745545 \h </w:instrText>
      </w:r>
      <w:r w:rsidR="006C5582">
        <w:fldChar w:fldCharType="separate"/>
      </w:r>
      <w:r w:rsidR="00D904FF">
        <w:t xml:space="preserve">Figure </w:t>
      </w:r>
      <w:r w:rsidR="00D904FF">
        <w:rPr>
          <w:noProof/>
        </w:rPr>
        <w:t>24</w:t>
      </w:r>
      <w:r w:rsidR="006C5582">
        <w:fldChar w:fldCharType="end"/>
      </w:r>
      <w:r>
        <w:t>)</w:t>
      </w:r>
      <w:r w:rsidR="004664A2">
        <w:t>,</w:t>
      </w:r>
      <w:r w:rsidR="0059725E">
        <w:t xml:space="preserve"> for </w:t>
      </w:r>
      <w:r>
        <w:t xml:space="preserve">motion-compensated </w:t>
      </w:r>
      <w:r w:rsidR="0059725E">
        <w:t>ground clutter</w:t>
      </w:r>
      <w:r w:rsidR="005C4DA3">
        <w:t xml:space="preserve"> are shown in the </w:t>
      </w:r>
      <w:r w:rsidRPr="00D74A79">
        <w:t>Figure 25</w:t>
      </w:r>
      <w:r w:rsidR="005C4DA3" w:rsidRPr="00D74A79">
        <w:t>.</w:t>
      </w:r>
      <w:r w:rsidR="005C4DA3">
        <w:t xml:space="preserve"> </w:t>
      </w:r>
      <w:r w:rsidR="00D74A79">
        <w:t>As can be seen, t</w:t>
      </w:r>
      <w:r w:rsidR="005C4DA3">
        <w:t xml:space="preserve">he </w:t>
      </w:r>
      <w:r w:rsidR="00D74A79">
        <w:t xml:space="preserve">selected </w:t>
      </w:r>
      <w:r w:rsidR="005C4DA3">
        <w:t xml:space="preserve">filter </w:t>
      </w:r>
      <w:r>
        <w:t xml:space="preserve">uses correct clutter spectrum width and </w:t>
      </w:r>
      <w:r w:rsidR="005C4DA3">
        <w:t>removes the main portion of the clutte</w:t>
      </w:r>
      <w:r>
        <w:t>r</w:t>
      </w:r>
      <w:r w:rsidR="005C4DA3">
        <w:t xml:space="preserve">. </w:t>
      </w:r>
      <w:r>
        <w:t xml:space="preserve">Note that </w:t>
      </w:r>
      <w:r w:rsidR="00FC5AA1">
        <w:t>spectral leakage</w:t>
      </w:r>
      <w:r>
        <w:t xml:space="preserve">, which </w:t>
      </w:r>
      <w:r w:rsidR="00D74A79">
        <w:t>present</w:t>
      </w:r>
      <w:r w:rsidR="005C4DA3">
        <w:t xml:space="preserve"> near positive and negative 5 m/s</w:t>
      </w:r>
      <w:r w:rsidR="006C5582">
        <w:t>, are not completely</w:t>
      </w:r>
      <w:r>
        <w:t xml:space="preserve"> </w:t>
      </w:r>
      <w:r w:rsidR="00D74A79">
        <w:t>removed</w:t>
      </w:r>
      <w:r>
        <w:t>.</w:t>
      </w:r>
      <w:r w:rsidR="005C4DA3">
        <w:t xml:space="preserve"> </w:t>
      </w:r>
      <w:r>
        <w:t xml:space="preserve">These are relative weak compared to other parts of the spectrum. </w:t>
      </w:r>
      <w:r w:rsidR="002421D1">
        <w:t xml:space="preserve">Compared to the results from basic AMTI such as the </w:t>
      </w:r>
      <w:r w:rsidR="00084A67">
        <w:t>range/Doppler</w:t>
      </w:r>
      <w:r w:rsidR="002421D1">
        <w:t xml:space="preserve"> plots in</w:t>
      </w:r>
      <w:r w:rsidR="00084A67">
        <w:t xml:space="preserve"> </w:t>
      </w:r>
      <w:r w:rsidR="00084A67">
        <w:fldChar w:fldCharType="begin"/>
      </w:r>
      <w:r w:rsidR="00084A67">
        <w:instrText xml:space="preserve"> REF _Ref43726212 \h </w:instrText>
      </w:r>
      <w:r w:rsidR="00084A67">
        <w:fldChar w:fldCharType="separate"/>
      </w:r>
      <w:r w:rsidR="00D904FF">
        <w:t xml:space="preserve">Figure </w:t>
      </w:r>
      <w:r w:rsidR="00D904FF">
        <w:rPr>
          <w:noProof/>
        </w:rPr>
        <w:t>22</w:t>
      </w:r>
      <w:r w:rsidR="00084A67">
        <w:fldChar w:fldCharType="end"/>
      </w:r>
      <w:r w:rsidR="002421D1">
        <w:t xml:space="preserve">, on the other hand, it is seen the adaptive filtering result has more “cleaner” clutter mitigation. </w:t>
      </w:r>
    </w:p>
    <w:p w14:paraId="75899B53" w14:textId="45DE82A7" w:rsidR="005C4DA3" w:rsidRDefault="0059725E" w:rsidP="007F1887">
      <w:pPr>
        <w:spacing w:after="240"/>
        <w:jc w:val="both"/>
      </w:pPr>
      <w:r>
        <w:rPr>
          <w:noProof/>
          <w:lang w:bidi="ar-SA"/>
        </w:rPr>
        <w:drawing>
          <wp:inline distT="0" distB="0" distL="0" distR="0" wp14:anchorId="3031B5DC" wp14:editId="51C39A9F">
            <wp:extent cx="5907120" cy="2182483"/>
            <wp:effectExtent l="0" t="0" r="0" b="8890"/>
            <wp:docPr id="51" name="Picture 51" descr="C:\Users\Matthew\AppData\Local\Microsoft\Windows\INetCache\Content.Word\AdaptiveFilterResu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hew\AppData\Local\Microsoft\Windows\INetCache\Content.Word\AdaptiveFilterResults.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20378" cy="2187381"/>
                    </a:xfrm>
                    <a:prstGeom prst="rect">
                      <a:avLst/>
                    </a:prstGeom>
                    <a:noFill/>
                    <a:ln>
                      <a:noFill/>
                    </a:ln>
                  </pic:spPr>
                </pic:pic>
              </a:graphicData>
            </a:graphic>
          </wp:inline>
        </w:drawing>
      </w:r>
      <w:r w:rsidR="005C4DA3">
        <w:t xml:space="preserve"> </w:t>
      </w:r>
    </w:p>
    <w:p w14:paraId="1ECB79B7" w14:textId="3AA347DC" w:rsidR="007F1887" w:rsidRPr="00F81354" w:rsidRDefault="0059725E" w:rsidP="002D282C">
      <w:pPr>
        <w:pStyle w:val="Caption"/>
        <w:jc w:val="both"/>
        <w:rPr>
          <w:sz w:val="22"/>
          <w:szCs w:val="22"/>
        </w:rPr>
      </w:pPr>
      <w:bookmarkStart w:id="87" w:name="_Toc56722641"/>
      <w:r w:rsidRPr="00F81354">
        <w:rPr>
          <w:sz w:val="22"/>
          <w:szCs w:val="22"/>
        </w:rPr>
        <w:lastRenderedPageBreak/>
        <w:t xml:space="preserve">Figure </w:t>
      </w:r>
      <w:r w:rsidR="00D81A93" w:rsidRPr="00F81354">
        <w:rPr>
          <w:sz w:val="22"/>
          <w:szCs w:val="22"/>
        </w:rPr>
        <w:fldChar w:fldCharType="begin"/>
      </w:r>
      <w:r w:rsidR="00D81A93" w:rsidRPr="00F81354">
        <w:rPr>
          <w:sz w:val="22"/>
          <w:szCs w:val="22"/>
        </w:rPr>
        <w:instrText xml:space="preserve"> SEQ Figure \* ARABIC </w:instrText>
      </w:r>
      <w:r w:rsidR="00D81A93" w:rsidRPr="00F81354">
        <w:rPr>
          <w:sz w:val="22"/>
          <w:szCs w:val="22"/>
        </w:rPr>
        <w:fldChar w:fldCharType="separate"/>
      </w:r>
      <w:r w:rsidR="00D904FF">
        <w:rPr>
          <w:noProof/>
          <w:sz w:val="22"/>
          <w:szCs w:val="22"/>
        </w:rPr>
        <w:t>25</w:t>
      </w:r>
      <w:r w:rsidR="00D81A93" w:rsidRPr="00F81354">
        <w:rPr>
          <w:noProof/>
          <w:sz w:val="22"/>
          <w:szCs w:val="22"/>
        </w:rPr>
        <w:fldChar w:fldCharType="end"/>
      </w:r>
      <w:r w:rsidRPr="00F81354">
        <w:rPr>
          <w:sz w:val="22"/>
          <w:szCs w:val="22"/>
        </w:rPr>
        <w:t xml:space="preserve">: An example of the adaptive </w:t>
      </w:r>
      <w:r w:rsidR="00F81354" w:rsidRPr="00F81354">
        <w:rPr>
          <w:sz w:val="22"/>
          <w:szCs w:val="22"/>
        </w:rPr>
        <w:t xml:space="preserve">MTI </w:t>
      </w:r>
      <w:r w:rsidRPr="00F81354">
        <w:rPr>
          <w:sz w:val="22"/>
          <w:szCs w:val="22"/>
        </w:rPr>
        <w:t>filter results for range</w:t>
      </w:r>
      <w:r w:rsidR="00F81354" w:rsidRPr="00F81354">
        <w:rPr>
          <w:sz w:val="22"/>
          <w:szCs w:val="22"/>
        </w:rPr>
        <w:t>-</w:t>
      </w:r>
      <w:r w:rsidRPr="00F81354">
        <w:rPr>
          <w:sz w:val="22"/>
          <w:szCs w:val="22"/>
        </w:rPr>
        <w:t>Doppler plot of</w:t>
      </w:r>
      <w:r w:rsidR="00F81354" w:rsidRPr="00F81354">
        <w:rPr>
          <w:sz w:val="22"/>
          <w:szCs w:val="22"/>
        </w:rPr>
        <w:t xml:space="preserve"> signal return of a range bin containing weather</w:t>
      </w:r>
      <w:r w:rsidRPr="00F81354">
        <w:rPr>
          <w:sz w:val="22"/>
          <w:szCs w:val="22"/>
        </w:rPr>
        <w:t xml:space="preserve">. (a) weather </w:t>
      </w:r>
      <w:r w:rsidR="00F81354" w:rsidRPr="00F81354">
        <w:rPr>
          <w:sz w:val="22"/>
          <w:szCs w:val="22"/>
        </w:rPr>
        <w:t xml:space="preserve">plus </w:t>
      </w:r>
      <w:r w:rsidRPr="00F81354">
        <w:rPr>
          <w:sz w:val="22"/>
          <w:szCs w:val="22"/>
        </w:rPr>
        <w:t xml:space="preserve">ground clutter. (b) </w:t>
      </w:r>
      <w:r w:rsidR="00F81354" w:rsidRPr="00F81354">
        <w:rPr>
          <w:sz w:val="22"/>
          <w:szCs w:val="22"/>
        </w:rPr>
        <w:t xml:space="preserve">range-Doppler processing result after </w:t>
      </w:r>
      <w:r w:rsidRPr="00F81354">
        <w:rPr>
          <w:sz w:val="22"/>
          <w:szCs w:val="22"/>
        </w:rPr>
        <w:t xml:space="preserve">adaptive </w:t>
      </w:r>
      <w:r w:rsidR="00F81354" w:rsidRPr="00F81354">
        <w:rPr>
          <w:sz w:val="22"/>
          <w:szCs w:val="22"/>
        </w:rPr>
        <w:t xml:space="preserve">MTI </w:t>
      </w:r>
      <w:r w:rsidRPr="00F81354">
        <w:rPr>
          <w:sz w:val="22"/>
          <w:szCs w:val="22"/>
        </w:rPr>
        <w:t>filtering.</w:t>
      </w:r>
      <w:bookmarkEnd w:id="87"/>
    </w:p>
    <w:p w14:paraId="5441C8BE" w14:textId="126F8175" w:rsidR="0059725E" w:rsidRDefault="0059725E" w:rsidP="0059725E"/>
    <w:p w14:paraId="5AC61E39" w14:textId="5A12598F" w:rsidR="00631129" w:rsidRDefault="00084A67" w:rsidP="005573B5">
      <w:pPr>
        <w:spacing w:after="240"/>
      </w:pPr>
      <w:r>
        <w:t xml:space="preserve">For more overlapping cases of ground clutter and weather, a more </w:t>
      </w:r>
      <w:r w:rsidR="005573B5">
        <w:t>in-depth</w:t>
      </w:r>
      <w:r w:rsidR="00FC5AA1">
        <w:t xml:space="preserve"> tracking</w:t>
      </w:r>
      <w:r>
        <w:t xml:space="preserve"> algorithm will be needed to </w:t>
      </w:r>
      <w:r w:rsidR="00FC5AA1">
        <w:t>keep track of potential over filtering</w:t>
      </w:r>
      <w:r>
        <w:t xml:space="preserve">. If there is extremely slow targets this algorithm could remove them as well. </w:t>
      </w:r>
    </w:p>
    <w:p w14:paraId="2F3FED3A" w14:textId="27B461A6" w:rsidR="00B6590C" w:rsidRDefault="001F7168" w:rsidP="0020565E">
      <w:pPr>
        <w:pStyle w:val="p1"/>
        <w:spacing w:line="480" w:lineRule="auto"/>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4.</w:t>
      </w:r>
      <w:r w:rsidR="002D1BFC">
        <w:rPr>
          <w:rFonts w:asciiTheme="minorHAnsi" w:hAnsiTheme="minorHAnsi" w:cstheme="minorHAnsi"/>
          <w:b/>
          <w:color w:val="000000" w:themeColor="text1"/>
          <w:sz w:val="24"/>
          <w:szCs w:val="24"/>
        </w:rPr>
        <w:t>5</w:t>
      </w:r>
      <w:r>
        <w:rPr>
          <w:rFonts w:asciiTheme="minorHAnsi" w:hAnsiTheme="minorHAnsi" w:cstheme="minorHAnsi"/>
          <w:b/>
          <w:color w:val="000000" w:themeColor="text1"/>
          <w:sz w:val="24"/>
          <w:szCs w:val="24"/>
        </w:rPr>
        <w:t xml:space="preserve"> </w:t>
      </w:r>
      <w:r w:rsidR="0041173C">
        <w:rPr>
          <w:rFonts w:asciiTheme="minorHAnsi" w:hAnsiTheme="minorHAnsi" w:cstheme="minorHAnsi"/>
          <w:b/>
          <w:color w:val="000000" w:themeColor="text1"/>
          <w:sz w:val="24"/>
          <w:szCs w:val="24"/>
        </w:rPr>
        <w:t xml:space="preserve">Detection of </w:t>
      </w:r>
      <w:r w:rsidR="00AD69DC">
        <w:rPr>
          <w:rFonts w:asciiTheme="minorHAnsi" w:hAnsiTheme="minorHAnsi" w:cstheme="minorHAnsi"/>
          <w:b/>
          <w:color w:val="000000" w:themeColor="text1"/>
          <w:sz w:val="24"/>
          <w:szCs w:val="24"/>
        </w:rPr>
        <w:t>T</w:t>
      </w:r>
      <w:r w:rsidR="0041173C">
        <w:rPr>
          <w:rFonts w:asciiTheme="minorHAnsi" w:hAnsiTheme="minorHAnsi" w:cstheme="minorHAnsi"/>
          <w:b/>
          <w:color w:val="000000" w:themeColor="text1"/>
          <w:sz w:val="24"/>
          <w:szCs w:val="24"/>
        </w:rPr>
        <w:t xml:space="preserve">urbulence </w:t>
      </w:r>
      <w:r w:rsidR="00AD69DC">
        <w:rPr>
          <w:rFonts w:asciiTheme="minorHAnsi" w:hAnsiTheme="minorHAnsi" w:cstheme="minorHAnsi"/>
          <w:b/>
          <w:color w:val="000000" w:themeColor="text1"/>
          <w:sz w:val="24"/>
          <w:szCs w:val="24"/>
        </w:rPr>
        <w:t>H</w:t>
      </w:r>
      <w:r w:rsidR="0041173C">
        <w:rPr>
          <w:rFonts w:asciiTheme="minorHAnsi" w:hAnsiTheme="minorHAnsi" w:cstheme="minorHAnsi"/>
          <w:b/>
          <w:color w:val="000000" w:themeColor="text1"/>
          <w:sz w:val="24"/>
          <w:szCs w:val="24"/>
        </w:rPr>
        <w:t xml:space="preserve">azard through </w:t>
      </w:r>
      <w:r w:rsidR="00AD69DC">
        <w:rPr>
          <w:rFonts w:asciiTheme="minorHAnsi" w:hAnsiTheme="minorHAnsi" w:cstheme="minorHAnsi"/>
          <w:b/>
          <w:color w:val="000000" w:themeColor="text1"/>
          <w:sz w:val="24"/>
          <w:szCs w:val="24"/>
        </w:rPr>
        <w:t xml:space="preserve">the </w:t>
      </w:r>
      <w:r w:rsidR="0041173C">
        <w:rPr>
          <w:rFonts w:asciiTheme="minorHAnsi" w:hAnsiTheme="minorHAnsi" w:cstheme="minorHAnsi"/>
          <w:b/>
          <w:color w:val="000000" w:themeColor="text1"/>
          <w:sz w:val="24"/>
          <w:szCs w:val="24"/>
        </w:rPr>
        <w:t xml:space="preserve">F-factor </w:t>
      </w:r>
      <w:r w:rsidR="00AD69DC">
        <w:rPr>
          <w:rFonts w:asciiTheme="minorHAnsi" w:hAnsiTheme="minorHAnsi" w:cstheme="minorHAnsi"/>
          <w:b/>
          <w:color w:val="000000" w:themeColor="text1"/>
          <w:sz w:val="24"/>
          <w:szCs w:val="24"/>
        </w:rPr>
        <w:t>I</w:t>
      </w:r>
      <w:r w:rsidR="0041173C">
        <w:rPr>
          <w:rFonts w:asciiTheme="minorHAnsi" w:hAnsiTheme="minorHAnsi" w:cstheme="minorHAnsi"/>
          <w:b/>
          <w:color w:val="000000" w:themeColor="text1"/>
          <w:sz w:val="24"/>
          <w:szCs w:val="24"/>
        </w:rPr>
        <w:t>ndex</w:t>
      </w:r>
    </w:p>
    <w:p w14:paraId="5590D90C" w14:textId="094EE83F" w:rsidR="00B6590C" w:rsidRPr="00B6590C" w:rsidRDefault="00AD69DC" w:rsidP="0020565E">
      <w:pPr>
        <w:pStyle w:val="p1"/>
        <w:spacing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The F-factor, which is important to the evaluation of turbulence hazard, is defined as </w:t>
      </w:r>
    </w:p>
    <w:tbl>
      <w:tblPr>
        <w:tblStyle w:val="TableGrid"/>
        <w:tblW w:w="8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2065"/>
        <w:gridCol w:w="2880"/>
        <w:gridCol w:w="1609"/>
        <w:gridCol w:w="1027"/>
        <w:gridCol w:w="96"/>
      </w:tblGrid>
      <w:tr w:rsidR="00B6590C" w14:paraId="53F4EBE7" w14:textId="77777777" w:rsidTr="00C53506">
        <w:trPr>
          <w:trHeight w:val="287"/>
        </w:trPr>
        <w:tc>
          <w:tcPr>
            <w:tcW w:w="905" w:type="dxa"/>
          </w:tcPr>
          <w:p w14:paraId="7A589E88" w14:textId="77777777" w:rsidR="00B6590C" w:rsidRDefault="00B6590C" w:rsidP="0020565E">
            <w:pPr>
              <w:pStyle w:val="p1"/>
              <w:spacing w:line="480" w:lineRule="auto"/>
              <w:jc w:val="center"/>
              <w:rPr>
                <w:rFonts w:asciiTheme="minorHAnsi" w:hAnsiTheme="minorHAnsi" w:cstheme="minorHAnsi"/>
                <w:color w:val="000000" w:themeColor="text1"/>
                <w:sz w:val="24"/>
                <w:szCs w:val="24"/>
              </w:rPr>
            </w:pPr>
          </w:p>
        </w:tc>
        <w:tc>
          <w:tcPr>
            <w:tcW w:w="6554" w:type="dxa"/>
            <w:gridSpan w:val="3"/>
          </w:tcPr>
          <w:p w14:paraId="34C6B088" w14:textId="0D30D550" w:rsidR="00B6590C" w:rsidRPr="002D2F8A" w:rsidRDefault="002D2F8A" w:rsidP="0020565E">
            <w:pPr>
              <w:pStyle w:val="Caption"/>
              <w:keepNext/>
              <w:jc w:val="center"/>
              <w:rPr>
                <w:rFonts w:cstheme="minorHAnsi"/>
                <w:b w:val="0"/>
                <w:bCs w:val="0"/>
                <w:color w:val="000000" w:themeColor="text1"/>
                <w:szCs w:val="24"/>
              </w:rPr>
            </w:pPr>
            <m:oMath>
              <m:r>
                <m:rPr>
                  <m:sty m:val="bi"/>
                </m:rPr>
                <w:rPr>
                  <w:rFonts w:ascii="Cambria Math" w:hAnsi="Cambria Math" w:cstheme="minorHAnsi"/>
                  <w:color w:val="000000" w:themeColor="text1"/>
                  <w:szCs w:val="24"/>
                </w:rPr>
                <m:t xml:space="preserve">F= </m:t>
              </m:r>
              <m:f>
                <m:fPr>
                  <m:ctrlPr>
                    <w:rPr>
                      <w:rFonts w:ascii="Cambria Math" w:hAnsi="Cambria Math" w:cstheme="minorHAnsi"/>
                      <w:b w:val="0"/>
                      <w:bCs w:val="0"/>
                      <w:i/>
                      <w:color w:val="000000" w:themeColor="text1"/>
                      <w:szCs w:val="24"/>
                    </w:rPr>
                  </m:ctrlPr>
                </m:fPr>
                <m:num>
                  <m:acc>
                    <m:accPr>
                      <m:chr m:val="̇"/>
                      <m:ctrlPr>
                        <w:rPr>
                          <w:rFonts w:ascii="Cambria Math" w:hAnsi="Cambria Math" w:cstheme="minorHAnsi"/>
                          <w:b w:val="0"/>
                          <w:bCs w:val="0"/>
                          <w:i/>
                          <w:color w:val="000000" w:themeColor="text1"/>
                          <w:szCs w:val="24"/>
                        </w:rPr>
                      </m:ctrlPr>
                    </m:accPr>
                    <m:e>
                      <m:sSub>
                        <m:sSubPr>
                          <m:ctrlPr>
                            <w:rPr>
                              <w:rFonts w:ascii="Cambria Math" w:hAnsi="Cambria Math" w:cstheme="minorHAnsi"/>
                              <w:b w:val="0"/>
                              <w:bCs w:val="0"/>
                              <w:i/>
                              <w:color w:val="000000" w:themeColor="text1"/>
                              <w:szCs w:val="24"/>
                            </w:rPr>
                          </m:ctrlPr>
                        </m:sSubPr>
                        <m:e>
                          <m:r>
                            <m:rPr>
                              <m:sty m:val="bi"/>
                            </m:rPr>
                            <w:rPr>
                              <w:rFonts w:ascii="Cambria Math" w:hAnsi="Cambria Math" w:cstheme="minorHAnsi"/>
                              <w:color w:val="000000" w:themeColor="text1"/>
                              <w:szCs w:val="24"/>
                            </w:rPr>
                            <m:t>W</m:t>
                          </m:r>
                        </m:e>
                        <m:sub>
                          <m:r>
                            <m:rPr>
                              <m:sty m:val="bi"/>
                            </m:rPr>
                            <w:rPr>
                              <w:rFonts w:ascii="Cambria Math" w:hAnsi="Cambria Math" w:cstheme="minorHAnsi"/>
                              <w:color w:val="000000" w:themeColor="text1"/>
                              <w:szCs w:val="24"/>
                            </w:rPr>
                            <m:t>x</m:t>
                          </m:r>
                        </m:sub>
                      </m:sSub>
                    </m:e>
                  </m:acc>
                </m:num>
                <m:den>
                  <m:r>
                    <m:rPr>
                      <m:sty m:val="bi"/>
                    </m:rPr>
                    <w:rPr>
                      <w:rFonts w:ascii="Cambria Math" w:hAnsi="Cambria Math" w:cstheme="minorHAnsi"/>
                      <w:color w:val="000000" w:themeColor="text1"/>
                      <w:szCs w:val="24"/>
                    </w:rPr>
                    <m:t>g</m:t>
                  </m:r>
                </m:den>
              </m:f>
              <m:r>
                <m:rPr>
                  <m:sty m:val="bi"/>
                </m:rPr>
                <w:rPr>
                  <w:rFonts w:ascii="Cambria Math" w:hAnsi="Cambria Math" w:cstheme="minorHAnsi"/>
                  <w:color w:val="000000" w:themeColor="text1"/>
                  <w:szCs w:val="24"/>
                </w:rPr>
                <m:t>-</m:t>
              </m:r>
              <m:f>
                <m:fPr>
                  <m:ctrlPr>
                    <w:rPr>
                      <w:rFonts w:ascii="Cambria Math" w:hAnsi="Cambria Math" w:cstheme="minorHAnsi"/>
                      <w:b w:val="0"/>
                      <w:bCs w:val="0"/>
                      <w:i/>
                      <w:color w:val="000000" w:themeColor="text1"/>
                      <w:szCs w:val="24"/>
                    </w:rPr>
                  </m:ctrlPr>
                </m:fPr>
                <m:num>
                  <m:sSub>
                    <m:sSubPr>
                      <m:ctrlPr>
                        <w:rPr>
                          <w:rFonts w:ascii="Cambria Math" w:hAnsi="Cambria Math" w:cstheme="minorHAnsi"/>
                          <w:b w:val="0"/>
                          <w:bCs w:val="0"/>
                          <w:i/>
                          <w:color w:val="000000" w:themeColor="text1"/>
                          <w:szCs w:val="24"/>
                        </w:rPr>
                      </m:ctrlPr>
                    </m:sSubPr>
                    <m:e>
                      <m:r>
                        <m:rPr>
                          <m:sty m:val="bi"/>
                        </m:rPr>
                        <w:rPr>
                          <w:rFonts w:ascii="Cambria Math" w:hAnsi="Cambria Math" w:cstheme="minorHAnsi"/>
                          <w:color w:val="000000" w:themeColor="text1"/>
                          <w:szCs w:val="24"/>
                        </w:rPr>
                        <m:t>W</m:t>
                      </m:r>
                    </m:e>
                    <m:sub>
                      <m:r>
                        <m:rPr>
                          <m:sty m:val="bi"/>
                        </m:rPr>
                        <w:rPr>
                          <w:rFonts w:ascii="Cambria Math" w:hAnsi="Cambria Math" w:cstheme="minorHAnsi"/>
                          <w:color w:val="000000" w:themeColor="text1"/>
                          <w:szCs w:val="24"/>
                        </w:rPr>
                        <m:t>h</m:t>
                      </m:r>
                    </m:sub>
                  </m:sSub>
                </m:num>
                <m:den>
                  <m:sSub>
                    <m:sSubPr>
                      <m:ctrlPr>
                        <w:rPr>
                          <w:rFonts w:ascii="Cambria Math" w:hAnsi="Cambria Math" w:cstheme="minorHAnsi"/>
                          <w:b w:val="0"/>
                          <w:bCs w:val="0"/>
                          <w:i/>
                          <w:color w:val="000000" w:themeColor="text1"/>
                          <w:szCs w:val="24"/>
                        </w:rPr>
                      </m:ctrlPr>
                    </m:sSubPr>
                    <m:e>
                      <m:r>
                        <m:rPr>
                          <m:sty m:val="bi"/>
                        </m:rPr>
                        <w:rPr>
                          <w:rFonts w:ascii="Cambria Math" w:hAnsi="Cambria Math" w:cstheme="minorHAnsi"/>
                          <w:color w:val="000000" w:themeColor="text1"/>
                          <w:szCs w:val="24"/>
                        </w:rPr>
                        <m:t>V</m:t>
                      </m:r>
                    </m:e>
                    <m:sub>
                      <m:r>
                        <m:rPr>
                          <m:sty m:val="bi"/>
                        </m:rPr>
                        <w:rPr>
                          <w:rFonts w:ascii="Cambria Math" w:hAnsi="Cambria Math" w:cstheme="minorHAnsi"/>
                          <w:color w:val="000000" w:themeColor="text1"/>
                          <w:szCs w:val="24"/>
                        </w:rPr>
                        <m:t>a</m:t>
                      </m:r>
                    </m:sub>
                  </m:sSub>
                </m:den>
              </m:f>
            </m:oMath>
            <w:sdt>
              <w:sdtPr>
                <w:rPr>
                  <w:rFonts w:ascii="Cambria Math" w:hAnsi="Cambria Math" w:cstheme="minorHAnsi"/>
                  <w:b w:val="0"/>
                  <w:bCs w:val="0"/>
                  <w:i/>
                  <w:color w:val="000000" w:themeColor="text1"/>
                  <w:szCs w:val="24"/>
                </w:rPr>
                <w:id w:val="-787432575"/>
                <w:citation/>
              </w:sdtPr>
              <w:sdtContent>
                <m:oMath>
                  <m:r>
                    <w:rPr>
                      <w:rFonts w:ascii="Cambria Math" w:hAnsi="Cambria Math" w:cstheme="minorHAnsi"/>
                      <w:b w:val="0"/>
                      <w:bCs w:val="0"/>
                      <w:i/>
                      <w:color w:val="000000" w:themeColor="text1"/>
                      <w:szCs w:val="24"/>
                    </w:rPr>
                    <w:fldChar w:fldCharType="begin"/>
                  </m:r>
                </m:oMath>
                <w:r w:rsidR="00EA680E" w:rsidRPr="002D2F8A">
                  <w:rPr>
                    <w:rFonts w:cstheme="minorHAnsi"/>
                    <w:b w:val="0"/>
                    <w:bCs w:val="0"/>
                    <w:color w:val="000000" w:themeColor="text1"/>
                    <w:szCs w:val="24"/>
                  </w:rPr>
                  <w:instrText xml:space="preserve">CITATION CLB93 \l 1033 </w:instrText>
                </w:r>
                <m:oMath>
                  <m:r>
                    <w:rPr>
                      <w:rFonts w:ascii="Cambria Math" w:hAnsi="Cambria Math" w:cstheme="minorHAnsi"/>
                      <w:b w:val="0"/>
                      <w:bCs w:val="0"/>
                      <w:i/>
                      <w:color w:val="000000" w:themeColor="text1"/>
                      <w:szCs w:val="24"/>
                    </w:rPr>
                    <w:fldChar w:fldCharType="separate"/>
                  </m:r>
                </m:oMath>
                <w:r w:rsidR="004930CB" w:rsidRPr="002D2F8A">
                  <w:rPr>
                    <w:rFonts w:cstheme="minorHAnsi"/>
                    <w:b w:val="0"/>
                    <w:bCs w:val="0"/>
                    <w:noProof/>
                    <w:color w:val="000000" w:themeColor="text1"/>
                    <w:szCs w:val="24"/>
                  </w:rPr>
                  <w:t xml:space="preserve"> </w:t>
                </w:r>
                <w:r w:rsidR="004930CB" w:rsidRPr="002D2F8A">
                  <w:rPr>
                    <w:rFonts w:cstheme="minorHAnsi"/>
                    <w:b w:val="0"/>
                    <w:noProof/>
                    <w:color w:val="000000" w:themeColor="text1"/>
                    <w:szCs w:val="24"/>
                  </w:rPr>
                  <w:t>[25]</w:t>
                </w:r>
                <m:oMath>
                  <m:r>
                    <w:rPr>
                      <w:rFonts w:ascii="Cambria Math" w:hAnsi="Cambria Math" w:cstheme="minorHAnsi"/>
                      <w:b w:val="0"/>
                      <w:bCs w:val="0"/>
                      <w:i/>
                      <w:color w:val="000000" w:themeColor="text1"/>
                      <w:szCs w:val="24"/>
                    </w:rPr>
                    <w:fldChar w:fldCharType="end"/>
                  </m:r>
                </m:oMath>
              </w:sdtContent>
            </w:sdt>
          </w:p>
        </w:tc>
        <w:tc>
          <w:tcPr>
            <w:tcW w:w="1123" w:type="dxa"/>
            <w:gridSpan w:val="2"/>
          </w:tcPr>
          <w:p w14:paraId="456F2540" w14:textId="3E96723E" w:rsidR="00B6590C" w:rsidRDefault="00B6590C" w:rsidP="0020565E">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00F13FFE">
              <w:rPr>
                <w:rFonts w:asciiTheme="minorHAnsi" w:hAnsiTheme="minorHAnsi" w:cstheme="minorHAnsi"/>
                <w:color w:val="000000" w:themeColor="text1"/>
                <w:sz w:val="24"/>
                <w:szCs w:val="24"/>
              </w:rPr>
              <w:t>4.</w:t>
            </w:r>
            <w:r w:rsidR="002752C0">
              <w:rPr>
                <w:rFonts w:asciiTheme="minorHAnsi" w:hAnsiTheme="minorHAnsi" w:cstheme="minorHAnsi"/>
                <w:color w:val="000000" w:themeColor="text1"/>
                <w:sz w:val="24"/>
                <w:szCs w:val="24"/>
              </w:rPr>
              <w:t>1</w:t>
            </w:r>
            <w:r w:rsidR="003A5D41">
              <w:rPr>
                <w:rFonts w:asciiTheme="minorHAnsi" w:hAnsiTheme="minorHAnsi" w:cstheme="minorHAnsi"/>
                <w:color w:val="000000" w:themeColor="text1"/>
                <w:sz w:val="24"/>
                <w:szCs w:val="24"/>
              </w:rPr>
              <w:t>8</w:t>
            </w:r>
            <w:r>
              <w:rPr>
                <w:rFonts w:asciiTheme="minorHAnsi" w:hAnsiTheme="minorHAnsi" w:cstheme="minorHAnsi"/>
                <w:color w:val="000000" w:themeColor="text1"/>
                <w:sz w:val="24"/>
                <w:szCs w:val="24"/>
              </w:rPr>
              <w:t>)</w:t>
            </w:r>
          </w:p>
        </w:tc>
      </w:tr>
      <w:tr w:rsidR="0020565E" w14:paraId="4071F605" w14:textId="77777777" w:rsidTr="00C53506">
        <w:trPr>
          <w:gridAfter w:val="1"/>
          <w:wAfter w:w="96" w:type="dxa"/>
          <w:trHeight w:val="368"/>
        </w:trPr>
        <w:tc>
          <w:tcPr>
            <w:tcW w:w="2970" w:type="dxa"/>
            <w:gridSpan w:val="2"/>
          </w:tcPr>
          <w:p w14:paraId="1C0120BA" w14:textId="7FBC92E8" w:rsidR="0020565E" w:rsidRPr="0090197D" w:rsidRDefault="005343D0" w:rsidP="0020565E">
            <w:pPr>
              <w:pStyle w:val="p1"/>
              <w:rPr>
                <w:rFonts w:asciiTheme="minorHAnsi" w:hAnsiTheme="minorHAnsi" w:cstheme="minorHAnsi"/>
                <w:color w:val="000000" w:themeColor="text1"/>
                <w:sz w:val="24"/>
                <w:szCs w:val="24"/>
              </w:rPr>
            </w:pPr>
            <m:oMathPara>
              <m:oMathParaPr>
                <m:jc m:val="left"/>
              </m:oMathParaPr>
              <m:oMath>
                <m:r>
                  <w:rPr>
                    <w:rFonts w:ascii="Cambria Math" w:hAnsi="Cambria Math" w:cstheme="minorHAnsi"/>
                    <w:color w:val="000000" w:themeColor="text1"/>
                    <w:sz w:val="24"/>
                    <w:szCs w:val="24"/>
                  </w:rPr>
                  <m:t>F=</m:t>
                </m:r>
                <m:r>
                  <m:rPr>
                    <m:sty m:val="p"/>
                  </m:rPr>
                  <w:rPr>
                    <w:rFonts w:ascii="Cambria Math" w:hAnsi="Cambria Math" w:cstheme="minorHAnsi"/>
                    <w:color w:val="000000" w:themeColor="text1"/>
                    <w:sz w:val="24"/>
                    <w:szCs w:val="24"/>
                  </w:rPr>
                  <m:t>hazard estimate</m:t>
                </m:r>
              </m:oMath>
            </m:oMathPara>
          </w:p>
        </w:tc>
        <w:tc>
          <w:tcPr>
            <w:tcW w:w="2880" w:type="dxa"/>
          </w:tcPr>
          <w:p w14:paraId="3458F468" w14:textId="26119148" w:rsidR="0020565E" w:rsidRDefault="0020565E" w:rsidP="0020565E">
            <w:pPr>
              <w:pStyle w:val="p1"/>
              <w:rPr>
                <w:rFonts w:asciiTheme="minorHAnsi" w:hAnsiTheme="minorHAnsi" w:cstheme="minorHAnsi"/>
                <w:color w:val="000000" w:themeColor="text1"/>
                <w:sz w:val="24"/>
                <w:szCs w:val="24"/>
              </w:rPr>
            </w:pPr>
          </w:p>
        </w:tc>
        <w:tc>
          <w:tcPr>
            <w:tcW w:w="2636" w:type="dxa"/>
            <w:gridSpan w:val="2"/>
          </w:tcPr>
          <w:p w14:paraId="7CA426D0" w14:textId="35174841" w:rsidR="0020565E" w:rsidRDefault="0020565E" w:rsidP="0020565E">
            <w:pPr>
              <w:pStyle w:val="p1"/>
              <w:rPr>
                <w:rFonts w:asciiTheme="minorHAnsi" w:hAnsiTheme="minorHAnsi" w:cstheme="minorHAnsi"/>
                <w:color w:val="000000" w:themeColor="text1"/>
                <w:sz w:val="24"/>
                <w:szCs w:val="24"/>
              </w:rPr>
            </w:pPr>
          </w:p>
        </w:tc>
      </w:tr>
      <w:tr w:rsidR="0020565E" w14:paraId="43EEF444" w14:textId="77777777" w:rsidTr="00C53506">
        <w:trPr>
          <w:gridAfter w:val="1"/>
          <w:wAfter w:w="96" w:type="dxa"/>
        </w:trPr>
        <w:tc>
          <w:tcPr>
            <w:tcW w:w="5850" w:type="dxa"/>
            <w:gridSpan w:val="3"/>
          </w:tcPr>
          <w:p w14:paraId="4B415377" w14:textId="72E63F7E" w:rsidR="0020565E" w:rsidRPr="0090197D" w:rsidRDefault="002A7E17" w:rsidP="0020565E">
            <w:pPr>
              <w:pStyle w:val="p1"/>
              <w:rPr>
                <w:rFonts w:asciiTheme="minorHAnsi" w:hAnsiTheme="minorHAnsi" w:cstheme="minorHAnsi"/>
                <w:color w:val="000000" w:themeColor="text1"/>
                <w:sz w:val="24"/>
                <w:szCs w:val="24"/>
              </w:rPr>
            </w:pPr>
            <m:oMath>
              <m:sSub>
                <m:sSubPr>
                  <m:ctrlPr>
                    <w:rPr>
                      <w:rFonts w:ascii="Cambria Math" w:hAnsi="Cambria Math" w:cstheme="minorHAnsi"/>
                      <w:bCs/>
                      <w:i/>
                      <w:color w:val="000000" w:themeColor="text1"/>
                      <w:sz w:val="24"/>
                      <w:szCs w:val="24"/>
                      <w:lang w:bidi="en-US"/>
                    </w:rPr>
                  </m:ctrlPr>
                </m:sSubPr>
                <m:e>
                  <m:r>
                    <w:rPr>
                      <w:rFonts w:ascii="Cambria Math" w:hAnsi="Cambria Math" w:cstheme="minorHAnsi"/>
                      <w:color w:val="000000" w:themeColor="text1"/>
                      <w:szCs w:val="24"/>
                    </w:rPr>
                    <m:t>W</m:t>
                  </m:r>
                </m:e>
                <m:sub>
                  <m:r>
                    <w:rPr>
                      <w:rFonts w:ascii="Cambria Math" w:hAnsi="Cambria Math" w:cstheme="minorHAnsi"/>
                      <w:color w:val="000000" w:themeColor="text1"/>
                      <w:szCs w:val="24"/>
                    </w:rPr>
                    <m:t>h</m:t>
                  </m:r>
                </m:sub>
              </m:sSub>
            </m:oMath>
            <w:r w:rsidR="0020565E" w:rsidRPr="0090197D">
              <w:rPr>
                <w:rFonts w:asciiTheme="minorHAnsi" w:hAnsiTheme="minorHAnsi" w:cstheme="minorHAnsi"/>
                <w:bCs/>
                <w:color w:val="000000" w:themeColor="text1"/>
                <w:sz w:val="24"/>
                <w:szCs w:val="24"/>
                <w:lang w:bidi="en-US"/>
              </w:rPr>
              <w:t xml:space="preserve"> = Vertical component of wind velocity</w:t>
            </w:r>
          </w:p>
        </w:tc>
        <w:tc>
          <w:tcPr>
            <w:tcW w:w="2636" w:type="dxa"/>
            <w:gridSpan w:val="2"/>
          </w:tcPr>
          <w:p w14:paraId="43162750" w14:textId="7B67AA19" w:rsidR="0020565E" w:rsidRDefault="0020565E" w:rsidP="0020565E">
            <w:pPr>
              <w:pStyle w:val="p1"/>
              <w:rPr>
                <w:rFonts w:asciiTheme="minorHAnsi" w:hAnsiTheme="minorHAnsi" w:cstheme="minorHAnsi"/>
                <w:color w:val="000000" w:themeColor="text1"/>
                <w:sz w:val="24"/>
                <w:szCs w:val="24"/>
              </w:rPr>
            </w:pPr>
          </w:p>
        </w:tc>
      </w:tr>
      <w:tr w:rsidR="0020565E" w14:paraId="51B4109D" w14:textId="77777777" w:rsidTr="00C53506">
        <w:trPr>
          <w:gridAfter w:val="1"/>
          <w:wAfter w:w="96" w:type="dxa"/>
        </w:trPr>
        <w:tc>
          <w:tcPr>
            <w:tcW w:w="5850" w:type="dxa"/>
            <w:gridSpan w:val="3"/>
          </w:tcPr>
          <w:p w14:paraId="0BC9275F" w14:textId="7895D159" w:rsidR="0020565E" w:rsidRPr="0090197D" w:rsidRDefault="002A7E17" w:rsidP="0020565E">
            <w:pPr>
              <w:pStyle w:val="p1"/>
              <w:rPr>
                <w:rFonts w:asciiTheme="minorHAnsi" w:hAnsiTheme="minorHAnsi" w:cstheme="minorHAnsi"/>
                <w:color w:val="000000" w:themeColor="text1"/>
                <w:sz w:val="24"/>
                <w:szCs w:val="24"/>
              </w:rPr>
            </w:pPr>
            <m:oMath>
              <m:sSub>
                <m:sSubPr>
                  <m:ctrlPr>
                    <w:rPr>
                      <w:rFonts w:ascii="Cambria Math" w:hAnsi="Cambria Math" w:cstheme="minorHAnsi"/>
                      <w:bCs/>
                      <w:i/>
                      <w:color w:val="000000" w:themeColor="text1"/>
                      <w:sz w:val="24"/>
                      <w:szCs w:val="24"/>
                      <w:lang w:bidi="en-US"/>
                    </w:rPr>
                  </m:ctrlPr>
                </m:sSubPr>
                <m:e>
                  <m:r>
                    <w:rPr>
                      <w:rFonts w:ascii="Cambria Math" w:hAnsi="Cambria Math" w:cstheme="minorHAnsi"/>
                      <w:color w:val="000000" w:themeColor="text1"/>
                      <w:szCs w:val="24"/>
                    </w:rPr>
                    <m:t>W</m:t>
                  </m:r>
                </m:e>
                <m:sub>
                  <m:r>
                    <w:rPr>
                      <w:rFonts w:ascii="Cambria Math" w:hAnsi="Cambria Math" w:cstheme="minorHAnsi"/>
                      <w:color w:val="000000" w:themeColor="text1"/>
                      <w:szCs w:val="24"/>
                    </w:rPr>
                    <m:t>x</m:t>
                  </m:r>
                </m:sub>
              </m:sSub>
            </m:oMath>
            <w:r w:rsidR="0020565E" w:rsidRPr="0090197D">
              <w:rPr>
                <w:rFonts w:asciiTheme="minorHAnsi" w:hAnsiTheme="minorHAnsi" w:cstheme="minorHAnsi"/>
                <w:color w:val="000000" w:themeColor="text1"/>
                <w:sz w:val="24"/>
                <w:szCs w:val="24"/>
              </w:rPr>
              <w:t xml:space="preserve"> = Horizontal component of wind velocity</w:t>
            </w:r>
          </w:p>
        </w:tc>
        <w:tc>
          <w:tcPr>
            <w:tcW w:w="2636" w:type="dxa"/>
            <w:gridSpan w:val="2"/>
          </w:tcPr>
          <w:p w14:paraId="3EF82BC6" w14:textId="77777777" w:rsidR="0020565E" w:rsidRDefault="0020565E" w:rsidP="0020565E">
            <w:pPr>
              <w:pStyle w:val="p1"/>
              <w:rPr>
                <w:rFonts w:asciiTheme="minorHAnsi" w:hAnsiTheme="minorHAnsi" w:cstheme="minorHAnsi"/>
                <w:color w:val="000000" w:themeColor="text1"/>
                <w:sz w:val="24"/>
                <w:szCs w:val="24"/>
              </w:rPr>
            </w:pPr>
          </w:p>
        </w:tc>
      </w:tr>
      <w:tr w:rsidR="0020565E" w14:paraId="7078B835" w14:textId="77777777" w:rsidTr="00C53506">
        <w:trPr>
          <w:gridAfter w:val="1"/>
          <w:wAfter w:w="96" w:type="dxa"/>
        </w:trPr>
        <w:tc>
          <w:tcPr>
            <w:tcW w:w="8486" w:type="dxa"/>
            <w:gridSpan w:val="5"/>
          </w:tcPr>
          <w:p w14:paraId="292E4E25" w14:textId="15A07533" w:rsidR="0020565E" w:rsidRPr="0090197D" w:rsidRDefault="002A7E17" w:rsidP="0020565E">
            <w:pPr>
              <w:pStyle w:val="p1"/>
              <w:rPr>
                <w:rFonts w:asciiTheme="minorHAnsi" w:hAnsiTheme="minorHAnsi" w:cstheme="minorHAnsi"/>
                <w:color w:val="000000" w:themeColor="text1"/>
                <w:sz w:val="24"/>
                <w:szCs w:val="24"/>
              </w:rPr>
            </w:pPr>
            <m:oMath>
              <m:acc>
                <m:accPr>
                  <m:chr m:val="̇"/>
                  <m:ctrlPr>
                    <w:rPr>
                      <w:rFonts w:ascii="Cambria Math" w:hAnsi="Cambria Math" w:cstheme="minorHAnsi"/>
                      <w:bCs/>
                      <w:i/>
                      <w:color w:val="000000" w:themeColor="text1"/>
                      <w:sz w:val="24"/>
                      <w:szCs w:val="24"/>
                      <w:lang w:bidi="en-US"/>
                    </w:rPr>
                  </m:ctrlPr>
                </m:accPr>
                <m:e>
                  <m:sSub>
                    <m:sSubPr>
                      <m:ctrlPr>
                        <w:rPr>
                          <w:rFonts w:ascii="Cambria Math" w:hAnsi="Cambria Math" w:cstheme="minorHAnsi"/>
                          <w:bCs/>
                          <w:i/>
                          <w:color w:val="000000" w:themeColor="text1"/>
                          <w:sz w:val="24"/>
                          <w:szCs w:val="24"/>
                          <w:lang w:bidi="en-US"/>
                        </w:rPr>
                      </m:ctrlPr>
                    </m:sSubPr>
                    <m:e>
                      <m:r>
                        <w:rPr>
                          <w:rFonts w:ascii="Cambria Math" w:hAnsi="Cambria Math" w:cstheme="minorHAnsi"/>
                          <w:color w:val="000000" w:themeColor="text1"/>
                          <w:szCs w:val="24"/>
                        </w:rPr>
                        <m:t>W</m:t>
                      </m:r>
                    </m:e>
                    <m:sub>
                      <m:r>
                        <w:rPr>
                          <w:rFonts w:ascii="Cambria Math" w:hAnsi="Cambria Math" w:cstheme="minorHAnsi"/>
                          <w:color w:val="000000" w:themeColor="text1"/>
                          <w:szCs w:val="24"/>
                        </w:rPr>
                        <m:t>x</m:t>
                      </m:r>
                    </m:sub>
                  </m:sSub>
                </m:e>
              </m:acc>
              <m:r>
                <w:rPr>
                  <w:rFonts w:ascii="Cambria Math" w:hAnsi="Cambria Math" w:cstheme="minorHAnsi"/>
                  <w:color w:val="000000" w:themeColor="text1"/>
                  <w:sz w:val="24"/>
                  <w:szCs w:val="24"/>
                  <w:lang w:bidi="en-US"/>
                </w:rPr>
                <m:t>=</m:t>
              </m:r>
              <m:r>
                <m:rPr>
                  <m:sty m:val="p"/>
                </m:rPr>
                <w:rPr>
                  <w:rFonts w:ascii="Cambria Math" w:hAnsi="Cambria Math" w:cstheme="minorHAnsi"/>
                  <w:color w:val="000000" w:themeColor="text1"/>
                  <w:sz w:val="24"/>
                  <w:szCs w:val="24"/>
                  <w:lang w:bidi="en-US"/>
                </w:rPr>
                <m:t xml:space="preserve">time rate of change in </m:t>
              </m:r>
              <m:sSub>
                <m:sSubPr>
                  <m:ctrlPr>
                    <w:rPr>
                      <w:rFonts w:ascii="Cambria Math" w:hAnsi="Cambria Math" w:cstheme="minorHAnsi"/>
                      <w:bCs/>
                      <w:i/>
                      <w:color w:val="000000" w:themeColor="text1"/>
                      <w:sz w:val="24"/>
                      <w:szCs w:val="24"/>
                      <w:lang w:bidi="en-US"/>
                    </w:rPr>
                  </m:ctrlPr>
                </m:sSubPr>
                <m:e>
                  <m:r>
                    <w:rPr>
                      <w:rFonts w:ascii="Cambria Math" w:hAnsi="Cambria Math" w:cstheme="minorHAnsi"/>
                      <w:color w:val="000000" w:themeColor="text1"/>
                      <w:szCs w:val="24"/>
                    </w:rPr>
                    <m:t>W</m:t>
                  </m:r>
                </m:e>
                <m:sub>
                  <m:r>
                    <w:rPr>
                      <w:rFonts w:ascii="Cambria Math" w:hAnsi="Cambria Math" w:cstheme="minorHAnsi"/>
                      <w:color w:val="000000" w:themeColor="text1"/>
                      <w:szCs w:val="24"/>
                    </w:rPr>
                    <m:t>x</m:t>
                  </m:r>
                </m:sub>
              </m:sSub>
            </m:oMath>
            <w:r w:rsidR="0020565E" w:rsidRPr="0090197D">
              <w:rPr>
                <w:rFonts w:asciiTheme="minorHAnsi" w:hAnsiTheme="minorHAnsi" w:cstheme="minorHAnsi"/>
                <w:bCs/>
                <w:color w:val="000000" w:themeColor="text1"/>
                <w:sz w:val="24"/>
                <w:szCs w:val="24"/>
                <w:lang w:bidi="en-US"/>
              </w:rPr>
              <w:t xml:space="preserve"> </w:t>
            </w:r>
          </w:p>
        </w:tc>
      </w:tr>
      <w:tr w:rsidR="0020565E" w14:paraId="1447F6BD" w14:textId="77777777" w:rsidTr="00C53506">
        <w:trPr>
          <w:gridAfter w:val="1"/>
          <w:wAfter w:w="96" w:type="dxa"/>
        </w:trPr>
        <w:tc>
          <w:tcPr>
            <w:tcW w:w="8486" w:type="dxa"/>
            <w:gridSpan w:val="5"/>
          </w:tcPr>
          <w:p w14:paraId="7509CE9B" w14:textId="611D9C23" w:rsidR="0020565E" w:rsidRPr="0090197D" w:rsidRDefault="002A7E17" w:rsidP="0020565E">
            <w:pPr>
              <w:pStyle w:val="p1"/>
              <w:rPr>
                <w:rFonts w:ascii="Times New Roman" w:hAnsi="Times New Roman"/>
                <w:bCs/>
                <w:color w:val="000000" w:themeColor="text1"/>
                <w:sz w:val="24"/>
                <w:szCs w:val="24"/>
                <w:lang w:bidi="en-US"/>
              </w:rPr>
            </w:pPr>
            <m:oMath>
              <m:sSub>
                <m:sSubPr>
                  <m:ctrlPr>
                    <w:rPr>
                      <w:rFonts w:ascii="Cambria Math" w:hAnsi="Cambria Math" w:cstheme="minorHAnsi"/>
                      <w:bCs/>
                      <w:i/>
                      <w:color w:val="000000" w:themeColor="text1"/>
                      <w:sz w:val="24"/>
                      <w:szCs w:val="24"/>
                      <w:lang w:bidi="en-US"/>
                    </w:rPr>
                  </m:ctrlPr>
                </m:sSubPr>
                <m:e>
                  <m:r>
                    <w:rPr>
                      <w:rFonts w:ascii="Cambria Math" w:hAnsi="Cambria Math" w:cstheme="minorHAnsi"/>
                      <w:color w:val="000000" w:themeColor="text1"/>
                      <w:szCs w:val="24"/>
                    </w:rPr>
                    <m:t>V</m:t>
                  </m:r>
                </m:e>
                <m:sub>
                  <m:r>
                    <w:rPr>
                      <w:rFonts w:ascii="Cambria Math" w:hAnsi="Cambria Math" w:cstheme="minorHAnsi"/>
                      <w:color w:val="000000" w:themeColor="text1"/>
                      <w:szCs w:val="24"/>
                    </w:rPr>
                    <m:t>a</m:t>
                  </m:r>
                </m:sub>
              </m:sSub>
            </m:oMath>
            <w:r w:rsidR="0020565E" w:rsidRPr="0090197D">
              <w:rPr>
                <w:rFonts w:asciiTheme="minorHAnsi" w:hAnsiTheme="minorHAnsi" w:cstheme="minorHAnsi"/>
                <w:bCs/>
                <w:color w:val="000000" w:themeColor="text1"/>
                <w:sz w:val="24"/>
                <w:szCs w:val="24"/>
                <w:lang w:bidi="en-US"/>
              </w:rPr>
              <w:t xml:space="preserve"> = airspeed</w:t>
            </w:r>
          </w:p>
        </w:tc>
      </w:tr>
      <w:tr w:rsidR="0020565E" w14:paraId="482F8A4C" w14:textId="77777777" w:rsidTr="00C53506">
        <w:trPr>
          <w:gridAfter w:val="1"/>
          <w:wAfter w:w="96" w:type="dxa"/>
        </w:trPr>
        <w:tc>
          <w:tcPr>
            <w:tcW w:w="8486" w:type="dxa"/>
            <w:gridSpan w:val="5"/>
          </w:tcPr>
          <w:p w14:paraId="28BBD037" w14:textId="2227596C" w:rsidR="0020565E" w:rsidRPr="0090197D" w:rsidRDefault="0020565E" w:rsidP="00193DBE">
            <w:pPr>
              <w:pStyle w:val="p1"/>
              <w:spacing w:after="240"/>
              <w:rPr>
                <w:rFonts w:ascii="Times New Roman" w:hAnsi="Times New Roman"/>
                <w:bCs/>
                <w:color w:val="000000" w:themeColor="text1"/>
                <w:sz w:val="24"/>
                <w:szCs w:val="24"/>
                <w:lang w:bidi="en-US"/>
              </w:rPr>
            </w:pPr>
            <w:r w:rsidRPr="0090197D">
              <w:rPr>
                <w:rFonts w:asciiTheme="minorHAnsi" w:hAnsiTheme="minorHAnsi" w:cstheme="minorHAnsi"/>
                <w:color w:val="000000" w:themeColor="text1"/>
                <w:sz w:val="24"/>
                <w:szCs w:val="24"/>
              </w:rPr>
              <w:t>g = acceleration of gravity</w:t>
            </w:r>
          </w:p>
        </w:tc>
      </w:tr>
    </w:tbl>
    <w:p w14:paraId="07BF553B" w14:textId="3FB0019F" w:rsidR="00756288" w:rsidRDefault="00193DBE" w:rsidP="0020565E">
      <w:pPr>
        <w:pStyle w:val="p1"/>
        <w:spacing w:line="480" w:lineRule="auto"/>
        <w:jc w:val="both"/>
        <w:rPr>
          <w:rFonts w:asciiTheme="minorHAnsi" w:hAnsiTheme="minorHAnsi" w:cstheme="minorHAnsi"/>
          <w:bCs/>
          <w:color w:val="000000" w:themeColor="text1"/>
          <w:sz w:val="24"/>
          <w:szCs w:val="24"/>
          <w:lang w:bidi="en-US"/>
        </w:rPr>
      </w:pPr>
      <w:r w:rsidRPr="002752C0">
        <w:rPr>
          <w:rFonts w:asciiTheme="minorHAnsi" w:hAnsiTheme="minorHAnsi" w:cstheme="minorHAnsi"/>
          <w:color w:val="000000" w:themeColor="text1"/>
          <w:sz w:val="24"/>
          <w:szCs w:val="24"/>
        </w:rPr>
        <w:t>In equation</w:t>
      </w:r>
      <w:r w:rsidR="00C63652">
        <w:rPr>
          <w:rFonts w:asciiTheme="minorHAnsi" w:hAnsiTheme="minorHAnsi" w:cstheme="minorHAnsi"/>
          <w:color w:val="000000" w:themeColor="text1"/>
          <w:sz w:val="24"/>
          <w:szCs w:val="24"/>
        </w:rPr>
        <w:t xml:space="preserve"> 4.18</w:t>
      </w:r>
      <w:r w:rsidRPr="002752C0">
        <w:rPr>
          <w:rFonts w:asciiTheme="minorHAnsi" w:hAnsiTheme="minorHAnsi" w:cstheme="minorHAnsi"/>
          <w:color w:val="FF0000"/>
          <w:sz w:val="24"/>
          <w:szCs w:val="24"/>
        </w:rPr>
        <w:t xml:space="preserve"> </w:t>
      </w:r>
      <w:r w:rsidRPr="002752C0">
        <w:rPr>
          <w:rFonts w:asciiTheme="minorHAnsi" w:hAnsiTheme="minorHAnsi" w:cstheme="minorHAnsi"/>
          <w:color w:val="000000" w:themeColor="text1"/>
          <w:sz w:val="24"/>
          <w:szCs w:val="24"/>
        </w:rPr>
        <w:t xml:space="preserve">the first part estimates the horizontal effect while the second part estimates the downdraft. When the magnitude of the F-factor reaches greater than </w:t>
      </w:r>
      <w:r w:rsidR="002752C0">
        <w:rPr>
          <w:rFonts w:asciiTheme="minorHAnsi" w:hAnsiTheme="minorHAnsi" w:cstheme="minorHAnsi"/>
          <w:color w:val="000000" w:themeColor="text1"/>
          <w:sz w:val="24"/>
          <w:szCs w:val="24"/>
        </w:rPr>
        <w:t>0</w:t>
      </w:r>
      <w:r w:rsidRPr="002752C0">
        <w:rPr>
          <w:rFonts w:asciiTheme="minorHAnsi" w:hAnsiTheme="minorHAnsi" w:cstheme="minorHAnsi"/>
          <w:color w:val="000000" w:themeColor="text1"/>
          <w:sz w:val="24"/>
          <w:szCs w:val="24"/>
        </w:rPr>
        <w:t xml:space="preserve">.13 averaged over a kilometer path the PPI should indicate a hazard. </w:t>
      </w:r>
      <w:sdt>
        <w:sdtPr>
          <w:rPr>
            <w:rFonts w:asciiTheme="minorHAnsi" w:hAnsiTheme="minorHAnsi" w:cstheme="minorHAnsi"/>
            <w:color w:val="000000" w:themeColor="text1"/>
            <w:sz w:val="24"/>
            <w:szCs w:val="24"/>
          </w:rPr>
          <w:id w:val="1686792286"/>
          <w:citation/>
        </w:sdtPr>
        <w:sdtContent>
          <w:r w:rsidRPr="002752C0">
            <w:rPr>
              <w:rFonts w:asciiTheme="minorHAnsi" w:hAnsiTheme="minorHAnsi" w:cstheme="minorHAnsi"/>
              <w:color w:val="000000" w:themeColor="text1"/>
              <w:sz w:val="24"/>
              <w:szCs w:val="24"/>
            </w:rPr>
            <w:fldChar w:fldCharType="begin"/>
          </w:r>
          <w:r w:rsidR="00EA680E">
            <w:rPr>
              <w:rFonts w:asciiTheme="minorHAnsi" w:hAnsiTheme="minorHAnsi" w:cstheme="minorHAnsi"/>
              <w:color w:val="000000" w:themeColor="text1"/>
              <w:sz w:val="24"/>
              <w:szCs w:val="24"/>
            </w:rPr>
            <w:instrText xml:space="preserve">CITATION CLB93 \l 1033 </w:instrText>
          </w:r>
          <w:r w:rsidRPr="002752C0">
            <w:rPr>
              <w:rFonts w:asciiTheme="minorHAnsi" w:hAnsiTheme="minorHAnsi" w:cstheme="minorHAnsi"/>
              <w:color w:val="000000" w:themeColor="text1"/>
              <w:sz w:val="24"/>
              <w:szCs w:val="24"/>
            </w:rPr>
            <w:fldChar w:fldCharType="separate"/>
          </w:r>
          <w:r w:rsidR="004930CB" w:rsidRPr="004930CB">
            <w:rPr>
              <w:rFonts w:asciiTheme="minorHAnsi" w:hAnsiTheme="minorHAnsi" w:cstheme="minorHAnsi"/>
              <w:noProof/>
              <w:color w:val="000000" w:themeColor="text1"/>
              <w:sz w:val="24"/>
              <w:szCs w:val="24"/>
            </w:rPr>
            <w:t>[25]</w:t>
          </w:r>
          <w:r w:rsidRPr="002752C0">
            <w:rPr>
              <w:rFonts w:asciiTheme="minorHAnsi" w:hAnsiTheme="minorHAnsi" w:cstheme="minorHAnsi"/>
              <w:color w:val="000000" w:themeColor="text1"/>
              <w:sz w:val="24"/>
              <w:szCs w:val="24"/>
            </w:rPr>
            <w:fldChar w:fldCharType="end"/>
          </w:r>
        </w:sdtContent>
      </w:sdt>
      <w:r w:rsidRPr="002752C0">
        <w:rPr>
          <w:rFonts w:asciiTheme="minorHAnsi" w:hAnsiTheme="minorHAnsi" w:cstheme="minorHAnsi"/>
          <w:color w:val="000000" w:themeColor="text1"/>
          <w:sz w:val="24"/>
          <w:szCs w:val="24"/>
        </w:rPr>
        <w:t xml:space="preserve">  When measuring the first term in equation </w:t>
      </w:r>
      <w:r w:rsidR="002752C0" w:rsidRPr="002752C0">
        <w:rPr>
          <w:rFonts w:asciiTheme="minorHAnsi" w:hAnsiTheme="minorHAnsi" w:cstheme="minorHAnsi"/>
          <w:color w:val="auto"/>
          <w:sz w:val="24"/>
          <w:szCs w:val="24"/>
        </w:rPr>
        <w:t>4.13</w:t>
      </w:r>
      <w:r w:rsidRPr="002752C0">
        <w:rPr>
          <w:rFonts w:asciiTheme="minorHAnsi" w:hAnsiTheme="minorHAnsi" w:cstheme="minorHAnsi"/>
          <w:color w:val="000000" w:themeColor="text1"/>
          <w:sz w:val="24"/>
          <w:szCs w:val="24"/>
        </w:rPr>
        <w:t xml:space="preserve">, </w:t>
      </w:r>
      <w:r w:rsidR="00666BBB" w:rsidRPr="002752C0">
        <w:rPr>
          <w:rFonts w:asciiTheme="minorHAnsi" w:hAnsiTheme="minorHAnsi" w:cstheme="minorHAnsi"/>
          <w:color w:val="000000" w:themeColor="text1"/>
          <w:sz w:val="24"/>
          <w:szCs w:val="24"/>
        </w:rPr>
        <w:t xml:space="preserve">the </w:t>
      </w:r>
      <m:oMath>
        <m:acc>
          <m:accPr>
            <m:chr m:val="̇"/>
            <m:ctrlPr>
              <w:rPr>
                <w:rFonts w:ascii="Cambria Math" w:hAnsi="Cambria Math" w:cstheme="minorHAnsi"/>
                <w:bCs/>
                <w:i/>
                <w:color w:val="000000" w:themeColor="text1"/>
                <w:sz w:val="24"/>
                <w:szCs w:val="24"/>
                <w:lang w:bidi="en-US"/>
              </w:rPr>
            </m:ctrlPr>
          </m:accPr>
          <m:e>
            <m:sSub>
              <m:sSubPr>
                <m:ctrlPr>
                  <w:rPr>
                    <w:rFonts w:ascii="Cambria Math" w:hAnsi="Cambria Math" w:cstheme="minorHAnsi"/>
                    <w:bCs/>
                    <w:i/>
                    <w:color w:val="000000" w:themeColor="text1"/>
                    <w:sz w:val="24"/>
                    <w:szCs w:val="24"/>
                    <w:lang w:bidi="en-US"/>
                  </w:rPr>
                </m:ctrlPr>
              </m:sSubPr>
              <m:e>
                <m:r>
                  <w:rPr>
                    <w:rFonts w:ascii="Cambria Math" w:hAnsi="Cambria Math" w:cstheme="minorHAnsi"/>
                    <w:color w:val="000000" w:themeColor="text1"/>
                    <w:szCs w:val="24"/>
                  </w:rPr>
                  <m:t>W</m:t>
                </m:r>
              </m:e>
              <m:sub>
                <m:r>
                  <w:rPr>
                    <w:rFonts w:ascii="Cambria Math" w:hAnsi="Cambria Math" w:cstheme="minorHAnsi"/>
                    <w:color w:val="000000" w:themeColor="text1"/>
                    <w:szCs w:val="24"/>
                  </w:rPr>
                  <m:t>x</m:t>
                </m:r>
              </m:sub>
            </m:sSub>
          </m:e>
        </m:acc>
      </m:oMath>
      <w:r w:rsidR="00666BBB" w:rsidRPr="002752C0">
        <w:rPr>
          <w:rFonts w:asciiTheme="minorHAnsi" w:hAnsiTheme="minorHAnsi" w:cstheme="minorHAnsi"/>
          <w:color w:val="000000" w:themeColor="text1"/>
          <w:sz w:val="24"/>
          <w:szCs w:val="24"/>
          <w:lang w:bidi="en-US"/>
        </w:rPr>
        <w:t xml:space="preserve"> can be approximated as follow</w:t>
      </w:r>
      <w:r w:rsidR="002752C0" w:rsidRPr="002752C0">
        <w:rPr>
          <w:rFonts w:asciiTheme="minorHAnsi" w:hAnsiTheme="minorHAnsi" w:cstheme="minorHAnsi"/>
          <w:color w:val="000000" w:themeColor="text1"/>
          <w:sz w:val="24"/>
          <w:szCs w:val="24"/>
          <w:lang w:bidi="en-US"/>
        </w:rPr>
        <w:t>s:</w:t>
      </w:r>
    </w:p>
    <w:tbl>
      <w:tblPr>
        <w:tblStyle w:val="TableGrid"/>
        <w:tblW w:w="8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0"/>
        <w:gridCol w:w="6278"/>
        <w:gridCol w:w="906"/>
        <w:gridCol w:w="78"/>
      </w:tblGrid>
      <w:tr w:rsidR="00666BBB" w14:paraId="79BB1C84" w14:textId="77777777" w:rsidTr="0090197D">
        <w:trPr>
          <w:trHeight w:val="287"/>
        </w:trPr>
        <w:tc>
          <w:tcPr>
            <w:tcW w:w="1320" w:type="dxa"/>
          </w:tcPr>
          <w:p w14:paraId="44261720" w14:textId="77777777" w:rsidR="00666BBB" w:rsidRDefault="00666BBB" w:rsidP="00B6136A">
            <w:pPr>
              <w:pStyle w:val="p1"/>
              <w:spacing w:line="480" w:lineRule="auto"/>
              <w:jc w:val="center"/>
              <w:rPr>
                <w:rFonts w:asciiTheme="minorHAnsi" w:hAnsiTheme="minorHAnsi" w:cstheme="minorHAnsi"/>
                <w:color w:val="000000" w:themeColor="text1"/>
                <w:sz w:val="24"/>
                <w:szCs w:val="24"/>
              </w:rPr>
            </w:pPr>
          </w:p>
        </w:tc>
        <w:tc>
          <w:tcPr>
            <w:tcW w:w="6278" w:type="dxa"/>
          </w:tcPr>
          <w:p w14:paraId="045212D3" w14:textId="351570C7" w:rsidR="00666BBB" w:rsidRPr="0090197D" w:rsidRDefault="002A7E17" w:rsidP="00D066E8">
            <w:pPr>
              <w:pStyle w:val="p1"/>
              <w:spacing w:line="480" w:lineRule="auto"/>
              <w:jc w:val="center"/>
              <w:rPr>
                <w:rFonts w:asciiTheme="minorHAnsi" w:hAnsiTheme="minorHAnsi" w:cstheme="minorHAnsi"/>
                <w:color w:val="000000" w:themeColor="text1"/>
                <w:szCs w:val="24"/>
              </w:rPr>
            </w:pPr>
            <m:oMathPara>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F</m:t>
                    </m:r>
                  </m:e>
                  <m:sub>
                    <m:r>
                      <w:rPr>
                        <w:rFonts w:ascii="Cambria Math" w:hAnsi="Cambria Math" w:cstheme="minorHAnsi"/>
                        <w:color w:val="000000" w:themeColor="text1"/>
                        <w:sz w:val="24"/>
                        <w:szCs w:val="24"/>
                      </w:rPr>
                      <m:t>r</m:t>
                    </m:r>
                  </m:sub>
                </m:sSub>
                <m:r>
                  <w:rPr>
                    <w:rFonts w:ascii="Cambria Math" w:hAnsi="Cambria Math" w:cstheme="minorHAnsi"/>
                    <w:color w:val="000000" w:themeColor="text1"/>
                    <w:sz w:val="24"/>
                    <w:szCs w:val="24"/>
                  </w:rPr>
                  <m:t>=</m:t>
                </m:r>
                <m:f>
                  <m:fPr>
                    <m:ctrlPr>
                      <w:rPr>
                        <w:rFonts w:ascii="Cambria Math" w:hAnsi="Cambria Math" w:cstheme="minorHAnsi"/>
                        <w:i/>
                        <w:color w:val="000000" w:themeColor="text1"/>
                        <w:sz w:val="24"/>
                        <w:szCs w:val="24"/>
                      </w:rPr>
                    </m:ctrlPr>
                  </m:fPr>
                  <m:num>
                    <m:acc>
                      <m:accPr>
                        <m:chr m:val="̇"/>
                        <m:ctrlPr>
                          <w:rPr>
                            <w:rFonts w:ascii="Cambria Math" w:hAnsi="Cambria Math" w:cstheme="minorHAnsi"/>
                            <w:i/>
                            <w:color w:val="000000" w:themeColor="text1"/>
                            <w:sz w:val="24"/>
                            <w:szCs w:val="24"/>
                          </w:rPr>
                        </m:ctrlPr>
                      </m:accPr>
                      <m:e>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W</m:t>
                            </m:r>
                          </m:e>
                          <m:sub>
                            <m:r>
                              <w:rPr>
                                <w:rFonts w:ascii="Cambria Math" w:hAnsi="Cambria Math" w:cstheme="minorHAnsi"/>
                                <w:color w:val="000000" w:themeColor="text1"/>
                                <w:sz w:val="24"/>
                                <w:szCs w:val="24"/>
                              </w:rPr>
                              <m:t>x</m:t>
                            </m:r>
                          </m:sub>
                        </m:sSub>
                      </m:e>
                    </m:acc>
                  </m:num>
                  <m:den>
                    <m:r>
                      <w:rPr>
                        <w:rFonts w:ascii="Cambria Math" w:hAnsi="Cambria Math" w:cstheme="minorHAnsi"/>
                        <w:color w:val="000000" w:themeColor="text1"/>
                        <w:sz w:val="24"/>
                        <w:szCs w:val="24"/>
                      </w:rPr>
                      <m:t>g</m:t>
                    </m:r>
                  </m:den>
                </m:f>
                <m:r>
                  <w:rPr>
                    <w:rFonts w:ascii="Cambria Math" w:hAnsi="Cambria Math" w:cstheme="minorHAnsi"/>
                    <w:color w:val="000000" w:themeColor="text1"/>
                    <w:sz w:val="24"/>
                    <w:szCs w:val="24"/>
                  </w:rPr>
                  <m:t xml:space="preserve">≈ </m:t>
                </m:r>
                <m:f>
                  <m:fPr>
                    <m:ctrlPr>
                      <w:rPr>
                        <w:rFonts w:ascii="Cambria Math" w:hAnsi="Cambria Math" w:cstheme="minorHAnsi"/>
                        <w:i/>
                        <w:color w:val="000000" w:themeColor="text1"/>
                        <w:sz w:val="24"/>
                        <w:szCs w:val="24"/>
                      </w:rPr>
                    </m:ctrlPr>
                  </m:fPr>
                  <m:num>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V</m:t>
                        </m:r>
                      </m:e>
                      <m:sub>
                        <m:r>
                          <w:rPr>
                            <w:rFonts w:ascii="Cambria Math" w:hAnsi="Cambria Math" w:cstheme="minorHAnsi"/>
                            <w:color w:val="000000" w:themeColor="text1"/>
                            <w:sz w:val="24"/>
                            <w:szCs w:val="24"/>
                          </w:rPr>
                          <m:t>g</m:t>
                        </m:r>
                      </m:sub>
                    </m:sSub>
                  </m:num>
                  <m:den>
                    <m:r>
                      <w:rPr>
                        <w:rFonts w:ascii="Cambria Math" w:hAnsi="Cambria Math" w:cstheme="minorHAnsi"/>
                        <w:color w:val="000000" w:themeColor="text1"/>
                        <w:sz w:val="24"/>
                        <w:szCs w:val="24"/>
                      </w:rPr>
                      <m:t>g</m:t>
                    </m:r>
                  </m:den>
                </m:f>
                <m:r>
                  <w:rPr>
                    <w:rFonts w:ascii="Cambria Math" w:hAnsi="Cambria Math" w:cstheme="minorHAnsi"/>
                    <w:color w:val="000000" w:themeColor="text1"/>
                    <w:sz w:val="24"/>
                    <w:szCs w:val="24"/>
                  </w:rPr>
                  <m:t xml:space="preserve"> </m:t>
                </m:r>
                <m:f>
                  <m:fPr>
                    <m:ctrlPr>
                      <w:rPr>
                        <w:rFonts w:ascii="Cambria Math" w:hAnsi="Cambria Math" w:cstheme="minorHAnsi"/>
                        <w:i/>
                        <w:color w:val="000000" w:themeColor="text1"/>
                        <w:sz w:val="24"/>
                        <w:szCs w:val="24"/>
                      </w:rPr>
                    </m:ctrlPr>
                  </m:fPr>
                  <m:num>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∆W</m:t>
                        </m:r>
                      </m:e>
                      <m:sub>
                        <m:r>
                          <w:rPr>
                            <w:rFonts w:ascii="Cambria Math" w:hAnsi="Cambria Math" w:cstheme="minorHAnsi"/>
                            <w:color w:val="000000" w:themeColor="text1"/>
                            <w:sz w:val="24"/>
                            <w:szCs w:val="24"/>
                          </w:rPr>
                          <m:t>x</m:t>
                        </m:r>
                      </m:sub>
                    </m:sSub>
                  </m:num>
                  <m:den>
                    <m:r>
                      <w:rPr>
                        <w:rFonts w:ascii="Cambria Math" w:hAnsi="Cambria Math" w:cstheme="minorHAnsi"/>
                        <w:color w:val="000000" w:themeColor="text1"/>
                        <w:sz w:val="24"/>
                        <w:szCs w:val="24"/>
                      </w:rPr>
                      <m:t>∆R</m:t>
                    </m:r>
                  </m:den>
                </m:f>
              </m:oMath>
            </m:oMathPara>
          </w:p>
        </w:tc>
        <w:tc>
          <w:tcPr>
            <w:tcW w:w="984" w:type="dxa"/>
            <w:gridSpan w:val="2"/>
          </w:tcPr>
          <w:p w14:paraId="5BA8E737" w14:textId="7C633E83" w:rsidR="00666BBB" w:rsidRDefault="00666BBB" w:rsidP="00B6136A">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w:t>
            </w:r>
            <w:r w:rsidR="002752C0">
              <w:rPr>
                <w:rFonts w:asciiTheme="minorHAnsi" w:hAnsiTheme="minorHAnsi" w:cstheme="minorHAnsi"/>
                <w:color w:val="000000" w:themeColor="text1"/>
                <w:sz w:val="24"/>
                <w:szCs w:val="24"/>
              </w:rPr>
              <w:t>1</w:t>
            </w:r>
            <w:r w:rsidR="003A5D41">
              <w:rPr>
                <w:rFonts w:asciiTheme="minorHAnsi" w:hAnsiTheme="minorHAnsi" w:cstheme="minorHAnsi"/>
                <w:color w:val="000000" w:themeColor="text1"/>
                <w:sz w:val="24"/>
                <w:szCs w:val="24"/>
              </w:rPr>
              <w:t>9</w:t>
            </w:r>
            <w:r>
              <w:rPr>
                <w:rFonts w:asciiTheme="minorHAnsi" w:hAnsiTheme="minorHAnsi" w:cstheme="minorHAnsi"/>
                <w:color w:val="000000" w:themeColor="text1"/>
                <w:sz w:val="24"/>
                <w:szCs w:val="24"/>
              </w:rPr>
              <w:t>)</w:t>
            </w:r>
          </w:p>
        </w:tc>
      </w:tr>
      <w:tr w:rsidR="00666BBB" w14:paraId="032B139A" w14:textId="77777777" w:rsidTr="0090197D">
        <w:trPr>
          <w:gridAfter w:val="1"/>
          <w:wAfter w:w="78" w:type="dxa"/>
          <w:trHeight w:val="368"/>
        </w:trPr>
        <w:tc>
          <w:tcPr>
            <w:tcW w:w="8504" w:type="dxa"/>
            <w:gridSpan w:val="3"/>
          </w:tcPr>
          <w:p w14:paraId="6760AF1F" w14:textId="496FD8F7" w:rsidR="00666BBB" w:rsidRPr="00666BBB" w:rsidRDefault="002A7E17" w:rsidP="00666BBB">
            <w:pPr>
              <w:pStyle w:val="p1"/>
              <w:jc w:val="both"/>
              <w:rPr>
                <w:rFonts w:asciiTheme="minorHAnsi" w:hAnsiTheme="minorHAnsi" w:cstheme="minorHAnsi"/>
                <w:color w:val="000000" w:themeColor="text1"/>
                <w:sz w:val="24"/>
                <w:szCs w:val="24"/>
              </w:rPr>
            </w:pP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F</m:t>
                  </m:r>
                </m:e>
                <m:sub>
                  <m:r>
                    <w:rPr>
                      <w:rFonts w:ascii="Cambria Math" w:hAnsi="Cambria Math" w:cstheme="minorHAnsi"/>
                      <w:color w:val="000000" w:themeColor="text1"/>
                      <w:sz w:val="24"/>
                      <w:szCs w:val="24"/>
                    </w:rPr>
                    <m:t>r</m:t>
                  </m:r>
                </m:sub>
              </m:sSub>
            </m:oMath>
            <w:r w:rsidR="0090197D">
              <w:rPr>
                <w:rFonts w:asciiTheme="minorHAnsi" w:hAnsiTheme="minorHAnsi" w:cstheme="minorHAnsi"/>
                <w:color w:val="000000" w:themeColor="text1"/>
                <w:sz w:val="24"/>
                <w:szCs w:val="24"/>
              </w:rPr>
              <w:t>= radial component of hazard index</w:t>
            </w:r>
          </w:p>
        </w:tc>
      </w:tr>
      <w:tr w:rsidR="00666BBB" w14:paraId="718D412A" w14:textId="77777777" w:rsidTr="0090197D">
        <w:trPr>
          <w:gridAfter w:val="1"/>
          <w:wAfter w:w="78" w:type="dxa"/>
        </w:trPr>
        <w:tc>
          <w:tcPr>
            <w:tcW w:w="8504" w:type="dxa"/>
            <w:gridSpan w:val="3"/>
          </w:tcPr>
          <w:p w14:paraId="3FE93B1B" w14:textId="691F0549" w:rsidR="00666BBB" w:rsidRDefault="002A7E17" w:rsidP="00666BBB">
            <w:pPr>
              <w:pStyle w:val="p1"/>
              <w:rPr>
                <w:rFonts w:asciiTheme="minorHAnsi" w:hAnsiTheme="minorHAnsi" w:cstheme="minorHAnsi"/>
                <w:color w:val="000000" w:themeColor="text1"/>
                <w:sz w:val="24"/>
                <w:szCs w:val="24"/>
              </w:rPr>
            </w:pPr>
            <m:oMath>
              <m:sSub>
                <m:sSubPr>
                  <m:ctrlPr>
                    <w:rPr>
                      <w:rFonts w:ascii="Cambria Math" w:hAnsi="Cambria Math" w:cstheme="minorHAnsi"/>
                      <w:bCs/>
                      <w:i/>
                      <w:color w:val="000000" w:themeColor="text1"/>
                      <w:sz w:val="24"/>
                      <w:szCs w:val="24"/>
                      <w:lang w:bidi="en-US"/>
                    </w:rPr>
                  </m:ctrlPr>
                </m:sSubPr>
                <m:e>
                  <m:r>
                    <w:rPr>
                      <w:rFonts w:ascii="Cambria Math" w:hAnsi="Cambria Math" w:cstheme="minorHAnsi"/>
                      <w:color w:val="000000" w:themeColor="text1"/>
                      <w:szCs w:val="24"/>
                    </w:rPr>
                    <m:t>V</m:t>
                  </m:r>
                </m:e>
                <m:sub>
                  <m:r>
                    <m:rPr>
                      <m:sty m:val="bi"/>
                    </m:rPr>
                    <w:rPr>
                      <w:rFonts w:ascii="Cambria Math" w:hAnsi="Cambria Math" w:cstheme="minorHAnsi"/>
                      <w:color w:val="000000" w:themeColor="text1"/>
                      <w:szCs w:val="24"/>
                    </w:rPr>
                    <m:t>g</m:t>
                  </m:r>
                </m:sub>
              </m:sSub>
            </m:oMath>
            <w:r w:rsidR="00666BBB">
              <w:rPr>
                <w:rFonts w:asciiTheme="minorHAnsi" w:hAnsiTheme="minorHAnsi" w:cstheme="minorHAnsi"/>
                <w:bCs/>
                <w:color w:val="000000" w:themeColor="text1"/>
                <w:sz w:val="24"/>
                <w:szCs w:val="24"/>
                <w:lang w:bidi="en-US"/>
              </w:rPr>
              <w:t xml:space="preserve"> = aircraft ground speed</w:t>
            </w:r>
          </w:p>
        </w:tc>
      </w:tr>
      <w:tr w:rsidR="00666BBB" w14:paraId="2B67DDDE" w14:textId="77777777" w:rsidTr="0090197D">
        <w:trPr>
          <w:gridAfter w:val="1"/>
          <w:wAfter w:w="78" w:type="dxa"/>
        </w:trPr>
        <w:tc>
          <w:tcPr>
            <w:tcW w:w="8504" w:type="dxa"/>
            <w:gridSpan w:val="3"/>
          </w:tcPr>
          <w:p w14:paraId="3BA105CA" w14:textId="3568623F" w:rsidR="00666BBB" w:rsidRDefault="00666BBB" w:rsidP="00B6136A">
            <w:pPr>
              <w:pStyle w:val="p1"/>
              <w:rPr>
                <w:rFonts w:asciiTheme="minorHAnsi" w:hAnsiTheme="minorHAnsi" w:cstheme="minorHAnsi"/>
                <w:color w:val="000000" w:themeColor="text1"/>
                <w:sz w:val="24"/>
                <w:szCs w:val="24"/>
              </w:rPr>
            </w:pPr>
            <m:oMath>
              <m:r>
                <m:rPr>
                  <m:sty m:val="bi"/>
                </m:rPr>
                <w:rPr>
                  <w:rFonts w:ascii="Cambria Math" w:hAnsi="Cambria Math" w:cstheme="minorHAnsi"/>
                  <w:color w:val="000000" w:themeColor="text1"/>
                  <w:szCs w:val="24"/>
                </w:rPr>
                <m:t>∆</m:t>
              </m:r>
              <m:sSub>
                <m:sSubPr>
                  <m:ctrlPr>
                    <w:rPr>
                      <w:rFonts w:ascii="Cambria Math" w:hAnsi="Cambria Math" w:cstheme="minorHAnsi"/>
                      <w:b/>
                      <w:i/>
                      <w:color w:val="000000" w:themeColor="text1"/>
                      <w:szCs w:val="24"/>
                    </w:rPr>
                  </m:ctrlPr>
                </m:sSubPr>
                <m:e>
                  <m:r>
                    <w:rPr>
                      <w:rFonts w:ascii="Cambria Math" w:hAnsi="Cambria Math" w:cstheme="minorHAnsi"/>
                      <w:color w:val="000000" w:themeColor="text1"/>
                      <w:szCs w:val="24"/>
                    </w:rPr>
                    <m:t>W</m:t>
                  </m:r>
                </m:e>
                <m:sub>
                  <m:r>
                    <m:rPr>
                      <m:sty m:val="bi"/>
                    </m:rPr>
                    <w:rPr>
                      <w:rFonts w:ascii="Cambria Math" w:hAnsi="Cambria Math" w:cstheme="minorHAnsi"/>
                      <w:color w:val="000000" w:themeColor="text1"/>
                      <w:szCs w:val="24"/>
                    </w:rPr>
                    <m:t>x</m:t>
                  </m:r>
                </m:sub>
              </m:sSub>
            </m:oMath>
            <w:r w:rsidR="0090197D">
              <w:rPr>
                <w:rFonts w:asciiTheme="minorHAnsi" w:hAnsiTheme="minorHAnsi" w:cstheme="minorHAnsi"/>
                <w:color w:val="000000" w:themeColor="text1"/>
                <w:sz w:val="24"/>
                <w:szCs w:val="24"/>
              </w:rPr>
              <w:t>= h</w:t>
            </w:r>
            <w:r>
              <w:rPr>
                <w:rFonts w:asciiTheme="minorHAnsi" w:hAnsiTheme="minorHAnsi" w:cstheme="minorHAnsi"/>
                <w:color w:val="000000" w:themeColor="text1"/>
                <w:sz w:val="24"/>
                <w:szCs w:val="24"/>
              </w:rPr>
              <w:t>orizontal component of wind velocity</w:t>
            </w:r>
          </w:p>
        </w:tc>
      </w:tr>
      <w:tr w:rsidR="00666BBB" w14:paraId="74EDE76A" w14:textId="77777777" w:rsidTr="0090197D">
        <w:trPr>
          <w:gridAfter w:val="1"/>
          <w:wAfter w:w="78" w:type="dxa"/>
        </w:trPr>
        <w:tc>
          <w:tcPr>
            <w:tcW w:w="8504" w:type="dxa"/>
            <w:gridSpan w:val="3"/>
          </w:tcPr>
          <w:p w14:paraId="4AB74C10" w14:textId="55B9670F" w:rsidR="00666BBB" w:rsidRPr="00F13FFE" w:rsidRDefault="00666BBB" w:rsidP="0090197D">
            <w:pPr>
              <w:pStyle w:val="p1"/>
              <w:spacing w:after="240"/>
              <w:rPr>
                <w:rFonts w:asciiTheme="minorHAnsi" w:hAnsiTheme="minorHAnsi" w:cstheme="minorHAnsi"/>
                <w:color w:val="000000" w:themeColor="text1"/>
                <w:sz w:val="24"/>
                <w:szCs w:val="24"/>
              </w:rPr>
            </w:pPr>
            <m:oMath>
              <m:r>
                <m:rPr>
                  <m:sty m:val="bi"/>
                </m:rPr>
                <w:rPr>
                  <w:rFonts w:ascii="Cambria Math" w:hAnsi="Cambria Math" w:cstheme="minorHAnsi"/>
                  <w:color w:val="000000" w:themeColor="text1"/>
                  <w:szCs w:val="24"/>
                </w:rPr>
                <m:t>∆</m:t>
              </m:r>
              <m:r>
                <w:rPr>
                  <w:rFonts w:ascii="Cambria Math" w:hAnsi="Cambria Math" w:cstheme="minorHAnsi"/>
                  <w:color w:val="000000" w:themeColor="text1"/>
                  <w:szCs w:val="24"/>
                </w:rPr>
                <m:t>R</m:t>
              </m:r>
            </m:oMath>
            <w:r w:rsidR="0090197D">
              <w:rPr>
                <w:rFonts w:asciiTheme="minorHAnsi" w:hAnsiTheme="minorHAnsi" w:cstheme="minorHAnsi"/>
                <w:color w:val="000000" w:themeColor="text1"/>
                <w:szCs w:val="24"/>
              </w:rPr>
              <w:t xml:space="preserve"> </w:t>
            </w:r>
            <w:r w:rsidR="0090197D">
              <w:rPr>
                <w:rFonts w:asciiTheme="minorHAnsi" w:hAnsiTheme="minorHAnsi" w:cstheme="minorHAnsi"/>
                <w:color w:val="000000" w:themeColor="text1"/>
                <w:sz w:val="24"/>
                <w:szCs w:val="24"/>
                <w:lang w:bidi="en-US"/>
              </w:rPr>
              <w:t>= distance between wind speed measurements</w:t>
            </w:r>
          </w:p>
        </w:tc>
      </w:tr>
    </w:tbl>
    <w:p w14:paraId="24591586" w14:textId="7872067E" w:rsidR="00666BBB" w:rsidRDefault="00DF672B" w:rsidP="0020565E">
      <w:pPr>
        <w:pStyle w:val="p1"/>
        <w:spacing w:line="480" w:lineRule="auto"/>
        <w:jc w:val="both"/>
        <w:rPr>
          <w:rFonts w:asciiTheme="minorHAnsi" w:hAnsiTheme="minorHAnsi" w:cstheme="minorHAnsi"/>
          <w:bCs/>
          <w:color w:val="000000" w:themeColor="text1"/>
          <w:sz w:val="24"/>
          <w:szCs w:val="24"/>
          <w:lang w:bidi="en-US"/>
        </w:rPr>
      </w:pPr>
      <w:r>
        <w:rPr>
          <w:rFonts w:asciiTheme="minorHAnsi" w:hAnsiTheme="minorHAnsi" w:cstheme="minorHAnsi"/>
          <w:bCs/>
          <w:color w:val="000000" w:themeColor="text1"/>
          <w:sz w:val="24"/>
          <w:szCs w:val="24"/>
          <w:lang w:bidi="en-US"/>
        </w:rPr>
        <w:t xml:space="preserve">In order to get the vertical portion of the wind speed, there must be an estimation by means of conservation of mass. This indirect way is because the radar can only measure radial speed. Since </w:t>
      </w:r>
      <w:r>
        <w:rPr>
          <w:rFonts w:asciiTheme="minorHAnsi" w:hAnsiTheme="minorHAnsi" w:cstheme="minorHAnsi"/>
          <w:bCs/>
          <w:color w:val="000000" w:themeColor="text1"/>
          <w:sz w:val="24"/>
          <w:szCs w:val="24"/>
          <w:lang w:bidi="en-US"/>
        </w:rPr>
        <w:lastRenderedPageBreak/>
        <w:t xml:space="preserve">a </w:t>
      </w:r>
      <w:r w:rsidR="002752C0">
        <w:rPr>
          <w:rFonts w:asciiTheme="minorHAnsi" w:hAnsiTheme="minorHAnsi" w:cstheme="minorHAnsi"/>
          <w:bCs/>
          <w:color w:val="000000" w:themeColor="text1"/>
          <w:sz w:val="24"/>
          <w:szCs w:val="24"/>
          <w:lang w:bidi="en-US"/>
        </w:rPr>
        <w:t>forward-looking</w:t>
      </w:r>
      <w:r>
        <w:rPr>
          <w:rFonts w:asciiTheme="minorHAnsi" w:hAnsiTheme="minorHAnsi" w:cstheme="minorHAnsi"/>
          <w:bCs/>
          <w:color w:val="000000" w:themeColor="text1"/>
          <w:sz w:val="24"/>
          <w:szCs w:val="24"/>
          <w:lang w:bidi="en-US"/>
        </w:rPr>
        <w:t xml:space="preserve"> radar is mostly in the horizontal plane, the vertical component is weak.  The downdraft is modeled b</w:t>
      </w:r>
      <w:r w:rsidR="002752C0">
        <w:rPr>
          <w:rFonts w:asciiTheme="minorHAnsi" w:hAnsiTheme="minorHAnsi" w:cstheme="minorHAnsi"/>
          <w:bCs/>
          <w:color w:val="000000" w:themeColor="text1"/>
          <w:sz w:val="24"/>
          <w:szCs w:val="24"/>
          <w:lang w:bidi="en-US"/>
        </w:rPr>
        <w:t xml:space="preserve">y: </w:t>
      </w:r>
    </w:p>
    <w:tbl>
      <w:tblPr>
        <w:tblStyle w:val="TableGrid"/>
        <w:tblW w:w="8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0"/>
        <w:gridCol w:w="6278"/>
        <w:gridCol w:w="906"/>
        <w:gridCol w:w="78"/>
      </w:tblGrid>
      <w:tr w:rsidR="00DF672B" w14:paraId="3C0C8F24" w14:textId="77777777" w:rsidTr="00B6136A">
        <w:trPr>
          <w:trHeight w:val="287"/>
        </w:trPr>
        <w:tc>
          <w:tcPr>
            <w:tcW w:w="1320" w:type="dxa"/>
          </w:tcPr>
          <w:p w14:paraId="2FA44EA1" w14:textId="77777777" w:rsidR="00DF672B" w:rsidRDefault="00DF672B" w:rsidP="00B6136A">
            <w:pPr>
              <w:pStyle w:val="p1"/>
              <w:spacing w:line="480" w:lineRule="auto"/>
              <w:jc w:val="center"/>
              <w:rPr>
                <w:rFonts w:asciiTheme="minorHAnsi" w:hAnsiTheme="minorHAnsi" w:cstheme="minorHAnsi"/>
                <w:color w:val="000000" w:themeColor="text1"/>
                <w:sz w:val="24"/>
                <w:szCs w:val="24"/>
              </w:rPr>
            </w:pPr>
          </w:p>
        </w:tc>
        <w:tc>
          <w:tcPr>
            <w:tcW w:w="6278" w:type="dxa"/>
          </w:tcPr>
          <w:p w14:paraId="4D693354" w14:textId="12944B80" w:rsidR="00DF672B" w:rsidRPr="00666BBB" w:rsidRDefault="002A7E17" w:rsidP="00D066E8">
            <w:pPr>
              <w:pStyle w:val="p1"/>
              <w:spacing w:line="480" w:lineRule="auto"/>
              <w:jc w:val="center"/>
              <w:rPr>
                <w:rFonts w:asciiTheme="minorHAnsi" w:hAnsiTheme="minorHAnsi" w:cstheme="minorHAnsi"/>
                <w:color w:val="000000" w:themeColor="text1"/>
                <w:sz w:val="24"/>
                <w:szCs w:val="24"/>
              </w:rPr>
            </w:pPr>
            <m:oMathPara>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w</m:t>
                    </m:r>
                  </m:e>
                  <m:sub>
                    <m:r>
                      <w:rPr>
                        <w:rFonts w:ascii="Cambria Math" w:hAnsi="Cambria Math" w:cstheme="minorHAnsi"/>
                        <w:color w:val="000000" w:themeColor="text1"/>
                        <w:sz w:val="24"/>
                        <w:szCs w:val="24"/>
                      </w:rPr>
                      <m:t>h</m:t>
                    </m:r>
                  </m:sub>
                </m:sSub>
                <m:r>
                  <w:rPr>
                    <w:rFonts w:ascii="Cambria Math" w:hAnsi="Cambria Math" w:cstheme="minorHAnsi"/>
                    <w:color w:val="000000" w:themeColor="text1"/>
                    <w:sz w:val="24"/>
                    <w:szCs w:val="24"/>
                  </w:rPr>
                  <m:t xml:space="preserve">=kh </m:t>
                </m:r>
                <m:f>
                  <m:fPr>
                    <m:ctrlPr>
                      <w:rPr>
                        <w:rFonts w:ascii="Cambria Math" w:hAnsi="Cambria Math" w:cstheme="minorHAnsi"/>
                        <w:i/>
                        <w:color w:val="000000" w:themeColor="text1"/>
                        <w:sz w:val="24"/>
                        <w:szCs w:val="24"/>
                      </w:rPr>
                    </m:ctrlPr>
                  </m:fPr>
                  <m:num>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∆W</m:t>
                        </m:r>
                      </m:e>
                      <m:sub>
                        <m:r>
                          <w:rPr>
                            <w:rFonts w:ascii="Cambria Math" w:hAnsi="Cambria Math" w:cstheme="minorHAnsi"/>
                            <w:color w:val="000000" w:themeColor="text1"/>
                            <w:sz w:val="24"/>
                            <w:szCs w:val="24"/>
                          </w:rPr>
                          <m:t>x</m:t>
                        </m:r>
                      </m:sub>
                    </m:sSub>
                  </m:num>
                  <m:den>
                    <m:r>
                      <w:rPr>
                        <w:rFonts w:ascii="Cambria Math" w:hAnsi="Cambria Math" w:cstheme="minorHAnsi"/>
                        <w:color w:val="000000" w:themeColor="text1"/>
                        <w:sz w:val="24"/>
                        <w:szCs w:val="24"/>
                      </w:rPr>
                      <m:t>∆R</m:t>
                    </m:r>
                  </m:den>
                </m:f>
              </m:oMath>
            </m:oMathPara>
          </w:p>
        </w:tc>
        <w:tc>
          <w:tcPr>
            <w:tcW w:w="984" w:type="dxa"/>
            <w:gridSpan w:val="2"/>
          </w:tcPr>
          <w:p w14:paraId="57E30A3C" w14:textId="2F6DC20F" w:rsidR="00DF672B" w:rsidRDefault="00DF672B" w:rsidP="00B6136A">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w:t>
            </w:r>
            <w:r w:rsidR="003A5D41">
              <w:rPr>
                <w:rFonts w:asciiTheme="minorHAnsi" w:hAnsiTheme="minorHAnsi" w:cstheme="minorHAnsi"/>
                <w:color w:val="000000" w:themeColor="text1"/>
                <w:sz w:val="24"/>
                <w:szCs w:val="24"/>
              </w:rPr>
              <w:t>20</w:t>
            </w:r>
            <w:r>
              <w:rPr>
                <w:rFonts w:asciiTheme="minorHAnsi" w:hAnsiTheme="minorHAnsi" w:cstheme="minorHAnsi"/>
                <w:color w:val="000000" w:themeColor="text1"/>
                <w:sz w:val="24"/>
                <w:szCs w:val="24"/>
              </w:rPr>
              <w:t>)</w:t>
            </w:r>
          </w:p>
        </w:tc>
      </w:tr>
      <w:tr w:rsidR="00DF672B" w14:paraId="41FB1B7A" w14:textId="77777777" w:rsidTr="00B6136A">
        <w:trPr>
          <w:gridAfter w:val="1"/>
          <w:wAfter w:w="78" w:type="dxa"/>
          <w:trHeight w:val="368"/>
        </w:trPr>
        <w:tc>
          <w:tcPr>
            <w:tcW w:w="8504" w:type="dxa"/>
            <w:gridSpan w:val="3"/>
          </w:tcPr>
          <w:p w14:paraId="48DC2EC5" w14:textId="6D539934" w:rsidR="00DF672B" w:rsidRPr="00DF672B" w:rsidRDefault="00DF672B" w:rsidP="00DF672B">
            <w:pPr>
              <w:pStyle w:val="p1"/>
              <w:jc w:val="both"/>
              <w:rPr>
                <w:rFonts w:asciiTheme="minorHAnsi" w:hAnsiTheme="minorHAnsi" w:cstheme="minorHAnsi"/>
                <w:color w:val="000000" w:themeColor="text1"/>
                <w:sz w:val="24"/>
                <w:szCs w:val="24"/>
              </w:rPr>
            </w:pPr>
            <m:oMath>
              <m:r>
                <w:rPr>
                  <w:rFonts w:ascii="Cambria Math" w:hAnsi="Cambria Math" w:cstheme="minorHAnsi"/>
                  <w:color w:val="000000" w:themeColor="text1"/>
                  <w:sz w:val="24"/>
                  <w:szCs w:val="24"/>
                </w:rPr>
                <m:t xml:space="preserve">k= </m:t>
              </m:r>
              <m:r>
                <m:rPr>
                  <m:sty m:val="p"/>
                </m:rPr>
                <w:rPr>
                  <w:rFonts w:ascii="Cambria Math" w:hAnsi="Cambria Math" w:cstheme="minorHAnsi"/>
                  <w:color w:val="000000" w:themeColor="text1"/>
                  <w:sz w:val="24"/>
                  <w:szCs w:val="24"/>
                </w:rPr>
                <m:t>-2 for performance decreasing shear</m:t>
              </m:r>
            </m:oMath>
            <w:r>
              <w:rPr>
                <w:rFonts w:asciiTheme="minorHAnsi" w:hAnsiTheme="minorHAnsi" w:cstheme="minorHAnsi"/>
                <w:color w:val="000000" w:themeColor="text1"/>
                <w:sz w:val="24"/>
                <w:szCs w:val="24"/>
              </w:rPr>
              <w:t xml:space="preserve"> or -1 for performance increasing shear</w:t>
            </w:r>
          </w:p>
        </w:tc>
      </w:tr>
      <w:tr w:rsidR="00DF672B" w14:paraId="67A5A4AC" w14:textId="77777777" w:rsidTr="00B6136A">
        <w:trPr>
          <w:gridAfter w:val="1"/>
          <w:wAfter w:w="78" w:type="dxa"/>
        </w:trPr>
        <w:tc>
          <w:tcPr>
            <w:tcW w:w="8504" w:type="dxa"/>
            <w:gridSpan w:val="3"/>
          </w:tcPr>
          <w:p w14:paraId="5959DDFA" w14:textId="41CEBCC1" w:rsidR="00DF672B" w:rsidRDefault="00DF672B" w:rsidP="00DF672B">
            <w:pPr>
              <w:pStyle w:val="p1"/>
              <w:spacing w:after="240"/>
              <w:rPr>
                <w:rFonts w:asciiTheme="minorHAnsi" w:hAnsiTheme="minorHAnsi" w:cstheme="minorHAnsi"/>
                <w:color w:val="000000" w:themeColor="text1"/>
                <w:sz w:val="24"/>
                <w:szCs w:val="24"/>
              </w:rPr>
            </w:pPr>
            <m:oMath>
              <m:r>
                <w:rPr>
                  <w:rFonts w:ascii="Cambria Math" w:hAnsi="Cambria Math" w:cstheme="minorHAnsi"/>
                  <w:color w:val="000000" w:themeColor="text1"/>
                  <w:sz w:val="24"/>
                  <w:szCs w:val="24"/>
                  <w:lang w:bidi="en-US"/>
                </w:rPr>
                <m:t>h</m:t>
              </m:r>
            </m:oMath>
            <w:r>
              <w:rPr>
                <w:rFonts w:asciiTheme="minorHAnsi" w:hAnsiTheme="minorHAnsi" w:cstheme="minorHAnsi"/>
                <w:bCs/>
                <w:color w:val="000000" w:themeColor="text1"/>
                <w:sz w:val="24"/>
                <w:szCs w:val="24"/>
                <w:lang w:bidi="en-US"/>
              </w:rPr>
              <w:t xml:space="preserve"> </w:t>
            </w:r>
            <w:r w:rsidR="0090197D">
              <w:rPr>
                <w:rFonts w:asciiTheme="minorHAnsi" w:hAnsiTheme="minorHAnsi" w:cstheme="minorHAnsi"/>
                <w:bCs/>
                <w:color w:val="000000" w:themeColor="text1"/>
                <w:sz w:val="24"/>
                <w:szCs w:val="24"/>
                <w:lang w:bidi="en-US"/>
              </w:rPr>
              <w:t>= a</w:t>
            </w:r>
            <w:r>
              <w:rPr>
                <w:rFonts w:asciiTheme="minorHAnsi" w:hAnsiTheme="minorHAnsi" w:cstheme="minorHAnsi"/>
                <w:bCs/>
                <w:color w:val="000000" w:themeColor="text1"/>
                <w:sz w:val="24"/>
                <w:szCs w:val="24"/>
                <w:lang w:bidi="en-US"/>
              </w:rPr>
              <w:t>ltitude above ground level (h&lt;250 m)</w:t>
            </w:r>
          </w:p>
        </w:tc>
      </w:tr>
    </w:tbl>
    <w:p w14:paraId="191423DB" w14:textId="205809B6" w:rsidR="002752C0" w:rsidRPr="00CE4CEC" w:rsidRDefault="00DF672B" w:rsidP="00CE4CEC">
      <w:pPr>
        <w:pStyle w:val="p1"/>
        <w:spacing w:after="240" w:line="480" w:lineRule="auto"/>
        <w:jc w:val="both"/>
        <w:rPr>
          <w:rFonts w:asciiTheme="minorHAnsi" w:hAnsiTheme="minorHAnsi" w:cstheme="minorHAnsi"/>
          <w:color w:val="000000" w:themeColor="text1"/>
          <w:sz w:val="24"/>
          <w:szCs w:val="24"/>
          <w:lang w:bidi="en-US"/>
        </w:rPr>
      </w:pPr>
      <w:r>
        <w:rPr>
          <w:rFonts w:asciiTheme="minorHAnsi" w:hAnsiTheme="minorHAnsi" w:cstheme="minorHAnsi"/>
          <w:bCs/>
          <w:color w:val="000000" w:themeColor="text1"/>
          <w:sz w:val="24"/>
          <w:szCs w:val="24"/>
          <w:lang w:bidi="en-US"/>
        </w:rPr>
        <w:t>Finally</w:t>
      </w:r>
      <w:r w:rsidR="00AD69DC">
        <w:rPr>
          <w:rFonts w:asciiTheme="minorHAnsi" w:hAnsiTheme="minorHAnsi" w:cstheme="minorHAnsi"/>
          <w:bCs/>
          <w:color w:val="000000" w:themeColor="text1"/>
          <w:sz w:val="24"/>
          <w:szCs w:val="24"/>
          <w:lang w:bidi="en-US"/>
        </w:rPr>
        <w:t xml:space="preserve">, </w:t>
      </w:r>
      <w:r>
        <w:rPr>
          <w:rFonts w:asciiTheme="minorHAnsi" w:hAnsiTheme="minorHAnsi" w:cstheme="minorHAnsi"/>
          <w:bCs/>
          <w:color w:val="000000" w:themeColor="text1"/>
          <w:sz w:val="24"/>
          <w:szCs w:val="24"/>
          <w:lang w:bidi="en-US"/>
        </w:rPr>
        <w:t>adding this back into the first F-factor equation, equation</w:t>
      </w:r>
      <w:r w:rsidR="002752C0">
        <w:rPr>
          <w:rFonts w:asciiTheme="minorHAnsi" w:hAnsiTheme="minorHAnsi" w:cstheme="minorHAnsi"/>
          <w:bCs/>
          <w:color w:val="000000" w:themeColor="text1"/>
          <w:sz w:val="24"/>
          <w:szCs w:val="24"/>
          <w:lang w:bidi="en-US"/>
        </w:rPr>
        <w:t xml:space="preserve"> 4.16</w:t>
      </w:r>
      <w:r w:rsidR="00AD69DC">
        <w:rPr>
          <w:rFonts w:asciiTheme="minorHAnsi" w:hAnsiTheme="minorHAnsi" w:cstheme="minorHAnsi"/>
          <w:bCs/>
          <w:color w:val="000000" w:themeColor="text1"/>
          <w:sz w:val="24"/>
          <w:szCs w:val="24"/>
          <w:lang w:bidi="en-US"/>
        </w:rPr>
        <w:t xml:space="preserve"> is obtained</w:t>
      </w:r>
      <w:r w:rsidR="002752C0">
        <w:rPr>
          <w:rFonts w:asciiTheme="minorHAnsi" w:hAnsiTheme="minorHAnsi" w:cstheme="minorHAnsi"/>
          <w:bCs/>
          <w:color w:val="000000" w:themeColor="text1"/>
          <w:sz w:val="24"/>
          <w:szCs w:val="24"/>
          <w:lang w:bidi="en-US"/>
        </w:rPr>
        <w:t>:</w:t>
      </w:r>
    </w:p>
    <w:tbl>
      <w:tblPr>
        <w:tblStyle w:val="TableGrid"/>
        <w:tblW w:w="8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0"/>
        <w:gridCol w:w="6278"/>
        <w:gridCol w:w="984"/>
      </w:tblGrid>
      <w:tr w:rsidR="00DF672B" w14:paraId="02884F58" w14:textId="77777777" w:rsidTr="00B6136A">
        <w:trPr>
          <w:trHeight w:val="287"/>
        </w:trPr>
        <w:tc>
          <w:tcPr>
            <w:tcW w:w="1320" w:type="dxa"/>
          </w:tcPr>
          <w:p w14:paraId="0B84A837" w14:textId="77777777" w:rsidR="00DF672B" w:rsidRDefault="00DF672B" w:rsidP="00B6136A">
            <w:pPr>
              <w:pStyle w:val="p1"/>
              <w:spacing w:line="480" w:lineRule="auto"/>
              <w:jc w:val="center"/>
              <w:rPr>
                <w:rFonts w:asciiTheme="minorHAnsi" w:hAnsiTheme="minorHAnsi" w:cstheme="minorHAnsi"/>
                <w:color w:val="000000" w:themeColor="text1"/>
                <w:sz w:val="24"/>
                <w:szCs w:val="24"/>
              </w:rPr>
            </w:pPr>
          </w:p>
        </w:tc>
        <w:tc>
          <w:tcPr>
            <w:tcW w:w="6278" w:type="dxa"/>
          </w:tcPr>
          <w:p w14:paraId="7B36097D" w14:textId="5E2132BB" w:rsidR="00DF672B" w:rsidRPr="00666BBB" w:rsidRDefault="00304BBE" w:rsidP="00D066E8">
            <w:pPr>
              <w:pStyle w:val="p1"/>
              <w:spacing w:line="480" w:lineRule="auto"/>
              <w:jc w:val="center"/>
              <w:rPr>
                <w:rFonts w:asciiTheme="minorHAnsi" w:hAnsiTheme="minorHAnsi" w:cstheme="minorHAnsi"/>
                <w:color w:val="000000" w:themeColor="text1"/>
                <w:sz w:val="24"/>
                <w:szCs w:val="24"/>
              </w:rPr>
            </w:pPr>
            <m:oMathPara>
              <m:oMath>
                <m:r>
                  <w:rPr>
                    <w:rFonts w:ascii="Cambria Math" w:hAnsi="Cambria Math" w:cstheme="minorHAnsi"/>
                    <w:color w:val="000000" w:themeColor="text1"/>
                    <w:sz w:val="24"/>
                    <w:szCs w:val="24"/>
                  </w:rPr>
                  <m:t>F=</m:t>
                </m:r>
                <m:f>
                  <m:fPr>
                    <m:ctrlPr>
                      <w:rPr>
                        <w:rFonts w:ascii="Cambria Math" w:hAnsi="Cambria Math" w:cstheme="minorHAnsi"/>
                        <w:i/>
                        <w:color w:val="000000" w:themeColor="text1"/>
                        <w:sz w:val="24"/>
                        <w:szCs w:val="24"/>
                      </w:rPr>
                    </m:ctrlPr>
                  </m:fPr>
                  <m:num>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∆W</m:t>
                        </m:r>
                      </m:e>
                      <m:sub>
                        <m:r>
                          <w:rPr>
                            <w:rFonts w:ascii="Cambria Math" w:hAnsi="Cambria Math" w:cstheme="minorHAnsi"/>
                            <w:color w:val="000000" w:themeColor="text1"/>
                            <w:sz w:val="24"/>
                            <w:szCs w:val="24"/>
                          </w:rPr>
                          <m:t>x</m:t>
                        </m:r>
                      </m:sub>
                    </m:sSub>
                  </m:num>
                  <m:den>
                    <m:r>
                      <w:rPr>
                        <w:rFonts w:ascii="Cambria Math" w:hAnsi="Cambria Math" w:cstheme="minorHAnsi"/>
                        <w:color w:val="000000" w:themeColor="text1"/>
                        <w:sz w:val="24"/>
                        <w:szCs w:val="24"/>
                      </w:rPr>
                      <m:t>∆R</m:t>
                    </m:r>
                  </m:den>
                </m:f>
                <m:d>
                  <m:dPr>
                    <m:begChr m:val="["/>
                    <m:endChr m:val="]"/>
                    <m:ctrlPr>
                      <w:rPr>
                        <w:rFonts w:ascii="Cambria Math" w:hAnsi="Cambria Math" w:cstheme="minorHAnsi"/>
                        <w:i/>
                        <w:color w:val="000000" w:themeColor="text1"/>
                        <w:sz w:val="24"/>
                        <w:szCs w:val="24"/>
                      </w:rPr>
                    </m:ctrlPr>
                  </m:dPr>
                  <m:e>
                    <m:f>
                      <m:fPr>
                        <m:ctrlPr>
                          <w:rPr>
                            <w:rFonts w:ascii="Cambria Math" w:hAnsi="Cambria Math" w:cstheme="minorHAnsi"/>
                            <w:i/>
                            <w:color w:val="000000" w:themeColor="text1"/>
                            <w:sz w:val="24"/>
                            <w:szCs w:val="24"/>
                          </w:rPr>
                        </m:ctrlPr>
                      </m:fPr>
                      <m:num>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V</m:t>
                            </m:r>
                          </m:e>
                          <m:sub>
                            <m:r>
                              <w:rPr>
                                <w:rFonts w:ascii="Cambria Math" w:hAnsi="Cambria Math" w:cstheme="minorHAnsi"/>
                                <w:color w:val="000000" w:themeColor="text1"/>
                                <w:sz w:val="24"/>
                                <w:szCs w:val="24"/>
                              </w:rPr>
                              <m:t>g</m:t>
                            </m:r>
                          </m:sub>
                        </m:sSub>
                      </m:num>
                      <m:den>
                        <m:r>
                          <w:rPr>
                            <w:rFonts w:ascii="Cambria Math" w:hAnsi="Cambria Math" w:cstheme="minorHAnsi"/>
                            <w:color w:val="000000" w:themeColor="text1"/>
                            <w:sz w:val="24"/>
                            <w:szCs w:val="24"/>
                          </w:rPr>
                          <m:t>g</m:t>
                        </m:r>
                      </m:den>
                    </m:f>
                    <m:r>
                      <w:rPr>
                        <w:rFonts w:ascii="Cambria Math" w:hAnsi="Cambria Math" w:cstheme="minorHAnsi"/>
                        <w:color w:val="000000" w:themeColor="text1"/>
                        <w:sz w:val="24"/>
                        <w:szCs w:val="24"/>
                      </w:rPr>
                      <m:t>-</m:t>
                    </m:r>
                    <m:f>
                      <m:fPr>
                        <m:ctrlPr>
                          <w:rPr>
                            <w:rFonts w:ascii="Cambria Math" w:hAnsi="Cambria Math" w:cstheme="minorHAnsi"/>
                            <w:i/>
                            <w:color w:val="000000" w:themeColor="text1"/>
                            <w:sz w:val="24"/>
                            <w:szCs w:val="24"/>
                          </w:rPr>
                        </m:ctrlPr>
                      </m:fPr>
                      <m:num>
                        <m:r>
                          <w:rPr>
                            <w:rFonts w:ascii="Cambria Math" w:hAnsi="Cambria Math" w:cstheme="minorHAnsi"/>
                            <w:color w:val="000000" w:themeColor="text1"/>
                            <w:sz w:val="24"/>
                            <w:szCs w:val="24"/>
                          </w:rPr>
                          <m:t>kh</m:t>
                        </m:r>
                      </m:num>
                      <m:den>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V</m:t>
                            </m:r>
                          </m:e>
                          <m:sub>
                            <m:r>
                              <w:rPr>
                                <w:rFonts w:ascii="Cambria Math" w:hAnsi="Cambria Math" w:cstheme="minorHAnsi"/>
                                <w:color w:val="000000" w:themeColor="text1"/>
                                <w:sz w:val="24"/>
                                <w:szCs w:val="24"/>
                              </w:rPr>
                              <m:t>a</m:t>
                            </m:r>
                          </m:sub>
                        </m:sSub>
                      </m:den>
                    </m:f>
                  </m:e>
                </m:d>
                <m:r>
                  <m:rPr>
                    <m:sty m:val="bi"/>
                  </m:rPr>
                  <w:rPr>
                    <w:rFonts w:ascii="Cambria Math" w:hAnsi="Cambria Math" w:cstheme="minorHAnsi"/>
                    <w:color w:val="000000" w:themeColor="text1"/>
                    <w:sz w:val="24"/>
                    <w:szCs w:val="24"/>
                  </w:rPr>
                  <m:t xml:space="preserve"> </m:t>
                </m:r>
              </m:oMath>
            </m:oMathPara>
          </w:p>
        </w:tc>
        <w:tc>
          <w:tcPr>
            <w:tcW w:w="984" w:type="dxa"/>
          </w:tcPr>
          <w:p w14:paraId="6316F380" w14:textId="40F73A68" w:rsidR="00DF672B" w:rsidRDefault="00DF672B" w:rsidP="00B6136A">
            <w:pPr>
              <w:pStyle w:val="p1"/>
              <w:spacing w:line="48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(4.</w:t>
            </w:r>
            <w:r w:rsidR="003A5D41">
              <w:rPr>
                <w:rFonts w:asciiTheme="minorHAnsi" w:hAnsiTheme="minorHAnsi" w:cstheme="minorHAnsi"/>
                <w:color w:val="000000" w:themeColor="text1"/>
                <w:sz w:val="24"/>
                <w:szCs w:val="24"/>
              </w:rPr>
              <w:t>21</w:t>
            </w:r>
            <w:r>
              <w:rPr>
                <w:rFonts w:asciiTheme="minorHAnsi" w:hAnsiTheme="minorHAnsi" w:cstheme="minorHAnsi"/>
                <w:color w:val="000000" w:themeColor="text1"/>
                <w:sz w:val="24"/>
                <w:szCs w:val="24"/>
              </w:rPr>
              <w:t>)</w:t>
            </w:r>
          </w:p>
        </w:tc>
      </w:tr>
    </w:tbl>
    <w:p w14:paraId="1BD099C7" w14:textId="6D478380" w:rsidR="002752C0" w:rsidRPr="00321F3E" w:rsidRDefault="00F56D95" w:rsidP="00361CE4">
      <w:pPr>
        <w:pStyle w:val="p1"/>
        <w:spacing w:after="240" w:line="480" w:lineRule="auto"/>
        <w:jc w:val="both"/>
        <w:rPr>
          <w:rFonts w:asciiTheme="minorHAnsi" w:hAnsiTheme="minorHAnsi" w:cstheme="minorHAnsi"/>
          <w:color w:val="auto"/>
          <w:sz w:val="24"/>
          <w:szCs w:val="24"/>
        </w:rPr>
      </w:pPr>
      <w:r>
        <w:rPr>
          <w:rFonts w:asciiTheme="minorHAnsi" w:hAnsiTheme="minorHAnsi" w:cstheme="minorHAnsi"/>
          <w:bCs/>
          <w:color w:val="000000" w:themeColor="text1"/>
          <w:sz w:val="24"/>
          <w:szCs w:val="24"/>
          <w:lang w:bidi="en-US"/>
        </w:rPr>
        <w:t>Equation</w:t>
      </w:r>
      <w:r w:rsidR="002752C0">
        <w:rPr>
          <w:rFonts w:asciiTheme="minorHAnsi" w:hAnsiTheme="minorHAnsi" w:cstheme="minorHAnsi"/>
          <w:bCs/>
          <w:color w:val="000000" w:themeColor="text1"/>
          <w:sz w:val="24"/>
          <w:szCs w:val="24"/>
          <w:lang w:bidi="en-US"/>
        </w:rPr>
        <w:t xml:space="preserve"> 4.16 </w:t>
      </w:r>
      <w:r>
        <w:rPr>
          <w:rFonts w:asciiTheme="minorHAnsi" w:hAnsiTheme="minorHAnsi" w:cstheme="minorHAnsi"/>
          <w:color w:val="auto"/>
          <w:sz w:val="24"/>
          <w:szCs w:val="24"/>
        </w:rPr>
        <w:t>is valid for altitudes above 250 meters A least-squar</w:t>
      </w:r>
      <w:r w:rsidR="00874641">
        <w:rPr>
          <w:rFonts w:asciiTheme="minorHAnsi" w:hAnsiTheme="minorHAnsi" w:cstheme="minorHAnsi"/>
          <w:color w:val="auto"/>
          <w:sz w:val="24"/>
          <w:szCs w:val="24"/>
        </w:rPr>
        <w:t>es estimation and averaging should</w:t>
      </w:r>
      <w:r>
        <w:rPr>
          <w:rFonts w:asciiTheme="minorHAnsi" w:hAnsiTheme="minorHAnsi" w:cstheme="minorHAnsi"/>
          <w:color w:val="auto"/>
          <w:sz w:val="24"/>
          <w:szCs w:val="24"/>
        </w:rPr>
        <w:t xml:space="preserve"> be used to reduce the </w:t>
      </w:r>
      <w:r w:rsidR="002752C0">
        <w:rPr>
          <w:rFonts w:asciiTheme="minorHAnsi" w:hAnsiTheme="minorHAnsi" w:cstheme="minorHAnsi"/>
          <w:color w:val="auto"/>
          <w:sz w:val="24"/>
          <w:szCs w:val="24"/>
        </w:rPr>
        <w:t>number</w:t>
      </w:r>
      <w:r>
        <w:rPr>
          <w:rFonts w:asciiTheme="minorHAnsi" w:hAnsiTheme="minorHAnsi" w:cstheme="minorHAnsi"/>
          <w:color w:val="auto"/>
          <w:sz w:val="24"/>
          <w:szCs w:val="24"/>
        </w:rPr>
        <w:t xml:space="preserve"> of false alerts. </w:t>
      </w:r>
    </w:p>
    <w:p w14:paraId="04107394" w14:textId="1AFD28EE" w:rsidR="001F7168" w:rsidRDefault="00756288" w:rsidP="00CE4CEC">
      <w:pPr>
        <w:pStyle w:val="p1"/>
        <w:spacing w:after="240" w:line="48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The hazard detection equations, information and data came from the American Institute of Aeronautics and Astronautics and their published papers. Gratitude for making this information readily available should be given to them and all other institutes associated with this information such as Research Triangle Institute and NASA-Langley.</w:t>
      </w:r>
    </w:p>
    <w:p w14:paraId="0FC1558A" w14:textId="3A743C7D" w:rsidR="00BF54FF" w:rsidRDefault="00BF54FF" w:rsidP="00CE4CEC">
      <w:pPr>
        <w:pStyle w:val="p1"/>
        <w:spacing w:after="240" w:line="480" w:lineRule="auto"/>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4.6 Tilt Management</w:t>
      </w:r>
    </w:p>
    <w:p w14:paraId="21A41B5D" w14:textId="77777777" w:rsidR="00BF54FF" w:rsidRDefault="00BF54FF" w:rsidP="00BF54FF">
      <w:pPr>
        <w:pStyle w:val="p1"/>
        <w:spacing w:line="480" w:lineRule="auto"/>
        <w:ind w:firstLine="720"/>
        <w:jc w:val="both"/>
        <w:rPr>
          <w:rFonts w:asciiTheme="minorHAnsi" w:hAnsiTheme="minorHAnsi" w:cstheme="minorHAnsi"/>
          <w:color w:val="000000" w:themeColor="text1"/>
          <w:sz w:val="24"/>
          <w:szCs w:val="24"/>
        </w:rPr>
      </w:pPr>
      <w:r w:rsidRPr="009C7024">
        <w:rPr>
          <w:rFonts w:asciiTheme="minorHAnsi" w:hAnsiTheme="minorHAnsi" w:cstheme="minorHAnsi"/>
          <w:color w:val="000000" w:themeColor="text1"/>
          <w:sz w:val="24"/>
          <w:szCs w:val="24"/>
        </w:rPr>
        <w:t>Tilt management of the radar is one of the key methods that pilots use to maximize the return of targets and reducing ground. For SAA</w:t>
      </w:r>
      <w:r>
        <w:rPr>
          <w:rFonts w:asciiTheme="minorHAnsi" w:hAnsiTheme="minorHAnsi" w:cstheme="minorHAnsi"/>
          <w:color w:val="000000" w:themeColor="text1"/>
          <w:sz w:val="24"/>
          <w:szCs w:val="24"/>
        </w:rPr>
        <w:t>/DAA</w:t>
      </w:r>
      <w:r w:rsidRPr="009C7024">
        <w:rPr>
          <w:rFonts w:asciiTheme="minorHAnsi" w:hAnsiTheme="minorHAnsi" w:cstheme="minorHAnsi"/>
          <w:color w:val="000000" w:themeColor="text1"/>
          <w:sz w:val="24"/>
          <w:szCs w:val="24"/>
        </w:rPr>
        <w:t>, the radar will sweep in a horizontal plane at a desired tilt angle controlled</w:t>
      </w:r>
      <w:r>
        <w:rPr>
          <w:rFonts w:asciiTheme="minorHAnsi" w:hAnsiTheme="minorHAnsi" w:cstheme="minorHAnsi"/>
          <w:color w:val="000000" w:themeColor="text1"/>
          <w:sz w:val="24"/>
          <w:szCs w:val="24"/>
        </w:rPr>
        <w:t xml:space="preserve"> by the pilot. After pilots get</w:t>
      </w:r>
      <w:r w:rsidRPr="009C7024">
        <w:rPr>
          <w:rFonts w:asciiTheme="minorHAnsi" w:hAnsiTheme="minorHAnsi" w:cstheme="minorHAnsi"/>
          <w:color w:val="000000" w:themeColor="text1"/>
          <w:sz w:val="24"/>
          <w:szCs w:val="24"/>
        </w:rPr>
        <w:t xml:space="preserve"> experienced with radars they use more intuition, but before then there are procedures that help the pilot properly angle the radar. One method described below is called threat identification proce</w:t>
      </w:r>
      <w:r>
        <w:rPr>
          <w:rFonts w:asciiTheme="minorHAnsi" w:hAnsiTheme="minorHAnsi" w:cstheme="minorHAnsi"/>
          <w:color w:val="000000" w:themeColor="text1"/>
          <w:sz w:val="24"/>
          <w:szCs w:val="24"/>
        </w:rPr>
        <w:t xml:space="preserve">dure (TIP) </w:t>
      </w:r>
      <w:sdt>
        <w:sdtPr>
          <w:rPr>
            <w:rFonts w:asciiTheme="minorHAnsi" w:hAnsiTheme="minorHAnsi" w:cstheme="minorHAnsi"/>
            <w:color w:val="000000" w:themeColor="text1"/>
            <w:sz w:val="24"/>
            <w:szCs w:val="24"/>
          </w:rPr>
          <w:id w:val="1450515294"/>
          <w:citation/>
        </w:sdtPr>
        <w:sdtContent>
          <w:r>
            <w:rPr>
              <w:rFonts w:asciiTheme="minorHAnsi" w:hAnsiTheme="minorHAnsi" w:cstheme="minorHAnsi"/>
              <w:color w:val="000000" w:themeColor="text1"/>
              <w:sz w:val="24"/>
              <w:szCs w:val="24"/>
            </w:rPr>
            <w:fldChar w:fldCharType="begin"/>
          </w:r>
          <w:r>
            <w:rPr>
              <w:rFonts w:asciiTheme="minorHAnsi" w:hAnsiTheme="minorHAnsi" w:cstheme="minorHAnsi"/>
              <w:color w:val="000000" w:themeColor="text1"/>
              <w:sz w:val="24"/>
              <w:szCs w:val="24"/>
            </w:rPr>
            <w:instrText xml:space="preserve"> CITATION Tra19 \l 1033 </w:instrText>
          </w:r>
          <w:r>
            <w:rPr>
              <w:rFonts w:asciiTheme="minorHAnsi" w:hAnsiTheme="minorHAnsi" w:cstheme="minorHAnsi"/>
              <w:color w:val="000000" w:themeColor="text1"/>
              <w:sz w:val="24"/>
              <w:szCs w:val="24"/>
            </w:rPr>
            <w:fldChar w:fldCharType="separate"/>
          </w:r>
          <w:r w:rsidR="004930CB" w:rsidRPr="004930CB">
            <w:rPr>
              <w:rFonts w:asciiTheme="minorHAnsi" w:hAnsiTheme="minorHAnsi" w:cstheme="minorHAnsi"/>
              <w:noProof/>
              <w:color w:val="000000" w:themeColor="text1"/>
              <w:sz w:val="24"/>
              <w:szCs w:val="24"/>
            </w:rPr>
            <w:t>[26]</w:t>
          </w:r>
          <w:r>
            <w:rPr>
              <w:rFonts w:asciiTheme="minorHAnsi" w:hAnsiTheme="minorHAnsi" w:cstheme="minorHAnsi"/>
              <w:color w:val="000000" w:themeColor="text1"/>
              <w:sz w:val="24"/>
              <w:szCs w:val="24"/>
            </w:rPr>
            <w:fldChar w:fldCharType="end"/>
          </w:r>
        </w:sdtContent>
      </w:sdt>
      <w:r w:rsidRPr="009C7024">
        <w:rPr>
          <w:rFonts w:asciiTheme="minorHAnsi" w:hAnsiTheme="minorHAnsi" w:cstheme="minorHAnsi"/>
          <w:color w:val="000000" w:themeColor="text1"/>
          <w:sz w:val="24"/>
          <w:szCs w:val="24"/>
        </w:rPr>
        <w:t>.</w:t>
      </w:r>
    </w:p>
    <w:p w14:paraId="2FBA8824" w14:textId="77777777" w:rsidR="00BF54FF" w:rsidRDefault="00BF54FF" w:rsidP="00BF54FF">
      <w:pPr>
        <w:pStyle w:val="ListParagraph"/>
        <w:numPr>
          <w:ilvl w:val="0"/>
          <w:numId w:val="2"/>
        </w:numPr>
        <w:jc w:val="both"/>
      </w:pPr>
      <w:r>
        <w:lastRenderedPageBreak/>
        <w:t xml:space="preserve">Set the bottom edge of antenna beam at 20 NM mark down until touching the ground. Which is easy to tell for the pilot to tell because the edge of the PPI will have much larger returns as the antenna is tilted downward. </w:t>
      </w:r>
    </w:p>
    <w:p w14:paraId="2205A040" w14:textId="77777777" w:rsidR="00BF54FF" w:rsidRDefault="00BF54FF" w:rsidP="00BF54FF">
      <w:pPr>
        <w:pStyle w:val="ListParagraph"/>
        <w:numPr>
          <w:ilvl w:val="0"/>
          <w:numId w:val="2"/>
        </w:numPr>
        <w:jc w:val="both"/>
      </w:pPr>
      <w:r>
        <w:t xml:space="preserve">Next the pilot divides their altitude by two thousand feet while noting the tilt setting. </w:t>
      </w:r>
    </w:p>
    <w:p w14:paraId="4CE1828D" w14:textId="77777777" w:rsidR="00BF54FF" w:rsidRDefault="00BF54FF" w:rsidP="00BF54FF">
      <w:pPr>
        <w:pStyle w:val="ListParagraph"/>
        <w:numPr>
          <w:ilvl w:val="0"/>
          <w:numId w:val="2"/>
        </w:numPr>
        <w:jc w:val="both"/>
      </w:pPr>
      <w:r>
        <w:t xml:space="preserve">Then add the divided number to the tilt setting to tilt the antenna back up by that number in degrees. </w:t>
      </w:r>
    </w:p>
    <w:p w14:paraId="025A4A1F" w14:textId="297ED9C8" w:rsidR="00BF54FF" w:rsidRDefault="00BF54FF" w:rsidP="00BF54FF">
      <w:r>
        <w:t xml:space="preserve">As an example, if a plane is at 14,000 feet above ground level, we tilt the radar down until the PPI is washed out at 20 NM and farther. This will correlate with a downward tilt of about 3.5 degrees depending on the radar elevation beam width (6 degree 3-dB beam width for this case). Then divide the altitude by 2,000 feet and add the number to the tilt which is negative because of the downward point. The new tilt angle is 3.5 </w:t>
      </w:r>
      <w:r w:rsidR="00EA13B0">
        <w:t xml:space="preserve">degrees </w:t>
      </w:r>
      <w:r>
        <w:t xml:space="preserve">upward. </w:t>
      </w:r>
    </w:p>
    <w:p w14:paraId="5CDA3424" w14:textId="77777777" w:rsidR="00BF54FF" w:rsidRDefault="00BF54FF" w:rsidP="00BF54FF">
      <w:pPr>
        <w:ind w:firstLine="360"/>
        <w:jc w:val="both"/>
      </w:pPr>
      <w:r>
        <w:t xml:space="preserve">Another distance estimation method is called “the magic radar formula,” which is a basis for all radar tilt management </w:t>
      </w:r>
      <w:sdt>
        <w:sdtPr>
          <w:id w:val="-1034885304"/>
          <w:citation/>
        </w:sdtPr>
        <w:sdtContent>
          <w:r>
            <w:fldChar w:fldCharType="begin"/>
          </w:r>
          <w:r>
            <w:instrText xml:space="preserve"> CITATION Tra19 \l 1033 </w:instrText>
          </w:r>
          <w:r>
            <w:fldChar w:fldCharType="separate"/>
          </w:r>
          <w:r w:rsidR="004930CB">
            <w:rPr>
              <w:noProof/>
            </w:rPr>
            <w:t>[26]</w:t>
          </w:r>
          <w:r>
            <w:fldChar w:fldCharType="end"/>
          </w:r>
        </w:sdtContent>
      </w:sdt>
      <w:r>
        <w:t xml:space="preserve">. How to use this method is described as follows: Multiply the nautical miles to the target by 100 then multiply that number by the degrees tilted. This will give the distance up or down the target is relative to the plane in feet. If the target is 10 NM away one degree would result in an estimate of 1,000 feet. This method is used in the height elevation procedure (HEP) to estimate the elevation of a target or echo relative to the aircraft which is describe below </w:t>
      </w:r>
      <w:sdt>
        <w:sdtPr>
          <w:id w:val="-1316184021"/>
          <w:citation/>
        </w:sdtPr>
        <w:sdtContent>
          <w:r>
            <w:fldChar w:fldCharType="begin"/>
          </w:r>
          <w:r>
            <w:instrText xml:space="preserve"> CITATION Tra19 \l 1033 </w:instrText>
          </w:r>
          <w:r>
            <w:fldChar w:fldCharType="separate"/>
          </w:r>
          <w:r w:rsidR="004930CB">
            <w:rPr>
              <w:noProof/>
            </w:rPr>
            <w:t>[26]</w:t>
          </w:r>
          <w:r>
            <w:fldChar w:fldCharType="end"/>
          </w:r>
        </w:sdtContent>
      </w:sdt>
    </w:p>
    <w:p w14:paraId="3A0F41B7" w14:textId="77777777" w:rsidR="00BF54FF" w:rsidRDefault="00BF54FF" w:rsidP="00BF54FF">
      <w:pPr>
        <w:pStyle w:val="ListParagraph"/>
        <w:numPr>
          <w:ilvl w:val="0"/>
          <w:numId w:val="3"/>
        </w:numPr>
      </w:pPr>
      <w:r>
        <w:t>Perform TIP and note the degree of tilt,</w:t>
      </w:r>
    </w:p>
    <w:p w14:paraId="7658E4E4" w14:textId="77777777" w:rsidR="00BF54FF" w:rsidRDefault="00BF54FF" w:rsidP="00BF54FF">
      <w:pPr>
        <w:pStyle w:val="ListParagraph"/>
        <w:numPr>
          <w:ilvl w:val="0"/>
          <w:numId w:val="3"/>
        </w:numPr>
      </w:pPr>
      <w:r>
        <w:t>Move the tilt up until the echo of interest is barely visible,</w:t>
      </w:r>
    </w:p>
    <w:p w14:paraId="4B51EFBF" w14:textId="77777777" w:rsidR="00BF54FF" w:rsidRDefault="00BF54FF" w:rsidP="00BF54FF">
      <w:pPr>
        <w:pStyle w:val="ListParagraph"/>
        <w:numPr>
          <w:ilvl w:val="0"/>
          <w:numId w:val="3"/>
        </w:numPr>
      </w:pPr>
      <w:r>
        <w:t>Note the new degree of tilt,</w:t>
      </w:r>
    </w:p>
    <w:p w14:paraId="2167420A" w14:textId="77777777" w:rsidR="00BF54FF" w:rsidRDefault="00BF54FF" w:rsidP="00BF54FF">
      <w:pPr>
        <w:pStyle w:val="ListParagraph"/>
        <w:numPr>
          <w:ilvl w:val="0"/>
          <w:numId w:val="3"/>
        </w:numPr>
      </w:pPr>
      <w:r>
        <w:t>Use “the magic radar formula” on the difference in degrees of the two tilt measurements,</w:t>
      </w:r>
    </w:p>
    <w:p w14:paraId="115D3055" w14:textId="77777777" w:rsidR="00BF54FF" w:rsidRDefault="00BF54FF" w:rsidP="00BF54FF">
      <w:pPr>
        <w:pStyle w:val="ListParagraph"/>
        <w:numPr>
          <w:ilvl w:val="0"/>
          <w:numId w:val="3"/>
        </w:numPr>
      </w:pPr>
      <w:r>
        <w:t>The result is the height of the echo relative to the plane.</w:t>
      </w:r>
    </w:p>
    <w:p w14:paraId="679E2EBF" w14:textId="30EE50CA" w:rsidR="00BF54FF" w:rsidRDefault="00BF54FF" w:rsidP="00BF54FF">
      <w:r>
        <w:lastRenderedPageBreak/>
        <w:t xml:space="preserve">These methods are good for quick estimation </w:t>
      </w:r>
      <w:r w:rsidR="00EA13B0">
        <w:t xml:space="preserve">of </w:t>
      </w:r>
      <w:r>
        <w:t xml:space="preserve">the threat levels of weather and other aircrafts for pilots. Nevertheless, implementation of </w:t>
      </w:r>
      <w:r w:rsidR="00EA13B0">
        <w:t xml:space="preserve">a more autonomous, well-tested </w:t>
      </w:r>
      <w:r>
        <w:t xml:space="preserve">algorithm would result in a higher accuracy, constant updating, less human error and better clutter mitigation. </w:t>
      </w:r>
    </w:p>
    <w:p w14:paraId="7F0776AE" w14:textId="77777777" w:rsidR="00821903" w:rsidRPr="00BF54FF" w:rsidRDefault="00821903" w:rsidP="00BF54FF"/>
    <w:p w14:paraId="01E67DA8" w14:textId="650FE0A0" w:rsidR="002752C0" w:rsidRPr="00D1697E" w:rsidRDefault="00EC6CDE" w:rsidP="000D653D">
      <w:pPr>
        <w:pStyle w:val="Heading2"/>
      </w:pPr>
      <w:r>
        <w:t>4.</w:t>
      </w:r>
      <w:r w:rsidR="00BF54FF">
        <w:t>7</w:t>
      </w:r>
      <w:r>
        <w:t xml:space="preserve">  </w:t>
      </w:r>
      <w:r w:rsidR="002752C0">
        <w:t xml:space="preserve"> </w:t>
      </w:r>
      <w:r>
        <w:t>Overall Processing Chain for an ABSAA Radar Operation</w:t>
      </w:r>
    </w:p>
    <w:p w14:paraId="52DB22F7" w14:textId="6F40D831" w:rsidR="003801EB" w:rsidRDefault="00721F59" w:rsidP="00657A12">
      <w:pPr>
        <w:spacing w:after="240"/>
        <w:jc w:val="both"/>
      </w:pPr>
      <w:r>
        <w:t>Airborne sense and avoid (ABSAA) encompasses signal processing as well as tracking and tilt management. As a result, different processing algorithm implementations are required for observ</w:t>
      </w:r>
      <w:r w:rsidR="00EA13B0">
        <w:t>ing weather and point targets. S</w:t>
      </w:r>
      <w:r>
        <w:t>ince both weather targets and point targets can be estimated well from a linear frequency modulated (LFM) wavefor</w:t>
      </w:r>
      <w:r w:rsidR="005573B5">
        <w:t xml:space="preserve">m that is the waveform used for our </w:t>
      </w:r>
      <w:r>
        <w:t xml:space="preserve">simulations. </w:t>
      </w:r>
      <w:r w:rsidR="005573B5">
        <w:fldChar w:fldCharType="begin"/>
      </w:r>
      <w:r w:rsidR="005573B5">
        <w:instrText xml:space="preserve"> REF _Ref40096025 \h </w:instrText>
      </w:r>
      <w:r w:rsidR="005573B5">
        <w:fldChar w:fldCharType="separate"/>
      </w:r>
      <w:r w:rsidR="00D904FF">
        <w:t xml:space="preserve">Figure </w:t>
      </w:r>
      <w:r w:rsidR="00D904FF">
        <w:rPr>
          <w:noProof/>
        </w:rPr>
        <w:t>26</w:t>
      </w:r>
      <w:r w:rsidR="005573B5">
        <w:fldChar w:fldCharType="end"/>
      </w:r>
      <w:r w:rsidR="005573B5">
        <w:t xml:space="preserve"> </w:t>
      </w:r>
      <w:r>
        <w:t xml:space="preserve">shows the processing channels for both point target and weather. Both waveforms will go through pulse compression then the processing differs from then on. </w:t>
      </w:r>
    </w:p>
    <w:p w14:paraId="4991F89E" w14:textId="77777777" w:rsidR="003801EB" w:rsidRDefault="003801EB" w:rsidP="003801EB">
      <w:pPr>
        <w:jc w:val="center"/>
      </w:pPr>
      <w:r>
        <w:rPr>
          <w:noProof/>
          <w:lang w:bidi="ar-SA"/>
        </w:rPr>
        <w:lastRenderedPageBreak/>
        <w:drawing>
          <wp:inline distT="0" distB="0" distL="0" distR="0" wp14:anchorId="7232C32D" wp14:editId="207685AB">
            <wp:extent cx="5394960" cy="572061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F4B701.tmp"/>
                    <pic:cNvPicPr/>
                  </pic:nvPicPr>
                  <pic:blipFill>
                    <a:blip r:embed="rId49">
                      <a:extLst>
                        <a:ext uri="{28A0092B-C50C-407E-A947-70E740481C1C}">
                          <a14:useLocalDpi xmlns:a14="http://schemas.microsoft.com/office/drawing/2010/main" val="0"/>
                        </a:ext>
                      </a:extLst>
                    </a:blip>
                    <a:stretch>
                      <a:fillRect/>
                    </a:stretch>
                  </pic:blipFill>
                  <pic:spPr>
                    <a:xfrm>
                      <a:off x="0" y="0"/>
                      <a:ext cx="5394960" cy="5720617"/>
                    </a:xfrm>
                    <a:prstGeom prst="rect">
                      <a:avLst/>
                    </a:prstGeom>
                  </pic:spPr>
                </pic:pic>
              </a:graphicData>
            </a:graphic>
          </wp:inline>
        </w:drawing>
      </w:r>
    </w:p>
    <w:p w14:paraId="38A381AB" w14:textId="7DF2AF62" w:rsidR="003801EB" w:rsidRDefault="003801EB" w:rsidP="003801EB">
      <w:pPr>
        <w:pStyle w:val="Caption"/>
        <w:spacing w:before="240" w:after="240"/>
        <w:jc w:val="center"/>
      </w:pPr>
      <w:bookmarkStart w:id="88" w:name="_Ref40096025"/>
      <w:bookmarkStart w:id="89" w:name="_Toc56722642"/>
      <w:r>
        <w:t xml:space="preserve">Figure </w:t>
      </w:r>
      <w:r>
        <w:rPr>
          <w:noProof/>
        </w:rPr>
        <w:fldChar w:fldCharType="begin"/>
      </w:r>
      <w:r>
        <w:rPr>
          <w:noProof/>
        </w:rPr>
        <w:instrText xml:space="preserve"> SEQ Figure \* ARABIC </w:instrText>
      </w:r>
      <w:r>
        <w:rPr>
          <w:noProof/>
        </w:rPr>
        <w:fldChar w:fldCharType="separate"/>
      </w:r>
      <w:r w:rsidR="00D904FF">
        <w:rPr>
          <w:noProof/>
        </w:rPr>
        <w:t>26</w:t>
      </w:r>
      <w:r>
        <w:rPr>
          <w:noProof/>
        </w:rPr>
        <w:fldChar w:fldCharType="end"/>
      </w:r>
      <w:bookmarkEnd w:id="88"/>
      <w:r>
        <w:t>: Summary of the proposed signal processing “chain” for all-weather ABSAA operation</w:t>
      </w:r>
      <w:r w:rsidRPr="009C7355">
        <w:t>. Channel 1 is for point targets and Channel 2 is for weather hazards.</w:t>
      </w:r>
      <w:bookmarkEnd w:id="89"/>
    </w:p>
    <w:p w14:paraId="3F906E0A" w14:textId="34482934" w:rsidR="00636B16" w:rsidRDefault="00636B16" w:rsidP="00636B16"/>
    <w:p w14:paraId="04107254" w14:textId="42ADEB16" w:rsidR="002D2F8A" w:rsidRDefault="002D2F8A" w:rsidP="00636B16"/>
    <w:p w14:paraId="234900BC" w14:textId="77777777" w:rsidR="002D2F8A" w:rsidRDefault="002D2F8A" w:rsidP="00636B16"/>
    <w:p w14:paraId="59EFB223" w14:textId="77777777" w:rsidR="002D2F8A" w:rsidRDefault="002D2F8A" w:rsidP="00636B16"/>
    <w:p w14:paraId="128C87F3" w14:textId="77777777" w:rsidR="00636B16" w:rsidRPr="00636B16" w:rsidRDefault="00636B16" w:rsidP="00636B16"/>
    <w:p w14:paraId="26C0AFB3" w14:textId="0901770E" w:rsidR="003801EB" w:rsidRPr="003801EB" w:rsidRDefault="00BF54FF" w:rsidP="00C04348">
      <w:pPr>
        <w:ind w:firstLine="720"/>
        <w:rPr>
          <w:b/>
        </w:rPr>
      </w:pPr>
      <w:r>
        <w:rPr>
          <w:b/>
        </w:rPr>
        <w:lastRenderedPageBreak/>
        <w:t>4.7</w:t>
      </w:r>
      <w:r w:rsidR="003801EB">
        <w:rPr>
          <w:b/>
        </w:rPr>
        <w:t>.1 Point Target Channel</w:t>
      </w:r>
    </w:p>
    <w:p w14:paraId="3E0D57B1" w14:textId="1149871E" w:rsidR="007D78CE" w:rsidRDefault="003801EB" w:rsidP="00657A12">
      <w:pPr>
        <w:spacing w:after="240"/>
        <w:jc w:val="both"/>
      </w:pPr>
      <w:r>
        <w:t xml:space="preserve">Moving down the point target side, the FFT is taken and the Doppler spectrum is manipulated with an airborne moving target indicator (AMTI). The separation of clutter from targets are more likely in this case with multiple PRF because we expect fast moving targets. </w:t>
      </w:r>
    </w:p>
    <w:p w14:paraId="678CE98E" w14:textId="25B2C3DE" w:rsidR="00D45F3E" w:rsidRDefault="00D1697E" w:rsidP="00A07A23">
      <w:pPr>
        <w:spacing w:after="240"/>
        <w:jc w:val="both"/>
        <w:rPr>
          <w:rFonts w:ascii="Times New Roman" w:hAnsi="Times New Roman"/>
        </w:rPr>
      </w:pPr>
      <w:r w:rsidRPr="00320929">
        <w:rPr>
          <w:rFonts w:ascii="Times New Roman" w:hAnsi="Times New Roman"/>
        </w:rPr>
        <w:t xml:space="preserve">The next block in the point target channel in </w:t>
      </w:r>
      <w:r w:rsidRPr="00320929">
        <w:rPr>
          <w:rFonts w:ascii="Times New Roman" w:hAnsi="Times New Roman"/>
          <w:szCs w:val="32"/>
        </w:rPr>
        <w:fldChar w:fldCharType="begin"/>
      </w:r>
      <w:r w:rsidRPr="00320929">
        <w:rPr>
          <w:rFonts w:ascii="Times New Roman" w:hAnsi="Times New Roman"/>
        </w:rPr>
        <w:instrText xml:space="preserve"> REF _Ref40096025 \h </w:instrText>
      </w:r>
      <w:r>
        <w:rPr>
          <w:rFonts w:ascii="Times New Roman" w:hAnsi="Times New Roman"/>
        </w:rPr>
        <w:instrText xml:space="preserve"> \* MERGEFORMAT </w:instrText>
      </w:r>
      <w:r w:rsidRPr="00320929">
        <w:rPr>
          <w:rFonts w:ascii="Times New Roman" w:hAnsi="Times New Roman"/>
          <w:szCs w:val="32"/>
        </w:rPr>
      </w:r>
      <w:r w:rsidRPr="00320929">
        <w:rPr>
          <w:rFonts w:ascii="Times New Roman" w:hAnsi="Times New Roman"/>
          <w:szCs w:val="32"/>
        </w:rPr>
        <w:fldChar w:fldCharType="separate"/>
      </w:r>
      <w:r w:rsidR="00D904FF">
        <w:t>Figure 26</w:t>
      </w:r>
      <w:r w:rsidRPr="00320929">
        <w:rPr>
          <w:rFonts w:ascii="Times New Roman" w:hAnsi="Times New Roman"/>
          <w:szCs w:val="32"/>
        </w:rPr>
        <w:fldChar w:fldCharType="end"/>
      </w:r>
      <w:r w:rsidRPr="00320929">
        <w:rPr>
          <w:rFonts w:ascii="Times New Roman" w:hAnsi="Times New Roman"/>
        </w:rPr>
        <w:t xml:space="preserve"> is constant false alarm rate </w:t>
      </w:r>
      <w:r w:rsidR="00A050D5">
        <w:rPr>
          <w:rFonts w:ascii="Times New Roman" w:hAnsi="Times New Roman"/>
        </w:rPr>
        <w:t xml:space="preserve">processing </w:t>
      </w:r>
      <w:r w:rsidRPr="00320929">
        <w:rPr>
          <w:rFonts w:ascii="Times New Roman" w:hAnsi="Times New Roman"/>
        </w:rPr>
        <w:t xml:space="preserve">(CFAR). CFAR is used to create a threshold level that estimates the level of noise and </w:t>
      </w:r>
      <w:r w:rsidR="00A050D5">
        <w:rPr>
          <w:rFonts w:ascii="Times New Roman" w:hAnsi="Times New Roman"/>
        </w:rPr>
        <w:t>use</w:t>
      </w:r>
      <w:r w:rsidR="00EA13B0">
        <w:rPr>
          <w:rFonts w:ascii="Times New Roman" w:hAnsi="Times New Roman"/>
        </w:rPr>
        <w:t>s</w:t>
      </w:r>
      <w:r w:rsidR="00A050D5">
        <w:rPr>
          <w:rFonts w:ascii="Times New Roman" w:hAnsi="Times New Roman"/>
        </w:rPr>
        <w:t xml:space="preserve"> it for target detection</w:t>
      </w:r>
      <w:r w:rsidRPr="00320929">
        <w:rPr>
          <w:rFonts w:ascii="Times New Roman" w:hAnsi="Times New Roman"/>
        </w:rPr>
        <w:t xml:space="preserve">. In our </w:t>
      </w:r>
      <w:r w:rsidR="00A050D5">
        <w:rPr>
          <w:rFonts w:ascii="Times New Roman" w:hAnsi="Times New Roman"/>
        </w:rPr>
        <w:t xml:space="preserve">implementation, </w:t>
      </w:r>
      <w:r w:rsidRPr="00320929">
        <w:rPr>
          <w:rFonts w:ascii="Times New Roman" w:hAnsi="Times New Roman"/>
        </w:rPr>
        <w:t>we use cell averaging CFAR</w:t>
      </w:r>
      <w:sdt>
        <w:sdtPr>
          <w:rPr>
            <w:rFonts w:ascii="Times New Roman" w:hAnsi="Times New Roman"/>
            <w:szCs w:val="32"/>
          </w:rPr>
          <w:id w:val="-1385091482"/>
          <w:citation/>
        </w:sdtPr>
        <w:sdtContent>
          <w:r>
            <w:rPr>
              <w:rFonts w:ascii="Times New Roman" w:hAnsi="Times New Roman"/>
              <w:szCs w:val="32"/>
            </w:rPr>
            <w:fldChar w:fldCharType="begin"/>
          </w:r>
          <w:r>
            <w:rPr>
              <w:rFonts w:ascii="Times New Roman" w:hAnsi="Times New Roman"/>
            </w:rPr>
            <w:instrText xml:space="preserve"> CITATION Har96 \l 1033 </w:instrText>
          </w:r>
          <w:r>
            <w:rPr>
              <w:rFonts w:ascii="Times New Roman" w:hAnsi="Times New Roman"/>
              <w:szCs w:val="32"/>
            </w:rPr>
            <w:fldChar w:fldCharType="separate"/>
          </w:r>
          <w:r w:rsidR="004930CB">
            <w:rPr>
              <w:rFonts w:ascii="Times New Roman" w:hAnsi="Times New Roman"/>
              <w:noProof/>
            </w:rPr>
            <w:t xml:space="preserve"> </w:t>
          </w:r>
          <w:r w:rsidR="004930CB" w:rsidRPr="004930CB">
            <w:rPr>
              <w:rFonts w:ascii="Times New Roman" w:hAnsi="Times New Roman"/>
              <w:noProof/>
            </w:rPr>
            <w:t>[3]</w:t>
          </w:r>
          <w:r>
            <w:rPr>
              <w:rFonts w:ascii="Times New Roman" w:hAnsi="Times New Roman"/>
              <w:szCs w:val="32"/>
            </w:rPr>
            <w:fldChar w:fldCharType="end"/>
          </w:r>
        </w:sdtContent>
      </w:sdt>
      <w:r w:rsidRPr="00320929">
        <w:rPr>
          <w:rFonts w:ascii="Times New Roman" w:hAnsi="Times New Roman"/>
        </w:rPr>
        <w:t xml:space="preserve">. </w:t>
      </w:r>
      <w:r w:rsidR="003801EB">
        <w:rPr>
          <w:rFonts w:ascii="Times New Roman" w:hAnsi="Times New Roman"/>
        </w:rPr>
        <w:t xml:space="preserve">More complicated CFAR techniques might be advantageous. </w:t>
      </w:r>
    </w:p>
    <w:p w14:paraId="597B18F0" w14:textId="3EB419FB" w:rsidR="004A09AF" w:rsidRDefault="004A09AF" w:rsidP="00A07A23">
      <w:pPr>
        <w:spacing w:after="240"/>
        <w:jc w:val="both"/>
        <w:rPr>
          <w:rFonts w:ascii="Times New Roman" w:hAnsi="Times New Roman"/>
        </w:rPr>
      </w:pPr>
      <w:r>
        <w:rPr>
          <w:rFonts w:ascii="Times New Roman" w:hAnsi="Times New Roman"/>
        </w:rPr>
        <w:t xml:space="preserve">Although titled the same, the tilt management of point target and weather target will be different. In the point target case, the airfield </w:t>
      </w:r>
      <w:r w:rsidR="00FC5AA1">
        <w:rPr>
          <w:rFonts w:ascii="Times New Roman" w:hAnsi="Times New Roman"/>
        </w:rPr>
        <w:t xml:space="preserve">will be scanned </w:t>
      </w:r>
      <w:r w:rsidR="00E10803">
        <w:rPr>
          <w:rFonts w:ascii="Times New Roman" w:hAnsi="Times New Roman"/>
        </w:rPr>
        <w:t xml:space="preserve">continuously sweeping at different elevation angles across the front of the airplane. </w:t>
      </w:r>
    </w:p>
    <w:p w14:paraId="7EF6B2DD" w14:textId="594096F7" w:rsidR="004A09AF" w:rsidRDefault="004A09AF" w:rsidP="00A07A23">
      <w:pPr>
        <w:spacing w:after="240"/>
        <w:jc w:val="both"/>
        <w:rPr>
          <w:rFonts w:ascii="Times New Roman" w:hAnsi="Times New Roman"/>
        </w:rPr>
      </w:pPr>
      <w:r>
        <w:rPr>
          <w:rFonts w:ascii="Times New Roman" w:hAnsi="Times New Roman"/>
        </w:rPr>
        <w:t xml:space="preserve">The last block in this channel, tracking, is not demonstrated in our </w:t>
      </w:r>
      <w:r w:rsidR="00E10803">
        <w:rPr>
          <w:rFonts w:ascii="Times New Roman" w:hAnsi="Times New Roman"/>
        </w:rPr>
        <w:t>processing yet</w:t>
      </w:r>
      <w:r>
        <w:rPr>
          <w:rFonts w:ascii="Times New Roman" w:hAnsi="Times New Roman"/>
        </w:rPr>
        <w:t xml:space="preserve">, but can be given longer simulation run time. For instance, the PPI can be generated with or without weather as a clutter and populated with targets over many different scans. This would cause much longer computer run times but will be worth it to test tracking algorithms. </w:t>
      </w:r>
    </w:p>
    <w:p w14:paraId="344D6194" w14:textId="3DA42154" w:rsidR="004A09AF" w:rsidRPr="004A09AF" w:rsidRDefault="00BF54FF" w:rsidP="00C04348">
      <w:pPr>
        <w:ind w:firstLine="720"/>
        <w:rPr>
          <w:b/>
        </w:rPr>
      </w:pPr>
      <w:r>
        <w:rPr>
          <w:b/>
        </w:rPr>
        <w:t>4.7</w:t>
      </w:r>
      <w:r w:rsidR="004A09AF">
        <w:rPr>
          <w:b/>
        </w:rPr>
        <w:t>.2 Weather Target Channel</w:t>
      </w:r>
    </w:p>
    <w:p w14:paraId="3A7AB824" w14:textId="3CB36B05" w:rsidR="00D1697E" w:rsidRPr="00320929" w:rsidRDefault="00664C5A" w:rsidP="00D1697E">
      <w:pPr>
        <w:pStyle w:val="NoSpacing"/>
        <w:spacing w:line="480" w:lineRule="auto"/>
        <w:jc w:val="both"/>
        <w:rPr>
          <w:rFonts w:ascii="Times New Roman" w:hAnsi="Times New Roman"/>
          <w:szCs w:val="24"/>
        </w:rPr>
      </w:pPr>
      <w:r>
        <w:rPr>
          <w:rFonts w:ascii="Times New Roman" w:hAnsi="Times New Roman"/>
          <w:szCs w:val="24"/>
        </w:rPr>
        <w:t>For the weather processing channel, note that t</w:t>
      </w:r>
      <w:r w:rsidR="00D1697E" w:rsidRPr="00320929">
        <w:rPr>
          <w:rFonts w:ascii="Times New Roman" w:hAnsi="Times New Roman"/>
          <w:szCs w:val="24"/>
        </w:rPr>
        <w:t xml:space="preserve">he AMTI filter is different for the point target. </w:t>
      </w:r>
      <w:r w:rsidR="00A050D5">
        <w:rPr>
          <w:rFonts w:ascii="Times New Roman" w:hAnsi="Times New Roman"/>
          <w:szCs w:val="24"/>
        </w:rPr>
        <w:t>As weather usually moves slower than point targets</w:t>
      </w:r>
      <w:r w:rsidR="00D1697E" w:rsidRPr="00320929">
        <w:rPr>
          <w:rFonts w:ascii="Times New Roman" w:hAnsi="Times New Roman"/>
          <w:szCs w:val="24"/>
        </w:rPr>
        <w:t xml:space="preserve">, </w:t>
      </w:r>
      <w:r w:rsidR="00A050D5">
        <w:rPr>
          <w:rFonts w:ascii="Times New Roman" w:hAnsi="Times New Roman"/>
          <w:szCs w:val="24"/>
        </w:rPr>
        <w:t>they appear close</w:t>
      </w:r>
      <w:r w:rsidR="004A09AF">
        <w:rPr>
          <w:rFonts w:ascii="Times New Roman" w:hAnsi="Times New Roman"/>
          <w:szCs w:val="24"/>
        </w:rPr>
        <w:t>r</w:t>
      </w:r>
      <w:r w:rsidR="00A050D5">
        <w:rPr>
          <w:rFonts w:ascii="Times New Roman" w:hAnsi="Times New Roman"/>
          <w:szCs w:val="24"/>
        </w:rPr>
        <w:t xml:space="preserve"> to the zero Doppler frequency</w:t>
      </w:r>
      <w:r w:rsidR="00D1697E" w:rsidRPr="00320929">
        <w:rPr>
          <w:rFonts w:ascii="Times New Roman" w:hAnsi="Times New Roman"/>
          <w:szCs w:val="24"/>
        </w:rPr>
        <w:t xml:space="preserve">. </w:t>
      </w:r>
      <w:r w:rsidR="00B37239">
        <w:rPr>
          <w:rFonts w:ascii="Times New Roman" w:hAnsi="Times New Roman"/>
          <w:szCs w:val="24"/>
        </w:rPr>
        <w:t xml:space="preserve">The filtering is lumped into this block. The adaptive filtering is applied as shown in the block diagram from </w:t>
      </w:r>
      <w:r w:rsidR="00B37239">
        <w:rPr>
          <w:rFonts w:ascii="Times New Roman" w:hAnsi="Times New Roman"/>
          <w:szCs w:val="24"/>
        </w:rPr>
        <w:fldChar w:fldCharType="begin"/>
      </w:r>
      <w:r w:rsidR="00B37239">
        <w:rPr>
          <w:rFonts w:ascii="Times New Roman" w:hAnsi="Times New Roman"/>
          <w:szCs w:val="24"/>
        </w:rPr>
        <w:instrText xml:space="preserve"> REF _Ref56745545 \h </w:instrText>
      </w:r>
      <w:r w:rsidR="00B37239">
        <w:rPr>
          <w:rFonts w:ascii="Times New Roman" w:hAnsi="Times New Roman"/>
          <w:szCs w:val="24"/>
        </w:rPr>
      </w:r>
      <w:r w:rsidR="00B37239">
        <w:rPr>
          <w:rFonts w:ascii="Times New Roman" w:hAnsi="Times New Roman"/>
          <w:szCs w:val="24"/>
        </w:rPr>
        <w:fldChar w:fldCharType="separate"/>
      </w:r>
      <w:r w:rsidR="00D904FF">
        <w:t xml:space="preserve">Figure </w:t>
      </w:r>
      <w:r w:rsidR="00D904FF">
        <w:rPr>
          <w:noProof/>
        </w:rPr>
        <w:t>24</w:t>
      </w:r>
      <w:r w:rsidR="00B37239">
        <w:rPr>
          <w:rFonts w:ascii="Times New Roman" w:hAnsi="Times New Roman"/>
          <w:szCs w:val="24"/>
        </w:rPr>
        <w:fldChar w:fldCharType="end"/>
      </w:r>
      <w:r w:rsidR="00B37239">
        <w:rPr>
          <w:rFonts w:ascii="Times New Roman" w:hAnsi="Times New Roman"/>
          <w:szCs w:val="24"/>
        </w:rPr>
        <w:t xml:space="preserve"> which lead to PPP.  </w:t>
      </w:r>
    </w:p>
    <w:p w14:paraId="26CD280F" w14:textId="510CBC38" w:rsidR="002945EA" w:rsidRDefault="00664C5A" w:rsidP="009475F4">
      <w:pPr>
        <w:pStyle w:val="NoSpacing"/>
        <w:spacing w:before="240" w:after="240" w:line="480" w:lineRule="auto"/>
        <w:jc w:val="both"/>
        <w:rPr>
          <w:rFonts w:ascii="Times New Roman" w:hAnsi="Times New Roman"/>
          <w:szCs w:val="24"/>
        </w:rPr>
      </w:pPr>
      <w:r>
        <w:rPr>
          <w:rFonts w:ascii="Times New Roman" w:hAnsi="Times New Roman"/>
          <w:szCs w:val="24"/>
        </w:rPr>
        <w:lastRenderedPageBreak/>
        <w:t>After MTI</w:t>
      </w:r>
      <w:r w:rsidR="00AC2A34">
        <w:rPr>
          <w:rFonts w:ascii="Times New Roman" w:hAnsi="Times New Roman"/>
          <w:szCs w:val="24"/>
        </w:rPr>
        <w:t xml:space="preserve"> filtering</w:t>
      </w:r>
      <w:r>
        <w:rPr>
          <w:rFonts w:ascii="Times New Roman" w:hAnsi="Times New Roman"/>
          <w:szCs w:val="24"/>
        </w:rPr>
        <w:t xml:space="preserve">, </w:t>
      </w:r>
      <w:r w:rsidR="00530BEA" w:rsidRPr="00320929">
        <w:rPr>
          <w:rFonts w:ascii="Times New Roman" w:hAnsi="Times New Roman"/>
          <w:szCs w:val="24"/>
        </w:rPr>
        <w:t>pulse pair processing (PPP) was applied</w:t>
      </w:r>
      <w:r>
        <w:rPr>
          <w:rFonts w:ascii="Times New Roman" w:hAnsi="Times New Roman"/>
          <w:szCs w:val="24"/>
        </w:rPr>
        <w:t xml:space="preserve"> in the weather processing channel to estimate the radial velocity and spectrum width</w:t>
      </w:r>
      <w:r w:rsidR="00530BEA" w:rsidRPr="00320929">
        <w:rPr>
          <w:rFonts w:ascii="Times New Roman" w:hAnsi="Times New Roman"/>
          <w:szCs w:val="24"/>
        </w:rPr>
        <w:t xml:space="preserve">. </w:t>
      </w:r>
      <w:r>
        <w:rPr>
          <w:rFonts w:ascii="Times New Roman" w:hAnsi="Times New Roman"/>
          <w:szCs w:val="24"/>
        </w:rPr>
        <w:t xml:space="preserve">Noise removal is currently implemented as simple thresholding </w:t>
      </w:r>
      <w:r w:rsidR="00AC2A34">
        <w:rPr>
          <w:rFonts w:ascii="Times New Roman" w:hAnsi="Times New Roman"/>
          <w:szCs w:val="24"/>
        </w:rPr>
        <w:t xml:space="preserve">while more advanced algorithms are available to </w:t>
      </w:r>
      <w:r w:rsidR="00B37239">
        <w:rPr>
          <w:rFonts w:ascii="Times New Roman" w:hAnsi="Times New Roman"/>
          <w:szCs w:val="24"/>
        </w:rPr>
        <w:t>e</w:t>
      </w:r>
      <w:r w:rsidR="00AC2A34">
        <w:rPr>
          <w:rFonts w:ascii="Times New Roman" w:hAnsi="Times New Roman"/>
          <w:szCs w:val="24"/>
        </w:rPr>
        <w:t xml:space="preserve">stimate and adjust the threshold based on noise. </w:t>
      </w:r>
    </w:p>
    <w:p w14:paraId="341A2B68" w14:textId="744C3827" w:rsidR="002945EA" w:rsidRDefault="006D4D6F" w:rsidP="009475F4">
      <w:pPr>
        <w:pStyle w:val="NoSpacing"/>
        <w:spacing w:before="240" w:after="240" w:line="480" w:lineRule="auto"/>
        <w:jc w:val="both"/>
        <w:rPr>
          <w:rFonts w:ascii="Times New Roman" w:hAnsi="Times New Roman"/>
          <w:szCs w:val="24"/>
        </w:rPr>
      </w:pPr>
      <w:r>
        <w:rPr>
          <w:rFonts w:ascii="Times New Roman" w:hAnsi="Times New Roman"/>
          <w:szCs w:val="24"/>
        </w:rPr>
        <w:t xml:space="preserve">Weather hazard detection is estimated by calculating the F-factor along with the reflectivity. It uses the conservation of mass paired with the radial velocity measurement to predict the updraft or downdraft </w:t>
      </w:r>
      <w:sdt>
        <w:sdtPr>
          <w:rPr>
            <w:rFonts w:ascii="Times New Roman" w:hAnsi="Times New Roman"/>
            <w:szCs w:val="24"/>
          </w:rPr>
          <w:id w:val="1567988840"/>
          <w:citation/>
        </w:sdtPr>
        <w:sdtContent>
          <w:r>
            <w:rPr>
              <w:rFonts w:ascii="Times New Roman" w:hAnsi="Times New Roman"/>
              <w:szCs w:val="24"/>
            </w:rPr>
            <w:fldChar w:fldCharType="begin"/>
          </w:r>
          <w:r>
            <w:rPr>
              <w:rFonts w:ascii="Times New Roman" w:hAnsi="Times New Roman"/>
              <w:szCs w:val="24"/>
            </w:rPr>
            <w:instrText xml:space="preserve"> CITATION CLB93 \l 1033 </w:instrText>
          </w:r>
          <w:r>
            <w:rPr>
              <w:rFonts w:ascii="Times New Roman" w:hAnsi="Times New Roman"/>
              <w:szCs w:val="24"/>
            </w:rPr>
            <w:fldChar w:fldCharType="separate"/>
          </w:r>
          <w:r w:rsidR="004930CB" w:rsidRPr="004930CB">
            <w:rPr>
              <w:rFonts w:ascii="Times New Roman" w:hAnsi="Times New Roman"/>
              <w:noProof/>
              <w:szCs w:val="24"/>
            </w:rPr>
            <w:t>[25]</w:t>
          </w:r>
          <w:r>
            <w:rPr>
              <w:rFonts w:ascii="Times New Roman" w:hAnsi="Times New Roman"/>
              <w:szCs w:val="24"/>
            </w:rPr>
            <w:fldChar w:fldCharType="end"/>
          </w:r>
        </w:sdtContent>
      </w:sdt>
      <w:r>
        <w:rPr>
          <w:rFonts w:ascii="Times New Roman" w:hAnsi="Times New Roman"/>
          <w:szCs w:val="24"/>
        </w:rPr>
        <w:t xml:space="preserve">. </w:t>
      </w:r>
      <w:r w:rsidR="00EA13B0">
        <w:rPr>
          <w:rFonts w:ascii="Times New Roman" w:hAnsi="Times New Roman"/>
          <w:szCs w:val="24"/>
        </w:rPr>
        <w:t>Even though there are</w:t>
      </w:r>
      <w:r w:rsidR="00B37239">
        <w:rPr>
          <w:rFonts w:ascii="Times New Roman" w:hAnsi="Times New Roman"/>
          <w:szCs w:val="24"/>
        </w:rPr>
        <w:t xml:space="preserve"> updraft/downdraft estimations, </w:t>
      </w:r>
      <w:r w:rsidR="00E10803">
        <w:rPr>
          <w:rFonts w:ascii="Times New Roman" w:hAnsi="Times New Roman"/>
          <w:szCs w:val="24"/>
        </w:rPr>
        <w:t xml:space="preserve">to be safe it would be best </w:t>
      </w:r>
      <w:r w:rsidR="00B37239">
        <w:rPr>
          <w:rFonts w:ascii="Times New Roman" w:hAnsi="Times New Roman"/>
          <w:szCs w:val="24"/>
        </w:rPr>
        <w:t>to avoid any higher reflectivity levels.</w:t>
      </w:r>
      <w:r>
        <w:rPr>
          <w:rFonts w:ascii="Times New Roman" w:hAnsi="Times New Roman"/>
          <w:szCs w:val="24"/>
        </w:rPr>
        <w:t xml:space="preserve"> This would mean flying around any weather above a certain reflectivity. Depending on the operation of the radar, the weather could also be tracked instead of </w:t>
      </w:r>
      <w:r w:rsidR="00E10803">
        <w:rPr>
          <w:rFonts w:ascii="Times New Roman" w:hAnsi="Times New Roman"/>
          <w:szCs w:val="24"/>
        </w:rPr>
        <w:t>only</w:t>
      </w:r>
      <w:r>
        <w:rPr>
          <w:rFonts w:ascii="Times New Roman" w:hAnsi="Times New Roman"/>
          <w:szCs w:val="24"/>
        </w:rPr>
        <w:t xml:space="preserve"> avoided.  </w:t>
      </w:r>
    </w:p>
    <w:p w14:paraId="6FCCBBF8" w14:textId="6513D23A" w:rsidR="002D1BFC" w:rsidRPr="00B37239" w:rsidRDefault="002945EA" w:rsidP="002D1BFC">
      <w:pPr>
        <w:pStyle w:val="NoSpacing"/>
        <w:spacing w:before="240" w:after="240" w:line="480" w:lineRule="auto"/>
        <w:jc w:val="both"/>
      </w:pPr>
      <w:r w:rsidRPr="002945EA">
        <w:rPr>
          <w:rFonts w:ascii="Times New Roman" w:hAnsi="Times New Roman"/>
          <w:szCs w:val="24"/>
        </w:rPr>
        <w:t xml:space="preserve">Storm tracking </w:t>
      </w:r>
      <w:r w:rsidR="00AE731A">
        <w:rPr>
          <w:rFonts w:ascii="Times New Roman" w:hAnsi="Times New Roman"/>
          <w:szCs w:val="24"/>
        </w:rPr>
        <w:t>is</w:t>
      </w:r>
      <w:r w:rsidRPr="002945EA">
        <w:rPr>
          <w:rFonts w:ascii="Times New Roman" w:hAnsi="Times New Roman"/>
          <w:szCs w:val="24"/>
        </w:rPr>
        <w:t xml:space="preserve"> achieved using a radar methodology called Thunderstorm Identification, Tracking, Analy</w:t>
      </w:r>
      <w:r>
        <w:rPr>
          <w:rFonts w:ascii="Times New Roman" w:hAnsi="Times New Roman"/>
          <w:szCs w:val="24"/>
        </w:rPr>
        <w:t xml:space="preserve">sis and Nowcasting (TITAN) </w:t>
      </w:r>
      <w:sdt>
        <w:sdtPr>
          <w:rPr>
            <w:rFonts w:ascii="Times New Roman" w:hAnsi="Times New Roman"/>
            <w:szCs w:val="24"/>
          </w:rPr>
          <w:id w:val="-1720814363"/>
          <w:citation/>
        </w:sdtPr>
        <w:sdtContent>
          <w:r>
            <w:rPr>
              <w:rFonts w:ascii="Times New Roman" w:hAnsi="Times New Roman"/>
              <w:szCs w:val="24"/>
            </w:rPr>
            <w:fldChar w:fldCharType="begin"/>
          </w:r>
          <w:r>
            <w:rPr>
              <w:rFonts w:ascii="Times New Roman" w:hAnsi="Times New Roman"/>
              <w:szCs w:val="24"/>
            </w:rPr>
            <w:instrText xml:space="preserve">CITATION Dix \l 1033 </w:instrText>
          </w:r>
          <w:r>
            <w:rPr>
              <w:rFonts w:ascii="Times New Roman" w:hAnsi="Times New Roman"/>
              <w:szCs w:val="24"/>
            </w:rPr>
            <w:fldChar w:fldCharType="separate"/>
          </w:r>
          <w:r w:rsidR="004930CB" w:rsidRPr="004930CB">
            <w:rPr>
              <w:rFonts w:ascii="Times New Roman" w:hAnsi="Times New Roman"/>
              <w:noProof/>
              <w:szCs w:val="24"/>
            </w:rPr>
            <w:t>[27]</w:t>
          </w:r>
          <w:r>
            <w:rPr>
              <w:rFonts w:ascii="Times New Roman" w:hAnsi="Times New Roman"/>
              <w:szCs w:val="24"/>
            </w:rPr>
            <w:fldChar w:fldCharType="end"/>
          </w:r>
        </w:sdtContent>
      </w:sdt>
      <w:r w:rsidRPr="002945EA">
        <w:rPr>
          <w:rFonts w:ascii="Times New Roman" w:hAnsi="Times New Roman"/>
          <w:szCs w:val="24"/>
        </w:rPr>
        <w:t xml:space="preserve">. TITAN uses digital image processing and thresholding to break the PPI into blobs or weather cells. The thresholding ranges from 15 dBZ to 50 dBZ and </w:t>
      </w:r>
      <w:r w:rsidR="00EA13B0">
        <w:rPr>
          <w:rFonts w:ascii="Times New Roman" w:hAnsi="Times New Roman"/>
          <w:szCs w:val="24"/>
        </w:rPr>
        <w:t xml:space="preserve">is </w:t>
      </w:r>
      <w:r w:rsidRPr="002945EA">
        <w:rPr>
          <w:rFonts w:ascii="Times New Roman" w:hAnsi="Times New Roman"/>
          <w:szCs w:val="24"/>
        </w:rPr>
        <w:t>broken up into 4 tiers: snow bands (15-25 dBZ), mesoscale convective complexes (25-35 dBZ), convective storms (30-40 dBZ) and individual convective cells (</w:t>
      </w:r>
      <w:r>
        <w:rPr>
          <w:rFonts w:ascii="Times New Roman" w:hAnsi="Times New Roman"/>
          <w:szCs w:val="24"/>
        </w:rPr>
        <w:t xml:space="preserve">40-50 dBZ) </w:t>
      </w:r>
      <w:sdt>
        <w:sdtPr>
          <w:rPr>
            <w:rFonts w:ascii="Times New Roman" w:hAnsi="Times New Roman"/>
            <w:szCs w:val="24"/>
          </w:rPr>
          <w:id w:val="1438722167"/>
          <w:citation/>
        </w:sdtPr>
        <w:sdtContent>
          <w:r>
            <w:rPr>
              <w:rFonts w:ascii="Times New Roman" w:hAnsi="Times New Roman"/>
              <w:szCs w:val="24"/>
            </w:rPr>
            <w:fldChar w:fldCharType="begin"/>
          </w:r>
          <w:r>
            <w:rPr>
              <w:rFonts w:ascii="Times New Roman" w:hAnsi="Times New Roman"/>
              <w:szCs w:val="24"/>
            </w:rPr>
            <w:instrText xml:space="preserve"> CITATION Dix \l 1033 </w:instrText>
          </w:r>
          <w:r>
            <w:rPr>
              <w:rFonts w:ascii="Times New Roman" w:hAnsi="Times New Roman"/>
              <w:szCs w:val="24"/>
            </w:rPr>
            <w:fldChar w:fldCharType="separate"/>
          </w:r>
          <w:r w:rsidR="004930CB" w:rsidRPr="004930CB">
            <w:rPr>
              <w:rFonts w:ascii="Times New Roman" w:hAnsi="Times New Roman"/>
              <w:noProof/>
              <w:szCs w:val="24"/>
            </w:rPr>
            <w:t>[27]</w:t>
          </w:r>
          <w:r>
            <w:rPr>
              <w:rFonts w:ascii="Times New Roman" w:hAnsi="Times New Roman"/>
              <w:szCs w:val="24"/>
            </w:rPr>
            <w:fldChar w:fldCharType="end"/>
          </w:r>
        </w:sdtContent>
      </w:sdt>
      <w:r w:rsidRPr="002945EA">
        <w:rPr>
          <w:rFonts w:ascii="Times New Roman" w:hAnsi="Times New Roman"/>
          <w:szCs w:val="24"/>
        </w:rPr>
        <w:t xml:space="preserve">. Another threshold is needed for the volume size of the weather cell. Then the TITAN method follows simple rules to </w:t>
      </w:r>
      <w:r w:rsidR="002D1BFC" w:rsidRPr="002945EA">
        <w:rPr>
          <w:rFonts w:ascii="Times New Roman" w:hAnsi="Times New Roman"/>
          <w:szCs w:val="24"/>
        </w:rPr>
        <w:t xml:space="preserve">determine which cloud coverage has merged or split depending on predicted pathing, storm characteristic set, </w:t>
      </w:r>
      <w:r w:rsidR="002D1BFC">
        <w:rPr>
          <w:rFonts w:ascii="Times New Roman" w:hAnsi="Times New Roman"/>
          <w:szCs w:val="24"/>
        </w:rPr>
        <w:t xml:space="preserve">and </w:t>
      </w:r>
      <w:r w:rsidR="002D1BFC" w:rsidRPr="002945EA">
        <w:rPr>
          <w:rFonts w:ascii="Times New Roman" w:hAnsi="Times New Roman"/>
          <w:szCs w:val="24"/>
        </w:rPr>
        <w:t xml:space="preserve">location. </w:t>
      </w:r>
    </w:p>
    <w:p w14:paraId="7DE8EF06" w14:textId="78581B5F" w:rsidR="00B37239" w:rsidRPr="00B37239" w:rsidRDefault="00BF54FF" w:rsidP="00C04348">
      <w:pPr>
        <w:ind w:firstLine="720"/>
        <w:rPr>
          <w:b/>
        </w:rPr>
      </w:pPr>
      <w:r>
        <w:rPr>
          <w:b/>
        </w:rPr>
        <w:t>4.7</w:t>
      </w:r>
      <w:r w:rsidR="00636B16">
        <w:rPr>
          <w:b/>
        </w:rPr>
        <w:t>.3</w:t>
      </w:r>
      <w:r w:rsidR="00B37239">
        <w:rPr>
          <w:b/>
        </w:rPr>
        <w:t xml:space="preserve"> Results for NASA flight test data</w:t>
      </w:r>
    </w:p>
    <w:p w14:paraId="21B340DD" w14:textId="0D1594C3" w:rsidR="007D78CE" w:rsidRPr="002D1BFC" w:rsidRDefault="002D1BFC" w:rsidP="002D1BFC">
      <w:pPr>
        <w:spacing w:after="240"/>
        <w:jc w:val="both"/>
      </w:pPr>
      <w:r>
        <w:t>The AMTI processing results in improved reflectivity (or power) measurement, as shown in Figure</w:t>
      </w:r>
      <w:r w:rsidR="007C4612">
        <w:t>s</w:t>
      </w:r>
      <w:r>
        <w:t xml:space="preserve"> 2</w:t>
      </w:r>
      <w:r w:rsidR="007C4612">
        <w:t xml:space="preserve">7(a – d). </w:t>
      </w:r>
      <w:r>
        <w:t xml:space="preserve">For the radial velocity and spectral width, </w:t>
      </w:r>
      <w:r w:rsidR="00EA13B0">
        <w:t xml:space="preserve">the </w:t>
      </w:r>
      <w:r>
        <w:t xml:space="preserve">majority of power return from the </w:t>
      </w:r>
      <w:r>
        <w:lastRenderedPageBreak/>
        <w:t>ground was removed. As a result, the radar resolution cells containing clutter appear to be noise-like, and thus they were removed from the PPI scan result</w:t>
      </w:r>
      <w:r w:rsidR="007C4612">
        <w:t xml:space="preserve"> with thresholding as mentioned before</w:t>
      </w:r>
      <w:r>
        <w:t xml:space="preserve">. </w:t>
      </w:r>
    </w:p>
    <w:p w14:paraId="2D9B131B" w14:textId="48A51F9A" w:rsidR="00B0524B" w:rsidRDefault="007D78CE" w:rsidP="007D78CE">
      <w:pPr>
        <w:pStyle w:val="NoSpacing"/>
        <w:jc w:val="center"/>
        <w:rPr>
          <w:rFonts w:ascii="Times New Roman" w:hAnsi="Times New Roman"/>
          <w:sz w:val="20"/>
          <w:szCs w:val="20"/>
        </w:rPr>
      </w:pPr>
      <w:r>
        <w:rPr>
          <w:noProof/>
          <w:lang w:bidi="ar-SA"/>
        </w:rPr>
        <w:drawing>
          <wp:inline distT="0" distB="0" distL="0" distR="0" wp14:anchorId="477A0697" wp14:editId="3671EAB5">
            <wp:extent cx="2909454" cy="2180878"/>
            <wp:effectExtent l="0" t="0" r="5715" b="0"/>
            <wp:docPr id="12" name="Picture 12" descr="C:\Users\Matthew\AppData\Local\Microsoft\Windows\INetCache\Content.Word\AMTI_Z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tthew\AppData\Local\Microsoft\Windows\INetCache\Content.Word\AMTI_Z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33491" cy="2198896"/>
                    </a:xfrm>
                    <a:prstGeom prst="rect">
                      <a:avLst/>
                    </a:prstGeom>
                    <a:noFill/>
                    <a:ln>
                      <a:noFill/>
                    </a:ln>
                  </pic:spPr>
                </pic:pic>
              </a:graphicData>
            </a:graphic>
          </wp:inline>
        </w:drawing>
      </w:r>
    </w:p>
    <w:p w14:paraId="01BA2ED7" w14:textId="1FB39A80" w:rsidR="00B0524B" w:rsidRDefault="00B0524B" w:rsidP="007D78CE">
      <w:pPr>
        <w:pStyle w:val="NoSpacing"/>
        <w:jc w:val="center"/>
        <w:rPr>
          <w:rFonts w:ascii="Times New Roman" w:hAnsi="Times New Roman"/>
          <w:sz w:val="20"/>
          <w:szCs w:val="20"/>
        </w:rPr>
      </w:pPr>
    </w:p>
    <w:p w14:paraId="483AEBF4" w14:textId="4360F05E" w:rsidR="00B0524B" w:rsidRDefault="00B0524B" w:rsidP="007D78CE">
      <w:pPr>
        <w:pStyle w:val="NoSpacing"/>
        <w:jc w:val="center"/>
        <w:rPr>
          <w:rFonts w:ascii="Times New Roman" w:hAnsi="Times New Roman"/>
          <w:sz w:val="20"/>
          <w:szCs w:val="20"/>
        </w:rPr>
      </w:pPr>
      <w:r>
        <w:rPr>
          <w:rFonts w:ascii="Times New Roman" w:hAnsi="Times New Roman"/>
          <w:sz w:val="20"/>
          <w:szCs w:val="20"/>
        </w:rPr>
        <w:t>(a)</w:t>
      </w:r>
    </w:p>
    <w:p w14:paraId="74CC1069" w14:textId="51969448" w:rsidR="007D78CE" w:rsidRDefault="007D78CE" w:rsidP="007D78CE">
      <w:pPr>
        <w:pStyle w:val="NoSpacing"/>
        <w:jc w:val="center"/>
        <w:rPr>
          <w:rFonts w:ascii="Times New Roman" w:hAnsi="Times New Roman"/>
          <w:sz w:val="20"/>
          <w:szCs w:val="20"/>
        </w:rPr>
      </w:pPr>
      <w:r>
        <w:rPr>
          <w:noProof/>
          <w:lang w:bidi="ar-SA"/>
        </w:rPr>
        <w:drawing>
          <wp:inline distT="0" distB="0" distL="0" distR="0" wp14:anchorId="68D11870" wp14:editId="42D70E77">
            <wp:extent cx="2933205" cy="2199903"/>
            <wp:effectExtent l="0" t="0" r="635" b="0"/>
            <wp:docPr id="11" name="Picture 11" descr="C:\Users\Matthew\AppData\Local\Microsoft\Windows\INetCache\Content.Word\AMTI_V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hew\AppData\Local\Microsoft\Windows\INetCache\Content.Word\AMTI_Vr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74495" cy="2230871"/>
                    </a:xfrm>
                    <a:prstGeom prst="rect">
                      <a:avLst/>
                    </a:prstGeom>
                    <a:noFill/>
                    <a:ln>
                      <a:noFill/>
                    </a:ln>
                  </pic:spPr>
                </pic:pic>
              </a:graphicData>
            </a:graphic>
          </wp:inline>
        </w:drawing>
      </w:r>
    </w:p>
    <w:p w14:paraId="18C3812D" w14:textId="7A93BFB5" w:rsidR="00B0524B" w:rsidRDefault="00B0524B" w:rsidP="007D78CE">
      <w:pPr>
        <w:pStyle w:val="NoSpacing"/>
        <w:jc w:val="center"/>
        <w:rPr>
          <w:rFonts w:ascii="Times New Roman" w:hAnsi="Times New Roman"/>
          <w:sz w:val="20"/>
          <w:szCs w:val="20"/>
        </w:rPr>
      </w:pPr>
      <w:r>
        <w:rPr>
          <w:rFonts w:ascii="Times New Roman" w:hAnsi="Times New Roman"/>
          <w:sz w:val="20"/>
          <w:szCs w:val="20"/>
        </w:rPr>
        <w:t>(b)</w:t>
      </w:r>
    </w:p>
    <w:p w14:paraId="00A51F43" w14:textId="77777777" w:rsidR="007D78CE" w:rsidRDefault="007D78CE" w:rsidP="007D78CE">
      <w:pPr>
        <w:pStyle w:val="NoSpacing"/>
        <w:jc w:val="center"/>
        <w:rPr>
          <w:rFonts w:ascii="Times New Roman" w:hAnsi="Times New Roman"/>
          <w:sz w:val="20"/>
          <w:szCs w:val="20"/>
        </w:rPr>
      </w:pPr>
      <w:r>
        <w:rPr>
          <w:noProof/>
          <w:lang w:bidi="ar-SA"/>
        </w:rPr>
        <w:drawing>
          <wp:inline distT="0" distB="0" distL="0" distR="0" wp14:anchorId="73BCBAB0" wp14:editId="3AB01842">
            <wp:extent cx="3158836" cy="2369127"/>
            <wp:effectExtent l="0" t="0" r="3810" b="0"/>
            <wp:docPr id="13" name="Picture 13" descr="C:\Users\Matthew\AppData\Local\Microsoft\Windows\INetCache\Content.Word\AMTI_SW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hew\AppData\Local\Microsoft\Windows\INetCache\Content.Word\AMTI_SW2.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90457" cy="2392843"/>
                    </a:xfrm>
                    <a:prstGeom prst="rect">
                      <a:avLst/>
                    </a:prstGeom>
                    <a:noFill/>
                    <a:ln>
                      <a:noFill/>
                    </a:ln>
                  </pic:spPr>
                </pic:pic>
              </a:graphicData>
            </a:graphic>
          </wp:inline>
        </w:drawing>
      </w:r>
    </w:p>
    <w:p w14:paraId="59ACFD38" w14:textId="77777777" w:rsidR="007D78CE" w:rsidRDefault="007D78CE" w:rsidP="007D78CE">
      <w:pPr>
        <w:pStyle w:val="NoSpacing"/>
        <w:jc w:val="center"/>
        <w:rPr>
          <w:rFonts w:ascii="Times New Roman" w:hAnsi="Times New Roman"/>
          <w:sz w:val="20"/>
          <w:szCs w:val="20"/>
        </w:rPr>
      </w:pPr>
      <w:r>
        <w:rPr>
          <w:rFonts w:ascii="Times New Roman" w:hAnsi="Times New Roman"/>
          <w:sz w:val="20"/>
          <w:szCs w:val="20"/>
        </w:rPr>
        <w:t>(c)</w:t>
      </w:r>
    </w:p>
    <w:p w14:paraId="5125713D" w14:textId="77777777" w:rsidR="00C01B11" w:rsidRDefault="00C01B11" w:rsidP="007D78CE">
      <w:pPr>
        <w:pStyle w:val="NoSpacing"/>
        <w:jc w:val="center"/>
        <w:rPr>
          <w:rFonts w:ascii="Times New Roman" w:hAnsi="Times New Roman"/>
          <w:noProof/>
          <w:sz w:val="20"/>
          <w:szCs w:val="20"/>
          <w:lang w:bidi="ar-SA"/>
        </w:rPr>
      </w:pPr>
    </w:p>
    <w:p w14:paraId="5E6AE85D" w14:textId="2F300A34" w:rsidR="00B37239" w:rsidRDefault="00C01B11" w:rsidP="007D78CE">
      <w:pPr>
        <w:pStyle w:val="NoSpacing"/>
        <w:jc w:val="center"/>
        <w:rPr>
          <w:rFonts w:ascii="Times New Roman" w:hAnsi="Times New Roman"/>
          <w:sz w:val="20"/>
          <w:szCs w:val="20"/>
        </w:rPr>
      </w:pPr>
      <w:r>
        <w:rPr>
          <w:rFonts w:ascii="Times New Roman" w:hAnsi="Times New Roman"/>
          <w:noProof/>
          <w:sz w:val="20"/>
          <w:szCs w:val="20"/>
          <w:lang w:bidi="ar-SA"/>
        </w:rPr>
        <w:drawing>
          <wp:inline distT="0" distB="0" distL="0" distR="0" wp14:anchorId="5593540A" wp14:editId="455DC055">
            <wp:extent cx="3202806" cy="2451381"/>
            <wp:effectExtent l="0" t="0" r="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DB05155.tmp"/>
                    <pic:cNvPicPr/>
                  </pic:nvPicPr>
                  <pic:blipFill rotWithShape="1">
                    <a:blip r:embed="rId51">
                      <a:extLst>
                        <a:ext uri="{28A0092B-C50C-407E-A947-70E740481C1C}">
                          <a14:useLocalDpi xmlns:a14="http://schemas.microsoft.com/office/drawing/2010/main" val="0"/>
                        </a:ext>
                      </a:extLst>
                    </a:blip>
                    <a:srcRect t="1899"/>
                    <a:stretch/>
                  </pic:blipFill>
                  <pic:spPr bwMode="auto">
                    <a:xfrm>
                      <a:off x="0" y="0"/>
                      <a:ext cx="3249761" cy="2487320"/>
                    </a:xfrm>
                    <a:prstGeom prst="rect">
                      <a:avLst/>
                    </a:prstGeom>
                    <a:ln>
                      <a:noFill/>
                    </a:ln>
                    <a:extLst>
                      <a:ext uri="{53640926-AAD7-44D8-BBD7-CCE9431645EC}">
                        <a14:shadowObscured xmlns:a14="http://schemas.microsoft.com/office/drawing/2010/main"/>
                      </a:ext>
                    </a:extLst>
                  </pic:spPr>
                </pic:pic>
              </a:graphicData>
            </a:graphic>
          </wp:inline>
        </w:drawing>
      </w:r>
    </w:p>
    <w:p w14:paraId="38A864CE" w14:textId="544E59CE" w:rsidR="00C01B11" w:rsidRDefault="00C01B11" w:rsidP="007D78CE">
      <w:pPr>
        <w:pStyle w:val="NoSpacing"/>
        <w:jc w:val="center"/>
        <w:rPr>
          <w:rFonts w:ascii="Times New Roman" w:hAnsi="Times New Roman"/>
          <w:sz w:val="20"/>
          <w:szCs w:val="20"/>
        </w:rPr>
      </w:pPr>
      <w:r>
        <w:rPr>
          <w:rFonts w:ascii="Times New Roman" w:hAnsi="Times New Roman"/>
          <w:sz w:val="20"/>
          <w:szCs w:val="20"/>
        </w:rPr>
        <w:t>(d)</w:t>
      </w:r>
    </w:p>
    <w:p w14:paraId="13E47096" w14:textId="122C6763" w:rsidR="0058580C" w:rsidRDefault="0058580C" w:rsidP="0058580C">
      <w:pPr>
        <w:pStyle w:val="Caption"/>
        <w:jc w:val="center"/>
      </w:pPr>
      <w:bookmarkStart w:id="90" w:name="_Toc56722643"/>
      <w:r>
        <w:t xml:space="preserve">Figure </w:t>
      </w:r>
      <w:r w:rsidR="00F1367F">
        <w:rPr>
          <w:noProof/>
        </w:rPr>
        <w:fldChar w:fldCharType="begin"/>
      </w:r>
      <w:r w:rsidR="00F1367F">
        <w:rPr>
          <w:noProof/>
        </w:rPr>
        <w:instrText xml:space="preserve"> SEQ Figure \* ARABIC </w:instrText>
      </w:r>
      <w:r w:rsidR="00F1367F">
        <w:rPr>
          <w:noProof/>
        </w:rPr>
        <w:fldChar w:fldCharType="separate"/>
      </w:r>
      <w:r w:rsidR="00D904FF">
        <w:rPr>
          <w:noProof/>
        </w:rPr>
        <w:t>27</w:t>
      </w:r>
      <w:r w:rsidR="00F1367F">
        <w:rPr>
          <w:noProof/>
        </w:rPr>
        <w:fldChar w:fldCharType="end"/>
      </w:r>
      <w:r>
        <w:t>:</w:t>
      </w:r>
      <w:r w:rsidRPr="007F2B6E">
        <w:t>Airborne radar scan simulation using NASA Langley’s flight test data as truth field. The simulation implemented part of the channel 2 chain in Figure 2</w:t>
      </w:r>
      <w:r w:rsidR="007C4612">
        <w:t>6 with F-factor added in</w:t>
      </w:r>
      <w:r w:rsidR="00EB1739">
        <w:t>. The plots are (a) r</w:t>
      </w:r>
      <w:r w:rsidRPr="007F2B6E">
        <w:t>ef</w:t>
      </w:r>
      <w:r w:rsidR="00EB1739">
        <w:t>lectivity (dBZ), (b) velocity measurement (m/s), (c) spectral width</w:t>
      </w:r>
      <w:bookmarkEnd w:id="90"/>
      <w:r w:rsidR="00EB1739">
        <w:t xml:space="preserve"> </w:t>
      </w:r>
      <w:r w:rsidR="00C01B11">
        <w:t>(d) The F-factor for updrafts/downdrafts.</w:t>
      </w:r>
    </w:p>
    <w:p w14:paraId="6DA3AE87" w14:textId="77777777" w:rsidR="0058580C" w:rsidRPr="0058580C" w:rsidRDefault="0058580C" w:rsidP="0058580C"/>
    <w:p w14:paraId="2D76BDC8" w14:textId="56049E9C" w:rsidR="00FA0799" w:rsidRPr="00C07329" w:rsidRDefault="00BF54FF" w:rsidP="007E793C">
      <w:pPr>
        <w:pStyle w:val="Heading3"/>
      </w:pPr>
      <w:r>
        <w:t>4.8</w:t>
      </w:r>
      <w:r w:rsidR="00FA0799" w:rsidRPr="00C07329">
        <w:t xml:space="preserve"> Motivation and Basic Configuration of Simulation Using NEXRAD </w:t>
      </w:r>
      <w:r w:rsidR="0035679D" w:rsidRPr="00C07329">
        <w:t>D</w:t>
      </w:r>
      <w:r w:rsidR="00FA0799" w:rsidRPr="00C07329">
        <w:t xml:space="preserve">ata as </w:t>
      </w:r>
      <w:r w:rsidR="0035679D" w:rsidRPr="00C07329">
        <w:t>T</w:t>
      </w:r>
      <w:r w:rsidR="00FA0799" w:rsidRPr="00C07329">
        <w:t xml:space="preserve">ruth </w:t>
      </w:r>
      <w:r w:rsidR="0035679D" w:rsidRPr="00C07329">
        <w:t>I</w:t>
      </w:r>
      <w:r w:rsidR="00FA0799" w:rsidRPr="00C07329">
        <w:t>nput</w:t>
      </w:r>
      <w:r w:rsidR="0035679D" w:rsidRPr="00C07329">
        <w:t xml:space="preserve"> Field </w:t>
      </w:r>
    </w:p>
    <w:p w14:paraId="0F7C51B9" w14:textId="19DC568E" w:rsidR="00104DA6" w:rsidRDefault="00104DA6" w:rsidP="00104DA6">
      <w:pPr>
        <w:spacing w:after="240"/>
        <w:jc w:val="both"/>
      </w:pPr>
      <w:r>
        <w:t xml:space="preserve">The airborne radar measurement provided by NASA flight test has been used as our main source of “truth data” in the simulator. It has certain limitations, however, due to limited </w:t>
      </w:r>
      <w:r w:rsidR="00EA13B0">
        <w:t>variability</w:t>
      </w:r>
      <w:r>
        <w:t xml:space="preserve"> of weather scenarios. Another important source of truth data is the NEXRAD measurements from NOAA. Although the datasets are measured from ground radar, it can be re-processed to construct airborne-equivalent truths for all six polarimetric radar variables of weather events, and it is widely available since</w:t>
      </w:r>
      <w:r w:rsidR="00EA13B0">
        <w:t xml:space="preserve"> the</w:t>
      </w:r>
      <w:r>
        <w:t xml:space="preserve"> NEXRAD network has coverage of the entire country. Therefore, we also used the NEXRAD cases in our airborne radar simulations. </w:t>
      </w:r>
    </w:p>
    <w:p w14:paraId="6103B720" w14:textId="0CB4CAF6" w:rsidR="001F69E6" w:rsidRDefault="00B43311" w:rsidP="00104DA6">
      <w:pPr>
        <w:spacing w:after="240"/>
        <w:jc w:val="both"/>
      </w:pPr>
      <w:r>
        <w:t xml:space="preserve">The data from NEXRAD is reverted back into </w:t>
      </w:r>
      <w:r w:rsidR="00EC754F">
        <w:t>back scatterers</w:t>
      </w:r>
      <w:r>
        <w:t xml:space="preserve"> as IQ data. A covariance matrix-based method is applied to the time series to </w:t>
      </w:r>
      <w:r w:rsidR="00AD2268">
        <w:t xml:space="preserve">revert the </w:t>
      </w:r>
      <w:r w:rsidR="00EC754F">
        <w:t>back scatterers</w:t>
      </w:r>
      <w:r>
        <w:t xml:space="preserve"> </w:t>
      </w:r>
      <w:sdt>
        <w:sdtPr>
          <w:id w:val="-1171867470"/>
          <w:citation/>
        </w:sdtPr>
        <w:sdtContent>
          <w:r>
            <w:fldChar w:fldCharType="begin"/>
          </w:r>
          <w:r>
            <w:instrText xml:space="preserve"> CITATION Zhe19 \l 1033 </w:instrText>
          </w:r>
          <w:r>
            <w:fldChar w:fldCharType="separate"/>
          </w:r>
          <w:r w:rsidR="004930CB">
            <w:rPr>
              <w:noProof/>
            </w:rPr>
            <w:t>[5]</w:t>
          </w:r>
          <w:r>
            <w:fldChar w:fldCharType="end"/>
          </w:r>
        </w:sdtContent>
      </w:sdt>
      <w:r>
        <w:t xml:space="preserve">. In turn, this makes each cell in the area of interest a “target” with weather moment information. </w:t>
      </w:r>
    </w:p>
    <w:p w14:paraId="0F5BFBD1" w14:textId="12275913" w:rsidR="00B43311" w:rsidRDefault="00B43311" w:rsidP="00104DA6">
      <w:pPr>
        <w:spacing w:after="240"/>
        <w:jc w:val="both"/>
      </w:pPr>
      <w:r>
        <w:lastRenderedPageBreak/>
        <w:t>Once the IQ data is generated, the simulation uses a time-domain system to update the electronic behavior models for the antenna, transmit/receive modules,</w:t>
      </w:r>
      <w:r w:rsidR="00AD2268">
        <w:t xml:space="preserve"> platform</w:t>
      </w:r>
      <w:r>
        <w:t xml:space="preserve"> and pulse compression waveforms </w:t>
      </w:r>
      <w:sdt>
        <w:sdtPr>
          <w:id w:val="-134642268"/>
          <w:citation/>
        </w:sdtPr>
        <w:sdtContent>
          <w:r>
            <w:fldChar w:fldCharType="begin"/>
          </w:r>
          <w:r>
            <w:instrText xml:space="preserve"> CITATION Zhe19 \l 1033 </w:instrText>
          </w:r>
          <w:r>
            <w:fldChar w:fldCharType="separate"/>
          </w:r>
          <w:r w:rsidR="004930CB">
            <w:rPr>
              <w:noProof/>
            </w:rPr>
            <w:t>[5]</w:t>
          </w:r>
          <w:r>
            <w:fldChar w:fldCharType="end"/>
          </w:r>
        </w:sdtContent>
      </w:sdt>
      <w:r>
        <w:t xml:space="preserve">. </w:t>
      </w:r>
      <w:r w:rsidR="00AD2268">
        <w:t xml:space="preserve">Also, the degradation from ground clutters are included at this step. The new IQ data that has been adapted to airborne characteristics can now be used to test radar signal processing. </w:t>
      </w:r>
    </w:p>
    <w:p w14:paraId="2F57E0E1" w14:textId="05F2A690" w:rsidR="00104DA6" w:rsidRDefault="00104DA6" w:rsidP="00104DA6">
      <w:pPr>
        <w:spacing w:after="240"/>
        <w:jc w:val="both"/>
      </w:pPr>
      <w:r>
        <w:t xml:space="preserve">The example we studied below is based on a tropical storm in Texas </w:t>
      </w:r>
      <w:r w:rsidR="00840AA3">
        <w:t>called</w:t>
      </w:r>
      <w:r>
        <w:t xml:space="preserve"> Imelda in 2019. A portion of the storm is shown from a NEXRAD radar scan in Figure 2</w:t>
      </w:r>
      <w:r w:rsidR="007C4612">
        <w:t>8</w:t>
      </w:r>
      <w:r>
        <w:t>(a). A single scan from NEXRAD’s VCP (volume coverage pattern) is used</w:t>
      </w:r>
      <w:r w:rsidR="007A4CAD">
        <w:t xml:space="preserve">. </w:t>
      </w:r>
      <w:r>
        <w:t xml:space="preserve">This is a simplified approach, since a more sophisticated simulation will resample the 3D volume to generate CAPPI (constant altitude PPI) truth fields. </w:t>
      </w:r>
      <w:r w:rsidR="007A4CAD">
        <w:t>The scan from NEXRAD is</w:t>
      </w:r>
      <w:r>
        <w:t xml:space="preserve"> treated as the “correct” measurement or the “truth”. Figure 2</w:t>
      </w:r>
      <w:r w:rsidR="007A4CAD">
        <w:t>8</w:t>
      </w:r>
      <w:r>
        <w:t xml:space="preserve">(b) shows how the NASA radar would </w:t>
      </w:r>
      <w:r w:rsidR="00840AA3">
        <w:t xml:space="preserve">perform with the same backscatters and additional ground clutters. </w:t>
      </w:r>
    </w:p>
    <w:p w14:paraId="16BA7B05" w14:textId="38F02466" w:rsidR="00104DA6" w:rsidRDefault="00104DA6" w:rsidP="00104DA6">
      <w:pPr>
        <w:jc w:val="both"/>
      </w:pPr>
      <w:r>
        <w:t>For the simulation in Figure 2</w:t>
      </w:r>
      <w:r w:rsidR="007A4CAD">
        <w:t>8</w:t>
      </w:r>
      <w:r>
        <w:t xml:space="preserve">, the azimuth size was 12 </w:t>
      </w:r>
      <w:r w:rsidR="00EC754F">
        <w:t>degrees,</w:t>
      </w:r>
      <w:r>
        <w:t xml:space="preserve"> and the scan range was from 2 km to 20 km with a two-pulse CPI. The area chosen and the amount of pulses were limited because of computation time. The performance of the simulated radar is hindered by only having two pulses in a CPI and is less comparable to actual systems.  The rest of the system parameters and geometry are the same as those listed in Table 1. </w:t>
      </w:r>
    </w:p>
    <w:p w14:paraId="604F3DEB" w14:textId="77777777" w:rsidR="007170ED" w:rsidRPr="00104DA6" w:rsidRDefault="007170ED" w:rsidP="00104DA6">
      <w:pPr>
        <w:jc w:val="both"/>
        <w:rPr>
          <w:noProof/>
          <w:lang w:bidi="ar-SA"/>
        </w:rPr>
      </w:pPr>
    </w:p>
    <w:p w14:paraId="3EB4B4EA" w14:textId="45EAEF43" w:rsidR="00FA0799" w:rsidRDefault="00B63E28" w:rsidP="00B63E28">
      <w:pPr>
        <w:spacing w:line="240" w:lineRule="auto"/>
        <w:jc w:val="center"/>
        <w:rPr>
          <w:rFonts w:asciiTheme="majorHAnsi" w:hAnsiTheme="majorHAnsi" w:cstheme="majorHAnsi"/>
          <w:b/>
          <w:bCs/>
        </w:rPr>
      </w:pPr>
      <w:r w:rsidRPr="00B97819">
        <w:rPr>
          <w:rFonts w:asciiTheme="majorHAnsi" w:hAnsiTheme="majorHAnsi" w:cstheme="majorHAnsi"/>
          <w:b/>
          <w:bCs/>
        </w:rPr>
        <w:t xml:space="preserve">Table </w:t>
      </w:r>
      <w:r>
        <w:rPr>
          <w:rFonts w:asciiTheme="majorHAnsi" w:hAnsiTheme="majorHAnsi" w:cstheme="majorHAnsi"/>
          <w:b/>
          <w:bCs/>
        </w:rPr>
        <w:t>3</w:t>
      </w:r>
      <w:r w:rsidRPr="00B97819">
        <w:rPr>
          <w:rFonts w:asciiTheme="majorHAnsi" w:hAnsiTheme="majorHAnsi" w:cstheme="majorHAnsi"/>
          <w:b/>
          <w:bCs/>
        </w:rPr>
        <w:t xml:space="preserve">: </w:t>
      </w:r>
      <w:r>
        <w:rPr>
          <w:rFonts w:asciiTheme="majorHAnsi" w:hAnsiTheme="majorHAnsi" w:cstheme="majorHAnsi"/>
          <w:b/>
          <w:bCs/>
        </w:rPr>
        <w:t>“</w:t>
      </w:r>
      <w:r w:rsidR="00581836">
        <w:rPr>
          <w:rFonts w:asciiTheme="majorHAnsi" w:hAnsiTheme="majorHAnsi" w:cstheme="majorHAnsi"/>
          <w:b/>
          <w:bCs/>
        </w:rPr>
        <w:t>Default”</w:t>
      </w:r>
      <w:r>
        <w:rPr>
          <w:rFonts w:asciiTheme="majorHAnsi" w:hAnsiTheme="majorHAnsi" w:cstheme="majorHAnsi"/>
          <w:b/>
          <w:bCs/>
        </w:rPr>
        <w:t xml:space="preserve"> Airborne Radar Simulation Parameters for Section 4.</w:t>
      </w:r>
      <w:r w:rsidR="00C45997">
        <w:rPr>
          <w:rFonts w:asciiTheme="majorHAnsi" w:hAnsiTheme="majorHAnsi" w:cstheme="majorHAnsi"/>
          <w:b/>
          <w:bCs/>
        </w:rPr>
        <w:t>8</w:t>
      </w:r>
    </w:p>
    <w:p w14:paraId="777F348D" w14:textId="77777777" w:rsidR="00581836" w:rsidRPr="00B63E28" w:rsidRDefault="00581836" w:rsidP="00B63E28">
      <w:pPr>
        <w:spacing w:line="240" w:lineRule="auto"/>
        <w:jc w:val="center"/>
        <w:rPr>
          <w:rFonts w:asciiTheme="majorHAnsi" w:hAnsiTheme="majorHAnsi" w:cstheme="majorHAnsi"/>
          <w:b/>
          <w:bCs/>
        </w:rPr>
      </w:pPr>
    </w:p>
    <w:tbl>
      <w:tblPr>
        <w:tblStyle w:val="TableGrid"/>
        <w:tblW w:w="0" w:type="auto"/>
        <w:jc w:val="center"/>
        <w:tblLook w:val="04A0" w:firstRow="1" w:lastRow="0" w:firstColumn="1" w:lastColumn="0" w:noHBand="0" w:noVBand="1"/>
      </w:tblPr>
      <w:tblGrid>
        <w:gridCol w:w="2515"/>
        <w:gridCol w:w="3690"/>
      </w:tblGrid>
      <w:tr w:rsidR="00FA0799" w14:paraId="2FD6C406" w14:textId="77777777" w:rsidTr="002D282C">
        <w:trPr>
          <w:jc w:val="center"/>
        </w:trPr>
        <w:tc>
          <w:tcPr>
            <w:tcW w:w="2515" w:type="dxa"/>
          </w:tcPr>
          <w:p w14:paraId="4DBE74B9" w14:textId="77777777" w:rsidR="00FA0799" w:rsidRPr="00B63E28" w:rsidRDefault="00FA0799" w:rsidP="00B63E28">
            <w:pPr>
              <w:spacing w:line="240" w:lineRule="auto"/>
              <w:rPr>
                <w:b/>
                <w:bCs/>
              </w:rPr>
            </w:pPr>
            <w:r w:rsidRPr="00B63E28">
              <w:rPr>
                <w:b/>
                <w:bCs/>
              </w:rPr>
              <w:t>Parameter</w:t>
            </w:r>
          </w:p>
        </w:tc>
        <w:tc>
          <w:tcPr>
            <w:tcW w:w="3690" w:type="dxa"/>
          </w:tcPr>
          <w:p w14:paraId="1E90B0AE" w14:textId="77777777" w:rsidR="00FA0799" w:rsidRPr="00B63E28" w:rsidRDefault="00FA0799" w:rsidP="00B63E28">
            <w:pPr>
              <w:spacing w:line="240" w:lineRule="auto"/>
              <w:rPr>
                <w:b/>
                <w:bCs/>
              </w:rPr>
            </w:pPr>
            <w:r w:rsidRPr="00B63E28">
              <w:rPr>
                <w:b/>
                <w:bCs/>
              </w:rPr>
              <w:t>Values</w:t>
            </w:r>
          </w:p>
        </w:tc>
      </w:tr>
      <w:tr w:rsidR="00FA0799" w14:paraId="22381122" w14:textId="77777777" w:rsidTr="002D282C">
        <w:trPr>
          <w:jc w:val="center"/>
        </w:trPr>
        <w:tc>
          <w:tcPr>
            <w:tcW w:w="2515" w:type="dxa"/>
          </w:tcPr>
          <w:p w14:paraId="5D2AF896" w14:textId="77777777" w:rsidR="00FA0799" w:rsidRDefault="00FA0799" w:rsidP="00B63E28">
            <w:pPr>
              <w:spacing w:line="240" w:lineRule="auto"/>
            </w:pPr>
            <w:r>
              <w:t>Pulses per CPI</w:t>
            </w:r>
          </w:p>
        </w:tc>
        <w:tc>
          <w:tcPr>
            <w:tcW w:w="3690" w:type="dxa"/>
          </w:tcPr>
          <w:p w14:paraId="548F8D99" w14:textId="13DC0798" w:rsidR="00FA0799" w:rsidRDefault="007A4CAD" w:rsidP="00B63E28">
            <w:pPr>
              <w:spacing w:line="240" w:lineRule="auto"/>
            </w:pPr>
            <w:r>
              <w:t>2</w:t>
            </w:r>
          </w:p>
        </w:tc>
      </w:tr>
      <w:tr w:rsidR="00FA0799" w14:paraId="0A177AEE" w14:textId="77777777" w:rsidTr="002D282C">
        <w:trPr>
          <w:jc w:val="center"/>
        </w:trPr>
        <w:tc>
          <w:tcPr>
            <w:tcW w:w="2515" w:type="dxa"/>
          </w:tcPr>
          <w:p w14:paraId="5BF60411" w14:textId="77777777" w:rsidR="00FA0799" w:rsidRDefault="00FA0799" w:rsidP="00B63E28">
            <w:pPr>
              <w:spacing w:line="240" w:lineRule="auto"/>
            </w:pPr>
            <w:r>
              <w:t>Operating frequency</w:t>
            </w:r>
          </w:p>
        </w:tc>
        <w:tc>
          <w:tcPr>
            <w:tcW w:w="3690" w:type="dxa"/>
          </w:tcPr>
          <w:p w14:paraId="0806DB4B" w14:textId="77777777" w:rsidR="00FA0799" w:rsidRDefault="00FA0799" w:rsidP="00B63E28">
            <w:pPr>
              <w:spacing w:line="240" w:lineRule="auto"/>
            </w:pPr>
            <w:r>
              <w:t>9.3 GHz</w:t>
            </w:r>
          </w:p>
        </w:tc>
      </w:tr>
      <w:tr w:rsidR="00FA0799" w14:paraId="02D2353E" w14:textId="77777777" w:rsidTr="002D282C">
        <w:trPr>
          <w:jc w:val="center"/>
        </w:trPr>
        <w:tc>
          <w:tcPr>
            <w:tcW w:w="2515" w:type="dxa"/>
          </w:tcPr>
          <w:p w14:paraId="41D3B628" w14:textId="77777777" w:rsidR="00FA0799" w:rsidRDefault="00FA0799" w:rsidP="00B63E28">
            <w:pPr>
              <w:spacing w:line="240" w:lineRule="auto"/>
            </w:pPr>
            <w:r>
              <w:t>Noise figure</w:t>
            </w:r>
          </w:p>
        </w:tc>
        <w:tc>
          <w:tcPr>
            <w:tcW w:w="3690" w:type="dxa"/>
          </w:tcPr>
          <w:p w14:paraId="71FFF11F" w14:textId="77777777" w:rsidR="00FA0799" w:rsidRDefault="00FA0799" w:rsidP="00B63E28">
            <w:pPr>
              <w:spacing w:line="240" w:lineRule="auto"/>
            </w:pPr>
            <w:r>
              <w:t>4 dB</w:t>
            </w:r>
          </w:p>
        </w:tc>
      </w:tr>
      <w:tr w:rsidR="00FA0799" w14:paraId="41D1DE6E" w14:textId="77777777" w:rsidTr="002D282C">
        <w:trPr>
          <w:jc w:val="center"/>
        </w:trPr>
        <w:tc>
          <w:tcPr>
            <w:tcW w:w="2515" w:type="dxa"/>
          </w:tcPr>
          <w:p w14:paraId="55512C1E" w14:textId="77777777" w:rsidR="00FA0799" w:rsidRDefault="00FA0799" w:rsidP="00B63E28">
            <w:pPr>
              <w:spacing w:line="240" w:lineRule="auto"/>
            </w:pPr>
            <w:r>
              <w:t>PRF</w:t>
            </w:r>
          </w:p>
        </w:tc>
        <w:tc>
          <w:tcPr>
            <w:tcW w:w="3690" w:type="dxa"/>
          </w:tcPr>
          <w:p w14:paraId="26165544" w14:textId="77777777" w:rsidR="00FA0799" w:rsidRDefault="00FA0799" w:rsidP="00B63E28">
            <w:pPr>
              <w:spacing w:line="240" w:lineRule="auto"/>
            </w:pPr>
            <w:r>
              <w:t>1500 Hz</w:t>
            </w:r>
          </w:p>
        </w:tc>
      </w:tr>
      <w:tr w:rsidR="00FA0799" w14:paraId="05B199D6" w14:textId="77777777" w:rsidTr="002D282C">
        <w:trPr>
          <w:jc w:val="center"/>
        </w:trPr>
        <w:tc>
          <w:tcPr>
            <w:tcW w:w="2515" w:type="dxa"/>
          </w:tcPr>
          <w:p w14:paraId="2B4EFBCD" w14:textId="77777777" w:rsidR="00FA0799" w:rsidRDefault="00FA0799" w:rsidP="00B63E28">
            <w:pPr>
              <w:spacing w:line="240" w:lineRule="auto"/>
            </w:pPr>
            <w:r>
              <w:t>Pulse width</w:t>
            </w:r>
          </w:p>
        </w:tc>
        <w:tc>
          <w:tcPr>
            <w:tcW w:w="3690" w:type="dxa"/>
          </w:tcPr>
          <w:p w14:paraId="101EB926" w14:textId="77777777" w:rsidR="00FA0799" w:rsidRDefault="00FA0799" w:rsidP="00B63E28">
            <w:pPr>
              <w:spacing w:line="240" w:lineRule="auto"/>
            </w:pPr>
            <w:r>
              <w:t xml:space="preserve">10.8 </w:t>
            </w:r>
            <w:r>
              <w:rPr>
                <w:rFonts w:cstheme="minorHAnsi"/>
              </w:rPr>
              <w:t>µ</w:t>
            </w:r>
            <w:r>
              <w:t>s</w:t>
            </w:r>
          </w:p>
        </w:tc>
      </w:tr>
      <w:tr w:rsidR="00FA0799" w14:paraId="28BB9DCB" w14:textId="77777777" w:rsidTr="002D282C">
        <w:trPr>
          <w:jc w:val="center"/>
        </w:trPr>
        <w:tc>
          <w:tcPr>
            <w:tcW w:w="2515" w:type="dxa"/>
          </w:tcPr>
          <w:p w14:paraId="09674E9C" w14:textId="77777777" w:rsidR="00FA0799" w:rsidRDefault="00FA0799" w:rsidP="00B63E28">
            <w:pPr>
              <w:spacing w:line="240" w:lineRule="auto"/>
            </w:pPr>
            <w:r>
              <w:lastRenderedPageBreak/>
              <w:t>Waveform</w:t>
            </w:r>
          </w:p>
        </w:tc>
        <w:tc>
          <w:tcPr>
            <w:tcW w:w="3690" w:type="dxa"/>
          </w:tcPr>
          <w:p w14:paraId="5B3F5C0F" w14:textId="77777777" w:rsidR="00FA0799" w:rsidRDefault="00FA0799" w:rsidP="00B63E28">
            <w:pPr>
              <w:spacing w:line="240" w:lineRule="auto"/>
            </w:pPr>
            <w:r>
              <w:t>Barker code 13</w:t>
            </w:r>
          </w:p>
        </w:tc>
      </w:tr>
      <w:tr w:rsidR="00FA0799" w14:paraId="2C71185A" w14:textId="77777777" w:rsidTr="002D282C">
        <w:trPr>
          <w:jc w:val="center"/>
        </w:trPr>
        <w:tc>
          <w:tcPr>
            <w:tcW w:w="2515" w:type="dxa"/>
          </w:tcPr>
          <w:p w14:paraId="40A12F44" w14:textId="77777777" w:rsidR="00FA0799" w:rsidRDefault="00FA0799" w:rsidP="00B63E28">
            <w:pPr>
              <w:spacing w:line="240" w:lineRule="auto"/>
            </w:pPr>
            <w:r>
              <w:t>Antenna Gain</w:t>
            </w:r>
          </w:p>
        </w:tc>
        <w:tc>
          <w:tcPr>
            <w:tcW w:w="3690" w:type="dxa"/>
          </w:tcPr>
          <w:p w14:paraId="029F183A" w14:textId="77777777" w:rsidR="00FA0799" w:rsidRDefault="00FA0799" w:rsidP="00B63E28">
            <w:pPr>
              <w:spacing w:line="240" w:lineRule="auto"/>
            </w:pPr>
            <w:r>
              <w:t>30 dB</w:t>
            </w:r>
          </w:p>
        </w:tc>
      </w:tr>
      <w:tr w:rsidR="00FA0799" w14:paraId="74D51746" w14:textId="77777777" w:rsidTr="002D282C">
        <w:trPr>
          <w:jc w:val="center"/>
        </w:trPr>
        <w:tc>
          <w:tcPr>
            <w:tcW w:w="2515" w:type="dxa"/>
          </w:tcPr>
          <w:p w14:paraId="09BFFFC8" w14:textId="77777777" w:rsidR="00FA0799" w:rsidRDefault="00FA0799" w:rsidP="00B63E28">
            <w:pPr>
              <w:spacing w:line="240" w:lineRule="auto"/>
            </w:pPr>
            <w:r>
              <w:t xml:space="preserve">Flight altitude </w:t>
            </w:r>
          </w:p>
        </w:tc>
        <w:tc>
          <w:tcPr>
            <w:tcW w:w="3690" w:type="dxa"/>
          </w:tcPr>
          <w:p w14:paraId="25C43FEC" w14:textId="77777777" w:rsidR="00FA0799" w:rsidRDefault="00FA0799" w:rsidP="00B63E28">
            <w:pPr>
              <w:spacing w:line="240" w:lineRule="auto"/>
            </w:pPr>
            <w:r>
              <w:t>5000</w:t>
            </w:r>
          </w:p>
        </w:tc>
      </w:tr>
      <w:tr w:rsidR="00FA0799" w14:paraId="552A8F4A" w14:textId="77777777" w:rsidTr="002D282C">
        <w:trPr>
          <w:jc w:val="center"/>
        </w:trPr>
        <w:tc>
          <w:tcPr>
            <w:tcW w:w="2515" w:type="dxa"/>
          </w:tcPr>
          <w:p w14:paraId="2DEAD0C4" w14:textId="77777777" w:rsidR="00FA0799" w:rsidRDefault="00FA0799" w:rsidP="00B63E28">
            <w:pPr>
              <w:spacing w:line="240" w:lineRule="auto"/>
            </w:pPr>
            <w:r>
              <w:t xml:space="preserve">Aircraft speed </w:t>
            </w:r>
          </w:p>
        </w:tc>
        <w:tc>
          <w:tcPr>
            <w:tcW w:w="3690" w:type="dxa"/>
          </w:tcPr>
          <w:p w14:paraId="2457BE41" w14:textId="14CB79EE" w:rsidR="00FA0799" w:rsidRDefault="007170ED" w:rsidP="00B63E28">
            <w:pPr>
              <w:spacing w:line="240" w:lineRule="auto"/>
            </w:pPr>
            <w:r>
              <w:t>100m/s (assuming motion compensation is done so the spectrum is set to centered around zero frequency)</w:t>
            </w:r>
          </w:p>
        </w:tc>
      </w:tr>
      <w:tr w:rsidR="00FA0799" w14:paraId="1249B88C" w14:textId="77777777" w:rsidTr="002D282C">
        <w:trPr>
          <w:jc w:val="center"/>
        </w:trPr>
        <w:tc>
          <w:tcPr>
            <w:tcW w:w="2515" w:type="dxa"/>
          </w:tcPr>
          <w:p w14:paraId="5CC7F541" w14:textId="77777777" w:rsidR="00FA0799" w:rsidRDefault="00FA0799" w:rsidP="00B63E28">
            <w:pPr>
              <w:spacing w:line="240" w:lineRule="auto"/>
            </w:pPr>
            <w:r>
              <w:t xml:space="preserve">Clutter type </w:t>
            </w:r>
          </w:p>
        </w:tc>
        <w:tc>
          <w:tcPr>
            <w:tcW w:w="3690" w:type="dxa"/>
          </w:tcPr>
          <w:p w14:paraId="7E18A39D" w14:textId="127F9FE2" w:rsidR="00FA0799" w:rsidRDefault="00C45997" w:rsidP="00B63E28">
            <w:pPr>
              <w:spacing w:line="240" w:lineRule="auto"/>
            </w:pPr>
            <w:r>
              <w:t>Flat Ground</w:t>
            </w:r>
            <w:r w:rsidR="00FA0799">
              <w:t xml:space="preserve"> </w:t>
            </w:r>
          </w:p>
        </w:tc>
      </w:tr>
    </w:tbl>
    <w:p w14:paraId="70C69211" w14:textId="77777777" w:rsidR="00B63E28" w:rsidRPr="000604B7" w:rsidRDefault="00B63E28" w:rsidP="00B63E28">
      <w:pPr>
        <w:spacing w:after="240"/>
        <w:jc w:val="both"/>
        <w:rPr>
          <w:b/>
          <w:bCs/>
        </w:rPr>
      </w:pPr>
    </w:p>
    <w:p w14:paraId="0CDE9AE1" w14:textId="77777777" w:rsidR="00B63E28" w:rsidRDefault="00B63E28" w:rsidP="00581836">
      <w:pPr>
        <w:pStyle w:val="NoSpacing"/>
        <w:spacing w:before="240" w:line="480" w:lineRule="auto"/>
        <w:jc w:val="center"/>
        <w:rPr>
          <w:rFonts w:ascii="Times New Roman" w:hAnsi="Times New Roman"/>
          <w:b/>
          <w:szCs w:val="24"/>
        </w:rPr>
      </w:pPr>
      <w:r>
        <w:rPr>
          <w:noProof/>
          <w:lang w:bidi="ar-SA"/>
        </w:rPr>
        <w:drawing>
          <wp:inline distT="0" distB="0" distL="0" distR="0" wp14:anchorId="23588EAE" wp14:editId="5D471980">
            <wp:extent cx="4999657" cy="3571336"/>
            <wp:effectExtent l="0" t="0" r="0" b="0"/>
            <wp:docPr id="2" name="Picture 2" descr="C:\Users\Matthew\AppData\Local\Microsoft\Windows\INetCache\Content.Word\examp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hew\AppData\Local\Microsoft\Windows\INetCache\Content.Word\example2.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43996" cy="3603008"/>
                    </a:xfrm>
                    <a:prstGeom prst="rect">
                      <a:avLst/>
                    </a:prstGeom>
                    <a:noFill/>
                    <a:ln>
                      <a:noFill/>
                    </a:ln>
                  </pic:spPr>
                </pic:pic>
              </a:graphicData>
            </a:graphic>
          </wp:inline>
        </w:drawing>
      </w:r>
    </w:p>
    <w:p w14:paraId="52E8513A" w14:textId="77777777" w:rsidR="00B63E28" w:rsidRPr="001B00D7" w:rsidRDefault="00B63E28" w:rsidP="00B63E28">
      <w:pPr>
        <w:pStyle w:val="NoSpacing"/>
        <w:spacing w:line="480" w:lineRule="auto"/>
        <w:ind w:firstLine="720"/>
        <w:rPr>
          <w:rFonts w:ascii="Times New Roman" w:hAnsi="Times New Roman"/>
          <w:b/>
          <w:szCs w:val="24"/>
        </w:rPr>
      </w:pPr>
      <w:r>
        <w:rPr>
          <w:rFonts w:ascii="Times New Roman" w:hAnsi="Times New Roman"/>
          <w:b/>
          <w:szCs w:val="24"/>
        </w:rPr>
        <w:t xml:space="preserve">              (a)                                        (b)                                        (c)</w:t>
      </w:r>
    </w:p>
    <w:p w14:paraId="2E1E298E" w14:textId="30C205F0" w:rsidR="00B63E28" w:rsidRPr="00EB1739" w:rsidRDefault="00B63E28" w:rsidP="00EB1739">
      <w:pPr>
        <w:pStyle w:val="Caption"/>
        <w:spacing w:before="240" w:after="240"/>
        <w:jc w:val="both"/>
        <w:rPr>
          <w:sz w:val="22"/>
          <w:szCs w:val="22"/>
        </w:rPr>
      </w:pPr>
      <w:r w:rsidRPr="003D77E4">
        <w:rPr>
          <w:sz w:val="22"/>
          <w:szCs w:val="22"/>
        </w:rPr>
        <w:t>Figure 2</w:t>
      </w:r>
      <w:r w:rsidR="007C4612">
        <w:rPr>
          <w:sz w:val="22"/>
          <w:szCs w:val="22"/>
        </w:rPr>
        <w:t>8</w:t>
      </w:r>
      <w:r w:rsidRPr="003D77E4">
        <w:rPr>
          <w:sz w:val="22"/>
          <w:szCs w:val="22"/>
        </w:rPr>
        <w:t>: Sample PPI scan of reflectivity estimation using NEXRAD weather radar truth data. The radar system parameters are listed in Table 1. (a) NEXRAD’s reflectivity measurement data, which is treated as the truth weather field. (b) Simulated representation of the NASA rad</w:t>
      </w:r>
      <w:r>
        <w:rPr>
          <w:sz w:val="22"/>
          <w:szCs w:val="22"/>
        </w:rPr>
        <w:t>ar recording of the same event with PPP. (c) Simulated data with PPP and MTI processing.</w:t>
      </w:r>
    </w:p>
    <w:p w14:paraId="1362EE90" w14:textId="7EE21A83" w:rsidR="00B63E28" w:rsidRDefault="00B63E28" w:rsidP="00EB1739">
      <w:pPr>
        <w:spacing w:after="240"/>
        <w:jc w:val="both"/>
      </w:pPr>
      <w:r>
        <w:t>Figure 2</w:t>
      </w:r>
      <w:r w:rsidR="007A4CAD">
        <w:t>8</w:t>
      </w:r>
      <w:r>
        <w:t xml:space="preserve"> (b) shows the simulated airborne weather scan with clutters added in. The same clutter generator as in the previous sections are used.  The clutter setting is as follows: depression angle was 5; altitude was 5000 meters; clutter was scaled with a coefficient of 10</w:t>
      </w:r>
      <w:r>
        <w:rPr>
          <w:vertAlign w:val="superscript"/>
        </w:rPr>
        <w:t>6</w:t>
      </w:r>
      <w:r>
        <w:t>; clutter type was flatland. The clutter was scaled up to reveal what could have been t</w:t>
      </w:r>
      <w:r w:rsidR="00EB1739">
        <w:t xml:space="preserve">he case for worse conditions.  </w:t>
      </w:r>
    </w:p>
    <w:p w14:paraId="5566D3E4" w14:textId="3EE3B8AB" w:rsidR="00B63E28" w:rsidRDefault="00B63E28" w:rsidP="00B63E28">
      <w:r>
        <w:lastRenderedPageBreak/>
        <w:t>Figure 2</w:t>
      </w:r>
      <w:r w:rsidR="007A4CAD">
        <w:t>8</w:t>
      </w:r>
      <w:r>
        <w:t>(c) shows the results of applying the basic AMTI filtering. As is shown in the scan result, the simple two-pulse clutter cancel</w:t>
      </w:r>
      <w:r w:rsidR="00EF6DDC">
        <w:t>ler has made some improvements. Some areas have up to an improvement factor of</w:t>
      </w:r>
      <w:r w:rsidRPr="00EF6DDC">
        <w:t xml:space="preserve"> </w:t>
      </w:r>
      <w:r w:rsidR="00E015C5" w:rsidRPr="00EF6DDC">
        <w:t>19</w:t>
      </w:r>
      <w:r w:rsidRPr="00EF6DDC">
        <w:t xml:space="preserve"> dB</w:t>
      </w:r>
      <w:r>
        <w:t xml:space="preserve"> for </w:t>
      </w:r>
      <w:r w:rsidR="00EF6DDC">
        <w:t>portions of the scan</w:t>
      </w:r>
      <w: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2"/>
        <w:gridCol w:w="4632"/>
      </w:tblGrid>
      <w:tr w:rsidR="00B63E28" w14:paraId="2A8C2D13" w14:textId="77777777" w:rsidTr="00B63E28">
        <w:trPr>
          <w:jc w:val="center"/>
        </w:trPr>
        <w:tc>
          <w:tcPr>
            <w:tcW w:w="4248" w:type="dxa"/>
          </w:tcPr>
          <w:p w14:paraId="64DBB9E7" w14:textId="77777777" w:rsidR="00B63E28" w:rsidRDefault="00B63E28" w:rsidP="00B63E28">
            <w:pPr>
              <w:spacing w:line="240" w:lineRule="auto"/>
              <w:rPr>
                <w:noProof/>
                <w:lang w:bidi="ar-SA"/>
              </w:rPr>
            </w:pPr>
          </w:p>
          <w:p w14:paraId="5C77B838" w14:textId="77777777" w:rsidR="00B63E28" w:rsidRDefault="00B63E28" w:rsidP="00B63E28">
            <w:pPr>
              <w:spacing w:line="240" w:lineRule="auto"/>
              <w:rPr>
                <w:noProof/>
                <w:lang w:bidi="ar-SA"/>
              </w:rPr>
            </w:pPr>
            <w:r>
              <w:rPr>
                <w:noProof/>
                <w:lang w:bidi="ar-SA"/>
              </w:rPr>
              <w:drawing>
                <wp:inline distT="0" distB="0" distL="0" distR="0" wp14:anchorId="51D865BD" wp14:editId="75C3F3D3">
                  <wp:extent cx="2804160" cy="2103120"/>
                  <wp:effectExtent l="0" t="0" r="0" b="0"/>
                  <wp:docPr id="33" name="Picture 33" descr="C:\Users\Matthew\AppData\Local\Microsoft\Windows\INetCache\Content.Word\weather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tthew\AppData\Local\Microsoft\Windows\INetCache\Content.Word\weatherGC.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04160" cy="2103120"/>
                          </a:xfrm>
                          <a:prstGeom prst="rect">
                            <a:avLst/>
                          </a:prstGeom>
                          <a:noFill/>
                          <a:ln>
                            <a:noFill/>
                          </a:ln>
                        </pic:spPr>
                      </pic:pic>
                    </a:graphicData>
                  </a:graphic>
                </wp:inline>
              </w:drawing>
            </w:r>
          </w:p>
          <w:p w14:paraId="77E32C5C" w14:textId="77777777" w:rsidR="00B63E28" w:rsidRPr="00AC7B57" w:rsidRDefault="00B63E28" w:rsidP="00B63E28">
            <w:pPr>
              <w:spacing w:line="240" w:lineRule="auto"/>
              <w:jc w:val="center"/>
              <w:rPr>
                <w:noProof/>
                <w:lang w:bidi="ar-SA"/>
              </w:rPr>
            </w:pPr>
            <w:r>
              <w:rPr>
                <w:noProof/>
                <w:lang w:bidi="ar-SA"/>
              </w:rPr>
              <w:t>(a)</w:t>
            </w:r>
          </w:p>
        </w:tc>
        <w:tc>
          <w:tcPr>
            <w:tcW w:w="4248" w:type="dxa"/>
          </w:tcPr>
          <w:p w14:paraId="6129B477" w14:textId="77777777" w:rsidR="00B63E28" w:rsidRDefault="00B63E28" w:rsidP="00B63E28">
            <w:pPr>
              <w:spacing w:line="240" w:lineRule="auto"/>
              <w:jc w:val="center"/>
              <w:rPr>
                <w:noProof/>
                <w:lang w:bidi="ar-SA"/>
              </w:rPr>
            </w:pPr>
          </w:p>
          <w:p w14:paraId="17FD1A91" w14:textId="77777777" w:rsidR="00B63E28" w:rsidRDefault="00B63E28" w:rsidP="00B63E28">
            <w:pPr>
              <w:spacing w:line="240" w:lineRule="auto"/>
              <w:jc w:val="center"/>
              <w:rPr>
                <w:noProof/>
                <w:lang w:bidi="ar-SA"/>
              </w:rPr>
            </w:pPr>
            <w:r>
              <w:rPr>
                <w:noProof/>
                <w:lang w:bidi="ar-SA"/>
              </w:rPr>
              <w:drawing>
                <wp:inline distT="0" distB="0" distL="0" distR="0" wp14:anchorId="796DE2A1" wp14:editId="079C39CC">
                  <wp:extent cx="2804160" cy="2103120"/>
                  <wp:effectExtent l="0" t="0" r="0" b="0"/>
                  <wp:docPr id="48" name="Picture 48" descr="C:\Users\Matthew\AppData\Local\Microsoft\Windows\INetCache\Content.Word\weatherM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tthew\AppData\Local\Microsoft\Windows\INetCache\Content.Word\weatherMTI.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04160" cy="2103120"/>
                          </a:xfrm>
                          <a:prstGeom prst="rect">
                            <a:avLst/>
                          </a:prstGeom>
                          <a:noFill/>
                          <a:ln>
                            <a:noFill/>
                          </a:ln>
                        </pic:spPr>
                      </pic:pic>
                    </a:graphicData>
                  </a:graphic>
                </wp:inline>
              </w:drawing>
            </w:r>
          </w:p>
          <w:p w14:paraId="63F0DE47" w14:textId="77777777" w:rsidR="00B63E28" w:rsidRPr="00AC7B57" w:rsidRDefault="00B63E28" w:rsidP="00B63E28">
            <w:pPr>
              <w:spacing w:line="240" w:lineRule="auto"/>
              <w:jc w:val="center"/>
              <w:rPr>
                <w:noProof/>
                <w:lang w:bidi="ar-SA"/>
              </w:rPr>
            </w:pPr>
            <w:r>
              <w:rPr>
                <w:noProof/>
                <w:lang w:bidi="ar-SA"/>
              </w:rPr>
              <w:t>(b)</w:t>
            </w:r>
          </w:p>
        </w:tc>
      </w:tr>
      <w:tr w:rsidR="00B63E28" w14:paraId="5FD6B687" w14:textId="77777777" w:rsidTr="00B63E28">
        <w:trPr>
          <w:jc w:val="center"/>
        </w:trPr>
        <w:tc>
          <w:tcPr>
            <w:tcW w:w="4248" w:type="dxa"/>
          </w:tcPr>
          <w:p w14:paraId="5EA9FF3A" w14:textId="77777777" w:rsidR="00B63E28" w:rsidRDefault="00B63E28" w:rsidP="00B63E28">
            <w:pPr>
              <w:spacing w:line="240" w:lineRule="auto"/>
              <w:rPr>
                <w:noProof/>
                <w:lang w:bidi="ar-SA"/>
              </w:rPr>
            </w:pPr>
            <w:r>
              <w:rPr>
                <w:noProof/>
                <w:lang w:bidi="ar-SA"/>
              </w:rPr>
              <w:drawing>
                <wp:inline distT="0" distB="0" distL="0" distR="0" wp14:anchorId="0F61EB9A" wp14:editId="3A983808">
                  <wp:extent cx="2804160" cy="2103120"/>
                  <wp:effectExtent l="0" t="0" r="0" b="0"/>
                  <wp:docPr id="27" name="Picture 27" descr="C:\Users\Matthew\AppData\Local\Microsoft\Windows\INetCache\Content.Word\V0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tthew\AppData\Local\Microsoft\Windows\INetCache\Content.Word\V0GC.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04160" cy="2103120"/>
                          </a:xfrm>
                          <a:prstGeom prst="rect">
                            <a:avLst/>
                          </a:prstGeom>
                          <a:noFill/>
                          <a:ln>
                            <a:noFill/>
                          </a:ln>
                        </pic:spPr>
                      </pic:pic>
                    </a:graphicData>
                  </a:graphic>
                </wp:inline>
              </w:drawing>
            </w:r>
          </w:p>
          <w:p w14:paraId="3AB13F4B" w14:textId="77777777" w:rsidR="00B63E28" w:rsidRPr="00E07AB3" w:rsidRDefault="00B63E28" w:rsidP="00B63E28">
            <w:pPr>
              <w:spacing w:line="240" w:lineRule="auto"/>
              <w:jc w:val="center"/>
              <w:rPr>
                <w:rFonts w:asciiTheme="majorHAnsi" w:hAnsiTheme="majorHAnsi"/>
                <w:bCs/>
                <w:sz w:val="28"/>
                <w:szCs w:val="32"/>
              </w:rPr>
            </w:pPr>
            <w:r w:rsidRPr="00E07AB3">
              <w:rPr>
                <w:rFonts w:asciiTheme="majorHAnsi" w:hAnsiTheme="majorHAnsi"/>
                <w:bCs/>
                <w:sz w:val="28"/>
                <w:szCs w:val="32"/>
              </w:rPr>
              <w:t>(c)</w:t>
            </w:r>
          </w:p>
        </w:tc>
        <w:tc>
          <w:tcPr>
            <w:tcW w:w="4248" w:type="dxa"/>
          </w:tcPr>
          <w:p w14:paraId="3CD5F750" w14:textId="77777777" w:rsidR="00B63E28" w:rsidRDefault="00B63E28" w:rsidP="00B63E28">
            <w:pPr>
              <w:spacing w:line="240" w:lineRule="auto"/>
              <w:rPr>
                <w:noProof/>
                <w:lang w:bidi="ar-SA"/>
              </w:rPr>
            </w:pPr>
            <w:r>
              <w:rPr>
                <w:noProof/>
                <w:lang w:bidi="ar-SA"/>
              </w:rPr>
              <w:drawing>
                <wp:inline distT="0" distB="0" distL="0" distR="0" wp14:anchorId="7CAA5083" wp14:editId="2CDFA7FA">
                  <wp:extent cx="2804160" cy="2103120"/>
                  <wp:effectExtent l="0" t="0" r="0" b="0"/>
                  <wp:docPr id="31" name="Picture 31" descr="C:\Users\Matthew\AppData\Local\Microsoft\Windows\INetCache\Content.Word\V0M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tthew\AppData\Local\Microsoft\Windows\INetCache\Content.Word\V0MTI.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04160" cy="2103120"/>
                          </a:xfrm>
                          <a:prstGeom prst="rect">
                            <a:avLst/>
                          </a:prstGeom>
                          <a:noFill/>
                          <a:ln>
                            <a:noFill/>
                          </a:ln>
                        </pic:spPr>
                      </pic:pic>
                    </a:graphicData>
                  </a:graphic>
                </wp:inline>
              </w:drawing>
            </w:r>
          </w:p>
          <w:p w14:paraId="777D9472" w14:textId="77777777" w:rsidR="00B63E28" w:rsidRDefault="00B63E28" w:rsidP="00B63E28">
            <w:pPr>
              <w:spacing w:line="240" w:lineRule="auto"/>
              <w:jc w:val="center"/>
              <w:rPr>
                <w:noProof/>
                <w:lang w:bidi="ar-SA"/>
              </w:rPr>
            </w:pPr>
            <w:r>
              <w:rPr>
                <w:noProof/>
                <w:lang w:bidi="ar-SA"/>
              </w:rPr>
              <w:t>(d)</w:t>
            </w:r>
          </w:p>
          <w:p w14:paraId="27B4D832" w14:textId="77777777" w:rsidR="00B63E28" w:rsidRDefault="00B63E28" w:rsidP="00B63E28">
            <w:pPr>
              <w:spacing w:line="240" w:lineRule="auto"/>
              <w:rPr>
                <w:rFonts w:asciiTheme="majorHAnsi" w:hAnsiTheme="majorHAnsi"/>
                <w:b/>
                <w:bCs/>
                <w:sz w:val="28"/>
                <w:szCs w:val="32"/>
              </w:rPr>
            </w:pPr>
          </w:p>
        </w:tc>
      </w:tr>
    </w:tbl>
    <w:p w14:paraId="6D48F7D5" w14:textId="7AABC5A9" w:rsidR="00B63E28" w:rsidRDefault="00B63E28" w:rsidP="00B63E28">
      <w:pPr>
        <w:pStyle w:val="Caption"/>
        <w:jc w:val="center"/>
        <w:rPr>
          <w:rFonts w:asciiTheme="majorHAnsi" w:hAnsiTheme="majorHAnsi"/>
          <w:b w:val="0"/>
          <w:bCs w:val="0"/>
          <w:sz w:val="28"/>
          <w:szCs w:val="32"/>
        </w:rPr>
      </w:pPr>
      <w:r>
        <w:t>Figure 2</w:t>
      </w:r>
      <w:r w:rsidR="007C4612">
        <w:t>9</w:t>
      </w:r>
      <w:r>
        <w:t>: PSD of weather and ground clutter</w:t>
      </w:r>
      <w:r w:rsidRPr="00FC0106">
        <w:t xml:space="preserve">. The parameters are the same as in </w:t>
      </w:r>
      <w:r>
        <w:t>table 3. (a) the spectrum of weather with simulated ground clutter at altitude of 400 meters. (b) MTI applied to (a). (c) A look at the simulated ground clutter. (d) The ground clutter spectrum with a MTI filter.</w:t>
      </w:r>
    </w:p>
    <w:p w14:paraId="3160D542" w14:textId="6AE2044A" w:rsidR="00E02A99" w:rsidRDefault="00E02A99" w:rsidP="00FA0799"/>
    <w:p w14:paraId="7BCB7760" w14:textId="77777777" w:rsidR="00E02A99" w:rsidRDefault="00E02A99" w:rsidP="00FA0799"/>
    <w:p w14:paraId="147EEE5E" w14:textId="43F93C80" w:rsidR="00FA0799" w:rsidRPr="00E02A99" w:rsidRDefault="00BF54FF" w:rsidP="00AE3000">
      <w:pPr>
        <w:pStyle w:val="Heading3"/>
        <w:ind w:firstLine="720"/>
      </w:pPr>
      <w:r>
        <w:lastRenderedPageBreak/>
        <w:t>4.8</w:t>
      </w:r>
      <w:r w:rsidR="007E793C">
        <w:t>.1</w:t>
      </w:r>
      <w:r w:rsidR="00FA0799" w:rsidRPr="00E02A99">
        <w:t xml:space="preserve"> </w:t>
      </w:r>
      <w:r w:rsidR="00E02A99" w:rsidRPr="00E02A99">
        <w:t xml:space="preserve">Evaluation of Impacts of Different Parameters </w:t>
      </w:r>
    </w:p>
    <w:p w14:paraId="4B601926" w14:textId="6B9E0D0D" w:rsidR="00B63E28" w:rsidRDefault="007A4CAD" w:rsidP="002D1BFC">
      <w:pPr>
        <w:jc w:val="both"/>
      </w:pPr>
      <w:r>
        <w:t>Now</w:t>
      </w:r>
      <w:r w:rsidR="00B63E28">
        <w:t xml:space="preserve"> we </w:t>
      </w:r>
      <w:r>
        <w:t xml:space="preserve">can </w:t>
      </w:r>
      <w:r w:rsidR="00B63E28">
        <w:t xml:space="preserve">create various scenarios by changing some of the </w:t>
      </w:r>
      <w:r w:rsidR="00DD0B51">
        <w:t xml:space="preserve">system and environment </w:t>
      </w:r>
      <w:r w:rsidR="00B63E28">
        <w:t>parameters, and investigate how the performance in terms of standard deviation (STD)</w:t>
      </w:r>
      <w:r>
        <w:t xml:space="preserve"> from truth</w:t>
      </w:r>
      <w:r w:rsidR="00B63E28">
        <w:t xml:space="preserve"> and clutter Improvement Factor (IF) from results of MTI processing under these different scenarios. </w:t>
      </w:r>
    </w:p>
    <w:p w14:paraId="5211A21B" w14:textId="4E951CE3" w:rsidR="00104DA6" w:rsidRPr="00C04348" w:rsidRDefault="00BF54FF" w:rsidP="00AE3000">
      <w:pPr>
        <w:ind w:firstLine="720"/>
        <w:rPr>
          <w:b/>
          <w:bCs/>
          <w:szCs w:val="22"/>
        </w:rPr>
      </w:pPr>
      <w:r>
        <w:rPr>
          <w:b/>
          <w:bCs/>
          <w:szCs w:val="22"/>
        </w:rPr>
        <w:t>4.8</w:t>
      </w:r>
      <w:r w:rsidR="007E793C">
        <w:rPr>
          <w:b/>
          <w:bCs/>
          <w:szCs w:val="22"/>
        </w:rPr>
        <w:t>.2</w:t>
      </w:r>
      <w:r w:rsidR="00B63E28" w:rsidRPr="00C04348">
        <w:rPr>
          <w:b/>
          <w:bCs/>
          <w:szCs w:val="22"/>
        </w:rPr>
        <w:t xml:space="preserve"> Impact of Clutter Power Levels </w:t>
      </w:r>
    </w:p>
    <w:p w14:paraId="2EB4B15A" w14:textId="134A11BD" w:rsidR="00B63E28" w:rsidRDefault="00B63E28" w:rsidP="008500E0">
      <w:pPr>
        <w:pStyle w:val="p1"/>
        <w:spacing w:line="480" w:lineRule="auto"/>
        <w:jc w:val="both"/>
        <w:rPr>
          <w:rFonts w:asciiTheme="minorHAnsi" w:hAnsiTheme="minorHAnsi" w:cstheme="minorHAnsi"/>
          <w:bCs/>
          <w:color w:val="000000" w:themeColor="text1"/>
          <w:sz w:val="24"/>
          <w:szCs w:val="24"/>
          <w:lang w:bidi="en-US"/>
        </w:rPr>
      </w:pPr>
      <w:r>
        <w:rPr>
          <w:rFonts w:asciiTheme="minorHAnsi" w:hAnsiTheme="minorHAnsi" w:cstheme="minorHAnsi"/>
          <w:bCs/>
          <w:color w:val="000000" w:themeColor="text1"/>
          <w:sz w:val="24"/>
          <w:szCs w:val="24"/>
          <w:lang w:bidi="en-US"/>
        </w:rPr>
        <w:t xml:space="preserve">In this section, we used the airborne radar system and flight geometry parameters listed in Table 3 for different clutter strength levels. The clutter strength level is characterized as a “clutter scale factor”, which is simply a scale applied to the minimum (or default) clutter return levels. </w:t>
      </w:r>
      <w:r w:rsidR="008500E0">
        <w:rPr>
          <w:rFonts w:asciiTheme="minorHAnsi" w:hAnsiTheme="minorHAnsi" w:cstheme="minorHAnsi"/>
          <w:bCs/>
          <w:color w:val="000000" w:themeColor="text1"/>
          <w:sz w:val="24"/>
          <w:szCs w:val="24"/>
          <w:lang w:bidi="en-US"/>
        </w:rPr>
        <w:t xml:space="preserve"> </w:t>
      </w:r>
      <w:r w:rsidR="00C07C79" w:rsidRPr="008D3BF3">
        <w:rPr>
          <w:rFonts w:asciiTheme="minorHAnsi" w:hAnsiTheme="minorHAnsi" w:cstheme="minorHAnsi"/>
          <w:bCs/>
          <w:color w:val="000000" w:themeColor="text1"/>
          <w:sz w:val="24"/>
          <w:szCs w:val="24"/>
          <w:lang w:bidi="en-US"/>
        </w:rPr>
        <w:t>To</w:t>
      </w:r>
      <w:r w:rsidRPr="008D3BF3">
        <w:rPr>
          <w:rFonts w:asciiTheme="minorHAnsi" w:hAnsiTheme="minorHAnsi" w:cstheme="minorHAnsi"/>
          <w:bCs/>
          <w:color w:val="000000" w:themeColor="text1"/>
          <w:sz w:val="24"/>
          <w:szCs w:val="24"/>
          <w:lang w:bidi="en-US"/>
        </w:rPr>
        <w:t xml:space="preserve"> simply the processing</w:t>
      </w:r>
      <w:r w:rsidR="001629AE">
        <w:rPr>
          <w:rFonts w:asciiTheme="minorHAnsi" w:hAnsiTheme="minorHAnsi" w:cstheme="minorHAnsi"/>
          <w:bCs/>
          <w:color w:val="000000" w:themeColor="text1"/>
          <w:sz w:val="24"/>
          <w:szCs w:val="24"/>
          <w:lang w:bidi="en-US"/>
        </w:rPr>
        <w:t xml:space="preserve">, </w:t>
      </w:r>
      <w:r w:rsidRPr="008D3BF3">
        <w:rPr>
          <w:rFonts w:asciiTheme="minorHAnsi" w:hAnsiTheme="minorHAnsi" w:cstheme="minorHAnsi"/>
          <w:bCs/>
          <w:color w:val="000000" w:themeColor="text1"/>
          <w:sz w:val="24"/>
          <w:szCs w:val="24"/>
          <w:lang w:bidi="en-US"/>
        </w:rPr>
        <w:t xml:space="preserve">the aircraft speed is set </w:t>
      </w:r>
      <w:r w:rsidR="002D282C" w:rsidRPr="008D3BF3">
        <w:rPr>
          <w:rFonts w:asciiTheme="minorHAnsi" w:hAnsiTheme="minorHAnsi" w:cstheme="minorHAnsi"/>
          <w:bCs/>
          <w:color w:val="000000" w:themeColor="text1"/>
          <w:sz w:val="24"/>
          <w:szCs w:val="24"/>
          <w:lang w:bidi="en-US"/>
        </w:rPr>
        <w:t xml:space="preserve">to </w:t>
      </w:r>
      <w:r w:rsidR="002D282C">
        <w:rPr>
          <w:rFonts w:asciiTheme="minorHAnsi" w:hAnsiTheme="minorHAnsi" w:cstheme="minorHAnsi"/>
          <w:bCs/>
          <w:color w:val="000000" w:themeColor="text1"/>
          <w:sz w:val="24"/>
          <w:szCs w:val="24"/>
          <w:lang w:bidi="en-US"/>
        </w:rPr>
        <w:t>zero</w:t>
      </w:r>
      <w:r w:rsidR="001629AE">
        <w:rPr>
          <w:rFonts w:asciiTheme="minorHAnsi" w:hAnsiTheme="minorHAnsi" w:cstheme="minorHAnsi"/>
          <w:bCs/>
          <w:color w:val="000000" w:themeColor="text1"/>
          <w:sz w:val="24"/>
          <w:szCs w:val="24"/>
          <w:lang w:bidi="en-US"/>
        </w:rPr>
        <w:t xml:space="preserve"> (equivalently, </w:t>
      </w:r>
      <w:r w:rsidR="001629AE" w:rsidRPr="00E20D8B">
        <w:rPr>
          <w:rFonts w:asciiTheme="minorHAnsi" w:hAnsiTheme="minorHAnsi" w:cstheme="minorHAnsi"/>
          <w:bCs/>
          <w:color w:val="000000" w:themeColor="text1"/>
          <w:sz w:val="24"/>
          <w:szCs w:val="24"/>
          <w:lang w:bidi="en-US"/>
        </w:rPr>
        <w:t xml:space="preserve">assuming the motion compensation has been </w:t>
      </w:r>
      <w:r w:rsidR="00E20D8B" w:rsidRPr="00E20D8B">
        <w:rPr>
          <w:rFonts w:asciiTheme="minorHAnsi" w:hAnsiTheme="minorHAnsi" w:cstheme="minorHAnsi"/>
          <w:bCs/>
          <w:color w:val="000000" w:themeColor="text1"/>
          <w:sz w:val="24"/>
          <w:szCs w:val="24"/>
          <w:lang w:bidi="en-US"/>
        </w:rPr>
        <w:t>implemented</w:t>
      </w:r>
      <w:r w:rsidR="001629AE" w:rsidRPr="00E20D8B">
        <w:rPr>
          <w:rFonts w:asciiTheme="minorHAnsi" w:hAnsiTheme="minorHAnsi" w:cstheme="minorHAnsi"/>
          <w:bCs/>
          <w:color w:val="000000" w:themeColor="text1"/>
          <w:sz w:val="24"/>
          <w:szCs w:val="24"/>
          <w:lang w:bidi="en-US"/>
        </w:rPr>
        <w:t>)</w:t>
      </w:r>
      <w:r w:rsidRPr="00E20D8B">
        <w:rPr>
          <w:rFonts w:asciiTheme="minorHAnsi" w:hAnsiTheme="minorHAnsi" w:cstheme="minorHAnsi"/>
          <w:bCs/>
          <w:color w:val="000000" w:themeColor="text1"/>
          <w:sz w:val="24"/>
          <w:szCs w:val="24"/>
          <w:lang w:bidi="en-US"/>
        </w:rPr>
        <w:t xml:space="preserve">. </w:t>
      </w:r>
      <w:r w:rsidR="008500E0" w:rsidRPr="00E20D8B">
        <w:rPr>
          <w:rFonts w:asciiTheme="minorHAnsi" w:hAnsiTheme="minorHAnsi" w:cstheme="minorHAnsi"/>
          <w:bCs/>
          <w:color w:val="000000" w:themeColor="text1"/>
          <w:sz w:val="24"/>
          <w:szCs w:val="24"/>
          <w:lang w:bidi="en-US"/>
        </w:rPr>
        <w:t xml:space="preserve">The Signal to Clutter Ratio (SCR) varies from </w:t>
      </w:r>
      <w:r w:rsidR="00E20D8B" w:rsidRPr="00E20D8B">
        <w:rPr>
          <w:rFonts w:asciiTheme="minorHAnsi" w:hAnsiTheme="minorHAnsi" w:cstheme="minorHAnsi"/>
          <w:bCs/>
          <w:color w:val="000000" w:themeColor="text1"/>
          <w:sz w:val="24"/>
          <w:szCs w:val="24"/>
          <w:lang w:bidi="en-US"/>
        </w:rPr>
        <w:t>14 to 44</w:t>
      </w:r>
      <w:r w:rsidR="008500E0" w:rsidRPr="00E20D8B">
        <w:rPr>
          <w:rFonts w:asciiTheme="minorHAnsi" w:hAnsiTheme="minorHAnsi" w:cstheme="minorHAnsi"/>
          <w:bCs/>
          <w:color w:val="000000" w:themeColor="text1"/>
          <w:sz w:val="24"/>
          <w:szCs w:val="24"/>
          <w:lang w:bidi="en-US"/>
        </w:rPr>
        <w:t xml:space="preserve"> to by changing the clutter power scaling factor from </w:t>
      </w:r>
      <w:r w:rsidR="00E20D8B" w:rsidRPr="00E20D8B">
        <w:rPr>
          <w:rFonts w:asciiTheme="minorHAnsi" w:hAnsiTheme="minorHAnsi" w:cstheme="minorHAnsi"/>
          <w:bCs/>
          <w:color w:val="000000" w:themeColor="text1"/>
          <w:sz w:val="24"/>
          <w:szCs w:val="24"/>
          <w:lang w:bidi="en-US"/>
        </w:rPr>
        <w:t>70 to 100 dB</w:t>
      </w:r>
      <w:r w:rsidR="008500E0" w:rsidRPr="00E20D8B">
        <w:rPr>
          <w:rFonts w:asciiTheme="minorHAnsi" w:hAnsiTheme="minorHAnsi" w:cstheme="minorHAnsi"/>
          <w:bCs/>
          <w:color w:val="000000" w:themeColor="text1"/>
          <w:sz w:val="24"/>
          <w:szCs w:val="24"/>
          <w:lang w:bidi="en-US"/>
        </w:rPr>
        <w:t xml:space="preserve">. </w:t>
      </w:r>
      <w:r w:rsidRPr="00E20D8B">
        <w:rPr>
          <w:rFonts w:asciiTheme="minorHAnsi" w:hAnsiTheme="minorHAnsi" w:cstheme="minorHAnsi"/>
          <w:bCs/>
          <w:color w:val="000000" w:themeColor="text1"/>
          <w:sz w:val="24"/>
          <w:szCs w:val="24"/>
          <w:lang w:bidi="en-US"/>
        </w:rPr>
        <w:t>The results for simulations</w:t>
      </w:r>
      <w:r w:rsidRPr="008500E0">
        <w:rPr>
          <w:rFonts w:asciiTheme="minorHAnsi" w:hAnsiTheme="minorHAnsi" w:cstheme="minorHAnsi"/>
          <w:bCs/>
          <w:color w:val="000000" w:themeColor="text1"/>
          <w:sz w:val="24"/>
          <w:szCs w:val="24"/>
          <w:lang w:bidi="en-US"/>
        </w:rPr>
        <w:t xml:space="preserve"> including clutter are illustrated in Figure </w:t>
      </w:r>
      <w:r w:rsidR="007A4CAD">
        <w:rPr>
          <w:rFonts w:asciiTheme="minorHAnsi" w:hAnsiTheme="minorHAnsi" w:cstheme="minorHAnsi"/>
          <w:bCs/>
          <w:color w:val="000000" w:themeColor="text1"/>
          <w:sz w:val="24"/>
          <w:szCs w:val="24"/>
          <w:lang w:bidi="en-US"/>
        </w:rPr>
        <w:t>30</w:t>
      </w:r>
      <w:r w:rsidRPr="008500E0">
        <w:rPr>
          <w:rFonts w:asciiTheme="minorHAnsi" w:hAnsiTheme="minorHAnsi" w:cstheme="minorHAnsi"/>
          <w:bCs/>
          <w:color w:val="000000" w:themeColor="text1"/>
          <w:sz w:val="24"/>
          <w:szCs w:val="24"/>
          <w:lang w:bidi="en-US"/>
        </w:rPr>
        <w:t>.</w:t>
      </w:r>
      <w:r>
        <w:rPr>
          <w:rFonts w:asciiTheme="minorHAnsi" w:hAnsiTheme="minorHAnsi" w:cstheme="minorHAnsi"/>
          <w:bCs/>
          <w:color w:val="000000" w:themeColor="text1"/>
          <w:sz w:val="24"/>
          <w:szCs w:val="24"/>
          <w:lang w:bidi="en-US"/>
        </w:rPr>
        <w:t xml:space="preserve"> </w:t>
      </w:r>
    </w:p>
    <w:p w14:paraId="76C0EFD4" w14:textId="44FFCCBE" w:rsidR="00636B16" w:rsidRDefault="00636B16" w:rsidP="008500E0">
      <w:pPr>
        <w:pStyle w:val="p1"/>
        <w:spacing w:line="480" w:lineRule="auto"/>
        <w:jc w:val="both"/>
        <w:rPr>
          <w:rFonts w:asciiTheme="minorHAnsi" w:hAnsiTheme="minorHAnsi" w:cstheme="minorHAnsi"/>
          <w:bCs/>
          <w:color w:val="000000" w:themeColor="text1"/>
          <w:sz w:val="24"/>
          <w:szCs w:val="24"/>
          <w:lang w:bidi="en-US"/>
        </w:rPr>
      </w:pPr>
    </w:p>
    <w:p w14:paraId="17A8E256" w14:textId="77777777" w:rsidR="00636B16" w:rsidRDefault="00636B16" w:rsidP="008500E0">
      <w:pPr>
        <w:pStyle w:val="p1"/>
        <w:spacing w:line="480" w:lineRule="auto"/>
        <w:jc w:val="both"/>
        <w:rPr>
          <w:rFonts w:asciiTheme="minorHAnsi" w:hAnsiTheme="minorHAnsi" w:cstheme="minorHAnsi"/>
          <w:bCs/>
          <w:color w:val="000000" w:themeColor="text1"/>
          <w:sz w:val="24"/>
          <w:szCs w:val="24"/>
          <w:lang w:bidi="en-US"/>
        </w:rPr>
      </w:pPr>
    </w:p>
    <w:p w14:paraId="372840EC" w14:textId="77777777" w:rsidR="00636B16" w:rsidRDefault="00636B16" w:rsidP="008500E0">
      <w:pPr>
        <w:pStyle w:val="p1"/>
        <w:spacing w:line="480" w:lineRule="auto"/>
        <w:jc w:val="both"/>
        <w:rPr>
          <w:rFonts w:asciiTheme="minorHAnsi" w:hAnsiTheme="minorHAnsi" w:cstheme="minorHAnsi"/>
          <w:bCs/>
          <w:color w:val="000000" w:themeColor="text1"/>
          <w:sz w:val="24"/>
          <w:szCs w:val="24"/>
          <w:lang w:bidi="en-US"/>
        </w:rPr>
      </w:pPr>
    </w:p>
    <w:p w14:paraId="65048470" w14:textId="77777777" w:rsidR="00B63E28" w:rsidRDefault="00B63E28" w:rsidP="00B63E28">
      <w:pPr>
        <w:pStyle w:val="p1"/>
        <w:spacing w:line="480" w:lineRule="auto"/>
        <w:jc w:val="both"/>
        <w:rPr>
          <w:rFonts w:asciiTheme="minorHAnsi" w:hAnsiTheme="minorHAnsi" w:cstheme="minorHAnsi"/>
          <w:bCs/>
          <w:color w:val="000000" w:themeColor="text1"/>
          <w:sz w:val="24"/>
          <w:szCs w:val="24"/>
          <w:lang w:bidi="en-US"/>
        </w:rPr>
      </w:pPr>
      <w:r>
        <w:rPr>
          <w:noProof/>
        </w:rPr>
        <w:lastRenderedPageBreak/>
        <w:drawing>
          <wp:inline distT="0" distB="0" distL="0" distR="0" wp14:anchorId="5E29BA9A" wp14:editId="01E88C9A">
            <wp:extent cx="5115812" cy="3108960"/>
            <wp:effectExtent l="0" t="0" r="8890" b="0"/>
            <wp:docPr id="25" name="Picture 25" descr="C:\Users\Matthew\AppData\Local\Microsoft\Windows\INetCache\Content.Word\Z_GC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tthew\AppData\Local\Microsoft\Windows\INetCache\Content.Word\Z_GC18.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15812" cy="3108960"/>
                    </a:xfrm>
                    <a:prstGeom prst="rect">
                      <a:avLst/>
                    </a:prstGeom>
                    <a:noFill/>
                    <a:ln>
                      <a:noFill/>
                    </a:ln>
                  </pic:spPr>
                </pic:pic>
              </a:graphicData>
            </a:graphic>
          </wp:inline>
        </w:drawing>
      </w:r>
    </w:p>
    <w:p w14:paraId="7959A61C" w14:textId="77777777" w:rsidR="00B63E28" w:rsidRDefault="00B63E28" w:rsidP="00B63E28">
      <w:pPr>
        <w:pStyle w:val="p1"/>
        <w:spacing w:line="480" w:lineRule="auto"/>
        <w:rPr>
          <w:rFonts w:asciiTheme="minorHAnsi" w:hAnsiTheme="minorHAnsi" w:cstheme="minorHAnsi"/>
          <w:bCs/>
          <w:color w:val="000000" w:themeColor="text1"/>
          <w:sz w:val="24"/>
          <w:szCs w:val="24"/>
          <w:lang w:bidi="en-US"/>
        </w:rPr>
      </w:pPr>
      <w:r>
        <w:rPr>
          <w:rFonts w:asciiTheme="minorHAnsi" w:hAnsiTheme="minorHAnsi" w:cstheme="minorHAnsi"/>
          <w:bCs/>
          <w:color w:val="000000" w:themeColor="text1"/>
          <w:sz w:val="24"/>
          <w:szCs w:val="24"/>
          <w:lang w:bidi="en-US"/>
        </w:rPr>
        <w:t xml:space="preserve">                          (a)                                                         (b)                       </w:t>
      </w:r>
    </w:p>
    <w:p w14:paraId="7F466FD0" w14:textId="77777777" w:rsidR="00B63E28" w:rsidRDefault="00B63E28" w:rsidP="00B63E28">
      <w:pPr>
        <w:pStyle w:val="p1"/>
        <w:spacing w:line="480" w:lineRule="auto"/>
        <w:jc w:val="both"/>
        <w:rPr>
          <w:rFonts w:asciiTheme="minorHAnsi" w:hAnsiTheme="minorHAnsi" w:cstheme="minorHAnsi"/>
          <w:bCs/>
          <w:color w:val="000000" w:themeColor="text1"/>
          <w:sz w:val="24"/>
          <w:szCs w:val="24"/>
          <w:lang w:bidi="en-US"/>
        </w:rPr>
      </w:pPr>
      <w:r>
        <w:rPr>
          <w:noProof/>
        </w:rPr>
        <w:drawing>
          <wp:inline distT="0" distB="0" distL="0" distR="0" wp14:anchorId="51669D93" wp14:editId="3955FB32">
            <wp:extent cx="4785756" cy="2932670"/>
            <wp:effectExtent l="0" t="0" r="0" b="1270"/>
            <wp:docPr id="26" name="Picture 26" descr="C:\Users\Matthew\AppData\Local\Microsoft\Windows\INetCache\Content.Word\Z_GC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tthew\AppData\Local\Microsoft\Windows\INetCache\Content.Word\Z_GC22.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10605" cy="2947897"/>
                    </a:xfrm>
                    <a:prstGeom prst="rect">
                      <a:avLst/>
                    </a:prstGeom>
                    <a:noFill/>
                    <a:ln>
                      <a:noFill/>
                    </a:ln>
                  </pic:spPr>
                </pic:pic>
              </a:graphicData>
            </a:graphic>
          </wp:inline>
        </w:drawing>
      </w:r>
    </w:p>
    <w:p w14:paraId="4C3C7147" w14:textId="77777777" w:rsidR="00B63E28" w:rsidRDefault="00B63E28" w:rsidP="00B63E28">
      <w:pPr>
        <w:pStyle w:val="p1"/>
        <w:spacing w:line="480" w:lineRule="auto"/>
        <w:rPr>
          <w:rFonts w:asciiTheme="minorHAnsi" w:hAnsiTheme="minorHAnsi" w:cstheme="minorHAnsi"/>
          <w:bCs/>
          <w:color w:val="000000" w:themeColor="text1"/>
          <w:sz w:val="24"/>
          <w:szCs w:val="24"/>
          <w:lang w:bidi="en-US"/>
        </w:rPr>
      </w:pPr>
      <w:r>
        <w:rPr>
          <w:rFonts w:asciiTheme="minorHAnsi" w:hAnsiTheme="minorHAnsi" w:cstheme="minorHAnsi"/>
          <w:bCs/>
          <w:color w:val="000000" w:themeColor="text1"/>
          <w:sz w:val="24"/>
          <w:szCs w:val="24"/>
          <w:lang w:bidi="en-US"/>
        </w:rPr>
        <w:t xml:space="preserve">                           (c)                                                      (d)</w:t>
      </w:r>
    </w:p>
    <w:p w14:paraId="7ECFC107" w14:textId="77777777" w:rsidR="00636B16" w:rsidRDefault="00B63E28" w:rsidP="00B63E28">
      <w:pPr>
        <w:pStyle w:val="Caption"/>
        <w:jc w:val="center"/>
        <w:rPr>
          <w:sz w:val="22"/>
          <w:szCs w:val="22"/>
        </w:rPr>
      </w:pPr>
      <w:bookmarkStart w:id="91" w:name="_Ref44502522"/>
      <w:r w:rsidRPr="006F34D7">
        <w:rPr>
          <w:sz w:val="22"/>
        </w:rPr>
        <w:t xml:space="preserve">Figure </w:t>
      </w:r>
      <w:bookmarkEnd w:id="91"/>
      <w:r w:rsidR="007C4612">
        <w:rPr>
          <w:sz w:val="22"/>
        </w:rPr>
        <w:t>30</w:t>
      </w:r>
      <w:r w:rsidRPr="006F34D7">
        <w:rPr>
          <w:sz w:val="22"/>
        </w:rPr>
        <w:t>:</w:t>
      </w:r>
      <w:r>
        <w:rPr>
          <w:sz w:val="22"/>
        </w:rPr>
        <w:t xml:space="preserve"> </w:t>
      </w:r>
      <w:r w:rsidRPr="0064674C">
        <w:rPr>
          <w:sz w:val="22"/>
          <w:szCs w:val="22"/>
        </w:rPr>
        <w:t xml:space="preserve">Effect of the two-pulse AMTI canceller on the simulated weather scan using NEXRAD truth data for the similar airborne radar case. The strength of ground clutter is adjusted to different levels. The left column is the weather radar scan result with PPP, the right column is the result after AMTI. Each row contains the results for a clutter </w:t>
      </w:r>
      <w:r>
        <w:rPr>
          <w:sz w:val="22"/>
          <w:szCs w:val="22"/>
        </w:rPr>
        <w:t xml:space="preserve">strength </w:t>
      </w:r>
      <w:r w:rsidRPr="0064674C">
        <w:rPr>
          <w:sz w:val="22"/>
          <w:szCs w:val="22"/>
        </w:rPr>
        <w:t>level. (a</w:t>
      </w:r>
      <w:r>
        <w:rPr>
          <w:sz w:val="22"/>
          <w:szCs w:val="22"/>
        </w:rPr>
        <w:t>) and</w:t>
      </w:r>
      <w:r w:rsidRPr="0064674C">
        <w:rPr>
          <w:sz w:val="22"/>
          <w:szCs w:val="22"/>
        </w:rPr>
        <w:t xml:space="preserve"> (b</w:t>
      </w:r>
      <w:r>
        <w:rPr>
          <w:sz w:val="22"/>
          <w:szCs w:val="22"/>
        </w:rPr>
        <w:t xml:space="preserve">) have a </w:t>
      </w:r>
    </w:p>
    <w:p w14:paraId="45D28E3B" w14:textId="254D2869" w:rsidR="00B63E28" w:rsidRDefault="00B63E28" w:rsidP="00B63E28">
      <w:pPr>
        <w:pStyle w:val="Caption"/>
        <w:jc w:val="center"/>
        <w:rPr>
          <w:sz w:val="22"/>
          <w:szCs w:val="22"/>
        </w:rPr>
      </w:pPr>
      <w:r>
        <w:rPr>
          <w:sz w:val="22"/>
          <w:szCs w:val="22"/>
        </w:rPr>
        <w:t>clutter scale factor is 6.4e7.</w:t>
      </w:r>
      <w:r w:rsidRPr="0064674C">
        <w:rPr>
          <w:sz w:val="22"/>
          <w:szCs w:val="22"/>
        </w:rPr>
        <w:t xml:space="preserve"> (c</w:t>
      </w:r>
      <w:r>
        <w:rPr>
          <w:sz w:val="22"/>
          <w:szCs w:val="22"/>
        </w:rPr>
        <w:t>) and (d) have a clutter scale factor is 6.3e8.</w:t>
      </w:r>
    </w:p>
    <w:p w14:paraId="4E797A14" w14:textId="77777777" w:rsidR="00636B16" w:rsidRDefault="00636B16" w:rsidP="00636B16"/>
    <w:p w14:paraId="1D7E2853" w14:textId="77777777" w:rsidR="00636B16" w:rsidRPr="00636B16" w:rsidRDefault="00636B16" w:rsidP="00636B16"/>
    <w:p w14:paraId="39A73451" w14:textId="77777777" w:rsidR="00B63E28" w:rsidRDefault="00B63E28" w:rsidP="00B63E28">
      <w:pPr>
        <w:pStyle w:val="p1"/>
        <w:spacing w:line="480" w:lineRule="auto"/>
        <w:jc w:val="center"/>
        <w:rPr>
          <w:rFonts w:asciiTheme="minorHAnsi" w:hAnsiTheme="minorHAnsi" w:cstheme="minorHAnsi"/>
          <w:bCs/>
          <w:color w:val="000000" w:themeColor="text1"/>
          <w:sz w:val="24"/>
          <w:szCs w:val="24"/>
          <w:lang w:bidi="en-US"/>
        </w:rPr>
      </w:pPr>
      <w:r>
        <w:rPr>
          <w:noProof/>
        </w:rPr>
        <w:drawing>
          <wp:inline distT="0" distB="0" distL="0" distR="0" wp14:anchorId="76316C33" wp14:editId="6110D530">
            <wp:extent cx="5394960" cy="3485885"/>
            <wp:effectExtent l="0" t="0" r="0" b="635"/>
            <wp:docPr id="47" name="Picture 47" descr="C:\Users\Matthew\AppData\Local\Microsoft\Windows\INetCache\Content.Word\STD_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tthew\AppData\Local\Microsoft\Windows\INetCache\Content.Word\STD_SCR.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94960" cy="3485885"/>
                    </a:xfrm>
                    <a:prstGeom prst="rect">
                      <a:avLst/>
                    </a:prstGeom>
                    <a:noFill/>
                    <a:ln>
                      <a:noFill/>
                    </a:ln>
                  </pic:spPr>
                </pic:pic>
              </a:graphicData>
            </a:graphic>
          </wp:inline>
        </w:drawing>
      </w:r>
    </w:p>
    <w:p w14:paraId="5E8EDAD2" w14:textId="6B723858" w:rsidR="00B63E28" w:rsidRDefault="00B63E28" w:rsidP="00B63E28">
      <w:pPr>
        <w:pStyle w:val="Caption"/>
        <w:spacing w:after="240"/>
        <w:rPr>
          <w:bCs w:val="0"/>
          <w:sz w:val="22"/>
          <w:szCs w:val="22"/>
        </w:rPr>
      </w:pPr>
      <w:bookmarkStart w:id="92" w:name="_Ref44503213"/>
      <w:r w:rsidRPr="006F34D7">
        <w:rPr>
          <w:sz w:val="22"/>
        </w:rPr>
        <w:t>Figure</w:t>
      </w:r>
      <w:bookmarkEnd w:id="92"/>
      <w:r>
        <w:rPr>
          <w:sz w:val="22"/>
        </w:rPr>
        <w:t xml:space="preserve"> </w:t>
      </w:r>
      <w:r w:rsidR="007C4612">
        <w:rPr>
          <w:sz w:val="22"/>
        </w:rPr>
        <w:t>31</w:t>
      </w:r>
      <w:r w:rsidRPr="006F34D7">
        <w:rPr>
          <w:sz w:val="22"/>
        </w:rPr>
        <w:t>:</w:t>
      </w:r>
      <w:r w:rsidRPr="006F34D7">
        <w:rPr>
          <w:bCs w:val="0"/>
          <w:sz w:val="20"/>
          <w:szCs w:val="22"/>
        </w:rPr>
        <w:t xml:space="preserve"> </w:t>
      </w:r>
      <w:r w:rsidRPr="006F34D7">
        <w:rPr>
          <w:bCs w:val="0"/>
          <w:sz w:val="22"/>
          <w:szCs w:val="22"/>
        </w:rPr>
        <w:t>The improvement of clutter mitigation using the two-pulse and three-pulse canceller, for different clutter strength levels. The ground clutter was flat ground. The performance is measured using standard deviation (STD) of errors compared to the truth scan data</w:t>
      </w:r>
      <w:r>
        <w:rPr>
          <w:bCs w:val="0"/>
          <w:sz w:val="22"/>
          <w:szCs w:val="22"/>
        </w:rPr>
        <w:t xml:space="preserve"> versus the signal to clutter ratio for the input of the cancelers</w:t>
      </w:r>
      <w:r w:rsidRPr="006F34D7">
        <w:rPr>
          <w:bCs w:val="0"/>
          <w:sz w:val="22"/>
          <w:szCs w:val="22"/>
        </w:rPr>
        <w:t xml:space="preserve">. </w:t>
      </w:r>
    </w:p>
    <w:p w14:paraId="4573C72B" w14:textId="77777777" w:rsidR="00232044" w:rsidRDefault="00232044" w:rsidP="00B63E28">
      <w:pPr>
        <w:pStyle w:val="Caption"/>
        <w:spacing w:after="240" w:line="480" w:lineRule="auto"/>
        <w:jc w:val="both"/>
        <w:rPr>
          <w:rFonts w:cstheme="minorHAnsi"/>
          <w:b w:val="0"/>
          <w:bCs w:val="0"/>
          <w:color w:val="000000" w:themeColor="text1"/>
          <w:szCs w:val="24"/>
        </w:rPr>
      </w:pPr>
    </w:p>
    <w:p w14:paraId="296D8A80" w14:textId="04171E20" w:rsidR="00B63E28" w:rsidRDefault="00B63E28" w:rsidP="00B63E28">
      <w:pPr>
        <w:pStyle w:val="Caption"/>
        <w:spacing w:after="240" w:line="480" w:lineRule="auto"/>
        <w:jc w:val="both"/>
        <w:rPr>
          <w:rFonts w:cstheme="minorHAnsi"/>
          <w:b w:val="0"/>
          <w:bCs w:val="0"/>
          <w:color w:val="000000" w:themeColor="text1"/>
          <w:szCs w:val="24"/>
        </w:rPr>
      </w:pPr>
      <w:r w:rsidRPr="009F26AB">
        <w:rPr>
          <w:rFonts w:cstheme="minorHAnsi"/>
          <w:b w:val="0"/>
          <w:bCs w:val="0"/>
          <w:color w:val="000000" w:themeColor="text1"/>
          <w:szCs w:val="24"/>
        </w:rPr>
        <w:t xml:space="preserve">Comparing Figure </w:t>
      </w:r>
      <w:r w:rsidR="007A4CAD">
        <w:rPr>
          <w:rFonts w:cstheme="minorHAnsi"/>
          <w:b w:val="0"/>
          <w:bCs w:val="0"/>
          <w:color w:val="000000" w:themeColor="text1"/>
          <w:szCs w:val="24"/>
        </w:rPr>
        <w:t>30</w:t>
      </w:r>
      <w:r w:rsidRPr="009F26AB">
        <w:rPr>
          <w:rFonts w:cstheme="minorHAnsi"/>
          <w:b w:val="0"/>
          <w:bCs w:val="0"/>
          <w:color w:val="000000" w:themeColor="text1"/>
          <w:szCs w:val="24"/>
        </w:rPr>
        <w:t xml:space="preserve">(a) </w:t>
      </w:r>
      <w:r>
        <w:rPr>
          <w:rFonts w:cstheme="minorHAnsi"/>
          <w:b w:val="0"/>
          <w:bCs w:val="0"/>
          <w:color w:val="000000" w:themeColor="text1"/>
          <w:szCs w:val="24"/>
        </w:rPr>
        <w:t>with</w:t>
      </w:r>
      <w:r w:rsidRPr="009F26AB">
        <w:rPr>
          <w:rFonts w:cstheme="minorHAnsi"/>
          <w:b w:val="0"/>
          <w:bCs w:val="0"/>
          <w:color w:val="000000" w:themeColor="text1"/>
          <w:szCs w:val="24"/>
        </w:rPr>
        <w:t xml:space="preserve"> (b), at a certain range, the quality of the reflectivity estimation is unusable, even when AMTI is applied. This is mainly because that distinguishing between the clutter and weather is increasingly difficult at location</w:t>
      </w:r>
      <w:r>
        <w:rPr>
          <w:rFonts w:cstheme="minorHAnsi"/>
          <w:b w:val="0"/>
          <w:bCs w:val="0"/>
          <w:color w:val="000000" w:themeColor="text1"/>
          <w:szCs w:val="24"/>
        </w:rPr>
        <w:t>s</w:t>
      </w:r>
      <w:r w:rsidRPr="009F26AB">
        <w:rPr>
          <w:rFonts w:cstheme="minorHAnsi"/>
          <w:b w:val="0"/>
          <w:bCs w:val="0"/>
          <w:color w:val="000000" w:themeColor="text1"/>
          <w:szCs w:val="24"/>
        </w:rPr>
        <w:t xml:space="preserve"> where weather is intermittent. Even so, there is a noticeable improvement from the MTI result.</w:t>
      </w:r>
    </w:p>
    <w:p w14:paraId="6A670CAA" w14:textId="291CACE5" w:rsidR="00B63E28" w:rsidRPr="00732004" w:rsidRDefault="00B63E28" w:rsidP="00B63E28">
      <w:pPr>
        <w:pStyle w:val="p1"/>
        <w:spacing w:before="240" w:line="480" w:lineRule="auto"/>
        <w:jc w:val="both"/>
        <w:rPr>
          <w:rFonts w:asciiTheme="minorHAnsi" w:hAnsiTheme="minorHAnsi" w:cstheme="minorHAnsi"/>
          <w:bCs/>
          <w:color w:val="000000" w:themeColor="text1"/>
          <w:sz w:val="24"/>
          <w:szCs w:val="24"/>
          <w:lang w:bidi="en-US"/>
        </w:rPr>
      </w:pPr>
      <w:r>
        <w:rPr>
          <w:rFonts w:asciiTheme="minorHAnsi" w:hAnsiTheme="minorHAnsi" w:cstheme="minorHAnsi"/>
          <w:bCs/>
          <w:color w:val="000000" w:themeColor="text1"/>
          <w:sz w:val="24"/>
          <w:szCs w:val="24"/>
          <w:lang w:bidi="en-US"/>
        </w:rPr>
        <w:t xml:space="preserve">Figure </w:t>
      </w:r>
      <w:r w:rsidR="007A4CAD">
        <w:rPr>
          <w:rFonts w:asciiTheme="minorHAnsi" w:hAnsiTheme="minorHAnsi" w:cstheme="minorHAnsi"/>
          <w:bCs/>
          <w:color w:val="000000" w:themeColor="text1"/>
          <w:sz w:val="24"/>
          <w:szCs w:val="24"/>
          <w:lang w:bidi="en-US"/>
        </w:rPr>
        <w:t>31</w:t>
      </w:r>
      <w:r>
        <w:rPr>
          <w:rFonts w:asciiTheme="minorHAnsi" w:hAnsiTheme="minorHAnsi" w:cstheme="minorHAnsi"/>
          <w:bCs/>
          <w:color w:val="000000" w:themeColor="text1"/>
          <w:sz w:val="24"/>
          <w:szCs w:val="24"/>
          <w:lang w:bidi="en-US"/>
        </w:rPr>
        <w:t xml:space="preserve"> shows standard deviation (STD) of reflectivity estimation vs Signal to Clutter Ratio (SCR) at inputs of MTI filters. The comparison is between the ideal original data from NEXRAD and either processing with PPP or AMTI. The 3-pulse canceler and the 2-pulse canceler were tested as well. The higher the standard deviation from the ideal the worse the prediction. The 3-pulse </w:t>
      </w:r>
      <w:r>
        <w:rPr>
          <w:rFonts w:asciiTheme="minorHAnsi" w:hAnsiTheme="minorHAnsi" w:cstheme="minorHAnsi"/>
          <w:bCs/>
          <w:color w:val="000000" w:themeColor="text1"/>
          <w:sz w:val="24"/>
          <w:szCs w:val="24"/>
          <w:lang w:bidi="en-US"/>
        </w:rPr>
        <w:lastRenderedPageBreak/>
        <w:t xml:space="preserve">canceler did worse at the lower levels of ground clutter. </w:t>
      </w:r>
      <w:r w:rsidR="008500E0">
        <w:rPr>
          <w:rFonts w:asciiTheme="minorHAnsi" w:hAnsiTheme="minorHAnsi" w:cstheme="minorHAnsi"/>
          <w:bCs/>
          <w:color w:val="000000" w:themeColor="text1"/>
          <w:sz w:val="24"/>
          <w:szCs w:val="24"/>
          <w:lang w:bidi="en-US"/>
        </w:rPr>
        <w:t>However,</w:t>
      </w:r>
      <w:r>
        <w:rPr>
          <w:rFonts w:asciiTheme="minorHAnsi" w:hAnsiTheme="minorHAnsi" w:cstheme="minorHAnsi"/>
          <w:bCs/>
          <w:color w:val="000000" w:themeColor="text1"/>
          <w:sz w:val="24"/>
          <w:szCs w:val="24"/>
          <w:lang w:bidi="en-US"/>
        </w:rPr>
        <w:t xml:space="preserve"> unlike the 2-pulse canceler, this filter response amplifies a region of the Doppler spectrum where there should not be any ground clutter. Therefor the filter is increasing the reflectivity from the weather targets or a point target. From an operational standpoint this is not a problem</w:t>
      </w:r>
      <w:r w:rsidR="000049B4">
        <w:rPr>
          <w:rFonts w:asciiTheme="minorHAnsi" w:hAnsiTheme="minorHAnsi" w:cstheme="minorHAnsi"/>
          <w:bCs/>
          <w:color w:val="000000" w:themeColor="text1"/>
          <w:sz w:val="24"/>
          <w:szCs w:val="24"/>
          <w:lang w:bidi="en-US"/>
        </w:rPr>
        <w:t xml:space="preserve"> since</w:t>
      </w:r>
      <w:r w:rsidR="00F446EF">
        <w:rPr>
          <w:rFonts w:asciiTheme="minorHAnsi" w:hAnsiTheme="minorHAnsi" w:cstheme="minorHAnsi"/>
          <w:bCs/>
          <w:color w:val="000000" w:themeColor="text1"/>
          <w:sz w:val="24"/>
          <w:szCs w:val="24"/>
          <w:lang w:bidi="en-US"/>
        </w:rPr>
        <w:t xml:space="preserve"> </w:t>
      </w:r>
      <w:r w:rsidR="000049B4">
        <w:rPr>
          <w:rFonts w:asciiTheme="minorHAnsi" w:hAnsiTheme="minorHAnsi" w:cstheme="minorHAnsi"/>
          <w:bCs/>
          <w:color w:val="000000" w:themeColor="text1"/>
          <w:sz w:val="24"/>
          <w:szCs w:val="24"/>
          <w:lang w:bidi="en-US"/>
        </w:rPr>
        <w:t>a</w:t>
      </w:r>
      <w:r w:rsidR="00F446EF">
        <w:rPr>
          <w:rFonts w:asciiTheme="minorHAnsi" w:hAnsiTheme="minorHAnsi" w:cstheme="minorHAnsi"/>
          <w:bCs/>
          <w:color w:val="000000" w:themeColor="text1"/>
          <w:sz w:val="24"/>
          <w:szCs w:val="24"/>
          <w:lang w:bidi="en-US"/>
        </w:rPr>
        <w:t xml:space="preserve"> </w:t>
      </w:r>
      <w:r>
        <w:rPr>
          <w:rFonts w:asciiTheme="minorHAnsi" w:hAnsiTheme="minorHAnsi" w:cstheme="minorHAnsi"/>
          <w:bCs/>
          <w:color w:val="000000" w:themeColor="text1"/>
          <w:sz w:val="24"/>
          <w:szCs w:val="24"/>
          <w:lang w:bidi="en-US"/>
        </w:rPr>
        <w:t xml:space="preserve">pilot will just avoid the weather in general. </w:t>
      </w:r>
    </w:p>
    <w:p w14:paraId="0E5DD07E" w14:textId="176594BD" w:rsidR="00B63E28" w:rsidRDefault="00B63E28" w:rsidP="00B63E28">
      <w:pPr>
        <w:pStyle w:val="p1"/>
        <w:spacing w:line="480" w:lineRule="auto"/>
        <w:jc w:val="center"/>
        <w:rPr>
          <w:rFonts w:asciiTheme="minorHAnsi" w:hAnsiTheme="minorHAnsi" w:cstheme="minorHAnsi"/>
          <w:bCs/>
          <w:color w:val="000000" w:themeColor="text1"/>
          <w:sz w:val="24"/>
          <w:szCs w:val="24"/>
          <w:lang w:bidi="en-US"/>
        </w:rPr>
      </w:pPr>
      <w:r>
        <w:rPr>
          <w:noProof/>
        </w:rPr>
        <w:drawing>
          <wp:inline distT="0" distB="0" distL="0" distR="0" wp14:anchorId="5DCF8B98" wp14:editId="7E2B3B67">
            <wp:extent cx="5394960" cy="2867440"/>
            <wp:effectExtent l="0" t="0" r="0" b="9525"/>
            <wp:docPr id="22" name="Picture 22" descr="C:\Users\Matthew\AppData\Local\Microsoft\Windows\INetCache\Content.Word\Improvement_fa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hew\AppData\Local\Microsoft\Windows\INetCache\Content.Word\Improvement_factor.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94960" cy="2867440"/>
                    </a:xfrm>
                    <a:prstGeom prst="rect">
                      <a:avLst/>
                    </a:prstGeom>
                    <a:noFill/>
                    <a:ln>
                      <a:noFill/>
                    </a:ln>
                  </pic:spPr>
                </pic:pic>
              </a:graphicData>
            </a:graphic>
          </wp:inline>
        </w:drawing>
      </w:r>
    </w:p>
    <w:p w14:paraId="715727E3" w14:textId="2187E8FF" w:rsidR="00281728" w:rsidRPr="00EB1739" w:rsidRDefault="00B63E28" w:rsidP="00EB1739">
      <w:pPr>
        <w:pStyle w:val="p1"/>
        <w:spacing w:after="240"/>
        <w:jc w:val="center"/>
        <w:rPr>
          <w:rFonts w:asciiTheme="majorHAnsi" w:hAnsiTheme="majorHAnsi" w:cstheme="majorHAnsi"/>
          <w:bCs/>
          <w:color w:val="auto"/>
          <w:sz w:val="24"/>
          <w:szCs w:val="22"/>
        </w:rPr>
      </w:pPr>
      <w:r w:rsidRPr="00EB1739">
        <w:rPr>
          <w:rFonts w:asciiTheme="majorHAnsi" w:hAnsiTheme="majorHAnsi" w:cstheme="majorHAnsi"/>
          <w:b/>
          <w:bCs/>
          <w:color w:val="auto"/>
          <w:sz w:val="24"/>
        </w:rPr>
        <w:t xml:space="preserve">Figure </w:t>
      </w:r>
      <w:r w:rsidR="007C4612">
        <w:rPr>
          <w:rFonts w:asciiTheme="majorHAnsi" w:hAnsiTheme="majorHAnsi" w:cstheme="majorHAnsi"/>
          <w:b/>
          <w:bCs/>
          <w:color w:val="auto"/>
          <w:sz w:val="24"/>
        </w:rPr>
        <w:t>32</w:t>
      </w:r>
      <w:r w:rsidRPr="00EB1739">
        <w:rPr>
          <w:rFonts w:asciiTheme="majorHAnsi" w:hAnsiTheme="majorHAnsi" w:cstheme="majorHAnsi"/>
          <w:b/>
          <w:bCs/>
          <w:color w:val="auto"/>
          <w:sz w:val="24"/>
        </w:rPr>
        <w:t xml:space="preserve">: </w:t>
      </w:r>
      <w:r w:rsidRPr="00EB1739">
        <w:rPr>
          <w:rFonts w:asciiTheme="majorHAnsi" w:hAnsiTheme="majorHAnsi" w:cstheme="majorHAnsi"/>
          <w:b/>
          <w:bCs/>
          <w:color w:val="auto"/>
          <w:sz w:val="24"/>
          <w:szCs w:val="22"/>
        </w:rPr>
        <w:t>The plot shows the improvement factor (IF) versus the SCR to the input of the MTI filter. The performance is quantified from the Improvement factor from equation (4.7).  The parameters were the same as table 3 with the altitude changed to 400 meters and the clutter was scaled up by 70 dB to 100 dB to show how well the filters work in extreme conditions.</w:t>
      </w:r>
    </w:p>
    <w:p w14:paraId="445C8F87" w14:textId="77777777" w:rsidR="00265A59" w:rsidRDefault="00265A59" w:rsidP="00D944AB">
      <w:pPr>
        <w:pStyle w:val="p1"/>
        <w:spacing w:after="240" w:line="480" w:lineRule="auto"/>
        <w:jc w:val="both"/>
        <w:rPr>
          <w:rFonts w:asciiTheme="minorHAnsi" w:hAnsiTheme="minorHAnsi" w:cstheme="minorHAnsi"/>
          <w:bCs/>
          <w:color w:val="000000" w:themeColor="text1"/>
          <w:sz w:val="24"/>
          <w:szCs w:val="24"/>
          <w:lang w:bidi="en-US"/>
        </w:rPr>
      </w:pPr>
    </w:p>
    <w:p w14:paraId="7306C64A" w14:textId="60102D21" w:rsidR="00C96DA9" w:rsidRPr="00D944AB" w:rsidRDefault="00B63E28" w:rsidP="00D944AB">
      <w:pPr>
        <w:pStyle w:val="p1"/>
        <w:spacing w:after="240" w:line="480" w:lineRule="auto"/>
        <w:jc w:val="both"/>
        <w:rPr>
          <w:rFonts w:asciiTheme="majorHAnsi" w:hAnsiTheme="majorHAnsi" w:cstheme="majorHAnsi"/>
          <w:bCs/>
          <w:color w:val="000000" w:themeColor="text1"/>
          <w:sz w:val="24"/>
          <w:szCs w:val="24"/>
          <w:lang w:bidi="en-US"/>
        </w:rPr>
      </w:pPr>
      <w:r>
        <w:rPr>
          <w:rFonts w:asciiTheme="minorHAnsi" w:hAnsiTheme="minorHAnsi" w:cstheme="minorHAnsi"/>
          <w:bCs/>
          <w:color w:val="000000" w:themeColor="text1"/>
          <w:sz w:val="24"/>
          <w:szCs w:val="24"/>
          <w:lang w:bidi="en-US"/>
        </w:rPr>
        <w:t xml:space="preserve">Figure </w:t>
      </w:r>
      <w:r w:rsidR="007A4CAD">
        <w:rPr>
          <w:rFonts w:asciiTheme="minorHAnsi" w:hAnsiTheme="minorHAnsi" w:cstheme="minorHAnsi"/>
          <w:bCs/>
          <w:color w:val="000000" w:themeColor="text1"/>
          <w:sz w:val="24"/>
          <w:szCs w:val="24"/>
          <w:lang w:bidi="en-US"/>
        </w:rPr>
        <w:t>32</w:t>
      </w:r>
      <w:r>
        <w:rPr>
          <w:rFonts w:asciiTheme="minorHAnsi" w:hAnsiTheme="minorHAnsi" w:cstheme="minorHAnsi"/>
          <w:bCs/>
          <w:color w:val="000000" w:themeColor="text1"/>
          <w:sz w:val="24"/>
          <w:szCs w:val="24"/>
          <w:lang w:bidi="en-US"/>
        </w:rPr>
        <w:t xml:space="preserve"> shows </w:t>
      </w:r>
      <w:r w:rsidR="000049B4">
        <w:rPr>
          <w:rFonts w:asciiTheme="minorHAnsi" w:hAnsiTheme="minorHAnsi" w:cstheme="minorHAnsi"/>
          <w:bCs/>
          <w:color w:val="000000" w:themeColor="text1"/>
          <w:sz w:val="24"/>
          <w:szCs w:val="24"/>
          <w:lang w:bidi="en-US"/>
        </w:rPr>
        <w:t xml:space="preserve">that </w:t>
      </w:r>
      <w:r>
        <w:rPr>
          <w:rFonts w:asciiTheme="minorHAnsi" w:hAnsiTheme="minorHAnsi" w:cstheme="minorHAnsi"/>
          <w:bCs/>
          <w:color w:val="000000" w:themeColor="text1"/>
          <w:sz w:val="24"/>
          <w:szCs w:val="24"/>
          <w:lang w:bidi="en-US"/>
        </w:rPr>
        <w:t>the improvement factor are in range of 20 to 90 dB</w:t>
      </w:r>
      <w:r>
        <w:rPr>
          <w:rFonts w:asciiTheme="majorHAnsi" w:hAnsiTheme="majorHAnsi" w:cstheme="majorHAnsi"/>
          <w:bCs/>
          <w:color w:val="000000" w:themeColor="text1"/>
          <w:sz w:val="24"/>
          <w:szCs w:val="24"/>
          <w:lang w:bidi="en-US"/>
        </w:rPr>
        <w:t xml:space="preserve">. It is important to show the STD and the improvement factor because the filter is able to remove all the clutter at lower SCR. When comparing Figure </w:t>
      </w:r>
      <w:r w:rsidR="007A4CAD">
        <w:rPr>
          <w:rFonts w:asciiTheme="majorHAnsi" w:hAnsiTheme="majorHAnsi" w:cstheme="majorHAnsi"/>
          <w:bCs/>
          <w:color w:val="000000" w:themeColor="text1"/>
          <w:sz w:val="24"/>
          <w:szCs w:val="24"/>
          <w:lang w:bidi="en-US"/>
        </w:rPr>
        <w:t>31</w:t>
      </w:r>
      <w:r>
        <w:rPr>
          <w:rFonts w:asciiTheme="majorHAnsi" w:hAnsiTheme="majorHAnsi" w:cstheme="majorHAnsi"/>
          <w:bCs/>
          <w:color w:val="000000" w:themeColor="text1"/>
          <w:sz w:val="24"/>
          <w:szCs w:val="24"/>
          <w:lang w:bidi="en-US"/>
        </w:rPr>
        <w:t xml:space="preserve"> to Figure </w:t>
      </w:r>
      <w:r w:rsidR="007A4CAD">
        <w:rPr>
          <w:rFonts w:asciiTheme="majorHAnsi" w:hAnsiTheme="majorHAnsi" w:cstheme="majorHAnsi"/>
          <w:bCs/>
          <w:color w:val="000000" w:themeColor="text1"/>
          <w:sz w:val="24"/>
          <w:szCs w:val="24"/>
          <w:lang w:bidi="en-US"/>
        </w:rPr>
        <w:t>32</w:t>
      </w:r>
      <w:r>
        <w:rPr>
          <w:rFonts w:asciiTheme="majorHAnsi" w:hAnsiTheme="majorHAnsi" w:cstheme="majorHAnsi"/>
          <w:bCs/>
          <w:color w:val="000000" w:themeColor="text1"/>
          <w:sz w:val="24"/>
          <w:szCs w:val="24"/>
          <w:lang w:bidi="en-US"/>
        </w:rPr>
        <w:t xml:space="preserve">, the STD shows the </w:t>
      </w:r>
      <w:r w:rsidR="000049B4">
        <w:rPr>
          <w:rFonts w:asciiTheme="majorHAnsi" w:hAnsiTheme="majorHAnsi" w:cstheme="majorHAnsi"/>
          <w:bCs/>
          <w:color w:val="000000" w:themeColor="text1"/>
          <w:sz w:val="24"/>
          <w:szCs w:val="24"/>
          <w:lang w:bidi="en-US"/>
        </w:rPr>
        <w:t>PPI scan data quality degrades</w:t>
      </w:r>
      <w:r>
        <w:rPr>
          <w:rFonts w:asciiTheme="majorHAnsi" w:hAnsiTheme="majorHAnsi" w:cstheme="majorHAnsi"/>
          <w:bCs/>
          <w:color w:val="000000" w:themeColor="text1"/>
          <w:sz w:val="24"/>
          <w:szCs w:val="24"/>
          <w:lang w:bidi="en-US"/>
        </w:rPr>
        <w:t xml:space="preserve"> at a certain point. It is easier to see this qualitatively in </w:t>
      </w:r>
      <w:r>
        <w:rPr>
          <w:rFonts w:asciiTheme="majorHAnsi" w:hAnsiTheme="majorHAnsi" w:cstheme="majorHAnsi"/>
          <w:bCs/>
          <w:color w:val="000000" w:themeColor="text1"/>
          <w:sz w:val="24"/>
          <w:szCs w:val="24"/>
          <w:lang w:bidi="en-US"/>
        </w:rPr>
        <w:fldChar w:fldCharType="begin"/>
      </w:r>
      <w:r>
        <w:rPr>
          <w:rFonts w:asciiTheme="majorHAnsi" w:hAnsiTheme="majorHAnsi" w:cstheme="majorHAnsi"/>
          <w:bCs/>
          <w:color w:val="000000" w:themeColor="text1"/>
          <w:sz w:val="24"/>
          <w:szCs w:val="24"/>
          <w:lang w:bidi="en-US"/>
        </w:rPr>
        <w:instrText xml:space="preserve"> REF _Ref44502522 \h </w:instrText>
      </w:r>
      <w:r w:rsidR="00C96DA9">
        <w:rPr>
          <w:rFonts w:asciiTheme="majorHAnsi" w:hAnsiTheme="majorHAnsi" w:cstheme="majorHAnsi"/>
          <w:bCs/>
          <w:color w:val="000000" w:themeColor="text1"/>
          <w:sz w:val="24"/>
          <w:szCs w:val="24"/>
          <w:lang w:bidi="en-US"/>
        </w:rPr>
        <w:instrText xml:space="preserve"> \* MERGEFORMAT </w:instrText>
      </w:r>
      <w:r>
        <w:rPr>
          <w:rFonts w:asciiTheme="majorHAnsi" w:hAnsiTheme="majorHAnsi" w:cstheme="majorHAnsi"/>
          <w:bCs/>
          <w:color w:val="000000" w:themeColor="text1"/>
          <w:sz w:val="24"/>
          <w:szCs w:val="24"/>
          <w:lang w:bidi="en-US"/>
        </w:rPr>
      </w:r>
      <w:r>
        <w:rPr>
          <w:rFonts w:asciiTheme="majorHAnsi" w:hAnsiTheme="majorHAnsi" w:cstheme="majorHAnsi"/>
          <w:bCs/>
          <w:color w:val="000000" w:themeColor="text1"/>
          <w:sz w:val="24"/>
          <w:szCs w:val="24"/>
          <w:lang w:bidi="en-US"/>
        </w:rPr>
        <w:fldChar w:fldCharType="separate"/>
      </w:r>
      <w:r w:rsidR="00D904FF" w:rsidRPr="006F34D7">
        <w:rPr>
          <w:sz w:val="22"/>
        </w:rPr>
        <w:t xml:space="preserve">Figure </w:t>
      </w:r>
      <w:r>
        <w:rPr>
          <w:rFonts w:asciiTheme="majorHAnsi" w:hAnsiTheme="majorHAnsi" w:cstheme="majorHAnsi"/>
          <w:bCs/>
          <w:color w:val="000000" w:themeColor="text1"/>
          <w:sz w:val="24"/>
          <w:szCs w:val="24"/>
          <w:lang w:bidi="en-US"/>
        </w:rPr>
        <w:fldChar w:fldCharType="end"/>
      </w:r>
      <w:r w:rsidR="00D944AB">
        <w:rPr>
          <w:rFonts w:asciiTheme="majorHAnsi" w:hAnsiTheme="majorHAnsi" w:cstheme="majorHAnsi"/>
          <w:bCs/>
          <w:color w:val="000000" w:themeColor="text1"/>
          <w:sz w:val="24"/>
          <w:szCs w:val="24"/>
          <w:lang w:bidi="en-US"/>
        </w:rPr>
        <w:t xml:space="preserve"> (a)-(d).</w:t>
      </w:r>
    </w:p>
    <w:p w14:paraId="0CE2DAF9" w14:textId="2E3FAA0F" w:rsidR="00D944AB" w:rsidRDefault="00D944AB">
      <w:pPr>
        <w:spacing w:line="240" w:lineRule="auto"/>
      </w:pPr>
      <w:r>
        <w:br w:type="page"/>
      </w:r>
    </w:p>
    <w:p w14:paraId="1935F5D5" w14:textId="4FBB88E1" w:rsidR="00490371" w:rsidRDefault="00CC2BFF" w:rsidP="0020565E">
      <w:pPr>
        <w:pStyle w:val="Chapter"/>
      </w:pPr>
      <w:r>
        <w:lastRenderedPageBreak/>
        <w:t>Chapter 5</w:t>
      </w:r>
      <w:r w:rsidR="00490371">
        <w:t xml:space="preserve">: </w:t>
      </w:r>
      <w:r w:rsidR="00AE4910">
        <w:t xml:space="preserve">Summary, </w:t>
      </w:r>
      <w:r w:rsidR="00490371">
        <w:t>Conclusions</w:t>
      </w:r>
      <w:r w:rsidR="003808B9">
        <w:t>,</w:t>
      </w:r>
      <w:r w:rsidR="00490371">
        <w:t xml:space="preserve"> and Future Work</w:t>
      </w:r>
    </w:p>
    <w:p w14:paraId="13DBD010" w14:textId="6BF0CF13" w:rsidR="00E07AB3" w:rsidRPr="00AE4910" w:rsidRDefault="00AE4910" w:rsidP="00AE4910">
      <w:pPr>
        <w:pStyle w:val="ListParagraph"/>
        <w:numPr>
          <w:ilvl w:val="1"/>
          <w:numId w:val="3"/>
        </w:numPr>
        <w:rPr>
          <w:b/>
        </w:rPr>
      </w:pPr>
      <w:r w:rsidRPr="00AE4910">
        <w:rPr>
          <w:b/>
        </w:rPr>
        <w:t>Summary</w:t>
      </w:r>
    </w:p>
    <w:p w14:paraId="1CEDC519" w14:textId="22B4B610" w:rsidR="000049B4" w:rsidRDefault="000049B4" w:rsidP="00C53054">
      <w:pPr>
        <w:spacing w:after="240"/>
        <w:jc w:val="both"/>
      </w:pPr>
      <w:r>
        <w:t xml:space="preserve">In this thesis, we started the discussions of fundamental radar theory, hardware and systems. We stated the goal of this work as improving the basic SAA/DAA type of airborne radar operations in presence of ground clutter. </w:t>
      </w:r>
    </w:p>
    <w:p w14:paraId="2EBA02EF" w14:textId="4200F1CF" w:rsidR="003808B9" w:rsidRDefault="00C35C13" w:rsidP="00C53054">
      <w:pPr>
        <w:spacing w:after="240"/>
        <w:jc w:val="both"/>
      </w:pPr>
      <w:r>
        <w:t xml:space="preserve">Clutter was modeled using the constant gamma clutter model in MATLAB’s phased array </w:t>
      </w:r>
      <w:r w:rsidR="000049B4">
        <w:t xml:space="preserve">system </w:t>
      </w:r>
      <w:r>
        <w:t>toolbox. The clutter was then added to data from NASA</w:t>
      </w:r>
      <w:r w:rsidR="001949E0">
        <w:t>’s</w:t>
      </w:r>
      <w:r>
        <w:t xml:space="preserve"> airborne radar</w:t>
      </w:r>
      <w:r w:rsidR="000049B4">
        <w:t xml:space="preserve"> flight campaigns</w:t>
      </w:r>
      <w:r>
        <w:t>. In order to simulate</w:t>
      </w:r>
      <w:r w:rsidR="000049B4">
        <w:t xml:space="preserve"> different flight observation scenarios with</w:t>
      </w:r>
      <w:r>
        <w:t xml:space="preserve"> the same data</w:t>
      </w:r>
      <w:r w:rsidR="003808B9">
        <w:t>,</w:t>
      </w:r>
      <w:r>
        <w:t xml:space="preserve"> the </w:t>
      </w:r>
      <w:r w:rsidR="003808B9">
        <w:t>vertical cloud</w:t>
      </w:r>
      <w:r>
        <w:t xml:space="preserve"> distribution was estimated</w:t>
      </w:r>
      <w:r w:rsidR="000049B4">
        <w:t xml:space="preserve"> and incorporated</w:t>
      </w:r>
      <w:r w:rsidR="00C53054">
        <w:t>.</w:t>
      </w:r>
    </w:p>
    <w:p w14:paraId="3411BC66" w14:textId="7CD47224" w:rsidR="003808B9" w:rsidRDefault="00C35C13" w:rsidP="00C53054">
      <w:pPr>
        <w:spacing w:after="240"/>
        <w:jc w:val="both"/>
      </w:pPr>
      <w:r>
        <w:t xml:space="preserve">An overview of different </w:t>
      </w:r>
      <w:r w:rsidR="000049B4">
        <w:t xml:space="preserve">airborne </w:t>
      </w:r>
      <w:r>
        <w:t xml:space="preserve">radar </w:t>
      </w:r>
      <w:r w:rsidR="000049B4">
        <w:t xml:space="preserve">related </w:t>
      </w:r>
      <w:r>
        <w:t>processing techniques were discussed</w:t>
      </w:r>
      <w:r w:rsidR="003808B9">
        <w:t>,</w:t>
      </w:r>
      <w:r>
        <w:t xml:space="preserve"> including </w:t>
      </w:r>
      <w:r w:rsidR="000049B4">
        <w:t>the algorithms for both</w:t>
      </w:r>
      <w:r>
        <w:t xml:space="preserve"> weather and point targets. Some topics discussed were motion compensation, AMTI, Adaptive filtering, PPP, multi-lag, and turbulence </w:t>
      </w:r>
      <w:r w:rsidR="00880E73">
        <w:t>hazard observation.</w:t>
      </w:r>
    </w:p>
    <w:p w14:paraId="4955B07C" w14:textId="42D05693" w:rsidR="00C35C13" w:rsidRDefault="00C35C13" w:rsidP="00C53054">
      <w:pPr>
        <w:spacing w:after="240"/>
        <w:jc w:val="both"/>
      </w:pPr>
      <w:r>
        <w:t xml:space="preserve">Using the block diagram in </w:t>
      </w:r>
      <w:r>
        <w:fldChar w:fldCharType="begin"/>
      </w:r>
      <w:r>
        <w:instrText xml:space="preserve"> REF _Ref40096025 \h </w:instrText>
      </w:r>
      <w:r w:rsidR="003808B9">
        <w:instrText xml:space="preserve"> \* MERGEFORMAT </w:instrText>
      </w:r>
      <w:r>
        <w:fldChar w:fldCharType="separate"/>
      </w:r>
      <w:r w:rsidR="00D904FF">
        <w:t xml:space="preserve">Figure </w:t>
      </w:r>
      <w:r w:rsidR="00D904FF">
        <w:rPr>
          <w:noProof/>
        </w:rPr>
        <w:t>26</w:t>
      </w:r>
      <w:r>
        <w:fldChar w:fldCharType="end"/>
      </w:r>
      <w:r>
        <w:t xml:space="preserve">, the NASA airborne data </w:t>
      </w:r>
      <w:r w:rsidR="00C53054">
        <w:t xml:space="preserve">with some processing and simulated ground clutter </w:t>
      </w:r>
      <w:r>
        <w:t>was processed. To expand on testing the algorithms</w:t>
      </w:r>
      <w:r w:rsidR="003808B9">
        <w:t>,</w:t>
      </w:r>
      <w:r>
        <w:t xml:space="preserve"> </w:t>
      </w:r>
      <w:r w:rsidR="00880E73">
        <w:t>MATLAB simulation system</w:t>
      </w:r>
      <w:r w:rsidR="00C53054">
        <w:t xml:space="preserve"> was used again</w:t>
      </w:r>
      <w:r>
        <w:t xml:space="preserve">. The airborne </w:t>
      </w:r>
      <w:r w:rsidR="00880E73">
        <w:t xml:space="preserve">radar </w:t>
      </w:r>
      <w:r>
        <w:t xml:space="preserve">simulator was used to </w:t>
      </w:r>
      <w:r w:rsidR="00880E73">
        <w:t xml:space="preserve">evaluate </w:t>
      </w:r>
      <w:r>
        <w:t xml:space="preserve">MTI improvement factors and the standard deviation from “truth data” with </w:t>
      </w:r>
      <w:r w:rsidR="00880E73">
        <w:t xml:space="preserve">different levels of </w:t>
      </w:r>
      <w:r>
        <w:t>ground clutter degradation</w:t>
      </w:r>
      <w:r w:rsidR="00880E73">
        <w:t>s</w:t>
      </w:r>
      <w:r>
        <w:t xml:space="preserve">. </w:t>
      </w:r>
    </w:p>
    <w:p w14:paraId="0DEC0BF6" w14:textId="2D8F50BD" w:rsidR="00AE4910" w:rsidRPr="00AE4910" w:rsidRDefault="00AE4910" w:rsidP="00C53054">
      <w:pPr>
        <w:pStyle w:val="ListParagraph"/>
        <w:numPr>
          <w:ilvl w:val="1"/>
          <w:numId w:val="3"/>
        </w:numPr>
        <w:jc w:val="both"/>
        <w:rPr>
          <w:b/>
        </w:rPr>
      </w:pPr>
      <w:r w:rsidRPr="00AE4910">
        <w:rPr>
          <w:b/>
        </w:rPr>
        <w:t>Conclusion</w:t>
      </w:r>
    </w:p>
    <w:p w14:paraId="2456BF96" w14:textId="051113DE" w:rsidR="00D548B1" w:rsidRDefault="00D548B1" w:rsidP="00C53054">
      <w:pPr>
        <w:spacing w:after="240"/>
        <w:jc w:val="both"/>
      </w:pPr>
      <w:r>
        <w:t xml:space="preserve">The main objective was to accurately model ground clutter for SAA/DAA airborne radars and to test algorithms that can be applied to commercial </w:t>
      </w:r>
      <w:r w:rsidR="000049B4">
        <w:t xml:space="preserve">airborne </w:t>
      </w:r>
      <w:r>
        <w:t>radars. In order to achieve this, the c</w:t>
      </w:r>
      <w:r w:rsidR="00AE4910">
        <w:t>onstant gamma clutter model was applied to r</w:t>
      </w:r>
      <w:r>
        <w:t xml:space="preserve">eal airborne data as well as simulated data with various scenarios and platform trajectories. A brief overview of </w:t>
      </w:r>
      <w:r w:rsidR="000049B4">
        <w:t>multiple</w:t>
      </w:r>
      <w:r w:rsidR="00C53054">
        <w:t xml:space="preserve"> </w:t>
      </w:r>
      <w:r>
        <w:t xml:space="preserve">algorithms for the entire processing chain for weather and point targets were discussed. Not all </w:t>
      </w:r>
      <w:r w:rsidR="000049B4">
        <w:t xml:space="preserve">the </w:t>
      </w:r>
      <w:r>
        <w:t xml:space="preserve">algorithms introduced </w:t>
      </w:r>
      <w:r>
        <w:lastRenderedPageBreak/>
        <w:t>were tested</w:t>
      </w:r>
      <w:r w:rsidR="003808B9">
        <w:t>,</w:t>
      </w:r>
      <w:r>
        <w:t xml:space="preserve"> though. The ones that were tested showed </w:t>
      </w:r>
      <w:r w:rsidR="000049B4">
        <w:t xml:space="preserve">significant </w:t>
      </w:r>
      <w:r>
        <w:t>improvement to the PPI and functionality of the radar.</w:t>
      </w:r>
    </w:p>
    <w:p w14:paraId="7FCF2C1F" w14:textId="7B33CE7D" w:rsidR="00AE4910" w:rsidRDefault="00D548B1" w:rsidP="00C53054">
      <w:pPr>
        <w:jc w:val="both"/>
      </w:pPr>
      <w:r>
        <w:t xml:space="preserve">The adaptive filtering technique described here showed that it </w:t>
      </w:r>
      <w:r w:rsidR="003808B9">
        <w:t xml:space="preserve">could </w:t>
      </w:r>
      <w:r>
        <w:t>significantly reduce the ground clutter</w:t>
      </w:r>
      <w:r w:rsidR="000049B4">
        <w:t xml:space="preserve"> levels</w:t>
      </w:r>
      <w:r>
        <w:t>. More rigorous testing should be used on the filtering technique to remove any potential problems</w:t>
      </w:r>
      <w:r w:rsidR="003808B9">
        <w:t>,</w:t>
      </w:r>
      <w:r>
        <w:t xml:space="preserve"> either removing too much or removing too little of the PSD.  Fortunately</w:t>
      </w:r>
      <w:r w:rsidR="00B310FD">
        <w:t xml:space="preserve">, the data from NEXRAD and the simulation strategy give nearly unlimited resources to generate different </w:t>
      </w:r>
      <w:r w:rsidR="000049B4">
        <w:t xml:space="preserve">test </w:t>
      </w:r>
      <w:r w:rsidR="00B310FD">
        <w:t xml:space="preserve">scenarios. </w:t>
      </w:r>
    </w:p>
    <w:p w14:paraId="5F76D580" w14:textId="77777777" w:rsidR="003808B9" w:rsidRDefault="003808B9" w:rsidP="00AE4910"/>
    <w:p w14:paraId="1CC2D0CE" w14:textId="4D782A27" w:rsidR="00B310FD" w:rsidRPr="00855E5F" w:rsidRDefault="00855E5F" w:rsidP="00855E5F">
      <w:pPr>
        <w:pStyle w:val="ListParagraph"/>
        <w:numPr>
          <w:ilvl w:val="1"/>
          <w:numId w:val="3"/>
        </w:numPr>
        <w:rPr>
          <w:b/>
        </w:rPr>
      </w:pPr>
      <w:r w:rsidRPr="00855E5F">
        <w:rPr>
          <w:b/>
        </w:rPr>
        <w:t>Future Work</w:t>
      </w:r>
    </w:p>
    <w:p w14:paraId="741C6E04" w14:textId="6A7F41D3" w:rsidR="00855E5F" w:rsidRDefault="00855E5F" w:rsidP="00855E5F">
      <w:r>
        <w:t xml:space="preserve">Since the simulator discussed in this paper can generate different scenarios the more scenarios the better. Generating an in depth bank of different saved backscatterers for a given radar would be ideal for testing different algorithms. Hence expanding the scenarios is constant </w:t>
      </w:r>
      <w:r w:rsidR="00EA13B0">
        <w:t xml:space="preserve">source of </w:t>
      </w:r>
      <w:r>
        <w:t xml:space="preserve">future work. </w:t>
      </w:r>
    </w:p>
    <w:p w14:paraId="070D1538" w14:textId="0BA6B2AE" w:rsidR="00855E5F" w:rsidRDefault="00855E5F" w:rsidP="00855E5F">
      <w:r>
        <w:t>In terms of algorithms, there are a few algorithms that</w:t>
      </w:r>
      <w:r w:rsidR="0E13010F">
        <w:t xml:space="preserve"> should</w:t>
      </w:r>
      <w:r>
        <w:t xml:space="preserve"> be expanded upon and tested</w:t>
      </w:r>
      <w:r w:rsidR="003808B9">
        <w:t>,</w:t>
      </w:r>
      <w:r>
        <w:t xml:space="preserve"> such a</w:t>
      </w:r>
      <w:r w:rsidR="003808B9">
        <w:t xml:space="preserve">s: </w:t>
      </w:r>
    </w:p>
    <w:p w14:paraId="37741687" w14:textId="2055F0E3" w:rsidR="00855E5F" w:rsidRPr="00855E5F" w:rsidRDefault="00855E5F" w:rsidP="00855E5F">
      <w:pPr>
        <w:pStyle w:val="ListParagraph"/>
        <w:numPr>
          <w:ilvl w:val="0"/>
          <w:numId w:val="14"/>
        </w:numPr>
        <w:rPr>
          <w:b/>
        </w:rPr>
      </w:pPr>
      <w:r>
        <w:t>Using tilt management to maximize the power return from the core of storms</w:t>
      </w:r>
    </w:p>
    <w:p w14:paraId="45426CD5" w14:textId="3F2D958E" w:rsidR="00855E5F" w:rsidRPr="00855E5F" w:rsidRDefault="00855E5F" w:rsidP="00855E5F">
      <w:pPr>
        <w:pStyle w:val="ListParagraph"/>
        <w:numPr>
          <w:ilvl w:val="0"/>
          <w:numId w:val="14"/>
        </w:numPr>
        <w:rPr>
          <w:b/>
        </w:rPr>
      </w:pPr>
      <w:r>
        <w:t>More complicated staggered PRF algorithm</w:t>
      </w:r>
    </w:p>
    <w:p w14:paraId="4DB8A20C" w14:textId="08CF3016" w:rsidR="00855E5F" w:rsidRPr="00855E5F" w:rsidRDefault="003808B9" w:rsidP="00855E5F">
      <w:pPr>
        <w:pStyle w:val="ListParagraph"/>
        <w:numPr>
          <w:ilvl w:val="0"/>
          <w:numId w:val="14"/>
        </w:numPr>
        <w:rPr>
          <w:b/>
        </w:rPr>
      </w:pPr>
      <w:r>
        <w:t xml:space="preserve">A more </w:t>
      </w:r>
      <w:r w:rsidR="00855E5F">
        <w:t>reliable turbulence prediction method</w:t>
      </w:r>
    </w:p>
    <w:p w14:paraId="438E1428" w14:textId="2F0D1DF6" w:rsidR="002D160F" w:rsidRPr="002D160F" w:rsidRDefault="002D160F" w:rsidP="002D160F">
      <w:pPr>
        <w:pStyle w:val="ListParagraph"/>
        <w:numPr>
          <w:ilvl w:val="0"/>
          <w:numId w:val="14"/>
        </w:numPr>
        <w:rPr>
          <w:b/>
        </w:rPr>
      </w:pPr>
      <w:r>
        <w:t>Tracking for long scan times for both weather and point target</w:t>
      </w:r>
      <w:r w:rsidR="00EA13B0">
        <w:t>s</w:t>
      </w:r>
    </w:p>
    <w:p w14:paraId="4624B941" w14:textId="4E9306EC" w:rsidR="00490371" w:rsidRDefault="002D160F" w:rsidP="002D160F">
      <w:r>
        <w:t>Also</w:t>
      </w:r>
      <w:r w:rsidR="003808B9">
        <w:t>,</w:t>
      </w:r>
      <w:r>
        <w:t xml:space="preserve"> phased array radars are becoming </w:t>
      </w:r>
      <w:r w:rsidR="003808B9">
        <w:t>cheaper</w:t>
      </w:r>
      <w:r>
        <w:t xml:space="preserve">, so commercial use of these types of radars </w:t>
      </w:r>
      <w:r w:rsidR="00EA13B0">
        <w:t>is increasing</w:t>
      </w:r>
      <w:r>
        <w:t xml:space="preserve">. Therefore, a more in-depth look into STAP would be a good investment for the future. </w:t>
      </w:r>
    </w:p>
    <w:p w14:paraId="529A7358" w14:textId="77777777" w:rsidR="003808B9" w:rsidRDefault="003808B9" w:rsidP="002D160F"/>
    <w:p w14:paraId="281E0A9F" w14:textId="014D8C38" w:rsidR="002D160F" w:rsidRPr="002D160F" w:rsidRDefault="002D160F" w:rsidP="002D160F">
      <w:pPr>
        <w:rPr>
          <w:b/>
        </w:rPr>
      </w:pPr>
      <w:r>
        <w:lastRenderedPageBreak/>
        <w:t xml:space="preserve">A few problems arise from the simulator that should be addressed. </w:t>
      </w:r>
      <w:r w:rsidR="005316C6">
        <w:t xml:space="preserve">First, </w:t>
      </w:r>
      <w:r>
        <w:t>The blind</w:t>
      </w:r>
      <w:r w:rsidR="0E13010F">
        <w:t xml:space="preserve"> range is limited to</w:t>
      </w:r>
      <w:r>
        <w:t xml:space="preserve"> the blind range of NEXRAD</w:t>
      </w:r>
      <w:r w:rsidR="003808B9">
        <w:t>,</w:t>
      </w:r>
      <w:r>
        <w:t xml:space="preserve"> so there is minimum pulse width</w:t>
      </w:r>
      <w:r w:rsidR="005316C6">
        <w:t xml:space="preserve"> limit</w:t>
      </w:r>
      <w:r>
        <w:t xml:space="preserve">. </w:t>
      </w:r>
      <w:r w:rsidR="005316C6">
        <w:t xml:space="preserve">Second, </w:t>
      </w:r>
      <w:r w:rsidR="00C53054">
        <w:t>d</w:t>
      </w:r>
      <w:r w:rsidR="005316C6">
        <w:t xml:space="preserve">eveloping </w:t>
      </w:r>
      <w:r>
        <w:t xml:space="preserve">a simulator use </w:t>
      </w:r>
      <w:r w:rsidR="003808B9">
        <w:t>three-</w:t>
      </w:r>
      <w:r>
        <w:t xml:space="preserve">dimensional NEXRAD data would be ideal because then the simulator </w:t>
      </w:r>
      <w:r w:rsidR="005316C6">
        <w:t>will not need to estimate moment values at different elevations</w:t>
      </w:r>
      <w:r>
        <w:t xml:space="preserve">. Finally, </w:t>
      </w:r>
      <w:r w:rsidR="00AB1A89">
        <w:t>the simulation takes an extreme amount of time, so smaller areas of interest and less pulses were demonstrated here</w:t>
      </w:r>
      <w:r>
        <w:t>.</w:t>
      </w:r>
      <w:r w:rsidR="00AB1A89">
        <w:t xml:space="preserve"> Decreasing </w:t>
      </w:r>
      <w:r w:rsidR="005316C6">
        <w:t>the run time</w:t>
      </w:r>
      <w:r>
        <w:t xml:space="preserve"> will greatly help with simulating more pulses, large </w:t>
      </w:r>
      <w:r w:rsidR="005316C6">
        <w:t xml:space="preserve">scanning </w:t>
      </w:r>
      <w:r>
        <w:t xml:space="preserve">and longer scan times for </w:t>
      </w:r>
      <w:r w:rsidR="005316C6">
        <w:t>SAA/DAA</w:t>
      </w:r>
      <w:r>
        <w:t xml:space="preserve">. </w:t>
      </w:r>
    </w:p>
    <w:p w14:paraId="09E3DA65" w14:textId="77777777" w:rsidR="00490371" w:rsidRDefault="00490371" w:rsidP="0020565E">
      <w:pPr>
        <w:pStyle w:val="p1"/>
        <w:spacing w:line="480" w:lineRule="auto"/>
        <w:jc w:val="both"/>
        <w:rPr>
          <w:rFonts w:asciiTheme="minorHAnsi" w:hAnsiTheme="minorHAnsi" w:cstheme="minorHAnsi"/>
          <w:color w:val="000000" w:themeColor="text1"/>
          <w:sz w:val="24"/>
          <w:szCs w:val="24"/>
        </w:rPr>
      </w:pPr>
    </w:p>
    <w:p w14:paraId="548FCC0F" w14:textId="77777777" w:rsidR="00CC35A8" w:rsidRDefault="00CC35A8" w:rsidP="0020565E">
      <w:pPr>
        <w:pStyle w:val="p1"/>
        <w:spacing w:line="480" w:lineRule="auto"/>
        <w:jc w:val="both"/>
        <w:rPr>
          <w:rFonts w:asciiTheme="minorHAnsi" w:hAnsiTheme="minorHAnsi" w:cstheme="minorHAnsi"/>
          <w:color w:val="000000" w:themeColor="text1"/>
          <w:sz w:val="24"/>
          <w:szCs w:val="24"/>
        </w:rPr>
      </w:pPr>
    </w:p>
    <w:p w14:paraId="2B94483F" w14:textId="77777777" w:rsidR="00CC35A8" w:rsidRDefault="00CC35A8" w:rsidP="0020565E">
      <w:pPr>
        <w:pStyle w:val="p1"/>
        <w:spacing w:line="480" w:lineRule="auto"/>
        <w:jc w:val="both"/>
        <w:rPr>
          <w:rFonts w:asciiTheme="minorHAnsi" w:hAnsiTheme="minorHAnsi" w:cstheme="minorHAnsi"/>
          <w:color w:val="000000" w:themeColor="text1"/>
          <w:sz w:val="24"/>
          <w:szCs w:val="24"/>
        </w:rPr>
      </w:pPr>
    </w:p>
    <w:p w14:paraId="72A468D5" w14:textId="77777777" w:rsidR="00CC35A8" w:rsidRDefault="00CC35A8" w:rsidP="0020565E">
      <w:pPr>
        <w:pStyle w:val="p1"/>
        <w:spacing w:line="480" w:lineRule="auto"/>
        <w:jc w:val="both"/>
        <w:rPr>
          <w:rFonts w:asciiTheme="minorHAnsi" w:hAnsiTheme="minorHAnsi" w:cstheme="minorHAnsi"/>
          <w:color w:val="000000" w:themeColor="text1"/>
          <w:sz w:val="24"/>
          <w:szCs w:val="24"/>
        </w:rPr>
      </w:pPr>
    </w:p>
    <w:p w14:paraId="2856AC51" w14:textId="77777777" w:rsidR="00CC35A8" w:rsidRDefault="00CC35A8" w:rsidP="0020565E">
      <w:pPr>
        <w:pStyle w:val="p1"/>
        <w:spacing w:line="480" w:lineRule="auto"/>
        <w:jc w:val="both"/>
        <w:rPr>
          <w:rFonts w:asciiTheme="minorHAnsi" w:hAnsiTheme="minorHAnsi" w:cstheme="minorHAnsi"/>
          <w:color w:val="000000" w:themeColor="text1"/>
          <w:sz w:val="24"/>
          <w:szCs w:val="24"/>
        </w:rPr>
      </w:pPr>
    </w:p>
    <w:p w14:paraId="201D597F" w14:textId="77777777" w:rsidR="00CC35A8" w:rsidRDefault="00CC35A8" w:rsidP="0020565E">
      <w:pPr>
        <w:pStyle w:val="p1"/>
        <w:spacing w:line="480" w:lineRule="auto"/>
        <w:jc w:val="both"/>
        <w:rPr>
          <w:rFonts w:asciiTheme="minorHAnsi" w:hAnsiTheme="minorHAnsi" w:cstheme="minorHAnsi"/>
          <w:color w:val="000000" w:themeColor="text1"/>
          <w:sz w:val="24"/>
          <w:szCs w:val="24"/>
        </w:rPr>
      </w:pPr>
    </w:p>
    <w:p w14:paraId="5E238415" w14:textId="77777777" w:rsidR="005139A3" w:rsidRDefault="005139A3" w:rsidP="0020565E">
      <w:pPr>
        <w:pStyle w:val="p1"/>
        <w:spacing w:line="480" w:lineRule="auto"/>
        <w:rPr>
          <w:rFonts w:asciiTheme="minorHAnsi" w:hAnsiTheme="minorHAnsi" w:cstheme="minorHAnsi"/>
          <w:sz w:val="24"/>
          <w:szCs w:val="24"/>
        </w:rPr>
      </w:pPr>
    </w:p>
    <w:p w14:paraId="3E201D36" w14:textId="77777777" w:rsidR="00F3608B" w:rsidRDefault="00F3608B" w:rsidP="0020565E">
      <w:pPr>
        <w:ind w:firstLine="360"/>
        <w:jc w:val="both"/>
        <w:rPr>
          <w:lang w:bidi="hi-IN"/>
        </w:rPr>
      </w:pPr>
    </w:p>
    <w:p w14:paraId="23E5F361" w14:textId="77777777" w:rsidR="00F3608B" w:rsidRDefault="00F3608B" w:rsidP="0020565E">
      <w:pPr>
        <w:ind w:firstLine="360"/>
        <w:jc w:val="both"/>
        <w:rPr>
          <w:lang w:bidi="hi-IN"/>
        </w:rPr>
      </w:pPr>
    </w:p>
    <w:p w14:paraId="4AE62FE8" w14:textId="77777777" w:rsidR="00F3608B" w:rsidRDefault="00F3608B" w:rsidP="0020565E">
      <w:pPr>
        <w:ind w:firstLine="360"/>
        <w:jc w:val="both"/>
        <w:rPr>
          <w:lang w:bidi="hi-IN"/>
        </w:rPr>
      </w:pPr>
    </w:p>
    <w:p w14:paraId="2530ECC1" w14:textId="18CB4287" w:rsidR="00E66082" w:rsidRPr="00E66082" w:rsidRDefault="00AA0B13" w:rsidP="0020565E">
      <w:pPr>
        <w:pStyle w:val="Heading1"/>
      </w:pPr>
      <w:r>
        <w:br w:type="page"/>
      </w:r>
    </w:p>
    <w:bookmarkStart w:id="93" w:name="_Toc22666000" w:displacedByCustomXml="next"/>
    <w:bookmarkStart w:id="94" w:name="_Toc31313778" w:displacedByCustomXml="next"/>
    <w:sdt>
      <w:sdtPr>
        <w:rPr>
          <w:rFonts w:asciiTheme="minorHAnsi" w:hAnsiTheme="minorHAnsi"/>
          <w:b w:val="0"/>
          <w:bCs w:val="0"/>
          <w:sz w:val="24"/>
          <w:szCs w:val="24"/>
          <w:lang w:bidi="en-US"/>
        </w:rPr>
        <w:id w:val="1337738236"/>
        <w:docPartObj>
          <w:docPartGallery w:val="Bibliographies"/>
          <w:docPartUnique/>
        </w:docPartObj>
      </w:sdtPr>
      <w:sdtContent>
        <w:p w14:paraId="259312C2" w14:textId="6CDE5137" w:rsidR="00147A3F" w:rsidRDefault="00147A3F" w:rsidP="0020565E">
          <w:pPr>
            <w:pStyle w:val="Heading1"/>
          </w:pPr>
          <w:r>
            <w:t>References</w:t>
          </w:r>
          <w:bookmarkEnd w:id="94"/>
          <w:bookmarkEnd w:id="93"/>
        </w:p>
        <w:sdt>
          <w:sdtPr>
            <w:id w:val="-573587230"/>
            <w:bibliography/>
          </w:sdtPr>
          <w:sdtContent>
            <w:p w14:paraId="4CCA4729" w14:textId="77777777" w:rsidR="004930CB" w:rsidRDefault="00147A3F" w:rsidP="0020565E">
              <w:pPr>
                <w:rPr>
                  <w:rFonts w:ascii="Times New Roman" w:hAnsi="Times New Roman"/>
                  <w:noProof/>
                  <w:sz w:val="20"/>
                  <w:szCs w:val="20"/>
                  <w:lang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885"/>
              </w:tblGrid>
              <w:tr w:rsidR="004930CB" w14:paraId="169B4720" w14:textId="77777777">
                <w:trPr>
                  <w:divId w:val="505754350"/>
                  <w:tblCellSpacing w:w="15" w:type="dxa"/>
                </w:trPr>
                <w:tc>
                  <w:tcPr>
                    <w:tcW w:w="50" w:type="pct"/>
                    <w:hideMark/>
                  </w:tcPr>
                  <w:p w14:paraId="623E0A7E" w14:textId="77777777" w:rsidR="004930CB" w:rsidRDefault="004930CB">
                    <w:pPr>
                      <w:pStyle w:val="Bibliography"/>
                      <w:rPr>
                        <w:noProof/>
                      </w:rPr>
                    </w:pPr>
                    <w:r>
                      <w:rPr>
                        <w:noProof/>
                      </w:rPr>
                      <w:t xml:space="preserve">[1] </w:t>
                    </w:r>
                  </w:p>
                </w:tc>
                <w:tc>
                  <w:tcPr>
                    <w:tcW w:w="0" w:type="auto"/>
                    <w:hideMark/>
                  </w:tcPr>
                  <w:p w14:paraId="01257F8F" w14:textId="71AEB9A0" w:rsidR="004930CB" w:rsidRDefault="004930CB" w:rsidP="004930CB">
                    <w:pPr>
                      <w:pStyle w:val="Bibliography"/>
                      <w:rPr>
                        <w:noProof/>
                      </w:rPr>
                    </w:pPr>
                    <w:r>
                      <w:rPr>
                        <w:noProof/>
                      </w:rPr>
                      <w:t xml:space="preserve">W. A. Lies, L. Narula, P. A. Iannucci and T. E. Humphreys, "Low SWaP-C Radar for Urban Air Mobility," in </w:t>
                    </w:r>
                    <w:r>
                      <w:rPr>
                        <w:i/>
                        <w:iCs/>
                        <w:noProof/>
                      </w:rPr>
                      <w:t>2000 IEEE/ION Position, Location an Navigation Symposium (PLANS)</w:t>
                    </w:r>
                    <w:r>
                      <w:rPr>
                        <w:noProof/>
                      </w:rPr>
                      <w:t xml:space="preserve">, Portlan, OR, USA, 2020, </w:t>
                    </w:r>
                    <w:r w:rsidRPr="004930CB">
                      <w:rPr>
                        <w:rFonts w:ascii="Arial" w:hAnsi="Arial" w:cs="Arial"/>
                        <w:sz w:val="20"/>
                        <w:szCs w:val="20"/>
                        <w:shd w:val="clear" w:color="auto" w:fill="FFFFFF"/>
                      </w:rPr>
                      <w:t> pp. 74-80, doi: 10.1109/PLANS46316.2020.9110148.</w:t>
                    </w:r>
                    <w:r w:rsidRPr="004930CB">
                      <w:rPr>
                        <w:noProof/>
                      </w:rPr>
                      <w:t xml:space="preserve">. </w:t>
                    </w:r>
                  </w:p>
                </w:tc>
              </w:tr>
              <w:tr w:rsidR="004930CB" w14:paraId="0EF63D38" w14:textId="77777777">
                <w:trPr>
                  <w:divId w:val="505754350"/>
                  <w:tblCellSpacing w:w="15" w:type="dxa"/>
                </w:trPr>
                <w:tc>
                  <w:tcPr>
                    <w:tcW w:w="50" w:type="pct"/>
                    <w:hideMark/>
                  </w:tcPr>
                  <w:p w14:paraId="5E04569D" w14:textId="77777777" w:rsidR="004930CB" w:rsidRDefault="004930CB">
                    <w:pPr>
                      <w:pStyle w:val="Bibliography"/>
                      <w:rPr>
                        <w:noProof/>
                      </w:rPr>
                    </w:pPr>
                    <w:r>
                      <w:rPr>
                        <w:noProof/>
                      </w:rPr>
                      <w:t xml:space="preserve">[2] </w:t>
                    </w:r>
                  </w:p>
                </w:tc>
                <w:tc>
                  <w:tcPr>
                    <w:tcW w:w="0" w:type="auto"/>
                    <w:hideMark/>
                  </w:tcPr>
                  <w:p w14:paraId="677BAF05" w14:textId="77777777" w:rsidR="004930CB" w:rsidRDefault="004930CB">
                    <w:pPr>
                      <w:pStyle w:val="Bibliography"/>
                      <w:rPr>
                        <w:noProof/>
                      </w:rPr>
                    </w:pPr>
                    <w:r>
                      <w:rPr>
                        <w:noProof/>
                      </w:rPr>
                      <w:t xml:space="preserve">R. Nepal, </w:t>
                    </w:r>
                    <w:r>
                      <w:rPr>
                        <w:i/>
                        <w:iCs/>
                        <w:noProof/>
                      </w:rPr>
                      <w:t xml:space="preserve">Advanced signal processing for multi-mission airborne radar, </w:t>
                    </w:r>
                    <w:r>
                      <w:rPr>
                        <w:noProof/>
                      </w:rPr>
                      <w:t xml:space="preserve">2018. </w:t>
                    </w:r>
                  </w:p>
                </w:tc>
              </w:tr>
              <w:tr w:rsidR="004930CB" w14:paraId="7B3897B1" w14:textId="77777777">
                <w:trPr>
                  <w:divId w:val="505754350"/>
                  <w:tblCellSpacing w:w="15" w:type="dxa"/>
                </w:trPr>
                <w:tc>
                  <w:tcPr>
                    <w:tcW w:w="50" w:type="pct"/>
                    <w:hideMark/>
                  </w:tcPr>
                  <w:p w14:paraId="17973E20" w14:textId="77777777" w:rsidR="004930CB" w:rsidRDefault="004930CB">
                    <w:pPr>
                      <w:pStyle w:val="Bibliography"/>
                      <w:rPr>
                        <w:noProof/>
                      </w:rPr>
                    </w:pPr>
                    <w:r>
                      <w:rPr>
                        <w:noProof/>
                      </w:rPr>
                      <w:t xml:space="preserve">[3] </w:t>
                    </w:r>
                  </w:p>
                </w:tc>
                <w:tc>
                  <w:tcPr>
                    <w:tcW w:w="0" w:type="auto"/>
                    <w:hideMark/>
                  </w:tcPr>
                  <w:p w14:paraId="20370E9E" w14:textId="77777777" w:rsidR="004930CB" w:rsidRDefault="004930CB">
                    <w:pPr>
                      <w:pStyle w:val="Bibliography"/>
                      <w:rPr>
                        <w:noProof/>
                      </w:rPr>
                    </w:pPr>
                    <w:r>
                      <w:rPr>
                        <w:noProof/>
                      </w:rPr>
                      <w:t xml:space="preserve">G. M. Harkness , Airborne Pulse Doppler Radar, Artech Housee INC., 1996. </w:t>
                    </w:r>
                  </w:p>
                </w:tc>
              </w:tr>
              <w:tr w:rsidR="004930CB" w14:paraId="7A57C6C9" w14:textId="77777777">
                <w:trPr>
                  <w:divId w:val="505754350"/>
                  <w:tblCellSpacing w:w="15" w:type="dxa"/>
                </w:trPr>
                <w:tc>
                  <w:tcPr>
                    <w:tcW w:w="50" w:type="pct"/>
                    <w:hideMark/>
                  </w:tcPr>
                  <w:p w14:paraId="45204867" w14:textId="77777777" w:rsidR="004930CB" w:rsidRDefault="004930CB">
                    <w:pPr>
                      <w:pStyle w:val="Bibliography"/>
                      <w:rPr>
                        <w:noProof/>
                      </w:rPr>
                    </w:pPr>
                    <w:r>
                      <w:rPr>
                        <w:noProof/>
                      </w:rPr>
                      <w:t xml:space="preserve">[4] </w:t>
                    </w:r>
                  </w:p>
                </w:tc>
                <w:tc>
                  <w:tcPr>
                    <w:tcW w:w="0" w:type="auto"/>
                    <w:hideMark/>
                  </w:tcPr>
                  <w:p w14:paraId="02866EDD" w14:textId="77777777" w:rsidR="004930CB" w:rsidRDefault="004930CB">
                    <w:pPr>
                      <w:pStyle w:val="Bibliography"/>
                      <w:rPr>
                        <w:noProof/>
                      </w:rPr>
                    </w:pPr>
                    <w:r>
                      <w:rPr>
                        <w:noProof/>
                      </w:rPr>
                      <w:t xml:space="preserve">B. R. Mahafza, Radar Signal Analysis and Processing Using MATLAB, Taylor Francis Group, LLC, 2009. </w:t>
                    </w:r>
                  </w:p>
                </w:tc>
              </w:tr>
              <w:tr w:rsidR="004930CB" w14:paraId="703FE011" w14:textId="77777777">
                <w:trPr>
                  <w:divId w:val="505754350"/>
                  <w:tblCellSpacing w:w="15" w:type="dxa"/>
                </w:trPr>
                <w:tc>
                  <w:tcPr>
                    <w:tcW w:w="50" w:type="pct"/>
                    <w:hideMark/>
                  </w:tcPr>
                  <w:p w14:paraId="1471F733" w14:textId="77777777" w:rsidR="004930CB" w:rsidRDefault="004930CB">
                    <w:pPr>
                      <w:pStyle w:val="Bibliography"/>
                      <w:rPr>
                        <w:noProof/>
                      </w:rPr>
                    </w:pPr>
                    <w:r>
                      <w:rPr>
                        <w:noProof/>
                      </w:rPr>
                      <w:t xml:space="preserve">[5] </w:t>
                    </w:r>
                  </w:p>
                </w:tc>
                <w:tc>
                  <w:tcPr>
                    <w:tcW w:w="0" w:type="auto"/>
                    <w:hideMark/>
                  </w:tcPr>
                  <w:p w14:paraId="73251267" w14:textId="77777777" w:rsidR="004930CB" w:rsidRDefault="004930CB">
                    <w:pPr>
                      <w:pStyle w:val="Bibliography"/>
                      <w:rPr>
                        <w:noProof/>
                      </w:rPr>
                    </w:pPr>
                    <w:r>
                      <w:rPr>
                        <w:noProof/>
                      </w:rPr>
                      <w:t xml:space="preserve">Z. Li, "Phased Array Radar System Simulator (PASIM): Development and Simulation Result Assessment," in </w:t>
                    </w:r>
                    <w:r>
                      <w:rPr>
                        <w:i/>
                        <w:iCs/>
                        <w:noProof/>
                      </w:rPr>
                      <w:t>Remote Sensing</w:t>
                    </w:r>
                    <w:r>
                      <w:rPr>
                        <w:noProof/>
                      </w:rPr>
                      <w:t xml:space="preserve">, 2019. </w:t>
                    </w:r>
                  </w:p>
                </w:tc>
              </w:tr>
              <w:tr w:rsidR="004930CB" w14:paraId="2C673237" w14:textId="77777777">
                <w:trPr>
                  <w:divId w:val="505754350"/>
                  <w:tblCellSpacing w:w="15" w:type="dxa"/>
                </w:trPr>
                <w:tc>
                  <w:tcPr>
                    <w:tcW w:w="50" w:type="pct"/>
                    <w:hideMark/>
                  </w:tcPr>
                  <w:p w14:paraId="5D83E6AF" w14:textId="77777777" w:rsidR="004930CB" w:rsidRDefault="004930CB">
                    <w:pPr>
                      <w:pStyle w:val="Bibliography"/>
                      <w:rPr>
                        <w:noProof/>
                      </w:rPr>
                    </w:pPr>
                    <w:r>
                      <w:rPr>
                        <w:noProof/>
                      </w:rPr>
                      <w:t xml:space="preserve">[6] </w:t>
                    </w:r>
                  </w:p>
                </w:tc>
                <w:tc>
                  <w:tcPr>
                    <w:tcW w:w="0" w:type="auto"/>
                    <w:hideMark/>
                  </w:tcPr>
                  <w:p w14:paraId="2835A0D1" w14:textId="77777777" w:rsidR="004930CB" w:rsidRDefault="004930CB">
                    <w:pPr>
                      <w:pStyle w:val="Bibliography"/>
                      <w:rPr>
                        <w:noProof/>
                      </w:rPr>
                    </w:pPr>
                    <w:r>
                      <w:rPr>
                        <w:noProof/>
                      </w:rPr>
                      <w:t xml:space="preserve">National Instruments, </w:t>
                    </w:r>
                    <w:r>
                      <w:rPr>
                        <w:i/>
                        <w:iCs/>
                        <w:noProof/>
                      </w:rPr>
                      <w:t>Understanding FFTs and Windowing.</w:t>
                    </w:r>
                    <w:r>
                      <w:rPr>
                        <w:noProof/>
                      </w:rPr>
                      <w:t xml:space="preserve"> </w:t>
                    </w:r>
                  </w:p>
                </w:tc>
              </w:tr>
              <w:tr w:rsidR="004930CB" w14:paraId="25480149" w14:textId="77777777">
                <w:trPr>
                  <w:divId w:val="505754350"/>
                  <w:tblCellSpacing w:w="15" w:type="dxa"/>
                </w:trPr>
                <w:tc>
                  <w:tcPr>
                    <w:tcW w:w="50" w:type="pct"/>
                    <w:hideMark/>
                  </w:tcPr>
                  <w:p w14:paraId="0DFE3BFA" w14:textId="77777777" w:rsidR="004930CB" w:rsidRDefault="004930CB">
                    <w:pPr>
                      <w:pStyle w:val="Bibliography"/>
                      <w:rPr>
                        <w:noProof/>
                      </w:rPr>
                    </w:pPr>
                    <w:r>
                      <w:rPr>
                        <w:noProof/>
                      </w:rPr>
                      <w:t xml:space="preserve">[7] </w:t>
                    </w:r>
                  </w:p>
                </w:tc>
                <w:tc>
                  <w:tcPr>
                    <w:tcW w:w="0" w:type="auto"/>
                    <w:hideMark/>
                  </w:tcPr>
                  <w:p w14:paraId="6D4FB10C" w14:textId="77777777" w:rsidR="004930CB" w:rsidRDefault="004930CB">
                    <w:pPr>
                      <w:pStyle w:val="Bibliography"/>
                      <w:rPr>
                        <w:noProof/>
                      </w:rPr>
                    </w:pPr>
                    <w:r>
                      <w:rPr>
                        <w:noProof/>
                      </w:rPr>
                      <w:t>M. Mathe, "DSP Illustrations," [Online]. Available: https://dspillustrations.com/pages/posts/introduction/welcome-to-dspillustrationscom.html. [Accessed 23 September 2020].</w:t>
                    </w:r>
                  </w:p>
                </w:tc>
              </w:tr>
              <w:tr w:rsidR="004930CB" w14:paraId="77EF239B" w14:textId="77777777">
                <w:trPr>
                  <w:divId w:val="505754350"/>
                  <w:tblCellSpacing w:w="15" w:type="dxa"/>
                </w:trPr>
                <w:tc>
                  <w:tcPr>
                    <w:tcW w:w="50" w:type="pct"/>
                    <w:hideMark/>
                  </w:tcPr>
                  <w:p w14:paraId="566624F6" w14:textId="77777777" w:rsidR="004930CB" w:rsidRDefault="004930CB">
                    <w:pPr>
                      <w:pStyle w:val="Bibliography"/>
                      <w:rPr>
                        <w:noProof/>
                      </w:rPr>
                    </w:pPr>
                    <w:r>
                      <w:rPr>
                        <w:noProof/>
                      </w:rPr>
                      <w:t xml:space="preserve">[8] </w:t>
                    </w:r>
                  </w:p>
                </w:tc>
                <w:tc>
                  <w:tcPr>
                    <w:tcW w:w="0" w:type="auto"/>
                    <w:hideMark/>
                  </w:tcPr>
                  <w:p w14:paraId="27A4CA3C" w14:textId="77777777" w:rsidR="004930CB" w:rsidRDefault="004930CB">
                    <w:pPr>
                      <w:pStyle w:val="Bibliography"/>
                      <w:rPr>
                        <w:noProof/>
                      </w:rPr>
                    </w:pPr>
                    <w:r>
                      <w:rPr>
                        <w:noProof/>
                      </w:rPr>
                      <w:t>MATLAB, "mathworks.com," MATLAB, [Online]. Available: https://www.mathworks.com/help/phased/ref/phased.constantgammaclutter-system-object.html.</w:t>
                    </w:r>
                  </w:p>
                </w:tc>
              </w:tr>
              <w:tr w:rsidR="004930CB" w14:paraId="6E95982B" w14:textId="77777777">
                <w:trPr>
                  <w:divId w:val="505754350"/>
                  <w:tblCellSpacing w:w="15" w:type="dxa"/>
                </w:trPr>
                <w:tc>
                  <w:tcPr>
                    <w:tcW w:w="50" w:type="pct"/>
                    <w:hideMark/>
                  </w:tcPr>
                  <w:p w14:paraId="2C35D9E9" w14:textId="77777777" w:rsidR="004930CB" w:rsidRDefault="004930CB">
                    <w:pPr>
                      <w:pStyle w:val="Bibliography"/>
                      <w:rPr>
                        <w:noProof/>
                      </w:rPr>
                    </w:pPr>
                    <w:r>
                      <w:rPr>
                        <w:noProof/>
                      </w:rPr>
                      <w:t xml:space="preserve">[9] </w:t>
                    </w:r>
                  </w:p>
                </w:tc>
                <w:tc>
                  <w:tcPr>
                    <w:tcW w:w="0" w:type="auto"/>
                    <w:hideMark/>
                  </w:tcPr>
                  <w:p w14:paraId="28F58900" w14:textId="77777777" w:rsidR="004930CB" w:rsidRDefault="004930CB">
                    <w:pPr>
                      <w:pStyle w:val="Bibliography"/>
                      <w:rPr>
                        <w:noProof/>
                      </w:rPr>
                    </w:pPr>
                    <w:r>
                      <w:rPr>
                        <w:noProof/>
                      </w:rPr>
                      <w:t xml:space="preserve">M. Diani, G. Corsini, F. Berizzi and D. Calugi, "Ground Clutter Model for Airborne MPRF Radars in Look-Down Search Mode," </w:t>
                    </w:r>
                    <w:r>
                      <w:rPr>
                        <w:i/>
                        <w:iCs/>
                        <w:noProof/>
                      </w:rPr>
                      <w:t xml:space="preserve">IEE Proc.-Radar, </w:t>
                    </w:r>
                    <w:r>
                      <w:rPr>
                        <w:noProof/>
                      </w:rPr>
                      <w:t xml:space="preserve">vol. Vol. 143, no. No. 2, 1996. </w:t>
                    </w:r>
                  </w:p>
                </w:tc>
              </w:tr>
              <w:tr w:rsidR="004930CB" w14:paraId="3CE14BB3" w14:textId="77777777">
                <w:trPr>
                  <w:divId w:val="505754350"/>
                  <w:tblCellSpacing w:w="15" w:type="dxa"/>
                </w:trPr>
                <w:tc>
                  <w:tcPr>
                    <w:tcW w:w="50" w:type="pct"/>
                    <w:hideMark/>
                  </w:tcPr>
                  <w:p w14:paraId="7BFB9B49" w14:textId="77777777" w:rsidR="004930CB" w:rsidRDefault="004930CB">
                    <w:pPr>
                      <w:pStyle w:val="Bibliography"/>
                      <w:rPr>
                        <w:noProof/>
                      </w:rPr>
                    </w:pPr>
                    <w:r>
                      <w:rPr>
                        <w:noProof/>
                      </w:rPr>
                      <w:lastRenderedPageBreak/>
                      <w:t xml:space="preserve">[10] </w:t>
                    </w:r>
                  </w:p>
                </w:tc>
                <w:tc>
                  <w:tcPr>
                    <w:tcW w:w="0" w:type="auto"/>
                    <w:hideMark/>
                  </w:tcPr>
                  <w:p w14:paraId="7E812E7C" w14:textId="77777777" w:rsidR="004930CB" w:rsidRDefault="004930CB">
                    <w:pPr>
                      <w:pStyle w:val="Bibliography"/>
                      <w:rPr>
                        <w:noProof/>
                      </w:rPr>
                    </w:pPr>
                    <w:r>
                      <w:rPr>
                        <w:noProof/>
                      </w:rPr>
                      <w:t>S. Harrah, E. Bracalente, P. Schaffner and C. Britt, "NASA's Airborne Doppler Radar for Detection of Hazardous Wind Shear: Development and Flight Testing," NASA Langley Research Center, 1993.</w:t>
                    </w:r>
                  </w:p>
                </w:tc>
              </w:tr>
              <w:tr w:rsidR="004930CB" w14:paraId="112DFEF6" w14:textId="77777777">
                <w:trPr>
                  <w:divId w:val="505754350"/>
                  <w:tblCellSpacing w:w="15" w:type="dxa"/>
                </w:trPr>
                <w:tc>
                  <w:tcPr>
                    <w:tcW w:w="50" w:type="pct"/>
                    <w:hideMark/>
                  </w:tcPr>
                  <w:p w14:paraId="2A21E739" w14:textId="77777777" w:rsidR="004930CB" w:rsidRDefault="004930CB">
                    <w:pPr>
                      <w:pStyle w:val="Bibliography"/>
                      <w:rPr>
                        <w:noProof/>
                      </w:rPr>
                    </w:pPr>
                    <w:r>
                      <w:rPr>
                        <w:noProof/>
                      </w:rPr>
                      <w:t xml:space="preserve">[11] </w:t>
                    </w:r>
                  </w:p>
                </w:tc>
                <w:tc>
                  <w:tcPr>
                    <w:tcW w:w="0" w:type="auto"/>
                    <w:hideMark/>
                  </w:tcPr>
                  <w:p w14:paraId="71B03D56" w14:textId="77777777" w:rsidR="004930CB" w:rsidRDefault="004930CB">
                    <w:pPr>
                      <w:pStyle w:val="Bibliography"/>
                      <w:rPr>
                        <w:noProof/>
                      </w:rPr>
                    </w:pPr>
                    <w:r>
                      <w:rPr>
                        <w:noProof/>
                      </w:rPr>
                      <w:t>MathWorks, "Gaussian Models," [Online]. Available: https://www.mathworks.com/help/curvefit/gaussian.html. [Accessed 11 Feburary 2020].</w:t>
                    </w:r>
                  </w:p>
                </w:tc>
              </w:tr>
              <w:tr w:rsidR="004930CB" w14:paraId="5C608F38" w14:textId="77777777">
                <w:trPr>
                  <w:divId w:val="505754350"/>
                  <w:tblCellSpacing w:w="15" w:type="dxa"/>
                </w:trPr>
                <w:tc>
                  <w:tcPr>
                    <w:tcW w:w="50" w:type="pct"/>
                    <w:hideMark/>
                  </w:tcPr>
                  <w:p w14:paraId="2C9ADA71" w14:textId="77777777" w:rsidR="004930CB" w:rsidRDefault="004930CB">
                    <w:pPr>
                      <w:pStyle w:val="Bibliography"/>
                      <w:rPr>
                        <w:noProof/>
                      </w:rPr>
                    </w:pPr>
                    <w:r>
                      <w:rPr>
                        <w:noProof/>
                      </w:rPr>
                      <w:t xml:space="preserve">[12] </w:t>
                    </w:r>
                  </w:p>
                </w:tc>
                <w:tc>
                  <w:tcPr>
                    <w:tcW w:w="0" w:type="auto"/>
                    <w:hideMark/>
                  </w:tcPr>
                  <w:p w14:paraId="4BBAE7EF" w14:textId="77777777" w:rsidR="004930CB" w:rsidRDefault="004930CB">
                    <w:pPr>
                      <w:pStyle w:val="Bibliography"/>
                      <w:rPr>
                        <w:noProof/>
                      </w:rPr>
                    </w:pPr>
                    <w:r>
                      <w:rPr>
                        <w:noProof/>
                      </w:rPr>
                      <w:t>J. H. collis and SM, "Py-ART," JORS, 2016. [Online]. Available: https://arm-doe.github.io/pyart/. [Accessed 25 February 2020].</w:t>
                    </w:r>
                  </w:p>
                </w:tc>
              </w:tr>
              <w:tr w:rsidR="004930CB" w14:paraId="5078068F" w14:textId="77777777">
                <w:trPr>
                  <w:divId w:val="505754350"/>
                  <w:tblCellSpacing w:w="15" w:type="dxa"/>
                </w:trPr>
                <w:tc>
                  <w:tcPr>
                    <w:tcW w:w="50" w:type="pct"/>
                    <w:hideMark/>
                  </w:tcPr>
                  <w:p w14:paraId="7F63378C" w14:textId="77777777" w:rsidR="004930CB" w:rsidRDefault="004930CB">
                    <w:pPr>
                      <w:pStyle w:val="Bibliography"/>
                      <w:rPr>
                        <w:noProof/>
                      </w:rPr>
                    </w:pPr>
                    <w:r>
                      <w:rPr>
                        <w:noProof/>
                      </w:rPr>
                      <w:t xml:space="preserve">[13] </w:t>
                    </w:r>
                  </w:p>
                </w:tc>
                <w:tc>
                  <w:tcPr>
                    <w:tcW w:w="0" w:type="auto"/>
                    <w:hideMark/>
                  </w:tcPr>
                  <w:p w14:paraId="1C56FEC2" w14:textId="77777777" w:rsidR="004930CB" w:rsidRDefault="004930CB">
                    <w:pPr>
                      <w:pStyle w:val="Bibliography"/>
                      <w:rPr>
                        <w:noProof/>
                      </w:rPr>
                    </w:pPr>
                    <w:r>
                      <w:rPr>
                        <w:noProof/>
                      </w:rPr>
                      <w:t xml:space="preserve">C. Schleher, MTI and Pulsed Doppler Radar with MATLAB Second Edition, Norwood: Artech House, 2010. </w:t>
                    </w:r>
                  </w:p>
                </w:tc>
              </w:tr>
              <w:tr w:rsidR="004930CB" w14:paraId="0E8188C5" w14:textId="77777777">
                <w:trPr>
                  <w:divId w:val="505754350"/>
                  <w:tblCellSpacing w:w="15" w:type="dxa"/>
                </w:trPr>
                <w:tc>
                  <w:tcPr>
                    <w:tcW w:w="50" w:type="pct"/>
                    <w:hideMark/>
                  </w:tcPr>
                  <w:p w14:paraId="27A06AA0" w14:textId="77777777" w:rsidR="004930CB" w:rsidRDefault="004930CB">
                    <w:pPr>
                      <w:pStyle w:val="Bibliography"/>
                      <w:rPr>
                        <w:noProof/>
                      </w:rPr>
                    </w:pPr>
                    <w:r>
                      <w:rPr>
                        <w:noProof/>
                      </w:rPr>
                      <w:t xml:space="preserve">[14] </w:t>
                    </w:r>
                  </w:p>
                </w:tc>
                <w:tc>
                  <w:tcPr>
                    <w:tcW w:w="0" w:type="auto"/>
                    <w:hideMark/>
                  </w:tcPr>
                  <w:p w14:paraId="50274B53" w14:textId="77777777" w:rsidR="004930CB" w:rsidRDefault="004930CB">
                    <w:pPr>
                      <w:pStyle w:val="Bibliography"/>
                      <w:rPr>
                        <w:noProof/>
                      </w:rPr>
                    </w:pPr>
                    <w:r>
                      <w:rPr>
                        <w:noProof/>
                      </w:rPr>
                      <w:t xml:space="preserve">M. Skolnik, Radar Handbook second Edition, McGraw-Hill, 1990. </w:t>
                    </w:r>
                  </w:p>
                </w:tc>
              </w:tr>
              <w:tr w:rsidR="004930CB" w14:paraId="193067F5" w14:textId="77777777">
                <w:trPr>
                  <w:divId w:val="505754350"/>
                  <w:tblCellSpacing w:w="15" w:type="dxa"/>
                </w:trPr>
                <w:tc>
                  <w:tcPr>
                    <w:tcW w:w="50" w:type="pct"/>
                    <w:hideMark/>
                  </w:tcPr>
                  <w:p w14:paraId="1A68AA56" w14:textId="77777777" w:rsidR="004930CB" w:rsidRDefault="004930CB">
                    <w:pPr>
                      <w:pStyle w:val="Bibliography"/>
                      <w:rPr>
                        <w:noProof/>
                      </w:rPr>
                    </w:pPr>
                    <w:r>
                      <w:rPr>
                        <w:noProof/>
                      </w:rPr>
                      <w:t xml:space="preserve">[15] </w:t>
                    </w:r>
                  </w:p>
                </w:tc>
                <w:tc>
                  <w:tcPr>
                    <w:tcW w:w="0" w:type="auto"/>
                    <w:hideMark/>
                  </w:tcPr>
                  <w:p w14:paraId="3C5B64A2" w14:textId="77777777" w:rsidR="004930CB" w:rsidRDefault="004930CB">
                    <w:pPr>
                      <w:pStyle w:val="Bibliography"/>
                      <w:rPr>
                        <w:noProof/>
                      </w:rPr>
                    </w:pPr>
                    <w:r>
                      <w:rPr>
                        <w:noProof/>
                      </w:rPr>
                      <w:t xml:space="preserve">Y.-K. Kwag, C. Min-Su and J. Chul-Ho , "An Adaptive Compensation of Moving Clutter Doppler Shift for Helicopter MTD Radar," in </w:t>
                    </w:r>
                    <w:r>
                      <w:rPr>
                        <w:i/>
                        <w:iCs/>
                        <w:noProof/>
                      </w:rPr>
                      <w:t>2006 CIE International Conference on Radar</w:t>
                    </w:r>
                    <w:r>
                      <w:rPr>
                        <w:noProof/>
                      </w:rPr>
                      <w:t xml:space="preserve">, Shanghai, 2006. </w:t>
                    </w:r>
                  </w:p>
                </w:tc>
              </w:tr>
              <w:tr w:rsidR="004930CB" w14:paraId="787F88A9" w14:textId="77777777">
                <w:trPr>
                  <w:divId w:val="505754350"/>
                  <w:tblCellSpacing w:w="15" w:type="dxa"/>
                </w:trPr>
                <w:tc>
                  <w:tcPr>
                    <w:tcW w:w="50" w:type="pct"/>
                    <w:hideMark/>
                  </w:tcPr>
                  <w:p w14:paraId="7110D1F5" w14:textId="77777777" w:rsidR="004930CB" w:rsidRDefault="004930CB">
                    <w:pPr>
                      <w:pStyle w:val="Bibliography"/>
                      <w:rPr>
                        <w:noProof/>
                      </w:rPr>
                    </w:pPr>
                    <w:r>
                      <w:rPr>
                        <w:noProof/>
                      </w:rPr>
                      <w:t xml:space="preserve">[16] </w:t>
                    </w:r>
                  </w:p>
                </w:tc>
                <w:tc>
                  <w:tcPr>
                    <w:tcW w:w="0" w:type="auto"/>
                    <w:hideMark/>
                  </w:tcPr>
                  <w:p w14:paraId="2D53876F" w14:textId="77777777" w:rsidR="004930CB" w:rsidRDefault="004930CB">
                    <w:pPr>
                      <w:pStyle w:val="Bibliography"/>
                      <w:rPr>
                        <w:noProof/>
                      </w:rPr>
                    </w:pPr>
                    <w:r>
                      <w:rPr>
                        <w:noProof/>
                      </w:rPr>
                      <w:t>G. A. Andrews, "Airborne Radar Motion Compensation Techniques," Naval Research Laboratory , D. C., 1972.</w:t>
                    </w:r>
                  </w:p>
                </w:tc>
              </w:tr>
              <w:tr w:rsidR="004930CB" w14:paraId="73DDB337" w14:textId="77777777">
                <w:trPr>
                  <w:divId w:val="505754350"/>
                  <w:tblCellSpacing w:w="15" w:type="dxa"/>
                </w:trPr>
                <w:tc>
                  <w:tcPr>
                    <w:tcW w:w="50" w:type="pct"/>
                    <w:hideMark/>
                  </w:tcPr>
                  <w:p w14:paraId="4FAAA558" w14:textId="77777777" w:rsidR="004930CB" w:rsidRDefault="004930CB">
                    <w:pPr>
                      <w:pStyle w:val="Bibliography"/>
                      <w:rPr>
                        <w:noProof/>
                      </w:rPr>
                    </w:pPr>
                    <w:r>
                      <w:rPr>
                        <w:noProof/>
                      </w:rPr>
                      <w:t xml:space="preserve">[17] </w:t>
                    </w:r>
                  </w:p>
                </w:tc>
                <w:tc>
                  <w:tcPr>
                    <w:tcW w:w="0" w:type="auto"/>
                    <w:hideMark/>
                  </w:tcPr>
                  <w:p w14:paraId="6095F4D0" w14:textId="77777777" w:rsidR="004930CB" w:rsidRDefault="004930CB">
                    <w:pPr>
                      <w:pStyle w:val="Bibliography"/>
                      <w:rPr>
                        <w:noProof/>
                      </w:rPr>
                    </w:pPr>
                    <w:r>
                      <w:rPr>
                        <w:noProof/>
                      </w:rPr>
                      <w:t xml:space="preserve">M. A. Richards, Fundamentals of Radar Signal Processing, McGraw Hill Education, 2014. </w:t>
                    </w:r>
                  </w:p>
                </w:tc>
              </w:tr>
              <w:tr w:rsidR="004930CB" w14:paraId="69CEED0B" w14:textId="77777777">
                <w:trPr>
                  <w:divId w:val="505754350"/>
                  <w:tblCellSpacing w:w="15" w:type="dxa"/>
                </w:trPr>
                <w:tc>
                  <w:tcPr>
                    <w:tcW w:w="50" w:type="pct"/>
                    <w:hideMark/>
                  </w:tcPr>
                  <w:p w14:paraId="1B313527" w14:textId="77777777" w:rsidR="004930CB" w:rsidRDefault="004930CB">
                    <w:pPr>
                      <w:pStyle w:val="Bibliography"/>
                      <w:rPr>
                        <w:noProof/>
                      </w:rPr>
                    </w:pPr>
                    <w:r>
                      <w:rPr>
                        <w:noProof/>
                      </w:rPr>
                      <w:t xml:space="preserve">[18] </w:t>
                    </w:r>
                  </w:p>
                </w:tc>
                <w:tc>
                  <w:tcPr>
                    <w:tcW w:w="0" w:type="auto"/>
                    <w:hideMark/>
                  </w:tcPr>
                  <w:p w14:paraId="49D0C97F" w14:textId="77777777" w:rsidR="004930CB" w:rsidRDefault="004930CB">
                    <w:pPr>
                      <w:pStyle w:val="Bibliography"/>
                      <w:rPr>
                        <w:noProof/>
                      </w:rPr>
                    </w:pPr>
                    <w:r>
                      <w:rPr>
                        <w:noProof/>
                      </w:rPr>
                      <w:t>L. Lei, G. Zhang, R. D. Palmer, B. L. Cheong and Q. Cao, "A Multi-lag Correlation Estimator for Polarimetric Radar Variables in the Pressence of Noise".</w:t>
                    </w:r>
                  </w:p>
                </w:tc>
              </w:tr>
              <w:tr w:rsidR="004930CB" w14:paraId="2EDE6EE9" w14:textId="77777777">
                <w:trPr>
                  <w:divId w:val="505754350"/>
                  <w:tblCellSpacing w:w="15" w:type="dxa"/>
                </w:trPr>
                <w:tc>
                  <w:tcPr>
                    <w:tcW w:w="50" w:type="pct"/>
                    <w:hideMark/>
                  </w:tcPr>
                  <w:p w14:paraId="4268AC04" w14:textId="77777777" w:rsidR="004930CB" w:rsidRDefault="004930CB">
                    <w:pPr>
                      <w:pStyle w:val="Bibliography"/>
                      <w:rPr>
                        <w:noProof/>
                      </w:rPr>
                    </w:pPr>
                    <w:r>
                      <w:rPr>
                        <w:noProof/>
                      </w:rPr>
                      <w:t xml:space="preserve">[19] </w:t>
                    </w:r>
                  </w:p>
                </w:tc>
                <w:tc>
                  <w:tcPr>
                    <w:tcW w:w="0" w:type="auto"/>
                    <w:hideMark/>
                  </w:tcPr>
                  <w:p w14:paraId="449BFA4F" w14:textId="77777777" w:rsidR="004930CB" w:rsidRDefault="004930CB">
                    <w:pPr>
                      <w:pStyle w:val="Bibliography"/>
                      <w:rPr>
                        <w:noProof/>
                      </w:rPr>
                    </w:pPr>
                    <w:r>
                      <w:rPr>
                        <w:noProof/>
                      </w:rPr>
                      <w:t>W. Renbiao, H. Yanfei and L. Hai, "Adaptive Ground Clutter Suppression for Airborne Weather Radar Based on Echoes Power," Tianjin Key Laboratory for Advanced Signal Processing, Tianjin, China.</w:t>
                    </w:r>
                  </w:p>
                </w:tc>
              </w:tr>
              <w:tr w:rsidR="004930CB" w14:paraId="4625832C" w14:textId="77777777">
                <w:trPr>
                  <w:divId w:val="505754350"/>
                  <w:tblCellSpacing w:w="15" w:type="dxa"/>
                </w:trPr>
                <w:tc>
                  <w:tcPr>
                    <w:tcW w:w="50" w:type="pct"/>
                    <w:hideMark/>
                  </w:tcPr>
                  <w:p w14:paraId="26519BB1" w14:textId="77777777" w:rsidR="004930CB" w:rsidRDefault="004930CB">
                    <w:pPr>
                      <w:pStyle w:val="Bibliography"/>
                      <w:rPr>
                        <w:noProof/>
                      </w:rPr>
                    </w:pPr>
                    <w:r>
                      <w:rPr>
                        <w:noProof/>
                      </w:rPr>
                      <w:lastRenderedPageBreak/>
                      <w:t xml:space="preserve">[20] </w:t>
                    </w:r>
                  </w:p>
                </w:tc>
                <w:tc>
                  <w:tcPr>
                    <w:tcW w:w="0" w:type="auto"/>
                    <w:hideMark/>
                  </w:tcPr>
                  <w:p w14:paraId="23CE8DE0" w14:textId="77777777" w:rsidR="004930CB" w:rsidRDefault="004930CB">
                    <w:pPr>
                      <w:pStyle w:val="Bibliography"/>
                      <w:rPr>
                        <w:noProof/>
                      </w:rPr>
                    </w:pPr>
                    <w:r>
                      <w:rPr>
                        <w:noProof/>
                      </w:rPr>
                      <w:t>C. Wolff, "Radartutorial.eu," [Online]. Available: https://www.radartutorial.eu/06.antennas/an36.en.html. [Accessed 23 September 2020].</w:t>
                    </w:r>
                  </w:p>
                </w:tc>
              </w:tr>
              <w:tr w:rsidR="004930CB" w14:paraId="5C133F41" w14:textId="77777777">
                <w:trPr>
                  <w:divId w:val="505754350"/>
                  <w:tblCellSpacing w:w="15" w:type="dxa"/>
                </w:trPr>
                <w:tc>
                  <w:tcPr>
                    <w:tcW w:w="50" w:type="pct"/>
                    <w:hideMark/>
                  </w:tcPr>
                  <w:p w14:paraId="2825FCB0" w14:textId="77777777" w:rsidR="004930CB" w:rsidRDefault="004930CB">
                    <w:pPr>
                      <w:pStyle w:val="Bibliography"/>
                      <w:rPr>
                        <w:noProof/>
                      </w:rPr>
                    </w:pPr>
                    <w:r>
                      <w:rPr>
                        <w:noProof/>
                      </w:rPr>
                      <w:t xml:space="preserve">[21] </w:t>
                    </w:r>
                  </w:p>
                </w:tc>
                <w:tc>
                  <w:tcPr>
                    <w:tcW w:w="0" w:type="auto"/>
                    <w:hideMark/>
                  </w:tcPr>
                  <w:p w14:paraId="545BAD46" w14:textId="77777777" w:rsidR="004930CB" w:rsidRDefault="004930CB">
                    <w:pPr>
                      <w:pStyle w:val="Bibliography"/>
                      <w:rPr>
                        <w:noProof/>
                      </w:rPr>
                    </w:pPr>
                    <w:r>
                      <w:rPr>
                        <w:noProof/>
                      </w:rPr>
                      <w:t>MATLAB, "MathWorks," [Online]. Available: https://www.mathworks.com/help/phased/examples/ground-clutter-mitigation-with-moving-target-indication-mti-radar.html. [Accessed 21 July 2020].</w:t>
                    </w:r>
                  </w:p>
                </w:tc>
              </w:tr>
              <w:tr w:rsidR="004930CB" w14:paraId="38C0BD80" w14:textId="77777777">
                <w:trPr>
                  <w:divId w:val="505754350"/>
                  <w:tblCellSpacing w:w="15" w:type="dxa"/>
                </w:trPr>
                <w:tc>
                  <w:tcPr>
                    <w:tcW w:w="50" w:type="pct"/>
                    <w:hideMark/>
                  </w:tcPr>
                  <w:p w14:paraId="696E7EDF" w14:textId="77777777" w:rsidR="004930CB" w:rsidRDefault="004930CB">
                    <w:pPr>
                      <w:pStyle w:val="Bibliography"/>
                      <w:rPr>
                        <w:noProof/>
                      </w:rPr>
                    </w:pPr>
                    <w:r>
                      <w:rPr>
                        <w:noProof/>
                      </w:rPr>
                      <w:t xml:space="preserve">[22] </w:t>
                    </w:r>
                  </w:p>
                </w:tc>
                <w:tc>
                  <w:tcPr>
                    <w:tcW w:w="0" w:type="auto"/>
                    <w:hideMark/>
                  </w:tcPr>
                  <w:p w14:paraId="4F061E2F" w14:textId="77777777" w:rsidR="004930CB" w:rsidRDefault="004930CB">
                    <w:pPr>
                      <w:pStyle w:val="Bibliography"/>
                      <w:rPr>
                        <w:noProof/>
                      </w:rPr>
                    </w:pPr>
                    <w:r>
                      <w:rPr>
                        <w:noProof/>
                      </w:rPr>
                      <w:t>M. Arbabian, M. Bastani and M. Tabesh, "Optimization of PRF Staggering in MTI Radar".</w:t>
                    </w:r>
                  </w:p>
                </w:tc>
              </w:tr>
              <w:tr w:rsidR="004930CB" w14:paraId="78F9EDDF" w14:textId="77777777">
                <w:trPr>
                  <w:divId w:val="505754350"/>
                  <w:tblCellSpacing w:w="15" w:type="dxa"/>
                </w:trPr>
                <w:tc>
                  <w:tcPr>
                    <w:tcW w:w="50" w:type="pct"/>
                    <w:hideMark/>
                  </w:tcPr>
                  <w:p w14:paraId="5532BBD4" w14:textId="77777777" w:rsidR="004930CB" w:rsidRDefault="004930CB">
                    <w:pPr>
                      <w:pStyle w:val="Bibliography"/>
                      <w:rPr>
                        <w:noProof/>
                      </w:rPr>
                    </w:pPr>
                    <w:r>
                      <w:rPr>
                        <w:noProof/>
                      </w:rPr>
                      <w:t xml:space="preserve">[23] </w:t>
                    </w:r>
                  </w:p>
                </w:tc>
                <w:tc>
                  <w:tcPr>
                    <w:tcW w:w="0" w:type="auto"/>
                    <w:hideMark/>
                  </w:tcPr>
                  <w:p w14:paraId="165C962D" w14:textId="77777777" w:rsidR="004930CB" w:rsidRDefault="004930CB">
                    <w:pPr>
                      <w:pStyle w:val="Bibliography"/>
                      <w:rPr>
                        <w:noProof/>
                      </w:rPr>
                    </w:pPr>
                    <w:r>
                      <w:rPr>
                        <w:noProof/>
                      </w:rPr>
                      <w:t>J. Golden, "Clutter Mitigation in Weather Radar Systems Filter Design and Analysis," Swarthmore College Engineering Department, Swarthmore, PA.</w:t>
                    </w:r>
                  </w:p>
                </w:tc>
              </w:tr>
              <w:tr w:rsidR="004930CB" w14:paraId="2F949D73" w14:textId="77777777">
                <w:trPr>
                  <w:divId w:val="505754350"/>
                  <w:tblCellSpacing w:w="15" w:type="dxa"/>
                </w:trPr>
                <w:tc>
                  <w:tcPr>
                    <w:tcW w:w="50" w:type="pct"/>
                    <w:hideMark/>
                  </w:tcPr>
                  <w:p w14:paraId="272786B0" w14:textId="77777777" w:rsidR="004930CB" w:rsidRDefault="004930CB">
                    <w:pPr>
                      <w:pStyle w:val="Bibliography"/>
                      <w:rPr>
                        <w:noProof/>
                      </w:rPr>
                    </w:pPr>
                    <w:r>
                      <w:rPr>
                        <w:noProof/>
                      </w:rPr>
                      <w:t xml:space="preserve">[24] </w:t>
                    </w:r>
                  </w:p>
                </w:tc>
                <w:tc>
                  <w:tcPr>
                    <w:tcW w:w="0" w:type="auto"/>
                    <w:hideMark/>
                  </w:tcPr>
                  <w:p w14:paraId="3266DF63" w14:textId="77777777" w:rsidR="004930CB" w:rsidRDefault="004930CB">
                    <w:pPr>
                      <w:pStyle w:val="Bibliography"/>
                      <w:rPr>
                        <w:noProof/>
                      </w:rPr>
                    </w:pPr>
                    <w:r>
                      <w:rPr>
                        <w:noProof/>
                      </w:rPr>
                      <w:t xml:space="preserve">M. S. Bachmann and S. D. Zrnic, "Suppresion of Clutter Residue in Weather Radar Reveals Birds' Corridors Over Urban Area," </w:t>
                    </w:r>
                    <w:r>
                      <w:rPr>
                        <w:i/>
                        <w:iCs/>
                        <w:noProof/>
                      </w:rPr>
                      <w:t xml:space="preserve">IEEE Geosciance and Remote Sensing Letters, </w:t>
                    </w:r>
                    <w:r>
                      <w:rPr>
                        <w:noProof/>
                      </w:rPr>
                      <w:t xml:space="preserve">vol. 5, no. 2, pp. 128-132, 2008. </w:t>
                    </w:r>
                  </w:p>
                </w:tc>
              </w:tr>
              <w:tr w:rsidR="004930CB" w14:paraId="4B9A5FD6" w14:textId="77777777">
                <w:trPr>
                  <w:divId w:val="505754350"/>
                  <w:tblCellSpacing w:w="15" w:type="dxa"/>
                </w:trPr>
                <w:tc>
                  <w:tcPr>
                    <w:tcW w:w="50" w:type="pct"/>
                    <w:hideMark/>
                  </w:tcPr>
                  <w:p w14:paraId="73691F5D" w14:textId="77777777" w:rsidR="004930CB" w:rsidRDefault="004930CB">
                    <w:pPr>
                      <w:pStyle w:val="Bibliography"/>
                      <w:rPr>
                        <w:noProof/>
                      </w:rPr>
                    </w:pPr>
                    <w:r>
                      <w:rPr>
                        <w:noProof/>
                      </w:rPr>
                      <w:t xml:space="preserve">[25] </w:t>
                    </w:r>
                  </w:p>
                </w:tc>
                <w:tc>
                  <w:tcPr>
                    <w:tcW w:w="0" w:type="auto"/>
                    <w:hideMark/>
                  </w:tcPr>
                  <w:p w14:paraId="22E523C7" w14:textId="77777777" w:rsidR="004930CB" w:rsidRDefault="004930CB">
                    <w:pPr>
                      <w:pStyle w:val="Bibliography"/>
                      <w:rPr>
                        <w:noProof/>
                      </w:rPr>
                    </w:pPr>
                    <w:r>
                      <w:rPr>
                        <w:noProof/>
                      </w:rPr>
                      <w:t>C. L. Britt, S. Harrah and L. H. Crittenden, "Microburst Hazzard Detection Performance of the NASA Experimental Windshear Radar System," American Institute of Aeronautics and Astronautics, Washington D.C., 1993.</w:t>
                    </w:r>
                  </w:p>
                </w:tc>
              </w:tr>
              <w:tr w:rsidR="004930CB" w14:paraId="298BF26B" w14:textId="77777777">
                <w:trPr>
                  <w:divId w:val="505754350"/>
                  <w:tblCellSpacing w:w="15" w:type="dxa"/>
                </w:trPr>
                <w:tc>
                  <w:tcPr>
                    <w:tcW w:w="50" w:type="pct"/>
                    <w:hideMark/>
                  </w:tcPr>
                  <w:p w14:paraId="7C5B66B6" w14:textId="77777777" w:rsidR="004930CB" w:rsidRDefault="004930CB">
                    <w:pPr>
                      <w:pStyle w:val="Bibliography"/>
                      <w:rPr>
                        <w:noProof/>
                      </w:rPr>
                    </w:pPr>
                    <w:r>
                      <w:rPr>
                        <w:noProof/>
                      </w:rPr>
                      <w:t xml:space="preserve">[26] </w:t>
                    </w:r>
                  </w:p>
                </w:tc>
                <w:tc>
                  <w:tcPr>
                    <w:tcW w:w="0" w:type="auto"/>
                    <w:hideMark/>
                  </w:tcPr>
                  <w:p w14:paraId="59804961" w14:textId="77777777" w:rsidR="004930CB" w:rsidRDefault="004930CB">
                    <w:pPr>
                      <w:pStyle w:val="Bibliography"/>
                      <w:rPr>
                        <w:noProof/>
                      </w:rPr>
                    </w:pPr>
                    <w:r>
                      <w:rPr>
                        <w:noProof/>
                      </w:rPr>
                      <w:t>A. Trammell, "Antenna Tilt: The Key Radar Control," theairlinepilots, [Online]. Available: https://www.theairlinepilots.com/forumarchive/aviation-weather/wx-radar-antenna-tilt.pdf. [Accessed 10 October 2019].</w:t>
                    </w:r>
                  </w:p>
                </w:tc>
              </w:tr>
              <w:tr w:rsidR="004930CB" w14:paraId="72D7A00B" w14:textId="77777777">
                <w:trPr>
                  <w:divId w:val="505754350"/>
                  <w:tblCellSpacing w:w="15" w:type="dxa"/>
                </w:trPr>
                <w:tc>
                  <w:tcPr>
                    <w:tcW w:w="50" w:type="pct"/>
                    <w:hideMark/>
                  </w:tcPr>
                  <w:p w14:paraId="78DFC716" w14:textId="77777777" w:rsidR="004930CB" w:rsidRDefault="004930CB">
                    <w:pPr>
                      <w:pStyle w:val="Bibliography"/>
                      <w:rPr>
                        <w:noProof/>
                      </w:rPr>
                    </w:pPr>
                    <w:r>
                      <w:rPr>
                        <w:noProof/>
                      </w:rPr>
                      <w:t xml:space="preserve">[27] </w:t>
                    </w:r>
                  </w:p>
                </w:tc>
                <w:tc>
                  <w:tcPr>
                    <w:tcW w:w="0" w:type="auto"/>
                    <w:hideMark/>
                  </w:tcPr>
                  <w:p w14:paraId="3BE59D7D" w14:textId="77777777" w:rsidR="004930CB" w:rsidRDefault="004930CB">
                    <w:pPr>
                      <w:pStyle w:val="Bibliography"/>
                      <w:rPr>
                        <w:noProof/>
                      </w:rPr>
                    </w:pPr>
                    <w:r>
                      <w:rPr>
                        <w:noProof/>
                      </w:rPr>
                      <w:t>M. Dixon and G. Wiener, "TITAN: Thunderstorm Identification, Tracking, Analysis, and Nowcasting - A Radar-based Methodology," National Center for Atmospheric Research, Boulder, Colorado, 1992.</w:t>
                    </w:r>
                  </w:p>
                </w:tc>
              </w:tr>
              <w:tr w:rsidR="004930CB" w14:paraId="45F29775" w14:textId="77777777">
                <w:trPr>
                  <w:divId w:val="505754350"/>
                  <w:tblCellSpacing w:w="15" w:type="dxa"/>
                </w:trPr>
                <w:tc>
                  <w:tcPr>
                    <w:tcW w:w="50" w:type="pct"/>
                    <w:hideMark/>
                  </w:tcPr>
                  <w:p w14:paraId="5523CBD1" w14:textId="77777777" w:rsidR="004930CB" w:rsidRDefault="004930CB">
                    <w:pPr>
                      <w:pStyle w:val="Bibliography"/>
                      <w:rPr>
                        <w:noProof/>
                      </w:rPr>
                    </w:pPr>
                    <w:r>
                      <w:rPr>
                        <w:noProof/>
                      </w:rPr>
                      <w:t xml:space="preserve">[28] </w:t>
                    </w:r>
                  </w:p>
                </w:tc>
                <w:tc>
                  <w:tcPr>
                    <w:tcW w:w="0" w:type="auto"/>
                    <w:hideMark/>
                  </w:tcPr>
                  <w:p w14:paraId="594EFAA6" w14:textId="77777777" w:rsidR="004930CB" w:rsidRDefault="004930CB">
                    <w:pPr>
                      <w:pStyle w:val="Bibliography"/>
                      <w:rPr>
                        <w:noProof/>
                      </w:rPr>
                    </w:pPr>
                    <w:r>
                      <w:rPr>
                        <w:noProof/>
                      </w:rPr>
                      <w:t>RTCA, "Minimum Operational Performance Standars (MOPS) for Airborne Weather Radar Systems," RTCA, 2016.</w:t>
                    </w:r>
                  </w:p>
                </w:tc>
              </w:tr>
              <w:tr w:rsidR="004930CB" w14:paraId="61E92EF0" w14:textId="77777777">
                <w:trPr>
                  <w:divId w:val="505754350"/>
                  <w:tblCellSpacing w:w="15" w:type="dxa"/>
                </w:trPr>
                <w:tc>
                  <w:tcPr>
                    <w:tcW w:w="50" w:type="pct"/>
                    <w:hideMark/>
                  </w:tcPr>
                  <w:p w14:paraId="06A94597" w14:textId="77777777" w:rsidR="004930CB" w:rsidRDefault="004930CB">
                    <w:pPr>
                      <w:pStyle w:val="Bibliography"/>
                      <w:rPr>
                        <w:noProof/>
                      </w:rPr>
                    </w:pPr>
                    <w:r>
                      <w:rPr>
                        <w:noProof/>
                      </w:rPr>
                      <w:lastRenderedPageBreak/>
                      <w:t xml:space="preserve">[29] </w:t>
                    </w:r>
                  </w:p>
                </w:tc>
                <w:tc>
                  <w:tcPr>
                    <w:tcW w:w="0" w:type="auto"/>
                    <w:hideMark/>
                  </w:tcPr>
                  <w:p w14:paraId="26DF5C6B" w14:textId="77777777" w:rsidR="004930CB" w:rsidRDefault="004930CB">
                    <w:pPr>
                      <w:pStyle w:val="Bibliography"/>
                      <w:rPr>
                        <w:noProof/>
                      </w:rPr>
                    </w:pPr>
                    <w:r>
                      <w:rPr>
                        <w:noProof/>
                      </w:rPr>
                      <w:t xml:space="preserve">N. Goodman, </w:t>
                    </w:r>
                    <w:r>
                      <w:rPr>
                        <w:i/>
                        <w:iCs/>
                        <w:noProof/>
                      </w:rPr>
                      <w:t xml:space="preserve">Radar Signal Processing Notes, </w:t>
                    </w:r>
                    <w:r>
                      <w:rPr>
                        <w:noProof/>
                      </w:rPr>
                      <w:t xml:space="preserve">Norman, 2019. </w:t>
                    </w:r>
                  </w:p>
                </w:tc>
              </w:tr>
              <w:tr w:rsidR="004930CB" w14:paraId="76D71F2E" w14:textId="77777777">
                <w:trPr>
                  <w:divId w:val="505754350"/>
                  <w:tblCellSpacing w:w="15" w:type="dxa"/>
                </w:trPr>
                <w:tc>
                  <w:tcPr>
                    <w:tcW w:w="50" w:type="pct"/>
                    <w:hideMark/>
                  </w:tcPr>
                  <w:p w14:paraId="49BAA49F" w14:textId="77777777" w:rsidR="004930CB" w:rsidRDefault="004930CB">
                    <w:pPr>
                      <w:pStyle w:val="Bibliography"/>
                      <w:rPr>
                        <w:noProof/>
                      </w:rPr>
                    </w:pPr>
                    <w:r>
                      <w:rPr>
                        <w:noProof/>
                      </w:rPr>
                      <w:t xml:space="preserve">[30] </w:t>
                    </w:r>
                  </w:p>
                </w:tc>
                <w:tc>
                  <w:tcPr>
                    <w:tcW w:w="0" w:type="auto"/>
                    <w:hideMark/>
                  </w:tcPr>
                  <w:p w14:paraId="184A5622" w14:textId="77777777" w:rsidR="004930CB" w:rsidRDefault="004930CB">
                    <w:pPr>
                      <w:pStyle w:val="Bibliography"/>
                      <w:rPr>
                        <w:noProof/>
                      </w:rPr>
                    </w:pPr>
                    <w:r>
                      <w:rPr>
                        <w:noProof/>
                      </w:rPr>
                      <w:t>C. Maklin, "Medium," 29 December 2019. [Online]. Available: https://towardsdatascience.com/fast-fourier-transform-937926e591cb. [Accessed 7 Feburary 2020].</w:t>
                    </w:r>
                  </w:p>
                </w:tc>
              </w:tr>
              <w:tr w:rsidR="004930CB" w14:paraId="5DC23666" w14:textId="77777777">
                <w:trPr>
                  <w:divId w:val="505754350"/>
                  <w:tblCellSpacing w:w="15" w:type="dxa"/>
                </w:trPr>
                <w:tc>
                  <w:tcPr>
                    <w:tcW w:w="50" w:type="pct"/>
                    <w:hideMark/>
                  </w:tcPr>
                  <w:p w14:paraId="35D416D5" w14:textId="77777777" w:rsidR="004930CB" w:rsidRDefault="004930CB">
                    <w:pPr>
                      <w:pStyle w:val="Bibliography"/>
                      <w:rPr>
                        <w:noProof/>
                      </w:rPr>
                    </w:pPr>
                    <w:r>
                      <w:rPr>
                        <w:noProof/>
                      </w:rPr>
                      <w:t xml:space="preserve">[31] </w:t>
                    </w:r>
                  </w:p>
                </w:tc>
                <w:tc>
                  <w:tcPr>
                    <w:tcW w:w="0" w:type="auto"/>
                    <w:hideMark/>
                  </w:tcPr>
                  <w:p w14:paraId="247CAB3E" w14:textId="77777777" w:rsidR="004930CB" w:rsidRDefault="004930CB">
                    <w:pPr>
                      <w:pStyle w:val="Bibliography"/>
                      <w:rPr>
                        <w:noProof/>
                      </w:rPr>
                    </w:pPr>
                    <w:r>
                      <w:rPr>
                        <w:noProof/>
                      </w:rPr>
                      <w:t>L. Lei, G. Zhang, R. D. Palmer, B. L. Cheong and Q. Cao, "A Multi-lag Correclation Estimator for Polarimetric Radar Variables in the Presence of Noise," University of Oklahoma, Norman, 2019.</w:t>
                    </w:r>
                  </w:p>
                </w:tc>
              </w:tr>
              <w:tr w:rsidR="004930CB" w14:paraId="16AE0157" w14:textId="77777777">
                <w:trPr>
                  <w:divId w:val="505754350"/>
                  <w:tblCellSpacing w:w="15" w:type="dxa"/>
                </w:trPr>
                <w:tc>
                  <w:tcPr>
                    <w:tcW w:w="50" w:type="pct"/>
                    <w:hideMark/>
                  </w:tcPr>
                  <w:p w14:paraId="7EADCED4" w14:textId="77777777" w:rsidR="004930CB" w:rsidRDefault="004930CB">
                    <w:pPr>
                      <w:pStyle w:val="Bibliography"/>
                      <w:rPr>
                        <w:noProof/>
                      </w:rPr>
                    </w:pPr>
                    <w:r>
                      <w:rPr>
                        <w:noProof/>
                      </w:rPr>
                      <w:t xml:space="preserve">[32] </w:t>
                    </w:r>
                  </w:p>
                </w:tc>
                <w:tc>
                  <w:tcPr>
                    <w:tcW w:w="0" w:type="auto"/>
                    <w:hideMark/>
                  </w:tcPr>
                  <w:p w14:paraId="6CE48ACE" w14:textId="77777777" w:rsidR="004930CB" w:rsidRDefault="004930CB">
                    <w:pPr>
                      <w:pStyle w:val="Bibliography"/>
                      <w:rPr>
                        <w:noProof/>
                      </w:rPr>
                    </w:pPr>
                    <w:r>
                      <w:rPr>
                        <w:noProof/>
                      </w:rPr>
                      <w:t>M. Arbabian, M. Bastani and M. Tabesh, "Optimization of PRF Staggering in MTI Radar," 2005.</w:t>
                    </w:r>
                  </w:p>
                </w:tc>
              </w:tr>
            </w:tbl>
            <w:p w14:paraId="2C762DDD" w14:textId="77777777" w:rsidR="004930CB" w:rsidRDefault="004930CB">
              <w:pPr>
                <w:divId w:val="505754350"/>
                <w:rPr>
                  <w:noProof/>
                </w:rPr>
              </w:pPr>
            </w:p>
            <w:p w14:paraId="693702EE" w14:textId="46703437" w:rsidR="00165B0E" w:rsidRDefault="00147A3F" w:rsidP="0020565E">
              <w:r>
                <w:rPr>
                  <w:b/>
                  <w:bCs/>
                  <w:noProof/>
                </w:rPr>
                <w:fldChar w:fldCharType="end"/>
              </w:r>
            </w:p>
          </w:sdtContent>
        </w:sdt>
      </w:sdtContent>
    </w:sdt>
    <w:bookmarkStart w:id="95" w:name="_Toc310579475" w:displacedByCustomXml="prev"/>
    <w:bookmarkStart w:id="96" w:name="_Toc510727442" w:displacedByCustomXml="prev"/>
    <w:bookmarkEnd w:id="96"/>
    <w:bookmarkEnd w:id="95"/>
    <w:p w14:paraId="377D9FFA" w14:textId="6AF45A22" w:rsidR="00F83D12" w:rsidRPr="00AD693C" w:rsidRDefault="00F83D12" w:rsidP="00AD693C">
      <w:pPr>
        <w:autoSpaceDE w:val="0"/>
        <w:autoSpaceDN w:val="0"/>
        <w:adjustRightInd w:val="0"/>
        <w:spacing w:line="240" w:lineRule="auto"/>
        <w:rPr>
          <w:rFonts w:cstheme="minorHAnsi"/>
          <w:color w:val="000000" w:themeColor="text1"/>
          <w:lang w:bidi="ar-SA"/>
        </w:rPr>
      </w:pPr>
    </w:p>
    <w:sectPr w:rsidR="00F83D12" w:rsidRPr="00AD693C" w:rsidSect="001C20EA">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661D8" w14:textId="77777777" w:rsidR="002A7E17" w:rsidRDefault="002A7E17" w:rsidP="008E1C26">
      <w:pPr>
        <w:spacing w:line="240" w:lineRule="auto"/>
      </w:pPr>
      <w:r>
        <w:separator/>
      </w:r>
    </w:p>
  </w:endnote>
  <w:endnote w:type="continuationSeparator" w:id="0">
    <w:p w14:paraId="4BD00B5E" w14:textId="77777777" w:rsidR="002A7E17" w:rsidRDefault="002A7E17" w:rsidP="008E1C26">
      <w:pPr>
        <w:spacing w:line="240" w:lineRule="auto"/>
      </w:pPr>
      <w:r>
        <w:continuationSeparator/>
      </w:r>
    </w:p>
  </w:endnote>
  <w:endnote w:type="continuationNotice" w:id="1">
    <w:p w14:paraId="474EED2F" w14:textId="77777777" w:rsidR="002A7E17" w:rsidRDefault="002A7E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3FE34" w14:textId="2BCE917F" w:rsidR="002A7E17" w:rsidRDefault="002A7E17" w:rsidP="008E1C26">
    <w:pPr>
      <w:pStyle w:val="Footer"/>
      <w:jc w:val="center"/>
    </w:pPr>
    <w:r>
      <w:fldChar w:fldCharType="begin"/>
    </w:r>
    <w:r>
      <w:instrText xml:space="preserve"> PAGE   \* MERGEFORMAT </w:instrText>
    </w:r>
    <w:r>
      <w:fldChar w:fldCharType="separate"/>
    </w:r>
    <w:r w:rsidR="00D904FF">
      <w:rPr>
        <w:noProof/>
      </w:rPr>
      <w:t>47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E0A9DE" w14:textId="77777777" w:rsidR="002A7E17" w:rsidRDefault="002A7E17" w:rsidP="008E1C26">
      <w:pPr>
        <w:spacing w:line="240" w:lineRule="auto"/>
      </w:pPr>
      <w:r>
        <w:separator/>
      </w:r>
    </w:p>
  </w:footnote>
  <w:footnote w:type="continuationSeparator" w:id="0">
    <w:p w14:paraId="34141FE3" w14:textId="77777777" w:rsidR="002A7E17" w:rsidRDefault="002A7E17" w:rsidP="008E1C26">
      <w:pPr>
        <w:spacing w:line="240" w:lineRule="auto"/>
      </w:pPr>
      <w:r>
        <w:continuationSeparator/>
      </w:r>
    </w:p>
  </w:footnote>
  <w:footnote w:type="continuationNotice" w:id="1">
    <w:p w14:paraId="503E1972" w14:textId="77777777" w:rsidR="002A7E17" w:rsidRDefault="002A7E17">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60D3"/>
    <w:multiLevelType w:val="hybridMultilevel"/>
    <w:tmpl w:val="142E6BC0"/>
    <w:lvl w:ilvl="0" w:tplc="7E3A0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F564FB"/>
    <w:multiLevelType w:val="multilevel"/>
    <w:tmpl w:val="99AABAC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3D1768"/>
    <w:multiLevelType w:val="hybridMultilevel"/>
    <w:tmpl w:val="D8B660DA"/>
    <w:lvl w:ilvl="0" w:tplc="AA3C344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B1724F1"/>
    <w:multiLevelType w:val="multilevel"/>
    <w:tmpl w:val="B1EA03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C574BC"/>
    <w:multiLevelType w:val="hybridMultilevel"/>
    <w:tmpl w:val="619A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FB6B0F"/>
    <w:multiLevelType w:val="hybridMultilevel"/>
    <w:tmpl w:val="4FAAC17A"/>
    <w:lvl w:ilvl="0" w:tplc="21B0BA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2B24A6"/>
    <w:multiLevelType w:val="hybridMultilevel"/>
    <w:tmpl w:val="37ECC0E0"/>
    <w:lvl w:ilvl="0" w:tplc="8946E2EC">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7" w15:restartNumberingAfterBreak="0">
    <w:nsid w:val="41C27049"/>
    <w:multiLevelType w:val="hybridMultilevel"/>
    <w:tmpl w:val="073A75C4"/>
    <w:lvl w:ilvl="0" w:tplc="E0FE1392">
      <w:start w:val="1"/>
      <w:numFmt w:val="lowerLetter"/>
      <w:lvlText w:val="(%1)"/>
      <w:lvlJc w:val="left"/>
      <w:pPr>
        <w:ind w:left="6270" w:hanging="381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8" w15:restartNumberingAfterBreak="0">
    <w:nsid w:val="4C7E4E87"/>
    <w:multiLevelType w:val="hybridMultilevel"/>
    <w:tmpl w:val="1D76A516"/>
    <w:lvl w:ilvl="0" w:tplc="2C701BF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4D6152EF"/>
    <w:multiLevelType w:val="hybridMultilevel"/>
    <w:tmpl w:val="B378A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0A1F1D"/>
    <w:multiLevelType w:val="hybridMultilevel"/>
    <w:tmpl w:val="3686170C"/>
    <w:lvl w:ilvl="0" w:tplc="11F68E44">
      <w:start w:val="1"/>
      <w:numFmt w:val="lowerLetter"/>
      <w:lvlText w:val="(%1)"/>
      <w:lvlJc w:val="left"/>
      <w:pPr>
        <w:ind w:left="2880" w:hanging="72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56B24367"/>
    <w:multiLevelType w:val="multilevel"/>
    <w:tmpl w:val="AD341682"/>
    <w:lvl w:ilvl="0">
      <w:start w:val="1"/>
      <w:numFmt w:val="decimal"/>
      <w:lvlText w:val="%1."/>
      <w:lvlJc w:val="left"/>
      <w:pPr>
        <w:ind w:left="360" w:hanging="360"/>
      </w:pPr>
      <w:rPr>
        <w:rFonts w:asciiTheme="minorHAnsi" w:eastAsia="Times New Roman" w:hAnsiTheme="minorHAnsi" w:cs="Times New Roman"/>
      </w:rPr>
    </w:lvl>
    <w:lvl w:ilvl="1">
      <w:start w:val="2"/>
      <w:numFmt w:val="decimal"/>
      <w:isLgl/>
      <w:lvlText w:val="%1.%2"/>
      <w:lvlJc w:val="left"/>
      <w:pPr>
        <w:ind w:left="-720" w:hanging="360"/>
      </w:pPr>
      <w:rPr>
        <w:rFonts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5EFD6B0B"/>
    <w:multiLevelType w:val="multilevel"/>
    <w:tmpl w:val="221E4B6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34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EEB03D3"/>
    <w:multiLevelType w:val="multilevel"/>
    <w:tmpl w:val="E43679E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F924BC6"/>
    <w:multiLevelType w:val="multilevel"/>
    <w:tmpl w:val="2088804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9"/>
  </w:num>
  <w:num w:numId="2">
    <w:abstractNumId w:val="11"/>
  </w:num>
  <w:num w:numId="3">
    <w:abstractNumId w:val="14"/>
  </w:num>
  <w:num w:numId="4">
    <w:abstractNumId w:val="12"/>
  </w:num>
  <w:num w:numId="5">
    <w:abstractNumId w:val="3"/>
  </w:num>
  <w:num w:numId="6">
    <w:abstractNumId w:val="7"/>
  </w:num>
  <w:num w:numId="7">
    <w:abstractNumId w:val="6"/>
  </w:num>
  <w:num w:numId="8">
    <w:abstractNumId w:val="2"/>
  </w:num>
  <w:num w:numId="9">
    <w:abstractNumId w:val="10"/>
  </w:num>
  <w:num w:numId="10">
    <w:abstractNumId w:val="8"/>
  </w:num>
  <w:num w:numId="11">
    <w:abstractNumId w:val="5"/>
  </w:num>
  <w:num w:numId="12">
    <w:abstractNumId w:val="0"/>
  </w:num>
  <w:num w:numId="13">
    <w:abstractNumId w:val="1"/>
  </w:num>
  <w:num w:numId="14">
    <w:abstractNumId w:val="4"/>
  </w:num>
  <w:num w:numId="1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xNDQxNzE0MTEwMjJS0lEKTi0uzszPAykwNakFAOrmOU4tAAAA"/>
  </w:docVars>
  <w:rsids>
    <w:rsidRoot w:val="003A060D"/>
    <w:rsid w:val="00003230"/>
    <w:rsid w:val="00004873"/>
    <w:rsid w:val="0000491E"/>
    <w:rsid w:val="000049B4"/>
    <w:rsid w:val="00006697"/>
    <w:rsid w:val="000079DA"/>
    <w:rsid w:val="00012187"/>
    <w:rsid w:val="00012E06"/>
    <w:rsid w:val="000152E2"/>
    <w:rsid w:val="00017204"/>
    <w:rsid w:val="000223BA"/>
    <w:rsid w:val="000230E8"/>
    <w:rsid w:val="000235BD"/>
    <w:rsid w:val="00025A12"/>
    <w:rsid w:val="00025FD0"/>
    <w:rsid w:val="00026831"/>
    <w:rsid w:val="000278AB"/>
    <w:rsid w:val="000324FF"/>
    <w:rsid w:val="00033328"/>
    <w:rsid w:val="00034364"/>
    <w:rsid w:val="000349B6"/>
    <w:rsid w:val="00035E7C"/>
    <w:rsid w:val="00036164"/>
    <w:rsid w:val="0003739D"/>
    <w:rsid w:val="00037B12"/>
    <w:rsid w:val="00037DA4"/>
    <w:rsid w:val="00041638"/>
    <w:rsid w:val="000435C2"/>
    <w:rsid w:val="000450D9"/>
    <w:rsid w:val="000451CF"/>
    <w:rsid w:val="00046E25"/>
    <w:rsid w:val="00046E58"/>
    <w:rsid w:val="00047BDB"/>
    <w:rsid w:val="000526E3"/>
    <w:rsid w:val="00056B2A"/>
    <w:rsid w:val="000604B7"/>
    <w:rsid w:val="00061340"/>
    <w:rsid w:val="00061A35"/>
    <w:rsid w:val="000633CE"/>
    <w:rsid w:val="00063843"/>
    <w:rsid w:val="0006398C"/>
    <w:rsid w:val="000666ED"/>
    <w:rsid w:val="00066828"/>
    <w:rsid w:val="000727E5"/>
    <w:rsid w:val="00072B91"/>
    <w:rsid w:val="000730E5"/>
    <w:rsid w:val="000743E4"/>
    <w:rsid w:val="00076B36"/>
    <w:rsid w:val="00076C18"/>
    <w:rsid w:val="00077F0A"/>
    <w:rsid w:val="00080211"/>
    <w:rsid w:val="000807EB"/>
    <w:rsid w:val="0008176F"/>
    <w:rsid w:val="00083347"/>
    <w:rsid w:val="000844F6"/>
    <w:rsid w:val="00084A67"/>
    <w:rsid w:val="00084D45"/>
    <w:rsid w:val="00085F3B"/>
    <w:rsid w:val="000869E6"/>
    <w:rsid w:val="00086F1C"/>
    <w:rsid w:val="00090930"/>
    <w:rsid w:val="00094C8A"/>
    <w:rsid w:val="000963E6"/>
    <w:rsid w:val="00097446"/>
    <w:rsid w:val="000A144C"/>
    <w:rsid w:val="000A1AF2"/>
    <w:rsid w:val="000A34C2"/>
    <w:rsid w:val="000A56ED"/>
    <w:rsid w:val="000A7335"/>
    <w:rsid w:val="000A7465"/>
    <w:rsid w:val="000B139D"/>
    <w:rsid w:val="000B1D09"/>
    <w:rsid w:val="000B2821"/>
    <w:rsid w:val="000B553B"/>
    <w:rsid w:val="000B660C"/>
    <w:rsid w:val="000B6C55"/>
    <w:rsid w:val="000B6C60"/>
    <w:rsid w:val="000C11ED"/>
    <w:rsid w:val="000C18E6"/>
    <w:rsid w:val="000C1B94"/>
    <w:rsid w:val="000C1EC2"/>
    <w:rsid w:val="000C24B8"/>
    <w:rsid w:val="000C24C6"/>
    <w:rsid w:val="000C3C6D"/>
    <w:rsid w:val="000C3E91"/>
    <w:rsid w:val="000C51DA"/>
    <w:rsid w:val="000C72EB"/>
    <w:rsid w:val="000C7638"/>
    <w:rsid w:val="000D0448"/>
    <w:rsid w:val="000D06B5"/>
    <w:rsid w:val="000D0CE4"/>
    <w:rsid w:val="000D1F05"/>
    <w:rsid w:val="000D348A"/>
    <w:rsid w:val="000D3AF7"/>
    <w:rsid w:val="000D3EAD"/>
    <w:rsid w:val="000D436D"/>
    <w:rsid w:val="000D46B9"/>
    <w:rsid w:val="000D653D"/>
    <w:rsid w:val="000D72F2"/>
    <w:rsid w:val="000D7E88"/>
    <w:rsid w:val="000E3D1F"/>
    <w:rsid w:val="000E6054"/>
    <w:rsid w:val="000E77A9"/>
    <w:rsid w:val="000F002B"/>
    <w:rsid w:val="000F0AFD"/>
    <w:rsid w:val="000F56FF"/>
    <w:rsid w:val="001020CC"/>
    <w:rsid w:val="001024FC"/>
    <w:rsid w:val="00103887"/>
    <w:rsid w:val="00104A6B"/>
    <w:rsid w:val="00104DA6"/>
    <w:rsid w:val="00104ED3"/>
    <w:rsid w:val="001050EA"/>
    <w:rsid w:val="00105BBB"/>
    <w:rsid w:val="00106139"/>
    <w:rsid w:val="001069F2"/>
    <w:rsid w:val="00106C83"/>
    <w:rsid w:val="00111915"/>
    <w:rsid w:val="001141DA"/>
    <w:rsid w:val="001164C2"/>
    <w:rsid w:val="00116D47"/>
    <w:rsid w:val="00120A48"/>
    <w:rsid w:val="00123FD7"/>
    <w:rsid w:val="00124208"/>
    <w:rsid w:val="00126463"/>
    <w:rsid w:val="00126E30"/>
    <w:rsid w:val="00127051"/>
    <w:rsid w:val="0012758F"/>
    <w:rsid w:val="001306D0"/>
    <w:rsid w:val="00130CA8"/>
    <w:rsid w:val="001315CA"/>
    <w:rsid w:val="00136FF4"/>
    <w:rsid w:val="00137C45"/>
    <w:rsid w:val="0014072D"/>
    <w:rsid w:val="00143854"/>
    <w:rsid w:val="00143AD9"/>
    <w:rsid w:val="00143FED"/>
    <w:rsid w:val="00144B35"/>
    <w:rsid w:val="001464FC"/>
    <w:rsid w:val="00147A3F"/>
    <w:rsid w:val="00151630"/>
    <w:rsid w:val="001527DA"/>
    <w:rsid w:val="00153906"/>
    <w:rsid w:val="001544D3"/>
    <w:rsid w:val="00155C07"/>
    <w:rsid w:val="0015616B"/>
    <w:rsid w:val="00156A5C"/>
    <w:rsid w:val="00156C61"/>
    <w:rsid w:val="00156F0E"/>
    <w:rsid w:val="00157321"/>
    <w:rsid w:val="00160958"/>
    <w:rsid w:val="001616AB"/>
    <w:rsid w:val="001618E5"/>
    <w:rsid w:val="001623BD"/>
    <w:rsid w:val="001629AE"/>
    <w:rsid w:val="00164AC7"/>
    <w:rsid w:val="00165B0E"/>
    <w:rsid w:val="00166240"/>
    <w:rsid w:val="001705D9"/>
    <w:rsid w:val="00171196"/>
    <w:rsid w:val="0017153C"/>
    <w:rsid w:val="00172240"/>
    <w:rsid w:val="00174266"/>
    <w:rsid w:val="00174374"/>
    <w:rsid w:val="001764B2"/>
    <w:rsid w:val="00176B24"/>
    <w:rsid w:val="001775EE"/>
    <w:rsid w:val="0017790E"/>
    <w:rsid w:val="00177E36"/>
    <w:rsid w:val="00180428"/>
    <w:rsid w:val="00180E6B"/>
    <w:rsid w:val="00181EB6"/>
    <w:rsid w:val="00182A6D"/>
    <w:rsid w:val="0018343D"/>
    <w:rsid w:val="00184361"/>
    <w:rsid w:val="00187691"/>
    <w:rsid w:val="001912D7"/>
    <w:rsid w:val="00191D86"/>
    <w:rsid w:val="00193DBE"/>
    <w:rsid w:val="00194525"/>
    <w:rsid w:val="001949E0"/>
    <w:rsid w:val="001957A4"/>
    <w:rsid w:val="00196A52"/>
    <w:rsid w:val="001A0A1C"/>
    <w:rsid w:val="001A1634"/>
    <w:rsid w:val="001A1642"/>
    <w:rsid w:val="001A16D8"/>
    <w:rsid w:val="001A1E94"/>
    <w:rsid w:val="001A2DE4"/>
    <w:rsid w:val="001A34B8"/>
    <w:rsid w:val="001A4AC1"/>
    <w:rsid w:val="001A5776"/>
    <w:rsid w:val="001B00D7"/>
    <w:rsid w:val="001B12EF"/>
    <w:rsid w:val="001B162C"/>
    <w:rsid w:val="001B25C9"/>
    <w:rsid w:val="001B2B21"/>
    <w:rsid w:val="001B2C26"/>
    <w:rsid w:val="001B42F9"/>
    <w:rsid w:val="001B431C"/>
    <w:rsid w:val="001B4927"/>
    <w:rsid w:val="001B5007"/>
    <w:rsid w:val="001B5585"/>
    <w:rsid w:val="001B6377"/>
    <w:rsid w:val="001B78EF"/>
    <w:rsid w:val="001C142A"/>
    <w:rsid w:val="001C20EA"/>
    <w:rsid w:val="001C3B63"/>
    <w:rsid w:val="001C5376"/>
    <w:rsid w:val="001C593C"/>
    <w:rsid w:val="001D21E6"/>
    <w:rsid w:val="001D2C1F"/>
    <w:rsid w:val="001D42E9"/>
    <w:rsid w:val="001D4309"/>
    <w:rsid w:val="001D5877"/>
    <w:rsid w:val="001E05BA"/>
    <w:rsid w:val="001E2404"/>
    <w:rsid w:val="001E2F58"/>
    <w:rsid w:val="001E40C3"/>
    <w:rsid w:val="001E57E5"/>
    <w:rsid w:val="001F0518"/>
    <w:rsid w:val="001F1A8F"/>
    <w:rsid w:val="001F5099"/>
    <w:rsid w:val="001F654E"/>
    <w:rsid w:val="001F69E6"/>
    <w:rsid w:val="001F7168"/>
    <w:rsid w:val="00200606"/>
    <w:rsid w:val="0020287D"/>
    <w:rsid w:val="00205125"/>
    <w:rsid w:val="0020565E"/>
    <w:rsid w:val="00210A4B"/>
    <w:rsid w:val="00210F91"/>
    <w:rsid w:val="00213517"/>
    <w:rsid w:val="002147D8"/>
    <w:rsid w:val="00220FCA"/>
    <w:rsid w:val="00221AC7"/>
    <w:rsid w:val="0022231C"/>
    <w:rsid w:val="00223886"/>
    <w:rsid w:val="002249F0"/>
    <w:rsid w:val="00224EDD"/>
    <w:rsid w:val="00226145"/>
    <w:rsid w:val="002264DD"/>
    <w:rsid w:val="00227164"/>
    <w:rsid w:val="002307DF"/>
    <w:rsid w:val="00231636"/>
    <w:rsid w:val="00232044"/>
    <w:rsid w:val="0023340E"/>
    <w:rsid w:val="0023375C"/>
    <w:rsid w:val="00234D5B"/>
    <w:rsid w:val="002404D8"/>
    <w:rsid w:val="00240D52"/>
    <w:rsid w:val="002421D1"/>
    <w:rsid w:val="00242F77"/>
    <w:rsid w:val="002438B6"/>
    <w:rsid w:val="00245DFF"/>
    <w:rsid w:val="002467C9"/>
    <w:rsid w:val="002500CF"/>
    <w:rsid w:val="00252642"/>
    <w:rsid w:val="00253314"/>
    <w:rsid w:val="00253D8E"/>
    <w:rsid w:val="00255205"/>
    <w:rsid w:val="0025586A"/>
    <w:rsid w:val="00256890"/>
    <w:rsid w:val="002568CB"/>
    <w:rsid w:val="002603A0"/>
    <w:rsid w:val="00260F9A"/>
    <w:rsid w:val="00262A93"/>
    <w:rsid w:val="00265729"/>
    <w:rsid w:val="00265A59"/>
    <w:rsid w:val="00271071"/>
    <w:rsid w:val="00271ED6"/>
    <w:rsid w:val="002720B7"/>
    <w:rsid w:val="00272CAD"/>
    <w:rsid w:val="002747D8"/>
    <w:rsid w:val="002752C0"/>
    <w:rsid w:val="00280326"/>
    <w:rsid w:val="00280CFC"/>
    <w:rsid w:val="002813C2"/>
    <w:rsid w:val="002816FF"/>
    <w:rsid w:val="00281728"/>
    <w:rsid w:val="00281E50"/>
    <w:rsid w:val="00282040"/>
    <w:rsid w:val="002832C4"/>
    <w:rsid w:val="00283335"/>
    <w:rsid w:val="002838BF"/>
    <w:rsid w:val="002876B4"/>
    <w:rsid w:val="00287EA7"/>
    <w:rsid w:val="0029064F"/>
    <w:rsid w:val="00290EDD"/>
    <w:rsid w:val="00292303"/>
    <w:rsid w:val="00293F13"/>
    <w:rsid w:val="002945EA"/>
    <w:rsid w:val="00294638"/>
    <w:rsid w:val="0029697E"/>
    <w:rsid w:val="002A06F2"/>
    <w:rsid w:val="002A21A2"/>
    <w:rsid w:val="002A3AB3"/>
    <w:rsid w:val="002A3BDF"/>
    <w:rsid w:val="002A4C81"/>
    <w:rsid w:val="002A4EA3"/>
    <w:rsid w:val="002A5FC6"/>
    <w:rsid w:val="002A6FF6"/>
    <w:rsid w:val="002A7E17"/>
    <w:rsid w:val="002B17BB"/>
    <w:rsid w:val="002B1917"/>
    <w:rsid w:val="002B303E"/>
    <w:rsid w:val="002B48A1"/>
    <w:rsid w:val="002C1E14"/>
    <w:rsid w:val="002C3D2A"/>
    <w:rsid w:val="002C487E"/>
    <w:rsid w:val="002C6E32"/>
    <w:rsid w:val="002D0C28"/>
    <w:rsid w:val="002D160F"/>
    <w:rsid w:val="002D184B"/>
    <w:rsid w:val="002D1BFC"/>
    <w:rsid w:val="002D282C"/>
    <w:rsid w:val="002D2F8A"/>
    <w:rsid w:val="002D3346"/>
    <w:rsid w:val="002D5CD2"/>
    <w:rsid w:val="002D6E20"/>
    <w:rsid w:val="002E157F"/>
    <w:rsid w:val="002E5E98"/>
    <w:rsid w:val="002F08F2"/>
    <w:rsid w:val="002F38A1"/>
    <w:rsid w:val="002F5A50"/>
    <w:rsid w:val="00300826"/>
    <w:rsid w:val="00301A5F"/>
    <w:rsid w:val="00301C4D"/>
    <w:rsid w:val="00303E27"/>
    <w:rsid w:val="00304AE3"/>
    <w:rsid w:val="00304BBE"/>
    <w:rsid w:val="00305B53"/>
    <w:rsid w:val="0030639F"/>
    <w:rsid w:val="00306FF7"/>
    <w:rsid w:val="00307344"/>
    <w:rsid w:val="0030756D"/>
    <w:rsid w:val="0030767B"/>
    <w:rsid w:val="00310601"/>
    <w:rsid w:val="00311811"/>
    <w:rsid w:val="00311C97"/>
    <w:rsid w:val="003128E6"/>
    <w:rsid w:val="00314F3F"/>
    <w:rsid w:val="00315D5D"/>
    <w:rsid w:val="00316397"/>
    <w:rsid w:val="00320929"/>
    <w:rsid w:val="003218D0"/>
    <w:rsid w:val="00321F3E"/>
    <w:rsid w:val="003240AA"/>
    <w:rsid w:val="003245B3"/>
    <w:rsid w:val="00324E80"/>
    <w:rsid w:val="0032587F"/>
    <w:rsid w:val="00326810"/>
    <w:rsid w:val="003268E9"/>
    <w:rsid w:val="003272C0"/>
    <w:rsid w:val="00327946"/>
    <w:rsid w:val="0033237D"/>
    <w:rsid w:val="00332857"/>
    <w:rsid w:val="00332D79"/>
    <w:rsid w:val="003351A5"/>
    <w:rsid w:val="00335296"/>
    <w:rsid w:val="003369C6"/>
    <w:rsid w:val="00337031"/>
    <w:rsid w:val="003433D9"/>
    <w:rsid w:val="00343673"/>
    <w:rsid w:val="003438ED"/>
    <w:rsid w:val="003450B1"/>
    <w:rsid w:val="00346C65"/>
    <w:rsid w:val="00350C30"/>
    <w:rsid w:val="00352DAC"/>
    <w:rsid w:val="003539C5"/>
    <w:rsid w:val="00354920"/>
    <w:rsid w:val="0035679D"/>
    <w:rsid w:val="00356F92"/>
    <w:rsid w:val="00357A3A"/>
    <w:rsid w:val="0036011A"/>
    <w:rsid w:val="00360576"/>
    <w:rsid w:val="00360599"/>
    <w:rsid w:val="00361CE4"/>
    <w:rsid w:val="00362345"/>
    <w:rsid w:val="003635D6"/>
    <w:rsid w:val="0036412B"/>
    <w:rsid w:val="0036629F"/>
    <w:rsid w:val="00366362"/>
    <w:rsid w:val="0036714E"/>
    <w:rsid w:val="0036762D"/>
    <w:rsid w:val="0037044C"/>
    <w:rsid w:val="003724AB"/>
    <w:rsid w:val="0037635E"/>
    <w:rsid w:val="003801EB"/>
    <w:rsid w:val="0038057F"/>
    <w:rsid w:val="003808B9"/>
    <w:rsid w:val="00380E24"/>
    <w:rsid w:val="0038255E"/>
    <w:rsid w:val="00385E9D"/>
    <w:rsid w:val="00386E26"/>
    <w:rsid w:val="003874C4"/>
    <w:rsid w:val="00391492"/>
    <w:rsid w:val="00393159"/>
    <w:rsid w:val="003936F6"/>
    <w:rsid w:val="003952DF"/>
    <w:rsid w:val="00396207"/>
    <w:rsid w:val="00396DB7"/>
    <w:rsid w:val="00397ACF"/>
    <w:rsid w:val="003A060D"/>
    <w:rsid w:val="003A1887"/>
    <w:rsid w:val="003A3E8D"/>
    <w:rsid w:val="003A479F"/>
    <w:rsid w:val="003A5644"/>
    <w:rsid w:val="003A5B00"/>
    <w:rsid w:val="003A5D41"/>
    <w:rsid w:val="003A61EE"/>
    <w:rsid w:val="003B4595"/>
    <w:rsid w:val="003B4BCB"/>
    <w:rsid w:val="003B73A8"/>
    <w:rsid w:val="003B763D"/>
    <w:rsid w:val="003C04CA"/>
    <w:rsid w:val="003C3BF4"/>
    <w:rsid w:val="003C4131"/>
    <w:rsid w:val="003C548F"/>
    <w:rsid w:val="003C5C62"/>
    <w:rsid w:val="003C6614"/>
    <w:rsid w:val="003D30E3"/>
    <w:rsid w:val="003D4C55"/>
    <w:rsid w:val="003D4E21"/>
    <w:rsid w:val="003D68BC"/>
    <w:rsid w:val="003D76F6"/>
    <w:rsid w:val="003D77E4"/>
    <w:rsid w:val="003E17DB"/>
    <w:rsid w:val="003E1CAD"/>
    <w:rsid w:val="003E22B5"/>
    <w:rsid w:val="003E243E"/>
    <w:rsid w:val="003E387B"/>
    <w:rsid w:val="003E52CF"/>
    <w:rsid w:val="003E52DA"/>
    <w:rsid w:val="003E530B"/>
    <w:rsid w:val="003E5F45"/>
    <w:rsid w:val="003E7208"/>
    <w:rsid w:val="003E7BBE"/>
    <w:rsid w:val="003F04FF"/>
    <w:rsid w:val="003F0963"/>
    <w:rsid w:val="003F0E7F"/>
    <w:rsid w:val="003F1757"/>
    <w:rsid w:val="003F2441"/>
    <w:rsid w:val="003F4300"/>
    <w:rsid w:val="003F5BC6"/>
    <w:rsid w:val="003F602E"/>
    <w:rsid w:val="003F6CAC"/>
    <w:rsid w:val="00400073"/>
    <w:rsid w:val="00400E45"/>
    <w:rsid w:val="00401664"/>
    <w:rsid w:val="00403C76"/>
    <w:rsid w:val="00404A8E"/>
    <w:rsid w:val="004067D0"/>
    <w:rsid w:val="0041173C"/>
    <w:rsid w:val="0041196E"/>
    <w:rsid w:val="00412217"/>
    <w:rsid w:val="00412523"/>
    <w:rsid w:val="00414E3F"/>
    <w:rsid w:val="0041769D"/>
    <w:rsid w:val="0042048B"/>
    <w:rsid w:val="0042081F"/>
    <w:rsid w:val="004222CE"/>
    <w:rsid w:val="00425129"/>
    <w:rsid w:val="00425369"/>
    <w:rsid w:val="004278EA"/>
    <w:rsid w:val="00431D01"/>
    <w:rsid w:val="0043202C"/>
    <w:rsid w:val="00435BF7"/>
    <w:rsid w:val="004364FA"/>
    <w:rsid w:val="0044015A"/>
    <w:rsid w:val="0044042D"/>
    <w:rsid w:val="0044097C"/>
    <w:rsid w:val="004431F8"/>
    <w:rsid w:val="00443D48"/>
    <w:rsid w:val="0044406C"/>
    <w:rsid w:val="0044489B"/>
    <w:rsid w:val="00444FEE"/>
    <w:rsid w:val="0044659E"/>
    <w:rsid w:val="0044788C"/>
    <w:rsid w:val="0044789F"/>
    <w:rsid w:val="00451DF3"/>
    <w:rsid w:val="00454D56"/>
    <w:rsid w:val="00455516"/>
    <w:rsid w:val="00456F15"/>
    <w:rsid w:val="00460406"/>
    <w:rsid w:val="004608A2"/>
    <w:rsid w:val="0046094E"/>
    <w:rsid w:val="004613BD"/>
    <w:rsid w:val="00461AA9"/>
    <w:rsid w:val="00462737"/>
    <w:rsid w:val="00462A11"/>
    <w:rsid w:val="00463A9B"/>
    <w:rsid w:val="004664A2"/>
    <w:rsid w:val="00466CAF"/>
    <w:rsid w:val="00471D72"/>
    <w:rsid w:val="00472B7F"/>
    <w:rsid w:val="00474BA9"/>
    <w:rsid w:val="004856A7"/>
    <w:rsid w:val="00486FA6"/>
    <w:rsid w:val="0048755E"/>
    <w:rsid w:val="00490371"/>
    <w:rsid w:val="00491EFD"/>
    <w:rsid w:val="0049258A"/>
    <w:rsid w:val="00492C8E"/>
    <w:rsid w:val="004930CB"/>
    <w:rsid w:val="00493325"/>
    <w:rsid w:val="00493863"/>
    <w:rsid w:val="00495DEF"/>
    <w:rsid w:val="004963C0"/>
    <w:rsid w:val="00497126"/>
    <w:rsid w:val="00497514"/>
    <w:rsid w:val="004A0454"/>
    <w:rsid w:val="004A04FA"/>
    <w:rsid w:val="004A09AF"/>
    <w:rsid w:val="004A173C"/>
    <w:rsid w:val="004A1AA2"/>
    <w:rsid w:val="004A39C2"/>
    <w:rsid w:val="004A51BB"/>
    <w:rsid w:val="004A616F"/>
    <w:rsid w:val="004B1332"/>
    <w:rsid w:val="004B2491"/>
    <w:rsid w:val="004B2CE1"/>
    <w:rsid w:val="004B3E72"/>
    <w:rsid w:val="004B4827"/>
    <w:rsid w:val="004B5599"/>
    <w:rsid w:val="004B55DC"/>
    <w:rsid w:val="004B6AB7"/>
    <w:rsid w:val="004C0541"/>
    <w:rsid w:val="004C0B3A"/>
    <w:rsid w:val="004C0D20"/>
    <w:rsid w:val="004C11B4"/>
    <w:rsid w:val="004C3DDC"/>
    <w:rsid w:val="004C44DE"/>
    <w:rsid w:val="004C4557"/>
    <w:rsid w:val="004C469D"/>
    <w:rsid w:val="004C50FB"/>
    <w:rsid w:val="004C7590"/>
    <w:rsid w:val="004C76F0"/>
    <w:rsid w:val="004D2439"/>
    <w:rsid w:val="004D386E"/>
    <w:rsid w:val="004D3C77"/>
    <w:rsid w:val="004E1BA4"/>
    <w:rsid w:val="004E2247"/>
    <w:rsid w:val="004E41F2"/>
    <w:rsid w:val="004E45FB"/>
    <w:rsid w:val="004E4873"/>
    <w:rsid w:val="004E6112"/>
    <w:rsid w:val="004E61B7"/>
    <w:rsid w:val="004E6670"/>
    <w:rsid w:val="004E7842"/>
    <w:rsid w:val="004F00E9"/>
    <w:rsid w:val="004F09D5"/>
    <w:rsid w:val="004F0C7D"/>
    <w:rsid w:val="004F2081"/>
    <w:rsid w:val="004F5F32"/>
    <w:rsid w:val="004F71A3"/>
    <w:rsid w:val="004F771C"/>
    <w:rsid w:val="004F7FC1"/>
    <w:rsid w:val="00500ABB"/>
    <w:rsid w:val="00500D95"/>
    <w:rsid w:val="005018E6"/>
    <w:rsid w:val="00503BB2"/>
    <w:rsid w:val="00503F65"/>
    <w:rsid w:val="00505E50"/>
    <w:rsid w:val="0050743D"/>
    <w:rsid w:val="00510AE7"/>
    <w:rsid w:val="005121C4"/>
    <w:rsid w:val="00512894"/>
    <w:rsid w:val="005139A3"/>
    <w:rsid w:val="00514DBC"/>
    <w:rsid w:val="00516DE6"/>
    <w:rsid w:val="005202B8"/>
    <w:rsid w:val="00520A9C"/>
    <w:rsid w:val="00520B8D"/>
    <w:rsid w:val="00520C1E"/>
    <w:rsid w:val="00521090"/>
    <w:rsid w:val="00521B56"/>
    <w:rsid w:val="00522B39"/>
    <w:rsid w:val="00524998"/>
    <w:rsid w:val="005254E6"/>
    <w:rsid w:val="00525DBA"/>
    <w:rsid w:val="00526CD9"/>
    <w:rsid w:val="00527271"/>
    <w:rsid w:val="0053028C"/>
    <w:rsid w:val="00530BEA"/>
    <w:rsid w:val="00530E6D"/>
    <w:rsid w:val="00530EEF"/>
    <w:rsid w:val="00530FEF"/>
    <w:rsid w:val="005316C6"/>
    <w:rsid w:val="00531C67"/>
    <w:rsid w:val="00532445"/>
    <w:rsid w:val="005343D0"/>
    <w:rsid w:val="00535352"/>
    <w:rsid w:val="005354E8"/>
    <w:rsid w:val="005379FF"/>
    <w:rsid w:val="0054006C"/>
    <w:rsid w:val="00540388"/>
    <w:rsid w:val="00540575"/>
    <w:rsid w:val="00542F00"/>
    <w:rsid w:val="00543967"/>
    <w:rsid w:val="00543FBB"/>
    <w:rsid w:val="005441C6"/>
    <w:rsid w:val="00544BCD"/>
    <w:rsid w:val="00551032"/>
    <w:rsid w:val="00553AF9"/>
    <w:rsid w:val="00554C76"/>
    <w:rsid w:val="00555CEA"/>
    <w:rsid w:val="00556936"/>
    <w:rsid w:val="005572AB"/>
    <w:rsid w:val="005573B5"/>
    <w:rsid w:val="0056048F"/>
    <w:rsid w:val="00560BFE"/>
    <w:rsid w:val="005612C3"/>
    <w:rsid w:val="005630A0"/>
    <w:rsid w:val="00563765"/>
    <w:rsid w:val="00563833"/>
    <w:rsid w:val="0056383B"/>
    <w:rsid w:val="00571966"/>
    <w:rsid w:val="005719FD"/>
    <w:rsid w:val="00571C5E"/>
    <w:rsid w:val="00572AD2"/>
    <w:rsid w:val="00573BBB"/>
    <w:rsid w:val="00573C8F"/>
    <w:rsid w:val="0057775C"/>
    <w:rsid w:val="00580F33"/>
    <w:rsid w:val="00581836"/>
    <w:rsid w:val="00582EBC"/>
    <w:rsid w:val="0058301F"/>
    <w:rsid w:val="005830CE"/>
    <w:rsid w:val="00583B22"/>
    <w:rsid w:val="0058410C"/>
    <w:rsid w:val="0058580C"/>
    <w:rsid w:val="00585C38"/>
    <w:rsid w:val="005862B4"/>
    <w:rsid w:val="00587D17"/>
    <w:rsid w:val="0059106D"/>
    <w:rsid w:val="00591EBB"/>
    <w:rsid w:val="00595439"/>
    <w:rsid w:val="00596811"/>
    <w:rsid w:val="00596960"/>
    <w:rsid w:val="0059725E"/>
    <w:rsid w:val="00597BC1"/>
    <w:rsid w:val="005A0BA9"/>
    <w:rsid w:val="005A25BC"/>
    <w:rsid w:val="005A2B79"/>
    <w:rsid w:val="005A3CD3"/>
    <w:rsid w:val="005A412D"/>
    <w:rsid w:val="005A66AE"/>
    <w:rsid w:val="005B0705"/>
    <w:rsid w:val="005B1F73"/>
    <w:rsid w:val="005B4B45"/>
    <w:rsid w:val="005B596D"/>
    <w:rsid w:val="005B5C6A"/>
    <w:rsid w:val="005C210A"/>
    <w:rsid w:val="005C4DA3"/>
    <w:rsid w:val="005C5523"/>
    <w:rsid w:val="005C5A8B"/>
    <w:rsid w:val="005C67D8"/>
    <w:rsid w:val="005D0160"/>
    <w:rsid w:val="005D1833"/>
    <w:rsid w:val="005D2B9A"/>
    <w:rsid w:val="005D3E3C"/>
    <w:rsid w:val="005D4031"/>
    <w:rsid w:val="005D4CA7"/>
    <w:rsid w:val="005D5792"/>
    <w:rsid w:val="005D7C9B"/>
    <w:rsid w:val="005E1462"/>
    <w:rsid w:val="005E1A12"/>
    <w:rsid w:val="005E4DD7"/>
    <w:rsid w:val="005E6F7E"/>
    <w:rsid w:val="005E6FF1"/>
    <w:rsid w:val="005E7E28"/>
    <w:rsid w:val="005F1875"/>
    <w:rsid w:val="005F324D"/>
    <w:rsid w:val="005F3B83"/>
    <w:rsid w:val="005F47C0"/>
    <w:rsid w:val="005F7BEF"/>
    <w:rsid w:val="006003F8"/>
    <w:rsid w:val="0060065F"/>
    <w:rsid w:val="006018C9"/>
    <w:rsid w:val="00601A09"/>
    <w:rsid w:val="00602B95"/>
    <w:rsid w:val="00605E10"/>
    <w:rsid w:val="0060644E"/>
    <w:rsid w:val="006101DF"/>
    <w:rsid w:val="0061224B"/>
    <w:rsid w:val="00614743"/>
    <w:rsid w:val="006155C5"/>
    <w:rsid w:val="00616A57"/>
    <w:rsid w:val="0061771F"/>
    <w:rsid w:val="00617E9F"/>
    <w:rsid w:val="00621608"/>
    <w:rsid w:val="00623C30"/>
    <w:rsid w:val="006251CA"/>
    <w:rsid w:val="006257C3"/>
    <w:rsid w:val="0062668A"/>
    <w:rsid w:val="006273C0"/>
    <w:rsid w:val="006273D2"/>
    <w:rsid w:val="00631129"/>
    <w:rsid w:val="006320FD"/>
    <w:rsid w:val="00633C74"/>
    <w:rsid w:val="00636B16"/>
    <w:rsid w:val="0063731A"/>
    <w:rsid w:val="006375EA"/>
    <w:rsid w:val="006376B6"/>
    <w:rsid w:val="0064016D"/>
    <w:rsid w:val="00640A48"/>
    <w:rsid w:val="00640FD3"/>
    <w:rsid w:val="00641988"/>
    <w:rsid w:val="00641F3E"/>
    <w:rsid w:val="00642494"/>
    <w:rsid w:val="006433FF"/>
    <w:rsid w:val="00645444"/>
    <w:rsid w:val="006459A1"/>
    <w:rsid w:val="00645A8F"/>
    <w:rsid w:val="0064674C"/>
    <w:rsid w:val="006468E3"/>
    <w:rsid w:val="0064791B"/>
    <w:rsid w:val="00651C53"/>
    <w:rsid w:val="00651F76"/>
    <w:rsid w:val="0065282E"/>
    <w:rsid w:val="00653778"/>
    <w:rsid w:val="00653C73"/>
    <w:rsid w:val="0065615A"/>
    <w:rsid w:val="006574B0"/>
    <w:rsid w:val="006575BE"/>
    <w:rsid w:val="0065782B"/>
    <w:rsid w:val="00657A12"/>
    <w:rsid w:val="00660B74"/>
    <w:rsid w:val="006613C7"/>
    <w:rsid w:val="00661C13"/>
    <w:rsid w:val="00662E8E"/>
    <w:rsid w:val="00663028"/>
    <w:rsid w:val="00663FAF"/>
    <w:rsid w:val="00664C5A"/>
    <w:rsid w:val="006655D0"/>
    <w:rsid w:val="00666BBB"/>
    <w:rsid w:val="006671E1"/>
    <w:rsid w:val="00667C55"/>
    <w:rsid w:val="00670609"/>
    <w:rsid w:val="006709DA"/>
    <w:rsid w:val="00671E22"/>
    <w:rsid w:val="006735C9"/>
    <w:rsid w:val="0067362B"/>
    <w:rsid w:val="00676B20"/>
    <w:rsid w:val="00680525"/>
    <w:rsid w:val="00680BC1"/>
    <w:rsid w:val="00681D46"/>
    <w:rsid w:val="00681FF8"/>
    <w:rsid w:val="00683233"/>
    <w:rsid w:val="0068446E"/>
    <w:rsid w:val="006848D9"/>
    <w:rsid w:val="00685C7A"/>
    <w:rsid w:val="006872DF"/>
    <w:rsid w:val="0069264C"/>
    <w:rsid w:val="00693AED"/>
    <w:rsid w:val="0069415A"/>
    <w:rsid w:val="006A02AF"/>
    <w:rsid w:val="006A14A6"/>
    <w:rsid w:val="006A16BA"/>
    <w:rsid w:val="006A1C43"/>
    <w:rsid w:val="006A4064"/>
    <w:rsid w:val="006A460B"/>
    <w:rsid w:val="006A6242"/>
    <w:rsid w:val="006A6340"/>
    <w:rsid w:val="006A7609"/>
    <w:rsid w:val="006B1D41"/>
    <w:rsid w:val="006B3592"/>
    <w:rsid w:val="006B3AE5"/>
    <w:rsid w:val="006B46FA"/>
    <w:rsid w:val="006B4C1F"/>
    <w:rsid w:val="006B5145"/>
    <w:rsid w:val="006B5C7A"/>
    <w:rsid w:val="006B6917"/>
    <w:rsid w:val="006C38B9"/>
    <w:rsid w:val="006C4768"/>
    <w:rsid w:val="006C4EAC"/>
    <w:rsid w:val="006C5582"/>
    <w:rsid w:val="006D24CB"/>
    <w:rsid w:val="006D24FE"/>
    <w:rsid w:val="006D3511"/>
    <w:rsid w:val="006D4B09"/>
    <w:rsid w:val="006D4D6F"/>
    <w:rsid w:val="006D5463"/>
    <w:rsid w:val="006E301B"/>
    <w:rsid w:val="006E3332"/>
    <w:rsid w:val="006E71A2"/>
    <w:rsid w:val="006E755C"/>
    <w:rsid w:val="006E7B44"/>
    <w:rsid w:val="006F10CE"/>
    <w:rsid w:val="006F25D5"/>
    <w:rsid w:val="006F34D7"/>
    <w:rsid w:val="006F544A"/>
    <w:rsid w:val="006F6599"/>
    <w:rsid w:val="006F7E97"/>
    <w:rsid w:val="006F7F5A"/>
    <w:rsid w:val="0070017B"/>
    <w:rsid w:val="007020DD"/>
    <w:rsid w:val="0070347D"/>
    <w:rsid w:val="00703F7C"/>
    <w:rsid w:val="00705086"/>
    <w:rsid w:val="00706BC0"/>
    <w:rsid w:val="0071045D"/>
    <w:rsid w:val="007111F1"/>
    <w:rsid w:val="00712CEF"/>
    <w:rsid w:val="007138BA"/>
    <w:rsid w:val="0071409B"/>
    <w:rsid w:val="00714519"/>
    <w:rsid w:val="007148AC"/>
    <w:rsid w:val="007155BB"/>
    <w:rsid w:val="00716946"/>
    <w:rsid w:val="007170ED"/>
    <w:rsid w:val="00720D8D"/>
    <w:rsid w:val="00721F59"/>
    <w:rsid w:val="00722A18"/>
    <w:rsid w:val="00723C1F"/>
    <w:rsid w:val="00724892"/>
    <w:rsid w:val="00726D52"/>
    <w:rsid w:val="00730C2C"/>
    <w:rsid w:val="00730F0A"/>
    <w:rsid w:val="00731167"/>
    <w:rsid w:val="00731512"/>
    <w:rsid w:val="00732004"/>
    <w:rsid w:val="007340AF"/>
    <w:rsid w:val="00734345"/>
    <w:rsid w:val="00737AE3"/>
    <w:rsid w:val="00737DA7"/>
    <w:rsid w:val="007422C2"/>
    <w:rsid w:val="00742609"/>
    <w:rsid w:val="0074398B"/>
    <w:rsid w:val="007442CE"/>
    <w:rsid w:val="00744D24"/>
    <w:rsid w:val="00746E16"/>
    <w:rsid w:val="007478E4"/>
    <w:rsid w:val="007502C9"/>
    <w:rsid w:val="0075030B"/>
    <w:rsid w:val="007507BA"/>
    <w:rsid w:val="007510EC"/>
    <w:rsid w:val="007514C8"/>
    <w:rsid w:val="00751A55"/>
    <w:rsid w:val="0075218B"/>
    <w:rsid w:val="00754404"/>
    <w:rsid w:val="0075496D"/>
    <w:rsid w:val="007550BE"/>
    <w:rsid w:val="007558E2"/>
    <w:rsid w:val="007559B1"/>
    <w:rsid w:val="00756288"/>
    <w:rsid w:val="0075761F"/>
    <w:rsid w:val="00757C75"/>
    <w:rsid w:val="00757CB2"/>
    <w:rsid w:val="007612FA"/>
    <w:rsid w:val="00761FDB"/>
    <w:rsid w:val="007622BF"/>
    <w:rsid w:val="00762ED0"/>
    <w:rsid w:val="00762FC8"/>
    <w:rsid w:val="00766A32"/>
    <w:rsid w:val="007672DD"/>
    <w:rsid w:val="00771197"/>
    <w:rsid w:val="00772CA3"/>
    <w:rsid w:val="00772D9A"/>
    <w:rsid w:val="007739FB"/>
    <w:rsid w:val="00775701"/>
    <w:rsid w:val="00775FDF"/>
    <w:rsid w:val="0077753D"/>
    <w:rsid w:val="00777E64"/>
    <w:rsid w:val="0078139A"/>
    <w:rsid w:val="00783D28"/>
    <w:rsid w:val="00784B11"/>
    <w:rsid w:val="0078679A"/>
    <w:rsid w:val="00787515"/>
    <w:rsid w:val="00787A83"/>
    <w:rsid w:val="007908C3"/>
    <w:rsid w:val="007A03DC"/>
    <w:rsid w:val="007A2491"/>
    <w:rsid w:val="007A3C32"/>
    <w:rsid w:val="007A4CAD"/>
    <w:rsid w:val="007A4DF3"/>
    <w:rsid w:val="007A5A7D"/>
    <w:rsid w:val="007A72E7"/>
    <w:rsid w:val="007B01C5"/>
    <w:rsid w:val="007B0335"/>
    <w:rsid w:val="007B2B75"/>
    <w:rsid w:val="007B3298"/>
    <w:rsid w:val="007B37F7"/>
    <w:rsid w:val="007B4174"/>
    <w:rsid w:val="007B4B89"/>
    <w:rsid w:val="007B6614"/>
    <w:rsid w:val="007B7D75"/>
    <w:rsid w:val="007C2907"/>
    <w:rsid w:val="007C3F64"/>
    <w:rsid w:val="007C4306"/>
    <w:rsid w:val="007C4612"/>
    <w:rsid w:val="007C49E9"/>
    <w:rsid w:val="007C52C3"/>
    <w:rsid w:val="007C6686"/>
    <w:rsid w:val="007C7809"/>
    <w:rsid w:val="007D0A4B"/>
    <w:rsid w:val="007D2ECD"/>
    <w:rsid w:val="007D384B"/>
    <w:rsid w:val="007D6BBD"/>
    <w:rsid w:val="007D78CE"/>
    <w:rsid w:val="007D794E"/>
    <w:rsid w:val="007E053C"/>
    <w:rsid w:val="007E1B37"/>
    <w:rsid w:val="007E3E7E"/>
    <w:rsid w:val="007E5847"/>
    <w:rsid w:val="007E793C"/>
    <w:rsid w:val="007F1887"/>
    <w:rsid w:val="007F2648"/>
    <w:rsid w:val="007F2B91"/>
    <w:rsid w:val="007F3F7E"/>
    <w:rsid w:val="007F481C"/>
    <w:rsid w:val="007F6615"/>
    <w:rsid w:val="007F685E"/>
    <w:rsid w:val="007F789C"/>
    <w:rsid w:val="007F7A84"/>
    <w:rsid w:val="00800127"/>
    <w:rsid w:val="008028D7"/>
    <w:rsid w:val="0081005B"/>
    <w:rsid w:val="00810469"/>
    <w:rsid w:val="008110CF"/>
    <w:rsid w:val="008112B6"/>
    <w:rsid w:val="00811445"/>
    <w:rsid w:val="00811B6D"/>
    <w:rsid w:val="00814A3A"/>
    <w:rsid w:val="00814E18"/>
    <w:rsid w:val="00815AA4"/>
    <w:rsid w:val="008162B0"/>
    <w:rsid w:val="0081642B"/>
    <w:rsid w:val="00817439"/>
    <w:rsid w:val="008205DA"/>
    <w:rsid w:val="008211D2"/>
    <w:rsid w:val="00821903"/>
    <w:rsid w:val="00821991"/>
    <w:rsid w:val="0082545F"/>
    <w:rsid w:val="0082697B"/>
    <w:rsid w:val="00827695"/>
    <w:rsid w:val="00827C07"/>
    <w:rsid w:val="00830A99"/>
    <w:rsid w:val="0083399A"/>
    <w:rsid w:val="00833FC3"/>
    <w:rsid w:val="00834463"/>
    <w:rsid w:val="00834B11"/>
    <w:rsid w:val="00834EF8"/>
    <w:rsid w:val="008356A5"/>
    <w:rsid w:val="00836118"/>
    <w:rsid w:val="008362A5"/>
    <w:rsid w:val="00836445"/>
    <w:rsid w:val="00836B3C"/>
    <w:rsid w:val="00840765"/>
    <w:rsid w:val="00840AA3"/>
    <w:rsid w:val="008410FE"/>
    <w:rsid w:val="00841234"/>
    <w:rsid w:val="00841740"/>
    <w:rsid w:val="0084180A"/>
    <w:rsid w:val="00842A1B"/>
    <w:rsid w:val="00844477"/>
    <w:rsid w:val="008500E0"/>
    <w:rsid w:val="00850423"/>
    <w:rsid w:val="00851C56"/>
    <w:rsid w:val="008522DB"/>
    <w:rsid w:val="00852A2F"/>
    <w:rsid w:val="00852B4C"/>
    <w:rsid w:val="0085323A"/>
    <w:rsid w:val="0085359C"/>
    <w:rsid w:val="00855E5F"/>
    <w:rsid w:val="00856A3D"/>
    <w:rsid w:val="0085728B"/>
    <w:rsid w:val="00860BCD"/>
    <w:rsid w:val="00860E00"/>
    <w:rsid w:val="008648AC"/>
    <w:rsid w:val="0086523C"/>
    <w:rsid w:val="00867A36"/>
    <w:rsid w:val="00872259"/>
    <w:rsid w:val="008723B1"/>
    <w:rsid w:val="00872526"/>
    <w:rsid w:val="00874641"/>
    <w:rsid w:val="00874B81"/>
    <w:rsid w:val="00874FD5"/>
    <w:rsid w:val="0087663B"/>
    <w:rsid w:val="00877AF8"/>
    <w:rsid w:val="00877F0C"/>
    <w:rsid w:val="008804F3"/>
    <w:rsid w:val="00880625"/>
    <w:rsid w:val="00880E73"/>
    <w:rsid w:val="00882BCD"/>
    <w:rsid w:val="00882E64"/>
    <w:rsid w:val="00883484"/>
    <w:rsid w:val="00885CD3"/>
    <w:rsid w:val="00886181"/>
    <w:rsid w:val="00887A7B"/>
    <w:rsid w:val="00890447"/>
    <w:rsid w:val="00890A51"/>
    <w:rsid w:val="00892C6E"/>
    <w:rsid w:val="00892F9E"/>
    <w:rsid w:val="008938D3"/>
    <w:rsid w:val="008943A3"/>
    <w:rsid w:val="008A03AE"/>
    <w:rsid w:val="008A0F77"/>
    <w:rsid w:val="008A1BB0"/>
    <w:rsid w:val="008A2367"/>
    <w:rsid w:val="008A2ECD"/>
    <w:rsid w:val="008A30DF"/>
    <w:rsid w:val="008A4233"/>
    <w:rsid w:val="008A4F22"/>
    <w:rsid w:val="008B0F18"/>
    <w:rsid w:val="008B186B"/>
    <w:rsid w:val="008B34B6"/>
    <w:rsid w:val="008B4469"/>
    <w:rsid w:val="008B4E08"/>
    <w:rsid w:val="008B6BCE"/>
    <w:rsid w:val="008B71AB"/>
    <w:rsid w:val="008C0FD2"/>
    <w:rsid w:val="008C289B"/>
    <w:rsid w:val="008C4D7E"/>
    <w:rsid w:val="008C5CED"/>
    <w:rsid w:val="008C5D8B"/>
    <w:rsid w:val="008C6FA4"/>
    <w:rsid w:val="008D0CEE"/>
    <w:rsid w:val="008D15F5"/>
    <w:rsid w:val="008D25A3"/>
    <w:rsid w:val="008D25B6"/>
    <w:rsid w:val="008D350B"/>
    <w:rsid w:val="008D3BF3"/>
    <w:rsid w:val="008D4C11"/>
    <w:rsid w:val="008D5E08"/>
    <w:rsid w:val="008E0FED"/>
    <w:rsid w:val="008E15AA"/>
    <w:rsid w:val="008E1C26"/>
    <w:rsid w:val="008E1CF0"/>
    <w:rsid w:val="008E278B"/>
    <w:rsid w:val="008E2EF4"/>
    <w:rsid w:val="008E7009"/>
    <w:rsid w:val="008E71F3"/>
    <w:rsid w:val="008F023F"/>
    <w:rsid w:val="008F135A"/>
    <w:rsid w:val="008F153C"/>
    <w:rsid w:val="008F1822"/>
    <w:rsid w:val="008F1CE4"/>
    <w:rsid w:val="008F2110"/>
    <w:rsid w:val="008F3BE2"/>
    <w:rsid w:val="008F4273"/>
    <w:rsid w:val="008F4480"/>
    <w:rsid w:val="008F4A62"/>
    <w:rsid w:val="0090197D"/>
    <w:rsid w:val="00901CE6"/>
    <w:rsid w:val="00902049"/>
    <w:rsid w:val="009035FE"/>
    <w:rsid w:val="0090365D"/>
    <w:rsid w:val="00904999"/>
    <w:rsid w:val="00905D23"/>
    <w:rsid w:val="00911106"/>
    <w:rsid w:val="00912168"/>
    <w:rsid w:val="009127B4"/>
    <w:rsid w:val="00913686"/>
    <w:rsid w:val="0091464C"/>
    <w:rsid w:val="00915082"/>
    <w:rsid w:val="00916BE0"/>
    <w:rsid w:val="009171E1"/>
    <w:rsid w:val="00917C2C"/>
    <w:rsid w:val="00917D6C"/>
    <w:rsid w:val="0092021B"/>
    <w:rsid w:val="00920410"/>
    <w:rsid w:val="009219BE"/>
    <w:rsid w:val="00922192"/>
    <w:rsid w:val="009223AF"/>
    <w:rsid w:val="00923C43"/>
    <w:rsid w:val="00923E76"/>
    <w:rsid w:val="009245C5"/>
    <w:rsid w:val="0092463E"/>
    <w:rsid w:val="00924FBA"/>
    <w:rsid w:val="00927233"/>
    <w:rsid w:val="009273BA"/>
    <w:rsid w:val="009304AD"/>
    <w:rsid w:val="009310E9"/>
    <w:rsid w:val="009316E0"/>
    <w:rsid w:val="009334F0"/>
    <w:rsid w:val="00933EDA"/>
    <w:rsid w:val="00934EF9"/>
    <w:rsid w:val="00935AA0"/>
    <w:rsid w:val="00937668"/>
    <w:rsid w:val="00940453"/>
    <w:rsid w:val="0094114E"/>
    <w:rsid w:val="00941CCD"/>
    <w:rsid w:val="009449BE"/>
    <w:rsid w:val="00947018"/>
    <w:rsid w:val="009475F4"/>
    <w:rsid w:val="00947D7A"/>
    <w:rsid w:val="009501BE"/>
    <w:rsid w:val="00951A80"/>
    <w:rsid w:val="00953B4A"/>
    <w:rsid w:val="009551EE"/>
    <w:rsid w:val="0095527A"/>
    <w:rsid w:val="009554DE"/>
    <w:rsid w:val="009559BC"/>
    <w:rsid w:val="00955A19"/>
    <w:rsid w:val="0095707F"/>
    <w:rsid w:val="00957701"/>
    <w:rsid w:val="0096034A"/>
    <w:rsid w:val="009610CA"/>
    <w:rsid w:val="0096233C"/>
    <w:rsid w:val="009628C7"/>
    <w:rsid w:val="00964880"/>
    <w:rsid w:val="00964AC0"/>
    <w:rsid w:val="00964D18"/>
    <w:rsid w:val="00965350"/>
    <w:rsid w:val="00966A7E"/>
    <w:rsid w:val="009671ED"/>
    <w:rsid w:val="009734CF"/>
    <w:rsid w:val="00975C97"/>
    <w:rsid w:val="0097606C"/>
    <w:rsid w:val="00977323"/>
    <w:rsid w:val="00980D04"/>
    <w:rsid w:val="00981B1B"/>
    <w:rsid w:val="00983784"/>
    <w:rsid w:val="00984E44"/>
    <w:rsid w:val="00991453"/>
    <w:rsid w:val="00991A1E"/>
    <w:rsid w:val="009923C7"/>
    <w:rsid w:val="009925F4"/>
    <w:rsid w:val="00992C28"/>
    <w:rsid w:val="0099559B"/>
    <w:rsid w:val="0099561D"/>
    <w:rsid w:val="0099645B"/>
    <w:rsid w:val="009973F1"/>
    <w:rsid w:val="009A2308"/>
    <w:rsid w:val="009A34E8"/>
    <w:rsid w:val="009A3A5B"/>
    <w:rsid w:val="009A6738"/>
    <w:rsid w:val="009A71AC"/>
    <w:rsid w:val="009B15AF"/>
    <w:rsid w:val="009B49FC"/>
    <w:rsid w:val="009B77E3"/>
    <w:rsid w:val="009C1024"/>
    <w:rsid w:val="009C2E20"/>
    <w:rsid w:val="009C4FEF"/>
    <w:rsid w:val="009C5848"/>
    <w:rsid w:val="009C5F30"/>
    <w:rsid w:val="009C634E"/>
    <w:rsid w:val="009C7024"/>
    <w:rsid w:val="009C73C6"/>
    <w:rsid w:val="009C7717"/>
    <w:rsid w:val="009D1312"/>
    <w:rsid w:val="009D1931"/>
    <w:rsid w:val="009D2105"/>
    <w:rsid w:val="009D5CF5"/>
    <w:rsid w:val="009D6BAD"/>
    <w:rsid w:val="009D79EA"/>
    <w:rsid w:val="009E0A19"/>
    <w:rsid w:val="009E1855"/>
    <w:rsid w:val="009E3ADC"/>
    <w:rsid w:val="009E52FE"/>
    <w:rsid w:val="009E55FC"/>
    <w:rsid w:val="009E6833"/>
    <w:rsid w:val="009F0206"/>
    <w:rsid w:val="009F0384"/>
    <w:rsid w:val="009F09F1"/>
    <w:rsid w:val="009F0B37"/>
    <w:rsid w:val="009F26AB"/>
    <w:rsid w:val="009F4874"/>
    <w:rsid w:val="009F48DE"/>
    <w:rsid w:val="009F504F"/>
    <w:rsid w:val="009F5A43"/>
    <w:rsid w:val="009F6557"/>
    <w:rsid w:val="009F7A25"/>
    <w:rsid w:val="00A0062B"/>
    <w:rsid w:val="00A0094B"/>
    <w:rsid w:val="00A02EF1"/>
    <w:rsid w:val="00A03C4F"/>
    <w:rsid w:val="00A04FB8"/>
    <w:rsid w:val="00A050D5"/>
    <w:rsid w:val="00A06939"/>
    <w:rsid w:val="00A07A23"/>
    <w:rsid w:val="00A07DF6"/>
    <w:rsid w:val="00A07FBA"/>
    <w:rsid w:val="00A10C25"/>
    <w:rsid w:val="00A125AE"/>
    <w:rsid w:val="00A13383"/>
    <w:rsid w:val="00A13F9D"/>
    <w:rsid w:val="00A14F21"/>
    <w:rsid w:val="00A15BB1"/>
    <w:rsid w:val="00A209D0"/>
    <w:rsid w:val="00A20AF0"/>
    <w:rsid w:val="00A22B7D"/>
    <w:rsid w:val="00A22CA9"/>
    <w:rsid w:val="00A23273"/>
    <w:rsid w:val="00A24173"/>
    <w:rsid w:val="00A24BC2"/>
    <w:rsid w:val="00A25137"/>
    <w:rsid w:val="00A2660A"/>
    <w:rsid w:val="00A26661"/>
    <w:rsid w:val="00A3053D"/>
    <w:rsid w:val="00A3164C"/>
    <w:rsid w:val="00A31C4E"/>
    <w:rsid w:val="00A34D5E"/>
    <w:rsid w:val="00A362E9"/>
    <w:rsid w:val="00A37EFF"/>
    <w:rsid w:val="00A40958"/>
    <w:rsid w:val="00A416E4"/>
    <w:rsid w:val="00A42CDB"/>
    <w:rsid w:val="00A444F0"/>
    <w:rsid w:val="00A460F3"/>
    <w:rsid w:val="00A50007"/>
    <w:rsid w:val="00A51B6B"/>
    <w:rsid w:val="00A52768"/>
    <w:rsid w:val="00A54E7A"/>
    <w:rsid w:val="00A55822"/>
    <w:rsid w:val="00A5626C"/>
    <w:rsid w:val="00A611A0"/>
    <w:rsid w:val="00A62198"/>
    <w:rsid w:val="00A62228"/>
    <w:rsid w:val="00A66C9E"/>
    <w:rsid w:val="00A72A3A"/>
    <w:rsid w:val="00A73077"/>
    <w:rsid w:val="00A7357D"/>
    <w:rsid w:val="00A73DB7"/>
    <w:rsid w:val="00A76D67"/>
    <w:rsid w:val="00A77396"/>
    <w:rsid w:val="00A773AA"/>
    <w:rsid w:val="00A77EA6"/>
    <w:rsid w:val="00A8239D"/>
    <w:rsid w:val="00A83CDD"/>
    <w:rsid w:val="00A83EA5"/>
    <w:rsid w:val="00A84B0E"/>
    <w:rsid w:val="00A90647"/>
    <w:rsid w:val="00A914A2"/>
    <w:rsid w:val="00A91D01"/>
    <w:rsid w:val="00A92D84"/>
    <w:rsid w:val="00A93D82"/>
    <w:rsid w:val="00A9469A"/>
    <w:rsid w:val="00A957C8"/>
    <w:rsid w:val="00A96143"/>
    <w:rsid w:val="00A96205"/>
    <w:rsid w:val="00A967A1"/>
    <w:rsid w:val="00A969DE"/>
    <w:rsid w:val="00A96A59"/>
    <w:rsid w:val="00A96DEF"/>
    <w:rsid w:val="00A97F63"/>
    <w:rsid w:val="00AA0025"/>
    <w:rsid w:val="00AA057F"/>
    <w:rsid w:val="00AA0B13"/>
    <w:rsid w:val="00AA0C4A"/>
    <w:rsid w:val="00AA1B3B"/>
    <w:rsid w:val="00AA2141"/>
    <w:rsid w:val="00AA441C"/>
    <w:rsid w:val="00AA4AED"/>
    <w:rsid w:val="00AA566D"/>
    <w:rsid w:val="00AB1A89"/>
    <w:rsid w:val="00AB2783"/>
    <w:rsid w:val="00AB28E8"/>
    <w:rsid w:val="00AB38EA"/>
    <w:rsid w:val="00AB3A66"/>
    <w:rsid w:val="00AB63B5"/>
    <w:rsid w:val="00AC26B2"/>
    <w:rsid w:val="00AC2A34"/>
    <w:rsid w:val="00AC33FC"/>
    <w:rsid w:val="00AC3E78"/>
    <w:rsid w:val="00AC4E19"/>
    <w:rsid w:val="00AC520D"/>
    <w:rsid w:val="00AC5E50"/>
    <w:rsid w:val="00AC61B7"/>
    <w:rsid w:val="00AC721A"/>
    <w:rsid w:val="00AC7B57"/>
    <w:rsid w:val="00AD2162"/>
    <w:rsid w:val="00AD2268"/>
    <w:rsid w:val="00AD4E7C"/>
    <w:rsid w:val="00AD693C"/>
    <w:rsid w:val="00AD69DC"/>
    <w:rsid w:val="00AE25D2"/>
    <w:rsid w:val="00AE3000"/>
    <w:rsid w:val="00AE4910"/>
    <w:rsid w:val="00AE6BD8"/>
    <w:rsid w:val="00AE731A"/>
    <w:rsid w:val="00AE77E4"/>
    <w:rsid w:val="00AF0BB2"/>
    <w:rsid w:val="00AF1753"/>
    <w:rsid w:val="00AF1EDB"/>
    <w:rsid w:val="00AF2271"/>
    <w:rsid w:val="00AF4459"/>
    <w:rsid w:val="00AF4914"/>
    <w:rsid w:val="00AF64FD"/>
    <w:rsid w:val="00B01BA6"/>
    <w:rsid w:val="00B03909"/>
    <w:rsid w:val="00B0524B"/>
    <w:rsid w:val="00B058A7"/>
    <w:rsid w:val="00B06320"/>
    <w:rsid w:val="00B064F6"/>
    <w:rsid w:val="00B10BB2"/>
    <w:rsid w:val="00B10C36"/>
    <w:rsid w:val="00B115CA"/>
    <w:rsid w:val="00B13AC0"/>
    <w:rsid w:val="00B13EE2"/>
    <w:rsid w:val="00B148A9"/>
    <w:rsid w:val="00B177DD"/>
    <w:rsid w:val="00B2069B"/>
    <w:rsid w:val="00B21D1B"/>
    <w:rsid w:val="00B224D5"/>
    <w:rsid w:val="00B2300F"/>
    <w:rsid w:val="00B23C76"/>
    <w:rsid w:val="00B242CA"/>
    <w:rsid w:val="00B24E25"/>
    <w:rsid w:val="00B26394"/>
    <w:rsid w:val="00B27A91"/>
    <w:rsid w:val="00B310FD"/>
    <w:rsid w:val="00B36426"/>
    <w:rsid w:val="00B37239"/>
    <w:rsid w:val="00B37994"/>
    <w:rsid w:val="00B418C5"/>
    <w:rsid w:val="00B42368"/>
    <w:rsid w:val="00B43311"/>
    <w:rsid w:val="00B44139"/>
    <w:rsid w:val="00B45FE2"/>
    <w:rsid w:val="00B50A25"/>
    <w:rsid w:val="00B50F8E"/>
    <w:rsid w:val="00B5400A"/>
    <w:rsid w:val="00B56519"/>
    <w:rsid w:val="00B57A03"/>
    <w:rsid w:val="00B6136A"/>
    <w:rsid w:val="00B63E28"/>
    <w:rsid w:val="00B64416"/>
    <w:rsid w:val="00B6550C"/>
    <w:rsid w:val="00B6590C"/>
    <w:rsid w:val="00B668A8"/>
    <w:rsid w:val="00B70CC5"/>
    <w:rsid w:val="00B72D21"/>
    <w:rsid w:val="00B75216"/>
    <w:rsid w:val="00B7586E"/>
    <w:rsid w:val="00B764D8"/>
    <w:rsid w:val="00B76ED2"/>
    <w:rsid w:val="00B770E7"/>
    <w:rsid w:val="00B7740C"/>
    <w:rsid w:val="00B80081"/>
    <w:rsid w:val="00B8022C"/>
    <w:rsid w:val="00B838EF"/>
    <w:rsid w:val="00B853EB"/>
    <w:rsid w:val="00B85ACF"/>
    <w:rsid w:val="00B865B4"/>
    <w:rsid w:val="00B91E22"/>
    <w:rsid w:val="00B968EB"/>
    <w:rsid w:val="00B969D5"/>
    <w:rsid w:val="00B96E2C"/>
    <w:rsid w:val="00B971C9"/>
    <w:rsid w:val="00B97819"/>
    <w:rsid w:val="00B97D11"/>
    <w:rsid w:val="00BA087C"/>
    <w:rsid w:val="00BA0AF8"/>
    <w:rsid w:val="00BA137D"/>
    <w:rsid w:val="00BA15F7"/>
    <w:rsid w:val="00BA1A3A"/>
    <w:rsid w:val="00BA3635"/>
    <w:rsid w:val="00BA44DA"/>
    <w:rsid w:val="00BA4FA8"/>
    <w:rsid w:val="00BB0775"/>
    <w:rsid w:val="00BB0EC9"/>
    <w:rsid w:val="00BB1DFC"/>
    <w:rsid w:val="00BB1F36"/>
    <w:rsid w:val="00BB287E"/>
    <w:rsid w:val="00BB2DDE"/>
    <w:rsid w:val="00BB2F56"/>
    <w:rsid w:val="00BB3F72"/>
    <w:rsid w:val="00BB49C3"/>
    <w:rsid w:val="00BB511B"/>
    <w:rsid w:val="00BB678C"/>
    <w:rsid w:val="00BB7D9C"/>
    <w:rsid w:val="00BC3C3C"/>
    <w:rsid w:val="00BC4E97"/>
    <w:rsid w:val="00BC5453"/>
    <w:rsid w:val="00BC649D"/>
    <w:rsid w:val="00BC6C50"/>
    <w:rsid w:val="00BC7F14"/>
    <w:rsid w:val="00BD1142"/>
    <w:rsid w:val="00BD1D84"/>
    <w:rsid w:val="00BD2769"/>
    <w:rsid w:val="00BD38C7"/>
    <w:rsid w:val="00BD45C8"/>
    <w:rsid w:val="00BD6CA1"/>
    <w:rsid w:val="00BE0F99"/>
    <w:rsid w:val="00BE17F4"/>
    <w:rsid w:val="00BE1FDF"/>
    <w:rsid w:val="00BE3F7C"/>
    <w:rsid w:val="00BE515E"/>
    <w:rsid w:val="00BE5167"/>
    <w:rsid w:val="00BE6C26"/>
    <w:rsid w:val="00BE6E85"/>
    <w:rsid w:val="00BE74C4"/>
    <w:rsid w:val="00BE7CDD"/>
    <w:rsid w:val="00BF044E"/>
    <w:rsid w:val="00BF04A3"/>
    <w:rsid w:val="00BF07E8"/>
    <w:rsid w:val="00BF0D30"/>
    <w:rsid w:val="00BF1568"/>
    <w:rsid w:val="00BF1834"/>
    <w:rsid w:val="00BF3B01"/>
    <w:rsid w:val="00BF3C64"/>
    <w:rsid w:val="00BF4365"/>
    <w:rsid w:val="00BF5062"/>
    <w:rsid w:val="00BF540D"/>
    <w:rsid w:val="00BF54FF"/>
    <w:rsid w:val="00BF7841"/>
    <w:rsid w:val="00C00A7E"/>
    <w:rsid w:val="00C01B11"/>
    <w:rsid w:val="00C02554"/>
    <w:rsid w:val="00C02CD0"/>
    <w:rsid w:val="00C03201"/>
    <w:rsid w:val="00C04348"/>
    <w:rsid w:val="00C043FD"/>
    <w:rsid w:val="00C0629C"/>
    <w:rsid w:val="00C07329"/>
    <w:rsid w:val="00C076ED"/>
    <w:rsid w:val="00C07C79"/>
    <w:rsid w:val="00C11AA2"/>
    <w:rsid w:val="00C125BD"/>
    <w:rsid w:val="00C135F0"/>
    <w:rsid w:val="00C14D14"/>
    <w:rsid w:val="00C16C66"/>
    <w:rsid w:val="00C2188C"/>
    <w:rsid w:val="00C21C10"/>
    <w:rsid w:val="00C22097"/>
    <w:rsid w:val="00C23A67"/>
    <w:rsid w:val="00C252C9"/>
    <w:rsid w:val="00C2589A"/>
    <w:rsid w:val="00C25C49"/>
    <w:rsid w:val="00C26D57"/>
    <w:rsid w:val="00C30C50"/>
    <w:rsid w:val="00C30CCE"/>
    <w:rsid w:val="00C31E69"/>
    <w:rsid w:val="00C32E11"/>
    <w:rsid w:val="00C34607"/>
    <w:rsid w:val="00C34C49"/>
    <w:rsid w:val="00C356F5"/>
    <w:rsid w:val="00C3581A"/>
    <w:rsid w:val="00C35C13"/>
    <w:rsid w:val="00C35F09"/>
    <w:rsid w:val="00C36E17"/>
    <w:rsid w:val="00C3745C"/>
    <w:rsid w:val="00C378FA"/>
    <w:rsid w:val="00C4062A"/>
    <w:rsid w:val="00C42BF2"/>
    <w:rsid w:val="00C44597"/>
    <w:rsid w:val="00C4480F"/>
    <w:rsid w:val="00C45997"/>
    <w:rsid w:val="00C46F56"/>
    <w:rsid w:val="00C47A28"/>
    <w:rsid w:val="00C51C64"/>
    <w:rsid w:val="00C53054"/>
    <w:rsid w:val="00C53506"/>
    <w:rsid w:val="00C53752"/>
    <w:rsid w:val="00C53913"/>
    <w:rsid w:val="00C56313"/>
    <w:rsid w:val="00C564DE"/>
    <w:rsid w:val="00C5684D"/>
    <w:rsid w:val="00C57056"/>
    <w:rsid w:val="00C57305"/>
    <w:rsid w:val="00C613FA"/>
    <w:rsid w:val="00C62B46"/>
    <w:rsid w:val="00C63652"/>
    <w:rsid w:val="00C63C23"/>
    <w:rsid w:val="00C640D4"/>
    <w:rsid w:val="00C65CCF"/>
    <w:rsid w:val="00C66FA9"/>
    <w:rsid w:val="00C67952"/>
    <w:rsid w:val="00C70E4B"/>
    <w:rsid w:val="00C7126D"/>
    <w:rsid w:val="00C727C1"/>
    <w:rsid w:val="00C72C9C"/>
    <w:rsid w:val="00C7426F"/>
    <w:rsid w:val="00C74854"/>
    <w:rsid w:val="00C80FA5"/>
    <w:rsid w:val="00C81D03"/>
    <w:rsid w:val="00C8276E"/>
    <w:rsid w:val="00C8326D"/>
    <w:rsid w:val="00C852DE"/>
    <w:rsid w:val="00C85DE8"/>
    <w:rsid w:val="00C86FB6"/>
    <w:rsid w:val="00C87694"/>
    <w:rsid w:val="00C92079"/>
    <w:rsid w:val="00C92419"/>
    <w:rsid w:val="00C93E52"/>
    <w:rsid w:val="00C946AE"/>
    <w:rsid w:val="00C96DA9"/>
    <w:rsid w:val="00C97B04"/>
    <w:rsid w:val="00CA13AD"/>
    <w:rsid w:val="00CA2BFE"/>
    <w:rsid w:val="00CA2EEF"/>
    <w:rsid w:val="00CA3B83"/>
    <w:rsid w:val="00CA41DB"/>
    <w:rsid w:val="00CA4D64"/>
    <w:rsid w:val="00CA5674"/>
    <w:rsid w:val="00CB4675"/>
    <w:rsid w:val="00CB4C97"/>
    <w:rsid w:val="00CB5A02"/>
    <w:rsid w:val="00CB5ABB"/>
    <w:rsid w:val="00CB6A83"/>
    <w:rsid w:val="00CB7CB8"/>
    <w:rsid w:val="00CC0F08"/>
    <w:rsid w:val="00CC126B"/>
    <w:rsid w:val="00CC1406"/>
    <w:rsid w:val="00CC2AD7"/>
    <w:rsid w:val="00CC2BFF"/>
    <w:rsid w:val="00CC35A8"/>
    <w:rsid w:val="00CC45BA"/>
    <w:rsid w:val="00CC568C"/>
    <w:rsid w:val="00CC5E34"/>
    <w:rsid w:val="00CC6416"/>
    <w:rsid w:val="00CC67D3"/>
    <w:rsid w:val="00CC69E3"/>
    <w:rsid w:val="00CC7451"/>
    <w:rsid w:val="00CD0846"/>
    <w:rsid w:val="00CD1332"/>
    <w:rsid w:val="00CD13DB"/>
    <w:rsid w:val="00CD29B4"/>
    <w:rsid w:val="00CD4DCA"/>
    <w:rsid w:val="00CD69AF"/>
    <w:rsid w:val="00CE0D2F"/>
    <w:rsid w:val="00CE1532"/>
    <w:rsid w:val="00CE1629"/>
    <w:rsid w:val="00CE1DC6"/>
    <w:rsid w:val="00CE24F5"/>
    <w:rsid w:val="00CE3644"/>
    <w:rsid w:val="00CE4CEC"/>
    <w:rsid w:val="00CE64AF"/>
    <w:rsid w:val="00CE7D3E"/>
    <w:rsid w:val="00CF09AD"/>
    <w:rsid w:val="00CF0EC3"/>
    <w:rsid w:val="00CF29E5"/>
    <w:rsid w:val="00CF463B"/>
    <w:rsid w:val="00CF67E0"/>
    <w:rsid w:val="00CF766E"/>
    <w:rsid w:val="00D02011"/>
    <w:rsid w:val="00D03C44"/>
    <w:rsid w:val="00D043CC"/>
    <w:rsid w:val="00D050BA"/>
    <w:rsid w:val="00D066E8"/>
    <w:rsid w:val="00D07878"/>
    <w:rsid w:val="00D11561"/>
    <w:rsid w:val="00D11941"/>
    <w:rsid w:val="00D124ED"/>
    <w:rsid w:val="00D137E9"/>
    <w:rsid w:val="00D13E3D"/>
    <w:rsid w:val="00D153D2"/>
    <w:rsid w:val="00D15AAC"/>
    <w:rsid w:val="00D1697E"/>
    <w:rsid w:val="00D17067"/>
    <w:rsid w:val="00D1732A"/>
    <w:rsid w:val="00D17E90"/>
    <w:rsid w:val="00D20E37"/>
    <w:rsid w:val="00D2184C"/>
    <w:rsid w:val="00D225D9"/>
    <w:rsid w:val="00D23514"/>
    <w:rsid w:val="00D23C9D"/>
    <w:rsid w:val="00D253D0"/>
    <w:rsid w:val="00D25508"/>
    <w:rsid w:val="00D2580F"/>
    <w:rsid w:val="00D25F7B"/>
    <w:rsid w:val="00D26673"/>
    <w:rsid w:val="00D267B4"/>
    <w:rsid w:val="00D2692E"/>
    <w:rsid w:val="00D274DC"/>
    <w:rsid w:val="00D27F49"/>
    <w:rsid w:val="00D30E5A"/>
    <w:rsid w:val="00D319BD"/>
    <w:rsid w:val="00D3275F"/>
    <w:rsid w:val="00D32BE1"/>
    <w:rsid w:val="00D32C76"/>
    <w:rsid w:val="00D32DA8"/>
    <w:rsid w:val="00D32EC4"/>
    <w:rsid w:val="00D332B1"/>
    <w:rsid w:val="00D36DF6"/>
    <w:rsid w:val="00D403AA"/>
    <w:rsid w:val="00D417E2"/>
    <w:rsid w:val="00D418C5"/>
    <w:rsid w:val="00D4287F"/>
    <w:rsid w:val="00D45F3E"/>
    <w:rsid w:val="00D470C5"/>
    <w:rsid w:val="00D511EB"/>
    <w:rsid w:val="00D52931"/>
    <w:rsid w:val="00D548B1"/>
    <w:rsid w:val="00D57745"/>
    <w:rsid w:val="00D605FA"/>
    <w:rsid w:val="00D61103"/>
    <w:rsid w:val="00D62B33"/>
    <w:rsid w:val="00D6457F"/>
    <w:rsid w:val="00D662F2"/>
    <w:rsid w:val="00D70D7B"/>
    <w:rsid w:val="00D71592"/>
    <w:rsid w:val="00D72088"/>
    <w:rsid w:val="00D7249C"/>
    <w:rsid w:val="00D72BFF"/>
    <w:rsid w:val="00D733D8"/>
    <w:rsid w:val="00D73ADB"/>
    <w:rsid w:val="00D73D4A"/>
    <w:rsid w:val="00D74A79"/>
    <w:rsid w:val="00D7691A"/>
    <w:rsid w:val="00D80989"/>
    <w:rsid w:val="00D81112"/>
    <w:rsid w:val="00D8118D"/>
    <w:rsid w:val="00D81A93"/>
    <w:rsid w:val="00D81B86"/>
    <w:rsid w:val="00D81C25"/>
    <w:rsid w:val="00D820A2"/>
    <w:rsid w:val="00D82AE6"/>
    <w:rsid w:val="00D82CFF"/>
    <w:rsid w:val="00D857D2"/>
    <w:rsid w:val="00D86116"/>
    <w:rsid w:val="00D86BBD"/>
    <w:rsid w:val="00D904FF"/>
    <w:rsid w:val="00D928E4"/>
    <w:rsid w:val="00D931CF"/>
    <w:rsid w:val="00D944AB"/>
    <w:rsid w:val="00D94B3B"/>
    <w:rsid w:val="00D94D14"/>
    <w:rsid w:val="00D95866"/>
    <w:rsid w:val="00DA0169"/>
    <w:rsid w:val="00DA10D5"/>
    <w:rsid w:val="00DA1971"/>
    <w:rsid w:val="00DA20D2"/>
    <w:rsid w:val="00DA434A"/>
    <w:rsid w:val="00DA54B5"/>
    <w:rsid w:val="00DA5644"/>
    <w:rsid w:val="00DA5D80"/>
    <w:rsid w:val="00DA7B99"/>
    <w:rsid w:val="00DB5C9A"/>
    <w:rsid w:val="00DB664C"/>
    <w:rsid w:val="00DB69CE"/>
    <w:rsid w:val="00DC06B4"/>
    <w:rsid w:val="00DC13A3"/>
    <w:rsid w:val="00DC22BE"/>
    <w:rsid w:val="00DC258D"/>
    <w:rsid w:val="00DC2854"/>
    <w:rsid w:val="00DC7E4F"/>
    <w:rsid w:val="00DD0B51"/>
    <w:rsid w:val="00DD2DF2"/>
    <w:rsid w:val="00DD3405"/>
    <w:rsid w:val="00DE057A"/>
    <w:rsid w:val="00DE0C14"/>
    <w:rsid w:val="00DE1EF7"/>
    <w:rsid w:val="00DE2120"/>
    <w:rsid w:val="00DE3D0F"/>
    <w:rsid w:val="00DE41B8"/>
    <w:rsid w:val="00DE50F8"/>
    <w:rsid w:val="00DE5C96"/>
    <w:rsid w:val="00DE74D8"/>
    <w:rsid w:val="00DF1068"/>
    <w:rsid w:val="00DF1801"/>
    <w:rsid w:val="00DF18F1"/>
    <w:rsid w:val="00DF1C1E"/>
    <w:rsid w:val="00DF3281"/>
    <w:rsid w:val="00DF4044"/>
    <w:rsid w:val="00DF672B"/>
    <w:rsid w:val="00DF6AC5"/>
    <w:rsid w:val="00DF7412"/>
    <w:rsid w:val="00E015C5"/>
    <w:rsid w:val="00E01CF4"/>
    <w:rsid w:val="00E022E3"/>
    <w:rsid w:val="00E02A99"/>
    <w:rsid w:val="00E02E79"/>
    <w:rsid w:val="00E046C3"/>
    <w:rsid w:val="00E0501B"/>
    <w:rsid w:val="00E053B6"/>
    <w:rsid w:val="00E05DF0"/>
    <w:rsid w:val="00E07AB3"/>
    <w:rsid w:val="00E07F19"/>
    <w:rsid w:val="00E10803"/>
    <w:rsid w:val="00E10F84"/>
    <w:rsid w:val="00E136FB"/>
    <w:rsid w:val="00E13792"/>
    <w:rsid w:val="00E14484"/>
    <w:rsid w:val="00E14FDC"/>
    <w:rsid w:val="00E1533C"/>
    <w:rsid w:val="00E15CF1"/>
    <w:rsid w:val="00E20B9A"/>
    <w:rsid w:val="00E20D8B"/>
    <w:rsid w:val="00E21391"/>
    <w:rsid w:val="00E22A3A"/>
    <w:rsid w:val="00E2403C"/>
    <w:rsid w:val="00E24803"/>
    <w:rsid w:val="00E252B0"/>
    <w:rsid w:val="00E2570F"/>
    <w:rsid w:val="00E25B89"/>
    <w:rsid w:val="00E25E44"/>
    <w:rsid w:val="00E26E55"/>
    <w:rsid w:val="00E27051"/>
    <w:rsid w:val="00E27675"/>
    <w:rsid w:val="00E340E8"/>
    <w:rsid w:val="00E402CC"/>
    <w:rsid w:val="00E453E8"/>
    <w:rsid w:val="00E45602"/>
    <w:rsid w:val="00E45AA0"/>
    <w:rsid w:val="00E46CCC"/>
    <w:rsid w:val="00E46D65"/>
    <w:rsid w:val="00E4716A"/>
    <w:rsid w:val="00E47AA6"/>
    <w:rsid w:val="00E5054B"/>
    <w:rsid w:val="00E50597"/>
    <w:rsid w:val="00E52275"/>
    <w:rsid w:val="00E53109"/>
    <w:rsid w:val="00E53BAC"/>
    <w:rsid w:val="00E53D7E"/>
    <w:rsid w:val="00E53DE0"/>
    <w:rsid w:val="00E543EA"/>
    <w:rsid w:val="00E5713E"/>
    <w:rsid w:val="00E57A09"/>
    <w:rsid w:val="00E57B7A"/>
    <w:rsid w:val="00E601E3"/>
    <w:rsid w:val="00E6062A"/>
    <w:rsid w:val="00E60FD1"/>
    <w:rsid w:val="00E614CC"/>
    <w:rsid w:val="00E647D6"/>
    <w:rsid w:val="00E65ECC"/>
    <w:rsid w:val="00E66082"/>
    <w:rsid w:val="00E661B2"/>
    <w:rsid w:val="00E668F3"/>
    <w:rsid w:val="00E6766E"/>
    <w:rsid w:val="00E67C66"/>
    <w:rsid w:val="00E716E2"/>
    <w:rsid w:val="00E7391E"/>
    <w:rsid w:val="00E760BE"/>
    <w:rsid w:val="00E768A7"/>
    <w:rsid w:val="00E76E6D"/>
    <w:rsid w:val="00E77477"/>
    <w:rsid w:val="00E8039A"/>
    <w:rsid w:val="00E81488"/>
    <w:rsid w:val="00E8290D"/>
    <w:rsid w:val="00E84206"/>
    <w:rsid w:val="00E84873"/>
    <w:rsid w:val="00E84F11"/>
    <w:rsid w:val="00E915E0"/>
    <w:rsid w:val="00E935D5"/>
    <w:rsid w:val="00E948D0"/>
    <w:rsid w:val="00E9507E"/>
    <w:rsid w:val="00E96108"/>
    <w:rsid w:val="00E970DF"/>
    <w:rsid w:val="00EA03FA"/>
    <w:rsid w:val="00EA070A"/>
    <w:rsid w:val="00EA074E"/>
    <w:rsid w:val="00EA13B0"/>
    <w:rsid w:val="00EA38AC"/>
    <w:rsid w:val="00EA680E"/>
    <w:rsid w:val="00EA7E4F"/>
    <w:rsid w:val="00EB1226"/>
    <w:rsid w:val="00EB1739"/>
    <w:rsid w:val="00EB1B89"/>
    <w:rsid w:val="00EB2F0A"/>
    <w:rsid w:val="00EB361D"/>
    <w:rsid w:val="00EB5B8E"/>
    <w:rsid w:val="00EB63C1"/>
    <w:rsid w:val="00EC145B"/>
    <w:rsid w:val="00EC1CCB"/>
    <w:rsid w:val="00EC3073"/>
    <w:rsid w:val="00EC5474"/>
    <w:rsid w:val="00EC65A1"/>
    <w:rsid w:val="00EC6CDE"/>
    <w:rsid w:val="00EC754F"/>
    <w:rsid w:val="00EC7F63"/>
    <w:rsid w:val="00ED0C9B"/>
    <w:rsid w:val="00ED16DB"/>
    <w:rsid w:val="00ED461D"/>
    <w:rsid w:val="00ED5884"/>
    <w:rsid w:val="00ED65EF"/>
    <w:rsid w:val="00ED7C06"/>
    <w:rsid w:val="00EE1734"/>
    <w:rsid w:val="00EE2080"/>
    <w:rsid w:val="00EE3797"/>
    <w:rsid w:val="00EE3D59"/>
    <w:rsid w:val="00EE487F"/>
    <w:rsid w:val="00EF17A0"/>
    <w:rsid w:val="00EF3CC2"/>
    <w:rsid w:val="00EF4122"/>
    <w:rsid w:val="00EF6DDC"/>
    <w:rsid w:val="00EF77D3"/>
    <w:rsid w:val="00F00211"/>
    <w:rsid w:val="00F01667"/>
    <w:rsid w:val="00F0192C"/>
    <w:rsid w:val="00F02801"/>
    <w:rsid w:val="00F04726"/>
    <w:rsid w:val="00F04B43"/>
    <w:rsid w:val="00F05BFB"/>
    <w:rsid w:val="00F061D4"/>
    <w:rsid w:val="00F07ADB"/>
    <w:rsid w:val="00F10824"/>
    <w:rsid w:val="00F112C7"/>
    <w:rsid w:val="00F116FC"/>
    <w:rsid w:val="00F123B8"/>
    <w:rsid w:val="00F13204"/>
    <w:rsid w:val="00F1367F"/>
    <w:rsid w:val="00F13FFE"/>
    <w:rsid w:val="00F14CFA"/>
    <w:rsid w:val="00F14D3B"/>
    <w:rsid w:val="00F17391"/>
    <w:rsid w:val="00F17C23"/>
    <w:rsid w:val="00F17C87"/>
    <w:rsid w:val="00F20192"/>
    <w:rsid w:val="00F20A12"/>
    <w:rsid w:val="00F21B90"/>
    <w:rsid w:val="00F225BB"/>
    <w:rsid w:val="00F228BB"/>
    <w:rsid w:val="00F23E49"/>
    <w:rsid w:val="00F23E56"/>
    <w:rsid w:val="00F23F13"/>
    <w:rsid w:val="00F242BB"/>
    <w:rsid w:val="00F27248"/>
    <w:rsid w:val="00F31628"/>
    <w:rsid w:val="00F34080"/>
    <w:rsid w:val="00F346B4"/>
    <w:rsid w:val="00F35CD2"/>
    <w:rsid w:val="00F3608B"/>
    <w:rsid w:val="00F3701B"/>
    <w:rsid w:val="00F3727A"/>
    <w:rsid w:val="00F37DDA"/>
    <w:rsid w:val="00F414FE"/>
    <w:rsid w:val="00F41DFE"/>
    <w:rsid w:val="00F421E5"/>
    <w:rsid w:val="00F42EB2"/>
    <w:rsid w:val="00F446EF"/>
    <w:rsid w:val="00F45B6F"/>
    <w:rsid w:val="00F46A49"/>
    <w:rsid w:val="00F5162A"/>
    <w:rsid w:val="00F52A7A"/>
    <w:rsid w:val="00F54599"/>
    <w:rsid w:val="00F5477B"/>
    <w:rsid w:val="00F5510B"/>
    <w:rsid w:val="00F5555E"/>
    <w:rsid w:val="00F561E0"/>
    <w:rsid w:val="00F565D8"/>
    <w:rsid w:val="00F56D95"/>
    <w:rsid w:val="00F57D2C"/>
    <w:rsid w:val="00F6021C"/>
    <w:rsid w:val="00F6088F"/>
    <w:rsid w:val="00F612E6"/>
    <w:rsid w:val="00F6153B"/>
    <w:rsid w:val="00F643EA"/>
    <w:rsid w:val="00F661AB"/>
    <w:rsid w:val="00F72A97"/>
    <w:rsid w:val="00F72E09"/>
    <w:rsid w:val="00F7619D"/>
    <w:rsid w:val="00F76670"/>
    <w:rsid w:val="00F77567"/>
    <w:rsid w:val="00F77F57"/>
    <w:rsid w:val="00F81354"/>
    <w:rsid w:val="00F814D8"/>
    <w:rsid w:val="00F82ECC"/>
    <w:rsid w:val="00F83D12"/>
    <w:rsid w:val="00F8624E"/>
    <w:rsid w:val="00F874E8"/>
    <w:rsid w:val="00F87AC3"/>
    <w:rsid w:val="00F87FE9"/>
    <w:rsid w:val="00F9122A"/>
    <w:rsid w:val="00F940CD"/>
    <w:rsid w:val="00F94BD4"/>
    <w:rsid w:val="00F969B9"/>
    <w:rsid w:val="00F97463"/>
    <w:rsid w:val="00F97481"/>
    <w:rsid w:val="00FA0799"/>
    <w:rsid w:val="00FA1811"/>
    <w:rsid w:val="00FA1F76"/>
    <w:rsid w:val="00FA2425"/>
    <w:rsid w:val="00FA27F3"/>
    <w:rsid w:val="00FA2EDF"/>
    <w:rsid w:val="00FA2FD6"/>
    <w:rsid w:val="00FA4D26"/>
    <w:rsid w:val="00FA5430"/>
    <w:rsid w:val="00FB0AC7"/>
    <w:rsid w:val="00FB2037"/>
    <w:rsid w:val="00FB23D3"/>
    <w:rsid w:val="00FB3691"/>
    <w:rsid w:val="00FB4D8B"/>
    <w:rsid w:val="00FB59FD"/>
    <w:rsid w:val="00FC0106"/>
    <w:rsid w:val="00FC06E5"/>
    <w:rsid w:val="00FC0D21"/>
    <w:rsid w:val="00FC1A18"/>
    <w:rsid w:val="00FC23D1"/>
    <w:rsid w:val="00FC31A9"/>
    <w:rsid w:val="00FC3308"/>
    <w:rsid w:val="00FC47F9"/>
    <w:rsid w:val="00FC518A"/>
    <w:rsid w:val="00FC5AA1"/>
    <w:rsid w:val="00FC5D6F"/>
    <w:rsid w:val="00FC5F61"/>
    <w:rsid w:val="00FC6A58"/>
    <w:rsid w:val="00FC6D9B"/>
    <w:rsid w:val="00FC75B3"/>
    <w:rsid w:val="00FC75BB"/>
    <w:rsid w:val="00FC7947"/>
    <w:rsid w:val="00FC79D9"/>
    <w:rsid w:val="00FD0BFB"/>
    <w:rsid w:val="00FD1461"/>
    <w:rsid w:val="00FD18F8"/>
    <w:rsid w:val="00FD3965"/>
    <w:rsid w:val="00FD3FF3"/>
    <w:rsid w:val="00FD52C1"/>
    <w:rsid w:val="00FD5C5D"/>
    <w:rsid w:val="00FD5DCE"/>
    <w:rsid w:val="00FD69C3"/>
    <w:rsid w:val="00FD797D"/>
    <w:rsid w:val="00FE1A78"/>
    <w:rsid w:val="00FE201A"/>
    <w:rsid w:val="00FE4141"/>
    <w:rsid w:val="00FE42E5"/>
    <w:rsid w:val="00FE5908"/>
    <w:rsid w:val="00FE654D"/>
    <w:rsid w:val="00FF002C"/>
    <w:rsid w:val="00FF0BD0"/>
    <w:rsid w:val="00FF30F4"/>
    <w:rsid w:val="00FF3969"/>
    <w:rsid w:val="00FF3ABC"/>
    <w:rsid w:val="00FF53CE"/>
    <w:rsid w:val="00FF612C"/>
    <w:rsid w:val="00FF6FAB"/>
    <w:rsid w:val="00FF7883"/>
    <w:rsid w:val="0E13010F"/>
    <w:rsid w:val="2BC2A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A25D865"/>
  <w15:docId w15:val="{6E72D5DA-C9B5-4CEF-B562-214CA88DB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93C"/>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44789F"/>
    <w:pPr>
      <w:spacing w:line="480" w:lineRule="auto"/>
      <w:ind w:left="792"/>
      <w:jc w:val="center"/>
      <w:outlineLvl w:val="0"/>
    </w:pPr>
    <w:rPr>
      <w:rFonts w:asciiTheme="majorHAnsi" w:hAnsiTheme="majorHAnsi"/>
      <w:b/>
      <w:bCs/>
      <w:sz w:val="28"/>
      <w:szCs w:val="32"/>
      <w:lang w:bidi="hi-IN"/>
    </w:rPr>
  </w:style>
  <w:style w:type="paragraph" w:styleId="Heading2">
    <w:name w:val="heading 2"/>
    <w:next w:val="Normal"/>
    <w:link w:val="Heading2Char"/>
    <w:autoRedefine/>
    <w:uiPriority w:val="9"/>
    <w:unhideWhenUsed/>
    <w:qFormat/>
    <w:rsid w:val="000D653D"/>
    <w:pPr>
      <w:keepNext/>
      <w:spacing w:after="240" w:line="480" w:lineRule="auto"/>
      <w:outlineLvl w:val="1"/>
    </w:pPr>
    <w:rPr>
      <w:rFonts w:asciiTheme="majorHAnsi" w:hAnsiTheme="majorHAnsi"/>
      <w:b/>
      <w:bCs/>
      <w:iCs/>
      <w:sz w:val="24"/>
      <w:szCs w:val="28"/>
      <w:lang w:bidi="hi-IN"/>
    </w:rPr>
  </w:style>
  <w:style w:type="paragraph" w:styleId="Heading3">
    <w:name w:val="heading 3"/>
    <w:next w:val="Normal"/>
    <w:link w:val="Heading3Char"/>
    <w:autoRedefine/>
    <w:uiPriority w:val="9"/>
    <w:unhideWhenUsed/>
    <w:qFormat/>
    <w:rsid w:val="00C07329"/>
    <w:pPr>
      <w:keepNext/>
      <w:spacing w:line="480" w:lineRule="auto"/>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89F"/>
    <w:rPr>
      <w:rFonts w:asciiTheme="majorHAnsi" w:hAnsiTheme="majorHAnsi"/>
      <w:b/>
      <w:bCs/>
      <w:sz w:val="28"/>
      <w:szCs w:val="32"/>
      <w:lang w:bidi="hi-IN"/>
    </w:rPr>
  </w:style>
  <w:style w:type="character" w:customStyle="1" w:styleId="Heading2Char">
    <w:name w:val="Heading 2 Char"/>
    <w:basedOn w:val="DefaultParagraphFont"/>
    <w:link w:val="Heading2"/>
    <w:uiPriority w:val="9"/>
    <w:rsid w:val="000D653D"/>
    <w:rPr>
      <w:rFonts w:asciiTheme="majorHAnsi" w:hAnsiTheme="majorHAnsi"/>
      <w:b/>
      <w:bCs/>
      <w:iCs/>
      <w:sz w:val="24"/>
      <w:szCs w:val="28"/>
      <w:lang w:bidi="hi-IN"/>
    </w:rPr>
  </w:style>
  <w:style w:type="character" w:customStyle="1" w:styleId="Heading3Char">
    <w:name w:val="Heading 3 Char"/>
    <w:basedOn w:val="DefaultParagraphFont"/>
    <w:link w:val="Heading3"/>
    <w:uiPriority w:val="9"/>
    <w:rsid w:val="00C07329"/>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aliases w:val="Caption Char1,Caption Char Char, Char, Char1,Char1 Char,Char1, Char1 Char,Caption Char Char Char Char Char,Caption Char Char Char Char1, Char1 Char1,Caption Char1 Char1,Caption Char Char Char Char,Caption Char2, Char Char Char Char Char,Char"/>
    <w:basedOn w:val="Normal"/>
    <w:next w:val="Normal"/>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aliases w:val="No Spacing1,IAI No Spacing,No Spacing11,No Spacing2"/>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aliases w:val="No Spacing1 Char,IAI No Spacing Char,No Spacing11 Char,No Spacing2 Char"/>
    <w:basedOn w:val="DefaultParagraphFont"/>
    <w:link w:val="NoSpacing"/>
    <w:uiPriority w:val="1"/>
    <w:qFormat/>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F3608B"/>
    <w:pPr>
      <w:tabs>
        <w:tab w:val="right" w:leader="dot" w:pos="8486"/>
      </w:tabs>
      <w:ind w:left="720" w:hanging="720"/>
    </w:pPr>
  </w:style>
  <w:style w:type="paragraph" w:styleId="TOC2">
    <w:name w:val="toc 2"/>
    <w:basedOn w:val="Normal"/>
    <w:next w:val="Normal"/>
    <w:autoRedefine/>
    <w:uiPriority w:val="39"/>
    <w:unhideWhenUsed/>
    <w:rsid w:val="00D2692E"/>
    <w:pPr>
      <w:tabs>
        <w:tab w:val="right" w:leader="dot" w:pos="8486"/>
      </w:tabs>
      <w:ind w:left="1440" w:hanging="720"/>
    </w:pPr>
    <w:rPr>
      <w:rFonts w:cstheme="minorHAnsi"/>
      <w:iCs/>
      <w:noProof/>
    </w:r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171196"/>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customStyle="1" w:styleId="p1">
    <w:name w:val="p1"/>
    <w:basedOn w:val="Normal"/>
    <w:rsid w:val="003351A5"/>
    <w:pPr>
      <w:spacing w:line="240" w:lineRule="auto"/>
    </w:pPr>
    <w:rPr>
      <w:rFonts w:ascii="Helvetica Neue" w:hAnsi="Helvetica Neue"/>
      <w:color w:val="454545"/>
      <w:sz w:val="18"/>
      <w:szCs w:val="18"/>
      <w:lang w:bidi="ar-SA"/>
    </w:rPr>
  </w:style>
  <w:style w:type="character" w:customStyle="1" w:styleId="apple-tab-span">
    <w:name w:val="apple-tab-span"/>
    <w:basedOn w:val="DefaultParagraphFont"/>
    <w:rsid w:val="00160958"/>
  </w:style>
  <w:style w:type="character" w:customStyle="1" w:styleId="apple-converted-space">
    <w:name w:val="apple-converted-space"/>
    <w:basedOn w:val="DefaultParagraphFont"/>
    <w:rsid w:val="00160958"/>
  </w:style>
  <w:style w:type="paragraph" w:customStyle="1" w:styleId="p2">
    <w:name w:val="p2"/>
    <w:basedOn w:val="Normal"/>
    <w:rsid w:val="00160958"/>
    <w:pPr>
      <w:spacing w:line="240" w:lineRule="auto"/>
    </w:pPr>
    <w:rPr>
      <w:rFonts w:ascii="Helvetica Neue" w:hAnsi="Helvetica Neue"/>
      <w:color w:val="454545"/>
      <w:sz w:val="18"/>
      <w:szCs w:val="18"/>
      <w:lang w:bidi="ar-SA"/>
    </w:rPr>
  </w:style>
  <w:style w:type="paragraph" w:customStyle="1" w:styleId="p3">
    <w:name w:val="p3"/>
    <w:basedOn w:val="Normal"/>
    <w:rsid w:val="00160958"/>
    <w:pPr>
      <w:spacing w:line="240" w:lineRule="auto"/>
      <w:jc w:val="both"/>
    </w:pPr>
    <w:rPr>
      <w:rFonts w:ascii="Helvetica Neue" w:hAnsi="Helvetica Neue"/>
      <w:color w:val="454545"/>
      <w:sz w:val="18"/>
      <w:szCs w:val="18"/>
      <w:lang w:bidi="ar-SA"/>
    </w:rPr>
  </w:style>
  <w:style w:type="paragraph" w:customStyle="1" w:styleId="p4">
    <w:name w:val="p4"/>
    <w:basedOn w:val="Normal"/>
    <w:rsid w:val="00EC5474"/>
    <w:pPr>
      <w:spacing w:line="240" w:lineRule="auto"/>
    </w:pPr>
    <w:rPr>
      <w:rFonts w:ascii="Courier" w:hAnsi="Courier"/>
      <w:sz w:val="15"/>
      <w:szCs w:val="15"/>
      <w:lang w:bidi="ar-SA"/>
    </w:rPr>
  </w:style>
  <w:style w:type="paragraph" w:customStyle="1" w:styleId="p5">
    <w:name w:val="p5"/>
    <w:basedOn w:val="Normal"/>
    <w:rsid w:val="00EC5474"/>
    <w:pPr>
      <w:spacing w:line="240" w:lineRule="auto"/>
    </w:pPr>
    <w:rPr>
      <w:rFonts w:ascii="Courier" w:hAnsi="Courier"/>
      <w:color w:val="0433FF"/>
      <w:sz w:val="15"/>
      <w:szCs w:val="15"/>
      <w:lang w:bidi="ar-SA"/>
    </w:rPr>
  </w:style>
  <w:style w:type="paragraph" w:customStyle="1" w:styleId="p6">
    <w:name w:val="p6"/>
    <w:basedOn w:val="Normal"/>
    <w:rsid w:val="00EC5474"/>
    <w:pPr>
      <w:spacing w:line="240" w:lineRule="auto"/>
    </w:pPr>
    <w:rPr>
      <w:rFonts w:ascii="Courier" w:hAnsi="Courier"/>
      <w:color w:val="0433FF"/>
      <w:sz w:val="15"/>
      <w:szCs w:val="15"/>
      <w:lang w:bidi="ar-SA"/>
    </w:rPr>
  </w:style>
  <w:style w:type="paragraph" w:customStyle="1" w:styleId="p7">
    <w:name w:val="p7"/>
    <w:basedOn w:val="Normal"/>
    <w:rsid w:val="00EC5474"/>
    <w:pPr>
      <w:spacing w:line="240" w:lineRule="auto"/>
    </w:pPr>
    <w:rPr>
      <w:rFonts w:ascii="Courier" w:hAnsi="Courier"/>
      <w:color w:val="B245F3"/>
      <w:sz w:val="15"/>
      <w:szCs w:val="15"/>
      <w:lang w:bidi="ar-SA"/>
    </w:rPr>
  </w:style>
  <w:style w:type="character" w:customStyle="1" w:styleId="s1">
    <w:name w:val="s1"/>
    <w:basedOn w:val="DefaultParagraphFont"/>
    <w:rsid w:val="00EC5474"/>
    <w:rPr>
      <w:color w:val="B245F3"/>
    </w:rPr>
  </w:style>
  <w:style w:type="character" w:customStyle="1" w:styleId="s2">
    <w:name w:val="s2"/>
    <w:basedOn w:val="DefaultParagraphFont"/>
    <w:rsid w:val="00EC5474"/>
    <w:rPr>
      <w:color w:val="0433FF"/>
    </w:rPr>
  </w:style>
  <w:style w:type="character" w:customStyle="1" w:styleId="s3">
    <w:name w:val="s3"/>
    <w:basedOn w:val="DefaultParagraphFont"/>
    <w:rsid w:val="00EC5474"/>
    <w:rPr>
      <w:color w:val="000000"/>
    </w:rPr>
  </w:style>
  <w:style w:type="character" w:customStyle="1" w:styleId="s4">
    <w:name w:val="s4"/>
    <w:basedOn w:val="DefaultParagraphFont"/>
    <w:rsid w:val="00EC5474"/>
    <w:rPr>
      <w:color w:val="25992D"/>
    </w:rPr>
  </w:style>
  <w:style w:type="paragraph" w:styleId="FootnoteText">
    <w:name w:val="footnote text"/>
    <w:basedOn w:val="Normal"/>
    <w:link w:val="FootnoteTextChar"/>
    <w:uiPriority w:val="99"/>
    <w:unhideWhenUsed/>
    <w:rsid w:val="002D5CD2"/>
    <w:pPr>
      <w:spacing w:line="240" w:lineRule="auto"/>
    </w:pPr>
    <w:rPr>
      <w:sz w:val="20"/>
      <w:szCs w:val="20"/>
    </w:rPr>
  </w:style>
  <w:style w:type="character" w:customStyle="1" w:styleId="FootnoteTextChar">
    <w:name w:val="Footnote Text Char"/>
    <w:basedOn w:val="DefaultParagraphFont"/>
    <w:link w:val="FootnoteText"/>
    <w:uiPriority w:val="99"/>
    <w:rsid w:val="002D5CD2"/>
    <w:rPr>
      <w:rFonts w:asciiTheme="minorHAnsi" w:hAnsiTheme="minorHAnsi"/>
      <w:lang w:bidi="en-US"/>
    </w:rPr>
  </w:style>
  <w:style w:type="character" w:styleId="FootnoteReference">
    <w:name w:val="footnote reference"/>
    <w:basedOn w:val="DefaultParagraphFont"/>
    <w:uiPriority w:val="99"/>
    <w:unhideWhenUsed/>
    <w:rsid w:val="002D5CD2"/>
    <w:rPr>
      <w:vertAlign w:val="superscript"/>
    </w:rPr>
  </w:style>
  <w:style w:type="character" w:styleId="FollowedHyperlink">
    <w:name w:val="FollowedHyperlink"/>
    <w:basedOn w:val="DefaultParagraphFont"/>
    <w:uiPriority w:val="99"/>
    <w:semiHidden/>
    <w:unhideWhenUsed/>
    <w:rsid w:val="00B2069B"/>
    <w:rPr>
      <w:color w:val="800080" w:themeColor="followedHyperlink"/>
      <w:u w:val="single"/>
    </w:rPr>
  </w:style>
  <w:style w:type="character" w:customStyle="1" w:styleId="UnresolvedMention1">
    <w:name w:val="Unresolved Mention1"/>
    <w:basedOn w:val="DefaultParagraphFont"/>
    <w:uiPriority w:val="99"/>
    <w:rsid w:val="00BC6C50"/>
    <w:rPr>
      <w:color w:val="808080"/>
      <w:shd w:val="clear" w:color="auto" w:fill="E6E6E6"/>
    </w:rPr>
  </w:style>
  <w:style w:type="character" w:styleId="CommentReference">
    <w:name w:val="annotation reference"/>
    <w:basedOn w:val="DefaultParagraphFont"/>
    <w:uiPriority w:val="99"/>
    <w:semiHidden/>
    <w:unhideWhenUsed/>
    <w:rsid w:val="00FC31A9"/>
    <w:rPr>
      <w:sz w:val="16"/>
      <w:szCs w:val="16"/>
    </w:rPr>
  </w:style>
  <w:style w:type="paragraph" w:styleId="CommentText">
    <w:name w:val="annotation text"/>
    <w:basedOn w:val="Normal"/>
    <w:link w:val="CommentTextChar"/>
    <w:uiPriority w:val="99"/>
    <w:semiHidden/>
    <w:unhideWhenUsed/>
    <w:rsid w:val="00FC31A9"/>
    <w:pPr>
      <w:spacing w:line="240" w:lineRule="auto"/>
    </w:pPr>
    <w:rPr>
      <w:sz w:val="20"/>
      <w:szCs w:val="20"/>
    </w:rPr>
  </w:style>
  <w:style w:type="character" w:customStyle="1" w:styleId="CommentTextChar">
    <w:name w:val="Comment Text Char"/>
    <w:basedOn w:val="DefaultParagraphFont"/>
    <w:link w:val="CommentText"/>
    <w:uiPriority w:val="99"/>
    <w:semiHidden/>
    <w:rsid w:val="00FC31A9"/>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FC31A9"/>
    <w:rPr>
      <w:b/>
      <w:bCs/>
    </w:rPr>
  </w:style>
  <w:style w:type="character" w:customStyle="1" w:styleId="CommentSubjectChar">
    <w:name w:val="Comment Subject Char"/>
    <w:basedOn w:val="CommentTextChar"/>
    <w:link w:val="CommentSubject"/>
    <w:uiPriority w:val="99"/>
    <w:semiHidden/>
    <w:rsid w:val="00FC31A9"/>
    <w:rPr>
      <w:rFonts w:asciiTheme="minorHAnsi" w:hAnsiTheme="minorHAnsi"/>
      <w:b/>
      <w:bCs/>
      <w:lang w:bidi="en-US"/>
    </w:rPr>
  </w:style>
  <w:style w:type="paragraph" w:styleId="NormalWeb">
    <w:name w:val="Normal (Web)"/>
    <w:basedOn w:val="Normal"/>
    <w:uiPriority w:val="99"/>
    <w:semiHidden/>
    <w:unhideWhenUsed/>
    <w:rsid w:val="00056B2A"/>
    <w:pPr>
      <w:spacing w:before="100" w:beforeAutospacing="1" w:after="100" w:afterAutospacing="1" w:line="240" w:lineRule="auto"/>
    </w:pPr>
    <w:rPr>
      <w:rFonts w:ascii="Times New Roman" w:hAnsi="Times New Roman"/>
      <w:lang w:bidi="ar-SA"/>
    </w:rPr>
  </w:style>
  <w:style w:type="paragraph" w:styleId="Revision">
    <w:name w:val="Revision"/>
    <w:hidden/>
    <w:uiPriority w:val="99"/>
    <w:semiHidden/>
    <w:rsid w:val="00171196"/>
    <w:rPr>
      <w:rFonts w:asciiTheme="minorHAnsi" w:hAnsiTheme="minorHAnsi"/>
      <w:sz w:val="24"/>
      <w:szCs w:val="24"/>
      <w:lang w:bidi="en-US"/>
    </w:rPr>
  </w:style>
  <w:style w:type="table" w:styleId="PlainTable5">
    <w:name w:val="Plain Table 5"/>
    <w:basedOn w:val="TableNormal"/>
    <w:uiPriority w:val="45"/>
    <w:rsid w:val="004A045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4A04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4A045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1">
    <w:name w:val="Table Grid1"/>
    <w:basedOn w:val="TableNormal"/>
    <w:next w:val="TableGrid"/>
    <w:uiPriority w:val="59"/>
    <w:rsid w:val="00084D45"/>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396">
      <w:bodyDiv w:val="1"/>
      <w:marLeft w:val="0"/>
      <w:marRight w:val="0"/>
      <w:marTop w:val="0"/>
      <w:marBottom w:val="0"/>
      <w:divBdr>
        <w:top w:val="none" w:sz="0" w:space="0" w:color="auto"/>
        <w:left w:val="none" w:sz="0" w:space="0" w:color="auto"/>
        <w:bottom w:val="none" w:sz="0" w:space="0" w:color="auto"/>
        <w:right w:val="none" w:sz="0" w:space="0" w:color="auto"/>
      </w:divBdr>
    </w:div>
    <w:div w:id="3748461">
      <w:bodyDiv w:val="1"/>
      <w:marLeft w:val="0"/>
      <w:marRight w:val="0"/>
      <w:marTop w:val="0"/>
      <w:marBottom w:val="0"/>
      <w:divBdr>
        <w:top w:val="none" w:sz="0" w:space="0" w:color="auto"/>
        <w:left w:val="none" w:sz="0" w:space="0" w:color="auto"/>
        <w:bottom w:val="none" w:sz="0" w:space="0" w:color="auto"/>
        <w:right w:val="none" w:sz="0" w:space="0" w:color="auto"/>
      </w:divBdr>
    </w:div>
    <w:div w:id="5257044">
      <w:bodyDiv w:val="1"/>
      <w:marLeft w:val="0"/>
      <w:marRight w:val="0"/>
      <w:marTop w:val="0"/>
      <w:marBottom w:val="0"/>
      <w:divBdr>
        <w:top w:val="none" w:sz="0" w:space="0" w:color="auto"/>
        <w:left w:val="none" w:sz="0" w:space="0" w:color="auto"/>
        <w:bottom w:val="none" w:sz="0" w:space="0" w:color="auto"/>
        <w:right w:val="none" w:sz="0" w:space="0" w:color="auto"/>
      </w:divBdr>
    </w:div>
    <w:div w:id="5794874">
      <w:bodyDiv w:val="1"/>
      <w:marLeft w:val="0"/>
      <w:marRight w:val="0"/>
      <w:marTop w:val="0"/>
      <w:marBottom w:val="0"/>
      <w:divBdr>
        <w:top w:val="none" w:sz="0" w:space="0" w:color="auto"/>
        <w:left w:val="none" w:sz="0" w:space="0" w:color="auto"/>
        <w:bottom w:val="none" w:sz="0" w:space="0" w:color="auto"/>
        <w:right w:val="none" w:sz="0" w:space="0" w:color="auto"/>
      </w:divBdr>
    </w:div>
    <w:div w:id="7870437">
      <w:bodyDiv w:val="1"/>
      <w:marLeft w:val="0"/>
      <w:marRight w:val="0"/>
      <w:marTop w:val="0"/>
      <w:marBottom w:val="0"/>
      <w:divBdr>
        <w:top w:val="none" w:sz="0" w:space="0" w:color="auto"/>
        <w:left w:val="none" w:sz="0" w:space="0" w:color="auto"/>
        <w:bottom w:val="none" w:sz="0" w:space="0" w:color="auto"/>
        <w:right w:val="none" w:sz="0" w:space="0" w:color="auto"/>
      </w:divBdr>
    </w:div>
    <w:div w:id="8528849">
      <w:bodyDiv w:val="1"/>
      <w:marLeft w:val="0"/>
      <w:marRight w:val="0"/>
      <w:marTop w:val="0"/>
      <w:marBottom w:val="0"/>
      <w:divBdr>
        <w:top w:val="none" w:sz="0" w:space="0" w:color="auto"/>
        <w:left w:val="none" w:sz="0" w:space="0" w:color="auto"/>
        <w:bottom w:val="none" w:sz="0" w:space="0" w:color="auto"/>
        <w:right w:val="none" w:sz="0" w:space="0" w:color="auto"/>
      </w:divBdr>
    </w:div>
    <w:div w:id="9337606">
      <w:bodyDiv w:val="1"/>
      <w:marLeft w:val="0"/>
      <w:marRight w:val="0"/>
      <w:marTop w:val="0"/>
      <w:marBottom w:val="0"/>
      <w:divBdr>
        <w:top w:val="none" w:sz="0" w:space="0" w:color="auto"/>
        <w:left w:val="none" w:sz="0" w:space="0" w:color="auto"/>
        <w:bottom w:val="none" w:sz="0" w:space="0" w:color="auto"/>
        <w:right w:val="none" w:sz="0" w:space="0" w:color="auto"/>
      </w:divBdr>
    </w:div>
    <w:div w:id="9794825">
      <w:bodyDiv w:val="1"/>
      <w:marLeft w:val="0"/>
      <w:marRight w:val="0"/>
      <w:marTop w:val="0"/>
      <w:marBottom w:val="0"/>
      <w:divBdr>
        <w:top w:val="none" w:sz="0" w:space="0" w:color="auto"/>
        <w:left w:val="none" w:sz="0" w:space="0" w:color="auto"/>
        <w:bottom w:val="none" w:sz="0" w:space="0" w:color="auto"/>
        <w:right w:val="none" w:sz="0" w:space="0" w:color="auto"/>
      </w:divBdr>
    </w:div>
    <w:div w:id="11421649">
      <w:bodyDiv w:val="1"/>
      <w:marLeft w:val="0"/>
      <w:marRight w:val="0"/>
      <w:marTop w:val="0"/>
      <w:marBottom w:val="0"/>
      <w:divBdr>
        <w:top w:val="none" w:sz="0" w:space="0" w:color="auto"/>
        <w:left w:val="none" w:sz="0" w:space="0" w:color="auto"/>
        <w:bottom w:val="none" w:sz="0" w:space="0" w:color="auto"/>
        <w:right w:val="none" w:sz="0" w:space="0" w:color="auto"/>
      </w:divBdr>
    </w:div>
    <w:div w:id="13114754">
      <w:bodyDiv w:val="1"/>
      <w:marLeft w:val="0"/>
      <w:marRight w:val="0"/>
      <w:marTop w:val="0"/>
      <w:marBottom w:val="0"/>
      <w:divBdr>
        <w:top w:val="none" w:sz="0" w:space="0" w:color="auto"/>
        <w:left w:val="none" w:sz="0" w:space="0" w:color="auto"/>
        <w:bottom w:val="none" w:sz="0" w:space="0" w:color="auto"/>
        <w:right w:val="none" w:sz="0" w:space="0" w:color="auto"/>
      </w:divBdr>
    </w:div>
    <w:div w:id="17046700">
      <w:bodyDiv w:val="1"/>
      <w:marLeft w:val="0"/>
      <w:marRight w:val="0"/>
      <w:marTop w:val="0"/>
      <w:marBottom w:val="0"/>
      <w:divBdr>
        <w:top w:val="none" w:sz="0" w:space="0" w:color="auto"/>
        <w:left w:val="none" w:sz="0" w:space="0" w:color="auto"/>
        <w:bottom w:val="none" w:sz="0" w:space="0" w:color="auto"/>
        <w:right w:val="none" w:sz="0" w:space="0" w:color="auto"/>
      </w:divBdr>
    </w:div>
    <w:div w:id="19281511">
      <w:bodyDiv w:val="1"/>
      <w:marLeft w:val="0"/>
      <w:marRight w:val="0"/>
      <w:marTop w:val="0"/>
      <w:marBottom w:val="0"/>
      <w:divBdr>
        <w:top w:val="none" w:sz="0" w:space="0" w:color="auto"/>
        <w:left w:val="none" w:sz="0" w:space="0" w:color="auto"/>
        <w:bottom w:val="none" w:sz="0" w:space="0" w:color="auto"/>
        <w:right w:val="none" w:sz="0" w:space="0" w:color="auto"/>
      </w:divBdr>
    </w:div>
    <w:div w:id="20212038">
      <w:bodyDiv w:val="1"/>
      <w:marLeft w:val="0"/>
      <w:marRight w:val="0"/>
      <w:marTop w:val="0"/>
      <w:marBottom w:val="0"/>
      <w:divBdr>
        <w:top w:val="none" w:sz="0" w:space="0" w:color="auto"/>
        <w:left w:val="none" w:sz="0" w:space="0" w:color="auto"/>
        <w:bottom w:val="none" w:sz="0" w:space="0" w:color="auto"/>
        <w:right w:val="none" w:sz="0" w:space="0" w:color="auto"/>
      </w:divBdr>
    </w:div>
    <w:div w:id="21442916">
      <w:bodyDiv w:val="1"/>
      <w:marLeft w:val="0"/>
      <w:marRight w:val="0"/>
      <w:marTop w:val="0"/>
      <w:marBottom w:val="0"/>
      <w:divBdr>
        <w:top w:val="none" w:sz="0" w:space="0" w:color="auto"/>
        <w:left w:val="none" w:sz="0" w:space="0" w:color="auto"/>
        <w:bottom w:val="none" w:sz="0" w:space="0" w:color="auto"/>
        <w:right w:val="none" w:sz="0" w:space="0" w:color="auto"/>
      </w:divBdr>
    </w:div>
    <w:div w:id="26764047">
      <w:bodyDiv w:val="1"/>
      <w:marLeft w:val="0"/>
      <w:marRight w:val="0"/>
      <w:marTop w:val="0"/>
      <w:marBottom w:val="0"/>
      <w:divBdr>
        <w:top w:val="none" w:sz="0" w:space="0" w:color="auto"/>
        <w:left w:val="none" w:sz="0" w:space="0" w:color="auto"/>
        <w:bottom w:val="none" w:sz="0" w:space="0" w:color="auto"/>
        <w:right w:val="none" w:sz="0" w:space="0" w:color="auto"/>
      </w:divBdr>
    </w:div>
    <w:div w:id="30568860">
      <w:bodyDiv w:val="1"/>
      <w:marLeft w:val="0"/>
      <w:marRight w:val="0"/>
      <w:marTop w:val="0"/>
      <w:marBottom w:val="0"/>
      <w:divBdr>
        <w:top w:val="none" w:sz="0" w:space="0" w:color="auto"/>
        <w:left w:val="none" w:sz="0" w:space="0" w:color="auto"/>
        <w:bottom w:val="none" w:sz="0" w:space="0" w:color="auto"/>
        <w:right w:val="none" w:sz="0" w:space="0" w:color="auto"/>
      </w:divBdr>
    </w:div>
    <w:div w:id="30569103">
      <w:bodyDiv w:val="1"/>
      <w:marLeft w:val="0"/>
      <w:marRight w:val="0"/>
      <w:marTop w:val="0"/>
      <w:marBottom w:val="0"/>
      <w:divBdr>
        <w:top w:val="none" w:sz="0" w:space="0" w:color="auto"/>
        <w:left w:val="none" w:sz="0" w:space="0" w:color="auto"/>
        <w:bottom w:val="none" w:sz="0" w:space="0" w:color="auto"/>
        <w:right w:val="none" w:sz="0" w:space="0" w:color="auto"/>
      </w:divBdr>
    </w:div>
    <w:div w:id="31613973">
      <w:bodyDiv w:val="1"/>
      <w:marLeft w:val="0"/>
      <w:marRight w:val="0"/>
      <w:marTop w:val="0"/>
      <w:marBottom w:val="0"/>
      <w:divBdr>
        <w:top w:val="none" w:sz="0" w:space="0" w:color="auto"/>
        <w:left w:val="none" w:sz="0" w:space="0" w:color="auto"/>
        <w:bottom w:val="none" w:sz="0" w:space="0" w:color="auto"/>
        <w:right w:val="none" w:sz="0" w:space="0" w:color="auto"/>
      </w:divBdr>
    </w:div>
    <w:div w:id="32850694">
      <w:bodyDiv w:val="1"/>
      <w:marLeft w:val="0"/>
      <w:marRight w:val="0"/>
      <w:marTop w:val="0"/>
      <w:marBottom w:val="0"/>
      <w:divBdr>
        <w:top w:val="none" w:sz="0" w:space="0" w:color="auto"/>
        <w:left w:val="none" w:sz="0" w:space="0" w:color="auto"/>
        <w:bottom w:val="none" w:sz="0" w:space="0" w:color="auto"/>
        <w:right w:val="none" w:sz="0" w:space="0" w:color="auto"/>
      </w:divBdr>
    </w:div>
    <w:div w:id="34545980">
      <w:bodyDiv w:val="1"/>
      <w:marLeft w:val="0"/>
      <w:marRight w:val="0"/>
      <w:marTop w:val="0"/>
      <w:marBottom w:val="0"/>
      <w:divBdr>
        <w:top w:val="none" w:sz="0" w:space="0" w:color="auto"/>
        <w:left w:val="none" w:sz="0" w:space="0" w:color="auto"/>
        <w:bottom w:val="none" w:sz="0" w:space="0" w:color="auto"/>
        <w:right w:val="none" w:sz="0" w:space="0" w:color="auto"/>
      </w:divBdr>
    </w:div>
    <w:div w:id="35009640">
      <w:bodyDiv w:val="1"/>
      <w:marLeft w:val="0"/>
      <w:marRight w:val="0"/>
      <w:marTop w:val="0"/>
      <w:marBottom w:val="0"/>
      <w:divBdr>
        <w:top w:val="none" w:sz="0" w:space="0" w:color="auto"/>
        <w:left w:val="none" w:sz="0" w:space="0" w:color="auto"/>
        <w:bottom w:val="none" w:sz="0" w:space="0" w:color="auto"/>
        <w:right w:val="none" w:sz="0" w:space="0" w:color="auto"/>
      </w:divBdr>
    </w:div>
    <w:div w:id="37169894">
      <w:bodyDiv w:val="1"/>
      <w:marLeft w:val="0"/>
      <w:marRight w:val="0"/>
      <w:marTop w:val="0"/>
      <w:marBottom w:val="0"/>
      <w:divBdr>
        <w:top w:val="none" w:sz="0" w:space="0" w:color="auto"/>
        <w:left w:val="none" w:sz="0" w:space="0" w:color="auto"/>
        <w:bottom w:val="none" w:sz="0" w:space="0" w:color="auto"/>
        <w:right w:val="none" w:sz="0" w:space="0" w:color="auto"/>
      </w:divBdr>
    </w:div>
    <w:div w:id="40248540">
      <w:bodyDiv w:val="1"/>
      <w:marLeft w:val="0"/>
      <w:marRight w:val="0"/>
      <w:marTop w:val="0"/>
      <w:marBottom w:val="0"/>
      <w:divBdr>
        <w:top w:val="none" w:sz="0" w:space="0" w:color="auto"/>
        <w:left w:val="none" w:sz="0" w:space="0" w:color="auto"/>
        <w:bottom w:val="none" w:sz="0" w:space="0" w:color="auto"/>
        <w:right w:val="none" w:sz="0" w:space="0" w:color="auto"/>
      </w:divBdr>
    </w:div>
    <w:div w:id="40833878">
      <w:bodyDiv w:val="1"/>
      <w:marLeft w:val="0"/>
      <w:marRight w:val="0"/>
      <w:marTop w:val="0"/>
      <w:marBottom w:val="0"/>
      <w:divBdr>
        <w:top w:val="none" w:sz="0" w:space="0" w:color="auto"/>
        <w:left w:val="none" w:sz="0" w:space="0" w:color="auto"/>
        <w:bottom w:val="none" w:sz="0" w:space="0" w:color="auto"/>
        <w:right w:val="none" w:sz="0" w:space="0" w:color="auto"/>
      </w:divBdr>
    </w:div>
    <w:div w:id="41446633">
      <w:bodyDiv w:val="1"/>
      <w:marLeft w:val="0"/>
      <w:marRight w:val="0"/>
      <w:marTop w:val="0"/>
      <w:marBottom w:val="0"/>
      <w:divBdr>
        <w:top w:val="none" w:sz="0" w:space="0" w:color="auto"/>
        <w:left w:val="none" w:sz="0" w:space="0" w:color="auto"/>
        <w:bottom w:val="none" w:sz="0" w:space="0" w:color="auto"/>
        <w:right w:val="none" w:sz="0" w:space="0" w:color="auto"/>
      </w:divBdr>
    </w:div>
    <w:div w:id="42221590">
      <w:bodyDiv w:val="1"/>
      <w:marLeft w:val="0"/>
      <w:marRight w:val="0"/>
      <w:marTop w:val="0"/>
      <w:marBottom w:val="0"/>
      <w:divBdr>
        <w:top w:val="none" w:sz="0" w:space="0" w:color="auto"/>
        <w:left w:val="none" w:sz="0" w:space="0" w:color="auto"/>
        <w:bottom w:val="none" w:sz="0" w:space="0" w:color="auto"/>
        <w:right w:val="none" w:sz="0" w:space="0" w:color="auto"/>
      </w:divBdr>
    </w:div>
    <w:div w:id="43799282">
      <w:bodyDiv w:val="1"/>
      <w:marLeft w:val="0"/>
      <w:marRight w:val="0"/>
      <w:marTop w:val="0"/>
      <w:marBottom w:val="0"/>
      <w:divBdr>
        <w:top w:val="none" w:sz="0" w:space="0" w:color="auto"/>
        <w:left w:val="none" w:sz="0" w:space="0" w:color="auto"/>
        <w:bottom w:val="none" w:sz="0" w:space="0" w:color="auto"/>
        <w:right w:val="none" w:sz="0" w:space="0" w:color="auto"/>
      </w:divBdr>
    </w:div>
    <w:div w:id="47730195">
      <w:bodyDiv w:val="1"/>
      <w:marLeft w:val="0"/>
      <w:marRight w:val="0"/>
      <w:marTop w:val="0"/>
      <w:marBottom w:val="0"/>
      <w:divBdr>
        <w:top w:val="none" w:sz="0" w:space="0" w:color="auto"/>
        <w:left w:val="none" w:sz="0" w:space="0" w:color="auto"/>
        <w:bottom w:val="none" w:sz="0" w:space="0" w:color="auto"/>
        <w:right w:val="none" w:sz="0" w:space="0" w:color="auto"/>
      </w:divBdr>
    </w:div>
    <w:div w:id="56634653">
      <w:bodyDiv w:val="1"/>
      <w:marLeft w:val="0"/>
      <w:marRight w:val="0"/>
      <w:marTop w:val="0"/>
      <w:marBottom w:val="0"/>
      <w:divBdr>
        <w:top w:val="none" w:sz="0" w:space="0" w:color="auto"/>
        <w:left w:val="none" w:sz="0" w:space="0" w:color="auto"/>
        <w:bottom w:val="none" w:sz="0" w:space="0" w:color="auto"/>
        <w:right w:val="none" w:sz="0" w:space="0" w:color="auto"/>
      </w:divBdr>
    </w:div>
    <w:div w:id="57019147">
      <w:bodyDiv w:val="1"/>
      <w:marLeft w:val="0"/>
      <w:marRight w:val="0"/>
      <w:marTop w:val="0"/>
      <w:marBottom w:val="0"/>
      <w:divBdr>
        <w:top w:val="none" w:sz="0" w:space="0" w:color="auto"/>
        <w:left w:val="none" w:sz="0" w:space="0" w:color="auto"/>
        <w:bottom w:val="none" w:sz="0" w:space="0" w:color="auto"/>
        <w:right w:val="none" w:sz="0" w:space="0" w:color="auto"/>
      </w:divBdr>
    </w:div>
    <w:div w:id="65349786">
      <w:bodyDiv w:val="1"/>
      <w:marLeft w:val="0"/>
      <w:marRight w:val="0"/>
      <w:marTop w:val="0"/>
      <w:marBottom w:val="0"/>
      <w:divBdr>
        <w:top w:val="none" w:sz="0" w:space="0" w:color="auto"/>
        <w:left w:val="none" w:sz="0" w:space="0" w:color="auto"/>
        <w:bottom w:val="none" w:sz="0" w:space="0" w:color="auto"/>
        <w:right w:val="none" w:sz="0" w:space="0" w:color="auto"/>
      </w:divBdr>
    </w:div>
    <w:div w:id="73939038">
      <w:bodyDiv w:val="1"/>
      <w:marLeft w:val="0"/>
      <w:marRight w:val="0"/>
      <w:marTop w:val="0"/>
      <w:marBottom w:val="0"/>
      <w:divBdr>
        <w:top w:val="none" w:sz="0" w:space="0" w:color="auto"/>
        <w:left w:val="none" w:sz="0" w:space="0" w:color="auto"/>
        <w:bottom w:val="none" w:sz="0" w:space="0" w:color="auto"/>
        <w:right w:val="none" w:sz="0" w:space="0" w:color="auto"/>
      </w:divBdr>
    </w:div>
    <w:div w:id="74255008">
      <w:bodyDiv w:val="1"/>
      <w:marLeft w:val="0"/>
      <w:marRight w:val="0"/>
      <w:marTop w:val="0"/>
      <w:marBottom w:val="0"/>
      <w:divBdr>
        <w:top w:val="none" w:sz="0" w:space="0" w:color="auto"/>
        <w:left w:val="none" w:sz="0" w:space="0" w:color="auto"/>
        <w:bottom w:val="none" w:sz="0" w:space="0" w:color="auto"/>
        <w:right w:val="none" w:sz="0" w:space="0" w:color="auto"/>
      </w:divBdr>
    </w:div>
    <w:div w:id="74976816">
      <w:bodyDiv w:val="1"/>
      <w:marLeft w:val="0"/>
      <w:marRight w:val="0"/>
      <w:marTop w:val="0"/>
      <w:marBottom w:val="0"/>
      <w:divBdr>
        <w:top w:val="none" w:sz="0" w:space="0" w:color="auto"/>
        <w:left w:val="none" w:sz="0" w:space="0" w:color="auto"/>
        <w:bottom w:val="none" w:sz="0" w:space="0" w:color="auto"/>
        <w:right w:val="none" w:sz="0" w:space="0" w:color="auto"/>
      </w:divBdr>
    </w:div>
    <w:div w:id="78186229">
      <w:bodyDiv w:val="1"/>
      <w:marLeft w:val="0"/>
      <w:marRight w:val="0"/>
      <w:marTop w:val="0"/>
      <w:marBottom w:val="0"/>
      <w:divBdr>
        <w:top w:val="none" w:sz="0" w:space="0" w:color="auto"/>
        <w:left w:val="none" w:sz="0" w:space="0" w:color="auto"/>
        <w:bottom w:val="none" w:sz="0" w:space="0" w:color="auto"/>
        <w:right w:val="none" w:sz="0" w:space="0" w:color="auto"/>
      </w:divBdr>
    </w:div>
    <w:div w:id="81150759">
      <w:bodyDiv w:val="1"/>
      <w:marLeft w:val="0"/>
      <w:marRight w:val="0"/>
      <w:marTop w:val="0"/>
      <w:marBottom w:val="0"/>
      <w:divBdr>
        <w:top w:val="none" w:sz="0" w:space="0" w:color="auto"/>
        <w:left w:val="none" w:sz="0" w:space="0" w:color="auto"/>
        <w:bottom w:val="none" w:sz="0" w:space="0" w:color="auto"/>
        <w:right w:val="none" w:sz="0" w:space="0" w:color="auto"/>
      </w:divBdr>
    </w:div>
    <w:div w:id="85005896">
      <w:bodyDiv w:val="1"/>
      <w:marLeft w:val="0"/>
      <w:marRight w:val="0"/>
      <w:marTop w:val="0"/>
      <w:marBottom w:val="0"/>
      <w:divBdr>
        <w:top w:val="none" w:sz="0" w:space="0" w:color="auto"/>
        <w:left w:val="none" w:sz="0" w:space="0" w:color="auto"/>
        <w:bottom w:val="none" w:sz="0" w:space="0" w:color="auto"/>
        <w:right w:val="none" w:sz="0" w:space="0" w:color="auto"/>
      </w:divBdr>
    </w:div>
    <w:div w:id="87312868">
      <w:bodyDiv w:val="1"/>
      <w:marLeft w:val="0"/>
      <w:marRight w:val="0"/>
      <w:marTop w:val="0"/>
      <w:marBottom w:val="0"/>
      <w:divBdr>
        <w:top w:val="none" w:sz="0" w:space="0" w:color="auto"/>
        <w:left w:val="none" w:sz="0" w:space="0" w:color="auto"/>
        <w:bottom w:val="none" w:sz="0" w:space="0" w:color="auto"/>
        <w:right w:val="none" w:sz="0" w:space="0" w:color="auto"/>
      </w:divBdr>
    </w:div>
    <w:div w:id="89201516">
      <w:bodyDiv w:val="1"/>
      <w:marLeft w:val="0"/>
      <w:marRight w:val="0"/>
      <w:marTop w:val="0"/>
      <w:marBottom w:val="0"/>
      <w:divBdr>
        <w:top w:val="none" w:sz="0" w:space="0" w:color="auto"/>
        <w:left w:val="none" w:sz="0" w:space="0" w:color="auto"/>
        <w:bottom w:val="none" w:sz="0" w:space="0" w:color="auto"/>
        <w:right w:val="none" w:sz="0" w:space="0" w:color="auto"/>
      </w:divBdr>
    </w:div>
    <w:div w:id="89933369">
      <w:bodyDiv w:val="1"/>
      <w:marLeft w:val="0"/>
      <w:marRight w:val="0"/>
      <w:marTop w:val="0"/>
      <w:marBottom w:val="0"/>
      <w:divBdr>
        <w:top w:val="none" w:sz="0" w:space="0" w:color="auto"/>
        <w:left w:val="none" w:sz="0" w:space="0" w:color="auto"/>
        <w:bottom w:val="none" w:sz="0" w:space="0" w:color="auto"/>
        <w:right w:val="none" w:sz="0" w:space="0" w:color="auto"/>
      </w:divBdr>
    </w:div>
    <w:div w:id="95564107">
      <w:bodyDiv w:val="1"/>
      <w:marLeft w:val="0"/>
      <w:marRight w:val="0"/>
      <w:marTop w:val="0"/>
      <w:marBottom w:val="0"/>
      <w:divBdr>
        <w:top w:val="none" w:sz="0" w:space="0" w:color="auto"/>
        <w:left w:val="none" w:sz="0" w:space="0" w:color="auto"/>
        <w:bottom w:val="none" w:sz="0" w:space="0" w:color="auto"/>
        <w:right w:val="none" w:sz="0" w:space="0" w:color="auto"/>
      </w:divBdr>
    </w:div>
    <w:div w:id="100347120">
      <w:bodyDiv w:val="1"/>
      <w:marLeft w:val="0"/>
      <w:marRight w:val="0"/>
      <w:marTop w:val="0"/>
      <w:marBottom w:val="0"/>
      <w:divBdr>
        <w:top w:val="none" w:sz="0" w:space="0" w:color="auto"/>
        <w:left w:val="none" w:sz="0" w:space="0" w:color="auto"/>
        <w:bottom w:val="none" w:sz="0" w:space="0" w:color="auto"/>
        <w:right w:val="none" w:sz="0" w:space="0" w:color="auto"/>
      </w:divBdr>
    </w:div>
    <w:div w:id="100995183">
      <w:bodyDiv w:val="1"/>
      <w:marLeft w:val="0"/>
      <w:marRight w:val="0"/>
      <w:marTop w:val="0"/>
      <w:marBottom w:val="0"/>
      <w:divBdr>
        <w:top w:val="none" w:sz="0" w:space="0" w:color="auto"/>
        <w:left w:val="none" w:sz="0" w:space="0" w:color="auto"/>
        <w:bottom w:val="none" w:sz="0" w:space="0" w:color="auto"/>
        <w:right w:val="none" w:sz="0" w:space="0" w:color="auto"/>
      </w:divBdr>
    </w:div>
    <w:div w:id="106046762">
      <w:bodyDiv w:val="1"/>
      <w:marLeft w:val="0"/>
      <w:marRight w:val="0"/>
      <w:marTop w:val="0"/>
      <w:marBottom w:val="0"/>
      <w:divBdr>
        <w:top w:val="none" w:sz="0" w:space="0" w:color="auto"/>
        <w:left w:val="none" w:sz="0" w:space="0" w:color="auto"/>
        <w:bottom w:val="none" w:sz="0" w:space="0" w:color="auto"/>
        <w:right w:val="none" w:sz="0" w:space="0" w:color="auto"/>
      </w:divBdr>
    </w:div>
    <w:div w:id="106892426">
      <w:bodyDiv w:val="1"/>
      <w:marLeft w:val="0"/>
      <w:marRight w:val="0"/>
      <w:marTop w:val="0"/>
      <w:marBottom w:val="0"/>
      <w:divBdr>
        <w:top w:val="none" w:sz="0" w:space="0" w:color="auto"/>
        <w:left w:val="none" w:sz="0" w:space="0" w:color="auto"/>
        <w:bottom w:val="none" w:sz="0" w:space="0" w:color="auto"/>
        <w:right w:val="none" w:sz="0" w:space="0" w:color="auto"/>
      </w:divBdr>
    </w:div>
    <w:div w:id="109714924">
      <w:bodyDiv w:val="1"/>
      <w:marLeft w:val="0"/>
      <w:marRight w:val="0"/>
      <w:marTop w:val="0"/>
      <w:marBottom w:val="0"/>
      <w:divBdr>
        <w:top w:val="none" w:sz="0" w:space="0" w:color="auto"/>
        <w:left w:val="none" w:sz="0" w:space="0" w:color="auto"/>
        <w:bottom w:val="none" w:sz="0" w:space="0" w:color="auto"/>
        <w:right w:val="none" w:sz="0" w:space="0" w:color="auto"/>
      </w:divBdr>
    </w:div>
    <w:div w:id="111632921">
      <w:bodyDiv w:val="1"/>
      <w:marLeft w:val="0"/>
      <w:marRight w:val="0"/>
      <w:marTop w:val="0"/>
      <w:marBottom w:val="0"/>
      <w:divBdr>
        <w:top w:val="none" w:sz="0" w:space="0" w:color="auto"/>
        <w:left w:val="none" w:sz="0" w:space="0" w:color="auto"/>
        <w:bottom w:val="none" w:sz="0" w:space="0" w:color="auto"/>
        <w:right w:val="none" w:sz="0" w:space="0" w:color="auto"/>
      </w:divBdr>
    </w:div>
    <w:div w:id="112555479">
      <w:bodyDiv w:val="1"/>
      <w:marLeft w:val="0"/>
      <w:marRight w:val="0"/>
      <w:marTop w:val="0"/>
      <w:marBottom w:val="0"/>
      <w:divBdr>
        <w:top w:val="none" w:sz="0" w:space="0" w:color="auto"/>
        <w:left w:val="none" w:sz="0" w:space="0" w:color="auto"/>
        <w:bottom w:val="none" w:sz="0" w:space="0" w:color="auto"/>
        <w:right w:val="none" w:sz="0" w:space="0" w:color="auto"/>
      </w:divBdr>
    </w:div>
    <w:div w:id="114063285">
      <w:bodyDiv w:val="1"/>
      <w:marLeft w:val="0"/>
      <w:marRight w:val="0"/>
      <w:marTop w:val="0"/>
      <w:marBottom w:val="0"/>
      <w:divBdr>
        <w:top w:val="none" w:sz="0" w:space="0" w:color="auto"/>
        <w:left w:val="none" w:sz="0" w:space="0" w:color="auto"/>
        <w:bottom w:val="none" w:sz="0" w:space="0" w:color="auto"/>
        <w:right w:val="none" w:sz="0" w:space="0" w:color="auto"/>
      </w:divBdr>
    </w:div>
    <w:div w:id="114106861">
      <w:bodyDiv w:val="1"/>
      <w:marLeft w:val="0"/>
      <w:marRight w:val="0"/>
      <w:marTop w:val="0"/>
      <w:marBottom w:val="0"/>
      <w:divBdr>
        <w:top w:val="none" w:sz="0" w:space="0" w:color="auto"/>
        <w:left w:val="none" w:sz="0" w:space="0" w:color="auto"/>
        <w:bottom w:val="none" w:sz="0" w:space="0" w:color="auto"/>
        <w:right w:val="none" w:sz="0" w:space="0" w:color="auto"/>
      </w:divBdr>
    </w:div>
    <w:div w:id="122306342">
      <w:bodyDiv w:val="1"/>
      <w:marLeft w:val="0"/>
      <w:marRight w:val="0"/>
      <w:marTop w:val="0"/>
      <w:marBottom w:val="0"/>
      <w:divBdr>
        <w:top w:val="none" w:sz="0" w:space="0" w:color="auto"/>
        <w:left w:val="none" w:sz="0" w:space="0" w:color="auto"/>
        <w:bottom w:val="none" w:sz="0" w:space="0" w:color="auto"/>
        <w:right w:val="none" w:sz="0" w:space="0" w:color="auto"/>
      </w:divBdr>
    </w:div>
    <w:div w:id="122308014">
      <w:bodyDiv w:val="1"/>
      <w:marLeft w:val="0"/>
      <w:marRight w:val="0"/>
      <w:marTop w:val="0"/>
      <w:marBottom w:val="0"/>
      <w:divBdr>
        <w:top w:val="none" w:sz="0" w:space="0" w:color="auto"/>
        <w:left w:val="none" w:sz="0" w:space="0" w:color="auto"/>
        <w:bottom w:val="none" w:sz="0" w:space="0" w:color="auto"/>
        <w:right w:val="none" w:sz="0" w:space="0" w:color="auto"/>
      </w:divBdr>
    </w:div>
    <w:div w:id="122309631">
      <w:bodyDiv w:val="1"/>
      <w:marLeft w:val="0"/>
      <w:marRight w:val="0"/>
      <w:marTop w:val="0"/>
      <w:marBottom w:val="0"/>
      <w:divBdr>
        <w:top w:val="none" w:sz="0" w:space="0" w:color="auto"/>
        <w:left w:val="none" w:sz="0" w:space="0" w:color="auto"/>
        <w:bottom w:val="none" w:sz="0" w:space="0" w:color="auto"/>
        <w:right w:val="none" w:sz="0" w:space="0" w:color="auto"/>
      </w:divBdr>
    </w:div>
    <w:div w:id="122769077">
      <w:bodyDiv w:val="1"/>
      <w:marLeft w:val="0"/>
      <w:marRight w:val="0"/>
      <w:marTop w:val="0"/>
      <w:marBottom w:val="0"/>
      <w:divBdr>
        <w:top w:val="none" w:sz="0" w:space="0" w:color="auto"/>
        <w:left w:val="none" w:sz="0" w:space="0" w:color="auto"/>
        <w:bottom w:val="none" w:sz="0" w:space="0" w:color="auto"/>
        <w:right w:val="none" w:sz="0" w:space="0" w:color="auto"/>
      </w:divBdr>
    </w:div>
    <w:div w:id="125048651">
      <w:bodyDiv w:val="1"/>
      <w:marLeft w:val="0"/>
      <w:marRight w:val="0"/>
      <w:marTop w:val="0"/>
      <w:marBottom w:val="0"/>
      <w:divBdr>
        <w:top w:val="none" w:sz="0" w:space="0" w:color="auto"/>
        <w:left w:val="none" w:sz="0" w:space="0" w:color="auto"/>
        <w:bottom w:val="none" w:sz="0" w:space="0" w:color="auto"/>
        <w:right w:val="none" w:sz="0" w:space="0" w:color="auto"/>
      </w:divBdr>
    </w:div>
    <w:div w:id="128058572">
      <w:bodyDiv w:val="1"/>
      <w:marLeft w:val="0"/>
      <w:marRight w:val="0"/>
      <w:marTop w:val="0"/>
      <w:marBottom w:val="0"/>
      <w:divBdr>
        <w:top w:val="none" w:sz="0" w:space="0" w:color="auto"/>
        <w:left w:val="none" w:sz="0" w:space="0" w:color="auto"/>
        <w:bottom w:val="none" w:sz="0" w:space="0" w:color="auto"/>
        <w:right w:val="none" w:sz="0" w:space="0" w:color="auto"/>
      </w:divBdr>
    </w:div>
    <w:div w:id="129177587">
      <w:bodyDiv w:val="1"/>
      <w:marLeft w:val="0"/>
      <w:marRight w:val="0"/>
      <w:marTop w:val="0"/>
      <w:marBottom w:val="0"/>
      <w:divBdr>
        <w:top w:val="none" w:sz="0" w:space="0" w:color="auto"/>
        <w:left w:val="none" w:sz="0" w:space="0" w:color="auto"/>
        <w:bottom w:val="none" w:sz="0" w:space="0" w:color="auto"/>
        <w:right w:val="none" w:sz="0" w:space="0" w:color="auto"/>
      </w:divBdr>
    </w:div>
    <w:div w:id="129516143">
      <w:bodyDiv w:val="1"/>
      <w:marLeft w:val="0"/>
      <w:marRight w:val="0"/>
      <w:marTop w:val="0"/>
      <w:marBottom w:val="0"/>
      <w:divBdr>
        <w:top w:val="none" w:sz="0" w:space="0" w:color="auto"/>
        <w:left w:val="none" w:sz="0" w:space="0" w:color="auto"/>
        <w:bottom w:val="none" w:sz="0" w:space="0" w:color="auto"/>
        <w:right w:val="none" w:sz="0" w:space="0" w:color="auto"/>
      </w:divBdr>
    </w:div>
    <w:div w:id="131095800">
      <w:bodyDiv w:val="1"/>
      <w:marLeft w:val="0"/>
      <w:marRight w:val="0"/>
      <w:marTop w:val="0"/>
      <w:marBottom w:val="0"/>
      <w:divBdr>
        <w:top w:val="none" w:sz="0" w:space="0" w:color="auto"/>
        <w:left w:val="none" w:sz="0" w:space="0" w:color="auto"/>
        <w:bottom w:val="none" w:sz="0" w:space="0" w:color="auto"/>
        <w:right w:val="none" w:sz="0" w:space="0" w:color="auto"/>
      </w:divBdr>
    </w:div>
    <w:div w:id="133566461">
      <w:bodyDiv w:val="1"/>
      <w:marLeft w:val="0"/>
      <w:marRight w:val="0"/>
      <w:marTop w:val="0"/>
      <w:marBottom w:val="0"/>
      <w:divBdr>
        <w:top w:val="none" w:sz="0" w:space="0" w:color="auto"/>
        <w:left w:val="none" w:sz="0" w:space="0" w:color="auto"/>
        <w:bottom w:val="none" w:sz="0" w:space="0" w:color="auto"/>
        <w:right w:val="none" w:sz="0" w:space="0" w:color="auto"/>
      </w:divBdr>
    </w:div>
    <w:div w:id="141041180">
      <w:bodyDiv w:val="1"/>
      <w:marLeft w:val="0"/>
      <w:marRight w:val="0"/>
      <w:marTop w:val="0"/>
      <w:marBottom w:val="0"/>
      <w:divBdr>
        <w:top w:val="none" w:sz="0" w:space="0" w:color="auto"/>
        <w:left w:val="none" w:sz="0" w:space="0" w:color="auto"/>
        <w:bottom w:val="none" w:sz="0" w:space="0" w:color="auto"/>
        <w:right w:val="none" w:sz="0" w:space="0" w:color="auto"/>
      </w:divBdr>
    </w:div>
    <w:div w:id="142237098">
      <w:bodyDiv w:val="1"/>
      <w:marLeft w:val="0"/>
      <w:marRight w:val="0"/>
      <w:marTop w:val="0"/>
      <w:marBottom w:val="0"/>
      <w:divBdr>
        <w:top w:val="none" w:sz="0" w:space="0" w:color="auto"/>
        <w:left w:val="none" w:sz="0" w:space="0" w:color="auto"/>
        <w:bottom w:val="none" w:sz="0" w:space="0" w:color="auto"/>
        <w:right w:val="none" w:sz="0" w:space="0" w:color="auto"/>
      </w:divBdr>
    </w:div>
    <w:div w:id="143746185">
      <w:bodyDiv w:val="1"/>
      <w:marLeft w:val="0"/>
      <w:marRight w:val="0"/>
      <w:marTop w:val="0"/>
      <w:marBottom w:val="0"/>
      <w:divBdr>
        <w:top w:val="none" w:sz="0" w:space="0" w:color="auto"/>
        <w:left w:val="none" w:sz="0" w:space="0" w:color="auto"/>
        <w:bottom w:val="none" w:sz="0" w:space="0" w:color="auto"/>
        <w:right w:val="none" w:sz="0" w:space="0" w:color="auto"/>
      </w:divBdr>
    </w:div>
    <w:div w:id="144125171">
      <w:bodyDiv w:val="1"/>
      <w:marLeft w:val="0"/>
      <w:marRight w:val="0"/>
      <w:marTop w:val="0"/>
      <w:marBottom w:val="0"/>
      <w:divBdr>
        <w:top w:val="none" w:sz="0" w:space="0" w:color="auto"/>
        <w:left w:val="none" w:sz="0" w:space="0" w:color="auto"/>
        <w:bottom w:val="none" w:sz="0" w:space="0" w:color="auto"/>
        <w:right w:val="none" w:sz="0" w:space="0" w:color="auto"/>
      </w:divBdr>
    </w:div>
    <w:div w:id="151140265">
      <w:bodyDiv w:val="1"/>
      <w:marLeft w:val="0"/>
      <w:marRight w:val="0"/>
      <w:marTop w:val="0"/>
      <w:marBottom w:val="0"/>
      <w:divBdr>
        <w:top w:val="none" w:sz="0" w:space="0" w:color="auto"/>
        <w:left w:val="none" w:sz="0" w:space="0" w:color="auto"/>
        <w:bottom w:val="none" w:sz="0" w:space="0" w:color="auto"/>
        <w:right w:val="none" w:sz="0" w:space="0" w:color="auto"/>
      </w:divBdr>
    </w:div>
    <w:div w:id="151919151">
      <w:bodyDiv w:val="1"/>
      <w:marLeft w:val="0"/>
      <w:marRight w:val="0"/>
      <w:marTop w:val="0"/>
      <w:marBottom w:val="0"/>
      <w:divBdr>
        <w:top w:val="none" w:sz="0" w:space="0" w:color="auto"/>
        <w:left w:val="none" w:sz="0" w:space="0" w:color="auto"/>
        <w:bottom w:val="none" w:sz="0" w:space="0" w:color="auto"/>
        <w:right w:val="none" w:sz="0" w:space="0" w:color="auto"/>
      </w:divBdr>
    </w:div>
    <w:div w:id="153227980">
      <w:bodyDiv w:val="1"/>
      <w:marLeft w:val="0"/>
      <w:marRight w:val="0"/>
      <w:marTop w:val="0"/>
      <w:marBottom w:val="0"/>
      <w:divBdr>
        <w:top w:val="none" w:sz="0" w:space="0" w:color="auto"/>
        <w:left w:val="none" w:sz="0" w:space="0" w:color="auto"/>
        <w:bottom w:val="none" w:sz="0" w:space="0" w:color="auto"/>
        <w:right w:val="none" w:sz="0" w:space="0" w:color="auto"/>
      </w:divBdr>
    </w:div>
    <w:div w:id="160050493">
      <w:bodyDiv w:val="1"/>
      <w:marLeft w:val="0"/>
      <w:marRight w:val="0"/>
      <w:marTop w:val="0"/>
      <w:marBottom w:val="0"/>
      <w:divBdr>
        <w:top w:val="none" w:sz="0" w:space="0" w:color="auto"/>
        <w:left w:val="none" w:sz="0" w:space="0" w:color="auto"/>
        <w:bottom w:val="none" w:sz="0" w:space="0" w:color="auto"/>
        <w:right w:val="none" w:sz="0" w:space="0" w:color="auto"/>
      </w:divBdr>
    </w:div>
    <w:div w:id="162010886">
      <w:bodyDiv w:val="1"/>
      <w:marLeft w:val="0"/>
      <w:marRight w:val="0"/>
      <w:marTop w:val="0"/>
      <w:marBottom w:val="0"/>
      <w:divBdr>
        <w:top w:val="none" w:sz="0" w:space="0" w:color="auto"/>
        <w:left w:val="none" w:sz="0" w:space="0" w:color="auto"/>
        <w:bottom w:val="none" w:sz="0" w:space="0" w:color="auto"/>
        <w:right w:val="none" w:sz="0" w:space="0" w:color="auto"/>
      </w:divBdr>
    </w:div>
    <w:div w:id="166790338">
      <w:bodyDiv w:val="1"/>
      <w:marLeft w:val="0"/>
      <w:marRight w:val="0"/>
      <w:marTop w:val="0"/>
      <w:marBottom w:val="0"/>
      <w:divBdr>
        <w:top w:val="none" w:sz="0" w:space="0" w:color="auto"/>
        <w:left w:val="none" w:sz="0" w:space="0" w:color="auto"/>
        <w:bottom w:val="none" w:sz="0" w:space="0" w:color="auto"/>
        <w:right w:val="none" w:sz="0" w:space="0" w:color="auto"/>
      </w:divBdr>
    </w:div>
    <w:div w:id="167333204">
      <w:bodyDiv w:val="1"/>
      <w:marLeft w:val="0"/>
      <w:marRight w:val="0"/>
      <w:marTop w:val="0"/>
      <w:marBottom w:val="0"/>
      <w:divBdr>
        <w:top w:val="none" w:sz="0" w:space="0" w:color="auto"/>
        <w:left w:val="none" w:sz="0" w:space="0" w:color="auto"/>
        <w:bottom w:val="none" w:sz="0" w:space="0" w:color="auto"/>
        <w:right w:val="none" w:sz="0" w:space="0" w:color="auto"/>
      </w:divBdr>
    </w:div>
    <w:div w:id="175509671">
      <w:bodyDiv w:val="1"/>
      <w:marLeft w:val="0"/>
      <w:marRight w:val="0"/>
      <w:marTop w:val="0"/>
      <w:marBottom w:val="0"/>
      <w:divBdr>
        <w:top w:val="none" w:sz="0" w:space="0" w:color="auto"/>
        <w:left w:val="none" w:sz="0" w:space="0" w:color="auto"/>
        <w:bottom w:val="none" w:sz="0" w:space="0" w:color="auto"/>
        <w:right w:val="none" w:sz="0" w:space="0" w:color="auto"/>
      </w:divBdr>
    </w:div>
    <w:div w:id="175728228">
      <w:bodyDiv w:val="1"/>
      <w:marLeft w:val="0"/>
      <w:marRight w:val="0"/>
      <w:marTop w:val="0"/>
      <w:marBottom w:val="0"/>
      <w:divBdr>
        <w:top w:val="none" w:sz="0" w:space="0" w:color="auto"/>
        <w:left w:val="none" w:sz="0" w:space="0" w:color="auto"/>
        <w:bottom w:val="none" w:sz="0" w:space="0" w:color="auto"/>
        <w:right w:val="none" w:sz="0" w:space="0" w:color="auto"/>
      </w:divBdr>
    </w:div>
    <w:div w:id="177238934">
      <w:bodyDiv w:val="1"/>
      <w:marLeft w:val="0"/>
      <w:marRight w:val="0"/>
      <w:marTop w:val="0"/>
      <w:marBottom w:val="0"/>
      <w:divBdr>
        <w:top w:val="none" w:sz="0" w:space="0" w:color="auto"/>
        <w:left w:val="none" w:sz="0" w:space="0" w:color="auto"/>
        <w:bottom w:val="none" w:sz="0" w:space="0" w:color="auto"/>
        <w:right w:val="none" w:sz="0" w:space="0" w:color="auto"/>
      </w:divBdr>
    </w:div>
    <w:div w:id="180171294">
      <w:bodyDiv w:val="1"/>
      <w:marLeft w:val="0"/>
      <w:marRight w:val="0"/>
      <w:marTop w:val="0"/>
      <w:marBottom w:val="0"/>
      <w:divBdr>
        <w:top w:val="none" w:sz="0" w:space="0" w:color="auto"/>
        <w:left w:val="none" w:sz="0" w:space="0" w:color="auto"/>
        <w:bottom w:val="none" w:sz="0" w:space="0" w:color="auto"/>
        <w:right w:val="none" w:sz="0" w:space="0" w:color="auto"/>
      </w:divBdr>
    </w:div>
    <w:div w:id="180749494">
      <w:bodyDiv w:val="1"/>
      <w:marLeft w:val="0"/>
      <w:marRight w:val="0"/>
      <w:marTop w:val="0"/>
      <w:marBottom w:val="0"/>
      <w:divBdr>
        <w:top w:val="none" w:sz="0" w:space="0" w:color="auto"/>
        <w:left w:val="none" w:sz="0" w:space="0" w:color="auto"/>
        <w:bottom w:val="none" w:sz="0" w:space="0" w:color="auto"/>
        <w:right w:val="none" w:sz="0" w:space="0" w:color="auto"/>
      </w:divBdr>
    </w:div>
    <w:div w:id="184101450">
      <w:bodyDiv w:val="1"/>
      <w:marLeft w:val="0"/>
      <w:marRight w:val="0"/>
      <w:marTop w:val="0"/>
      <w:marBottom w:val="0"/>
      <w:divBdr>
        <w:top w:val="none" w:sz="0" w:space="0" w:color="auto"/>
        <w:left w:val="none" w:sz="0" w:space="0" w:color="auto"/>
        <w:bottom w:val="none" w:sz="0" w:space="0" w:color="auto"/>
        <w:right w:val="none" w:sz="0" w:space="0" w:color="auto"/>
      </w:divBdr>
    </w:div>
    <w:div w:id="190386344">
      <w:bodyDiv w:val="1"/>
      <w:marLeft w:val="0"/>
      <w:marRight w:val="0"/>
      <w:marTop w:val="0"/>
      <w:marBottom w:val="0"/>
      <w:divBdr>
        <w:top w:val="none" w:sz="0" w:space="0" w:color="auto"/>
        <w:left w:val="none" w:sz="0" w:space="0" w:color="auto"/>
        <w:bottom w:val="none" w:sz="0" w:space="0" w:color="auto"/>
        <w:right w:val="none" w:sz="0" w:space="0" w:color="auto"/>
      </w:divBdr>
    </w:div>
    <w:div w:id="190533813">
      <w:bodyDiv w:val="1"/>
      <w:marLeft w:val="0"/>
      <w:marRight w:val="0"/>
      <w:marTop w:val="0"/>
      <w:marBottom w:val="0"/>
      <w:divBdr>
        <w:top w:val="none" w:sz="0" w:space="0" w:color="auto"/>
        <w:left w:val="none" w:sz="0" w:space="0" w:color="auto"/>
        <w:bottom w:val="none" w:sz="0" w:space="0" w:color="auto"/>
        <w:right w:val="none" w:sz="0" w:space="0" w:color="auto"/>
      </w:divBdr>
    </w:div>
    <w:div w:id="200629268">
      <w:bodyDiv w:val="1"/>
      <w:marLeft w:val="0"/>
      <w:marRight w:val="0"/>
      <w:marTop w:val="0"/>
      <w:marBottom w:val="0"/>
      <w:divBdr>
        <w:top w:val="none" w:sz="0" w:space="0" w:color="auto"/>
        <w:left w:val="none" w:sz="0" w:space="0" w:color="auto"/>
        <w:bottom w:val="none" w:sz="0" w:space="0" w:color="auto"/>
        <w:right w:val="none" w:sz="0" w:space="0" w:color="auto"/>
      </w:divBdr>
    </w:div>
    <w:div w:id="200636955">
      <w:bodyDiv w:val="1"/>
      <w:marLeft w:val="0"/>
      <w:marRight w:val="0"/>
      <w:marTop w:val="0"/>
      <w:marBottom w:val="0"/>
      <w:divBdr>
        <w:top w:val="none" w:sz="0" w:space="0" w:color="auto"/>
        <w:left w:val="none" w:sz="0" w:space="0" w:color="auto"/>
        <w:bottom w:val="none" w:sz="0" w:space="0" w:color="auto"/>
        <w:right w:val="none" w:sz="0" w:space="0" w:color="auto"/>
      </w:divBdr>
    </w:div>
    <w:div w:id="203711368">
      <w:bodyDiv w:val="1"/>
      <w:marLeft w:val="0"/>
      <w:marRight w:val="0"/>
      <w:marTop w:val="0"/>
      <w:marBottom w:val="0"/>
      <w:divBdr>
        <w:top w:val="none" w:sz="0" w:space="0" w:color="auto"/>
        <w:left w:val="none" w:sz="0" w:space="0" w:color="auto"/>
        <w:bottom w:val="none" w:sz="0" w:space="0" w:color="auto"/>
        <w:right w:val="none" w:sz="0" w:space="0" w:color="auto"/>
      </w:divBdr>
    </w:div>
    <w:div w:id="206114278">
      <w:bodyDiv w:val="1"/>
      <w:marLeft w:val="0"/>
      <w:marRight w:val="0"/>
      <w:marTop w:val="0"/>
      <w:marBottom w:val="0"/>
      <w:divBdr>
        <w:top w:val="none" w:sz="0" w:space="0" w:color="auto"/>
        <w:left w:val="none" w:sz="0" w:space="0" w:color="auto"/>
        <w:bottom w:val="none" w:sz="0" w:space="0" w:color="auto"/>
        <w:right w:val="none" w:sz="0" w:space="0" w:color="auto"/>
      </w:divBdr>
    </w:div>
    <w:div w:id="206525495">
      <w:bodyDiv w:val="1"/>
      <w:marLeft w:val="0"/>
      <w:marRight w:val="0"/>
      <w:marTop w:val="0"/>
      <w:marBottom w:val="0"/>
      <w:divBdr>
        <w:top w:val="none" w:sz="0" w:space="0" w:color="auto"/>
        <w:left w:val="none" w:sz="0" w:space="0" w:color="auto"/>
        <w:bottom w:val="none" w:sz="0" w:space="0" w:color="auto"/>
        <w:right w:val="none" w:sz="0" w:space="0" w:color="auto"/>
      </w:divBdr>
    </w:div>
    <w:div w:id="206914475">
      <w:bodyDiv w:val="1"/>
      <w:marLeft w:val="0"/>
      <w:marRight w:val="0"/>
      <w:marTop w:val="0"/>
      <w:marBottom w:val="0"/>
      <w:divBdr>
        <w:top w:val="none" w:sz="0" w:space="0" w:color="auto"/>
        <w:left w:val="none" w:sz="0" w:space="0" w:color="auto"/>
        <w:bottom w:val="none" w:sz="0" w:space="0" w:color="auto"/>
        <w:right w:val="none" w:sz="0" w:space="0" w:color="auto"/>
      </w:divBdr>
    </w:div>
    <w:div w:id="210577227">
      <w:bodyDiv w:val="1"/>
      <w:marLeft w:val="0"/>
      <w:marRight w:val="0"/>
      <w:marTop w:val="0"/>
      <w:marBottom w:val="0"/>
      <w:divBdr>
        <w:top w:val="none" w:sz="0" w:space="0" w:color="auto"/>
        <w:left w:val="none" w:sz="0" w:space="0" w:color="auto"/>
        <w:bottom w:val="none" w:sz="0" w:space="0" w:color="auto"/>
        <w:right w:val="none" w:sz="0" w:space="0" w:color="auto"/>
      </w:divBdr>
    </w:div>
    <w:div w:id="214389651">
      <w:bodyDiv w:val="1"/>
      <w:marLeft w:val="0"/>
      <w:marRight w:val="0"/>
      <w:marTop w:val="0"/>
      <w:marBottom w:val="0"/>
      <w:divBdr>
        <w:top w:val="none" w:sz="0" w:space="0" w:color="auto"/>
        <w:left w:val="none" w:sz="0" w:space="0" w:color="auto"/>
        <w:bottom w:val="none" w:sz="0" w:space="0" w:color="auto"/>
        <w:right w:val="none" w:sz="0" w:space="0" w:color="auto"/>
      </w:divBdr>
    </w:div>
    <w:div w:id="216480363">
      <w:bodyDiv w:val="1"/>
      <w:marLeft w:val="0"/>
      <w:marRight w:val="0"/>
      <w:marTop w:val="0"/>
      <w:marBottom w:val="0"/>
      <w:divBdr>
        <w:top w:val="none" w:sz="0" w:space="0" w:color="auto"/>
        <w:left w:val="none" w:sz="0" w:space="0" w:color="auto"/>
        <w:bottom w:val="none" w:sz="0" w:space="0" w:color="auto"/>
        <w:right w:val="none" w:sz="0" w:space="0" w:color="auto"/>
      </w:divBdr>
    </w:div>
    <w:div w:id="220602624">
      <w:bodyDiv w:val="1"/>
      <w:marLeft w:val="0"/>
      <w:marRight w:val="0"/>
      <w:marTop w:val="0"/>
      <w:marBottom w:val="0"/>
      <w:divBdr>
        <w:top w:val="none" w:sz="0" w:space="0" w:color="auto"/>
        <w:left w:val="none" w:sz="0" w:space="0" w:color="auto"/>
        <w:bottom w:val="none" w:sz="0" w:space="0" w:color="auto"/>
        <w:right w:val="none" w:sz="0" w:space="0" w:color="auto"/>
      </w:divBdr>
    </w:div>
    <w:div w:id="225650616">
      <w:bodyDiv w:val="1"/>
      <w:marLeft w:val="0"/>
      <w:marRight w:val="0"/>
      <w:marTop w:val="0"/>
      <w:marBottom w:val="0"/>
      <w:divBdr>
        <w:top w:val="none" w:sz="0" w:space="0" w:color="auto"/>
        <w:left w:val="none" w:sz="0" w:space="0" w:color="auto"/>
        <w:bottom w:val="none" w:sz="0" w:space="0" w:color="auto"/>
        <w:right w:val="none" w:sz="0" w:space="0" w:color="auto"/>
      </w:divBdr>
    </w:div>
    <w:div w:id="228616615">
      <w:bodyDiv w:val="1"/>
      <w:marLeft w:val="0"/>
      <w:marRight w:val="0"/>
      <w:marTop w:val="0"/>
      <w:marBottom w:val="0"/>
      <w:divBdr>
        <w:top w:val="none" w:sz="0" w:space="0" w:color="auto"/>
        <w:left w:val="none" w:sz="0" w:space="0" w:color="auto"/>
        <w:bottom w:val="none" w:sz="0" w:space="0" w:color="auto"/>
        <w:right w:val="none" w:sz="0" w:space="0" w:color="auto"/>
      </w:divBdr>
    </w:div>
    <w:div w:id="233635892">
      <w:bodyDiv w:val="1"/>
      <w:marLeft w:val="0"/>
      <w:marRight w:val="0"/>
      <w:marTop w:val="0"/>
      <w:marBottom w:val="0"/>
      <w:divBdr>
        <w:top w:val="none" w:sz="0" w:space="0" w:color="auto"/>
        <w:left w:val="none" w:sz="0" w:space="0" w:color="auto"/>
        <w:bottom w:val="none" w:sz="0" w:space="0" w:color="auto"/>
        <w:right w:val="none" w:sz="0" w:space="0" w:color="auto"/>
      </w:divBdr>
    </w:div>
    <w:div w:id="237134499">
      <w:bodyDiv w:val="1"/>
      <w:marLeft w:val="0"/>
      <w:marRight w:val="0"/>
      <w:marTop w:val="0"/>
      <w:marBottom w:val="0"/>
      <w:divBdr>
        <w:top w:val="none" w:sz="0" w:space="0" w:color="auto"/>
        <w:left w:val="none" w:sz="0" w:space="0" w:color="auto"/>
        <w:bottom w:val="none" w:sz="0" w:space="0" w:color="auto"/>
        <w:right w:val="none" w:sz="0" w:space="0" w:color="auto"/>
      </w:divBdr>
    </w:div>
    <w:div w:id="239408318">
      <w:bodyDiv w:val="1"/>
      <w:marLeft w:val="0"/>
      <w:marRight w:val="0"/>
      <w:marTop w:val="0"/>
      <w:marBottom w:val="0"/>
      <w:divBdr>
        <w:top w:val="none" w:sz="0" w:space="0" w:color="auto"/>
        <w:left w:val="none" w:sz="0" w:space="0" w:color="auto"/>
        <w:bottom w:val="none" w:sz="0" w:space="0" w:color="auto"/>
        <w:right w:val="none" w:sz="0" w:space="0" w:color="auto"/>
      </w:divBdr>
    </w:div>
    <w:div w:id="245918405">
      <w:bodyDiv w:val="1"/>
      <w:marLeft w:val="0"/>
      <w:marRight w:val="0"/>
      <w:marTop w:val="0"/>
      <w:marBottom w:val="0"/>
      <w:divBdr>
        <w:top w:val="none" w:sz="0" w:space="0" w:color="auto"/>
        <w:left w:val="none" w:sz="0" w:space="0" w:color="auto"/>
        <w:bottom w:val="none" w:sz="0" w:space="0" w:color="auto"/>
        <w:right w:val="none" w:sz="0" w:space="0" w:color="auto"/>
      </w:divBdr>
    </w:div>
    <w:div w:id="246309495">
      <w:bodyDiv w:val="1"/>
      <w:marLeft w:val="0"/>
      <w:marRight w:val="0"/>
      <w:marTop w:val="0"/>
      <w:marBottom w:val="0"/>
      <w:divBdr>
        <w:top w:val="none" w:sz="0" w:space="0" w:color="auto"/>
        <w:left w:val="none" w:sz="0" w:space="0" w:color="auto"/>
        <w:bottom w:val="none" w:sz="0" w:space="0" w:color="auto"/>
        <w:right w:val="none" w:sz="0" w:space="0" w:color="auto"/>
      </w:divBdr>
    </w:div>
    <w:div w:id="247273040">
      <w:bodyDiv w:val="1"/>
      <w:marLeft w:val="0"/>
      <w:marRight w:val="0"/>
      <w:marTop w:val="0"/>
      <w:marBottom w:val="0"/>
      <w:divBdr>
        <w:top w:val="none" w:sz="0" w:space="0" w:color="auto"/>
        <w:left w:val="none" w:sz="0" w:space="0" w:color="auto"/>
        <w:bottom w:val="none" w:sz="0" w:space="0" w:color="auto"/>
        <w:right w:val="none" w:sz="0" w:space="0" w:color="auto"/>
      </w:divBdr>
    </w:div>
    <w:div w:id="248009514">
      <w:bodyDiv w:val="1"/>
      <w:marLeft w:val="0"/>
      <w:marRight w:val="0"/>
      <w:marTop w:val="0"/>
      <w:marBottom w:val="0"/>
      <w:divBdr>
        <w:top w:val="none" w:sz="0" w:space="0" w:color="auto"/>
        <w:left w:val="none" w:sz="0" w:space="0" w:color="auto"/>
        <w:bottom w:val="none" w:sz="0" w:space="0" w:color="auto"/>
        <w:right w:val="none" w:sz="0" w:space="0" w:color="auto"/>
      </w:divBdr>
    </w:div>
    <w:div w:id="249197898">
      <w:bodyDiv w:val="1"/>
      <w:marLeft w:val="0"/>
      <w:marRight w:val="0"/>
      <w:marTop w:val="0"/>
      <w:marBottom w:val="0"/>
      <w:divBdr>
        <w:top w:val="none" w:sz="0" w:space="0" w:color="auto"/>
        <w:left w:val="none" w:sz="0" w:space="0" w:color="auto"/>
        <w:bottom w:val="none" w:sz="0" w:space="0" w:color="auto"/>
        <w:right w:val="none" w:sz="0" w:space="0" w:color="auto"/>
      </w:divBdr>
    </w:div>
    <w:div w:id="261230982">
      <w:bodyDiv w:val="1"/>
      <w:marLeft w:val="0"/>
      <w:marRight w:val="0"/>
      <w:marTop w:val="0"/>
      <w:marBottom w:val="0"/>
      <w:divBdr>
        <w:top w:val="none" w:sz="0" w:space="0" w:color="auto"/>
        <w:left w:val="none" w:sz="0" w:space="0" w:color="auto"/>
        <w:bottom w:val="none" w:sz="0" w:space="0" w:color="auto"/>
        <w:right w:val="none" w:sz="0" w:space="0" w:color="auto"/>
      </w:divBdr>
    </w:div>
    <w:div w:id="261302072">
      <w:bodyDiv w:val="1"/>
      <w:marLeft w:val="0"/>
      <w:marRight w:val="0"/>
      <w:marTop w:val="0"/>
      <w:marBottom w:val="0"/>
      <w:divBdr>
        <w:top w:val="none" w:sz="0" w:space="0" w:color="auto"/>
        <w:left w:val="none" w:sz="0" w:space="0" w:color="auto"/>
        <w:bottom w:val="none" w:sz="0" w:space="0" w:color="auto"/>
        <w:right w:val="none" w:sz="0" w:space="0" w:color="auto"/>
      </w:divBdr>
    </w:div>
    <w:div w:id="269171170">
      <w:bodyDiv w:val="1"/>
      <w:marLeft w:val="0"/>
      <w:marRight w:val="0"/>
      <w:marTop w:val="0"/>
      <w:marBottom w:val="0"/>
      <w:divBdr>
        <w:top w:val="none" w:sz="0" w:space="0" w:color="auto"/>
        <w:left w:val="none" w:sz="0" w:space="0" w:color="auto"/>
        <w:bottom w:val="none" w:sz="0" w:space="0" w:color="auto"/>
        <w:right w:val="none" w:sz="0" w:space="0" w:color="auto"/>
      </w:divBdr>
    </w:div>
    <w:div w:id="269969915">
      <w:bodyDiv w:val="1"/>
      <w:marLeft w:val="0"/>
      <w:marRight w:val="0"/>
      <w:marTop w:val="0"/>
      <w:marBottom w:val="0"/>
      <w:divBdr>
        <w:top w:val="none" w:sz="0" w:space="0" w:color="auto"/>
        <w:left w:val="none" w:sz="0" w:space="0" w:color="auto"/>
        <w:bottom w:val="none" w:sz="0" w:space="0" w:color="auto"/>
        <w:right w:val="none" w:sz="0" w:space="0" w:color="auto"/>
      </w:divBdr>
    </w:div>
    <w:div w:id="270282506">
      <w:bodyDiv w:val="1"/>
      <w:marLeft w:val="0"/>
      <w:marRight w:val="0"/>
      <w:marTop w:val="0"/>
      <w:marBottom w:val="0"/>
      <w:divBdr>
        <w:top w:val="none" w:sz="0" w:space="0" w:color="auto"/>
        <w:left w:val="none" w:sz="0" w:space="0" w:color="auto"/>
        <w:bottom w:val="none" w:sz="0" w:space="0" w:color="auto"/>
        <w:right w:val="none" w:sz="0" w:space="0" w:color="auto"/>
      </w:divBdr>
    </w:div>
    <w:div w:id="270938508">
      <w:bodyDiv w:val="1"/>
      <w:marLeft w:val="0"/>
      <w:marRight w:val="0"/>
      <w:marTop w:val="0"/>
      <w:marBottom w:val="0"/>
      <w:divBdr>
        <w:top w:val="none" w:sz="0" w:space="0" w:color="auto"/>
        <w:left w:val="none" w:sz="0" w:space="0" w:color="auto"/>
        <w:bottom w:val="none" w:sz="0" w:space="0" w:color="auto"/>
        <w:right w:val="none" w:sz="0" w:space="0" w:color="auto"/>
      </w:divBdr>
    </w:div>
    <w:div w:id="286277717">
      <w:bodyDiv w:val="1"/>
      <w:marLeft w:val="0"/>
      <w:marRight w:val="0"/>
      <w:marTop w:val="0"/>
      <w:marBottom w:val="0"/>
      <w:divBdr>
        <w:top w:val="none" w:sz="0" w:space="0" w:color="auto"/>
        <w:left w:val="none" w:sz="0" w:space="0" w:color="auto"/>
        <w:bottom w:val="none" w:sz="0" w:space="0" w:color="auto"/>
        <w:right w:val="none" w:sz="0" w:space="0" w:color="auto"/>
      </w:divBdr>
    </w:div>
    <w:div w:id="287320806">
      <w:bodyDiv w:val="1"/>
      <w:marLeft w:val="0"/>
      <w:marRight w:val="0"/>
      <w:marTop w:val="0"/>
      <w:marBottom w:val="0"/>
      <w:divBdr>
        <w:top w:val="none" w:sz="0" w:space="0" w:color="auto"/>
        <w:left w:val="none" w:sz="0" w:space="0" w:color="auto"/>
        <w:bottom w:val="none" w:sz="0" w:space="0" w:color="auto"/>
        <w:right w:val="none" w:sz="0" w:space="0" w:color="auto"/>
      </w:divBdr>
    </w:div>
    <w:div w:id="289943657">
      <w:bodyDiv w:val="1"/>
      <w:marLeft w:val="0"/>
      <w:marRight w:val="0"/>
      <w:marTop w:val="0"/>
      <w:marBottom w:val="0"/>
      <w:divBdr>
        <w:top w:val="none" w:sz="0" w:space="0" w:color="auto"/>
        <w:left w:val="none" w:sz="0" w:space="0" w:color="auto"/>
        <w:bottom w:val="none" w:sz="0" w:space="0" w:color="auto"/>
        <w:right w:val="none" w:sz="0" w:space="0" w:color="auto"/>
      </w:divBdr>
    </w:div>
    <w:div w:id="295526857">
      <w:bodyDiv w:val="1"/>
      <w:marLeft w:val="0"/>
      <w:marRight w:val="0"/>
      <w:marTop w:val="0"/>
      <w:marBottom w:val="0"/>
      <w:divBdr>
        <w:top w:val="none" w:sz="0" w:space="0" w:color="auto"/>
        <w:left w:val="none" w:sz="0" w:space="0" w:color="auto"/>
        <w:bottom w:val="none" w:sz="0" w:space="0" w:color="auto"/>
        <w:right w:val="none" w:sz="0" w:space="0" w:color="auto"/>
      </w:divBdr>
    </w:div>
    <w:div w:id="297413983">
      <w:bodyDiv w:val="1"/>
      <w:marLeft w:val="0"/>
      <w:marRight w:val="0"/>
      <w:marTop w:val="0"/>
      <w:marBottom w:val="0"/>
      <w:divBdr>
        <w:top w:val="none" w:sz="0" w:space="0" w:color="auto"/>
        <w:left w:val="none" w:sz="0" w:space="0" w:color="auto"/>
        <w:bottom w:val="none" w:sz="0" w:space="0" w:color="auto"/>
        <w:right w:val="none" w:sz="0" w:space="0" w:color="auto"/>
      </w:divBdr>
    </w:div>
    <w:div w:id="301618164">
      <w:bodyDiv w:val="1"/>
      <w:marLeft w:val="0"/>
      <w:marRight w:val="0"/>
      <w:marTop w:val="0"/>
      <w:marBottom w:val="0"/>
      <w:divBdr>
        <w:top w:val="none" w:sz="0" w:space="0" w:color="auto"/>
        <w:left w:val="none" w:sz="0" w:space="0" w:color="auto"/>
        <w:bottom w:val="none" w:sz="0" w:space="0" w:color="auto"/>
        <w:right w:val="none" w:sz="0" w:space="0" w:color="auto"/>
      </w:divBdr>
    </w:div>
    <w:div w:id="303004898">
      <w:bodyDiv w:val="1"/>
      <w:marLeft w:val="0"/>
      <w:marRight w:val="0"/>
      <w:marTop w:val="0"/>
      <w:marBottom w:val="0"/>
      <w:divBdr>
        <w:top w:val="none" w:sz="0" w:space="0" w:color="auto"/>
        <w:left w:val="none" w:sz="0" w:space="0" w:color="auto"/>
        <w:bottom w:val="none" w:sz="0" w:space="0" w:color="auto"/>
        <w:right w:val="none" w:sz="0" w:space="0" w:color="auto"/>
      </w:divBdr>
    </w:div>
    <w:div w:id="311565474">
      <w:bodyDiv w:val="1"/>
      <w:marLeft w:val="0"/>
      <w:marRight w:val="0"/>
      <w:marTop w:val="0"/>
      <w:marBottom w:val="0"/>
      <w:divBdr>
        <w:top w:val="none" w:sz="0" w:space="0" w:color="auto"/>
        <w:left w:val="none" w:sz="0" w:space="0" w:color="auto"/>
        <w:bottom w:val="none" w:sz="0" w:space="0" w:color="auto"/>
        <w:right w:val="none" w:sz="0" w:space="0" w:color="auto"/>
      </w:divBdr>
    </w:div>
    <w:div w:id="315768468">
      <w:bodyDiv w:val="1"/>
      <w:marLeft w:val="0"/>
      <w:marRight w:val="0"/>
      <w:marTop w:val="0"/>
      <w:marBottom w:val="0"/>
      <w:divBdr>
        <w:top w:val="none" w:sz="0" w:space="0" w:color="auto"/>
        <w:left w:val="none" w:sz="0" w:space="0" w:color="auto"/>
        <w:bottom w:val="none" w:sz="0" w:space="0" w:color="auto"/>
        <w:right w:val="none" w:sz="0" w:space="0" w:color="auto"/>
      </w:divBdr>
    </w:div>
    <w:div w:id="325474497">
      <w:bodyDiv w:val="1"/>
      <w:marLeft w:val="0"/>
      <w:marRight w:val="0"/>
      <w:marTop w:val="0"/>
      <w:marBottom w:val="0"/>
      <w:divBdr>
        <w:top w:val="none" w:sz="0" w:space="0" w:color="auto"/>
        <w:left w:val="none" w:sz="0" w:space="0" w:color="auto"/>
        <w:bottom w:val="none" w:sz="0" w:space="0" w:color="auto"/>
        <w:right w:val="none" w:sz="0" w:space="0" w:color="auto"/>
      </w:divBdr>
    </w:div>
    <w:div w:id="328949643">
      <w:bodyDiv w:val="1"/>
      <w:marLeft w:val="0"/>
      <w:marRight w:val="0"/>
      <w:marTop w:val="0"/>
      <w:marBottom w:val="0"/>
      <w:divBdr>
        <w:top w:val="none" w:sz="0" w:space="0" w:color="auto"/>
        <w:left w:val="none" w:sz="0" w:space="0" w:color="auto"/>
        <w:bottom w:val="none" w:sz="0" w:space="0" w:color="auto"/>
        <w:right w:val="none" w:sz="0" w:space="0" w:color="auto"/>
      </w:divBdr>
    </w:div>
    <w:div w:id="331495648">
      <w:bodyDiv w:val="1"/>
      <w:marLeft w:val="0"/>
      <w:marRight w:val="0"/>
      <w:marTop w:val="0"/>
      <w:marBottom w:val="0"/>
      <w:divBdr>
        <w:top w:val="none" w:sz="0" w:space="0" w:color="auto"/>
        <w:left w:val="none" w:sz="0" w:space="0" w:color="auto"/>
        <w:bottom w:val="none" w:sz="0" w:space="0" w:color="auto"/>
        <w:right w:val="none" w:sz="0" w:space="0" w:color="auto"/>
      </w:divBdr>
    </w:div>
    <w:div w:id="337462002">
      <w:bodyDiv w:val="1"/>
      <w:marLeft w:val="0"/>
      <w:marRight w:val="0"/>
      <w:marTop w:val="0"/>
      <w:marBottom w:val="0"/>
      <w:divBdr>
        <w:top w:val="none" w:sz="0" w:space="0" w:color="auto"/>
        <w:left w:val="none" w:sz="0" w:space="0" w:color="auto"/>
        <w:bottom w:val="none" w:sz="0" w:space="0" w:color="auto"/>
        <w:right w:val="none" w:sz="0" w:space="0" w:color="auto"/>
      </w:divBdr>
    </w:div>
    <w:div w:id="337848195">
      <w:bodyDiv w:val="1"/>
      <w:marLeft w:val="0"/>
      <w:marRight w:val="0"/>
      <w:marTop w:val="0"/>
      <w:marBottom w:val="0"/>
      <w:divBdr>
        <w:top w:val="none" w:sz="0" w:space="0" w:color="auto"/>
        <w:left w:val="none" w:sz="0" w:space="0" w:color="auto"/>
        <w:bottom w:val="none" w:sz="0" w:space="0" w:color="auto"/>
        <w:right w:val="none" w:sz="0" w:space="0" w:color="auto"/>
      </w:divBdr>
    </w:div>
    <w:div w:id="339426878">
      <w:bodyDiv w:val="1"/>
      <w:marLeft w:val="0"/>
      <w:marRight w:val="0"/>
      <w:marTop w:val="0"/>
      <w:marBottom w:val="0"/>
      <w:divBdr>
        <w:top w:val="none" w:sz="0" w:space="0" w:color="auto"/>
        <w:left w:val="none" w:sz="0" w:space="0" w:color="auto"/>
        <w:bottom w:val="none" w:sz="0" w:space="0" w:color="auto"/>
        <w:right w:val="none" w:sz="0" w:space="0" w:color="auto"/>
      </w:divBdr>
    </w:div>
    <w:div w:id="340815505">
      <w:bodyDiv w:val="1"/>
      <w:marLeft w:val="0"/>
      <w:marRight w:val="0"/>
      <w:marTop w:val="0"/>
      <w:marBottom w:val="0"/>
      <w:divBdr>
        <w:top w:val="none" w:sz="0" w:space="0" w:color="auto"/>
        <w:left w:val="none" w:sz="0" w:space="0" w:color="auto"/>
        <w:bottom w:val="none" w:sz="0" w:space="0" w:color="auto"/>
        <w:right w:val="none" w:sz="0" w:space="0" w:color="auto"/>
      </w:divBdr>
    </w:div>
    <w:div w:id="342360794">
      <w:bodyDiv w:val="1"/>
      <w:marLeft w:val="0"/>
      <w:marRight w:val="0"/>
      <w:marTop w:val="0"/>
      <w:marBottom w:val="0"/>
      <w:divBdr>
        <w:top w:val="none" w:sz="0" w:space="0" w:color="auto"/>
        <w:left w:val="none" w:sz="0" w:space="0" w:color="auto"/>
        <w:bottom w:val="none" w:sz="0" w:space="0" w:color="auto"/>
        <w:right w:val="none" w:sz="0" w:space="0" w:color="auto"/>
      </w:divBdr>
    </w:div>
    <w:div w:id="343671309">
      <w:bodyDiv w:val="1"/>
      <w:marLeft w:val="0"/>
      <w:marRight w:val="0"/>
      <w:marTop w:val="0"/>
      <w:marBottom w:val="0"/>
      <w:divBdr>
        <w:top w:val="none" w:sz="0" w:space="0" w:color="auto"/>
        <w:left w:val="none" w:sz="0" w:space="0" w:color="auto"/>
        <w:bottom w:val="none" w:sz="0" w:space="0" w:color="auto"/>
        <w:right w:val="none" w:sz="0" w:space="0" w:color="auto"/>
      </w:divBdr>
    </w:div>
    <w:div w:id="353463177">
      <w:bodyDiv w:val="1"/>
      <w:marLeft w:val="0"/>
      <w:marRight w:val="0"/>
      <w:marTop w:val="0"/>
      <w:marBottom w:val="0"/>
      <w:divBdr>
        <w:top w:val="none" w:sz="0" w:space="0" w:color="auto"/>
        <w:left w:val="none" w:sz="0" w:space="0" w:color="auto"/>
        <w:bottom w:val="none" w:sz="0" w:space="0" w:color="auto"/>
        <w:right w:val="none" w:sz="0" w:space="0" w:color="auto"/>
      </w:divBdr>
    </w:div>
    <w:div w:id="353730247">
      <w:bodyDiv w:val="1"/>
      <w:marLeft w:val="0"/>
      <w:marRight w:val="0"/>
      <w:marTop w:val="0"/>
      <w:marBottom w:val="0"/>
      <w:divBdr>
        <w:top w:val="none" w:sz="0" w:space="0" w:color="auto"/>
        <w:left w:val="none" w:sz="0" w:space="0" w:color="auto"/>
        <w:bottom w:val="none" w:sz="0" w:space="0" w:color="auto"/>
        <w:right w:val="none" w:sz="0" w:space="0" w:color="auto"/>
      </w:divBdr>
    </w:div>
    <w:div w:id="354120003">
      <w:bodyDiv w:val="1"/>
      <w:marLeft w:val="0"/>
      <w:marRight w:val="0"/>
      <w:marTop w:val="0"/>
      <w:marBottom w:val="0"/>
      <w:divBdr>
        <w:top w:val="none" w:sz="0" w:space="0" w:color="auto"/>
        <w:left w:val="none" w:sz="0" w:space="0" w:color="auto"/>
        <w:bottom w:val="none" w:sz="0" w:space="0" w:color="auto"/>
        <w:right w:val="none" w:sz="0" w:space="0" w:color="auto"/>
      </w:divBdr>
    </w:div>
    <w:div w:id="355426674">
      <w:bodyDiv w:val="1"/>
      <w:marLeft w:val="0"/>
      <w:marRight w:val="0"/>
      <w:marTop w:val="0"/>
      <w:marBottom w:val="0"/>
      <w:divBdr>
        <w:top w:val="none" w:sz="0" w:space="0" w:color="auto"/>
        <w:left w:val="none" w:sz="0" w:space="0" w:color="auto"/>
        <w:bottom w:val="none" w:sz="0" w:space="0" w:color="auto"/>
        <w:right w:val="none" w:sz="0" w:space="0" w:color="auto"/>
      </w:divBdr>
    </w:div>
    <w:div w:id="363480608">
      <w:bodyDiv w:val="1"/>
      <w:marLeft w:val="0"/>
      <w:marRight w:val="0"/>
      <w:marTop w:val="0"/>
      <w:marBottom w:val="0"/>
      <w:divBdr>
        <w:top w:val="none" w:sz="0" w:space="0" w:color="auto"/>
        <w:left w:val="none" w:sz="0" w:space="0" w:color="auto"/>
        <w:bottom w:val="none" w:sz="0" w:space="0" w:color="auto"/>
        <w:right w:val="none" w:sz="0" w:space="0" w:color="auto"/>
      </w:divBdr>
    </w:div>
    <w:div w:id="363940778">
      <w:bodyDiv w:val="1"/>
      <w:marLeft w:val="0"/>
      <w:marRight w:val="0"/>
      <w:marTop w:val="0"/>
      <w:marBottom w:val="0"/>
      <w:divBdr>
        <w:top w:val="none" w:sz="0" w:space="0" w:color="auto"/>
        <w:left w:val="none" w:sz="0" w:space="0" w:color="auto"/>
        <w:bottom w:val="none" w:sz="0" w:space="0" w:color="auto"/>
        <w:right w:val="none" w:sz="0" w:space="0" w:color="auto"/>
      </w:divBdr>
    </w:div>
    <w:div w:id="376976929">
      <w:bodyDiv w:val="1"/>
      <w:marLeft w:val="0"/>
      <w:marRight w:val="0"/>
      <w:marTop w:val="0"/>
      <w:marBottom w:val="0"/>
      <w:divBdr>
        <w:top w:val="none" w:sz="0" w:space="0" w:color="auto"/>
        <w:left w:val="none" w:sz="0" w:space="0" w:color="auto"/>
        <w:bottom w:val="none" w:sz="0" w:space="0" w:color="auto"/>
        <w:right w:val="none" w:sz="0" w:space="0" w:color="auto"/>
      </w:divBdr>
    </w:div>
    <w:div w:id="377781602">
      <w:bodyDiv w:val="1"/>
      <w:marLeft w:val="0"/>
      <w:marRight w:val="0"/>
      <w:marTop w:val="0"/>
      <w:marBottom w:val="0"/>
      <w:divBdr>
        <w:top w:val="none" w:sz="0" w:space="0" w:color="auto"/>
        <w:left w:val="none" w:sz="0" w:space="0" w:color="auto"/>
        <w:bottom w:val="none" w:sz="0" w:space="0" w:color="auto"/>
        <w:right w:val="none" w:sz="0" w:space="0" w:color="auto"/>
      </w:divBdr>
    </w:div>
    <w:div w:id="378866820">
      <w:bodyDiv w:val="1"/>
      <w:marLeft w:val="0"/>
      <w:marRight w:val="0"/>
      <w:marTop w:val="0"/>
      <w:marBottom w:val="0"/>
      <w:divBdr>
        <w:top w:val="none" w:sz="0" w:space="0" w:color="auto"/>
        <w:left w:val="none" w:sz="0" w:space="0" w:color="auto"/>
        <w:bottom w:val="none" w:sz="0" w:space="0" w:color="auto"/>
        <w:right w:val="none" w:sz="0" w:space="0" w:color="auto"/>
      </w:divBdr>
    </w:div>
    <w:div w:id="381370224">
      <w:bodyDiv w:val="1"/>
      <w:marLeft w:val="0"/>
      <w:marRight w:val="0"/>
      <w:marTop w:val="0"/>
      <w:marBottom w:val="0"/>
      <w:divBdr>
        <w:top w:val="none" w:sz="0" w:space="0" w:color="auto"/>
        <w:left w:val="none" w:sz="0" w:space="0" w:color="auto"/>
        <w:bottom w:val="none" w:sz="0" w:space="0" w:color="auto"/>
        <w:right w:val="none" w:sz="0" w:space="0" w:color="auto"/>
      </w:divBdr>
    </w:div>
    <w:div w:id="383993100">
      <w:bodyDiv w:val="1"/>
      <w:marLeft w:val="0"/>
      <w:marRight w:val="0"/>
      <w:marTop w:val="0"/>
      <w:marBottom w:val="0"/>
      <w:divBdr>
        <w:top w:val="none" w:sz="0" w:space="0" w:color="auto"/>
        <w:left w:val="none" w:sz="0" w:space="0" w:color="auto"/>
        <w:bottom w:val="none" w:sz="0" w:space="0" w:color="auto"/>
        <w:right w:val="none" w:sz="0" w:space="0" w:color="auto"/>
      </w:divBdr>
    </w:div>
    <w:div w:id="385372025">
      <w:bodyDiv w:val="1"/>
      <w:marLeft w:val="0"/>
      <w:marRight w:val="0"/>
      <w:marTop w:val="0"/>
      <w:marBottom w:val="0"/>
      <w:divBdr>
        <w:top w:val="none" w:sz="0" w:space="0" w:color="auto"/>
        <w:left w:val="none" w:sz="0" w:space="0" w:color="auto"/>
        <w:bottom w:val="none" w:sz="0" w:space="0" w:color="auto"/>
        <w:right w:val="none" w:sz="0" w:space="0" w:color="auto"/>
      </w:divBdr>
    </w:div>
    <w:div w:id="387070091">
      <w:bodyDiv w:val="1"/>
      <w:marLeft w:val="0"/>
      <w:marRight w:val="0"/>
      <w:marTop w:val="0"/>
      <w:marBottom w:val="0"/>
      <w:divBdr>
        <w:top w:val="none" w:sz="0" w:space="0" w:color="auto"/>
        <w:left w:val="none" w:sz="0" w:space="0" w:color="auto"/>
        <w:bottom w:val="none" w:sz="0" w:space="0" w:color="auto"/>
        <w:right w:val="none" w:sz="0" w:space="0" w:color="auto"/>
      </w:divBdr>
    </w:div>
    <w:div w:id="394358273">
      <w:bodyDiv w:val="1"/>
      <w:marLeft w:val="0"/>
      <w:marRight w:val="0"/>
      <w:marTop w:val="0"/>
      <w:marBottom w:val="0"/>
      <w:divBdr>
        <w:top w:val="none" w:sz="0" w:space="0" w:color="auto"/>
        <w:left w:val="none" w:sz="0" w:space="0" w:color="auto"/>
        <w:bottom w:val="none" w:sz="0" w:space="0" w:color="auto"/>
        <w:right w:val="none" w:sz="0" w:space="0" w:color="auto"/>
      </w:divBdr>
    </w:div>
    <w:div w:id="395248724">
      <w:bodyDiv w:val="1"/>
      <w:marLeft w:val="0"/>
      <w:marRight w:val="0"/>
      <w:marTop w:val="0"/>
      <w:marBottom w:val="0"/>
      <w:divBdr>
        <w:top w:val="none" w:sz="0" w:space="0" w:color="auto"/>
        <w:left w:val="none" w:sz="0" w:space="0" w:color="auto"/>
        <w:bottom w:val="none" w:sz="0" w:space="0" w:color="auto"/>
        <w:right w:val="none" w:sz="0" w:space="0" w:color="auto"/>
      </w:divBdr>
    </w:div>
    <w:div w:id="400296215">
      <w:bodyDiv w:val="1"/>
      <w:marLeft w:val="0"/>
      <w:marRight w:val="0"/>
      <w:marTop w:val="0"/>
      <w:marBottom w:val="0"/>
      <w:divBdr>
        <w:top w:val="none" w:sz="0" w:space="0" w:color="auto"/>
        <w:left w:val="none" w:sz="0" w:space="0" w:color="auto"/>
        <w:bottom w:val="none" w:sz="0" w:space="0" w:color="auto"/>
        <w:right w:val="none" w:sz="0" w:space="0" w:color="auto"/>
      </w:divBdr>
    </w:div>
    <w:div w:id="406462009">
      <w:bodyDiv w:val="1"/>
      <w:marLeft w:val="0"/>
      <w:marRight w:val="0"/>
      <w:marTop w:val="0"/>
      <w:marBottom w:val="0"/>
      <w:divBdr>
        <w:top w:val="none" w:sz="0" w:space="0" w:color="auto"/>
        <w:left w:val="none" w:sz="0" w:space="0" w:color="auto"/>
        <w:bottom w:val="none" w:sz="0" w:space="0" w:color="auto"/>
        <w:right w:val="none" w:sz="0" w:space="0" w:color="auto"/>
      </w:divBdr>
    </w:div>
    <w:div w:id="411859702">
      <w:bodyDiv w:val="1"/>
      <w:marLeft w:val="0"/>
      <w:marRight w:val="0"/>
      <w:marTop w:val="0"/>
      <w:marBottom w:val="0"/>
      <w:divBdr>
        <w:top w:val="none" w:sz="0" w:space="0" w:color="auto"/>
        <w:left w:val="none" w:sz="0" w:space="0" w:color="auto"/>
        <w:bottom w:val="none" w:sz="0" w:space="0" w:color="auto"/>
        <w:right w:val="none" w:sz="0" w:space="0" w:color="auto"/>
      </w:divBdr>
    </w:div>
    <w:div w:id="418330542">
      <w:bodyDiv w:val="1"/>
      <w:marLeft w:val="0"/>
      <w:marRight w:val="0"/>
      <w:marTop w:val="0"/>
      <w:marBottom w:val="0"/>
      <w:divBdr>
        <w:top w:val="none" w:sz="0" w:space="0" w:color="auto"/>
        <w:left w:val="none" w:sz="0" w:space="0" w:color="auto"/>
        <w:bottom w:val="none" w:sz="0" w:space="0" w:color="auto"/>
        <w:right w:val="none" w:sz="0" w:space="0" w:color="auto"/>
      </w:divBdr>
    </w:div>
    <w:div w:id="420957532">
      <w:bodyDiv w:val="1"/>
      <w:marLeft w:val="0"/>
      <w:marRight w:val="0"/>
      <w:marTop w:val="0"/>
      <w:marBottom w:val="0"/>
      <w:divBdr>
        <w:top w:val="none" w:sz="0" w:space="0" w:color="auto"/>
        <w:left w:val="none" w:sz="0" w:space="0" w:color="auto"/>
        <w:bottom w:val="none" w:sz="0" w:space="0" w:color="auto"/>
        <w:right w:val="none" w:sz="0" w:space="0" w:color="auto"/>
      </w:divBdr>
    </w:div>
    <w:div w:id="425730472">
      <w:bodyDiv w:val="1"/>
      <w:marLeft w:val="0"/>
      <w:marRight w:val="0"/>
      <w:marTop w:val="0"/>
      <w:marBottom w:val="0"/>
      <w:divBdr>
        <w:top w:val="none" w:sz="0" w:space="0" w:color="auto"/>
        <w:left w:val="none" w:sz="0" w:space="0" w:color="auto"/>
        <w:bottom w:val="none" w:sz="0" w:space="0" w:color="auto"/>
        <w:right w:val="none" w:sz="0" w:space="0" w:color="auto"/>
      </w:divBdr>
    </w:div>
    <w:div w:id="426000552">
      <w:bodyDiv w:val="1"/>
      <w:marLeft w:val="0"/>
      <w:marRight w:val="0"/>
      <w:marTop w:val="0"/>
      <w:marBottom w:val="0"/>
      <w:divBdr>
        <w:top w:val="none" w:sz="0" w:space="0" w:color="auto"/>
        <w:left w:val="none" w:sz="0" w:space="0" w:color="auto"/>
        <w:bottom w:val="none" w:sz="0" w:space="0" w:color="auto"/>
        <w:right w:val="none" w:sz="0" w:space="0" w:color="auto"/>
      </w:divBdr>
    </w:div>
    <w:div w:id="428038515">
      <w:bodyDiv w:val="1"/>
      <w:marLeft w:val="0"/>
      <w:marRight w:val="0"/>
      <w:marTop w:val="0"/>
      <w:marBottom w:val="0"/>
      <w:divBdr>
        <w:top w:val="none" w:sz="0" w:space="0" w:color="auto"/>
        <w:left w:val="none" w:sz="0" w:space="0" w:color="auto"/>
        <w:bottom w:val="none" w:sz="0" w:space="0" w:color="auto"/>
        <w:right w:val="none" w:sz="0" w:space="0" w:color="auto"/>
      </w:divBdr>
    </w:div>
    <w:div w:id="434599784">
      <w:bodyDiv w:val="1"/>
      <w:marLeft w:val="0"/>
      <w:marRight w:val="0"/>
      <w:marTop w:val="0"/>
      <w:marBottom w:val="0"/>
      <w:divBdr>
        <w:top w:val="none" w:sz="0" w:space="0" w:color="auto"/>
        <w:left w:val="none" w:sz="0" w:space="0" w:color="auto"/>
        <w:bottom w:val="none" w:sz="0" w:space="0" w:color="auto"/>
        <w:right w:val="none" w:sz="0" w:space="0" w:color="auto"/>
      </w:divBdr>
    </w:div>
    <w:div w:id="435028296">
      <w:bodyDiv w:val="1"/>
      <w:marLeft w:val="0"/>
      <w:marRight w:val="0"/>
      <w:marTop w:val="0"/>
      <w:marBottom w:val="0"/>
      <w:divBdr>
        <w:top w:val="none" w:sz="0" w:space="0" w:color="auto"/>
        <w:left w:val="none" w:sz="0" w:space="0" w:color="auto"/>
        <w:bottom w:val="none" w:sz="0" w:space="0" w:color="auto"/>
        <w:right w:val="none" w:sz="0" w:space="0" w:color="auto"/>
      </w:divBdr>
    </w:div>
    <w:div w:id="443185872">
      <w:bodyDiv w:val="1"/>
      <w:marLeft w:val="0"/>
      <w:marRight w:val="0"/>
      <w:marTop w:val="0"/>
      <w:marBottom w:val="0"/>
      <w:divBdr>
        <w:top w:val="none" w:sz="0" w:space="0" w:color="auto"/>
        <w:left w:val="none" w:sz="0" w:space="0" w:color="auto"/>
        <w:bottom w:val="none" w:sz="0" w:space="0" w:color="auto"/>
        <w:right w:val="none" w:sz="0" w:space="0" w:color="auto"/>
      </w:divBdr>
    </w:div>
    <w:div w:id="447628616">
      <w:bodyDiv w:val="1"/>
      <w:marLeft w:val="0"/>
      <w:marRight w:val="0"/>
      <w:marTop w:val="0"/>
      <w:marBottom w:val="0"/>
      <w:divBdr>
        <w:top w:val="none" w:sz="0" w:space="0" w:color="auto"/>
        <w:left w:val="none" w:sz="0" w:space="0" w:color="auto"/>
        <w:bottom w:val="none" w:sz="0" w:space="0" w:color="auto"/>
        <w:right w:val="none" w:sz="0" w:space="0" w:color="auto"/>
      </w:divBdr>
    </w:div>
    <w:div w:id="448403472">
      <w:bodyDiv w:val="1"/>
      <w:marLeft w:val="0"/>
      <w:marRight w:val="0"/>
      <w:marTop w:val="0"/>
      <w:marBottom w:val="0"/>
      <w:divBdr>
        <w:top w:val="none" w:sz="0" w:space="0" w:color="auto"/>
        <w:left w:val="none" w:sz="0" w:space="0" w:color="auto"/>
        <w:bottom w:val="none" w:sz="0" w:space="0" w:color="auto"/>
        <w:right w:val="none" w:sz="0" w:space="0" w:color="auto"/>
      </w:divBdr>
    </w:div>
    <w:div w:id="454328105">
      <w:bodyDiv w:val="1"/>
      <w:marLeft w:val="0"/>
      <w:marRight w:val="0"/>
      <w:marTop w:val="0"/>
      <w:marBottom w:val="0"/>
      <w:divBdr>
        <w:top w:val="none" w:sz="0" w:space="0" w:color="auto"/>
        <w:left w:val="none" w:sz="0" w:space="0" w:color="auto"/>
        <w:bottom w:val="none" w:sz="0" w:space="0" w:color="auto"/>
        <w:right w:val="none" w:sz="0" w:space="0" w:color="auto"/>
      </w:divBdr>
    </w:div>
    <w:div w:id="456028870">
      <w:bodyDiv w:val="1"/>
      <w:marLeft w:val="0"/>
      <w:marRight w:val="0"/>
      <w:marTop w:val="0"/>
      <w:marBottom w:val="0"/>
      <w:divBdr>
        <w:top w:val="none" w:sz="0" w:space="0" w:color="auto"/>
        <w:left w:val="none" w:sz="0" w:space="0" w:color="auto"/>
        <w:bottom w:val="none" w:sz="0" w:space="0" w:color="auto"/>
        <w:right w:val="none" w:sz="0" w:space="0" w:color="auto"/>
      </w:divBdr>
    </w:div>
    <w:div w:id="468255574">
      <w:bodyDiv w:val="1"/>
      <w:marLeft w:val="0"/>
      <w:marRight w:val="0"/>
      <w:marTop w:val="0"/>
      <w:marBottom w:val="0"/>
      <w:divBdr>
        <w:top w:val="none" w:sz="0" w:space="0" w:color="auto"/>
        <w:left w:val="none" w:sz="0" w:space="0" w:color="auto"/>
        <w:bottom w:val="none" w:sz="0" w:space="0" w:color="auto"/>
        <w:right w:val="none" w:sz="0" w:space="0" w:color="auto"/>
      </w:divBdr>
    </w:div>
    <w:div w:id="472255963">
      <w:bodyDiv w:val="1"/>
      <w:marLeft w:val="0"/>
      <w:marRight w:val="0"/>
      <w:marTop w:val="0"/>
      <w:marBottom w:val="0"/>
      <w:divBdr>
        <w:top w:val="none" w:sz="0" w:space="0" w:color="auto"/>
        <w:left w:val="none" w:sz="0" w:space="0" w:color="auto"/>
        <w:bottom w:val="none" w:sz="0" w:space="0" w:color="auto"/>
        <w:right w:val="none" w:sz="0" w:space="0" w:color="auto"/>
      </w:divBdr>
    </w:div>
    <w:div w:id="472523793">
      <w:bodyDiv w:val="1"/>
      <w:marLeft w:val="0"/>
      <w:marRight w:val="0"/>
      <w:marTop w:val="0"/>
      <w:marBottom w:val="0"/>
      <w:divBdr>
        <w:top w:val="none" w:sz="0" w:space="0" w:color="auto"/>
        <w:left w:val="none" w:sz="0" w:space="0" w:color="auto"/>
        <w:bottom w:val="none" w:sz="0" w:space="0" w:color="auto"/>
        <w:right w:val="none" w:sz="0" w:space="0" w:color="auto"/>
      </w:divBdr>
    </w:div>
    <w:div w:id="472791347">
      <w:bodyDiv w:val="1"/>
      <w:marLeft w:val="0"/>
      <w:marRight w:val="0"/>
      <w:marTop w:val="0"/>
      <w:marBottom w:val="0"/>
      <w:divBdr>
        <w:top w:val="none" w:sz="0" w:space="0" w:color="auto"/>
        <w:left w:val="none" w:sz="0" w:space="0" w:color="auto"/>
        <w:bottom w:val="none" w:sz="0" w:space="0" w:color="auto"/>
        <w:right w:val="none" w:sz="0" w:space="0" w:color="auto"/>
      </w:divBdr>
    </w:div>
    <w:div w:id="472796119">
      <w:bodyDiv w:val="1"/>
      <w:marLeft w:val="0"/>
      <w:marRight w:val="0"/>
      <w:marTop w:val="0"/>
      <w:marBottom w:val="0"/>
      <w:divBdr>
        <w:top w:val="none" w:sz="0" w:space="0" w:color="auto"/>
        <w:left w:val="none" w:sz="0" w:space="0" w:color="auto"/>
        <w:bottom w:val="none" w:sz="0" w:space="0" w:color="auto"/>
        <w:right w:val="none" w:sz="0" w:space="0" w:color="auto"/>
      </w:divBdr>
    </w:div>
    <w:div w:id="474296673">
      <w:bodyDiv w:val="1"/>
      <w:marLeft w:val="0"/>
      <w:marRight w:val="0"/>
      <w:marTop w:val="0"/>
      <w:marBottom w:val="0"/>
      <w:divBdr>
        <w:top w:val="none" w:sz="0" w:space="0" w:color="auto"/>
        <w:left w:val="none" w:sz="0" w:space="0" w:color="auto"/>
        <w:bottom w:val="none" w:sz="0" w:space="0" w:color="auto"/>
        <w:right w:val="none" w:sz="0" w:space="0" w:color="auto"/>
      </w:divBdr>
    </w:div>
    <w:div w:id="480540213">
      <w:bodyDiv w:val="1"/>
      <w:marLeft w:val="0"/>
      <w:marRight w:val="0"/>
      <w:marTop w:val="0"/>
      <w:marBottom w:val="0"/>
      <w:divBdr>
        <w:top w:val="none" w:sz="0" w:space="0" w:color="auto"/>
        <w:left w:val="none" w:sz="0" w:space="0" w:color="auto"/>
        <w:bottom w:val="none" w:sz="0" w:space="0" w:color="auto"/>
        <w:right w:val="none" w:sz="0" w:space="0" w:color="auto"/>
      </w:divBdr>
    </w:div>
    <w:div w:id="481779528">
      <w:bodyDiv w:val="1"/>
      <w:marLeft w:val="0"/>
      <w:marRight w:val="0"/>
      <w:marTop w:val="0"/>
      <w:marBottom w:val="0"/>
      <w:divBdr>
        <w:top w:val="none" w:sz="0" w:space="0" w:color="auto"/>
        <w:left w:val="none" w:sz="0" w:space="0" w:color="auto"/>
        <w:bottom w:val="none" w:sz="0" w:space="0" w:color="auto"/>
        <w:right w:val="none" w:sz="0" w:space="0" w:color="auto"/>
      </w:divBdr>
    </w:div>
    <w:div w:id="482552091">
      <w:bodyDiv w:val="1"/>
      <w:marLeft w:val="0"/>
      <w:marRight w:val="0"/>
      <w:marTop w:val="0"/>
      <w:marBottom w:val="0"/>
      <w:divBdr>
        <w:top w:val="none" w:sz="0" w:space="0" w:color="auto"/>
        <w:left w:val="none" w:sz="0" w:space="0" w:color="auto"/>
        <w:bottom w:val="none" w:sz="0" w:space="0" w:color="auto"/>
        <w:right w:val="none" w:sz="0" w:space="0" w:color="auto"/>
      </w:divBdr>
    </w:div>
    <w:div w:id="485124924">
      <w:bodyDiv w:val="1"/>
      <w:marLeft w:val="0"/>
      <w:marRight w:val="0"/>
      <w:marTop w:val="0"/>
      <w:marBottom w:val="0"/>
      <w:divBdr>
        <w:top w:val="none" w:sz="0" w:space="0" w:color="auto"/>
        <w:left w:val="none" w:sz="0" w:space="0" w:color="auto"/>
        <w:bottom w:val="none" w:sz="0" w:space="0" w:color="auto"/>
        <w:right w:val="none" w:sz="0" w:space="0" w:color="auto"/>
      </w:divBdr>
    </w:div>
    <w:div w:id="491793120">
      <w:bodyDiv w:val="1"/>
      <w:marLeft w:val="0"/>
      <w:marRight w:val="0"/>
      <w:marTop w:val="0"/>
      <w:marBottom w:val="0"/>
      <w:divBdr>
        <w:top w:val="none" w:sz="0" w:space="0" w:color="auto"/>
        <w:left w:val="none" w:sz="0" w:space="0" w:color="auto"/>
        <w:bottom w:val="none" w:sz="0" w:space="0" w:color="auto"/>
        <w:right w:val="none" w:sz="0" w:space="0" w:color="auto"/>
      </w:divBdr>
    </w:div>
    <w:div w:id="493836183">
      <w:bodyDiv w:val="1"/>
      <w:marLeft w:val="0"/>
      <w:marRight w:val="0"/>
      <w:marTop w:val="0"/>
      <w:marBottom w:val="0"/>
      <w:divBdr>
        <w:top w:val="none" w:sz="0" w:space="0" w:color="auto"/>
        <w:left w:val="none" w:sz="0" w:space="0" w:color="auto"/>
        <w:bottom w:val="none" w:sz="0" w:space="0" w:color="auto"/>
        <w:right w:val="none" w:sz="0" w:space="0" w:color="auto"/>
      </w:divBdr>
    </w:div>
    <w:div w:id="494300963">
      <w:bodyDiv w:val="1"/>
      <w:marLeft w:val="0"/>
      <w:marRight w:val="0"/>
      <w:marTop w:val="0"/>
      <w:marBottom w:val="0"/>
      <w:divBdr>
        <w:top w:val="none" w:sz="0" w:space="0" w:color="auto"/>
        <w:left w:val="none" w:sz="0" w:space="0" w:color="auto"/>
        <w:bottom w:val="none" w:sz="0" w:space="0" w:color="auto"/>
        <w:right w:val="none" w:sz="0" w:space="0" w:color="auto"/>
      </w:divBdr>
    </w:div>
    <w:div w:id="495997907">
      <w:bodyDiv w:val="1"/>
      <w:marLeft w:val="0"/>
      <w:marRight w:val="0"/>
      <w:marTop w:val="0"/>
      <w:marBottom w:val="0"/>
      <w:divBdr>
        <w:top w:val="none" w:sz="0" w:space="0" w:color="auto"/>
        <w:left w:val="none" w:sz="0" w:space="0" w:color="auto"/>
        <w:bottom w:val="none" w:sz="0" w:space="0" w:color="auto"/>
        <w:right w:val="none" w:sz="0" w:space="0" w:color="auto"/>
      </w:divBdr>
    </w:div>
    <w:div w:id="496120618">
      <w:bodyDiv w:val="1"/>
      <w:marLeft w:val="0"/>
      <w:marRight w:val="0"/>
      <w:marTop w:val="0"/>
      <w:marBottom w:val="0"/>
      <w:divBdr>
        <w:top w:val="none" w:sz="0" w:space="0" w:color="auto"/>
        <w:left w:val="none" w:sz="0" w:space="0" w:color="auto"/>
        <w:bottom w:val="none" w:sz="0" w:space="0" w:color="auto"/>
        <w:right w:val="none" w:sz="0" w:space="0" w:color="auto"/>
      </w:divBdr>
      <w:divsChild>
        <w:div w:id="854348950">
          <w:marLeft w:val="0"/>
          <w:marRight w:val="0"/>
          <w:marTop w:val="150"/>
          <w:marBottom w:val="150"/>
          <w:divBdr>
            <w:top w:val="none" w:sz="0" w:space="0" w:color="auto"/>
            <w:left w:val="none" w:sz="0" w:space="0" w:color="auto"/>
            <w:bottom w:val="none" w:sz="0" w:space="0" w:color="auto"/>
            <w:right w:val="none" w:sz="0" w:space="0" w:color="auto"/>
          </w:divBdr>
          <w:divsChild>
            <w:div w:id="730924434">
              <w:marLeft w:val="0"/>
              <w:marRight w:val="0"/>
              <w:marTop w:val="0"/>
              <w:marBottom w:val="0"/>
              <w:divBdr>
                <w:top w:val="none" w:sz="0" w:space="0" w:color="auto"/>
                <w:left w:val="none" w:sz="0" w:space="0" w:color="auto"/>
                <w:bottom w:val="none" w:sz="0" w:space="0" w:color="auto"/>
                <w:right w:val="none" w:sz="0" w:space="0" w:color="auto"/>
              </w:divBdr>
              <w:divsChild>
                <w:div w:id="2039115812">
                  <w:marLeft w:val="0"/>
                  <w:marRight w:val="0"/>
                  <w:marTop w:val="0"/>
                  <w:marBottom w:val="0"/>
                  <w:divBdr>
                    <w:top w:val="none" w:sz="0" w:space="0" w:color="auto"/>
                    <w:left w:val="none" w:sz="0" w:space="0" w:color="auto"/>
                    <w:bottom w:val="none" w:sz="0" w:space="0" w:color="auto"/>
                    <w:right w:val="none" w:sz="0" w:space="0" w:color="auto"/>
                  </w:divBdr>
                  <w:divsChild>
                    <w:div w:id="16739912">
                      <w:marLeft w:val="0"/>
                      <w:marRight w:val="0"/>
                      <w:marTop w:val="0"/>
                      <w:marBottom w:val="0"/>
                      <w:divBdr>
                        <w:top w:val="none" w:sz="0" w:space="0" w:color="auto"/>
                        <w:left w:val="none" w:sz="0" w:space="0" w:color="auto"/>
                        <w:bottom w:val="none" w:sz="0" w:space="0" w:color="auto"/>
                        <w:right w:val="none" w:sz="0" w:space="0" w:color="auto"/>
                      </w:divBdr>
                    </w:div>
                    <w:div w:id="19355310">
                      <w:marLeft w:val="0"/>
                      <w:marRight w:val="0"/>
                      <w:marTop w:val="0"/>
                      <w:marBottom w:val="0"/>
                      <w:divBdr>
                        <w:top w:val="none" w:sz="0" w:space="0" w:color="auto"/>
                        <w:left w:val="none" w:sz="0" w:space="0" w:color="auto"/>
                        <w:bottom w:val="none" w:sz="0" w:space="0" w:color="auto"/>
                        <w:right w:val="none" w:sz="0" w:space="0" w:color="auto"/>
                      </w:divBdr>
                    </w:div>
                    <w:div w:id="36704639">
                      <w:marLeft w:val="0"/>
                      <w:marRight w:val="0"/>
                      <w:marTop w:val="0"/>
                      <w:marBottom w:val="0"/>
                      <w:divBdr>
                        <w:top w:val="none" w:sz="0" w:space="0" w:color="auto"/>
                        <w:left w:val="none" w:sz="0" w:space="0" w:color="auto"/>
                        <w:bottom w:val="none" w:sz="0" w:space="0" w:color="auto"/>
                        <w:right w:val="none" w:sz="0" w:space="0" w:color="auto"/>
                      </w:divBdr>
                    </w:div>
                    <w:div w:id="61951889">
                      <w:marLeft w:val="0"/>
                      <w:marRight w:val="0"/>
                      <w:marTop w:val="0"/>
                      <w:marBottom w:val="0"/>
                      <w:divBdr>
                        <w:top w:val="none" w:sz="0" w:space="0" w:color="auto"/>
                        <w:left w:val="none" w:sz="0" w:space="0" w:color="auto"/>
                        <w:bottom w:val="none" w:sz="0" w:space="0" w:color="auto"/>
                        <w:right w:val="none" w:sz="0" w:space="0" w:color="auto"/>
                      </w:divBdr>
                    </w:div>
                    <w:div w:id="327755660">
                      <w:marLeft w:val="0"/>
                      <w:marRight w:val="0"/>
                      <w:marTop w:val="0"/>
                      <w:marBottom w:val="0"/>
                      <w:divBdr>
                        <w:top w:val="none" w:sz="0" w:space="0" w:color="auto"/>
                        <w:left w:val="none" w:sz="0" w:space="0" w:color="auto"/>
                        <w:bottom w:val="none" w:sz="0" w:space="0" w:color="auto"/>
                        <w:right w:val="none" w:sz="0" w:space="0" w:color="auto"/>
                      </w:divBdr>
                    </w:div>
                    <w:div w:id="435298103">
                      <w:marLeft w:val="0"/>
                      <w:marRight w:val="0"/>
                      <w:marTop w:val="0"/>
                      <w:marBottom w:val="0"/>
                      <w:divBdr>
                        <w:top w:val="none" w:sz="0" w:space="0" w:color="auto"/>
                        <w:left w:val="none" w:sz="0" w:space="0" w:color="auto"/>
                        <w:bottom w:val="none" w:sz="0" w:space="0" w:color="auto"/>
                        <w:right w:val="none" w:sz="0" w:space="0" w:color="auto"/>
                      </w:divBdr>
                    </w:div>
                    <w:div w:id="795297546">
                      <w:marLeft w:val="0"/>
                      <w:marRight w:val="0"/>
                      <w:marTop w:val="0"/>
                      <w:marBottom w:val="0"/>
                      <w:divBdr>
                        <w:top w:val="none" w:sz="0" w:space="0" w:color="auto"/>
                        <w:left w:val="none" w:sz="0" w:space="0" w:color="auto"/>
                        <w:bottom w:val="none" w:sz="0" w:space="0" w:color="auto"/>
                        <w:right w:val="none" w:sz="0" w:space="0" w:color="auto"/>
                      </w:divBdr>
                    </w:div>
                    <w:div w:id="1050568464">
                      <w:marLeft w:val="0"/>
                      <w:marRight w:val="0"/>
                      <w:marTop w:val="0"/>
                      <w:marBottom w:val="0"/>
                      <w:divBdr>
                        <w:top w:val="none" w:sz="0" w:space="0" w:color="auto"/>
                        <w:left w:val="none" w:sz="0" w:space="0" w:color="auto"/>
                        <w:bottom w:val="none" w:sz="0" w:space="0" w:color="auto"/>
                        <w:right w:val="none" w:sz="0" w:space="0" w:color="auto"/>
                      </w:divBdr>
                    </w:div>
                    <w:div w:id="1323774735">
                      <w:marLeft w:val="0"/>
                      <w:marRight w:val="0"/>
                      <w:marTop w:val="0"/>
                      <w:marBottom w:val="0"/>
                      <w:divBdr>
                        <w:top w:val="none" w:sz="0" w:space="0" w:color="auto"/>
                        <w:left w:val="none" w:sz="0" w:space="0" w:color="auto"/>
                        <w:bottom w:val="none" w:sz="0" w:space="0" w:color="auto"/>
                        <w:right w:val="none" w:sz="0" w:space="0" w:color="auto"/>
                      </w:divBdr>
                    </w:div>
                    <w:div w:id="1341816476">
                      <w:marLeft w:val="0"/>
                      <w:marRight w:val="0"/>
                      <w:marTop w:val="0"/>
                      <w:marBottom w:val="0"/>
                      <w:divBdr>
                        <w:top w:val="none" w:sz="0" w:space="0" w:color="auto"/>
                        <w:left w:val="none" w:sz="0" w:space="0" w:color="auto"/>
                        <w:bottom w:val="none" w:sz="0" w:space="0" w:color="auto"/>
                        <w:right w:val="none" w:sz="0" w:space="0" w:color="auto"/>
                      </w:divBdr>
                    </w:div>
                    <w:div w:id="1469516143">
                      <w:marLeft w:val="0"/>
                      <w:marRight w:val="0"/>
                      <w:marTop w:val="0"/>
                      <w:marBottom w:val="0"/>
                      <w:divBdr>
                        <w:top w:val="none" w:sz="0" w:space="0" w:color="auto"/>
                        <w:left w:val="none" w:sz="0" w:space="0" w:color="auto"/>
                        <w:bottom w:val="none" w:sz="0" w:space="0" w:color="auto"/>
                        <w:right w:val="none" w:sz="0" w:space="0" w:color="auto"/>
                      </w:divBdr>
                    </w:div>
                    <w:div w:id="1752505994">
                      <w:marLeft w:val="0"/>
                      <w:marRight w:val="0"/>
                      <w:marTop w:val="0"/>
                      <w:marBottom w:val="0"/>
                      <w:divBdr>
                        <w:top w:val="none" w:sz="0" w:space="0" w:color="auto"/>
                        <w:left w:val="none" w:sz="0" w:space="0" w:color="auto"/>
                        <w:bottom w:val="none" w:sz="0" w:space="0" w:color="auto"/>
                        <w:right w:val="none" w:sz="0" w:space="0" w:color="auto"/>
                      </w:divBdr>
                    </w:div>
                    <w:div w:id="1835147016">
                      <w:marLeft w:val="0"/>
                      <w:marRight w:val="0"/>
                      <w:marTop w:val="0"/>
                      <w:marBottom w:val="0"/>
                      <w:divBdr>
                        <w:top w:val="none" w:sz="0" w:space="0" w:color="auto"/>
                        <w:left w:val="none" w:sz="0" w:space="0" w:color="auto"/>
                        <w:bottom w:val="none" w:sz="0" w:space="0" w:color="auto"/>
                        <w:right w:val="none" w:sz="0" w:space="0" w:color="auto"/>
                      </w:divBdr>
                    </w:div>
                    <w:div w:id="1897665148">
                      <w:marLeft w:val="0"/>
                      <w:marRight w:val="0"/>
                      <w:marTop w:val="0"/>
                      <w:marBottom w:val="0"/>
                      <w:divBdr>
                        <w:top w:val="none" w:sz="0" w:space="0" w:color="auto"/>
                        <w:left w:val="none" w:sz="0" w:space="0" w:color="auto"/>
                        <w:bottom w:val="none" w:sz="0" w:space="0" w:color="auto"/>
                        <w:right w:val="none" w:sz="0" w:space="0" w:color="auto"/>
                      </w:divBdr>
                    </w:div>
                    <w:div w:id="209539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10216">
          <w:marLeft w:val="0"/>
          <w:marRight w:val="0"/>
          <w:marTop w:val="150"/>
          <w:marBottom w:val="150"/>
          <w:divBdr>
            <w:top w:val="none" w:sz="0" w:space="0" w:color="auto"/>
            <w:left w:val="none" w:sz="0" w:space="0" w:color="auto"/>
            <w:bottom w:val="none" w:sz="0" w:space="0" w:color="auto"/>
            <w:right w:val="none" w:sz="0" w:space="0" w:color="auto"/>
          </w:divBdr>
          <w:divsChild>
            <w:div w:id="1187715506">
              <w:marLeft w:val="0"/>
              <w:marRight w:val="0"/>
              <w:marTop w:val="0"/>
              <w:marBottom w:val="0"/>
              <w:divBdr>
                <w:top w:val="none" w:sz="0" w:space="0" w:color="auto"/>
                <w:left w:val="none" w:sz="0" w:space="0" w:color="auto"/>
                <w:bottom w:val="none" w:sz="0" w:space="0" w:color="auto"/>
                <w:right w:val="none" w:sz="0" w:space="0" w:color="auto"/>
              </w:divBdr>
              <w:divsChild>
                <w:div w:id="516237904">
                  <w:marLeft w:val="0"/>
                  <w:marRight w:val="0"/>
                  <w:marTop w:val="0"/>
                  <w:marBottom w:val="0"/>
                  <w:divBdr>
                    <w:top w:val="none" w:sz="0" w:space="0" w:color="auto"/>
                    <w:left w:val="none" w:sz="0" w:space="0" w:color="auto"/>
                    <w:bottom w:val="none" w:sz="0" w:space="0" w:color="auto"/>
                    <w:right w:val="none" w:sz="0" w:space="0" w:color="auto"/>
                  </w:divBdr>
                  <w:divsChild>
                    <w:div w:id="588081562">
                      <w:marLeft w:val="0"/>
                      <w:marRight w:val="0"/>
                      <w:marTop w:val="0"/>
                      <w:marBottom w:val="0"/>
                      <w:divBdr>
                        <w:top w:val="none" w:sz="0" w:space="0" w:color="auto"/>
                        <w:left w:val="none" w:sz="0" w:space="0" w:color="auto"/>
                        <w:bottom w:val="none" w:sz="0" w:space="0" w:color="auto"/>
                        <w:right w:val="none" w:sz="0" w:space="0" w:color="auto"/>
                      </w:divBdr>
                    </w:div>
                    <w:div w:id="631791162">
                      <w:marLeft w:val="0"/>
                      <w:marRight w:val="0"/>
                      <w:marTop w:val="0"/>
                      <w:marBottom w:val="0"/>
                      <w:divBdr>
                        <w:top w:val="none" w:sz="0" w:space="0" w:color="auto"/>
                        <w:left w:val="none" w:sz="0" w:space="0" w:color="auto"/>
                        <w:bottom w:val="none" w:sz="0" w:space="0" w:color="auto"/>
                        <w:right w:val="none" w:sz="0" w:space="0" w:color="auto"/>
                      </w:divBdr>
                    </w:div>
                    <w:div w:id="772437289">
                      <w:marLeft w:val="0"/>
                      <w:marRight w:val="0"/>
                      <w:marTop w:val="0"/>
                      <w:marBottom w:val="0"/>
                      <w:divBdr>
                        <w:top w:val="none" w:sz="0" w:space="0" w:color="auto"/>
                        <w:left w:val="none" w:sz="0" w:space="0" w:color="auto"/>
                        <w:bottom w:val="none" w:sz="0" w:space="0" w:color="auto"/>
                        <w:right w:val="none" w:sz="0" w:space="0" w:color="auto"/>
                      </w:divBdr>
                    </w:div>
                    <w:div w:id="1486042500">
                      <w:marLeft w:val="0"/>
                      <w:marRight w:val="0"/>
                      <w:marTop w:val="0"/>
                      <w:marBottom w:val="0"/>
                      <w:divBdr>
                        <w:top w:val="none" w:sz="0" w:space="0" w:color="auto"/>
                        <w:left w:val="none" w:sz="0" w:space="0" w:color="auto"/>
                        <w:bottom w:val="none" w:sz="0" w:space="0" w:color="auto"/>
                        <w:right w:val="none" w:sz="0" w:space="0" w:color="auto"/>
                      </w:divBdr>
                    </w:div>
                    <w:div w:id="1874923782">
                      <w:marLeft w:val="0"/>
                      <w:marRight w:val="0"/>
                      <w:marTop w:val="0"/>
                      <w:marBottom w:val="0"/>
                      <w:divBdr>
                        <w:top w:val="none" w:sz="0" w:space="0" w:color="auto"/>
                        <w:left w:val="none" w:sz="0" w:space="0" w:color="auto"/>
                        <w:bottom w:val="none" w:sz="0" w:space="0" w:color="auto"/>
                        <w:right w:val="none" w:sz="0" w:space="0" w:color="auto"/>
                      </w:divBdr>
                    </w:div>
                    <w:div w:id="1966765989">
                      <w:marLeft w:val="0"/>
                      <w:marRight w:val="0"/>
                      <w:marTop w:val="0"/>
                      <w:marBottom w:val="0"/>
                      <w:divBdr>
                        <w:top w:val="none" w:sz="0" w:space="0" w:color="auto"/>
                        <w:left w:val="none" w:sz="0" w:space="0" w:color="auto"/>
                        <w:bottom w:val="none" w:sz="0" w:space="0" w:color="auto"/>
                        <w:right w:val="none" w:sz="0" w:space="0" w:color="auto"/>
                      </w:divBdr>
                    </w:div>
                    <w:div w:id="210896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322854">
          <w:marLeft w:val="0"/>
          <w:marRight w:val="0"/>
          <w:marTop w:val="150"/>
          <w:marBottom w:val="150"/>
          <w:divBdr>
            <w:top w:val="none" w:sz="0" w:space="0" w:color="auto"/>
            <w:left w:val="none" w:sz="0" w:space="0" w:color="auto"/>
            <w:bottom w:val="none" w:sz="0" w:space="0" w:color="auto"/>
            <w:right w:val="none" w:sz="0" w:space="0" w:color="auto"/>
          </w:divBdr>
          <w:divsChild>
            <w:div w:id="76946447">
              <w:marLeft w:val="0"/>
              <w:marRight w:val="0"/>
              <w:marTop w:val="0"/>
              <w:marBottom w:val="0"/>
              <w:divBdr>
                <w:top w:val="none" w:sz="0" w:space="0" w:color="auto"/>
                <w:left w:val="none" w:sz="0" w:space="0" w:color="auto"/>
                <w:bottom w:val="none" w:sz="0" w:space="0" w:color="auto"/>
                <w:right w:val="none" w:sz="0" w:space="0" w:color="auto"/>
              </w:divBdr>
              <w:divsChild>
                <w:div w:id="284822495">
                  <w:marLeft w:val="0"/>
                  <w:marRight w:val="0"/>
                  <w:marTop w:val="0"/>
                  <w:marBottom w:val="0"/>
                  <w:divBdr>
                    <w:top w:val="none" w:sz="0" w:space="0" w:color="auto"/>
                    <w:left w:val="none" w:sz="0" w:space="0" w:color="auto"/>
                    <w:bottom w:val="none" w:sz="0" w:space="0" w:color="auto"/>
                    <w:right w:val="none" w:sz="0" w:space="0" w:color="auto"/>
                  </w:divBdr>
                  <w:divsChild>
                    <w:div w:id="159659160">
                      <w:marLeft w:val="0"/>
                      <w:marRight w:val="0"/>
                      <w:marTop w:val="0"/>
                      <w:marBottom w:val="0"/>
                      <w:divBdr>
                        <w:top w:val="none" w:sz="0" w:space="0" w:color="auto"/>
                        <w:left w:val="none" w:sz="0" w:space="0" w:color="auto"/>
                        <w:bottom w:val="none" w:sz="0" w:space="0" w:color="auto"/>
                        <w:right w:val="none" w:sz="0" w:space="0" w:color="auto"/>
                      </w:divBdr>
                    </w:div>
                    <w:div w:id="212549968">
                      <w:marLeft w:val="0"/>
                      <w:marRight w:val="0"/>
                      <w:marTop w:val="0"/>
                      <w:marBottom w:val="0"/>
                      <w:divBdr>
                        <w:top w:val="none" w:sz="0" w:space="0" w:color="auto"/>
                        <w:left w:val="none" w:sz="0" w:space="0" w:color="auto"/>
                        <w:bottom w:val="none" w:sz="0" w:space="0" w:color="auto"/>
                        <w:right w:val="none" w:sz="0" w:space="0" w:color="auto"/>
                      </w:divBdr>
                    </w:div>
                    <w:div w:id="229733004">
                      <w:marLeft w:val="0"/>
                      <w:marRight w:val="0"/>
                      <w:marTop w:val="0"/>
                      <w:marBottom w:val="0"/>
                      <w:divBdr>
                        <w:top w:val="none" w:sz="0" w:space="0" w:color="auto"/>
                        <w:left w:val="none" w:sz="0" w:space="0" w:color="auto"/>
                        <w:bottom w:val="none" w:sz="0" w:space="0" w:color="auto"/>
                        <w:right w:val="none" w:sz="0" w:space="0" w:color="auto"/>
                      </w:divBdr>
                    </w:div>
                    <w:div w:id="380441528">
                      <w:marLeft w:val="0"/>
                      <w:marRight w:val="0"/>
                      <w:marTop w:val="0"/>
                      <w:marBottom w:val="0"/>
                      <w:divBdr>
                        <w:top w:val="none" w:sz="0" w:space="0" w:color="auto"/>
                        <w:left w:val="none" w:sz="0" w:space="0" w:color="auto"/>
                        <w:bottom w:val="none" w:sz="0" w:space="0" w:color="auto"/>
                        <w:right w:val="none" w:sz="0" w:space="0" w:color="auto"/>
                      </w:divBdr>
                    </w:div>
                    <w:div w:id="441539340">
                      <w:marLeft w:val="0"/>
                      <w:marRight w:val="0"/>
                      <w:marTop w:val="0"/>
                      <w:marBottom w:val="0"/>
                      <w:divBdr>
                        <w:top w:val="none" w:sz="0" w:space="0" w:color="auto"/>
                        <w:left w:val="none" w:sz="0" w:space="0" w:color="auto"/>
                        <w:bottom w:val="none" w:sz="0" w:space="0" w:color="auto"/>
                        <w:right w:val="none" w:sz="0" w:space="0" w:color="auto"/>
                      </w:divBdr>
                    </w:div>
                    <w:div w:id="589240121">
                      <w:marLeft w:val="0"/>
                      <w:marRight w:val="0"/>
                      <w:marTop w:val="0"/>
                      <w:marBottom w:val="0"/>
                      <w:divBdr>
                        <w:top w:val="none" w:sz="0" w:space="0" w:color="auto"/>
                        <w:left w:val="none" w:sz="0" w:space="0" w:color="auto"/>
                        <w:bottom w:val="none" w:sz="0" w:space="0" w:color="auto"/>
                        <w:right w:val="none" w:sz="0" w:space="0" w:color="auto"/>
                      </w:divBdr>
                    </w:div>
                    <w:div w:id="603730862">
                      <w:marLeft w:val="0"/>
                      <w:marRight w:val="0"/>
                      <w:marTop w:val="0"/>
                      <w:marBottom w:val="0"/>
                      <w:divBdr>
                        <w:top w:val="none" w:sz="0" w:space="0" w:color="auto"/>
                        <w:left w:val="none" w:sz="0" w:space="0" w:color="auto"/>
                        <w:bottom w:val="none" w:sz="0" w:space="0" w:color="auto"/>
                        <w:right w:val="none" w:sz="0" w:space="0" w:color="auto"/>
                      </w:divBdr>
                    </w:div>
                    <w:div w:id="679239937">
                      <w:marLeft w:val="0"/>
                      <w:marRight w:val="0"/>
                      <w:marTop w:val="0"/>
                      <w:marBottom w:val="0"/>
                      <w:divBdr>
                        <w:top w:val="none" w:sz="0" w:space="0" w:color="auto"/>
                        <w:left w:val="none" w:sz="0" w:space="0" w:color="auto"/>
                        <w:bottom w:val="none" w:sz="0" w:space="0" w:color="auto"/>
                        <w:right w:val="none" w:sz="0" w:space="0" w:color="auto"/>
                      </w:divBdr>
                    </w:div>
                    <w:div w:id="711614894">
                      <w:marLeft w:val="0"/>
                      <w:marRight w:val="0"/>
                      <w:marTop w:val="0"/>
                      <w:marBottom w:val="0"/>
                      <w:divBdr>
                        <w:top w:val="none" w:sz="0" w:space="0" w:color="auto"/>
                        <w:left w:val="none" w:sz="0" w:space="0" w:color="auto"/>
                        <w:bottom w:val="none" w:sz="0" w:space="0" w:color="auto"/>
                        <w:right w:val="none" w:sz="0" w:space="0" w:color="auto"/>
                      </w:divBdr>
                    </w:div>
                    <w:div w:id="743338202">
                      <w:marLeft w:val="0"/>
                      <w:marRight w:val="0"/>
                      <w:marTop w:val="0"/>
                      <w:marBottom w:val="0"/>
                      <w:divBdr>
                        <w:top w:val="none" w:sz="0" w:space="0" w:color="auto"/>
                        <w:left w:val="none" w:sz="0" w:space="0" w:color="auto"/>
                        <w:bottom w:val="none" w:sz="0" w:space="0" w:color="auto"/>
                        <w:right w:val="none" w:sz="0" w:space="0" w:color="auto"/>
                      </w:divBdr>
                    </w:div>
                    <w:div w:id="849223682">
                      <w:marLeft w:val="0"/>
                      <w:marRight w:val="0"/>
                      <w:marTop w:val="0"/>
                      <w:marBottom w:val="0"/>
                      <w:divBdr>
                        <w:top w:val="none" w:sz="0" w:space="0" w:color="auto"/>
                        <w:left w:val="none" w:sz="0" w:space="0" w:color="auto"/>
                        <w:bottom w:val="none" w:sz="0" w:space="0" w:color="auto"/>
                        <w:right w:val="none" w:sz="0" w:space="0" w:color="auto"/>
                      </w:divBdr>
                    </w:div>
                    <w:div w:id="994915212">
                      <w:marLeft w:val="0"/>
                      <w:marRight w:val="0"/>
                      <w:marTop w:val="0"/>
                      <w:marBottom w:val="0"/>
                      <w:divBdr>
                        <w:top w:val="none" w:sz="0" w:space="0" w:color="auto"/>
                        <w:left w:val="none" w:sz="0" w:space="0" w:color="auto"/>
                        <w:bottom w:val="none" w:sz="0" w:space="0" w:color="auto"/>
                        <w:right w:val="none" w:sz="0" w:space="0" w:color="auto"/>
                      </w:divBdr>
                    </w:div>
                    <w:div w:id="1006250237">
                      <w:marLeft w:val="0"/>
                      <w:marRight w:val="0"/>
                      <w:marTop w:val="0"/>
                      <w:marBottom w:val="0"/>
                      <w:divBdr>
                        <w:top w:val="none" w:sz="0" w:space="0" w:color="auto"/>
                        <w:left w:val="none" w:sz="0" w:space="0" w:color="auto"/>
                        <w:bottom w:val="none" w:sz="0" w:space="0" w:color="auto"/>
                        <w:right w:val="none" w:sz="0" w:space="0" w:color="auto"/>
                      </w:divBdr>
                    </w:div>
                    <w:div w:id="1152062016">
                      <w:marLeft w:val="0"/>
                      <w:marRight w:val="0"/>
                      <w:marTop w:val="0"/>
                      <w:marBottom w:val="0"/>
                      <w:divBdr>
                        <w:top w:val="none" w:sz="0" w:space="0" w:color="auto"/>
                        <w:left w:val="none" w:sz="0" w:space="0" w:color="auto"/>
                        <w:bottom w:val="none" w:sz="0" w:space="0" w:color="auto"/>
                        <w:right w:val="none" w:sz="0" w:space="0" w:color="auto"/>
                      </w:divBdr>
                    </w:div>
                    <w:div w:id="1190601965">
                      <w:marLeft w:val="0"/>
                      <w:marRight w:val="0"/>
                      <w:marTop w:val="0"/>
                      <w:marBottom w:val="0"/>
                      <w:divBdr>
                        <w:top w:val="none" w:sz="0" w:space="0" w:color="auto"/>
                        <w:left w:val="none" w:sz="0" w:space="0" w:color="auto"/>
                        <w:bottom w:val="none" w:sz="0" w:space="0" w:color="auto"/>
                        <w:right w:val="none" w:sz="0" w:space="0" w:color="auto"/>
                      </w:divBdr>
                    </w:div>
                    <w:div w:id="1412584940">
                      <w:marLeft w:val="0"/>
                      <w:marRight w:val="0"/>
                      <w:marTop w:val="0"/>
                      <w:marBottom w:val="0"/>
                      <w:divBdr>
                        <w:top w:val="none" w:sz="0" w:space="0" w:color="auto"/>
                        <w:left w:val="none" w:sz="0" w:space="0" w:color="auto"/>
                        <w:bottom w:val="none" w:sz="0" w:space="0" w:color="auto"/>
                        <w:right w:val="none" w:sz="0" w:space="0" w:color="auto"/>
                      </w:divBdr>
                    </w:div>
                    <w:div w:id="1721594706">
                      <w:marLeft w:val="0"/>
                      <w:marRight w:val="0"/>
                      <w:marTop w:val="0"/>
                      <w:marBottom w:val="0"/>
                      <w:divBdr>
                        <w:top w:val="none" w:sz="0" w:space="0" w:color="auto"/>
                        <w:left w:val="none" w:sz="0" w:space="0" w:color="auto"/>
                        <w:bottom w:val="none" w:sz="0" w:space="0" w:color="auto"/>
                        <w:right w:val="none" w:sz="0" w:space="0" w:color="auto"/>
                      </w:divBdr>
                    </w:div>
                    <w:div w:id="1756130906">
                      <w:marLeft w:val="0"/>
                      <w:marRight w:val="0"/>
                      <w:marTop w:val="0"/>
                      <w:marBottom w:val="0"/>
                      <w:divBdr>
                        <w:top w:val="none" w:sz="0" w:space="0" w:color="auto"/>
                        <w:left w:val="none" w:sz="0" w:space="0" w:color="auto"/>
                        <w:bottom w:val="none" w:sz="0" w:space="0" w:color="auto"/>
                        <w:right w:val="none" w:sz="0" w:space="0" w:color="auto"/>
                      </w:divBdr>
                    </w:div>
                    <w:div w:id="2019962080">
                      <w:marLeft w:val="0"/>
                      <w:marRight w:val="0"/>
                      <w:marTop w:val="0"/>
                      <w:marBottom w:val="0"/>
                      <w:divBdr>
                        <w:top w:val="none" w:sz="0" w:space="0" w:color="auto"/>
                        <w:left w:val="none" w:sz="0" w:space="0" w:color="auto"/>
                        <w:bottom w:val="none" w:sz="0" w:space="0" w:color="auto"/>
                        <w:right w:val="none" w:sz="0" w:space="0" w:color="auto"/>
                      </w:divBdr>
                    </w:div>
                    <w:div w:id="2047561368">
                      <w:marLeft w:val="0"/>
                      <w:marRight w:val="0"/>
                      <w:marTop w:val="0"/>
                      <w:marBottom w:val="0"/>
                      <w:divBdr>
                        <w:top w:val="none" w:sz="0" w:space="0" w:color="auto"/>
                        <w:left w:val="none" w:sz="0" w:space="0" w:color="auto"/>
                        <w:bottom w:val="none" w:sz="0" w:space="0" w:color="auto"/>
                        <w:right w:val="none" w:sz="0" w:space="0" w:color="auto"/>
                      </w:divBdr>
                    </w:div>
                    <w:div w:id="2089425022">
                      <w:marLeft w:val="0"/>
                      <w:marRight w:val="0"/>
                      <w:marTop w:val="0"/>
                      <w:marBottom w:val="0"/>
                      <w:divBdr>
                        <w:top w:val="none" w:sz="0" w:space="0" w:color="auto"/>
                        <w:left w:val="none" w:sz="0" w:space="0" w:color="auto"/>
                        <w:bottom w:val="none" w:sz="0" w:space="0" w:color="auto"/>
                        <w:right w:val="none" w:sz="0" w:space="0" w:color="auto"/>
                      </w:divBdr>
                    </w:div>
                    <w:div w:id="2118911384">
                      <w:marLeft w:val="0"/>
                      <w:marRight w:val="0"/>
                      <w:marTop w:val="0"/>
                      <w:marBottom w:val="0"/>
                      <w:divBdr>
                        <w:top w:val="none" w:sz="0" w:space="0" w:color="auto"/>
                        <w:left w:val="none" w:sz="0" w:space="0" w:color="auto"/>
                        <w:bottom w:val="none" w:sz="0" w:space="0" w:color="auto"/>
                        <w:right w:val="none" w:sz="0" w:space="0" w:color="auto"/>
                      </w:divBdr>
                    </w:div>
                    <w:div w:id="212075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620083">
      <w:bodyDiv w:val="1"/>
      <w:marLeft w:val="0"/>
      <w:marRight w:val="0"/>
      <w:marTop w:val="0"/>
      <w:marBottom w:val="0"/>
      <w:divBdr>
        <w:top w:val="none" w:sz="0" w:space="0" w:color="auto"/>
        <w:left w:val="none" w:sz="0" w:space="0" w:color="auto"/>
        <w:bottom w:val="none" w:sz="0" w:space="0" w:color="auto"/>
        <w:right w:val="none" w:sz="0" w:space="0" w:color="auto"/>
      </w:divBdr>
    </w:div>
    <w:div w:id="498891703">
      <w:bodyDiv w:val="1"/>
      <w:marLeft w:val="0"/>
      <w:marRight w:val="0"/>
      <w:marTop w:val="0"/>
      <w:marBottom w:val="0"/>
      <w:divBdr>
        <w:top w:val="none" w:sz="0" w:space="0" w:color="auto"/>
        <w:left w:val="none" w:sz="0" w:space="0" w:color="auto"/>
        <w:bottom w:val="none" w:sz="0" w:space="0" w:color="auto"/>
        <w:right w:val="none" w:sz="0" w:space="0" w:color="auto"/>
      </w:divBdr>
    </w:div>
    <w:div w:id="498928563">
      <w:bodyDiv w:val="1"/>
      <w:marLeft w:val="0"/>
      <w:marRight w:val="0"/>
      <w:marTop w:val="0"/>
      <w:marBottom w:val="0"/>
      <w:divBdr>
        <w:top w:val="none" w:sz="0" w:space="0" w:color="auto"/>
        <w:left w:val="none" w:sz="0" w:space="0" w:color="auto"/>
        <w:bottom w:val="none" w:sz="0" w:space="0" w:color="auto"/>
        <w:right w:val="none" w:sz="0" w:space="0" w:color="auto"/>
      </w:divBdr>
    </w:div>
    <w:div w:id="505754350">
      <w:bodyDiv w:val="1"/>
      <w:marLeft w:val="0"/>
      <w:marRight w:val="0"/>
      <w:marTop w:val="0"/>
      <w:marBottom w:val="0"/>
      <w:divBdr>
        <w:top w:val="none" w:sz="0" w:space="0" w:color="auto"/>
        <w:left w:val="none" w:sz="0" w:space="0" w:color="auto"/>
        <w:bottom w:val="none" w:sz="0" w:space="0" w:color="auto"/>
        <w:right w:val="none" w:sz="0" w:space="0" w:color="auto"/>
      </w:divBdr>
    </w:div>
    <w:div w:id="511795712">
      <w:bodyDiv w:val="1"/>
      <w:marLeft w:val="0"/>
      <w:marRight w:val="0"/>
      <w:marTop w:val="0"/>
      <w:marBottom w:val="0"/>
      <w:divBdr>
        <w:top w:val="none" w:sz="0" w:space="0" w:color="auto"/>
        <w:left w:val="none" w:sz="0" w:space="0" w:color="auto"/>
        <w:bottom w:val="none" w:sz="0" w:space="0" w:color="auto"/>
        <w:right w:val="none" w:sz="0" w:space="0" w:color="auto"/>
      </w:divBdr>
    </w:div>
    <w:div w:id="514804617">
      <w:bodyDiv w:val="1"/>
      <w:marLeft w:val="0"/>
      <w:marRight w:val="0"/>
      <w:marTop w:val="0"/>
      <w:marBottom w:val="0"/>
      <w:divBdr>
        <w:top w:val="none" w:sz="0" w:space="0" w:color="auto"/>
        <w:left w:val="none" w:sz="0" w:space="0" w:color="auto"/>
        <w:bottom w:val="none" w:sz="0" w:space="0" w:color="auto"/>
        <w:right w:val="none" w:sz="0" w:space="0" w:color="auto"/>
      </w:divBdr>
    </w:div>
    <w:div w:id="515582875">
      <w:bodyDiv w:val="1"/>
      <w:marLeft w:val="0"/>
      <w:marRight w:val="0"/>
      <w:marTop w:val="0"/>
      <w:marBottom w:val="0"/>
      <w:divBdr>
        <w:top w:val="none" w:sz="0" w:space="0" w:color="auto"/>
        <w:left w:val="none" w:sz="0" w:space="0" w:color="auto"/>
        <w:bottom w:val="none" w:sz="0" w:space="0" w:color="auto"/>
        <w:right w:val="none" w:sz="0" w:space="0" w:color="auto"/>
      </w:divBdr>
    </w:div>
    <w:div w:id="518158485">
      <w:bodyDiv w:val="1"/>
      <w:marLeft w:val="0"/>
      <w:marRight w:val="0"/>
      <w:marTop w:val="0"/>
      <w:marBottom w:val="0"/>
      <w:divBdr>
        <w:top w:val="none" w:sz="0" w:space="0" w:color="auto"/>
        <w:left w:val="none" w:sz="0" w:space="0" w:color="auto"/>
        <w:bottom w:val="none" w:sz="0" w:space="0" w:color="auto"/>
        <w:right w:val="none" w:sz="0" w:space="0" w:color="auto"/>
      </w:divBdr>
    </w:div>
    <w:div w:id="518783612">
      <w:bodyDiv w:val="1"/>
      <w:marLeft w:val="0"/>
      <w:marRight w:val="0"/>
      <w:marTop w:val="0"/>
      <w:marBottom w:val="0"/>
      <w:divBdr>
        <w:top w:val="none" w:sz="0" w:space="0" w:color="auto"/>
        <w:left w:val="none" w:sz="0" w:space="0" w:color="auto"/>
        <w:bottom w:val="none" w:sz="0" w:space="0" w:color="auto"/>
        <w:right w:val="none" w:sz="0" w:space="0" w:color="auto"/>
      </w:divBdr>
    </w:div>
    <w:div w:id="519977458">
      <w:bodyDiv w:val="1"/>
      <w:marLeft w:val="0"/>
      <w:marRight w:val="0"/>
      <w:marTop w:val="0"/>
      <w:marBottom w:val="0"/>
      <w:divBdr>
        <w:top w:val="none" w:sz="0" w:space="0" w:color="auto"/>
        <w:left w:val="none" w:sz="0" w:space="0" w:color="auto"/>
        <w:bottom w:val="none" w:sz="0" w:space="0" w:color="auto"/>
        <w:right w:val="none" w:sz="0" w:space="0" w:color="auto"/>
      </w:divBdr>
    </w:div>
    <w:div w:id="523520517">
      <w:bodyDiv w:val="1"/>
      <w:marLeft w:val="0"/>
      <w:marRight w:val="0"/>
      <w:marTop w:val="0"/>
      <w:marBottom w:val="0"/>
      <w:divBdr>
        <w:top w:val="none" w:sz="0" w:space="0" w:color="auto"/>
        <w:left w:val="none" w:sz="0" w:space="0" w:color="auto"/>
        <w:bottom w:val="none" w:sz="0" w:space="0" w:color="auto"/>
        <w:right w:val="none" w:sz="0" w:space="0" w:color="auto"/>
      </w:divBdr>
    </w:div>
    <w:div w:id="523641651">
      <w:bodyDiv w:val="1"/>
      <w:marLeft w:val="0"/>
      <w:marRight w:val="0"/>
      <w:marTop w:val="0"/>
      <w:marBottom w:val="0"/>
      <w:divBdr>
        <w:top w:val="none" w:sz="0" w:space="0" w:color="auto"/>
        <w:left w:val="none" w:sz="0" w:space="0" w:color="auto"/>
        <w:bottom w:val="none" w:sz="0" w:space="0" w:color="auto"/>
        <w:right w:val="none" w:sz="0" w:space="0" w:color="auto"/>
      </w:divBdr>
    </w:div>
    <w:div w:id="524751774">
      <w:bodyDiv w:val="1"/>
      <w:marLeft w:val="0"/>
      <w:marRight w:val="0"/>
      <w:marTop w:val="0"/>
      <w:marBottom w:val="0"/>
      <w:divBdr>
        <w:top w:val="none" w:sz="0" w:space="0" w:color="auto"/>
        <w:left w:val="none" w:sz="0" w:space="0" w:color="auto"/>
        <w:bottom w:val="none" w:sz="0" w:space="0" w:color="auto"/>
        <w:right w:val="none" w:sz="0" w:space="0" w:color="auto"/>
      </w:divBdr>
    </w:div>
    <w:div w:id="525560008">
      <w:bodyDiv w:val="1"/>
      <w:marLeft w:val="0"/>
      <w:marRight w:val="0"/>
      <w:marTop w:val="0"/>
      <w:marBottom w:val="0"/>
      <w:divBdr>
        <w:top w:val="none" w:sz="0" w:space="0" w:color="auto"/>
        <w:left w:val="none" w:sz="0" w:space="0" w:color="auto"/>
        <w:bottom w:val="none" w:sz="0" w:space="0" w:color="auto"/>
        <w:right w:val="none" w:sz="0" w:space="0" w:color="auto"/>
      </w:divBdr>
    </w:div>
    <w:div w:id="528688297">
      <w:bodyDiv w:val="1"/>
      <w:marLeft w:val="0"/>
      <w:marRight w:val="0"/>
      <w:marTop w:val="0"/>
      <w:marBottom w:val="0"/>
      <w:divBdr>
        <w:top w:val="none" w:sz="0" w:space="0" w:color="auto"/>
        <w:left w:val="none" w:sz="0" w:space="0" w:color="auto"/>
        <w:bottom w:val="none" w:sz="0" w:space="0" w:color="auto"/>
        <w:right w:val="none" w:sz="0" w:space="0" w:color="auto"/>
      </w:divBdr>
    </w:div>
    <w:div w:id="529033008">
      <w:bodyDiv w:val="1"/>
      <w:marLeft w:val="0"/>
      <w:marRight w:val="0"/>
      <w:marTop w:val="0"/>
      <w:marBottom w:val="0"/>
      <w:divBdr>
        <w:top w:val="none" w:sz="0" w:space="0" w:color="auto"/>
        <w:left w:val="none" w:sz="0" w:space="0" w:color="auto"/>
        <w:bottom w:val="none" w:sz="0" w:space="0" w:color="auto"/>
        <w:right w:val="none" w:sz="0" w:space="0" w:color="auto"/>
      </w:divBdr>
    </w:div>
    <w:div w:id="530000728">
      <w:bodyDiv w:val="1"/>
      <w:marLeft w:val="0"/>
      <w:marRight w:val="0"/>
      <w:marTop w:val="0"/>
      <w:marBottom w:val="0"/>
      <w:divBdr>
        <w:top w:val="none" w:sz="0" w:space="0" w:color="auto"/>
        <w:left w:val="none" w:sz="0" w:space="0" w:color="auto"/>
        <w:bottom w:val="none" w:sz="0" w:space="0" w:color="auto"/>
        <w:right w:val="none" w:sz="0" w:space="0" w:color="auto"/>
      </w:divBdr>
    </w:div>
    <w:div w:id="530269091">
      <w:bodyDiv w:val="1"/>
      <w:marLeft w:val="0"/>
      <w:marRight w:val="0"/>
      <w:marTop w:val="0"/>
      <w:marBottom w:val="0"/>
      <w:divBdr>
        <w:top w:val="none" w:sz="0" w:space="0" w:color="auto"/>
        <w:left w:val="none" w:sz="0" w:space="0" w:color="auto"/>
        <w:bottom w:val="none" w:sz="0" w:space="0" w:color="auto"/>
        <w:right w:val="none" w:sz="0" w:space="0" w:color="auto"/>
      </w:divBdr>
    </w:div>
    <w:div w:id="531916203">
      <w:bodyDiv w:val="1"/>
      <w:marLeft w:val="0"/>
      <w:marRight w:val="0"/>
      <w:marTop w:val="0"/>
      <w:marBottom w:val="0"/>
      <w:divBdr>
        <w:top w:val="none" w:sz="0" w:space="0" w:color="auto"/>
        <w:left w:val="none" w:sz="0" w:space="0" w:color="auto"/>
        <w:bottom w:val="none" w:sz="0" w:space="0" w:color="auto"/>
        <w:right w:val="none" w:sz="0" w:space="0" w:color="auto"/>
      </w:divBdr>
    </w:div>
    <w:div w:id="532807760">
      <w:bodyDiv w:val="1"/>
      <w:marLeft w:val="0"/>
      <w:marRight w:val="0"/>
      <w:marTop w:val="0"/>
      <w:marBottom w:val="0"/>
      <w:divBdr>
        <w:top w:val="none" w:sz="0" w:space="0" w:color="auto"/>
        <w:left w:val="none" w:sz="0" w:space="0" w:color="auto"/>
        <w:bottom w:val="none" w:sz="0" w:space="0" w:color="auto"/>
        <w:right w:val="none" w:sz="0" w:space="0" w:color="auto"/>
      </w:divBdr>
    </w:div>
    <w:div w:id="533464911">
      <w:bodyDiv w:val="1"/>
      <w:marLeft w:val="0"/>
      <w:marRight w:val="0"/>
      <w:marTop w:val="0"/>
      <w:marBottom w:val="0"/>
      <w:divBdr>
        <w:top w:val="none" w:sz="0" w:space="0" w:color="auto"/>
        <w:left w:val="none" w:sz="0" w:space="0" w:color="auto"/>
        <w:bottom w:val="none" w:sz="0" w:space="0" w:color="auto"/>
        <w:right w:val="none" w:sz="0" w:space="0" w:color="auto"/>
      </w:divBdr>
    </w:div>
    <w:div w:id="536552509">
      <w:bodyDiv w:val="1"/>
      <w:marLeft w:val="0"/>
      <w:marRight w:val="0"/>
      <w:marTop w:val="0"/>
      <w:marBottom w:val="0"/>
      <w:divBdr>
        <w:top w:val="none" w:sz="0" w:space="0" w:color="auto"/>
        <w:left w:val="none" w:sz="0" w:space="0" w:color="auto"/>
        <w:bottom w:val="none" w:sz="0" w:space="0" w:color="auto"/>
        <w:right w:val="none" w:sz="0" w:space="0" w:color="auto"/>
      </w:divBdr>
    </w:div>
    <w:div w:id="538591562">
      <w:bodyDiv w:val="1"/>
      <w:marLeft w:val="0"/>
      <w:marRight w:val="0"/>
      <w:marTop w:val="0"/>
      <w:marBottom w:val="0"/>
      <w:divBdr>
        <w:top w:val="none" w:sz="0" w:space="0" w:color="auto"/>
        <w:left w:val="none" w:sz="0" w:space="0" w:color="auto"/>
        <w:bottom w:val="none" w:sz="0" w:space="0" w:color="auto"/>
        <w:right w:val="none" w:sz="0" w:space="0" w:color="auto"/>
      </w:divBdr>
    </w:div>
    <w:div w:id="540171424">
      <w:bodyDiv w:val="1"/>
      <w:marLeft w:val="0"/>
      <w:marRight w:val="0"/>
      <w:marTop w:val="0"/>
      <w:marBottom w:val="0"/>
      <w:divBdr>
        <w:top w:val="none" w:sz="0" w:space="0" w:color="auto"/>
        <w:left w:val="none" w:sz="0" w:space="0" w:color="auto"/>
        <w:bottom w:val="none" w:sz="0" w:space="0" w:color="auto"/>
        <w:right w:val="none" w:sz="0" w:space="0" w:color="auto"/>
      </w:divBdr>
    </w:div>
    <w:div w:id="545869693">
      <w:bodyDiv w:val="1"/>
      <w:marLeft w:val="0"/>
      <w:marRight w:val="0"/>
      <w:marTop w:val="0"/>
      <w:marBottom w:val="0"/>
      <w:divBdr>
        <w:top w:val="none" w:sz="0" w:space="0" w:color="auto"/>
        <w:left w:val="none" w:sz="0" w:space="0" w:color="auto"/>
        <w:bottom w:val="none" w:sz="0" w:space="0" w:color="auto"/>
        <w:right w:val="none" w:sz="0" w:space="0" w:color="auto"/>
      </w:divBdr>
    </w:div>
    <w:div w:id="549465810">
      <w:bodyDiv w:val="1"/>
      <w:marLeft w:val="0"/>
      <w:marRight w:val="0"/>
      <w:marTop w:val="0"/>
      <w:marBottom w:val="0"/>
      <w:divBdr>
        <w:top w:val="none" w:sz="0" w:space="0" w:color="auto"/>
        <w:left w:val="none" w:sz="0" w:space="0" w:color="auto"/>
        <w:bottom w:val="none" w:sz="0" w:space="0" w:color="auto"/>
        <w:right w:val="none" w:sz="0" w:space="0" w:color="auto"/>
      </w:divBdr>
    </w:div>
    <w:div w:id="552935410">
      <w:bodyDiv w:val="1"/>
      <w:marLeft w:val="0"/>
      <w:marRight w:val="0"/>
      <w:marTop w:val="0"/>
      <w:marBottom w:val="0"/>
      <w:divBdr>
        <w:top w:val="none" w:sz="0" w:space="0" w:color="auto"/>
        <w:left w:val="none" w:sz="0" w:space="0" w:color="auto"/>
        <w:bottom w:val="none" w:sz="0" w:space="0" w:color="auto"/>
        <w:right w:val="none" w:sz="0" w:space="0" w:color="auto"/>
      </w:divBdr>
    </w:div>
    <w:div w:id="557211611">
      <w:bodyDiv w:val="1"/>
      <w:marLeft w:val="0"/>
      <w:marRight w:val="0"/>
      <w:marTop w:val="0"/>
      <w:marBottom w:val="0"/>
      <w:divBdr>
        <w:top w:val="none" w:sz="0" w:space="0" w:color="auto"/>
        <w:left w:val="none" w:sz="0" w:space="0" w:color="auto"/>
        <w:bottom w:val="none" w:sz="0" w:space="0" w:color="auto"/>
        <w:right w:val="none" w:sz="0" w:space="0" w:color="auto"/>
      </w:divBdr>
    </w:div>
    <w:div w:id="563486121">
      <w:bodyDiv w:val="1"/>
      <w:marLeft w:val="0"/>
      <w:marRight w:val="0"/>
      <w:marTop w:val="0"/>
      <w:marBottom w:val="0"/>
      <w:divBdr>
        <w:top w:val="none" w:sz="0" w:space="0" w:color="auto"/>
        <w:left w:val="none" w:sz="0" w:space="0" w:color="auto"/>
        <w:bottom w:val="none" w:sz="0" w:space="0" w:color="auto"/>
        <w:right w:val="none" w:sz="0" w:space="0" w:color="auto"/>
      </w:divBdr>
    </w:div>
    <w:div w:id="563763596">
      <w:bodyDiv w:val="1"/>
      <w:marLeft w:val="0"/>
      <w:marRight w:val="0"/>
      <w:marTop w:val="0"/>
      <w:marBottom w:val="0"/>
      <w:divBdr>
        <w:top w:val="none" w:sz="0" w:space="0" w:color="auto"/>
        <w:left w:val="none" w:sz="0" w:space="0" w:color="auto"/>
        <w:bottom w:val="none" w:sz="0" w:space="0" w:color="auto"/>
        <w:right w:val="none" w:sz="0" w:space="0" w:color="auto"/>
      </w:divBdr>
    </w:div>
    <w:div w:id="564417847">
      <w:bodyDiv w:val="1"/>
      <w:marLeft w:val="0"/>
      <w:marRight w:val="0"/>
      <w:marTop w:val="0"/>
      <w:marBottom w:val="0"/>
      <w:divBdr>
        <w:top w:val="none" w:sz="0" w:space="0" w:color="auto"/>
        <w:left w:val="none" w:sz="0" w:space="0" w:color="auto"/>
        <w:bottom w:val="none" w:sz="0" w:space="0" w:color="auto"/>
        <w:right w:val="none" w:sz="0" w:space="0" w:color="auto"/>
      </w:divBdr>
    </w:div>
    <w:div w:id="567880246">
      <w:bodyDiv w:val="1"/>
      <w:marLeft w:val="0"/>
      <w:marRight w:val="0"/>
      <w:marTop w:val="0"/>
      <w:marBottom w:val="0"/>
      <w:divBdr>
        <w:top w:val="none" w:sz="0" w:space="0" w:color="auto"/>
        <w:left w:val="none" w:sz="0" w:space="0" w:color="auto"/>
        <w:bottom w:val="none" w:sz="0" w:space="0" w:color="auto"/>
        <w:right w:val="none" w:sz="0" w:space="0" w:color="auto"/>
      </w:divBdr>
    </w:div>
    <w:div w:id="572423892">
      <w:bodyDiv w:val="1"/>
      <w:marLeft w:val="0"/>
      <w:marRight w:val="0"/>
      <w:marTop w:val="0"/>
      <w:marBottom w:val="0"/>
      <w:divBdr>
        <w:top w:val="none" w:sz="0" w:space="0" w:color="auto"/>
        <w:left w:val="none" w:sz="0" w:space="0" w:color="auto"/>
        <w:bottom w:val="none" w:sz="0" w:space="0" w:color="auto"/>
        <w:right w:val="none" w:sz="0" w:space="0" w:color="auto"/>
      </w:divBdr>
    </w:div>
    <w:div w:id="572740267">
      <w:bodyDiv w:val="1"/>
      <w:marLeft w:val="0"/>
      <w:marRight w:val="0"/>
      <w:marTop w:val="0"/>
      <w:marBottom w:val="0"/>
      <w:divBdr>
        <w:top w:val="none" w:sz="0" w:space="0" w:color="auto"/>
        <w:left w:val="none" w:sz="0" w:space="0" w:color="auto"/>
        <w:bottom w:val="none" w:sz="0" w:space="0" w:color="auto"/>
        <w:right w:val="none" w:sz="0" w:space="0" w:color="auto"/>
      </w:divBdr>
    </w:div>
    <w:div w:id="574903877">
      <w:bodyDiv w:val="1"/>
      <w:marLeft w:val="0"/>
      <w:marRight w:val="0"/>
      <w:marTop w:val="0"/>
      <w:marBottom w:val="0"/>
      <w:divBdr>
        <w:top w:val="none" w:sz="0" w:space="0" w:color="auto"/>
        <w:left w:val="none" w:sz="0" w:space="0" w:color="auto"/>
        <w:bottom w:val="none" w:sz="0" w:space="0" w:color="auto"/>
        <w:right w:val="none" w:sz="0" w:space="0" w:color="auto"/>
      </w:divBdr>
    </w:div>
    <w:div w:id="580406336">
      <w:bodyDiv w:val="1"/>
      <w:marLeft w:val="0"/>
      <w:marRight w:val="0"/>
      <w:marTop w:val="0"/>
      <w:marBottom w:val="0"/>
      <w:divBdr>
        <w:top w:val="none" w:sz="0" w:space="0" w:color="auto"/>
        <w:left w:val="none" w:sz="0" w:space="0" w:color="auto"/>
        <w:bottom w:val="none" w:sz="0" w:space="0" w:color="auto"/>
        <w:right w:val="none" w:sz="0" w:space="0" w:color="auto"/>
      </w:divBdr>
    </w:div>
    <w:div w:id="582185022">
      <w:bodyDiv w:val="1"/>
      <w:marLeft w:val="0"/>
      <w:marRight w:val="0"/>
      <w:marTop w:val="0"/>
      <w:marBottom w:val="0"/>
      <w:divBdr>
        <w:top w:val="none" w:sz="0" w:space="0" w:color="auto"/>
        <w:left w:val="none" w:sz="0" w:space="0" w:color="auto"/>
        <w:bottom w:val="none" w:sz="0" w:space="0" w:color="auto"/>
        <w:right w:val="none" w:sz="0" w:space="0" w:color="auto"/>
      </w:divBdr>
    </w:div>
    <w:div w:id="584997637">
      <w:bodyDiv w:val="1"/>
      <w:marLeft w:val="0"/>
      <w:marRight w:val="0"/>
      <w:marTop w:val="0"/>
      <w:marBottom w:val="0"/>
      <w:divBdr>
        <w:top w:val="none" w:sz="0" w:space="0" w:color="auto"/>
        <w:left w:val="none" w:sz="0" w:space="0" w:color="auto"/>
        <w:bottom w:val="none" w:sz="0" w:space="0" w:color="auto"/>
        <w:right w:val="none" w:sz="0" w:space="0" w:color="auto"/>
      </w:divBdr>
    </w:div>
    <w:div w:id="586811004">
      <w:bodyDiv w:val="1"/>
      <w:marLeft w:val="0"/>
      <w:marRight w:val="0"/>
      <w:marTop w:val="0"/>
      <w:marBottom w:val="0"/>
      <w:divBdr>
        <w:top w:val="none" w:sz="0" w:space="0" w:color="auto"/>
        <w:left w:val="none" w:sz="0" w:space="0" w:color="auto"/>
        <w:bottom w:val="none" w:sz="0" w:space="0" w:color="auto"/>
        <w:right w:val="none" w:sz="0" w:space="0" w:color="auto"/>
      </w:divBdr>
    </w:div>
    <w:div w:id="587733752">
      <w:bodyDiv w:val="1"/>
      <w:marLeft w:val="0"/>
      <w:marRight w:val="0"/>
      <w:marTop w:val="0"/>
      <w:marBottom w:val="0"/>
      <w:divBdr>
        <w:top w:val="none" w:sz="0" w:space="0" w:color="auto"/>
        <w:left w:val="none" w:sz="0" w:space="0" w:color="auto"/>
        <w:bottom w:val="none" w:sz="0" w:space="0" w:color="auto"/>
        <w:right w:val="none" w:sz="0" w:space="0" w:color="auto"/>
      </w:divBdr>
    </w:div>
    <w:div w:id="593326358">
      <w:bodyDiv w:val="1"/>
      <w:marLeft w:val="0"/>
      <w:marRight w:val="0"/>
      <w:marTop w:val="0"/>
      <w:marBottom w:val="0"/>
      <w:divBdr>
        <w:top w:val="none" w:sz="0" w:space="0" w:color="auto"/>
        <w:left w:val="none" w:sz="0" w:space="0" w:color="auto"/>
        <w:bottom w:val="none" w:sz="0" w:space="0" w:color="auto"/>
        <w:right w:val="none" w:sz="0" w:space="0" w:color="auto"/>
      </w:divBdr>
    </w:div>
    <w:div w:id="594485608">
      <w:bodyDiv w:val="1"/>
      <w:marLeft w:val="0"/>
      <w:marRight w:val="0"/>
      <w:marTop w:val="0"/>
      <w:marBottom w:val="0"/>
      <w:divBdr>
        <w:top w:val="none" w:sz="0" w:space="0" w:color="auto"/>
        <w:left w:val="none" w:sz="0" w:space="0" w:color="auto"/>
        <w:bottom w:val="none" w:sz="0" w:space="0" w:color="auto"/>
        <w:right w:val="none" w:sz="0" w:space="0" w:color="auto"/>
      </w:divBdr>
    </w:div>
    <w:div w:id="604970900">
      <w:bodyDiv w:val="1"/>
      <w:marLeft w:val="0"/>
      <w:marRight w:val="0"/>
      <w:marTop w:val="0"/>
      <w:marBottom w:val="0"/>
      <w:divBdr>
        <w:top w:val="none" w:sz="0" w:space="0" w:color="auto"/>
        <w:left w:val="none" w:sz="0" w:space="0" w:color="auto"/>
        <w:bottom w:val="none" w:sz="0" w:space="0" w:color="auto"/>
        <w:right w:val="none" w:sz="0" w:space="0" w:color="auto"/>
      </w:divBdr>
    </w:div>
    <w:div w:id="608657186">
      <w:bodyDiv w:val="1"/>
      <w:marLeft w:val="0"/>
      <w:marRight w:val="0"/>
      <w:marTop w:val="0"/>
      <w:marBottom w:val="0"/>
      <w:divBdr>
        <w:top w:val="none" w:sz="0" w:space="0" w:color="auto"/>
        <w:left w:val="none" w:sz="0" w:space="0" w:color="auto"/>
        <w:bottom w:val="none" w:sz="0" w:space="0" w:color="auto"/>
        <w:right w:val="none" w:sz="0" w:space="0" w:color="auto"/>
      </w:divBdr>
    </w:div>
    <w:div w:id="609433411">
      <w:bodyDiv w:val="1"/>
      <w:marLeft w:val="0"/>
      <w:marRight w:val="0"/>
      <w:marTop w:val="0"/>
      <w:marBottom w:val="0"/>
      <w:divBdr>
        <w:top w:val="none" w:sz="0" w:space="0" w:color="auto"/>
        <w:left w:val="none" w:sz="0" w:space="0" w:color="auto"/>
        <w:bottom w:val="none" w:sz="0" w:space="0" w:color="auto"/>
        <w:right w:val="none" w:sz="0" w:space="0" w:color="auto"/>
      </w:divBdr>
    </w:div>
    <w:div w:id="609892825">
      <w:bodyDiv w:val="1"/>
      <w:marLeft w:val="0"/>
      <w:marRight w:val="0"/>
      <w:marTop w:val="0"/>
      <w:marBottom w:val="0"/>
      <w:divBdr>
        <w:top w:val="none" w:sz="0" w:space="0" w:color="auto"/>
        <w:left w:val="none" w:sz="0" w:space="0" w:color="auto"/>
        <w:bottom w:val="none" w:sz="0" w:space="0" w:color="auto"/>
        <w:right w:val="none" w:sz="0" w:space="0" w:color="auto"/>
      </w:divBdr>
    </w:div>
    <w:div w:id="610237033">
      <w:bodyDiv w:val="1"/>
      <w:marLeft w:val="0"/>
      <w:marRight w:val="0"/>
      <w:marTop w:val="0"/>
      <w:marBottom w:val="0"/>
      <w:divBdr>
        <w:top w:val="none" w:sz="0" w:space="0" w:color="auto"/>
        <w:left w:val="none" w:sz="0" w:space="0" w:color="auto"/>
        <w:bottom w:val="none" w:sz="0" w:space="0" w:color="auto"/>
        <w:right w:val="none" w:sz="0" w:space="0" w:color="auto"/>
      </w:divBdr>
    </w:div>
    <w:div w:id="622733755">
      <w:bodyDiv w:val="1"/>
      <w:marLeft w:val="0"/>
      <w:marRight w:val="0"/>
      <w:marTop w:val="0"/>
      <w:marBottom w:val="0"/>
      <w:divBdr>
        <w:top w:val="none" w:sz="0" w:space="0" w:color="auto"/>
        <w:left w:val="none" w:sz="0" w:space="0" w:color="auto"/>
        <w:bottom w:val="none" w:sz="0" w:space="0" w:color="auto"/>
        <w:right w:val="none" w:sz="0" w:space="0" w:color="auto"/>
      </w:divBdr>
    </w:div>
    <w:div w:id="623930598">
      <w:bodyDiv w:val="1"/>
      <w:marLeft w:val="0"/>
      <w:marRight w:val="0"/>
      <w:marTop w:val="0"/>
      <w:marBottom w:val="0"/>
      <w:divBdr>
        <w:top w:val="none" w:sz="0" w:space="0" w:color="auto"/>
        <w:left w:val="none" w:sz="0" w:space="0" w:color="auto"/>
        <w:bottom w:val="none" w:sz="0" w:space="0" w:color="auto"/>
        <w:right w:val="none" w:sz="0" w:space="0" w:color="auto"/>
      </w:divBdr>
    </w:div>
    <w:div w:id="626280343">
      <w:bodyDiv w:val="1"/>
      <w:marLeft w:val="0"/>
      <w:marRight w:val="0"/>
      <w:marTop w:val="0"/>
      <w:marBottom w:val="0"/>
      <w:divBdr>
        <w:top w:val="none" w:sz="0" w:space="0" w:color="auto"/>
        <w:left w:val="none" w:sz="0" w:space="0" w:color="auto"/>
        <w:bottom w:val="none" w:sz="0" w:space="0" w:color="auto"/>
        <w:right w:val="none" w:sz="0" w:space="0" w:color="auto"/>
      </w:divBdr>
    </w:div>
    <w:div w:id="635375690">
      <w:bodyDiv w:val="1"/>
      <w:marLeft w:val="0"/>
      <w:marRight w:val="0"/>
      <w:marTop w:val="0"/>
      <w:marBottom w:val="0"/>
      <w:divBdr>
        <w:top w:val="none" w:sz="0" w:space="0" w:color="auto"/>
        <w:left w:val="none" w:sz="0" w:space="0" w:color="auto"/>
        <w:bottom w:val="none" w:sz="0" w:space="0" w:color="auto"/>
        <w:right w:val="none" w:sz="0" w:space="0" w:color="auto"/>
      </w:divBdr>
    </w:div>
    <w:div w:id="640038533">
      <w:bodyDiv w:val="1"/>
      <w:marLeft w:val="0"/>
      <w:marRight w:val="0"/>
      <w:marTop w:val="0"/>
      <w:marBottom w:val="0"/>
      <w:divBdr>
        <w:top w:val="none" w:sz="0" w:space="0" w:color="auto"/>
        <w:left w:val="none" w:sz="0" w:space="0" w:color="auto"/>
        <w:bottom w:val="none" w:sz="0" w:space="0" w:color="auto"/>
        <w:right w:val="none" w:sz="0" w:space="0" w:color="auto"/>
      </w:divBdr>
    </w:div>
    <w:div w:id="640383421">
      <w:bodyDiv w:val="1"/>
      <w:marLeft w:val="0"/>
      <w:marRight w:val="0"/>
      <w:marTop w:val="0"/>
      <w:marBottom w:val="0"/>
      <w:divBdr>
        <w:top w:val="none" w:sz="0" w:space="0" w:color="auto"/>
        <w:left w:val="none" w:sz="0" w:space="0" w:color="auto"/>
        <w:bottom w:val="none" w:sz="0" w:space="0" w:color="auto"/>
        <w:right w:val="none" w:sz="0" w:space="0" w:color="auto"/>
      </w:divBdr>
    </w:div>
    <w:div w:id="644748262">
      <w:bodyDiv w:val="1"/>
      <w:marLeft w:val="0"/>
      <w:marRight w:val="0"/>
      <w:marTop w:val="0"/>
      <w:marBottom w:val="0"/>
      <w:divBdr>
        <w:top w:val="none" w:sz="0" w:space="0" w:color="auto"/>
        <w:left w:val="none" w:sz="0" w:space="0" w:color="auto"/>
        <w:bottom w:val="none" w:sz="0" w:space="0" w:color="auto"/>
        <w:right w:val="none" w:sz="0" w:space="0" w:color="auto"/>
      </w:divBdr>
    </w:div>
    <w:div w:id="645818771">
      <w:bodyDiv w:val="1"/>
      <w:marLeft w:val="0"/>
      <w:marRight w:val="0"/>
      <w:marTop w:val="0"/>
      <w:marBottom w:val="0"/>
      <w:divBdr>
        <w:top w:val="none" w:sz="0" w:space="0" w:color="auto"/>
        <w:left w:val="none" w:sz="0" w:space="0" w:color="auto"/>
        <w:bottom w:val="none" w:sz="0" w:space="0" w:color="auto"/>
        <w:right w:val="none" w:sz="0" w:space="0" w:color="auto"/>
      </w:divBdr>
    </w:div>
    <w:div w:id="649989790">
      <w:bodyDiv w:val="1"/>
      <w:marLeft w:val="0"/>
      <w:marRight w:val="0"/>
      <w:marTop w:val="0"/>
      <w:marBottom w:val="0"/>
      <w:divBdr>
        <w:top w:val="none" w:sz="0" w:space="0" w:color="auto"/>
        <w:left w:val="none" w:sz="0" w:space="0" w:color="auto"/>
        <w:bottom w:val="none" w:sz="0" w:space="0" w:color="auto"/>
        <w:right w:val="none" w:sz="0" w:space="0" w:color="auto"/>
      </w:divBdr>
    </w:div>
    <w:div w:id="657272328">
      <w:bodyDiv w:val="1"/>
      <w:marLeft w:val="0"/>
      <w:marRight w:val="0"/>
      <w:marTop w:val="0"/>
      <w:marBottom w:val="0"/>
      <w:divBdr>
        <w:top w:val="none" w:sz="0" w:space="0" w:color="auto"/>
        <w:left w:val="none" w:sz="0" w:space="0" w:color="auto"/>
        <w:bottom w:val="none" w:sz="0" w:space="0" w:color="auto"/>
        <w:right w:val="none" w:sz="0" w:space="0" w:color="auto"/>
      </w:divBdr>
    </w:div>
    <w:div w:id="657340477">
      <w:bodyDiv w:val="1"/>
      <w:marLeft w:val="0"/>
      <w:marRight w:val="0"/>
      <w:marTop w:val="0"/>
      <w:marBottom w:val="0"/>
      <w:divBdr>
        <w:top w:val="none" w:sz="0" w:space="0" w:color="auto"/>
        <w:left w:val="none" w:sz="0" w:space="0" w:color="auto"/>
        <w:bottom w:val="none" w:sz="0" w:space="0" w:color="auto"/>
        <w:right w:val="none" w:sz="0" w:space="0" w:color="auto"/>
      </w:divBdr>
    </w:div>
    <w:div w:id="657729793">
      <w:bodyDiv w:val="1"/>
      <w:marLeft w:val="0"/>
      <w:marRight w:val="0"/>
      <w:marTop w:val="0"/>
      <w:marBottom w:val="0"/>
      <w:divBdr>
        <w:top w:val="none" w:sz="0" w:space="0" w:color="auto"/>
        <w:left w:val="none" w:sz="0" w:space="0" w:color="auto"/>
        <w:bottom w:val="none" w:sz="0" w:space="0" w:color="auto"/>
        <w:right w:val="none" w:sz="0" w:space="0" w:color="auto"/>
      </w:divBdr>
    </w:div>
    <w:div w:id="662854851">
      <w:bodyDiv w:val="1"/>
      <w:marLeft w:val="0"/>
      <w:marRight w:val="0"/>
      <w:marTop w:val="0"/>
      <w:marBottom w:val="0"/>
      <w:divBdr>
        <w:top w:val="none" w:sz="0" w:space="0" w:color="auto"/>
        <w:left w:val="none" w:sz="0" w:space="0" w:color="auto"/>
        <w:bottom w:val="none" w:sz="0" w:space="0" w:color="auto"/>
        <w:right w:val="none" w:sz="0" w:space="0" w:color="auto"/>
      </w:divBdr>
    </w:div>
    <w:div w:id="663246825">
      <w:bodyDiv w:val="1"/>
      <w:marLeft w:val="0"/>
      <w:marRight w:val="0"/>
      <w:marTop w:val="0"/>
      <w:marBottom w:val="0"/>
      <w:divBdr>
        <w:top w:val="none" w:sz="0" w:space="0" w:color="auto"/>
        <w:left w:val="none" w:sz="0" w:space="0" w:color="auto"/>
        <w:bottom w:val="none" w:sz="0" w:space="0" w:color="auto"/>
        <w:right w:val="none" w:sz="0" w:space="0" w:color="auto"/>
      </w:divBdr>
    </w:div>
    <w:div w:id="670569665">
      <w:bodyDiv w:val="1"/>
      <w:marLeft w:val="0"/>
      <w:marRight w:val="0"/>
      <w:marTop w:val="0"/>
      <w:marBottom w:val="0"/>
      <w:divBdr>
        <w:top w:val="none" w:sz="0" w:space="0" w:color="auto"/>
        <w:left w:val="none" w:sz="0" w:space="0" w:color="auto"/>
        <w:bottom w:val="none" w:sz="0" w:space="0" w:color="auto"/>
        <w:right w:val="none" w:sz="0" w:space="0" w:color="auto"/>
      </w:divBdr>
    </w:div>
    <w:div w:id="675159719">
      <w:bodyDiv w:val="1"/>
      <w:marLeft w:val="0"/>
      <w:marRight w:val="0"/>
      <w:marTop w:val="0"/>
      <w:marBottom w:val="0"/>
      <w:divBdr>
        <w:top w:val="none" w:sz="0" w:space="0" w:color="auto"/>
        <w:left w:val="none" w:sz="0" w:space="0" w:color="auto"/>
        <w:bottom w:val="none" w:sz="0" w:space="0" w:color="auto"/>
        <w:right w:val="none" w:sz="0" w:space="0" w:color="auto"/>
      </w:divBdr>
    </w:div>
    <w:div w:id="678509994">
      <w:bodyDiv w:val="1"/>
      <w:marLeft w:val="0"/>
      <w:marRight w:val="0"/>
      <w:marTop w:val="0"/>
      <w:marBottom w:val="0"/>
      <w:divBdr>
        <w:top w:val="none" w:sz="0" w:space="0" w:color="auto"/>
        <w:left w:val="none" w:sz="0" w:space="0" w:color="auto"/>
        <w:bottom w:val="none" w:sz="0" w:space="0" w:color="auto"/>
        <w:right w:val="none" w:sz="0" w:space="0" w:color="auto"/>
      </w:divBdr>
    </w:div>
    <w:div w:id="679433188">
      <w:bodyDiv w:val="1"/>
      <w:marLeft w:val="0"/>
      <w:marRight w:val="0"/>
      <w:marTop w:val="0"/>
      <w:marBottom w:val="0"/>
      <w:divBdr>
        <w:top w:val="none" w:sz="0" w:space="0" w:color="auto"/>
        <w:left w:val="none" w:sz="0" w:space="0" w:color="auto"/>
        <w:bottom w:val="none" w:sz="0" w:space="0" w:color="auto"/>
        <w:right w:val="none" w:sz="0" w:space="0" w:color="auto"/>
      </w:divBdr>
    </w:div>
    <w:div w:id="681974853">
      <w:bodyDiv w:val="1"/>
      <w:marLeft w:val="0"/>
      <w:marRight w:val="0"/>
      <w:marTop w:val="0"/>
      <w:marBottom w:val="0"/>
      <w:divBdr>
        <w:top w:val="none" w:sz="0" w:space="0" w:color="auto"/>
        <w:left w:val="none" w:sz="0" w:space="0" w:color="auto"/>
        <w:bottom w:val="none" w:sz="0" w:space="0" w:color="auto"/>
        <w:right w:val="none" w:sz="0" w:space="0" w:color="auto"/>
      </w:divBdr>
    </w:div>
    <w:div w:id="682707399">
      <w:bodyDiv w:val="1"/>
      <w:marLeft w:val="0"/>
      <w:marRight w:val="0"/>
      <w:marTop w:val="0"/>
      <w:marBottom w:val="0"/>
      <w:divBdr>
        <w:top w:val="none" w:sz="0" w:space="0" w:color="auto"/>
        <w:left w:val="none" w:sz="0" w:space="0" w:color="auto"/>
        <w:bottom w:val="none" w:sz="0" w:space="0" w:color="auto"/>
        <w:right w:val="none" w:sz="0" w:space="0" w:color="auto"/>
      </w:divBdr>
    </w:div>
    <w:div w:id="684206780">
      <w:bodyDiv w:val="1"/>
      <w:marLeft w:val="0"/>
      <w:marRight w:val="0"/>
      <w:marTop w:val="0"/>
      <w:marBottom w:val="0"/>
      <w:divBdr>
        <w:top w:val="none" w:sz="0" w:space="0" w:color="auto"/>
        <w:left w:val="none" w:sz="0" w:space="0" w:color="auto"/>
        <w:bottom w:val="none" w:sz="0" w:space="0" w:color="auto"/>
        <w:right w:val="none" w:sz="0" w:space="0" w:color="auto"/>
      </w:divBdr>
    </w:div>
    <w:div w:id="684523632">
      <w:bodyDiv w:val="1"/>
      <w:marLeft w:val="0"/>
      <w:marRight w:val="0"/>
      <w:marTop w:val="0"/>
      <w:marBottom w:val="0"/>
      <w:divBdr>
        <w:top w:val="none" w:sz="0" w:space="0" w:color="auto"/>
        <w:left w:val="none" w:sz="0" w:space="0" w:color="auto"/>
        <w:bottom w:val="none" w:sz="0" w:space="0" w:color="auto"/>
        <w:right w:val="none" w:sz="0" w:space="0" w:color="auto"/>
      </w:divBdr>
    </w:div>
    <w:div w:id="685055065">
      <w:bodyDiv w:val="1"/>
      <w:marLeft w:val="0"/>
      <w:marRight w:val="0"/>
      <w:marTop w:val="0"/>
      <w:marBottom w:val="0"/>
      <w:divBdr>
        <w:top w:val="none" w:sz="0" w:space="0" w:color="auto"/>
        <w:left w:val="none" w:sz="0" w:space="0" w:color="auto"/>
        <w:bottom w:val="none" w:sz="0" w:space="0" w:color="auto"/>
        <w:right w:val="none" w:sz="0" w:space="0" w:color="auto"/>
      </w:divBdr>
    </w:div>
    <w:div w:id="688069008">
      <w:bodyDiv w:val="1"/>
      <w:marLeft w:val="0"/>
      <w:marRight w:val="0"/>
      <w:marTop w:val="0"/>
      <w:marBottom w:val="0"/>
      <w:divBdr>
        <w:top w:val="none" w:sz="0" w:space="0" w:color="auto"/>
        <w:left w:val="none" w:sz="0" w:space="0" w:color="auto"/>
        <w:bottom w:val="none" w:sz="0" w:space="0" w:color="auto"/>
        <w:right w:val="none" w:sz="0" w:space="0" w:color="auto"/>
      </w:divBdr>
    </w:div>
    <w:div w:id="689918165">
      <w:bodyDiv w:val="1"/>
      <w:marLeft w:val="0"/>
      <w:marRight w:val="0"/>
      <w:marTop w:val="0"/>
      <w:marBottom w:val="0"/>
      <w:divBdr>
        <w:top w:val="none" w:sz="0" w:space="0" w:color="auto"/>
        <w:left w:val="none" w:sz="0" w:space="0" w:color="auto"/>
        <w:bottom w:val="none" w:sz="0" w:space="0" w:color="auto"/>
        <w:right w:val="none" w:sz="0" w:space="0" w:color="auto"/>
      </w:divBdr>
    </w:div>
    <w:div w:id="689991757">
      <w:bodyDiv w:val="1"/>
      <w:marLeft w:val="0"/>
      <w:marRight w:val="0"/>
      <w:marTop w:val="0"/>
      <w:marBottom w:val="0"/>
      <w:divBdr>
        <w:top w:val="none" w:sz="0" w:space="0" w:color="auto"/>
        <w:left w:val="none" w:sz="0" w:space="0" w:color="auto"/>
        <w:bottom w:val="none" w:sz="0" w:space="0" w:color="auto"/>
        <w:right w:val="none" w:sz="0" w:space="0" w:color="auto"/>
      </w:divBdr>
    </w:div>
    <w:div w:id="692076375">
      <w:bodyDiv w:val="1"/>
      <w:marLeft w:val="0"/>
      <w:marRight w:val="0"/>
      <w:marTop w:val="0"/>
      <w:marBottom w:val="0"/>
      <w:divBdr>
        <w:top w:val="none" w:sz="0" w:space="0" w:color="auto"/>
        <w:left w:val="none" w:sz="0" w:space="0" w:color="auto"/>
        <w:bottom w:val="none" w:sz="0" w:space="0" w:color="auto"/>
        <w:right w:val="none" w:sz="0" w:space="0" w:color="auto"/>
      </w:divBdr>
    </w:div>
    <w:div w:id="695932341">
      <w:bodyDiv w:val="1"/>
      <w:marLeft w:val="0"/>
      <w:marRight w:val="0"/>
      <w:marTop w:val="0"/>
      <w:marBottom w:val="0"/>
      <w:divBdr>
        <w:top w:val="none" w:sz="0" w:space="0" w:color="auto"/>
        <w:left w:val="none" w:sz="0" w:space="0" w:color="auto"/>
        <w:bottom w:val="none" w:sz="0" w:space="0" w:color="auto"/>
        <w:right w:val="none" w:sz="0" w:space="0" w:color="auto"/>
      </w:divBdr>
    </w:div>
    <w:div w:id="697505284">
      <w:bodyDiv w:val="1"/>
      <w:marLeft w:val="0"/>
      <w:marRight w:val="0"/>
      <w:marTop w:val="0"/>
      <w:marBottom w:val="0"/>
      <w:divBdr>
        <w:top w:val="none" w:sz="0" w:space="0" w:color="auto"/>
        <w:left w:val="none" w:sz="0" w:space="0" w:color="auto"/>
        <w:bottom w:val="none" w:sz="0" w:space="0" w:color="auto"/>
        <w:right w:val="none" w:sz="0" w:space="0" w:color="auto"/>
      </w:divBdr>
    </w:div>
    <w:div w:id="699671028">
      <w:bodyDiv w:val="1"/>
      <w:marLeft w:val="0"/>
      <w:marRight w:val="0"/>
      <w:marTop w:val="0"/>
      <w:marBottom w:val="0"/>
      <w:divBdr>
        <w:top w:val="none" w:sz="0" w:space="0" w:color="auto"/>
        <w:left w:val="none" w:sz="0" w:space="0" w:color="auto"/>
        <w:bottom w:val="none" w:sz="0" w:space="0" w:color="auto"/>
        <w:right w:val="none" w:sz="0" w:space="0" w:color="auto"/>
      </w:divBdr>
    </w:div>
    <w:div w:id="700403648">
      <w:bodyDiv w:val="1"/>
      <w:marLeft w:val="0"/>
      <w:marRight w:val="0"/>
      <w:marTop w:val="0"/>
      <w:marBottom w:val="0"/>
      <w:divBdr>
        <w:top w:val="none" w:sz="0" w:space="0" w:color="auto"/>
        <w:left w:val="none" w:sz="0" w:space="0" w:color="auto"/>
        <w:bottom w:val="none" w:sz="0" w:space="0" w:color="auto"/>
        <w:right w:val="none" w:sz="0" w:space="0" w:color="auto"/>
      </w:divBdr>
    </w:div>
    <w:div w:id="707267796">
      <w:bodyDiv w:val="1"/>
      <w:marLeft w:val="0"/>
      <w:marRight w:val="0"/>
      <w:marTop w:val="0"/>
      <w:marBottom w:val="0"/>
      <w:divBdr>
        <w:top w:val="none" w:sz="0" w:space="0" w:color="auto"/>
        <w:left w:val="none" w:sz="0" w:space="0" w:color="auto"/>
        <w:bottom w:val="none" w:sz="0" w:space="0" w:color="auto"/>
        <w:right w:val="none" w:sz="0" w:space="0" w:color="auto"/>
      </w:divBdr>
    </w:div>
    <w:div w:id="710109269">
      <w:bodyDiv w:val="1"/>
      <w:marLeft w:val="0"/>
      <w:marRight w:val="0"/>
      <w:marTop w:val="0"/>
      <w:marBottom w:val="0"/>
      <w:divBdr>
        <w:top w:val="none" w:sz="0" w:space="0" w:color="auto"/>
        <w:left w:val="none" w:sz="0" w:space="0" w:color="auto"/>
        <w:bottom w:val="none" w:sz="0" w:space="0" w:color="auto"/>
        <w:right w:val="none" w:sz="0" w:space="0" w:color="auto"/>
      </w:divBdr>
    </w:div>
    <w:div w:id="710112604">
      <w:bodyDiv w:val="1"/>
      <w:marLeft w:val="0"/>
      <w:marRight w:val="0"/>
      <w:marTop w:val="0"/>
      <w:marBottom w:val="0"/>
      <w:divBdr>
        <w:top w:val="none" w:sz="0" w:space="0" w:color="auto"/>
        <w:left w:val="none" w:sz="0" w:space="0" w:color="auto"/>
        <w:bottom w:val="none" w:sz="0" w:space="0" w:color="auto"/>
        <w:right w:val="none" w:sz="0" w:space="0" w:color="auto"/>
      </w:divBdr>
    </w:div>
    <w:div w:id="714235008">
      <w:bodyDiv w:val="1"/>
      <w:marLeft w:val="0"/>
      <w:marRight w:val="0"/>
      <w:marTop w:val="0"/>
      <w:marBottom w:val="0"/>
      <w:divBdr>
        <w:top w:val="none" w:sz="0" w:space="0" w:color="auto"/>
        <w:left w:val="none" w:sz="0" w:space="0" w:color="auto"/>
        <w:bottom w:val="none" w:sz="0" w:space="0" w:color="auto"/>
        <w:right w:val="none" w:sz="0" w:space="0" w:color="auto"/>
      </w:divBdr>
    </w:div>
    <w:div w:id="721948408">
      <w:bodyDiv w:val="1"/>
      <w:marLeft w:val="0"/>
      <w:marRight w:val="0"/>
      <w:marTop w:val="0"/>
      <w:marBottom w:val="0"/>
      <w:divBdr>
        <w:top w:val="none" w:sz="0" w:space="0" w:color="auto"/>
        <w:left w:val="none" w:sz="0" w:space="0" w:color="auto"/>
        <w:bottom w:val="none" w:sz="0" w:space="0" w:color="auto"/>
        <w:right w:val="none" w:sz="0" w:space="0" w:color="auto"/>
      </w:divBdr>
    </w:div>
    <w:div w:id="722412897">
      <w:bodyDiv w:val="1"/>
      <w:marLeft w:val="0"/>
      <w:marRight w:val="0"/>
      <w:marTop w:val="0"/>
      <w:marBottom w:val="0"/>
      <w:divBdr>
        <w:top w:val="none" w:sz="0" w:space="0" w:color="auto"/>
        <w:left w:val="none" w:sz="0" w:space="0" w:color="auto"/>
        <w:bottom w:val="none" w:sz="0" w:space="0" w:color="auto"/>
        <w:right w:val="none" w:sz="0" w:space="0" w:color="auto"/>
      </w:divBdr>
    </w:div>
    <w:div w:id="726881991">
      <w:bodyDiv w:val="1"/>
      <w:marLeft w:val="0"/>
      <w:marRight w:val="0"/>
      <w:marTop w:val="0"/>
      <w:marBottom w:val="0"/>
      <w:divBdr>
        <w:top w:val="none" w:sz="0" w:space="0" w:color="auto"/>
        <w:left w:val="none" w:sz="0" w:space="0" w:color="auto"/>
        <w:bottom w:val="none" w:sz="0" w:space="0" w:color="auto"/>
        <w:right w:val="none" w:sz="0" w:space="0" w:color="auto"/>
      </w:divBdr>
    </w:div>
    <w:div w:id="728454461">
      <w:bodyDiv w:val="1"/>
      <w:marLeft w:val="0"/>
      <w:marRight w:val="0"/>
      <w:marTop w:val="0"/>
      <w:marBottom w:val="0"/>
      <w:divBdr>
        <w:top w:val="none" w:sz="0" w:space="0" w:color="auto"/>
        <w:left w:val="none" w:sz="0" w:space="0" w:color="auto"/>
        <w:bottom w:val="none" w:sz="0" w:space="0" w:color="auto"/>
        <w:right w:val="none" w:sz="0" w:space="0" w:color="auto"/>
      </w:divBdr>
    </w:div>
    <w:div w:id="731661162">
      <w:bodyDiv w:val="1"/>
      <w:marLeft w:val="0"/>
      <w:marRight w:val="0"/>
      <w:marTop w:val="0"/>
      <w:marBottom w:val="0"/>
      <w:divBdr>
        <w:top w:val="none" w:sz="0" w:space="0" w:color="auto"/>
        <w:left w:val="none" w:sz="0" w:space="0" w:color="auto"/>
        <w:bottom w:val="none" w:sz="0" w:space="0" w:color="auto"/>
        <w:right w:val="none" w:sz="0" w:space="0" w:color="auto"/>
      </w:divBdr>
    </w:div>
    <w:div w:id="734820960">
      <w:bodyDiv w:val="1"/>
      <w:marLeft w:val="0"/>
      <w:marRight w:val="0"/>
      <w:marTop w:val="0"/>
      <w:marBottom w:val="0"/>
      <w:divBdr>
        <w:top w:val="none" w:sz="0" w:space="0" w:color="auto"/>
        <w:left w:val="none" w:sz="0" w:space="0" w:color="auto"/>
        <w:bottom w:val="none" w:sz="0" w:space="0" w:color="auto"/>
        <w:right w:val="none" w:sz="0" w:space="0" w:color="auto"/>
      </w:divBdr>
    </w:div>
    <w:div w:id="736440584">
      <w:bodyDiv w:val="1"/>
      <w:marLeft w:val="0"/>
      <w:marRight w:val="0"/>
      <w:marTop w:val="0"/>
      <w:marBottom w:val="0"/>
      <w:divBdr>
        <w:top w:val="none" w:sz="0" w:space="0" w:color="auto"/>
        <w:left w:val="none" w:sz="0" w:space="0" w:color="auto"/>
        <w:bottom w:val="none" w:sz="0" w:space="0" w:color="auto"/>
        <w:right w:val="none" w:sz="0" w:space="0" w:color="auto"/>
      </w:divBdr>
    </w:div>
    <w:div w:id="737899575">
      <w:bodyDiv w:val="1"/>
      <w:marLeft w:val="0"/>
      <w:marRight w:val="0"/>
      <w:marTop w:val="0"/>
      <w:marBottom w:val="0"/>
      <w:divBdr>
        <w:top w:val="none" w:sz="0" w:space="0" w:color="auto"/>
        <w:left w:val="none" w:sz="0" w:space="0" w:color="auto"/>
        <w:bottom w:val="none" w:sz="0" w:space="0" w:color="auto"/>
        <w:right w:val="none" w:sz="0" w:space="0" w:color="auto"/>
      </w:divBdr>
    </w:div>
    <w:div w:id="740099380">
      <w:bodyDiv w:val="1"/>
      <w:marLeft w:val="0"/>
      <w:marRight w:val="0"/>
      <w:marTop w:val="0"/>
      <w:marBottom w:val="0"/>
      <w:divBdr>
        <w:top w:val="none" w:sz="0" w:space="0" w:color="auto"/>
        <w:left w:val="none" w:sz="0" w:space="0" w:color="auto"/>
        <w:bottom w:val="none" w:sz="0" w:space="0" w:color="auto"/>
        <w:right w:val="none" w:sz="0" w:space="0" w:color="auto"/>
      </w:divBdr>
    </w:div>
    <w:div w:id="743258360">
      <w:bodyDiv w:val="1"/>
      <w:marLeft w:val="0"/>
      <w:marRight w:val="0"/>
      <w:marTop w:val="0"/>
      <w:marBottom w:val="0"/>
      <w:divBdr>
        <w:top w:val="none" w:sz="0" w:space="0" w:color="auto"/>
        <w:left w:val="none" w:sz="0" w:space="0" w:color="auto"/>
        <w:bottom w:val="none" w:sz="0" w:space="0" w:color="auto"/>
        <w:right w:val="none" w:sz="0" w:space="0" w:color="auto"/>
      </w:divBdr>
    </w:div>
    <w:div w:id="744764019">
      <w:bodyDiv w:val="1"/>
      <w:marLeft w:val="0"/>
      <w:marRight w:val="0"/>
      <w:marTop w:val="0"/>
      <w:marBottom w:val="0"/>
      <w:divBdr>
        <w:top w:val="none" w:sz="0" w:space="0" w:color="auto"/>
        <w:left w:val="none" w:sz="0" w:space="0" w:color="auto"/>
        <w:bottom w:val="none" w:sz="0" w:space="0" w:color="auto"/>
        <w:right w:val="none" w:sz="0" w:space="0" w:color="auto"/>
      </w:divBdr>
    </w:div>
    <w:div w:id="745152273">
      <w:bodyDiv w:val="1"/>
      <w:marLeft w:val="0"/>
      <w:marRight w:val="0"/>
      <w:marTop w:val="0"/>
      <w:marBottom w:val="0"/>
      <w:divBdr>
        <w:top w:val="none" w:sz="0" w:space="0" w:color="auto"/>
        <w:left w:val="none" w:sz="0" w:space="0" w:color="auto"/>
        <w:bottom w:val="none" w:sz="0" w:space="0" w:color="auto"/>
        <w:right w:val="none" w:sz="0" w:space="0" w:color="auto"/>
      </w:divBdr>
    </w:div>
    <w:div w:id="745539269">
      <w:bodyDiv w:val="1"/>
      <w:marLeft w:val="0"/>
      <w:marRight w:val="0"/>
      <w:marTop w:val="0"/>
      <w:marBottom w:val="0"/>
      <w:divBdr>
        <w:top w:val="none" w:sz="0" w:space="0" w:color="auto"/>
        <w:left w:val="none" w:sz="0" w:space="0" w:color="auto"/>
        <w:bottom w:val="none" w:sz="0" w:space="0" w:color="auto"/>
        <w:right w:val="none" w:sz="0" w:space="0" w:color="auto"/>
      </w:divBdr>
    </w:div>
    <w:div w:id="749813212">
      <w:bodyDiv w:val="1"/>
      <w:marLeft w:val="0"/>
      <w:marRight w:val="0"/>
      <w:marTop w:val="0"/>
      <w:marBottom w:val="0"/>
      <w:divBdr>
        <w:top w:val="none" w:sz="0" w:space="0" w:color="auto"/>
        <w:left w:val="none" w:sz="0" w:space="0" w:color="auto"/>
        <w:bottom w:val="none" w:sz="0" w:space="0" w:color="auto"/>
        <w:right w:val="none" w:sz="0" w:space="0" w:color="auto"/>
      </w:divBdr>
    </w:div>
    <w:div w:id="753940240">
      <w:bodyDiv w:val="1"/>
      <w:marLeft w:val="0"/>
      <w:marRight w:val="0"/>
      <w:marTop w:val="0"/>
      <w:marBottom w:val="0"/>
      <w:divBdr>
        <w:top w:val="none" w:sz="0" w:space="0" w:color="auto"/>
        <w:left w:val="none" w:sz="0" w:space="0" w:color="auto"/>
        <w:bottom w:val="none" w:sz="0" w:space="0" w:color="auto"/>
        <w:right w:val="none" w:sz="0" w:space="0" w:color="auto"/>
      </w:divBdr>
    </w:div>
    <w:div w:id="756364311">
      <w:bodyDiv w:val="1"/>
      <w:marLeft w:val="0"/>
      <w:marRight w:val="0"/>
      <w:marTop w:val="0"/>
      <w:marBottom w:val="0"/>
      <w:divBdr>
        <w:top w:val="none" w:sz="0" w:space="0" w:color="auto"/>
        <w:left w:val="none" w:sz="0" w:space="0" w:color="auto"/>
        <w:bottom w:val="none" w:sz="0" w:space="0" w:color="auto"/>
        <w:right w:val="none" w:sz="0" w:space="0" w:color="auto"/>
      </w:divBdr>
    </w:div>
    <w:div w:id="758792124">
      <w:bodyDiv w:val="1"/>
      <w:marLeft w:val="0"/>
      <w:marRight w:val="0"/>
      <w:marTop w:val="0"/>
      <w:marBottom w:val="0"/>
      <w:divBdr>
        <w:top w:val="none" w:sz="0" w:space="0" w:color="auto"/>
        <w:left w:val="none" w:sz="0" w:space="0" w:color="auto"/>
        <w:bottom w:val="none" w:sz="0" w:space="0" w:color="auto"/>
        <w:right w:val="none" w:sz="0" w:space="0" w:color="auto"/>
      </w:divBdr>
    </w:div>
    <w:div w:id="759178674">
      <w:bodyDiv w:val="1"/>
      <w:marLeft w:val="0"/>
      <w:marRight w:val="0"/>
      <w:marTop w:val="0"/>
      <w:marBottom w:val="0"/>
      <w:divBdr>
        <w:top w:val="none" w:sz="0" w:space="0" w:color="auto"/>
        <w:left w:val="none" w:sz="0" w:space="0" w:color="auto"/>
        <w:bottom w:val="none" w:sz="0" w:space="0" w:color="auto"/>
        <w:right w:val="none" w:sz="0" w:space="0" w:color="auto"/>
      </w:divBdr>
    </w:div>
    <w:div w:id="760643314">
      <w:bodyDiv w:val="1"/>
      <w:marLeft w:val="0"/>
      <w:marRight w:val="0"/>
      <w:marTop w:val="0"/>
      <w:marBottom w:val="0"/>
      <w:divBdr>
        <w:top w:val="none" w:sz="0" w:space="0" w:color="auto"/>
        <w:left w:val="none" w:sz="0" w:space="0" w:color="auto"/>
        <w:bottom w:val="none" w:sz="0" w:space="0" w:color="auto"/>
        <w:right w:val="none" w:sz="0" w:space="0" w:color="auto"/>
      </w:divBdr>
    </w:div>
    <w:div w:id="765272195">
      <w:bodyDiv w:val="1"/>
      <w:marLeft w:val="0"/>
      <w:marRight w:val="0"/>
      <w:marTop w:val="0"/>
      <w:marBottom w:val="0"/>
      <w:divBdr>
        <w:top w:val="none" w:sz="0" w:space="0" w:color="auto"/>
        <w:left w:val="none" w:sz="0" w:space="0" w:color="auto"/>
        <w:bottom w:val="none" w:sz="0" w:space="0" w:color="auto"/>
        <w:right w:val="none" w:sz="0" w:space="0" w:color="auto"/>
      </w:divBdr>
    </w:div>
    <w:div w:id="769084167">
      <w:bodyDiv w:val="1"/>
      <w:marLeft w:val="0"/>
      <w:marRight w:val="0"/>
      <w:marTop w:val="0"/>
      <w:marBottom w:val="0"/>
      <w:divBdr>
        <w:top w:val="none" w:sz="0" w:space="0" w:color="auto"/>
        <w:left w:val="none" w:sz="0" w:space="0" w:color="auto"/>
        <w:bottom w:val="none" w:sz="0" w:space="0" w:color="auto"/>
        <w:right w:val="none" w:sz="0" w:space="0" w:color="auto"/>
      </w:divBdr>
    </w:div>
    <w:div w:id="773743093">
      <w:bodyDiv w:val="1"/>
      <w:marLeft w:val="0"/>
      <w:marRight w:val="0"/>
      <w:marTop w:val="0"/>
      <w:marBottom w:val="0"/>
      <w:divBdr>
        <w:top w:val="none" w:sz="0" w:space="0" w:color="auto"/>
        <w:left w:val="none" w:sz="0" w:space="0" w:color="auto"/>
        <w:bottom w:val="none" w:sz="0" w:space="0" w:color="auto"/>
        <w:right w:val="none" w:sz="0" w:space="0" w:color="auto"/>
      </w:divBdr>
    </w:div>
    <w:div w:id="775715276">
      <w:bodyDiv w:val="1"/>
      <w:marLeft w:val="0"/>
      <w:marRight w:val="0"/>
      <w:marTop w:val="0"/>
      <w:marBottom w:val="0"/>
      <w:divBdr>
        <w:top w:val="none" w:sz="0" w:space="0" w:color="auto"/>
        <w:left w:val="none" w:sz="0" w:space="0" w:color="auto"/>
        <w:bottom w:val="none" w:sz="0" w:space="0" w:color="auto"/>
        <w:right w:val="none" w:sz="0" w:space="0" w:color="auto"/>
      </w:divBdr>
    </w:div>
    <w:div w:id="782847170">
      <w:bodyDiv w:val="1"/>
      <w:marLeft w:val="0"/>
      <w:marRight w:val="0"/>
      <w:marTop w:val="0"/>
      <w:marBottom w:val="0"/>
      <w:divBdr>
        <w:top w:val="none" w:sz="0" w:space="0" w:color="auto"/>
        <w:left w:val="none" w:sz="0" w:space="0" w:color="auto"/>
        <w:bottom w:val="none" w:sz="0" w:space="0" w:color="auto"/>
        <w:right w:val="none" w:sz="0" w:space="0" w:color="auto"/>
      </w:divBdr>
    </w:div>
    <w:div w:id="784730886">
      <w:bodyDiv w:val="1"/>
      <w:marLeft w:val="0"/>
      <w:marRight w:val="0"/>
      <w:marTop w:val="0"/>
      <w:marBottom w:val="0"/>
      <w:divBdr>
        <w:top w:val="none" w:sz="0" w:space="0" w:color="auto"/>
        <w:left w:val="none" w:sz="0" w:space="0" w:color="auto"/>
        <w:bottom w:val="none" w:sz="0" w:space="0" w:color="auto"/>
        <w:right w:val="none" w:sz="0" w:space="0" w:color="auto"/>
      </w:divBdr>
    </w:div>
    <w:div w:id="785466212">
      <w:bodyDiv w:val="1"/>
      <w:marLeft w:val="0"/>
      <w:marRight w:val="0"/>
      <w:marTop w:val="0"/>
      <w:marBottom w:val="0"/>
      <w:divBdr>
        <w:top w:val="none" w:sz="0" w:space="0" w:color="auto"/>
        <w:left w:val="none" w:sz="0" w:space="0" w:color="auto"/>
        <w:bottom w:val="none" w:sz="0" w:space="0" w:color="auto"/>
        <w:right w:val="none" w:sz="0" w:space="0" w:color="auto"/>
      </w:divBdr>
    </w:div>
    <w:div w:id="786892980">
      <w:bodyDiv w:val="1"/>
      <w:marLeft w:val="0"/>
      <w:marRight w:val="0"/>
      <w:marTop w:val="0"/>
      <w:marBottom w:val="0"/>
      <w:divBdr>
        <w:top w:val="none" w:sz="0" w:space="0" w:color="auto"/>
        <w:left w:val="none" w:sz="0" w:space="0" w:color="auto"/>
        <w:bottom w:val="none" w:sz="0" w:space="0" w:color="auto"/>
        <w:right w:val="none" w:sz="0" w:space="0" w:color="auto"/>
      </w:divBdr>
    </w:div>
    <w:div w:id="788864647">
      <w:bodyDiv w:val="1"/>
      <w:marLeft w:val="0"/>
      <w:marRight w:val="0"/>
      <w:marTop w:val="0"/>
      <w:marBottom w:val="0"/>
      <w:divBdr>
        <w:top w:val="none" w:sz="0" w:space="0" w:color="auto"/>
        <w:left w:val="none" w:sz="0" w:space="0" w:color="auto"/>
        <w:bottom w:val="none" w:sz="0" w:space="0" w:color="auto"/>
        <w:right w:val="none" w:sz="0" w:space="0" w:color="auto"/>
      </w:divBdr>
    </w:div>
    <w:div w:id="789476332">
      <w:bodyDiv w:val="1"/>
      <w:marLeft w:val="0"/>
      <w:marRight w:val="0"/>
      <w:marTop w:val="0"/>
      <w:marBottom w:val="0"/>
      <w:divBdr>
        <w:top w:val="none" w:sz="0" w:space="0" w:color="auto"/>
        <w:left w:val="none" w:sz="0" w:space="0" w:color="auto"/>
        <w:bottom w:val="none" w:sz="0" w:space="0" w:color="auto"/>
        <w:right w:val="none" w:sz="0" w:space="0" w:color="auto"/>
      </w:divBdr>
    </w:div>
    <w:div w:id="791098812">
      <w:bodyDiv w:val="1"/>
      <w:marLeft w:val="0"/>
      <w:marRight w:val="0"/>
      <w:marTop w:val="0"/>
      <w:marBottom w:val="0"/>
      <w:divBdr>
        <w:top w:val="none" w:sz="0" w:space="0" w:color="auto"/>
        <w:left w:val="none" w:sz="0" w:space="0" w:color="auto"/>
        <w:bottom w:val="none" w:sz="0" w:space="0" w:color="auto"/>
        <w:right w:val="none" w:sz="0" w:space="0" w:color="auto"/>
      </w:divBdr>
    </w:div>
    <w:div w:id="797921102">
      <w:bodyDiv w:val="1"/>
      <w:marLeft w:val="0"/>
      <w:marRight w:val="0"/>
      <w:marTop w:val="0"/>
      <w:marBottom w:val="0"/>
      <w:divBdr>
        <w:top w:val="none" w:sz="0" w:space="0" w:color="auto"/>
        <w:left w:val="none" w:sz="0" w:space="0" w:color="auto"/>
        <w:bottom w:val="none" w:sz="0" w:space="0" w:color="auto"/>
        <w:right w:val="none" w:sz="0" w:space="0" w:color="auto"/>
      </w:divBdr>
    </w:div>
    <w:div w:id="801582057">
      <w:bodyDiv w:val="1"/>
      <w:marLeft w:val="0"/>
      <w:marRight w:val="0"/>
      <w:marTop w:val="0"/>
      <w:marBottom w:val="0"/>
      <w:divBdr>
        <w:top w:val="none" w:sz="0" w:space="0" w:color="auto"/>
        <w:left w:val="none" w:sz="0" w:space="0" w:color="auto"/>
        <w:bottom w:val="none" w:sz="0" w:space="0" w:color="auto"/>
        <w:right w:val="none" w:sz="0" w:space="0" w:color="auto"/>
      </w:divBdr>
    </w:div>
    <w:div w:id="802044401">
      <w:bodyDiv w:val="1"/>
      <w:marLeft w:val="0"/>
      <w:marRight w:val="0"/>
      <w:marTop w:val="0"/>
      <w:marBottom w:val="0"/>
      <w:divBdr>
        <w:top w:val="none" w:sz="0" w:space="0" w:color="auto"/>
        <w:left w:val="none" w:sz="0" w:space="0" w:color="auto"/>
        <w:bottom w:val="none" w:sz="0" w:space="0" w:color="auto"/>
        <w:right w:val="none" w:sz="0" w:space="0" w:color="auto"/>
      </w:divBdr>
    </w:div>
    <w:div w:id="803041098">
      <w:bodyDiv w:val="1"/>
      <w:marLeft w:val="0"/>
      <w:marRight w:val="0"/>
      <w:marTop w:val="0"/>
      <w:marBottom w:val="0"/>
      <w:divBdr>
        <w:top w:val="none" w:sz="0" w:space="0" w:color="auto"/>
        <w:left w:val="none" w:sz="0" w:space="0" w:color="auto"/>
        <w:bottom w:val="none" w:sz="0" w:space="0" w:color="auto"/>
        <w:right w:val="none" w:sz="0" w:space="0" w:color="auto"/>
      </w:divBdr>
    </w:div>
    <w:div w:id="805784456">
      <w:bodyDiv w:val="1"/>
      <w:marLeft w:val="0"/>
      <w:marRight w:val="0"/>
      <w:marTop w:val="0"/>
      <w:marBottom w:val="0"/>
      <w:divBdr>
        <w:top w:val="none" w:sz="0" w:space="0" w:color="auto"/>
        <w:left w:val="none" w:sz="0" w:space="0" w:color="auto"/>
        <w:bottom w:val="none" w:sz="0" w:space="0" w:color="auto"/>
        <w:right w:val="none" w:sz="0" w:space="0" w:color="auto"/>
      </w:divBdr>
    </w:div>
    <w:div w:id="811751340">
      <w:bodyDiv w:val="1"/>
      <w:marLeft w:val="0"/>
      <w:marRight w:val="0"/>
      <w:marTop w:val="0"/>
      <w:marBottom w:val="0"/>
      <w:divBdr>
        <w:top w:val="none" w:sz="0" w:space="0" w:color="auto"/>
        <w:left w:val="none" w:sz="0" w:space="0" w:color="auto"/>
        <w:bottom w:val="none" w:sz="0" w:space="0" w:color="auto"/>
        <w:right w:val="none" w:sz="0" w:space="0" w:color="auto"/>
      </w:divBdr>
    </w:div>
    <w:div w:id="816264391">
      <w:bodyDiv w:val="1"/>
      <w:marLeft w:val="0"/>
      <w:marRight w:val="0"/>
      <w:marTop w:val="0"/>
      <w:marBottom w:val="0"/>
      <w:divBdr>
        <w:top w:val="none" w:sz="0" w:space="0" w:color="auto"/>
        <w:left w:val="none" w:sz="0" w:space="0" w:color="auto"/>
        <w:bottom w:val="none" w:sz="0" w:space="0" w:color="auto"/>
        <w:right w:val="none" w:sz="0" w:space="0" w:color="auto"/>
      </w:divBdr>
    </w:div>
    <w:div w:id="822741534">
      <w:bodyDiv w:val="1"/>
      <w:marLeft w:val="0"/>
      <w:marRight w:val="0"/>
      <w:marTop w:val="0"/>
      <w:marBottom w:val="0"/>
      <w:divBdr>
        <w:top w:val="none" w:sz="0" w:space="0" w:color="auto"/>
        <w:left w:val="none" w:sz="0" w:space="0" w:color="auto"/>
        <w:bottom w:val="none" w:sz="0" w:space="0" w:color="auto"/>
        <w:right w:val="none" w:sz="0" w:space="0" w:color="auto"/>
      </w:divBdr>
    </w:div>
    <w:div w:id="831913992">
      <w:bodyDiv w:val="1"/>
      <w:marLeft w:val="0"/>
      <w:marRight w:val="0"/>
      <w:marTop w:val="0"/>
      <w:marBottom w:val="0"/>
      <w:divBdr>
        <w:top w:val="none" w:sz="0" w:space="0" w:color="auto"/>
        <w:left w:val="none" w:sz="0" w:space="0" w:color="auto"/>
        <w:bottom w:val="none" w:sz="0" w:space="0" w:color="auto"/>
        <w:right w:val="none" w:sz="0" w:space="0" w:color="auto"/>
      </w:divBdr>
    </w:div>
    <w:div w:id="832598890">
      <w:bodyDiv w:val="1"/>
      <w:marLeft w:val="0"/>
      <w:marRight w:val="0"/>
      <w:marTop w:val="0"/>
      <w:marBottom w:val="0"/>
      <w:divBdr>
        <w:top w:val="none" w:sz="0" w:space="0" w:color="auto"/>
        <w:left w:val="none" w:sz="0" w:space="0" w:color="auto"/>
        <w:bottom w:val="none" w:sz="0" w:space="0" w:color="auto"/>
        <w:right w:val="none" w:sz="0" w:space="0" w:color="auto"/>
      </w:divBdr>
    </w:div>
    <w:div w:id="834418794">
      <w:bodyDiv w:val="1"/>
      <w:marLeft w:val="0"/>
      <w:marRight w:val="0"/>
      <w:marTop w:val="0"/>
      <w:marBottom w:val="0"/>
      <w:divBdr>
        <w:top w:val="none" w:sz="0" w:space="0" w:color="auto"/>
        <w:left w:val="none" w:sz="0" w:space="0" w:color="auto"/>
        <w:bottom w:val="none" w:sz="0" w:space="0" w:color="auto"/>
        <w:right w:val="none" w:sz="0" w:space="0" w:color="auto"/>
      </w:divBdr>
    </w:div>
    <w:div w:id="836074106">
      <w:bodyDiv w:val="1"/>
      <w:marLeft w:val="0"/>
      <w:marRight w:val="0"/>
      <w:marTop w:val="0"/>
      <w:marBottom w:val="0"/>
      <w:divBdr>
        <w:top w:val="none" w:sz="0" w:space="0" w:color="auto"/>
        <w:left w:val="none" w:sz="0" w:space="0" w:color="auto"/>
        <w:bottom w:val="none" w:sz="0" w:space="0" w:color="auto"/>
        <w:right w:val="none" w:sz="0" w:space="0" w:color="auto"/>
      </w:divBdr>
    </w:div>
    <w:div w:id="837888429">
      <w:bodyDiv w:val="1"/>
      <w:marLeft w:val="0"/>
      <w:marRight w:val="0"/>
      <w:marTop w:val="0"/>
      <w:marBottom w:val="0"/>
      <w:divBdr>
        <w:top w:val="none" w:sz="0" w:space="0" w:color="auto"/>
        <w:left w:val="none" w:sz="0" w:space="0" w:color="auto"/>
        <w:bottom w:val="none" w:sz="0" w:space="0" w:color="auto"/>
        <w:right w:val="none" w:sz="0" w:space="0" w:color="auto"/>
      </w:divBdr>
    </w:div>
    <w:div w:id="838084320">
      <w:bodyDiv w:val="1"/>
      <w:marLeft w:val="0"/>
      <w:marRight w:val="0"/>
      <w:marTop w:val="0"/>
      <w:marBottom w:val="0"/>
      <w:divBdr>
        <w:top w:val="none" w:sz="0" w:space="0" w:color="auto"/>
        <w:left w:val="none" w:sz="0" w:space="0" w:color="auto"/>
        <w:bottom w:val="none" w:sz="0" w:space="0" w:color="auto"/>
        <w:right w:val="none" w:sz="0" w:space="0" w:color="auto"/>
      </w:divBdr>
    </w:div>
    <w:div w:id="840630379">
      <w:bodyDiv w:val="1"/>
      <w:marLeft w:val="0"/>
      <w:marRight w:val="0"/>
      <w:marTop w:val="0"/>
      <w:marBottom w:val="0"/>
      <w:divBdr>
        <w:top w:val="none" w:sz="0" w:space="0" w:color="auto"/>
        <w:left w:val="none" w:sz="0" w:space="0" w:color="auto"/>
        <w:bottom w:val="none" w:sz="0" w:space="0" w:color="auto"/>
        <w:right w:val="none" w:sz="0" w:space="0" w:color="auto"/>
      </w:divBdr>
    </w:div>
    <w:div w:id="840974505">
      <w:bodyDiv w:val="1"/>
      <w:marLeft w:val="0"/>
      <w:marRight w:val="0"/>
      <w:marTop w:val="0"/>
      <w:marBottom w:val="0"/>
      <w:divBdr>
        <w:top w:val="none" w:sz="0" w:space="0" w:color="auto"/>
        <w:left w:val="none" w:sz="0" w:space="0" w:color="auto"/>
        <w:bottom w:val="none" w:sz="0" w:space="0" w:color="auto"/>
        <w:right w:val="none" w:sz="0" w:space="0" w:color="auto"/>
      </w:divBdr>
    </w:div>
    <w:div w:id="842011407">
      <w:bodyDiv w:val="1"/>
      <w:marLeft w:val="0"/>
      <w:marRight w:val="0"/>
      <w:marTop w:val="0"/>
      <w:marBottom w:val="0"/>
      <w:divBdr>
        <w:top w:val="none" w:sz="0" w:space="0" w:color="auto"/>
        <w:left w:val="none" w:sz="0" w:space="0" w:color="auto"/>
        <w:bottom w:val="none" w:sz="0" w:space="0" w:color="auto"/>
        <w:right w:val="none" w:sz="0" w:space="0" w:color="auto"/>
      </w:divBdr>
    </w:div>
    <w:div w:id="855079733">
      <w:bodyDiv w:val="1"/>
      <w:marLeft w:val="0"/>
      <w:marRight w:val="0"/>
      <w:marTop w:val="0"/>
      <w:marBottom w:val="0"/>
      <w:divBdr>
        <w:top w:val="none" w:sz="0" w:space="0" w:color="auto"/>
        <w:left w:val="none" w:sz="0" w:space="0" w:color="auto"/>
        <w:bottom w:val="none" w:sz="0" w:space="0" w:color="auto"/>
        <w:right w:val="none" w:sz="0" w:space="0" w:color="auto"/>
      </w:divBdr>
    </w:div>
    <w:div w:id="858548647">
      <w:bodyDiv w:val="1"/>
      <w:marLeft w:val="0"/>
      <w:marRight w:val="0"/>
      <w:marTop w:val="0"/>
      <w:marBottom w:val="0"/>
      <w:divBdr>
        <w:top w:val="none" w:sz="0" w:space="0" w:color="auto"/>
        <w:left w:val="none" w:sz="0" w:space="0" w:color="auto"/>
        <w:bottom w:val="none" w:sz="0" w:space="0" w:color="auto"/>
        <w:right w:val="none" w:sz="0" w:space="0" w:color="auto"/>
      </w:divBdr>
    </w:div>
    <w:div w:id="860243638">
      <w:bodyDiv w:val="1"/>
      <w:marLeft w:val="0"/>
      <w:marRight w:val="0"/>
      <w:marTop w:val="0"/>
      <w:marBottom w:val="0"/>
      <w:divBdr>
        <w:top w:val="none" w:sz="0" w:space="0" w:color="auto"/>
        <w:left w:val="none" w:sz="0" w:space="0" w:color="auto"/>
        <w:bottom w:val="none" w:sz="0" w:space="0" w:color="auto"/>
        <w:right w:val="none" w:sz="0" w:space="0" w:color="auto"/>
      </w:divBdr>
    </w:div>
    <w:div w:id="862282800">
      <w:bodyDiv w:val="1"/>
      <w:marLeft w:val="0"/>
      <w:marRight w:val="0"/>
      <w:marTop w:val="0"/>
      <w:marBottom w:val="0"/>
      <w:divBdr>
        <w:top w:val="none" w:sz="0" w:space="0" w:color="auto"/>
        <w:left w:val="none" w:sz="0" w:space="0" w:color="auto"/>
        <w:bottom w:val="none" w:sz="0" w:space="0" w:color="auto"/>
        <w:right w:val="none" w:sz="0" w:space="0" w:color="auto"/>
      </w:divBdr>
    </w:div>
    <w:div w:id="868569160">
      <w:bodyDiv w:val="1"/>
      <w:marLeft w:val="0"/>
      <w:marRight w:val="0"/>
      <w:marTop w:val="0"/>
      <w:marBottom w:val="0"/>
      <w:divBdr>
        <w:top w:val="none" w:sz="0" w:space="0" w:color="auto"/>
        <w:left w:val="none" w:sz="0" w:space="0" w:color="auto"/>
        <w:bottom w:val="none" w:sz="0" w:space="0" w:color="auto"/>
        <w:right w:val="none" w:sz="0" w:space="0" w:color="auto"/>
      </w:divBdr>
    </w:div>
    <w:div w:id="869342105">
      <w:bodyDiv w:val="1"/>
      <w:marLeft w:val="0"/>
      <w:marRight w:val="0"/>
      <w:marTop w:val="0"/>
      <w:marBottom w:val="0"/>
      <w:divBdr>
        <w:top w:val="none" w:sz="0" w:space="0" w:color="auto"/>
        <w:left w:val="none" w:sz="0" w:space="0" w:color="auto"/>
        <w:bottom w:val="none" w:sz="0" w:space="0" w:color="auto"/>
        <w:right w:val="none" w:sz="0" w:space="0" w:color="auto"/>
      </w:divBdr>
    </w:div>
    <w:div w:id="869344425">
      <w:bodyDiv w:val="1"/>
      <w:marLeft w:val="0"/>
      <w:marRight w:val="0"/>
      <w:marTop w:val="0"/>
      <w:marBottom w:val="0"/>
      <w:divBdr>
        <w:top w:val="none" w:sz="0" w:space="0" w:color="auto"/>
        <w:left w:val="none" w:sz="0" w:space="0" w:color="auto"/>
        <w:bottom w:val="none" w:sz="0" w:space="0" w:color="auto"/>
        <w:right w:val="none" w:sz="0" w:space="0" w:color="auto"/>
      </w:divBdr>
    </w:div>
    <w:div w:id="878276398">
      <w:bodyDiv w:val="1"/>
      <w:marLeft w:val="0"/>
      <w:marRight w:val="0"/>
      <w:marTop w:val="0"/>
      <w:marBottom w:val="0"/>
      <w:divBdr>
        <w:top w:val="none" w:sz="0" w:space="0" w:color="auto"/>
        <w:left w:val="none" w:sz="0" w:space="0" w:color="auto"/>
        <w:bottom w:val="none" w:sz="0" w:space="0" w:color="auto"/>
        <w:right w:val="none" w:sz="0" w:space="0" w:color="auto"/>
      </w:divBdr>
    </w:div>
    <w:div w:id="878858743">
      <w:bodyDiv w:val="1"/>
      <w:marLeft w:val="0"/>
      <w:marRight w:val="0"/>
      <w:marTop w:val="0"/>
      <w:marBottom w:val="0"/>
      <w:divBdr>
        <w:top w:val="none" w:sz="0" w:space="0" w:color="auto"/>
        <w:left w:val="none" w:sz="0" w:space="0" w:color="auto"/>
        <w:bottom w:val="none" w:sz="0" w:space="0" w:color="auto"/>
        <w:right w:val="none" w:sz="0" w:space="0" w:color="auto"/>
      </w:divBdr>
    </w:div>
    <w:div w:id="887761252">
      <w:bodyDiv w:val="1"/>
      <w:marLeft w:val="0"/>
      <w:marRight w:val="0"/>
      <w:marTop w:val="0"/>
      <w:marBottom w:val="0"/>
      <w:divBdr>
        <w:top w:val="none" w:sz="0" w:space="0" w:color="auto"/>
        <w:left w:val="none" w:sz="0" w:space="0" w:color="auto"/>
        <w:bottom w:val="none" w:sz="0" w:space="0" w:color="auto"/>
        <w:right w:val="none" w:sz="0" w:space="0" w:color="auto"/>
      </w:divBdr>
    </w:div>
    <w:div w:id="891043678">
      <w:bodyDiv w:val="1"/>
      <w:marLeft w:val="0"/>
      <w:marRight w:val="0"/>
      <w:marTop w:val="0"/>
      <w:marBottom w:val="0"/>
      <w:divBdr>
        <w:top w:val="none" w:sz="0" w:space="0" w:color="auto"/>
        <w:left w:val="none" w:sz="0" w:space="0" w:color="auto"/>
        <w:bottom w:val="none" w:sz="0" w:space="0" w:color="auto"/>
        <w:right w:val="none" w:sz="0" w:space="0" w:color="auto"/>
      </w:divBdr>
    </w:div>
    <w:div w:id="901142225">
      <w:bodyDiv w:val="1"/>
      <w:marLeft w:val="0"/>
      <w:marRight w:val="0"/>
      <w:marTop w:val="0"/>
      <w:marBottom w:val="0"/>
      <w:divBdr>
        <w:top w:val="none" w:sz="0" w:space="0" w:color="auto"/>
        <w:left w:val="none" w:sz="0" w:space="0" w:color="auto"/>
        <w:bottom w:val="none" w:sz="0" w:space="0" w:color="auto"/>
        <w:right w:val="none" w:sz="0" w:space="0" w:color="auto"/>
      </w:divBdr>
    </w:div>
    <w:div w:id="901675855">
      <w:bodyDiv w:val="1"/>
      <w:marLeft w:val="0"/>
      <w:marRight w:val="0"/>
      <w:marTop w:val="0"/>
      <w:marBottom w:val="0"/>
      <w:divBdr>
        <w:top w:val="none" w:sz="0" w:space="0" w:color="auto"/>
        <w:left w:val="none" w:sz="0" w:space="0" w:color="auto"/>
        <w:bottom w:val="none" w:sz="0" w:space="0" w:color="auto"/>
        <w:right w:val="none" w:sz="0" w:space="0" w:color="auto"/>
      </w:divBdr>
    </w:div>
    <w:div w:id="906233280">
      <w:bodyDiv w:val="1"/>
      <w:marLeft w:val="0"/>
      <w:marRight w:val="0"/>
      <w:marTop w:val="0"/>
      <w:marBottom w:val="0"/>
      <w:divBdr>
        <w:top w:val="none" w:sz="0" w:space="0" w:color="auto"/>
        <w:left w:val="none" w:sz="0" w:space="0" w:color="auto"/>
        <w:bottom w:val="none" w:sz="0" w:space="0" w:color="auto"/>
        <w:right w:val="none" w:sz="0" w:space="0" w:color="auto"/>
      </w:divBdr>
    </w:div>
    <w:div w:id="907301066">
      <w:bodyDiv w:val="1"/>
      <w:marLeft w:val="0"/>
      <w:marRight w:val="0"/>
      <w:marTop w:val="0"/>
      <w:marBottom w:val="0"/>
      <w:divBdr>
        <w:top w:val="none" w:sz="0" w:space="0" w:color="auto"/>
        <w:left w:val="none" w:sz="0" w:space="0" w:color="auto"/>
        <w:bottom w:val="none" w:sz="0" w:space="0" w:color="auto"/>
        <w:right w:val="none" w:sz="0" w:space="0" w:color="auto"/>
      </w:divBdr>
    </w:div>
    <w:div w:id="913515625">
      <w:bodyDiv w:val="1"/>
      <w:marLeft w:val="0"/>
      <w:marRight w:val="0"/>
      <w:marTop w:val="0"/>
      <w:marBottom w:val="0"/>
      <w:divBdr>
        <w:top w:val="none" w:sz="0" w:space="0" w:color="auto"/>
        <w:left w:val="none" w:sz="0" w:space="0" w:color="auto"/>
        <w:bottom w:val="none" w:sz="0" w:space="0" w:color="auto"/>
        <w:right w:val="none" w:sz="0" w:space="0" w:color="auto"/>
      </w:divBdr>
    </w:div>
    <w:div w:id="923299527">
      <w:bodyDiv w:val="1"/>
      <w:marLeft w:val="0"/>
      <w:marRight w:val="0"/>
      <w:marTop w:val="0"/>
      <w:marBottom w:val="0"/>
      <w:divBdr>
        <w:top w:val="none" w:sz="0" w:space="0" w:color="auto"/>
        <w:left w:val="none" w:sz="0" w:space="0" w:color="auto"/>
        <w:bottom w:val="none" w:sz="0" w:space="0" w:color="auto"/>
        <w:right w:val="none" w:sz="0" w:space="0" w:color="auto"/>
      </w:divBdr>
    </w:div>
    <w:div w:id="930312492">
      <w:bodyDiv w:val="1"/>
      <w:marLeft w:val="0"/>
      <w:marRight w:val="0"/>
      <w:marTop w:val="0"/>
      <w:marBottom w:val="0"/>
      <w:divBdr>
        <w:top w:val="none" w:sz="0" w:space="0" w:color="auto"/>
        <w:left w:val="none" w:sz="0" w:space="0" w:color="auto"/>
        <w:bottom w:val="none" w:sz="0" w:space="0" w:color="auto"/>
        <w:right w:val="none" w:sz="0" w:space="0" w:color="auto"/>
      </w:divBdr>
    </w:div>
    <w:div w:id="934481951">
      <w:bodyDiv w:val="1"/>
      <w:marLeft w:val="0"/>
      <w:marRight w:val="0"/>
      <w:marTop w:val="0"/>
      <w:marBottom w:val="0"/>
      <w:divBdr>
        <w:top w:val="none" w:sz="0" w:space="0" w:color="auto"/>
        <w:left w:val="none" w:sz="0" w:space="0" w:color="auto"/>
        <w:bottom w:val="none" w:sz="0" w:space="0" w:color="auto"/>
        <w:right w:val="none" w:sz="0" w:space="0" w:color="auto"/>
      </w:divBdr>
    </w:div>
    <w:div w:id="940840329">
      <w:bodyDiv w:val="1"/>
      <w:marLeft w:val="0"/>
      <w:marRight w:val="0"/>
      <w:marTop w:val="0"/>
      <w:marBottom w:val="0"/>
      <w:divBdr>
        <w:top w:val="none" w:sz="0" w:space="0" w:color="auto"/>
        <w:left w:val="none" w:sz="0" w:space="0" w:color="auto"/>
        <w:bottom w:val="none" w:sz="0" w:space="0" w:color="auto"/>
        <w:right w:val="none" w:sz="0" w:space="0" w:color="auto"/>
      </w:divBdr>
    </w:div>
    <w:div w:id="941229899">
      <w:bodyDiv w:val="1"/>
      <w:marLeft w:val="0"/>
      <w:marRight w:val="0"/>
      <w:marTop w:val="0"/>
      <w:marBottom w:val="0"/>
      <w:divBdr>
        <w:top w:val="none" w:sz="0" w:space="0" w:color="auto"/>
        <w:left w:val="none" w:sz="0" w:space="0" w:color="auto"/>
        <w:bottom w:val="none" w:sz="0" w:space="0" w:color="auto"/>
        <w:right w:val="none" w:sz="0" w:space="0" w:color="auto"/>
      </w:divBdr>
    </w:div>
    <w:div w:id="941382263">
      <w:bodyDiv w:val="1"/>
      <w:marLeft w:val="0"/>
      <w:marRight w:val="0"/>
      <w:marTop w:val="0"/>
      <w:marBottom w:val="0"/>
      <w:divBdr>
        <w:top w:val="none" w:sz="0" w:space="0" w:color="auto"/>
        <w:left w:val="none" w:sz="0" w:space="0" w:color="auto"/>
        <w:bottom w:val="none" w:sz="0" w:space="0" w:color="auto"/>
        <w:right w:val="none" w:sz="0" w:space="0" w:color="auto"/>
      </w:divBdr>
    </w:div>
    <w:div w:id="941953348">
      <w:bodyDiv w:val="1"/>
      <w:marLeft w:val="0"/>
      <w:marRight w:val="0"/>
      <w:marTop w:val="0"/>
      <w:marBottom w:val="0"/>
      <w:divBdr>
        <w:top w:val="none" w:sz="0" w:space="0" w:color="auto"/>
        <w:left w:val="none" w:sz="0" w:space="0" w:color="auto"/>
        <w:bottom w:val="none" w:sz="0" w:space="0" w:color="auto"/>
        <w:right w:val="none" w:sz="0" w:space="0" w:color="auto"/>
      </w:divBdr>
    </w:div>
    <w:div w:id="951470871">
      <w:bodyDiv w:val="1"/>
      <w:marLeft w:val="0"/>
      <w:marRight w:val="0"/>
      <w:marTop w:val="0"/>
      <w:marBottom w:val="0"/>
      <w:divBdr>
        <w:top w:val="none" w:sz="0" w:space="0" w:color="auto"/>
        <w:left w:val="none" w:sz="0" w:space="0" w:color="auto"/>
        <w:bottom w:val="none" w:sz="0" w:space="0" w:color="auto"/>
        <w:right w:val="none" w:sz="0" w:space="0" w:color="auto"/>
      </w:divBdr>
    </w:div>
    <w:div w:id="952130181">
      <w:bodyDiv w:val="1"/>
      <w:marLeft w:val="0"/>
      <w:marRight w:val="0"/>
      <w:marTop w:val="0"/>
      <w:marBottom w:val="0"/>
      <w:divBdr>
        <w:top w:val="none" w:sz="0" w:space="0" w:color="auto"/>
        <w:left w:val="none" w:sz="0" w:space="0" w:color="auto"/>
        <w:bottom w:val="none" w:sz="0" w:space="0" w:color="auto"/>
        <w:right w:val="none" w:sz="0" w:space="0" w:color="auto"/>
      </w:divBdr>
    </w:div>
    <w:div w:id="956914924">
      <w:bodyDiv w:val="1"/>
      <w:marLeft w:val="0"/>
      <w:marRight w:val="0"/>
      <w:marTop w:val="0"/>
      <w:marBottom w:val="0"/>
      <w:divBdr>
        <w:top w:val="none" w:sz="0" w:space="0" w:color="auto"/>
        <w:left w:val="none" w:sz="0" w:space="0" w:color="auto"/>
        <w:bottom w:val="none" w:sz="0" w:space="0" w:color="auto"/>
        <w:right w:val="none" w:sz="0" w:space="0" w:color="auto"/>
      </w:divBdr>
    </w:div>
    <w:div w:id="961303712">
      <w:bodyDiv w:val="1"/>
      <w:marLeft w:val="0"/>
      <w:marRight w:val="0"/>
      <w:marTop w:val="0"/>
      <w:marBottom w:val="0"/>
      <w:divBdr>
        <w:top w:val="none" w:sz="0" w:space="0" w:color="auto"/>
        <w:left w:val="none" w:sz="0" w:space="0" w:color="auto"/>
        <w:bottom w:val="none" w:sz="0" w:space="0" w:color="auto"/>
        <w:right w:val="none" w:sz="0" w:space="0" w:color="auto"/>
      </w:divBdr>
    </w:div>
    <w:div w:id="961423560">
      <w:bodyDiv w:val="1"/>
      <w:marLeft w:val="0"/>
      <w:marRight w:val="0"/>
      <w:marTop w:val="0"/>
      <w:marBottom w:val="0"/>
      <w:divBdr>
        <w:top w:val="none" w:sz="0" w:space="0" w:color="auto"/>
        <w:left w:val="none" w:sz="0" w:space="0" w:color="auto"/>
        <w:bottom w:val="none" w:sz="0" w:space="0" w:color="auto"/>
        <w:right w:val="none" w:sz="0" w:space="0" w:color="auto"/>
      </w:divBdr>
    </w:div>
    <w:div w:id="963004242">
      <w:bodyDiv w:val="1"/>
      <w:marLeft w:val="0"/>
      <w:marRight w:val="0"/>
      <w:marTop w:val="0"/>
      <w:marBottom w:val="0"/>
      <w:divBdr>
        <w:top w:val="none" w:sz="0" w:space="0" w:color="auto"/>
        <w:left w:val="none" w:sz="0" w:space="0" w:color="auto"/>
        <w:bottom w:val="none" w:sz="0" w:space="0" w:color="auto"/>
        <w:right w:val="none" w:sz="0" w:space="0" w:color="auto"/>
      </w:divBdr>
    </w:div>
    <w:div w:id="963849832">
      <w:bodyDiv w:val="1"/>
      <w:marLeft w:val="0"/>
      <w:marRight w:val="0"/>
      <w:marTop w:val="0"/>
      <w:marBottom w:val="0"/>
      <w:divBdr>
        <w:top w:val="none" w:sz="0" w:space="0" w:color="auto"/>
        <w:left w:val="none" w:sz="0" w:space="0" w:color="auto"/>
        <w:bottom w:val="none" w:sz="0" w:space="0" w:color="auto"/>
        <w:right w:val="none" w:sz="0" w:space="0" w:color="auto"/>
      </w:divBdr>
    </w:div>
    <w:div w:id="965351703">
      <w:bodyDiv w:val="1"/>
      <w:marLeft w:val="0"/>
      <w:marRight w:val="0"/>
      <w:marTop w:val="0"/>
      <w:marBottom w:val="0"/>
      <w:divBdr>
        <w:top w:val="none" w:sz="0" w:space="0" w:color="auto"/>
        <w:left w:val="none" w:sz="0" w:space="0" w:color="auto"/>
        <w:bottom w:val="none" w:sz="0" w:space="0" w:color="auto"/>
        <w:right w:val="none" w:sz="0" w:space="0" w:color="auto"/>
      </w:divBdr>
    </w:div>
    <w:div w:id="966741052">
      <w:bodyDiv w:val="1"/>
      <w:marLeft w:val="0"/>
      <w:marRight w:val="0"/>
      <w:marTop w:val="0"/>
      <w:marBottom w:val="0"/>
      <w:divBdr>
        <w:top w:val="none" w:sz="0" w:space="0" w:color="auto"/>
        <w:left w:val="none" w:sz="0" w:space="0" w:color="auto"/>
        <w:bottom w:val="none" w:sz="0" w:space="0" w:color="auto"/>
        <w:right w:val="none" w:sz="0" w:space="0" w:color="auto"/>
      </w:divBdr>
    </w:div>
    <w:div w:id="971011999">
      <w:bodyDiv w:val="1"/>
      <w:marLeft w:val="0"/>
      <w:marRight w:val="0"/>
      <w:marTop w:val="0"/>
      <w:marBottom w:val="0"/>
      <w:divBdr>
        <w:top w:val="none" w:sz="0" w:space="0" w:color="auto"/>
        <w:left w:val="none" w:sz="0" w:space="0" w:color="auto"/>
        <w:bottom w:val="none" w:sz="0" w:space="0" w:color="auto"/>
        <w:right w:val="none" w:sz="0" w:space="0" w:color="auto"/>
      </w:divBdr>
    </w:div>
    <w:div w:id="971714957">
      <w:bodyDiv w:val="1"/>
      <w:marLeft w:val="0"/>
      <w:marRight w:val="0"/>
      <w:marTop w:val="0"/>
      <w:marBottom w:val="0"/>
      <w:divBdr>
        <w:top w:val="none" w:sz="0" w:space="0" w:color="auto"/>
        <w:left w:val="none" w:sz="0" w:space="0" w:color="auto"/>
        <w:bottom w:val="none" w:sz="0" w:space="0" w:color="auto"/>
        <w:right w:val="none" w:sz="0" w:space="0" w:color="auto"/>
      </w:divBdr>
    </w:div>
    <w:div w:id="977490816">
      <w:bodyDiv w:val="1"/>
      <w:marLeft w:val="0"/>
      <w:marRight w:val="0"/>
      <w:marTop w:val="0"/>
      <w:marBottom w:val="0"/>
      <w:divBdr>
        <w:top w:val="none" w:sz="0" w:space="0" w:color="auto"/>
        <w:left w:val="none" w:sz="0" w:space="0" w:color="auto"/>
        <w:bottom w:val="none" w:sz="0" w:space="0" w:color="auto"/>
        <w:right w:val="none" w:sz="0" w:space="0" w:color="auto"/>
      </w:divBdr>
    </w:div>
    <w:div w:id="977540175">
      <w:bodyDiv w:val="1"/>
      <w:marLeft w:val="0"/>
      <w:marRight w:val="0"/>
      <w:marTop w:val="0"/>
      <w:marBottom w:val="0"/>
      <w:divBdr>
        <w:top w:val="none" w:sz="0" w:space="0" w:color="auto"/>
        <w:left w:val="none" w:sz="0" w:space="0" w:color="auto"/>
        <w:bottom w:val="none" w:sz="0" w:space="0" w:color="auto"/>
        <w:right w:val="none" w:sz="0" w:space="0" w:color="auto"/>
      </w:divBdr>
    </w:div>
    <w:div w:id="983580780">
      <w:bodyDiv w:val="1"/>
      <w:marLeft w:val="0"/>
      <w:marRight w:val="0"/>
      <w:marTop w:val="0"/>
      <w:marBottom w:val="0"/>
      <w:divBdr>
        <w:top w:val="none" w:sz="0" w:space="0" w:color="auto"/>
        <w:left w:val="none" w:sz="0" w:space="0" w:color="auto"/>
        <w:bottom w:val="none" w:sz="0" w:space="0" w:color="auto"/>
        <w:right w:val="none" w:sz="0" w:space="0" w:color="auto"/>
      </w:divBdr>
    </w:div>
    <w:div w:id="984579321">
      <w:bodyDiv w:val="1"/>
      <w:marLeft w:val="0"/>
      <w:marRight w:val="0"/>
      <w:marTop w:val="0"/>
      <w:marBottom w:val="0"/>
      <w:divBdr>
        <w:top w:val="none" w:sz="0" w:space="0" w:color="auto"/>
        <w:left w:val="none" w:sz="0" w:space="0" w:color="auto"/>
        <w:bottom w:val="none" w:sz="0" w:space="0" w:color="auto"/>
        <w:right w:val="none" w:sz="0" w:space="0" w:color="auto"/>
      </w:divBdr>
    </w:div>
    <w:div w:id="985745667">
      <w:bodyDiv w:val="1"/>
      <w:marLeft w:val="0"/>
      <w:marRight w:val="0"/>
      <w:marTop w:val="0"/>
      <w:marBottom w:val="0"/>
      <w:divBdr>
        <w:top w:val="none" w:sz="0" w:space="0" w:color="auto"/>
        <w:left w:val="none" w:sz="0" w:space="0" w:color="auto"/>
        <w:bottom w:val="none" w:sz="0" w:space="0" w:color="auto"/>
        <w:right w:val="none" w:sz="0" w:space="0" w:color="auto"/>
      </w:divBdr>
    </w:div>
    <w:div w:id="989673528">
      <w:bodyDiv w:val="1"/>
      <w:marLeft w:val="0"/>
      <w:marRight w:val="0"/>
      <w:marTop w:val="0"/>
      <w:marBottom w:val="0"/>
      <w:divBdr>
        <w:top w:val="none" w:sz="0" w:space="0" w:color="auto"/>
        <w:left w:val="none" w:sz="0" w:space="0" w:color="auto"/>
        <w:bottom w:val="none" w:sz="0" w:space="0" w:color="auto"/>
        <w:right w:val="none" w:sz="0" w:space="0" w:color="auto"/>
      </w:divBdr>
    </w:div>
    <w:div w:id="994845442">
      <w:bodyDiv w:val="1"/>
      <w:marLeft w:val="0"/>
      <w:marRight w:val="0"/>
      <w:marTop w:val="0"/>
      <w:marBottom w:val="0"/>
      <w:divBdr>
        <w:top w:val="none" w:sz="0" w:space="0" w:color="auto"/>
        <w:left w:val="none" w:sz="0" w:space="0" w:color="auto"/>
        <w:bottom w:val="none" w:sz="0" w:space="0" w:color="auto"/>
        <w:right w:val="none" w:sz="0" w:space="0" w:color="auto"/>
      </w:divBdr>
    </w:div>
    <w:div w:id="1007632627">
      <w:bodyDiv w:val="1"/>
      <w:marLeft w:val="0"/>
      <w:marRight w:val="0"/>
      <w:marTop w:val="0"/>
      <w:marBottom w:val="0"/>
      <w:divBdr>
        <w:top w:val="none" w:sz="0" w:space="0" w:color="auto"/>
        <w:left w:val="none" w:sz="0" w:space="0" w:color="auto"/>
        <w:bottom w:val="none" w:sz="0" w:space="0" w:color="auto"/>
        <w:right w:val="none" w:sz="0" w:space="0" w:color="auto"/>
      </w:divBdr>
    </w:div>
    <w:div w:id="1009336859">
      <w:bodyDiv w:val="1"/>
      <w:marLeft w:val="0"/>
      <w:marRight w:val="0"/>
      <w:marTop w:val="0"/>
      <w:marBottom w:val="0"/>
      <w:divBdr>
        <w:top w:val="none" w:sz="0" w:space="0" w:color="auto"/>
        <w:left w:val="none" w:sz="0" w:space="0" w:color="auto"/>
        <w:bottom w:val="none" w:sz="0" w:space="0" w:color="auto"/>
        <w:right w:val="none" w:sz="0" w:space="0" w:color="auto"/>
      </w:divBdr>
    </w:div>
    <w:div w:id="1009597005">
      <w:bodyDiv w:val="1"/>
      <w:marLeft w:val="0"/>
      <w:marRight w:val="0"/>
      <w:marTop w:val="0"/>
      <w:marBottom w:val="0"/>
      <w:divBdr>
        <w:top w:val="none" w:sz="0" w:space="0" w:color="auto"/>
        <w:left w:val="none" w:sz="0" w:space="0" w:color="auto"/>
        <w:bottom w:val="none" w:sz="0" w:space="0" w:color="auto"/>
        <w:right w:val="none" w:sz="0" w:space="0" w:color="auto"/>
      </w:divBdr>
    </w:div>
    <w:div w:id="1014726518">
      <w:bodyDiv w:val="1"/>
      <w:marLeft w:val="0"/>
      <w:marRight w:val="0"/>
      <w:marTop w:val="0"/>
      <w:marBottom w:val="0"/>
      <w:divBdr>
        <w:top w:val="none" w:sz="0" w:space="0" w:color="auto"/>
        <w:left w:val="none" w:sz="0" w:space="0" w:color="auto"/>
        <w:bottom w:val="none" w:sz="0" w:space="0" w:color="auto"/>
        <w:right w:val="none" w:sz="0" w:space="0" w:color="auto"/>
      </w:divBdr>
    </w:div>
    <w:div w:id="1018194256">
      <w:bodyDiv w:val="1"/>
      <w:marLeft w:val="0"/>
      <w:marRight w:val="0"/>
      <w:marTop w:val="0"/>
      <w:marBottom w:val="0"/>
      <w:divBdr>
        <w:top w:val="none" w:sz="0" w:space="0" w:color="auto"/>
        <w:left w:val="none" w:sz="0" w:space="0" w:color="auto"/>
        <w:bottom w:val="none" w:sz="0" w:space="0" w:color="auto"/>
        <w:right w:val="none" w:sz="0" w:space="0" w:color="auto"/>
      </w:divBdr>
    </w:div>
    <w:div w:id="1021323493">
      <w:bodyDiv w:val="1"/>
      <w:marLeft w:val="0"/>
      <w:marRight w:val="0"/>
      <w:marTop w:val="0"/>
      <w:marBottom w:val="0"/>
      <w:divBdr>
        <w:top w:val="none" w:sz="0" w:space="0" w:color="auto"/>
        <w:left w:val="none" w:sz="0" w:space="0" w:color="auto"/>
        <w:bottom w:val="none" w:sz="0" w:space="0" w:color="auto"/>
        <w:right w:val="none" w:sz="0" w:space="0" w:color="auto"/>
      </w:divBdr>
    </w:div>
    <w:div w:id="1028875281">
      <w:bodyDiv w:val="1"/>
      <w:marLeft w:val="0"/>
      <w:marRight w:val="0"/>
      <w:marTop w:val="0"/>
      <w:marBottom w:val="0"/>
      <w:divBdr>
        <w:top w:val="none" w:sz="0" w:space="0" w:color="auto"/>
        <w:left w:val="none" w:sz="0" w:space="0" w:color="auto"/>
        <w:bottom w:val="none" w:sz="0" w:space="0" w:color="auto"/>
        <w:right w:val="none" w:sz="0" w:space="0" w:color="auto"/>
      </w:divBdr>
    </w:div>
    <w:div w:id="1031029299">
      <w:bodyDiv w:val="1"/>
      <w:marLeft w:val="0"/>
      <w:marRight w:val="0"/>
      <w:marTop w:val="0"/>
      <w:marBottom w:val="0"/>
      <w:divBdr>
        <w:top w:val="none" w:sz="0" w:space="0" w:color="auto"/>
        <w:left w:val="none" w:sz="0" w:space="0" w:color="auto"/>
        <w:bottom w:val="none" w:sz="0" w:space="0" w:color="auto"/>
        <w:right w:val="none" w:sz="0" w:space="0" w:color="auto"/>
      </w:divBdr>
    </w:div>
    <w:div w:id="1039234783">
      <w:bodyDiv w:val="1"/>
      <w:marLeft w:val="0"/>
      <w:marRight w:val="0"/>
      <w:marTop w:val="0"/>
      <w:marBottom w:val="0"/>
      <w:divBdr>
        <w:top w:val="none" w:sz="0" w:space="0" w:color="auto"/>
        <w:left w:val="none" w:sz="0" w:space="0" w:color="auto"/>
        <w:bottom w:val="none" w:sz="0" w:space="0" w:color="auto"/>
        <w:right w:val="none" w:sz="0" w:space="0" w:color="auto"/>
      </w:divBdr>
    </w:div>
    <w:div w:id="1040326968">
      <w:bodyDiv w:val="1"/>
      <w:marLeft w:val="0"/>
      <w:marRight w:val="0"/>
      <w:marTop w:val="0"/>
      <w:marBottom w:val="0"/>
      <w:divBdr>
        <w:top w:val="none" w:sz="0" w:space="0" w:color="auto"/>
        <w:left w:val="none" w:sz="0" w:space="0" w:color="auto"/>
        <w:bottom w:val="none" w:sz="0" w:space="0" w:color="auto"/>
        <w:right w:val="none" w:sz="0" w:space="0" w:color="auto"/>
      </w:divBdr>
    </w:div>
    <w:div w:id="1042972413">
      <w:bodyDiv w:val="1"/>
      <w:marLeft w:val="0"/>
      <w:marRight w:val="0"/>
      <w:marTop w:val="0"/>
      <w:marBottom w:val="0"/>
      <w:divBdr>
        <w:top w:val="none" w:sz="0" w:space="0" w:color="auto"/>
        <w:left w:val="none" w:sz="0" w:space="0" w:color="auto"/>
        <w:bottom w:val="none" w:sz="0" w:space="0" w:color="auto"/>
        <w:right w:val="none" w:sz="0" w:space="0" w:color="auto"/>
      </w:divBdr>
    </w:div>
    <w:div w:id="1044596266">
      <w:bodyDiv w:val="1"/>
      <w:marLeft w:val="0"/>
      <w:marRight w:val="0"/>
      <w:marTop w:val="0"/>
      <w:marBottom w:val="0"/>
      <w:divBdr>
        <w:top w:val="none" w:sz="0" w:space="0" w:color="auto"/>
        <w:left w:val="none" w:sz="0" w:space="0" w:color="auto"/>
        <w:bottom w:val="none" w:sz="0" w:space="0" w:color="auto"/>
        <w:right w:val="none" w:sz="0" w:space="0" w:color="auto"/>
      </w:divBdr>
    </w:div>
    <w:div w:id="1050615081">
      <w:bodyDiv w:val="1"/>
      <w:marLeft w:val="0"/>
      <w:marRight w:val="0"/>
      <w:marTop w:val="0"/>
      <w:marBottom w:val="0"/>
      <w:divBdr>
        <w:top w:val="none" w:sz="0" w:space="0" w:color="auto"/>
        <w:left w:val="none" w:sz="0" w:space="0" w:color="auto"/>
        <w:bottom w:val="none" w:sz="0" w:space="0" w:color="auto"/>
        <w:right w:val="none" w:sz="0" w:space="0" w:color="auto"/>
      </w:divBdr>
    </w:div>
    <w:div w:id="1051539274">
      <w:bodyDiv w:val="1"/>
      <w:marLeft w:val="0"/>
      <w:marRight w:val="0"/>
      <w:marTop w:val="0"/>
      <w:marBottom w:val="0"/>
      <w:divBdr>
        <w:top w:val="none" w:sz="0" w:space="0" w:color="auto"/>
        <w:left w:val="none" w:sz="0" w:space="0" w:color="auto"/>
        <w:bottom w:val="none" w:sz="0" w:space="0" w:color="auto"/>
        <w:right w:val="none" w:sz="0" w:space="0" w:color="auto"/>
      </w:divBdr>
    </w:div>
    <w:div w:id="1053195714">
      <w:bodyDiv w:val="1"/>
      <w:marLeft w:val="0"/>
      <w:marRight w:val="0"/>
      <w:marTop w:val="0"/>
      <w:marBottom w:val="0"/>
      <w:divBdr>
        <w:top w:val="none" w:sz="0" w:space="0" w:color="auto"/>
        <w:left w:val="none" w:sz="0" w:space="0" w:color="auto"/>
        <w:bottom w:val="none" w:sz="0" w:space="0" w:color="auto"/>
        <w:right w:val="none" w:sz="0" w:space="0" w:color="auto"/>
      </w:divBdr>
    </w:div>
    <w:div w:id="1054818647">
      <w:bodyDiv w:val="1"/>
      <w:marLeft w:val="0"/>
      <w:marRight w:val="0"/>
      <w:marTop w:val="0"/>
      <w:marBottom w:val="0"/>
      <w:divBdr>
        <w:top w:val="none" w:sz="0" w:space="0" w:color="auto"/>
        <w:left w:val="none" w:sz="0" w:space="0" w:color="auto"/>
        <w:bottom w:val="none" w:sz="0" w:space="0" w:color="auto"/>
        <w:right w:val="none" w:sz="0" w:space="0" w:color="auto"/>
      </w:divBdr>
    </w:div>
    <w:div w:id="1054891157">
      <w:bodyDiv w:val="1"/>
      <w:marLeft w:val="0"/>
      <w:marRight w:val="0"/>
      <w:marTop w:val="0"/>
      <w:marBottom w:val="0"/>
      <w:divBdr>
        <w:top w:val="none" w:sz="0" w:space="0" w:color="auto"/>
        <w:left w:val="none" w:sz="0" w:space="0" w:color="auto"/>
        <w:bottom w:val="none" w:sz="0" w:space="0" w:color="auto"/>
        <w:right w:val="none" w:sz="0" w:space="0" w:color="auto"/>
      </w:divBdr>
    </w:div>
    <w:div w:id="1056661645">
      <w:bodyDiv w:val="1"/>
      <w:marLeft w:val="0"/>
      <w:marRight w:val="0"/>
      <w:marTop w:val="0"/>
      <w:marBottom w:val="0"/>
      <w:divBdr>
        <w:top w:val="none" w:sz="0" w:space="0" w:color="auto"/>
        <w:left w:val="none" w:sz="0" w:space="0" w:color="auto"/>
        <w:bottom w:val="none" w:sz="0" w:space="0" w:color="auto"/>
        <w:right w:val="none" w:sz="0" w:space="0" w:color="auto"/>
      </w:divBdr>
    </w:div>
    <w:div w:id="1057902439">
      <w:bodyDiv w:val="1"/>
      <w:marLeft w:val="0"/>
      <w:marRight w:val="0"/>
      <w:marTop w:val="0"/>
      <w:marBottom w:val="0"/>
      <w:divBdr>
        <w:top w:val="none" w:sz="0" w:space="0" w:color="auto"/>
        <w:left w:val="none" w:sz="0" w:space="0" w:color="auto"/>
        <w:bottom w:val="none" w:sz="0" w:space="0" w:color="auto"/>
        <w:right w:val="none" w:sz="0" w:space="0" w:color="auto"/>
      </w:divBdr>
    </w:div>
    <w:div w:id="1059595457">
      <w:bodyDiv w:val="1"/>
      <w:marLeft w:val="0"/>
      <w:marRight w:val="0"/>
      <w:marTop w:val="0"/>
      <w:marBottom w:val="0"/>
      <w:divBdr>
        <w:top w:val="none" w:sz="0" w:space="0" w:color="auto"/>
        <w:left w:val="none" w:sz="0" w:space="0" w:color="auto"/>
        <w:bottom w:val="none" w:sz="0" w:space="0" w:color="auto"/>
        <w:right w:val="none" w:sz="0" w:space="0" w:color="auto"/>
      </w:divBdr>
    </w:div>
    <w:div w:id="1061833102">
      <w:bodyDiv w:val="1"/>
      <w:marLeft w:val="0"/>
      <w:marRight w:val="0"/>
      <w:marTop w:val="0"/>
      <w:marBottom w:val="0"/>
      <w:divBdr>
        <w:top w:val="none" w:sz="0" w:space="0" w:color="auto"/>
        <w:left w:val="none" w:sz="0" w:space="0" w:color="auto"/>
        <w:bottom w:val="none" w:sz="0" w:space="0" w:color="auto"/>
        <w:right w:val="none" w:sz="0" w:space="0" w:color="auto"/>
      </w:divBdr>
    </w:div>
    <w:div w:id="1062942713">
      <w:bodyDiv w:val="1"/>
      <w:marLeft w:val="0"/>
      <w:marRight w:val="0"/>
      <w:marTop w:val="0"/>
      <w:marBottom w:val="0"/>
      <w:divBdr>
        <w:top w:val="none" w:sz="0" w:space="0" w:color="auto"/>
        <w:left w:val="none" w:sz="0" w:space="0" w:color="auto"/>
        <w:bottom w:val="none" w:sz="0" w:space="0" w:color="auto"/>
        <w:right w:val="none" w:sz="0" w:space="0" w:color="auto"/>
      </w:divBdr>
    </w:div>
    <w:div w:id="1063941398">
      <w:bodyDiv w:val="1"/>
      <w:marLeft w:val="0"/>
      <w:marRight w:val="0"/>
      <w:marTop w:val="0"/>
      <w:marBottom w:val="0"/>
      <w:divBdr>
        <w:top w:val="none" w:sz="0" w:space="0" w:color="auto"/>
        <w:left w:val="none" w:sz="0" w:space="0" w:color="auto"/>
        <w:bottom w:val="none" w:sz="0" w:space="0" w:color="auto"/>
        <w:right w:val="none" w:sz="0" w:space="0" w:color="auto"/>
      </w:divBdr>
    </w:div>
    <w:div w:id="1071732728">
      <w:bodyDiv w:val="1"/>
      <w:marLeft w:val="0"/>
      <w:marRight w:val="0"/>
      <w:marTop w:val="0"/>
      <w:marBottom w:val="0"/>
      <w:divBdr>
        <w:top w:val="none" w:sz="0" w:space="0" w:color="auto"/>
        <w:left w:val="none" w:sz="0" w:space="0" w:color="auto"/>
        <w:bottom w:val="none" w:sz="0" w:space="0" w:color="auto"/>
        <w:right w:val="none" w:sz="0" w:space="0" w:color="auto"/>
      </w:divBdr>
    </w:div>
    <w:div w:id="1072578052">
      <w:bodyDiv w:val="1"/>
      <w:marLeft w:val="0"/>
      <w:marRight w:val="0"/>
      <w:marTop w:val="0"/>
      <w:marBottom w:val="0"/>
      <w:divBdr>
        <w:top w:val="none" w:sz="0" w:space="0" w:color="auto"/>
        <w:left w:val="none" w:sz="0" w:space="0" w:color="auto"/>
        <w:bottom w:val="none" w:sz="0" w:space="0" w:color="auto"/>
        <w:right w:val="none" w:sz="0" w:space="0" w:color="auto"/>
      </w:divBdr>
    </w:div>
    <w:div w:id="1072772653">
      <w:bodyDiv w:val="1"/>
      <w:marLeft w:val="0"/>
      <w:marRight w:val="0"/>
      <w:marTop w:val="0"/>
      <w:marBottom w:val="0"/>
      <w:divBdr>
        <w:top w:val="none" w:sz="0" w:space="0" w:color="auto"/>
        <w:left w:val="none" w:sz="0" w:space="0" w:color="auto"/>
        <w:bottom w:val="none" w:sz="0" w:space="0" w:color="auto"/>
        <w:right w:val="none" w:sz="0" w:space="0" w:color="auto"/>
      </w:divBdr>
    </w:div>
    <w:div w:id="1082722190">
      <w:bodyDiv w:val="1"/>
      <w:marLeft w:val="0"/>
      <w:marRight w:val="0"/>
      <w:marTop w:val="0"/>
      <w:marBottom w:val="0"/>
      <w:divBdr>
        <w:top w:val="none" w:sz="0" w:space="0" w:color="auto"/>
        <w:left w:val="none" w:sz="0" w:space="0" w:color="auto"/>
        <w:bottom w:val="none" w:sz="0" w:space="0" w:color="auto"/>
        <w:right w:val="none" w:sz="0" w:space="0" w:color="auto"/>
      </w:divBdr>
    </w:div>
    <w:div w:id="1086003045">
      <w:bodyDiv w:val="1"/>
      <w:marLeft w:val="0"/>
      <w:marRight w:val="0"/>
      <w:marTop w:val="0"/>
      <w:marBottom w:val="0"/>
      <w:divBdr>
        <w:top w:val="none" w:sz="0" w:space="0" w:color="auto"/>
        <w:left w:val="none" w:sz="0" w:space="0" w:color="auto"/>
        <w:bottom w:val="none" w:sz="0" w:space="0" w:color="auto"/>
        <w:right w:val="none" w:sz="0" w:space="0" w:color="auto"/>
      </w:divBdr>
    </w:div>
    <w:div w:id="1087531826">
      <w:bodyDiv w:val="1"/>
      <w:marLeft w:val="0"/>
      <w:marRight w:val="0"/>
      <w:marTop w:val="0"/>
      <w:marBottom w:val="0"/>
      <w:divBdr>
        <w:top w:val="none" w:sz="0" w:space="0" w:color="auto"/>
        <w:left w:val="none" w:sz="0" w:space="0" w:color="auto"/>
        <w:bottom w:val="none" w:sz="0" w:space="0" w:color="auto"/>
        <w:right w:val="none" w:sz="0" w:space="0" w:color="auto"/>
      </w:divBdr>
    </w:div>
    <w:div w:id="1089038833">
      <w:bodyDiv w:val="1"/>
      <w:marLeft w:val="0"/>
      <w:marRight w:val="0"/>
      <w:marTop w:val="0"/>
      <w:marBottom w:val="0"/>
      <w:divBdr>
        <w:top w:val="none" w:sz="0" w:space="0" w:color="auto"/>
        <w:left w:val="none" w:sz="0" w:space="0" w:color="auto"/>
        <w:bottom w:val="none" w:sz="0" w:space="0" w:color="auto"/>
        <w:right w:val="none" w:sz="0" w:space="0" w:color="auto"/>
      </w:divBdr>
    </w:div>
    <w:div w:id="1093670757">
      <w:bodyDiv w:val="1"/>
      <w:marLeft w:val="0"/>
      <w:marRight w:val="0"/>
      <w:marTop w:val="0"/>
      <w:marBottom w:val="0"/>
      <w:divBdr>
        <w:top w:val="none" w:sz="0" w:space="0" w:color="auto"/>
        <w:left w:val="none" w:sz="0" w:space="0" w:color="auto"/>
        <w:bottom w:val="none" w:sz="0" w:space="0" w:color="auto"/>
        <w:right w:val="none" w:sz="0" w:space="0" w:color="auto"/>
      </w:divBdr>
    </w:div>
    <w:div w:id="1095134591">
      <w:bodyDiv w:val="1"/>
      <w:marLeft w:val="0"/>
      <w:marRight w:val="0"/>
      <w:marTop w:val="0"/>
      <w:marBottom w:val="0"/>
      <w:divBdr>
        <w:top w:val="none" w:sz="0" w:space="0" w:color="auto"/>
        <w:left w:val="none" w:sz="0" w:space="0" w:color="auto"/>
        <w:bottom w:val="none" w:sz="0" w:space="0" w:color="auto"/>
        <w:right w:val="none" w:sz="0" w:space="0" w:color="auto"/>
      </w:divBdr>
    </w:div>
    <w:div w:id="1102141668">
      <w:bodyDiv w:val="1"/>
      <w:marLeft w:val="0"/>
      <w:marRight w:val="0"/>
      <w:marTop w:val="0"/>
      <w:marBottom w:val="0"/>
      <w:divBdr>
        <w:top w:val="none" w:sz="0" w:space="0" w:color="auto"/>
        <w:left w:val="none" w:sz="0" w:space="0" w:color="auto"/>
        <w:bottom w:val="none" w:sz="0" w:space="0" w:color="auto"/>
        <w:right w:val="none" w:sz="0" w:space="0" w:color="auto"/>
      </w:divBdr>
    </w:div>
    <w:div w:id="1105614147">
      <w:bodyDiv w:val="1"/>
      <w:marLeft w:val="0"/>
      <w:marRight w:val="0"/>
      <w:marTop w:val="0"/>
      <w:marBottom w:val="0"/>
      <w:divBdr>
        <w:top w:val="none" w:sz="0" w:space="0" w:color="auto"/>
        <w:left w:val="none" w:sz="0" w:space="0" w:color="auto"/>
        <w:bottom w:val="none" w:sz="0" w:space="0" w:color="auto"/>
        <w:right w:val="none" w:sz="0" w:space="0" w:color="auto"/>
      </w:divBdr>
    </w:div>
    <w:div w:id="1107122361">
      <w:bodyDiv w:val="1"/>
      <w:marLeft w:val="0"/>
      <w:marRight w:val="0"/>
      <w:marTop w:val="0"/>
      <w:marBottom w:val="0"/>
      <w:divBdr>
        <w:top w:val="none" w:sz="0" w:space="0" w:color="auto"/>
        <w:left w:val="none" w:sz="0" w:space="0" w:color="auto"/>
        <w:bottom w:val="none" w:sz="0" w:space="0" w:color="auto"/>
        <w:right w:val="none" w:sz="0" w:space="0" w:color="auto"/>
      </w:divBdr>
    </w:div>
    <w:div w:id="1111588777">
      <w:bodyDiv w:val="1"/>
      <w:marLeft w:val="0"/>
      <w:marRight w:val="0"/>
      <w:marTop w:val="0"/>
      <w:marBottom w:val="0"/>
      <w:divBdr>
        <w:top w:val="none" w:sz="0" w:space="0" w:color="auto"/>
        <w:left w:val="none" w:sz="0" w:space="0" w:color="auto"/>
        <w:bottom w:val="none" w:sz="0" w:space="0" w:color="auto"/>
        <w:right w:val="none" w:sz="0" w:space="0" w:color="auto"/>
      </w:divBdr>
    </w:div>
    <w:div w:id="1111705116">
      <w:bodyDiv w:val="1"/>
      <w:marLeft w:val="0"/>
      <w:marRight w:val="0"/>
      <w:marTop w:val="0"/>
      <w:marBottom w:val="0"/>
      <w:divBdr>
        <w:top w:val="none" w:sz="0" w:space="0" w:color="auto"/>
        <w:left w:val="none" w:sz="0" w:space="0" w:color="auto"/>
        <w:bottom w:val="none" w:sz="0" w:space="0" w:color="auto"/>
        <w:right w:val="none" w:sz="0" w:space="0" w:color="auto"/>
      </w:divBdr>
    </w:div>
    <w:div w:id="1118835075">
      <w:bodyDiv w:val="1"/>
      <w:marLeft w:val="0"/>
      <w:marRight w:val="0"/>
      <w:marTop w:val="0"/>
      <w:marBottom w:val="0"/>
      <w:divBdr>
        <w:top w:val="none" w:sz="0" w:space="0" w:color="auto"/>
        <w:left w:val="none" w:sz="0" w:space="0" w:color="auto"/>
        <w:bottom w:val="none" w:sz="0" w:space="0" w:color="auto"/>
        <w:right w:val="none" w:sz="0" w:space="0" w:color="auto"/>
      </w:divBdr>
    </w:div>
    <w:div w:id="1120152843">
      <w:bodyDiv w:val="1"/>
      <w:marLeft w:val="0"/>
      <w:marRight w:val="0"/>
      <w:marTop w:val="0"/>
      <w:marBottom w:val="0"/>
      <w:divBdr>
        <w:top w:val="none" w:sz="0" w:space="0" w:color="auto"/>
        <w:left w:val="none" w:sz="0" w:space="0" w:color="auto"/>
        <w:bottom w:val="none" w:sz="0" w:space="0" w:color="auto"/>
        <w:right w:val="none" w:sz="0" w:space="0" w:color="auto"/>
      </w:divBdr>
    </w:div>
    <w:div w:id="1122072246">
      <w:bodyDiv w:val="1"/>
      <w:marLeft w:val="0"/>
      <w:marRight w:val="0"/>
      <w:marTop w:val="0"/>
      <w:marBottom w:val="0"/>
      <w:divBdr>
        <w:top w:val="none" w:sz="0" w:space="0" w:color="auto"/>
        <w:left w:val="none" w:sz="0" w:space="0" w:color="auto"/>
        <w:bottom w:val="none" w:sz="0" w:space="0" w:color="auto"/>
        <w:right w:val="none" w:sz="0" w:space="0" w:color="auto"/>
      </w:divBdr>
    </w:div>
    <w:div w:id="1125588424">
      <w:bodyDiv w:val="1"/>
      <w:marLeft w:val="0"/>
      <w:marRight w:val="0"/>
      <w:marTop w:val="0"/>
      <w:marBottom w:val="0"/>
      <w:divBdr>
        <w:top w:val="none" w:sz="0" w:space="0" w:color="auto"/>
        <w:left w:val="none" w:sz="0" w:space="0" w:color="auto"/>
        <w:bottom w:val="none" w:sz="0" w:space="0" w:color="auto"/>
        <w:right w:val="none" w:sz="0" w:space="0" w:color="auto"/>
      </w:divBdr>
    </w:div>
    <w:div w:id="1138378730">
      <w:bodyDiv w:val="1"/>
      <w:marLeft w:val="0"/>
      <w:marRight w:val="0"/>
      <w:marTop w:val="0"/>
      <w:marBottom w:val="0"/>
      <w:divBdr>
        <w:top w:val="none" w:sz="0" w:space="0" w:color="auto"/>
        <w:left w:val="none" w:sz="0" w:space="0" w:color="auto"/>
        <w:bottom w:val="none" w:sz="0" w:space="0" w:color="auto"/>
        <w:right w:val="none" w:sz="0" w:space="0" w:color="auto"/>
      </w:divBdr>
    </w:div>
    <w:div w:id="1140266905">
      <w:bodyDiv w:val="1"/>
      <w:marLeft w:val="0"/>
      <w:marRight w:val="0"/>
      <w:marTop w:val="0"/>
      <w:marBottom w:val="0"/>
      <w:divBdr>
        <w:top w:val="none" w:sz="0" w:space="0" w:color="auto"/>
        <w:left w:val="none" w:sz="0" w:space="0" w:color="auto"/>
        <w:bottom w:val="none" w:sz="0" w:space="0" w:color="auto"/>
        <w:right w:val="none" w:sz="0" w:space="0" w:color="auto"/>
      </w:divBdr>
    </w:div>
    <w:div w:id="1140879185">
      <w:bodyDiv w:val="1"/>
      <w:marLeft w:val="0"/>
      <w:marRight w:val="0"/>
      <w:marTop w:val="0"/>
      <w:marBottom w:val="0"/>
      <w:divBdr>
        <w:top w:val="none" w:sz="0" w:space="0" w:color="auto"/>
        <w:left w:val="none" w:sz="0" w:space="0" w:color="auto"/>
        <w:bottom w:val="none" w:sz="0" w:space="0" w:color="auto"/>
        <w:right w:val="none" w:sz="0" w:space="0" w:color="auto"/>
      </w:divBdr>
    </w:div>
    <w:div w:id="1145467810">
      <w:bodyDiv w:val="1"/>
      <w:marLeft w:val="0"/>
      <w:marRight w:val="0"/>
      <w:marTop w:val="0"/>
      <w:marBottom w:val="0"/>
      <w:divBdr>
        <w:top w:val="none" w:sz="0" w:space="0" w:color="auto"/>
        <w:left w:val="none" w:sz="0" w:space="0" w:color="auto"/>
        <w:bottom w:val="none" w:sz="0" w:space="0" w:color="auto"/>
        <w:right w:val="none" w:sz="0" w:space="0" w:color="auto"/>
      </w:divBdr>
    </w:div>
    <w:div w:id="1145783698">
      <w:bodyDiv w:val="1"/>
      <w:marLeft w:val="0"/>
      <w:marRight w:val="0"/>
      <w:marTop w:val="0"/>
      <w:marBottom w:val="0"/>
      <w:divBdr>
        <w:top w:val="none" w:sz="0" w:space="0" w:color="auto"/>
        <w:left w:val="none" w:sz="0" w:space="0" w:color="auto"/>
        <w:bottom w:val="none" w:sz="0" w:space="0" w:color="auto"/>
        <w:right w:val="none" w:sz="0" w:space="0" w:color="auto"/>
      </w:divBdr>
    </w:div>
    <w:div w:id="1154906418">
      <w:bodyDiv w:val="1"/>
      <w:marLeft w:val="0"/>
      <w:marRight w:val="0"/>
      <w:marTop w:val="0"/>
      <w:marBottom w:val="0"/>
      <w:divBdr>
        <w:top w:val="none" w:sz="0" w:space="0" w:color="auto"/>
        <w:left w:val="none" w:sz="0" w:space="0" w:color="auto"/>
        <w:bottom w:val="none" w:sz="0" w:space="0" w:color="auto"/>
        <w:right w:val="none" w:sz="0" w:space="0" w:color="auto"/>
      </w:divBdr>
    </w:div>
    <w:div w:id="1170369932">
      <w:bodyDiv w:val="1"/>
      <w:marLeft w:val="0"/>
      <w:marRight w:val="0"/>
      <w:marTop w:val="0"/>
      <w:marBottom w:val="0"/>
      <w:divBdr>
        <w:top w:val="none" w:sz="0" w:space="0" w:color="auto"/>
        <w:left w:val="none" w:sz="0" w:space="0" w:color="auto"/>
        <w:bottom w:val="none" w:sz="0" w:space="0" w:color="auto"/>
        <w:right w:val="none" w:sz="0" w:space="0" w:color="auto"/>
      </w:divBdr>
    </w:div>
    <w:div w:id="1175457853">
      <w:bodyDiv w:val="1"/>
      <w:marLeft w:val="0"/>
      <w:marRight w:val="0"/>
      <w:marTop w:val="0"/>
      <w:marBottom w:val="0"/>
      <w:divBdr>
        <w:top w:val="none" w:sz="0" w:space="0" w:color="auto"/>
        <w:left w:val="none" w:sz="0" w:space="0" w:color="auto"/>
        <w:bottom w:val="none" w:sz="0" w:space="0" w:color="auto"/>
        <w:right w:val="none" w:sz="0" w:space="0" w:color="auto"/>
      </w:divBdr>
    </w:div>
    <w:div w:id="1182008875">
      <w:bodyDiv w:val="1"/>
      <w:marLeft w:val="0"/>
      <w:marRight w:val="0"/>
      <w:marTop w:val="0"/>
      <w:marBottom w:val="0"/>
      <w:divBdr>
        <w:top w:val="none" w:sz="0" w:space="0" w:color="auto"/>
        <w:left w:val="none" w:sz="0" w:space="0" w:color="auto"/>
        <w:bottom w:val="none" w:sz="0" w:space="0" w:color="auto"/>
        <w:right w:val="none" w:sz="0" w:space="0" w:color="auto"/>
      </w:divBdr>
    </w:div>
    <w:div w:id="1183201883">
      <w:bodyDiv w:val="1"/>
      <w:marLeft w:val="0"/>
      <w:marRight w:val="0"/>
      <w:marTop w:val="0"/>
      <w:marBottom w:val="0"/>
      <w:divBdr>
        <w:top w:val="none" w:sz="0" w:space="0" w:color="auto"/>
        <w:left w:val="none" w:sz="0" w:space="0" w:color="auto"/>
        <w:bottom w:val="none" w:sz="0" w:space="0" w:color="auto"/>
        <w:right w:val="none" w:sz="0" w:space="0" w:color="auto"/>
      </w:divBdr>
    </w:div>
    <w:div w:id="1187603160">
      <w:bodyDiv w:val="1"/>
      <w:marLeft w:val="0"/>
      <w:marRight w:val="0"/>
      <w:marTop w:val="0"/>
      <w:marBottom w:val="0"/>
      <w:divBdr>
        <w:top w:val="none" w:sz="0" w:space="0" w:color="auto"/>
        <w:left w:val="none" w:sz="0" w:space="0" w:color="auto"/>
        <w:bottom w:val="none" w:sz="0" w:space="0" w:color="auto"/>
        <w:right w:val="none" w:sz="0" w:space="0" w:color="auto"/>
      </w:divBdr>
    </w:div>
    <w:div w:id="1202596296">
      <w:bodyDiv w:val="1"/>
      <w:marLeft w:val="0"/>
      <w:marRight w:val="0"/>
      <w:marTop w:val="0"/>
      <w:marBottom w:val="0"/>
      <w:divBdr>
        <w:top w:val="none" w:sz="0" w:space="0" w:color="auto"/>
        <w:left w:val="none" w:sz="0" w:space="0" w:color="auto"/>
        <w:bottom w:val="none" w:sz="0" w:space="0" w:color="auto"/>
        <w:right w:val="none" w:sz="0" w:space="0" w:color="auto"/>
      </w:divBdr>
    </w:div>
    <w:div w:id="1202784807">
      <w:bodyDiv w:val="1"/>
      <w:marLeft w:val="0"/>
      <w:marRight w:val="0"/>
      <w:marTop w:val="0"/>
      <w:marBottom w:val="0"/>
      <w:divBdr>
        <w:top w:val="none" w:sz="0" w:space="0" w:color="auto"/>
        <w:left w:val="none" w:sz="0" w:space="0" w:color="auto"/>
        <w:bottom w:val="none" w:sz="0" w:space="0" w:color="auto"/>
        <w:right w:val="none" w:sz="0" w:space="0" w:color="auto"/>
      </w:divBdr>
    </w:div>
    <w:div w:id="1208646071">
      <w:bodyDiv w:val="1"/>
      <w:marLeft w:val="0"/>
      <w:marRight w:val="0"/>
      <w:marTop w:val="0"/>
      <w:marBottom w:val="0"/>
      <w:divBdr>
        <w:top w:val="none" w:sz="0" w:space="0" w:color="auto"/>
        <w:left w:val="none" w:sz="0" w:space="0" w:color="auto"/>
        <w:bottom w:val="none" w:sz="0" w:space="0" w:color="auto"/>
        <w:right w:val="none" w:sz="0" w:space="0" w:color="auto"/>
      </w:divBdr>
    </w:div>
    <w:div w:id="1212768997">
      <w:bodyDiv w:val="1"/>
      <w:marLeft w:val="0"/>
      <w:marRight w:val="0"/>
      <w:marTop w:val="0"/>
      <w:marBottom w:val="0"/>
      <w:divBdr>
        <w:top w:val="none" w:sz="0" w:space="0" w:color="auto"/>
        <w:left w:val="none" w:sz="0" w:space="0" w:color="auto"/>
        <w:bottom w:val="none" w:sz="0" w:space="0" w:color="auto"/>
        <w:right w:val="none" w:sz="0" w:space="0" w:color="auto"/>
      </w:divBdr>
    </w:div>
    <w:div w:id="1215001423">
      <w:bodyDiv w:val="1"/>
      <w:marLeft w:val="0"/>
      <w:marRight w:val="0"/>
      <w:marTop w:val="0"/>
      <w:marBottom w:val="0"/>
      <w:divBdr>
        <w:top w:val="none" w:sz="0" w:space="0" w:color="auto"/>
        <w:left w:val="none" w:sz="0" w:space="0" w:color="auto"/>
        <w:bottom w:val="none" w:sz="0" w:space="0" w:color="auto"/>
        <w:right w:val="none" w:sz="0" w:space="0" w:color="auto"/>
      </w:divBdr>
    </w:div>
    <w:div w:id="1216891652">
      <w:bodyDiv w:val="1"/>
      <w:marLeft w:val="0"/>
      <w:marRight w:val="0"/>
      <w:marTop w:val="0"/>
      <w:marBottom w:val="0"/>
      <w:divBdr>
        <w:top w:val="none" w:sz="0" w:space="0" w:color="auto"/>
        <w:left w:val="none" w:sz="0" w:space="0" w:color="auto"/>
        <w:bottom w:val="none" w:sz="0" w:space="0" w:color="auto"/>
        <w:right w:val="none" w:sz="0" w:space="0" w:color="auto"/>
      </w:divBdr>
    </w:div>
    <w:div w:id="1217205753">
      <w:bodyDiv w:val="1"/>
      <w:marLeft w:val="0"/>
      <w:marRight w:val="0"/>
      <w:marTop w:val="0"/>
      <w:marBottom w:val="0"/>
      <w:divBdr>
        <w:top w:val="none" w:sz="0" w:space="0" w:color="auto"/>
        <w:left w:val="none" w:sz="0" w:space="0" w:color="auto"/>
        <w:bottom w:val="none" w:sz="0" w:space="0" w:color="auto"/>
        <w:right w:val="none" w:sz="0" w:space="0" w:color="auto"/>
      </w:divBdr>
    </w:div>
    <w:div w:id="1218276125">
      <w:bodyDiv w:val="1"/>
      <w:marLeft w:val="0"/>
      <w:marRight w:val="0"/>
      <w:marTop w:val="0"/>
      <w:marBottom w:val="0"/>
      <w:divBdr>
        <w:top w:val="none" w:sz="0" w:space="0" w:color="auto"/>
        <w:left w:val="none" w:sz="0" w:space="0" w:color="auto"/>
        <w:bottom w:val="none" w:sz="0" w:space="0" w:color="auto"/>
        <w:right w:val="none" w:sz="0" w:space="0" w:color="auto"/>
      </w:divBdr>
    </w:div>
    <w:div w:id="1221213197">
      <w:bodyDiv w:val="1"/>
      <w:marLeft w:val="0"/>
      <w:marRight w:val="0"/>
      <w:marTop w:val="0"/>
      <w:marBottom w:val="0"/>
      <w:divBdr>
        <w:top w:val="none" w:sz="0" w:space="0" w:color="auto"/>
        <w:left w:val="none" w:sz="0" w:space="0" w:color="auto"/>
        <w:bottom w:val="none" w:sz="0" w:space="0" w:color="auto"/>
        <w:right w:val="none" w:sz="0" w:space="0" w:color="auto"/>
      </w:divBdr>
    </w:div>
    <w:div w:id="1221942963">
      <w:bodyDiv w:val="1"/>
      <w:marLeft w:val="0"/>
      <w:marRight w:val="0"/>
      <w:marTop w:val="0"/>
      <w:marBottom w:val="0"/>
      <w:divBdr>
        <w:top w:val="none" w:sz="0" w:space="0" w:color="auto"/>
        <w:left w:val="none" w:sz="0" w:space="0" w:color="auto"/>
        <w:bottom w:val="none" w:sz="0" w:space="0" w:color="auto"/>
        <w:right w:val="none" w:sz="0" w:space="0" w:color="auto"/>
      </w:divBdr>
    </w:div>
    <w:div w:id="1224222592">
      <w:bodyDiv w:val="1"/>
      <w:marLeft w:val="0"/>
      <w:marRight w:val="0"/>
      <w:marTop w:val="0"/>
      <w:marBottom w:val="0"/>
      <w:divBdr>
        <w:top w:val="none" w:sz="0" w:space="0" w:color="auto"/>
        <w:left w:val="none" w:sz="0" w:space="0" w:color="auto"/>
        <w:bottom w:val="none" w:sz="0" w:space="0" w:color="auto"/>
        <w:right w:val="none" w:sz="0" w:space="0" w:color="auto"/>
      </w:divBdr>
    </w:div>
    <w:div w:id="1229919479">
      <w:bodyDiv w:val="1"/>
      <w:marLeft w:val="0"/>
      <w:marRight w:val="0"/>
      <w:marTop w:val="0"/>
      <w:marBottom w:val="0"/>
      <w:divBdr>
        <w:top w:val="none" w:sz="0" w:space="0" w:color="auto"/>
        <w:left w:val="none" w:sz="0" w:space="0" w:color="auto"/>
        <w:bottom w:val="none" w:sz="0" w:space="0" w:color="auto"/>
        <w:right w:val="none" w:sz="0" w:space="0" w:color="auto"/>
      </w:divBdr>
    </w:div>
    <w:div w:id="1230114828">
      <w:bodyDiv w:val="1"/>
      <w:marLeft w:val="0"/>
      <w:marRight w:val="0"/>
      <w:marTop w:val="0"/>
      <w:marBottom w:val="0"/>
      <w:divBdr>
        <w:top w:val="none" w:sz="0" w:space="0" w:color="auto"/>
        <w:left w:val="none" w:sz="0" w:space="0" w:color="auto"/>
        <w:bottom w:val="none" w:sz="0" w:space="0" w:color="auto"/>
        <w:right w:val="none" w:sz="0" w:space="0" w:color="auto"/>
      </w:divBdr>
    </w:div>
    <w:div w:id="1231423050">
      <w:bodyDiv w:val="1"/>
      <w:marLeft w:val="0"/>
      <w:marRight w:val="0"/>
      <w:marTop w:val="0"/>
      <w:marBottom w:val="0"/>
      <w:divBdr>
        <w:top w:val="none" w:sz="0" w:space="0" w:color="auto"/>
        <w:left w:val="none" w:sz="0" w:space="0" w:color="auto"/>
        <w:bottom w:val="none" w:sz="0" w:space="0" w:color="auto"/>
        <w:right w:val="none" w:sz="0" w:space="0" w:color="auto"/>
      </w:divBdr>
    </w:div>
    <w:div w:id="1233201841">
      <w:bodyDiv w:val="1"/>
      <w:marLeft w:val="0"/>
      <w:marRight w:val="0"/>
      <w:marTop w:val="0"/>
      <w:marBottom w:val="0"/>
      <w:divBdr>
        <w:top w:val="none" w:sz="0" w:space="0" w:color="auto"/>
        <w:left w:val="none" w:sz="0" w:space="0" w:color="auto"/>
        <w:bottom w:val="none" w:sz="0" w:space="0" w:color="auto"/>
        <w:right w:val="none" w:sz="0" w:space="0" w:color="auto"/>
      </w:divBdr>
    </w:div>
    <w:div w:id="1235508421">
      <w:bodyDiv w:val="1"/>
      <w:marLeft w:val="0"/>
      <w:marRight w:val="0"/>
      <w:marTop w:val="0"/>
      <w:marBottom w:val="0"/>
      <w:divBdr>
        <w:top w:val="none" w:sz="0" w:space="0" w:color="auto"/>
        <w:left w:val="none" w:sz="0" w:space="0" w:color="auto"/>
        <w:bottom w:val="none" w:sz="0" w:space="0" w:color="auto"/>
        <w:right w:val="none" w:sz="0" w:space="0" w:color="auto"/>
      </w:divBdr>
    </w:div>
    <w:div w:id="1237861012">
      <w:bodyDiv w:val="1"/>
      <w:marLeft w:val="0"/>
      <w:marRight w:val="0"/>
      <w:marTop w:val="0"/>
      <w:marBottom w:val="0"/>
      <w:divBdr>
        <w:top w:val="none" w:sz="0" w:space="0" w:color="auto"/>
        <w:left w:val="none" w:sz="0" w:space="0" w:color="auto"/>
        <w:bottom w:val="none" w:sz="0" w:space="0" w:color="auto"/>
        <w:right w:val="none" w:sz="0" w:space="0" w:color="auto"/>
      </w:divBdr>
    </w:div>
    <w:div w:id="1239749473">
      <w:bodyDiv w:val="1"/>
      <w:marLeft w:val="0"/>
      <w:marRight w:val="0"/>
      <w:marTop w:val="0"/>
      <w:marBottom w:val="0"/>
      <w:divBdr>
        <w:top w:val="none" w:sz="0" w:space="0" w:color="auto"/>
        <w:left w:val="none" w:sz="0" w:space="0" w:color="auto"/>
        <w:bottom w:val="none" w:sz="0" w:space="0" w:color="auto"/>
        <w:right w:val="none" w:sz="0" w:space="0" w:color="auto"/>
      </w:divBdr>
    </w:div>
    <w:div w:id="1242834569">
      <w:bodyDiv w:val="1"/>
      <w:marLeft w:val="0"/>
      <w:marRight w:val="0"/>
      <w:marTop w:val="0"/>
      <w:marBottom w:val="0"/>
      <w:divBdr>
        <w:top w:val="none" w:sz="0" w:space="0" w:color="auto"/>
        <w:left w:val="none" w:sz="0" w:space="0" w:color="auto"/>
        <w:bottom w:val="none" w:sz="0" w:space="0" w:color="auto"/>
        <w:right w:val="none" w:sz="0" w:space="0" w:color="auto"/>
      </w:divBdr>
    </w:div>
    <w:div w:id="1243179080">
      <w:bodyDiv w:val="1"/>
      <w:marLeft w:val="0"/>
      <w:marRight w:val="0"/>
      <w:marTop w:val="0"/>
      <w:marBottom w:val="0"/>
      <w:divBdr>
        <w:top w:val="none" w:sz="0" w:space="0" w:color="auto"/>
        <w:left w:val="none" w:sz="0" w:space="0" w:color="auto"/>
        <w:bottom w:val="none" w:sz="0" w:space="0" w:color="auto"/>
        <w:right w:val="none" w:sz="0" w:space="0" w:color="auto"/>
      </w:divBdr>
    </w:div>
    <w:div w:id="1245073210">
      <w:bodyDiv w:val="1"/>
      <w:marLeft w:val="0"/>
      <w:marRight w:val="0"/>
      <w:marTop w:val="0"/>
      <w:marBottom w:val="0"/>
      <w:divBdr>
        <w:top w:val="none" w:sz="0" w:space="0" w:color="auto"/>
        <w:left w:val="none" w:sz="0" w:space="0" w:color="auto"/>
        <w:bottom w:val="none" w:sz="0" w:space="0" w:color="auto"/>
        <w:right w:val="none" w:sz="0" w:space="0" w:color="auto"/>
      </w:divBdr>
    </w:div>
    <w:div w:id="1245381486">
      <w:bodyDiv w:val="1"/>
      <w:marLeft w:val="0"/>
      <w:marRight w:val="0"/>
      <w:marTop w:val="0"/>
      <w:marBottom w:val="0"/>
      <w:divBdr>
        <w:top w:val="none" w:sz="0" w:space="0" w:color="auto"/>
        <w:left w:val="none" w:sz="0" w:space="0" w:color="auto"/>
        <w:bottom w:val="none" w:sz="0" w:space="0" w:color="auto"/>
        <w:right w:val="none" w:sz="0" w:space="0" w:color="auto"/>
      </w:divBdr>
    </w:div>
    <w:div w:id="1252277091">
      <w:bodyDiv w:val="1"/>
      <w:marLeft w:val="0"/>
      <w:marRight w:val="0"/>
      <w:marTop w:val="0"/>
      <w:marBottom w:val="0"/>
      <w:divBdr>
        <w:top w:val="none" w:sz="0" w:space="0" w:color="auto"/>
        <w:left w:val="none" w:sz="0" w:space="0" w:color="auto"/>
        <w:bottom w:val="none" w:sz="0" w:space="0" w:color="auto"/>
        <w:right w:val="none" w:sz="0" w:space="0" w:color="auto"/>
      </w:divBdr>
    </w:div>
    <w:div w:id="1255940821">
      <w:bodyDiv w:val="1"/>
      <w:marLeft w:val="0"/>
      <w:marRight w:val="0"/>
      <w:marTop w:val="0"/>
      <w:marBottom w:val="0"/>
      <w:divBdr>
        <w:top w:val="none" w:sz="0" w:space="0" w:color="auto"/>
        <w:left w:val="none" w:sz="0" w:space="0" w:color="auto"/>
        <w:bottom w:val="none" w:sz="0" w:space="0" w:color="auto"/>
        <w:right w:val="none" w:sz="0" w:space="0" w:color="auto"/>
      </w:divBdr>
    </w:div>
    <w:div w:id="1259830469">
      <w:bodyDiv w:val="1"/>
      <w:marLeft w:val="0"/>
      <w:marRight w:val="0"/>
      <w:marTop w:val="0"/>
      <w:marBottom w:val="0"/>
      <w:divBdr>
        <w:top w:val="none" w:sz="0" w:space="0" w:color="auto"/>
        <w:left w:val="none" w:sz="0" w:space="0" w:color="auto"/>
        <w:bottom w:val="none" w:sz="0" w:space="0" w:color="auto"/>
        <w:right w:val="none" w:sz="0" w:space="0" w:color="auto"/>
      </w:divBdr>
    </w:div>
    <w:div w:id="1261254072">
      <w:bodyDiv w:val="1"/>
      <w:marLeft w:val="0"/>
      <w:marRight w:val="0"/>
      <w:marTop w:val="0"/>
      <w:marBottom w:val="0"/>
      <w:divBdr>
        <w:top w:val="none" w:sz="0" w:space="0" w:color="auto"/>
        <w:left w:val="none" w:sz="0" w:space="0" w:color="auto"/>
        <w:bottom w:val="none" w:sz="0" w:space="0" w:color="auto"/>
        <w:right w:val="none" w:sz="0" w:space="0" w:color="auto"/>
      </w:divBdr>
    </w:div>
    <w:div w:id="1263877935">
      <w:bodyDiv w:val="1"/>
      <w:marLeft w:val="0"/>
      <w:marRight w:val="0"/>
      <w:marTop w:val="0"/>
      <w:marBottom w:val="0"/>
      <w:divBdr>
        <w:top w:val="none" w:sz="0" w:space="0" w:color="auto"/>
        <w:left w:val="none" w:sz="0" w:space="0" w:color="auto"/>
        <w:bottom w:val="none" w:sz="0" w:space="0" w:color="auto"/>
        <w:right w:val="none" w:sz="0" w:space="0" w:color="auto"/>
      </w:divBdr>
    </w:div>
    <w:div w:id="1266620041">
      <w:bodyDiv w:val="1"/>
      <w:marLeft w:val="0"/>
      <w:marRight w:val="0"/>
      <w:marTop w:val="0"/>
      <w:marBottom w:val="0"/>
      <w:divBdr>
        <w:top w:val="none" w:sz="0" w:space="0" w:color="auto"/>
        <w:left w:val="none" w:sz="0" w:space="0" w:color="auto"/>
        <w:bottom w:val="none" w:sz="0" w:space="0" w:color="auto"/>
        <w:right w:val="none" w:sz="0" w:space="0" w:color="auto"/>
      </w:divBdr>
    </w:div>
    <w:div w:id="1266958968">
      <w:bodyDiv w:val="1"/>
      <w:marLeft w:val="0"/>
      <w:marRight w:val="0"/>
      <w:marTop w:val="0"/>
      <w:marBottom w:val="0"/>
      <w:divBdr>
        <w:top w:val="none" w:sz="0" w:space="0" w:color="auto"/>
        <w:left w:val="none" w:sz="0" w:space="0" w:color="auto"/>
        <w:bottom w:val="none" w:sz="0" w:space="0" w:color="auto"/>
        <w:right w:val="none" w:sz="0" w:space="0" w:color="auto"/>
      </w:divBdr>
    </w:div>
    <w:div w:id="1274557725">
      <w:bodyDiv w:val="1"/>
      <w:marLeft w:val="0"/>
      <w:marRight w:val="0"/>
      <w:marTop w:val="0"/>
      <w:marBottom w:val="0"/>
      <w:divBdr>
        <w:top w:val="none" w:sz="0" w:space="0" w:color="auto"/>
        <w:left w:val="none" w:sz="0" w:space="0" w:color="auto"/>
        <w:bottom w:val="none" w:sz="0" w:space="0" w:color="auto"/>
        <w:right w:val="none" w:sz="0" w:space="0" w:color="auto"/>
      </w:divBdr>
    </w:div>
    <w:div w:id="1275164178">
      <w:bodyDiv w:val="1"/>
      <w:marLeft w:val="0"/>
      <w:marRight w:val="0"/>
      <w:marTop w:val="0"/>
      <w:marBottom w:val="0"/>
      <w:divBdr>
        <w:top w:val="none" w:sz="0" w:space="0" w:color="auto"/>
        <w:left w:val="none" w:sz="0" w:space="0" w:color="auto"/>
        <w:bottom w:val="none" w:sz="0" w:space="0" w:color="auto"/>
        <w:right w:val="none" w:sz="0" w:space="0" w:color="auto"/>
      </w:divBdr>
    </w:div>
    <w:div w:id="1276981308">
      <w:bodyDiv w:val="1"/>
      <w:marLeft w:val="0"/>
      <w:marRight w:val="0"/>
      <w:marTop w:val="0"/>
      <w:marBottom w:val="0"/>
      <w:divBdr>
        <w:top w:val="none" w:sz="0" w:space="0" w:color="auto"/>
        <w:left w:val="none" w:sz="0" w:space="0" w:color="auto"/>
        <w:bottom w:val="none" w:sz="0" w:space="0" w:color="auto"/>
        <w:right w:val="none" w:sz="0" w:space="0" w:color="auto"/>
      </w:divBdr>
    </w:div>
    <w:div w:id="1282422690">
      <w:bodyDiv w:val="1"/>
      <w:marLeft w:val="0"/>
      <w:marRight w:val="0"/>
      <w:marTop w:val="0"/>
      <w:marBottom w:val="0"/>
      <w:divBdr>
        <w:top w:val="none" w:sz="0" w:space="0" w:color="auto"/>
        <w:left w:val="none" w:sz="0" w:space="0" w:color="auto"/>
        <w:bottom w:val="none" w:sz="0" w:space="0" w:color="auto"/>
        <w:right w:val="none" w:sz="0" w:space="0" w:color="auto"/>
      </w:divBdr>
    </w:div>
    <w:div w:id="1284340794">
      <w:bodyDiv w:val="1"/>
      <w:marLeft w:val="0"/>
      <w:marRight w:val="0"/>
      <w:marTop w:val="0"/>
      <w:marBottom w:val="0"/>
      <w:divBdr>
        <w:top w:val="none" w:sz="0" w:space="0" w:color="auto"/>
        <w:left w:val="none" w:sz="0" w:space="0" w:color="auto"/>
        <w:bottom w:val="none" w:sz="0" w:space="0" w:color="auto"/>
        <w:right w:val="none" w:sz="0" w:space="0" w:color="auto"/>
      </w:divBdr>
    </w:div>
    <w:div w:id="1284843426">
      <w:bodyDiv w:val="1"/>
      <w:marLeft w:val="0"/>
      <w:marRight w:val="0"/>
      <w:marTop w:val="0"/>
      <w:marBottom w:val="0"/>
      <w:divBdr>
        <w:top w:val="none" w:sz="0" w:space="0" w:color="auto"/>
        <w:left w:val="none" w:sz="0" w:space="0" w:color="auto"/>
        <w:bottom w:val="none" w:sz="0" w:space="0" w:color="auto"/>
        <w:right w:val="none" w:sz="0" w:space="0" w:color="auto"/>
      </w:divBdr>
    </w:div>
    <w:div w:id="1289316906">
      <w:bodyDiv w:val="1"/>
      <w:marLeft w:val="0"/>
      <w:marRight w:val="0"/>
      <w:marTop w:val="0"/>
      <w:marBottom w:val="0"/>
      <w:divBdr>
        <w:top w:val="none" w:sz="0" w:space="0" w:color="auto"/>
        <w:left w:val="none" w:sz="0" w:space="0" w:color="auto"/>
        <w:bottom w:val="none" w:sz="0" w:space="0" w:color="auto"/>
        <w:right w:val="none" w:sz="0" w:space="0" w:color="auto"/>
      </w:divBdr>
    </w:div>
    <w:div w:id="1293291709">
      <w:bodyDiv w:val="1"/>
      <w:marLeft w:val="0"/>
      <w:marRight w:val="0"/>
      <w:marTop w:val="0"/>
      <w:marBottom w:val="0"/>
      <w:divBdr>
        <w:top w:val="none" w:sz="0" w:space="0" w:color="auto"/>
        <w:left w:val="none" w:sz="0" w:space="0" w:color="auto"/>
        <w:bottom w:val="none" w:sz="0" w:space="0" w:color="auto"/>
        <w:right w:val="none" w:sz="0" w:space="0" w:color="auto"/>
      </w:divBdr>
    </w:div>
    <w:div w:id="1297416440">
      <w:bodyDiv w:val="1"/>
      <w:marLeft w:val="0"/>
      <w:marRight w:val="0"/>
      <w:marTop w:val="0"/>
      <w:marBottom w:val="0"/>
      <w:divBdr>
        <w:top w:val="none" w:sz="0" w:space="0" w:color="auto"/>
        <w:left w:val="none" w:sz="0" w:space="0" w:color="auto"/>
        <w:bottom w:val="none" w:sz="0" w:space="0" w:color="auto"/>
        <w:right w:val="none" w:sz="0" w:space="0" w:color="auto"/>
      </w:divBdr>
    </w:div>
    <w:div w:id="1299339707">
      <w:bodyDiv w:val="1"/>
      <w:marLeft w:val="0"/>
      <w:marRight w:val="0"/>
      <w:marTop w:val="0"/>
      <w:marBottom w:val="0"/>
      <w:divBdr>
        <w:top w:val="none" w:sz="0" w:space="0" w:color="auto"/>
        <w:left w:val="none" w:sz="0" w:space="0" w:color="auto"/>
        <w:bottom w:val="none" w:sz="0" w:space="0" w:color="auto"/>
        <w:right w:val="none" w:sz="0" w:space="0" w:color="auto"/>
      </w:divBdr>
    </w:div>
    <w:div w:id="1305428824">
      <w:bodyDiv w:val="1"/>
      <w:marLeft w:val="0"/>
      <w:marRight w:val="0"/>
      <w:marTop w:val="0"/>
      <w:marBottom w:val="0"/>
      <w:divBdr>
        <w:top w:val="none" w:sz="0" w:space="0" w:color="auto"/>
        <w:left w:val="none" w:sz="0" w:space="0" w:color="auto"/>
        <w:bottom w:val="none" w:sz="0" w:space="0" w:color="auto"/>
        <w:right w:val="none" w:sz="0" w:space="0" w:color="auto"/>
      </w:divBdr>
    </w:div>
    <w:div w:id="1307977796">
      <w:bodyDiv w:val="1"/>
      <w:marLeft w:val="0"/>
      <w:marRight w:val="0"/>
      <w:marTop w:val="0"/>
      <w:marBottom w:val="0"/>
      <w:divBdr>
        <w:top w:val="none" w:sz="0" w:space="0" w:color="auto"/>
        <w:left w:val="none" w:sz="0" w:space="0" w:color="auto"/>
        <w:bottom w:val="none" w:sz="0" w:space="0" w:color="auto"/>
        <w:right w:val="none" w:sz="0" w:space="0" w:color="auto"/>
      </w:divBdr>
    </w:div>
    <w:div w:id="1309356916">
      <w:bodyDiv w:val="1"/>
      <w:marLeft w:val="0"/>
      <w:marRight w:val="0"/>
      <w:marTop w:val="0"/>
      <w:marBottom w:val="0"/>
      <w:divBdr>
        <w:top w:val="none" w:sz="0" w:space="0" w:color="auto"/>
        <w:left w:val="none" w:sz="0" w:space="0" w:color="auto"/>
        <w:bottom w:val="none" w:sz="0" w:space="0" w:color="auto"/>
        <w:right w:val="none" w:sz="0" w:space="0" w:color="auto"/>
      </w:divBdr>
    </w:div>
    <w:div w:id="1312638646">
      <w:bodyDiv w:val="1"/>
      <w:marLeft w:val="0"/>
      <w:marRight w:val="0"/>
      <w:marTop w:val="0"/>
      <w:marBottom w:val="0"/>
      <w:divBdr>
        <w:top w:val="none" w:sz="0" w:space="0" w:color="auto"/>
        <w:left w:val="none" w:sz="0" w:space="0" w:color="auto"/>
        <w:bottom w:val="none" w:sz="0" w:space="0" w:color="auto"/>
        <w:right w:val="none" w:sz="0" w:space="0" w:color="auto"/>
      </w:divBdr>
    </w:div>
    <w:div w:id="1313102048">
      <w:bodyDiv w:val="1"/>
      <w:marLeft w:val="0"/>
      <w:marRight w:val="0"/>
      <w:marTop w:val="0"/>
      <w:marBottom w:val="0"/>
      <w:divBdr>
        <w:top w:val="none" w:sz="0" w:space="0" w:color="auto"/>
        <w:left w:val="none" w:sz="0" w:space="0" w:color="auto"/>
        <w:bottom w:val="none" w:sz="0" w:space="0" w:color="auto"/>
        <w:right w:val="none" w:sz="0" w:space="0" w:color="auto"/>
      </w:divBdr>
    </w:div>
    <w:div w:id="1313218687">
      <w:bodyDiv w:val="1"/>
      <w:marLeft w:val="0"/>
      <w:marRight w:val="0"/>
      <w:marTop w:val="0"/>
      <w:marBottom w:val="0"/>
      <w:divBdr>
        <w:top w:val="none" w:sz="0" w:space="0" w:color="auto"/>
        <w:left w:val="none" w:sz="0" w:space="0" w:color="auto"/>
        <w:bottom w:val="none" w:sz="0" w:space="0" w:color="auto"/>
        <w:right w:val="none" w:sz="0" w:space="0" w:color="auto"/>
      </w:divBdr>
    </w:div>
    <w:div w:id="1317371861">
      <w:bodyDiv w:val="1"/>
      <w:marLeft w:val="0"/>
      <w:marRight w:val="0"/>
      <w:marTop w:val="0"/>
      <w:marBottom w:val="0"/>
      <w:divBdr>
        <w:top w:val="none" w:sz="0" w:space="0" w:color="auto"/>
        <w:left w:val="none" w:sz="0" w:space="0" w:color="auto"/>
        <w:bottom w:val="none" w:sz="0" w:space="0" w:color="auto"/>
        <w:right w:val="none" w:sz="0" w:space="0" w:color="auto"/>
      </w:divBdr>
    </w:div>
    <w:div w:id="1317878760">
      <w:bodyDiv w:val="1"/>
      <w:marLeft w:val="0"/>
      <w:marRight w:val="0"/>
      <w:marTop w:val="0"/>
      <w:marBottom w:val="0"/>
      <w:divBdr>
        <w:top w:val="none" w:sz="0" w:space="0" w:color="auto"/>
        <w:left w:val="none" w:sz="0" w:space="0" w:color="auto"/>
        <w:bottom w:val="none" w:sz="0" w:space="0" w:color="auto"/>
        <w:right w:val="none" w:sz="0" w:space="0" w:color="auto"/>
      </w:divBdr>
    </w:div>
    <w:div w:id="1321494532">
      <w:bodyDiv w:val="1"/>
      <w:marLeft w:val="0"/>
      <w:marRight w:val="0"/>
      <w:marTop w:val="0"/>
      <w:marBottom w:val="0"/>
      <w:divBdr>
        <w:top w:val="none" w:sz="0" w:space="0" w:color="auto"/>
        <w:left w:val="none" w:sz="0" w:space="0" w:color="auto"/>
        <w:bottom w:val="none" w:sz="0" w:space="0" w:color="auto"/>
        <w:right w:val="none" w:sz="0" w:space="0" w:color="auto"/>
      </w:divBdr>
    </w:div>
    <w:div w:id="1321618952">
      <w:bodyDiv w:val="1"/>
      <w:marLeft w:val="0"/>
      <w:marRight w:val="0"/>
      <w:marTop w:val="0"/>
      <w:marBottom w:val="0"/>
      <w:divBdr>
        <w:top w:val="none" w:sz="0" w:space="0" w:color="auto"/>
        <w:left w:val="none" w:sz="0" w:space="0" w:color="auto"/>
        <w:bottom w:val="none" w:sz="0" w:space="0" w:color="auto"/>
        <w:right w:val="none" w:sz="0" w:space="0" w:color="auto"/>
      </w:divBdr>
    </w:div>
    <w:div w:id="1323002710">
      <w:bodyDiv w:val="1"/>
      <w:marLeft w:val="0"/>
      <w:marRight w:val="0"/>
      <w:marTop w:val="0"/>
      <w:marBottom w:val="0"/>
      <w:divBdr>
        <w:top w:val="none" w:sz="0" w:space="0" w:color="auto"/>
        <w:left w:val="none" w:sz="0" w:space="0" w:color="auto"/>
        <w:bottom w:val="none" w:sz="0" w:space="0" w:color="auto"/>
        <w:right w:val="none" w:sz="0" w:space="0" w:color="auto"/>
      </w:divBdr>
    </w:div>
    <w:div w:id="1326785013">
      <w:bodyDiv w:val="1"/>
      <w:marLeft w:val="0"/>
      <w:marRight w:val="0"/>
      <w:marTop w:val="0"/>
      <w:marBottom w:val="0"/>
      <w:divBdr>
        <w:top w:val="none" w:sz="0" w:space="0" w:color="auto"/>
        <w:left w:val="none" w:sz="0" w:space="0" w:color="auto"/>
        <w:bottom w:val="none" w:sz="0" w:space="0" w:color="auto"/>
        <w:right w:val="none" w:sz="0" w:space="0" w:color="auto"/>
      </w:divBdr>
    </w:div>
    <w:div w:id="1337880234">
      <w:bodyDiv w:val="1"/>
      <w:marLeft w:val="0"/>
      <w:marRight w:val="0"/>
      <w:marTop w:val="0"/>
      <w:marBottom w:val="0"/>
      <w:divBdr>
        <w:top w:val="none" w:sz="0" w:space="0" w:color="auto"/>
        <w:left w:val="none" w:sz="0" w:space="0" w:color="auto"/>
        <w:bottom w:val="none" w:sz="0" w:space="0" w:color="auto"/>
        <w:right w:val="none" w:sz="0" w:space="0" w:color="auto"/>
      </w:divBdr>
    </w:div>
    <w:div w:id="1344825058">
      <w:bodyDiv w:val="1"/>
      <w:marLeft w:val="0"/>
      <w:marRight w:val="0"/>
      <w:marTop w:val="0"/>
      <w:marBottom w:val="0"/>
      <w:divBdr>
        <w:top w:val="none" w:sz="0" w:space="0" w:color="auto"/>
        <w:left w:val="none" w:sz="0" w:space="0" w:color="auto"/>
        <w:bottom w:val="none" w:sz="0" w:space="0" w:color="auto"/>
        <w:right w:val="none" w:sz="0" w:space="0" w:color="auto"/>
      </w:divBdr>
    </w:div>
    <w:div w:id="1346446354">
      <w:bodyDiv w:val="1"/>
      <w:marLeft w:val="0"/>
      <w:marRight w:val="0"/>
      <w:marTop w:val="0"/>
      <w:marBottom w:val="0"/>
      <w:divBdr>
        <w:top w:val="none" w:sz="0" w:space="0" w:color="auto"/>
        <w:left w:val="none" w:sz="0" w:space="0" w:color="auto"/>
        <w:bottom w:val="none" w:sz="0" w:space="0" w:color="auto"/>
        <w:right w:val="none" w:sz="0" w:space="0" w:color="auto"/>
      </w:divBdr>
    </w:div>
    <w:div w:id="1347093143">
      <w:bodyDiv w:val="1"/>
      <w:marLeft w:val="0"/>
      <w:marRight w:val="0"/>
      <w:marTop w:val="0"/>
      <w:marBottom w:val="0"/>
      <w:divBdr>
        <w:top w:val="none" w:sz="0" w:space="0" w:color="auto"/>
        <w:left w:val="none" w:sz="0" w:space="0" w:color="auto"/>
        <w:bottom w:val="none" w:sz="0" w:space="0" w:color="auto"/>
        <w:right w:val="none" w:sz="0" w:space="0" w:color="auto"/>
      </w:divBdr>
    </w:div>
    <w:div w:id="1350790671">
      <w:bodyDiv w:val="1"/>
      <w:marLeft w:val="0"/>
      <w:marRight w:val="0"/>
      <w:marTop w:val="0"/>
      <w:marBottom w:val="0"/>
      <w:divBdr>
        <w:top w:val="none" w:sz="0" w:space="0" w:color="auto"/>
        <w:left w:val="none" w:sz="0" w:space="0" w:color="auto"/>
        <w:bottom w:val="none" w:sz="0" w:space="0" w:color="auto"/>
        <w:right w:val="none" w:sz="0" w:space="0" w:color="auto"/>
      </w:divBdr>
    </w:div>
    <w:div w:id="1352880757">
      <w:bodyDiv w:val="1"/>
      <w:marLeft w:val="0"/>
      <w:marRight w:val="0"/>
      <w:marTop w:val="0"/>
      <w:marBottom w:val="0"/>
      <w:divBdr>
        <w:top w:val="none" w:sz="0" w:space="0" w:color="auto"/>
        <w:left w:val="none" w:sz="0" w:space="0" w:color="auto"/>
        <w:bottom w:val="none" w:sz="0" w:space="0" w:color="auto"/>
        <w:right w:val="none" w:sz="0" w:space="0" w:color="auto"/>
      </w:divBdr>
    </w:div>
    <w:div w:id="1355155896">
      <w:bodyDiv w:val="1"/>
      <w:marLeft w:val="0"/>
      <w:marRight w:val="0"/>
      <w:marTop w:val="0"/>
      <w:marBottom w:val="0"/>
      <w:divBdr>
        <w:top w:val="none" w:sz="0" w:space="0" w:color="auto"/>
        <w:left w:val="none" w:sz="0" w:space="0" w:color="auto"/>
        <w:bottom w:val="none" w:sz="0" w:space="0" w:color="auto"/>
        <w:right w:val="none" w:sz="0" w:space="0" w:color="auto"/>
      </w:divBdr>
    </w:div>
    <w:div w:id="1361053860">
      <w:bodyDiv w:val="1"/>
      <w:marLeft w:val="0"/>
      <w:marRight w:val="0"/>
      <w:marTop w:val="0"/>
      <w:marBottom w:val="0"/>
      <w:divBdr>
        <w:top w:val="none" w:sz="0" w:space="0" w:color="auto"/>
        <w:left w:val="none" w:sz="0" w:space="0" w:color="auto"/>
        <w:bottom w:val="none" w:sz="0" w:space="0" w:color="auto"/>
        <w:right w:val="none" w:sz="0" w:space="0" w:color="auto"/>
      </w:divBdr>
    </w:div>
    <w:div w:id="1367019768">
      <w:bodyDiv w:val="1"/>
      <w:marLeft w:val="0"/>
      <w:marRight w:val="0"/>
      <w:marTop w:val="0"/>
      <w:marBottom w:val="0"/>
      <w:divBdr>
        <w:top w:val="none" w:sz="0" w:space="0" w:color="auto"/>
        <w:left w:val="none" w:sz="0" w:space="0" w:color="auto"/>
        <w:bottom w:val="none" w:sz="0" w:space="0" w:color="auto"/>
        <w:right w:val="none" w:sz="0" w:space="0" w:color="auto"/>
      </w:divBdr>
    </w:div>
    <w:div w:id="1371145509">
      <w:bodyDiv w:val="1"/>
      <w:marLeft w:val="0"/>
      <w:marRight w:val="0"/>
      <w:marTop w:val="0"/>
      <w:marBottom w:val="0"/>
      <w:divBdr>
        <w:top w:val="none" w:sz="0" w:space="0" w:color="auto"/>
        <w:left w:val="none" w:sz="0" w:space="0" w:color="auto"/>
        <w:bottom w:val="none" w:sz="0" w:space="0" w:color="auto"/>
        <w:right w:val="none" w:sz="0" w:space="0" w:color="auto"/>
      </w:divBdr>
    </w:div>
    <w:div w:id="1372026870">
      <w:bodyDiv w:val="1"/>
      <w:marLeft w:val="0"/>
      <w:marRight w:val="0"/>
      <w:marTop w:val="0"/>
      <w:marBottom w:val="0"/>
      <w:divBdr>
        <w:top w:val="none" w:sz="0" w:space="0" w:color="auto"/>
        <w:left w:val="none" w:sz="0" w:space="0" w:color="auto"/>
        <w:bottom w:val="none" w:sz="0" w:space="0" w:color="auto"/>
        <w:right w:val="none" w:sz="0" w:space="0" w:color="auto"/>
      </w:divBdr>
    </w:div>
    <w:div w:id="1374575978">
      <w:bodyDiv w:val="1"/>
      <w:marLeft w:val="0"/>
      <w:marRight w:val="0"/>
      <w:marTop w:val="0"/>
      <w:marBottom w:val="0"/>
      <w:divBdr>
        <w:top w:val="none" w:sz="0" w:space="0" w:color="auto"/>
        <w:left w:val="none" w:sz="0" w:space="0" w:color="auto"/>
        <w:bottom w:val="none" w:sz="0" w:space="0" w:color="auto"/>
        <w:right w:val="none" w:sz="0" w:space="0" w:color="auto"/>
      </w:divBdr>
    </w:div>
    <w:div w:id="1379625807">
      <w:bodyDiv w:val="1"/>
      <w:marLeft w:val="0"/>
      <w:marRight w:val="0"/>
      <w:marTop w:val="0"/>
      <w:marBottom w:val="0"/>
      <w:divBdr>
        <w:top w:val="none" w:sz="0" w:space="0" w:color="auto"/>
        <w:left w:val="none" w:sz="0" w:space="0" w:color="auto"/>
        <w:bottom w:val="none" w:sz="0" w:space="0" w:color="auto"/>
        <w:right w:val="none" w:sz="0" w:space="0" w:color="auto"/>
      </w:divBdr>
    </w:div>
    <w:div w:id="1381368833">
      <w:bodyDiv w:val="1"/>
      <w:marLeft w:val="0"/>
      <w:marRight w:val="0"/>
      <w:marTop w:val="0"/>
      <w:marBottom w:val="0"/>
      <w:divBdr>
        <w:top w:val="none" w:sz="0" w:space="0" w:color="auto"/>
        <w:left w:val="none" w:sz="0" w:space="0" w:color="auto"/>
        <w:bottom w:val="none" w:sz="0" w:space="0" w:color="auto"/>
        <w:right w:val="none" w:sz="0" w:space="0" w:color="auto"/>
      </w:divBdr>
    </w:div>
    <w:div w:id="1382973353">
      <w:bodyDiv w:val="1"/>
      <w:marLeft w:val="0"/>
      <w:marRight w:val="0"/>
      <w:marTop w:val="0"/>
      <w:marBottom w:val="0"/>
      <w:divBdr>
        <w:top w:val="none" w:sz="0" w:space="0" w:color="auto"/>
        <w:left w:val="none" w:sz="0" w:space="0" w:color="auto"/>
        <w:bottom w:val="none" w:sz="0" w:space="0" w:color="auto"/>
        <w:right w:val="none" w:sz="0" w:space="0" w:color="auto"/>
      </w:divBdr>
    </w:div>
    <w:div w:id="1384214588">
      <w:bodyDiv w:val="1"/>
      <w:marLeft w:val="0"/>
      <w:marRight w:val="0"/>
      <w:marTop w:val="0"/>
      <w:marBottom w:val="0"/>
      <w:divBdr>
        <w:top w:val="none" w:sz="0" w:space="0" w:color="auto"/>
        <w:left w:val="none" w:sz="0" w:space="0" w:color="auto"/>
        <w:bottom w:val="none" w:sz="0" w:space="0" w:color="auto"/>
        <w:right w:val="none" w:sz="0" w:space="0" w:color="auto"/>
      </w:divBdr>
    </w:div>
    <w:div w:id="1388649192">
      <w:bodyDiv w:val="1"/>
      <w:marLeft w:val="0"/>
      <w:marRight w:val="0"/>
      <w:marTop w:val="0"/>
      <w:marBottom w:val="0"/>
      <w:divBdr>
        <w:top w:val="none" w:sz="0" w:space="0" w:color="auto"/>
        <w:left w:val="none" w:sz="0" w:space="0" w:color="auto"/>
        <w:bottom w:val="none" w:sz="0" w:space="0" w:color="auto"/>
        <w:right w:val="none" w:sz="0" w:space="0" w:color="auto"/>
      </w:divBdr>
    </w:div>
    <w:div w:id="1389718219">
      <w:bodyDiv w:val="1"/>
      <w:marLeft w:val="0"/>
      <w:marRight w:val="0"/>
      <w:marTop w:val="0"/>
      <w:marBottom w:val="0"/>
      <w:divBdr>
        <w:top w:val="none" w:sz="0" w:space="0" w:color="auto"/>
        <w:left w:val="none" w:sz="0" w:space="0" w:color="auto"/>
        <w:bottom w:val="none" w:sz="0" w:space="0" w:color="auto"/>
        <w:right w:val="none" w:sz="0" w:space="0" w:color="auto"/>
      </w:divBdr>
    </w:div>
    <w:div w:id="1391148810">
      <w:bodyDiv w:val="1"/>
      <w:marLeft w:val="0"/>
      <w:marRight w:val="0"/>
      <w:marTop w:val="0"/>
      <w:marBottom w:val="0"/>
      <w:divBdr>
        <w:top w:val="none" w:sz="0" w:space="0" w:color="auto"/>
        <w:left w:val="none" w:sz="0" w:space="0" w:color="auto"/>
        <w:bottom w:val="none" w:sz="0" w:space="0" w:color="auto"/>
        <w:right w:val="none" w:sz="0" w:space="0" w:color="auto"/>
      </w:divBdr>
    </w:div>
    <w:div w:id="1394159703">
      <w:bodyDiv w:val="1"/>
      <w:marLeft w:val="0"/>
      <w:marRight w:val="0"/>
      <w:marTop w:val="0"/>
      <w:marBottom w:val="0"/>
      <w:divBdr>
        <w:top w:val="none" w:sz="0" w:space="0" w:color="auto"/>
        <w:left w:val="none" w:sz="0" w:space="0" w:color="auto"/>
        <w:bottom w:val="none" w:sz="0" w:space="0" w:color="auto"/>
        <w:right w:val="none" w:sz="0" w:space="0" w:color="auto"/>
      </w:divBdr>
    </w:div>
    <w:div w:id="1398744091">
      <w:bodyDiv w:val="1"/>
      <w:marLeft w:val="0"/>
      <w:marRight w:val="0"/>
      <w:marTop w:val="0"/>
      <w:marBottom w:val="0"/>
      <w:divBdr>
        <w:top w:val="none" w:sz="0" w:space="0" w:color="auto"/>
        <w:left w:val="none" w:sz="0" w:space="0" w:color="auto"/>
        <w:bottom w:val="none" w:sz="0" w:space="0" w:color="auto"/>
        <w:right w:val="none" w:sz="0" w:space="0" w:color="auto"/>
      </w:divBdr>
    </w:div>
    <w:div w:id="1401252736">
      <w:bodyDiv w:val="1"/>
      <w:marLeft w:val="0"/>
      <w:marRight w:val="0"/>
      <w:marTop w:val="0"/>
      <w:marBottom w:val="0"/>
      <w:divBdr>
        <w:top w:val="none" w:sz="0" w:space="0" w:color="auto"/>
        <w:left w:val="none" w:sz="0" w:space="0" w:color="auto"/>
        <w:bottom w:val="none" w:sz="0" w:space="0" w:color="auto"/>
        <w:right w:val="none" w:sz="0" w:space="0" w:color="auto"/>
      </w:divBdr>
    </w:div>
    <w:div w:id="1401370534">
      <w:bodyDiv w:val="1"/>
      <w:marLeft w:val="0"/>
      <w:marRight w:val="0"/>
      <w:marTop w:val="0"/>
      <w:marBottom w:val="0"/>
      <w:divBdr>
        <w:top w:val="none" w:sz="0" w:space="0" w:color="auto"/>
        <w:left w:val="none" w:sz="0" w:space="0" w:color="auto"/>
        <w:bottom w:val="none" w:sz="0" w:space="0" w:color="auto"/>
        <w:right w:val="none" w:sz="0" w:space="0" w:color="auto"/>
      </w:divBdr>
    </w:div>
    <w:div w:id="1403720311">
      <w:bodyDiv w:val="1"/>
      <w:marLeft w:val="0"/>
      <w:marRight w:val="0"/>
      <w:marTop w:val="0"/>
      <w:marBottom w:val="0"/>
      <w:divBdr>
        <w:top w:val="none" w:sz="0" w:space="0" w:color="auto"/>
        <w:left w:val="none" w:sz="0" w:space="0" w:color="auto"/>
        <w:bottom w:val="none" w:sz="0" w:space="0" w:color="auto"/>
        <w:right w:val="none" w:sz="0" w:space="0" w:color="auto"/>
      </w:divBdr>
    </w:div>
    <w:div w:id="1406030111">
      <w:bodyDiv w:val="1"/>
      <w:marLeft w:val="0"/>
      <w:marRight w:val="0"/>
      <w:marTop w:val="0"/>
      <w:marBottom w:val="0"/>
      <w:divBdr>
        <w:top w:val="none" w:sz="0" w:space="0" w:color="auto"/>
        <w:left w:val="none" w:sz="0" w:space="0" w:color="auto"/>
        <w:bottom w:val="none" w:sz="0" w:space="0" w:color="auto"/>
        <w:right w:val="none" w:sz="0" w:space="0" w:color="auto"/>
      </w:divBdr>
    </w:div>
    <w:div w:id="1413819483">
      <w:bodyDiv w:val="1"/>
      <w:marLeft w:val="0"/>
      <w:marRight w:val="0"/>
      <w:marTop w:val="0"/>
      <w:marBottom w:val="0"/>
      <w:divBdr>
        <w:top w:val="none" w:sz="0" w:space="0" w:color="auto"/>
        <w:left w:val="none" w:sz="0" w:space="0" w:color="auto"/>
        <w:bottom w:val="none" w:sz="0" w:space="0" w:color="auto"/>
        <w:right w:val="none" w:sz="0" w:space="0" w:color="auto"/>
      </w:divBdr>
    </w:div>
    <w:div w:id="1420369801">
      <w:bodyDiv w:val="1"/>
      <w:marLeft w:val="0"/>
      <w:marRight w:val="0"/>
      <w:marTop w:val="0"/>
      <w:marBottom w:val="0"/>
      <w:divBdr>
        <w:top w:val="none" w:sz="0" w:space="0" w:color="auto"/>
        <w:left w:val="none" w:sz="0" w:space="0" w:color="auto"/>
        <w:bottom w:val="none" w:sz="0" w:space="0" w:color="auto"/>
        <w:right w:val="none" w:sz="0" w:space="0" w:color="auto"/>
      </w:divBdr>
    </w:div>
    <w:div w:id="1422525596">
      <w:bodyDiv w:val="1"/>
      <w:marLeft w:val="0"/>
      <w:marRight w:val="0"/>
      <w:marTop w:val="0"/>
      <w:marBottom w:val="0"/>
      <w:divBdr>
        <w:top w:val="none" w:sz="0" w:space="0" w:color="auto"/>
        <w:left w:val="none" w:sz="0" w:space="0" w:color="auto"/>
        <w:bottom w:val="none" w:sz="0" w:space="0" w:color="auto"/>
        <w:right w:val="none" w:sz="0" w:space="0" w:color="auto"/>
      </w:divBdr>
    </w:div>
    <w:div w:id="1422985853">
      <w:bodyDiv w:val="1"/>
      <w:marLeft w:val="0"/>
      <w:marRight w:val="0"/>
      <w:marTop w:val="0"/>
      <w:marBottom w:val="0"/>
      <w:divBdr>
        <w:top w:val="none" w:sz="0" w:space="0" w:color="auto"/>
        <w:left w:val="none" w:sz="0" w:space="0" w:color="auto"/>
        <w:bottom w:val="none" w:sz="0" w:space="0" w:color="auto"/>
        <w:right w:val="none" w:sz="0" w:space="0" w:color="auto"/>
      </w:divBdr>
    </w:div>
    <w:div w:id="1425345106">
      <w:bodyDiv w:val="1"/>
      <w:marLeft w:val="0"/>
      <w:marRight w:val="0"/>
      <w:marTop w:val="0"/>
      <w:marBottom w:val="0"/>
      <w:divBdr>
        <w:top w:val="none" w:sz="0" w:space="0" w:color="auto"/>
        <w:left w:val="none" w:sz="0" w:space="0" w:color="auto"/>
        <w:bottom w:val="none" w:sz="0" w:space="0" w:color="auto"/>
        <w:right w:val="none" w:sz="0" w:space="0" w:color="auto"/>
      </w:divBdr>
    </w:div>
    <w:div w:id="1425421780">
      <w:bodyDiv w:val="1"/>
      <w:marLeft w:val="0"/>
      <w:marRight w:val="0"/>
      <w:marTop w:val="0"/>
      <w:marBottom w:val="0"/>
      <w:divBdr>
        <w:top w:val="none" w:sz="0" w:space="0" w:color="auto"/>
        <w:left w:val="none" w:sz="0" w:space="0" w:color="auto"/>
        <w:bottom w:val="none" w:sz="0" w:space="0" w:color="auto"/>
        <w:right w:val="none" w:sz="0" w:space="0" w:color="auto"/>
      </w:divBdr>
    </w:div>
    <w:div w:id="1428424073">
      <w:bodyDiv w:val="1"/>
      <w:marLeft w:val="0"/>
      <w:marRight w:val="0"/>
      <w:marTop w:val="0"/>
      <w:marBottom w:val="0"/>
      <w:divBdr>
        <w:top w:val="none" w:sz="0" w:space="0" w:color="auto"/>
        <w:left w:val="none" w:sz="0" w:space="0" w:color="auto"/>
        <w:bottom w:val="none" w:sz="0" w:space="0" w:color="auto"/>
        <w:right w:val="none" w:sz="0" w:space="0" w:color="auto"/>
      </w:divBdr>
    </w:div>
    <w:div w:id="1435857922">
      <w:bodyDiv w:val="1"/>
      <w:marLeft w:val="0"/>
      <w:marRight w:val="0"/>
      <w:marTop w:val="0"/>
      <w:marBottom w:val="0"/>
      <w:divBdr>
        <w:top w:val="none" w:sz="0" w:space="0" w:color="auto"/>
        <w:left w:val="none" w:sz="0" w:space="0" w:color="auto"/>
        <w:bottom w:val="none" w:sz="0" w:space="0" w:color="auto"/>
        <w:right w:val="none" w:sz="0" w:space="0" w:color="auto"/>
      </w:divBdr>
    </w:div>
    <w:div w:id="1436361871">
      <w:bodyDiv w:val="1"/>
      <w:marLeft w:val="0"/>
      <w:marRight w:val="0"/>
      <w:marTop w:val="0"/>
      <w:marBottom w:val="0"/>
      <w:divBdr>
        <w:top w:val="none" w:sz="0" w:space="0" w:color="auto"/>
        <w:left w:val="none" w:sz="0" w:space="0" w:color="auto"/>
        <w:bottom w:val="none" w:sz="0" w:space="0" w:color="auto"/>
        <w:right w:val="none" w:sz="0" w:space="0" w:color="auto"/>
      </w:divBdr>
    </w:div>
    <w:div w:id="1447700679">
      <w:bodyDiv w:val="1"/>
      <w:marLeft w:val="0"/>
      <w:marRight w:val="0"/>
      <w:marTop w:val="0"/>
      <w:marBottom w:val="0"/>
      <w:divBdr>
        <w:top w:val="none" w:sz="0" w:space="0" w:color="auto"/>
        <w:left w:val="none" w:sz="0" w:space="0" w:color="auto"/>
        <w:bottom w:val="none" w:sz="0" w:space="0" w:color="auto"/>
        <w:right w:val="none" w:sz="0" w:space="0" w:color="auto"/>
      </w:divBdr>
    </w:div>
    <w:div w:id="1450972257">
      <w:bodyDiv w:val="1"/>
      <w:marLeft w:val="0"/>
      <w:marRight w:val="0"/>
      <w:marTop w:val="0"/>
      <w:marBottom w:val="0"/>
      <w:divBdr>
        <w:top w:val="none" w:sz="0" w:space="0" w:color="auto"/>
        <w:left w:val="none" w:sz="0" w:space="0" w:color="auto"/>
        <w:bottom w:val="none" w:sz="0" w:space="0" w:color="auto"/>
        <w:right w:val="none" w:sz="0" w:space="0" w:color="auto"/>
      </w:divBdr>
    </w:div>
    <w:div w:id="1456827978">
      <w:bodyDiv w:val="1"/>
      <w:marLeft w:val="0"/>
      <w:marRight w:val="0"/>
      <w:marTop w:val="0"/>
      <w:marBottom w:val="0"/>
      <w:divBdr>
        <w:top w:val="none" w:sz="0" w:space="0" w:color="auto"/>
        <w:left w:val="none" w:sz="0" w:space="0" w:color="auto"/>
        <w:bottom w:val="none" w:sz="0" w:space="0" w:color="auto"/>
        <w:right w:val="none" w:sz="0" w:space="0" w:color="auto"/>
      </w:divBdr>
    </w:div>
    <w:div w:id="1458254097">
      <w:bodyDiv w:val="1"/>
      <w:marLeft w:val="0"/>
      <w:marRight w:val="0"/>
      <w:marTop w:val="0"/>
      <w:marBottom w:val="0"/>
      <w:divBdr>
        <w:top w:val="none" w:sz="0" w:space="0" w:color="auto"/>
        <w:left w:val="none" w:sz="0" w:space="0" w:color="auto"/>
        <w:bottom w:val="none" w:sz="0" w:space="0" w:color="auto"/>
        <w:right w:val="none" w:sz="0" w:space="0" w:color="auto"/>
      </w:divBdr>
    </w:div>
    <w:div w:id="1459645854">
      <w:bodyDiv w:val="1"/>
      <w:marLeft w:val="0"/>
      <w:marRight w:val="0"/>
      <w:marTop w:val="0"/>
      <w:marBottom w:val="0"/>
      <w:divBdr>
        <w:top w:val="none" w:sz="0" w:space="0" w:color="auto"/>
        <w:left w:val="none" w:sz="0" w:space="0" w:color="auto"/>
        <w:bottom w:val="none" w:sz="0" w:space="0" w:color="auto"/>
        <w:right w:val="none" w:sz="0" w:space="0" w:color="auto"/>
      </w:divBdr>
    </w:div>
    <w:div w:id="1467964366">
      <w:bodyDiv w:val="1"/>
      <w:marLeft w:val="0"/>
      <w:marRight w:val="0"/>
      <w:marTop w:val="0"/>
      <w:marBottom w:val="0"/>
      <w:divBdr>
        <w:top w:val="none" w:sz="0" w:space="0" w:color="auto"/>
        <w:left w:val="none" w:sz="0" w:space="0" w:color="auto"/>
        <w:bottom w:val="none" w:sz="0" w:space="0" w:color="auto"/>
        <w:right w:val="none" w:sz="0" w:space="0" w:color="auto"/>
      </w:divBdr>
    </w:div>
    <w:div w:id="1469518269">
      <w:bodyDiv w:val="1"/>
      <w:marLeft w:val="0"/>
      <w:marRight w:val="0"/>
      <w:marTop w:val="0"/>
      <w:marBottom w:val="0"/>
      <w:divBdr>
        <w:top w:val="none" w:sz="0" w:space="0" w:color="auto"/>
        <w:left w:val="none" w:sz="0" w:space="0" w:color="auto"/>
        <w:bottom w:val="none" w:sz="0" w:space="0" w:color="auto"/>
        <w:right w:val="none" w:sz="0" w:space="0" w:color="auto"/>
      </w:divBdr>
    </w:div>
    <w:div w:id="1470592592">
      <w:bodyDiv w:val="1"/>
      <w:marLeft w:val="0"/>
      <w:marRight w:val="0"/>
      <w:marTop w:val="0"/>
      <w:marBottom w:val="0"/>
      <w:divBdr>
        <w:top w:val="none" w:sz="0" w:space="0" w:color="auto"/>
        <w:left w:val="none" w:sz="0" w:space="0" w:color="auto"/>
        <w:bottom w:val="none" w:sz="0" w:space="0" w:color="auto"/>
        <w:right w:val="none" w:sz="0" w:space="0" w:color="auto"/>
      </w:divBdr>
    </w:div>
    <w:div w:id="1475483063">
      <w:bodyDiv w:val="1"/>
      <w:marLeft w:val="0"/>
      <w:marRight w:val="0"/>
      <w:marTop w:val="0"/>
      <w:marBottom w:val="0"/>
      <w:divBdr>
        <w:top w:val="none" w:sz="0" w:space="0" w:color="auto"/>
        <w:left w:val="none" w:sz="0" w:space="0" w:color="auto"/>
        <w:bottom w:val="none" w:sz="0" w:space="0" w:color="auto"/>
        <w:right w:val="none" w:sz="0" w:space="0" w:color="auto"/>
      </w:divBdr>
    </w:div>
    <w:div w:id="1479106266">
      <w:bodyDiv w:val="1"/>
      <w:marLeft w:val="0"/>
      <w:marRight w:val="0"/>
      <w:marTop w:val="0"/>
      <w:marBottom w:val="0"/>
      <w:divBdr>
        <w:top w:val="none" w:sz="0" w:space="0" w:color="auto"/>
        <w:left w:val="none" w:sz="0" w:space="0" w:color="auto"/>
        <w:bottom w:val="none" w:sz="0" w:space="0" w:color="auto"/>
        <w:right w:val="none" w:sz="0" w:space="0" w:color="auto"/>
      </w:divBdr>
    </w:div>
    <w:div w:id="1481534673">
      <w:bodyDiv w:val="1"/>
      <w:marLeft w:val="0"/>
      <w:marRight w:val="0"/>
      <w:marTop w:val="0"/>
      <w:marBottom w:val="0"/>
      <w:divBdr>
        <w:top w:val="none" w:sz="0" w:space="0" w:color="auto"/>
        <w:left w:val="none" w:sz="0" w:space="0" w:color="auto"/>
        <w:bottom w:val="none" w:sz="0" w:space="0" w:color="auto"/>
        <w:right w:val="none" w:sz="0" w:space="0" w:color="auto"/>
      </w:divBdr>
    </w:div>
    <w:div w:id="1481997361">
      <w:bodyDiv w:val="1"/>
      <w:marLeft w:val="0"/>
      <w:marRight w:val="0"/>
      <w:marTop w:val="0"/>
      <w:marBottom w:val="0"/>
      <w:divBdr>
        <w:top w:val="none" w:sz="0" w:space="0" w:color="auto"/>
        <w:left w:val="none" w:sz="0" w:space="0" w:color="auto"/>
        <w:bottom w:val="none" w:sz="0" w:space="0" w:color="auto"/>
        <w:right w:val="none" w:sz="0" w:space="0" w:color="auto"/>
      </w:divBdr>
    </w:div>
    <w:div w:id="1485463807">
      <w:bodyDiv w:val="1"/>
      <w:marLeft w:val="0"/>
      <w:marRight w:val="0"/>
      <w:marTop w:val="0"/>
      <w:marBottom w:val="0"/>
      <w:divBdr>
        <w:top w:val="none" w:sz="0" w:space="0" w:color="auto"/>
        <w:left w:val="none" w:sz="0" w:space="0" w:color="auto"/>
        <w:bottom w:val="none" w:sz="0" w:space="0" w:color="auto"/>
        <w:right w:val="none" w:sz="0" w:space="0" w:color="auto"/>
      </w:divBdr>
    </w:div>
    <w:div w:id="1486583371">
      <w:bodyDiv w:val="1"/>
      <w:marLeft w:val="0"/>
      <w:marRight w:val="0"/>
      <w:marTop w:val="0"/>
      <w:marBottom w:val="0"/>
      <w:divBdr>
        <w:top w:val="none" w:sz="0" w:space="0" w:color="auto"/>
        <w:left w:val="none" w:sz="0" w:space="0" w:color="auto"/>
        <w:bottom w:val="none" w:sz="0" w:space="0" w:color="auto"/>
        <w:right w:val="none" w:sz="0" w:space="0" w:color="auto"/>
      </w:divBdr>
    </w:div>
    <w:div w:id="1503203126">
      <w:bodyDiv w:val="1"/>
      <w:marLeft w:val="0"/>
      <w:marRight w:val="0"/>
      <w:marTop w:val="0"/>
      <w:marBottom w:val="0"/>
      <w:divBdr>
        <w:top w:val="none" w:sz="0" w:space="0" w:color="auto"/>
        <w:left w:val="none" w:sz="0" w:space="0" w:color="auto"/>
        <w:bottom w:val="none" w:sz="0" w:space="0" w:color="auto"/>
        <w:right w:val="none" w:sz="0" w:space="0" w:color="auto"/>
      </w:divBdr>
    </w:div>
    <w:div w:id="1505701363">
      <w:bodyDiv w:val="1"/>
      <w:marLeft w:val="0"/>
      <w:marRight w:val="0"/>
      <w:marTop w:val="0"/>
      <w:marBottom w:val="0"/>
      <w:divBdr>
        <w:top w:val="none" w:sz="0" w:space="0" w:color="auto"/>
        <w:left w:val="none" w:sz="0" w:space="0" w:color="auto"/>
        <w:bottom w:val="none" w:sz="0" w:space="0" w:color="auto"/>
        <w:right w:val="none" w:sz="0" w:space="0" w:color="auto"/>
      </w:divBdr>
    </w:div>
    <w:div w:id="1529296012">
      <w:bodyDiv w:val="1"/>
      <w:marLeft w:val="0"/>
      <w:marRight w:val="0"/>
      <w:marTop w:val="0"/>
      <w:marBottom w:val="0"/>
      <w:divBdr>
        <w:top w:val="none" w:sz="0" w:space="0" w:color="auto"/>
        <w:left w:val="none" w:sz="0" w:space="0" w:color="auto"/>
        <w:bottom w:val="none" w:sz="0" w:space="0" w:color="auto"/>
        <w:right w:val="none" w:sz="0" w:space="0" w:color="auto"/>
      </w:divBdr>
    </w:div>
    <w:div w:id="1529636266">
      <w:bodyDiv w:val="1"/>
      <w:marLeft w:val="0"/>
      <w:marRight w:val="0"/>
      <w:marTop w:val="0"/>
      <w:marBottom w:val="0"/>
      <w:divBdr>
        <w:top w:val="none" w:sz="0" w:space="0" w:color="auto"/>
        <w:left w:val="none" w:sz="0" w:space="0" w:color="auto"/>
        <w:bottom w:val="none" w:sz="0" w:space="0" w:color="auto"/>
        <w:right w:val="none" w:sz="0" w:space="0" w:color="auto"/>
      </w:divBdr>
    </w:div>
    <w:div w:id="1536890798">
      <w:bodyDiv w:val="1"/>
      <w:marLeft w:val="0"/>
      <w:marRight w:val="0"/>
      <w:marTop w:val="0"/>
      <w:marBottom w:val="0"/>
      <w:divBdr>
        <w:top w:val="none" w:sz="0" w:space="0" w:color="auto"/>
        <w:left w:val="none" w:sz="0" w:space="0" w:color="auto"/>
        <w:bottom w:val="none" w:sz="0" w:space="0" w:color="auto"/>
        <w:right w:val="none" w:sz="0" w:space="0" w:color="auto"/>
      </w:divBdr>
    </w:div>
    <w:div w:id="1537886691">
      <w:bodyDiv w:val="1"/>
      <w:marLeft w:val="0"/>
      <w:marRight w:val="0"/>
      <w:marTop w:val="0"/>
      <w:marBottom w:val="0"/>
      <w:divBdr>
        <w:top w:val="none" w:sz="0" w:space="0" w:color="auto"/>
        <w:left w:val="none" w:sz="0" w:space="0" w:color="auto"/>
        <w:bottom w:val="none" w:sz="0" w:space="0" w:color="auto"/>
        <w:right w:val="none" w:sz="0" w:space="0" w:color="auto"/>
      </w:divBdr>
    </w:div>
    <w:div w:id="1540896612">
      <w:bodyDiv w:val="1"/>
      <w:marLeft w:val="0"/>
      <w:marRight w:val="0"/>
      <w:marTop w:val="0"/>
      <w:marBottom w:val="0"/>
      <w:divBdr>
        <w:top w:val="none" w:sz="0" w:space="0" w:color="auto"/>
        <w:left w:val="none" w:sz="0" w:space="0" w:color="auto"/>
        <w:bottom w:val="none" w:sz="0" w:space="0" w:color="auto"/>
        <w:right w:val="none" w:sz="0" w:space="0" w:color="auto"/>
      </w:divBdr>
    </w:div>
    <w:div w:id="1545094695">
      <w:bodyDiv w:val="1"/>
      <w:marLeft w:val="0"/>
      <w:marRight w:val="0"/>
      <w:marTop w:val="0"/>
      <w:marBottom w:val="0"/>
      <w:divBdr>
        <w:top w:val="none" w:sz="0" w:space="0" w:color="auto"/>
        <w:left w:val="none" w:sz="0" w:space="0" w:color="auto"/>
        <w:bottom w:val="none" w:sz="0" w:space="0" w:color="auto"/>
        <w:right w:val="none" w:sz="0" w:space="0" w:color="auto"/>
      </w:divBdr>
    </w:div>
    <w:div w:id="1547332059">
      <w:bodyDiv w:val="1"/>
      <w:marLeft w:val="0"/>
      <w:marRight w:val="0"/>
      <w:marTop w:val="0"/>
      <w:marBottom w:val="0"/>
      <w:divBdr>
        <w:top w:val="none" w:sz="0" w:space="0" w:color="auto"/>
        <w:left w:val="none" w:sz="0" w:space="0" w:color="auto"/>
        <w:bottom w:val="none" w:sz="0" w:space="0" w:color="auto"/>
        <w:right w:val="none" w:sz="0" w:space="0" w:color="auto"/>
      </w:divBdr>
    </w:div>
    <w:div w:id="1552033084">
      <w:bodyDiv w:val="1"/>
      <w:marLeft w:val="0"/>
      <w:marRight w:val="0"/>
      <w:marTop w:val="0"/>
      <w:marBottom w:val="0"/>
      <w:divBdr>
        <w:top w:val="none" w:sz="0" w:space="0" w:color="auto"/>
        <w:left w:val="none" w:sz="0" w:space="0" w:color="auto"/>
        <w:bottom w:val="none" w:sz="0" w:space="0" w:color="auto"/>
        <w:right w:val="none" w:sz="0" w:space="0" w:color="auto"/>
      </w:divBdr>
    </w:div>
    <w:div w:id="1552963066">
      <w:bodyDiv w:val="1"/>
      <w:marLeft w:val="0"/>
      <w:marRight w:val="0"/>
      <w:marTop w:val="0"/>
      <w:marBottom w:val="0"/>
      <w:divBdr>
        <w:top w:val="none" w:sz="0" w:space="0" w:color="auto"/>
        <w:left w:val="none" w:sz="0" w:space="0" w:color="auto"/>
        <w:bottom w:val="none" w:sz="0" w:space="0" w:color="auto"/>
        <w:right w:val="none" w:sz="0" w:space="0" w:color="auto"/>
      </w:divBdr>
    </w:div>
    <w:div w:id="1562907577">
      <w:bodyDiv w:val="1"/>
      <w:marLeft w:val="0"/>
      <w:marRight w:val="0"/>
      <w:marTop w:val="0"/>
      <w:marBottom w:val="0"/>
      <w:divBdr>
        <w:top w:val="none" w:sz="0" w:space="0" w:color="auto"/>
        <w:left w:val="none" w:sz="0" w:space="0" w:color="auto"/>
        <w:bottom w:val="none" w:sz="0" w:space="0" w:color="auto"/>
        <w:right w:val="none" w:sz="0" w:space="0" w:color="auto"/>
      </w:divBdr>
    </w:div>
    <w:div w:id="1564028246">
      <w:bodyDiv w:val="1"/>
      <w:marLeft w:val="0"/>
      <w:marRight w:val="0"/>
      <w:marTop w:val="0"/>
      <w:marBottom w:val="0"/>
      <w:divBdr>
        <w:top w:val="none" w:sz="0" w:space="0" w:color="auto"/>
        <w:left w:val="none" w:sz="0" w:space="0" w:color="auto"/>
        <w:bottom w:val="none" w:sz="0" w:space="0" w:color="auto"/>
        <w:right w:val="none" w:sz="0" w:space="0" w:color="auto"/>
      </w:divBdr>
    </w:div>
    <w:div w:id="1567032017">
      <w:bodyDiv w:val="1"/>
      <w:marLeft w:val="0"/>
      <w:marRight w:val="0"/>
      <w:marTop w:val="0"/>
      <w:marBottom w:val="0"/>
      <w:divBdr>
        <w:top w:val="none" w:sz="0" w:space="0" w:color="auto"/>
        <w:left w:val="none" w:sz="0" w:space="0" w:color="auto"/>
        <w:bottom w:val="none" w:sz="0" w:space="0" w:color="auto"/>
        <w:right w:val="none" w:sz="0" w:space="0" w:color="auto"/>
      </w:divBdr>
    </w:div>
    <w:div w:id="1572540446">
      <w:bodyDiv w:val="1"/>
      <w:marLeft w:val="0"/>
      <w:marRight w:val="0"/>
      <w:marTop w:val="0"/>
      <w:marBottom w:val="0"/>
      <w:divBdr>
        <w:top w:val="none" w:sz="0" w:space="0" w:color="auto"/>
        <w:left w:val="none" w:sz="0" w:space="0" w:color="auto"/>
        <w:bottom w:val="none" w:sz="0" w:space="0" w:color="auto"/>
        <w:right w:val="none" w:sz="0" w:space="0" w:color="auto"/>
      </w:divBdr>
    </w:div>
    <w:div w:id="1573812847">
      <w:bodyDiv w:val="1"/>
      <w:marLeft w:val="0"/>
      <w:marRight w:val="0"/>
      <w:marTop w:val="0"/>
      <w:marBottom w:val="0"/>
      <w:divBdr>
        <w:top w:val="none" w:sz="0" w:space="0" w:color="auto"/>
        <w:left w:val="none" w:sz="0" w:space="0" w:color="auto"/>
        <w:bottom w:val="none" w:sz="0" w:space="0" w:color="auto"/>
        <w:right w:val="none" w:sz="0" w:space="0" w:color="auto"/>
      </w:divBdr>
    </w:div>
    <w:div w:id="1573849738">
      <w:bodyDiv w:val="1"/>
      <w:marLeft w:val="0"/>
      <w:marRight w:val="0"/>
      <w:marTop w:val="0"/>
      <w:marBottom w:val="0"/>
      <w:divBdr>
        <w:top w:val="none" w:sz="0" w:space="0" w:color="auto"/>
        <w:left w:val="none" w:sz="0" w:space="0" w:color="auto"/>
        <w:bottom w:val="none" w:sz="0" w:space="0" w:color="auto"/>
        <w:right w:val="none" w:sz="0" w:space="0" w:color="auto"/>
      </w:divBdr>
    </w:div>
    <w:div w:id="1573858038">
      <w:bodyDiv w:val="1"/>
      <w:marLeft w:val="0"/>
      <w:marRight w:val="0"/>
      <w:marTop w:val="0"/>
      <w:marBottom w:val="0"/>
      <w:divBdr>
        <w:top w:val="none" w:sz="0" w:space="0" w:color="auto"/>
        <w:left w:val="none" w:sz="0" w:space="0" w:color="auto"/>
        <w:bottom w:val="none" w:sz="0" w:space="0" w:color="auto"/>
        <w:right w:val="none" w:sz="0" w:space="0" w:color="auto"/>
      </w:divBdr>
    </w:div>
    <w:div w:id="1575117479">
      <w:bodyDiv w:val="1"/>
      <w:marLeft w:val="0"/>
      <w:marRight w:val="0"/>
      <w:marTop w:val="0"/>
      <w:marBottom w:val="0"/>
      <w:divBdr>
        <w:top w:val="none" w:sz="0" w:space="0" w:color="auto"/>
        <w:left w:val="none" w:sz="0" w:space="0" w:color="auto"/>
        <w:bottom w:val="none" w:sz="0" w:space="0" w:color="auto"/>
        <w:right w:val="none" w:sz="0" w:space="0" w:color="auto"/>
      </w:divBdr>
    </w:div>
    <w:div w:id="1575428240">
      <w:bodyDiv w:val="1"/>
      <w:marLeft w:val="0"/>
      <w:marRight w:val="0"/>
      <w:marTop w:val="0"/>
      <w:marBottom w:val="0"/>
      <w:divBdr>
        <w:top w:val="none" w:sz="0" w:space="0" w:color="auto"/>
        <w:left w:val="none" w:sz="0" w:space="0" w:color="auto"/>
        <w:bottom w:val="none" w:sz="0" w:space="0" w:color="auto"/>
        <w:right w:val="none" w:sz="0" w:space="0" w:color="auto"/>
      </w:divBdr>
    </w:div>
    <w:div w:id="1576091771">
      <w:bodyDiv w:val="1"/>
      <w:marLeft w:val="0"/>
      <w:marRight w:val="0"/>
      <w:marTop w:val="0"/>
      <w:marBottom w:val="0"/>
      <w:divBdr>
        <w:top w:val="none" w:sz="0" w:space="0" w:color="auto"/>
        <w:left w:val="none" w:sz="0" w:space="0" w:color="auto"/>
        <w:bottom w:val="none" w:sz="0" w:space="0" w:color="auto"/>
        <w:right w:val="none" w:sz="0" w:space="0" w:color="auto"/>
      </w:divBdr>
    </w:div>
    <w:div w:id="1576747816">
      <w:bodyDiv w:val="1"/>
      <w:marLeft w:val="0"/>
      <w:marRight w:val="0"/>
      <w:marTop w:val="0"/>
      <w:marBottom w:val="0"/>
      <w:divBdr>
        <w:top w:val="none" w:sz="0" w:space="0" w:color="auto"/>
        <w:left w:val="none" w:sz="0" w:space="0" w:color="auto"/>
        <w:bottom w:val="none" w:sz="0" w:space="0" w:color="auto"/>
        <w:right w:val="none" w:sz="0" w:space="0" w:color="auto"/>
      </w:divBdr>
    </w:div>
    <w:div w:id="1578203045">
      <w:bodyDiv w:val="1"/>
      <w:marLeft w:val="0"/>
      <w:marRight w:val="0"/>
      <w:marTop w:val="0"/>
      <w:marBottom w:val="0"/>
      <w:divBdr>
        <w:top w:val="none" w:sz="0" w:space="0" w:color="auto"/>
        <w:left w:val="none" w:sz="0" w:space="0" w:color="auto"/>
        <w:bottom w:val="none" w:sz="0" w:space="0" w:color="auto"/>
        <w:right w:val="none" w:sz="0" w:space="0" w:color="auto"/>
      </w:divBdr>
    </w:div>
    <w:div w:id="1580824262">
      <w:bodyDiv w:val="1"/>
      <w:marLeft w:val="0"/>
      <w:marRight w:val="0"/>
      <w:marTop w:val="0"/>
      <w:marBottom w:val="0"/>
      <w:divBdr>
        <w:top w:val="none" w:sz="0" w:space="0" w:color="auto"/>
        <w:left w:val="none" w:sz="0" w:space="0" w:color="auto"/>
        <w:bottom w:val="none" w:sz="0" w:space="0" w:color="auto"/>
        <w:right w:val="none" w:sz="0" w:space="0" w:color="auto"/>
      </w:divBdr>
    </w:div>
    <w:div w:id="1587154476">
      <w:bodyDiv w:val="1"/>
      <w:marLeft w:val="0"/>
      <w:marRight w:val="0"/>
      <w:marTop w:val="0"/>
      <w:marBottom w:val="0"/>
      <w:divBdr>
        <w:top w:val="none" w:sz="0" w:space="0" w:color="auto"/>
        <w:left w:val="none" w:sz="0" w:space="0" w:color="auto"/>
        <w:bottom w:val="none" w:sz="0" w:space="0" w:color="auto"/>
        <w:right w:val="none" w:sz="0" w:space="0" w:color="auto"/>
      </w:divBdr>
    </w:div>
    <w:div w:id="1592002831">
      <w:bodyDiv w:val="1"/>
      <w:marLeft w:val="0"/>
      <w:marRight w:val="0"/>
      <w:marTop w:val="0"/>
      <w:marBottom w:val="0"/>
      <w:divBdr>
        <w:top w:val="none" w:sz="0" w:space="0" w:color="auto"/>
        <w:left w:val="none" w:sz="0" w:space="0" w:color="auto"/>
        <w:bottom w:val="none" w:sz="0" w:space="0" w:color="auto"/>
        <w:right w:val="none" w:sz="0" w:space="0" w:color="auto"/>
      </w:divBdr>
    </w:div>
    <w:div w:id="1592741459">
      <w:bodyDiv w:val="1"/>
      <w:marLeft w:val="0"/>
      <w:marRight w:val="0"/>
      <w:marTop w:val="0"/>
      <w:marBottom w:val="0"/>
      <w:divBdr>
        <w:top w:val="none" w:sz="0" w:space="0" w:color="auto"/>
        <w:left w:val="none" w:sz="0" w:space="0" w:color="auto"/>
        <w:bottom w:val="none" w:sz="0" w:space="0" w:color="auto"/>
        <w:right w:val="none" w:sz="0" w:space="0" w:color="auto"/>
      </w:divBdr>
    </w:div>
    <w:div w:id="1596210608">
      <w:bodyDiv w:val="1"/>
      <w:marLeft w:val="0"/>
      <w:marRight w:val="0"/>
      <w:marTop w:val="0"/>
      <w:marBottom w:val="0"/>
      <w:divBdr>
        <w:top w:val="none" w:sz="0" w:space="0" w:color="auto"/>
        <w:left w:val="none" w:sz="0" w:space="0" w:color="auto"/>
        <w:bottom w:val="none" w:sz="0" w:space="0" w:color="auto"/>
        <w:right w:val="none" w:sz="0" w:space="0" w:color="auto"/>
      </w:divBdr>
    </w:div>
    <w:div w:id="1602378265">
      <w:bodyDiv w:val="1"/>
      <w:marLeft w:val="0"/>
      <w:marRight w:val="0"/>
      <w:marTop w:val="0"/>
      <w:marBottom w:val="0"/>
      <w:divBdr>
        <w:top w:val="none" w:sz="0" w:space="0" w:color="auto"/>
        <w:left w:val="none" w:sz="0" w:space="0" w:color="auto"/>
        <w:bottom w:val="none" w:sz="0" w:space="0" w:color="auto"/>
        <w:right w:val="none" w:sz="0" w:space="0" w:color="auto"/>
      </w:divBdr>
    </w:div>
    <w:div w:id="1605261908">
      <w:bodyDiv w:val="1"/>
      <w:marLeft w:val="0"/>
      <w:marRight w:val="0"/>
      <w:marTop w:val="0"/>
      <w:marBottom w:val="0"/>
      <w:divBdr>
        <w:top w:val="none" w:sz="0" w:space="0" w:color="auto"/>
        <w:left w:val="none" w:sz="0" w:space="0" w:color="auto"/>
        <w:bottom w:val="none" w:sz="0" w:space="0" w:color="auto"/>
        <w:right w:val="none" w:sz="0" w:space="0" w:color="auto"/>
      </w:divBdr>
    </w:div>
    <w:div w:id="1606231861">
      <w:bodyDiv w:val="1"/>
      <w:marLeft w:val="0"/>
      <w:marRight w:val="0"/>
      <w:marTop w:val="0"/>
      <w:marBottom w:val="0"/>
      <w:divBdr>
        <w:top w:val="none" w:sz="0" w:space="0" w:color="auto"/>
        <w:left w:val="none" w:sz="0" w:space="0" w:color="auto"/>
        <w:bottom w:val="none" w:sz="0" w:space="0" w:color="auto"/>
        <w:right w:val="none" w:sz="0" w:space="0" w:color="auto"/>
      </w:divBdr>
    </w:div>
    <w:div w:id="1607418171">
      <w:bodyDiv w:val="1"/>
      <w:marLeft w:val="0"/>
      <w:marRight w:val="0"/>
      <w:marTop w:val="0"/>
      <w:marBottom w:val="0"/>
      <w:divBdr>
        <w:top w:val="none" w:sz="0" w:space="0" w:color="auto"/>
        <w:left w:val="none" w:sz="0" w:space="0" w:color="auto"/>
        <w:bottom w:val="none" w:sz="0" w:space="0" w:color="auto"/>
        <w:right w:val="none" w:sz="0" w:space="0" w:color="auto"/>
      </w:divBdr>
    </w:div>
    <w:div w:id="1609191105">
      <w:bodyDiv w:val="1"/>
      <w:marLeft w:val="0"/>
      <w:marRight w:val="0"/>
      <w:marTop w:val="0"/>
      <w:marBottom w:val="0"/>
      <w:divBdr>
        <w:top w:val="none" w:sz="0" w:space="0" w:color="auto"/>
        <w:left w:val="none" w:sz="0" w:space="0" w:color="auto"/>
        <w:bottom w:val="none" w:sz="0" w:space="0" w:color="auto"/>
        <w:right w:val="none" w:sz="0" w:space="0" w:color="auto"/>
      </w:divBdr>
    </w:div>
    <w:div w:id="1609316561">
      <w:bodyDiv w:val="1"/>
      <w:marLeft w:val="0"/>
      <w:marRight w:val="0"/>
      <w:marTop w:val="0"/>
      <w:marBottom w:val="0"/>
      <w:divBdr>
        <w:top w:val="none" w:sz="0" w:space="0" w:color="auto"/>
        <w:left w:val="none" w:sz="0" w:space="0" w:color="auto"/>
        <w:bottom w:val="none" w:sz="0" w:space="0" w:color="auto"/>
        <w:right w:val="none" w:sz="0" w:space="0" w:color="auto"/>
      </w:divBdr>
    </w:div>
    <w:div w:id="1611936544">
      <w:bodyDiv w:val="1"/>
      <w:marLeft w:val="0"/>
      <w:marRight w:val="0"/>
      <w:marTop w:val="0"/>
      <w:marBottom w:val="0"/>
      <w:divBdr>
        <w:top w:val="none" w:sz="0" w:space="0" w:color="auto"/>
        <w:left w:val="none" w:sz="0" w:space="0" w:color="auto"/>
        <w:bottom w:val="none" w:sz="0" w:space="0" w:color="auto"/>
        <w:right w:val="none" w:sz="0" w:space="0" w:color="auto"/>
      </w:divBdr>
    </w:div>
    <w:div w:id="1612316699">
      <w:bodyDiv w:val="1"/>
      <w:marLeft w:val="0"/>
      <w:marRight w:val="0"/>
      <w:marTop w:val="0"/>
      <w:marBottom w:val="0"/>
      <w:divBdr>
        <w:top w:val="none" w:sz="0" w:space="0" w:color="auto"/>
        <w:left w:val="none" w:sz="0" w:space="0" w:color="auto"/>
        <w:bottom w:val="none" w:sz="0" w:space="0" w:color="auto"/>
        <w:right w:val="none" w:sz="0" w:space="0" w:color="auto"/>
      </w:divBdr>
    </w:div>
    <w:div w:id="1614434610">
      <w:bodyDiv w:val="1"/>
      <w:marLeft w:val="0"/>
      <w:marRight w:val="0"/>
      <w:marTop w:val="0"/>
      <w:marBottom w:val="0"/>
      <w:divBdr>
        <w:top w:val="none" w:sz="0" w:space="0" w:color="auto"/>
        <w:left w:val="none" w:sz="0" w:space="0" w:color="auto"/>
        <w:bottom w:val="none" w:sz="0" w:space="0" w:color="auto"/>
        <w:right w:val="none" w:sz="0" w:space="0" w:color="auto"/>
      </w:divBdr>
    </w:div>
    <w:div w:id="1617563699">
      <w:bodyDiv w:val="1"/>
      <w:marLeft w:val="0"/>
      <w:marRight w:val="0"/>
      <w:marTop w:val="0"/>
      <w:marBottom w:val="0"/>
      <w:divBdr>
        <w:top w:val="none" w:sz="0" w:space="0" w:color="auto"/>
        <w:left w:val="none" w:sz="0" w:space="0" w:color="auto"/>
        <w:bottom w:val="none" w:sz="0" w:space="0" w:color="auto"/>
        <w:right w:val="none" w:sz="0" w:space="0" w:color="auto"/>
      </w:divBdr>
    </w:div>
    <w:div w:id="1619216868">
      <w:bodyDiv w:val="1"/>
      <w:marLeft w:val="0"/>
      <w:marRight w:val="0"/>
      <w:marTop w:val="0"/>
      <w:marBottom w:val="0"/>
      <w:divBdr>
        <w:top w:val="none" w:sz="0" w:space="0" w:color="auto"/>
        <w:left w:val="none" w:sz="0" w:space="0" w:color="auto"/>
        <w:bottom w:val="none" w:sz="0" w:space="0" w:color="auto"/>
        <w:right w:val="none" w:sz="0" w:space="0" w:color="auto"/>
      </w:divBdr>
    </w:div>
    <w:div w:id="1622808795">
      <w:bodyDiv w:val="1"/>
      <w:marLeft w:val="0"/>
      <w:marRight w:val="0"/>
      <w:marTop w:val="0"/>
      <w:marBottom w:val="0"/>
      <w:divBdr>
        <w:top w:val="none" w:sz="0" w:space="0" w:color="auto"/>
        <w:left w:val="none" w:sz="0" w:space="0" w:color="auto"/>
        <w:bottom w:val="none" w:sz="0" w:space="0" w:color="auto"/>
        <w:right w:val="none" w:sz="0" w:space="0" w:color="auto"/>
      </w:divBdr>
    </w:div>
    <w:div w:id="1623881100">
      <w:bodyDiv w:val="1"/>
      <w:marLeft w:val="0"/>
      <w:marRight w:val="0"/>
      <w:marTop w:val="0"/>
      <w:marBottom w:val="0"/>
      <w:divBdr>
        <w:top w:val="none" w:sz="0" w:space="0" w:color="auto"/>
        <w:left w:val="none" w:sz="0" w:space="0" w:color="auto"/>
        <w:bottom w:val="none" w:sz="0" w:space="0" w:color="auto"/>
        <w:right w:val="none" w:sz="0" w:space="0" w:color="auto"/>
      </w:divBdr>
    </w:div>
    <w:div w:id="1624649965">
      <w:bodyDiv w:val="1"/>
      <w:marLeft w:val="0"/>
      <w:marRight w:val="0"/>
      <w:marTop w:val="0"/>
      <w:marBottom w:val="0"/>
      <w:divBdr>
        <w:top w:val="none" w:sz="0" w:space="0" w:color="auto"/>
        <w:left w:val="none" w:sz="0" w:space="0" w:color="auto"/>
        <w:bottom w:val="none" w:sz="0" w:space="0" w:color="auto"/>
        <w:right w:val="none" w:sz="0" w:space="0" w:color="auto"/>
      </w:divBdr>
    </w:div>
    <w:div w:id="1628198906">
      <w:bodyDiv w:val="1"/>
      <w:marLeft w:val="0"/>
      <w:marRight w:val="0"/>
      <w:marTop w:val="0"/>
      <w:marBottom w:val="0"/>
      <w:divBdr>
        <w:top w:val="none" w:sz="0" w:space="0" w:color="auto"/>
        <w:left w:val="none" w:sz="0" w:space="0" w:color="auto"/>
        <w:bottom w:val="none" w:sz="0" w:space="0" w:color="auto"/>
        <w:right w:val="none" w:sz="0" w:space="0" w:color="auto"/>
      </w:divBdr>
    </w:div>
    <w:div w:id="1635796535">
      <w:bodyDiv w:val="1"/>
      <w:marLeft w:val="0"/>
      <w:marRight w:val="0"/>
      <w:marTop w:val="0"/>
      <w:marBottom w:val="0"/>
      <w:divBdr>
        <w:top w:val="none" w:sz="0" w:space="0" w:color="auto"/>
        <w:left w:val="none" w:sz="0" w:space="0" w:color="auto"/>
        <w:bottom w:val="none" w:sz="0" w:space="0" w:color="auto"/>
        <w:right w:val="none" w:sz="0" w:space="0" w:color="auto"/>
      </w:divBdr>
    </w:div>
    <w:div w:id="1638023295">
      <w:bodyDiv w:val="1"/>
      <w:marLeft w:val="0"/>
      <w:marRight w:val="0"/>
      <w:marTop w:val="0"/>
      <w:marBottom w:val="0"/>
      <w:divBdr>
        <w:top w:val="none" w:sz="0" w:space="0" w:color="auto"/>
        <w:left w:val="none" w:sz="0" w:space="0" w:color="auto"/>
        <w:bottom w:val="none" w:sz="0" w:space="0" w:color="auto"/>
        <w:right w:val="none" w:sz="0" w:space="0" w:color="auto"/>
      </w:divBdr>
    </w:div>
    <w:div w:id="1638877053">
      <w:bodyDiv w:val="1"/>
      <w:marLeft w:val="0"/>
      <w:marRight w:val="0"/>
      <w:marTop w:val="0"/>
      <w:marBottom w:val="0"/>
      <w:divBdr>
        <w:top w:val="none" w:sz="0" w:space="0" w:color="auto"/>
        <w:left w:val="none" w:sz="0" w:space="0" w:color="auto"/>
        <w:bottom w:val="none" w:sz="0" w:space="0" w:color="auto"/>
        <w:right w:val="none" w:sz="0" w:space="0" w:color="auto"/>
      </w:divBdr>
    </w:div>
    <w:div w:id="1643806408">
      <w:bodyDiv w:val="1"/>
      <w:marLeft w:val="0"/>
      <w:marRight w:val="0"/>
      <w:marTop w:val="0"/>
      <w:marBottom w:val="0"/>
      <w:divBdr>
        <w:top w:val="none" w:sz="0" w:space="0" w:color="auto"/>
        <w:left w:val="none" w:sz="0" w:space="0" w:color="auto"/>
        <w:bottom w:val="none" w:sz="0" w:space="0" w:color="auto"/>
        <w:right w:val="none" w:sz="0" w:space="0" w:color="auto"/>
      </w:divBdr>
    </w:div>
    <w:div w:id="1649822397">
      <w:bodyDiv w:val="1"/>
      <w:marLeft w:val="0"/>
      <w:marRight w:val="0"/>
      <w:marTop w:val="0"/>
      <w:marBottom w:val="0"/>
      <w:divBdr>
        <w:top w:val="none" w:sz="0" w:space="0" w:color="auto"/>
        <w:left w:val="none" w:sz="0" w:space="0" w:color="auto"/>
        <w:bottom w:val="none" w:sz="0" w:space="0" w:color="auto"/>
        <w:right w:val="none" w:sz="0" w:space="0" w:color="auto"/>
      </w:divBdr>
    </w:div>
    <w:div w:id="1655523250">
      <w:bodyDiv w:val="1"/>
      <w:marLeft w:val="0"/>
      <w:marRight w:val="0"/>
      <w:marTop w:val="0"/>
      <w:marBottom w:val="0"/>
      <w:divBdr>
        <w:top w:val="none" w:sz="0" w:space="0" w:color="auto"/>
        <w:left w:val="none" w:sz="0" w:space="0" w:color="auto"/>
        <w:bottom w:val="none" w:sz="0" w:space="0" w:color="auto"/>
        <w:right w:val="none" w:sz="0" w:space="0" w:color="auto"/>
      </w:divBdr>
    </w:div>
    <w:div w:id="1663196276">
      <w:bodyDiv w:val="1"/>
      <w:marLeft w:val="0"/>
      <w:marRight w:val="0"/>
      <w:marTop w:val="0"/>
      <w:marBottom w:val="0"/>
      <w:divBdr>
        <w:top w:val="none" w:sz="0" w:space="0" w:color="auto"/>
        <w:left w:val="none" w:sz="0" w:space="0" w:color="auto"/>
        <w:bottom w:val="none" w:sz="0" w:space="0" w:color="auto"/>
        <w:right w:val="none" w:sz="0" w:space="0" w:color="auto"/>
      </w:divBdr>
    </w:div>
    <w:div w:id="1667437311">
      <w:bodyDiv w:val="1"/>
      <w:marLeft w:val="0"/>
      <w:marRight w:val="0"/>
      <w:marTop w:val="0"/>
      <w:marBottom w:val="0"/>
      <w:divBdr>
        <w:top w:val="none" w:sz="0" w:space="0" w:color="auto"/>
        <w:left w:val="none" w:sz="0" w:space="0" w:color="auto"/>
        <w:bottom w:val="none" w:sz="0" w:space="0" w:color="auto"/>
        <w:right w:val="none" w:sz="0" w:space="0" w:color="auto"/>
      </w:divBdr>
    </w:div>
    <w:div w:id="1669213464">
      <w:bodyDiv w:val="1"/>
      <w:marLeft w:val="0"/>
      <w:marRight w:val="0"/>
      <w:marTop w:val="0"/>
      <w:marBottom w:val="0"/>
      <w:divBdr>
        <w:top w:val="none" w:sz="0" w:space="0" w:color="auto"/>
        <w:left w:val="none" w:sz="0" w:space="0" w:color="auto"/>
        <w:bottom w:val="none" w:sz="0" w:space="0" w:color="auto"/>
        <w:right w:val="none" w:sz="0" w:space="0" w:color="auto"/>
      </w:divBdr>
    </w:div>
    <w:div w:id="1671102627">
      <w:bodyDiv w:val="1"/>
      <w:marLeft w:val="0"/>
      <w:marRight w:val="0"/>
      <w:marTop w:val="0"/>
      <w:marBottom w:val="0"/>
      <w:divBdr>
        <w:top w:val="none" w:sz="0" w:space="0" w:color="auto"/>
        <w:left w:val="none" w:sz="0" w:space="0" w:color="auto"/>
        <w:bottom w:val="none" w:sz="0" w:space="0" w:color="auto"/>
        <w:right w:val="none" w:sz="0" w:space="0" w:color="auto"/>
      </w:divBdr>
    </w:div>
    <w:div w:id="1674800693">
      <w:bodyDiv w:val="1"/>
      <w:marLeft w:val="0"/>
      <w:marRight w:val="0"/>
      <w:marTop w:val="0"/>
      <w:marBottom w:val="0"/>
      <w:divBdr>
        <w:top w:val="none" w:sz="0" w:space="0" w:color="auto"/>
        <w:left w:val="none" w:sz="0" w:space="0" w:color="auto"/>
        <w:bottom w:val="none" w:sz="0" w:space="0" w:color="auto"/>
        <w:right w:val="none" w:sz="0" w:space="0" w:color="auto"/>
      </w:divBdr>
    </w:div>
    <w:div w:id="1677607409">
      <w:bodyDiv w:val="1"/>
      <w:marLeft w:val="0"/>
      <w:marRight w:val="0"/>
      <w:marTop w:val="0"/>
      <w:marBottom w:val="0"/>
      <w:divBdr>
        <w:top w:val="none" w:sz="0" w:space="0" w:color="auto"/>
        <w:left w:val="none" w:sz="0" w:space="0" w:color="auto"/>
        <w:bottom w:val="none" w:sz="0" w:space="0" w:color="auto"/>
        <w:right w:val="none" w:sz="0" w:space="0" w:color="auto"/>
      </w:divBdr>
    </w:div>
    <w:div w:id="1686322096">
      <w:bodyDiv w:val="1"/>
      <w:marLeft w:val="0"/>
      <w:marRight w:val="0"/>
      <w:marTop w:val="0"/>
      <w:marBottom w:val="0"/>
      <w:divBdr>
        <w:top w:val="none" w:sz="0" w:space="0" w:color="auto"/>
        <w:left w:val="none" w:sz="0" w:space="0" w:color="auto"/>
        <w:bottom w:val="none" w:sz="0" w:space="0" w:color="auto"/>
        <w:right w:val="none" w:sz="0" w:space="0" w:color="auto"/>
      </w:divBdr>
    </w:div>
    <w:div w:id="1686397157">
      <w:bodyDiv w:val="1"/>
      <w:marLeft w:val="0"/>
      <w:marRight w:val="0"/>
      <w:marTop w:val="0"/>
      <w:marBottom w:val="0"/>
      <w:divBdr>
        <w:top w:val="none" w:sz="0" w:space="0" w:color="auto"/>
        <w:left w:val="none" w:sz="0" w:space="0" w:color="auto"/>
        <w:bottom w:val="none" w:sz="0" w:space="0" w:color="auto"/>
        <w:right w:val="none" w:sz="0" w:space="0" w:color="auto"/>
      </w:divBdr>
    </w:div>
    <w:div w:id="1687054118">
      <w:bodyDiv w:val="1"/>
      <w:marLeft w:val="0"/>
      <w:marRight w:val="0"/>
      <w:marTop w:val="0"/>
      <w:marBottom w:val="0"/>
      <w:divBdr>
        <w:top w:val="none" w:sz="0" w:space="0" w:color="auto"/>
        <w:left w:val="none" w:sz="0" w:space="0" w:color="auto"/>
        <w:bottom w:val="none" w:sz="0" w:space="0" w:color="auto"/>
        <w:right w:val="none" w:sz="0" w:space="0" w:color="auto"/>
      </w:divBdr>
    </w:div>
    <w:div w:id="1687824565">
      <w:bodyDiv w:val="1"/>
      <w:marLeft w:val="0"/>
      <w:marRight w:val="0"/>
      <w:marTop w:val="0"/>
      <w:marBottom w:val="0"/>
      <w:divBdr>
        <w:top w:val="none" w:sz="0" w:space="0" w:color="auto"/>
        <w:left w:val="none" w:sz="0" w:space="0" w:color="auto"/>
        <w:bottom w:val="none" w:sz="0" w:space="0" w:color="auto"/>
        <w:right w:val="none" w:sz="0" w:space="0" w:color="auto"/>
      </w:divBdr>
    </w:div>
    <w:div w:id="1689141686">
      <w:bodyDiv w:val="1"/>
      <w:marLeft w:val="0"/>
      <w:marRight w:val="0"/>
      <w:marTop w:val="0"/>
      <w:marBottom w:val="0"/>
      <w:divBdr>
        <w:top w:val="none" w:sz="0" w:space="0" w:color="auto"/>
        <w:left w:val="none" w:sz="0" w:space="0" w:color="auto"/>
        <w:bottom w:val="none" w:sz="0" w:space="0" w:color="auto"/>
        <w:right w:val="none" w:sz="0" w:space="0" w:color="auto"/>
      </w:divBdr>
    </w:div>
    <w:div w:id="1692339575">
      <w:bodyDiv w:val="1"/>
      <w:marLeft w:val="0"/>
      <w:marRight w:val="0"/>
      <w:marTop w:val="0"/>
      <w:marBottom w:val="0"/>
      <w:divBdr>
        <w:top w:val="none" w:sz="0" w:space="0" w:color="auto"/>
        <w:left w:val="none" w:sz="0" w:space="0" w:color="auto"/>
        <w:bottom w:val="none" w:sz="0" w:space="0" w:color="auto"/>
        <w:right w:val="none" w:sz="0" w:space="0" w:color="auto"/>
      </w:divBdr>
    </w:div>
    <w:div w:id="1692796326">
      <w:bodyDiv w:val="1"/>
      <w:marLeft w:val="0"/>
      <w:marRight w:val="0"/>
      <w:marTop w:val="0"/>
      <w:marBottom w:val="0"/>
      <w:divBdr>
        <w:top w:val="none" w:sz="0" w:space="0" w:color="auto"/>
        <w:left w:val="none" w:sz="0" w:space="0" w:color="auto"/>
        <w:bottom w:val="none" w:sz="0" w:space="0" w:color="auto"/>
        <w:right w:val="none" w:sz="0" w:space="0" w:color="auto"/>
      </w:divBdr>
    </w:div>
    <w:div w:id="1699886985">
      <w:bodyDiv w:val="1"/>
      <w:marLeft w:val="0"/>
      <w:marRight w:val="0"/>
      <w:marTop w:val="0"/>
      <w:marBottom w:val="0"/>
      <w:divBdr>
        <w:top w:val="none" w:sz="0" w:space="0" w:color="auto"/>
        <w:left w:val="none" w:sz="0" w:space="0" w:color="auto"/>
        <w:bottom w:val="none" w:sz="0" w:space="0" w:color="auto"/>
        <w:right w:val="none" w:sz="0" w:space="0" w:color="auto"/>
      </w:divBdr>
    </w:div>
    <w:div w:id="1700816500">
      <w:bodyDiv w:val="1"/>
      <w:marLeft w:val="0"/>
      <w:marRight w:val="0"/>
      <w:marTop w:val="0"/>
      <w:marBottom w:val="0"/>
      <w:divBdr>
        <w:top w:val="none" w:sz="0" w:space="0" w:color="auto"/>
        <w:left w:val="none" w:sz="0" w:space="0" w:color="auto"/>
        <w:bottom w:val="none" w:sz="0" w:space="0" w:color="auto"/>
        <w:right w:val="none" w:sz="0" w:space="0" w:color="auto"/>
      </w:divBdr>
      <w:divsChild>
        <w:div w:id="2038922865">
          <w:marLeft w:val="360"/>
          <w:marRight w:val="0"/>
          <w:marTop w:val="200"/>
          <w:marBottom w:val="0"/>
          <w:divBdr>
            <w:top w:val="none" w:sz="0" w:space="0" w:color="auto"/>
            <w:left w:val="none" w:sz="0" w:space="0" w:color="auto"/>
            <w:bottom w:val="none" w:sz="0" w:space="0" w:color="auto"/>
            <w:right w:val="none" w:sz="0" w:space="0" w:color="auto"/>
          </w:divBdr>
        </w:div>
      </w:divsChild>
    </w:div>
    <w:div w:id="1701319695">
      <w:bodyDiv w:val="1"/>
      <w:marLeft w:val="0"/>
      <w:marRight w:val="0"/>
      <w:marTop w:val="0"/>
      <w:marBottom w:val="0"/>
      <w:divBdr>
        <w:top w:val="none" w:sz="0" w:space="0" w:color="auto"/>
        <w:left w:val="none" w:sz="0" w:space="0" w:color="auto"/>
        <w:bottom w:val="none" w:sz="0" w:space="0" w:color="auto"/>
        <w:right w:val="none" w:sz="0" w:space="0" w:color="auto"/>
      </w:divBdr>
    </w:div>
    <w:div w:id="1701779182">
      <w:bodyDiv w:val="1"/>
      <w:marLeft w:val="0"/>
      <w:marRight w:val="0"/>
      <w:marTop w:val="0"/>
      <w:marBottom w:val="0"/>
      <w:divBdr>
        <w:top w:val="none" w:sz="0" w:space="0" w:color="auto"/>
        <w:left w:val="none" w:sz="0" w:space="0" w:color="auto"/>
        <w:bottom w:val="none" w:sz="0" w:space="0" w:color="auto"/>
        <w:right w:val="none" w:sz="0" w:space="0" w:color="auto"/>
      </w:divBdr>
    </w:div>
    <w:div w:id="1708991704">
      <w:bodyDiv w:val="1"/>
      <w:marLeft w:val="0"/>
      <w:marRight w:val="0"/>
      <w:marTop w:val="0"/>
      <w:marBottom w:val="0"/>
      <w:divBdr>
        <w:top w:val="none" w:sz="0" w:space="0" w:color="auto"/>
        <w:left w:val="none" w:sz="0" w:space="0" w:color="auto"/>
        <w:bottom w:val="none" w:sz="0" w:space="0" w:color="auto"/>
        <w:right w:val="none" w:sz="0" w:space="0" w:color="auto"/>
      </w:divBdr>
    </w:div>
    <w:div w:id="1708993956">
      <w:bodyDiv w:val="1"/>
      <w:marLeft w:val="0"/>
      <w:marRight w:val="0"/>
      <w:marTop w:val="0"/>
      <w:marBottom w:val="0"/>
      <w:divBdr>
        <w:top w:val="none" w:sz="0" w:space="0" w:color="auto"/>
        <w:left w:val="none" w:sz="0" w:space="0" w:color="auto"/>
        <w:bottom w:val="none" w:sz="0" w:space="0" w:color="auto"/>
        <w:right w:val="none" w:sz="0" w:space="0" w:color="auto"/>
      </w:divBdr>
    </w:div>
    <w:div w:id="1711152466">
      <w:bodyDiv w:val="1"/>
      <w:marLeft w:val="0"/>
      <w:marRight w:val="0"/>
      <w:marTop w:val="0"/>
      <w:marBottom w:val="0"/>
      <w:divBdr>
        <w:top w:val="none" w:sz="0" w:space="0" w:color="auto"/>
        <w:left w:val="none" w:sz="0" w:space="0" w:color="auto"/>
        <w:bottom w:val="none" w:sz="0" w:space="0" w:color="auto"/>
        <w:right w:val="none" w:sz="0" w:space="0" w:color="auto"/>
      </w:divBdr>
    </w:div>
    <w:div w:id="1715083312">
      <w:bodyDiv w:val="1"/>
      <w:marLeft w:val="0"/>
      <w:marRight w:val="0"/>
      <w:marTop w:val="0"/>
      <w:marBottom w:val="0"/>
      <w:divBdr>
        <w:top w:val="none" w:sz="0" w:space="0" w:color="auto"/>
        <w:left w:val="none" w:sz="0" w:space="0" w:color="auto"/>
        <w:bottom w:val="none" w:sz="0" w:space="0" w:color="auto"/>
        <w:right w:val="none" w:sz="0" w:space="0" w:color="auto"/>
      </w:divBdr>
    </w:div>
    <w:div w:id="1717511309">
      <w:bodyDiv w:val="1"/>
      <w:marLeft w:val="0"/>
      <w:marRight w:val="0"/>
      <w:marTop w:val="0"/>
      <w:marBottom w:val="0"/>
      <w:divBdr>
        <w:top w:val="none" w:sz="0" w:space="0" w:color="auto"/>
        <w:left w:val="none" w:sz="0" w:space="0" w:color="auto"/>
        <w:bottom w:val="none" w:sz="0" w:space="0" w:color="auto"/>
        <w:right w:val="none" w:sz="0" w:space="0" w:color="auto"/>
      </w:divBdr>
    </w:div>
    <w:div w:id="1723752857">
      <w:bodyDiv w:val="1"/>
      <w:marLeft w:val="0"/>
      <w:marRight w:val="0"/>
      <w:marTop w:val="0"/>
      <w:marBottom w:val="0"/>
      <w:divBdr>
        <w:top w:val="none" w:sz="0" w:space="0" w:color="auto"/>
        <w:left w:val="none" w:sz="0" w:space="0" w:color="auto"/>
        <w:bottom w:val="none" w:sz="0" w:space="0" w:color="auto"/>
        <w:right w:val="none" w:sz="0" w:space="0" w:color="auto"/>
      </w:divBdr>
    </w:div>
    <w:div w:id="1724669619">
      <w:bodyDiv w:val="1"/>
      <w:marLeft w:val="0"/>
      <w:marRight w:val="0"/>
      <w:marTop w:val="0"/>
      <w:marBottom w:val="0"/>
      <w:divBdr>
        <w:top w:val="none" w:sz="0" w:space="0" w:color="auto"/>
        <w:left w:val="none" w:sz="0" w:space="0" w:color="auto"/>
        <w:bottom w:val="none" w:sz="0" w:space="0" w:color="auto"/>
        <w:right w:val="none" w:sz="0" w:space="0" w:color="auto"/>
      </w:divBdr>
    </w:div>
    <w:div w:id="1728409912">
      <w:bodyDiv w:val="1"/>
      <w:marLeft w:val="0"/>
      <w:marRight w:val="0"/>
      <w:marTop w:val="0"/>
      <w:marBottom w:val="0"/>
      <w:divBdr>
        <w:top w:val="none" w:sz="0" w:space="0" w:color="auto"/>
        <w:left w:val="none" w:sz="0" w:space="0" w:color="auto"/>
        <w:bottom w:val="none" w:sz="0" w:space="0" w:color="auto"/>
        <w:right w:val="none" w:sz="0" w:space="0" w:color="auto"/>
      </w:divBdr>
    </w:div>
    <w:div w:id="1735469418">
      <w:bodyDiv w:val="1"/>
      <w:marLeft w:val="0"/>
      <w:marRight w:val="0"/>
      <w:marTop w:val="0"/>
      <w:marBottom w:val="0"/>
      <w:divBdr>
        <w:top w:val="none" w:sz="0" w:space="0" w:color="auto"/>
        <w:left w:val="none" w:sz="0" w:space="0" w:color="auto"/>
        <w:bottom w:val="none" w:sz="0" w:space="0" w:color="auto"/>
        <w:right w:val="none" w:sz="0" w:space="0" w:color="auto"/>
      </w:divBdr>
    </w:div>
    <w:div w:id="1741825348">
      <w:bodyDiv w:val="1"/>
      <w:marLeft w:val="0"/>
      <w:marRight w:val="0"/>
      <w:marTop w:val="0"/>
      <w:marBottom w:val="0"/>
      <w:divBdr>
        <w:top w:val="none" w:sz="0" w:space="0" w:color="auto"/>
        <w:left w:val="none" w:sz="0" w:space="0" w:color="auto"/>
        <w:bottom w:val="none" w:sz="0" w:space="0" w:color="auto"/>
        <w:right w:val="none" w:sz="0" w:space="0" w:color="auto"/>
      </w:divBdr>
    </w:div>
    <w:div w:id="1749879943">
      <w:bodyDiv w:val="1"/>
      <w:marLeft w:val="0"/>
      <w:marRight w:val="0"/>
      <w:marTop w:val="0"/>
      <w:marBottom w:val="0"/>
      <w:divBdr>
        <w:top w:val="none" w:sz="0" w:space="0" w:color="auto"/>
        <w:left w:val="none" w:sz="0" w:space="0" w:color="auto"/>
        <w:bottom w:val="none" w:sz="0" w:space="0" w:color="auto"/>
        <w:right w:val="none" w:sz="0" w:space="0" w:color="auto"/>
      </w:divBdr>
    </w:div>
    <w:div w:id="1757170547">
      <w:bodyDiv w:val="1"/>
      <w:marLeft w:val="0"/>
      <w:marRight w:val="0"/>
      <w:marTop w:val="0"/>
      <w:marBottom w:val="0"/>
      <w:divBdr>
        <w:top w:val="none" w:sz="0" w:space="0" w:color="auto"/>
        <w:left w:val="none" w:sz="0" w:space="0" w:color="auto"/>
        <w:bottom w:val="none" w:sz="0" w:space="0" w:color="auto"/>
        <w:right w:val="none" w:sz="0" w:space="0" w:color="auto"/>
      </w:divBdr>
    </w:div>
    <w:div w:id="1762408265">
      <w:bodyDiv w:val="1"/>
      <w:marLeft w:val="0"/>
      <w:marRight w:val="0"/>
      <w:marTop w:val="0"/>
      <w:marBottom w:val="0"/>
      <w:divBdr>
        <w:top w:val="none" w:sz="0" w:space="0" w:color="auto"/>
        <w:left w:val="none" w:sz="0" w:space="0" w:color="auto"/>
        <w:bottom w:val="none" w:sz="0" w:space="0" w:color="auto"/>
        <w:right w:val="none" w:sz="0" w:space="0" w:color="auto"/>
      </w:divBdr>
    </w:div>
    <w:div w:id="1781753552">
      <w:bodyDiv w:val="1"/>
      <w:marLeft w:val="0"/>
      <w:marRight w:val="0"/>
      <w:marTop w:val="0"/>
      <w:marBottom w:val="0"/>
      <w:divBdr>
        <w:top w:val="none" w:sz="0" w:space="0" w:color="auto"/>
        <w:left w:val="none" w:sz="0" w:space="0" w:color="auto"/>
        <w:bottom w:val="none" w:sz="0" w:space="0" w:color="auto"/>
        <w:right w:val="none" w:sz="0" w:space="0" w:color="auto"/>
      </w:divBdr>
    </w:div>
    <w:div w:id="1786074054">
      <w:bodyDiv w:val="1"/>
      <w:marLeft w:val="0"/>
      <w:marRight w:val="0"/>
      <w:marTop w:val="0"/>
      <w:marBottom w:val="0"/>
      <w:divBdr>
        <w:top w:val="none" w:sz="0" w:space="0" w:color="auto"/>
        <w:left w:val="none" w:sz="0" w:space="0" w:color="auto"/>
        <w:bottom w:val="none" w:sz="0" w:space="0" w:color="auto"/>
        <w:right w:val="none" w:sz="0" w:space="0" w:color="auto"/>
      </w:divBdr>
    </w:div>
    <w:div w:id="1788307026">
      <w:bodyDiv w:val="1"/>
      <w:marLeft w:val="0"/>
      <w:marRight w:val="0"/>
      <w:marTop w:val="0"/>
      <w:marBottom w:val="0"/>
      <w:divBdr>
        <w:top w:val="none" w:sz="0" w:space="0" w:color="auto"/>
        <w:left w:val="none" w:sz="0" w:space="0" w:color="auto"/>
        <w:bottom w:val="none" w:sz="0" w:space="0" w:color="auto"/>
        <w:right w:val="none" w:sz="0" w:space="0" w:color="auto"/>
      </w:divBdr>
    </w:div>
    <w:div w:id="1790007363">
      <w:bodyDiv w:val="1"/>
      <w:marLeft w:val="0"/>
      <w:marRight w:val="0"/>
      <w:marTop w:val="0"/>
      <w:marBottom w:val="0"/>
      <w:divBdr>
        <w:top w:val="none" w:sz="0" w:space="0" w:color="auto"/>
        <w:left w:val="none" w:sz="0" w:space="0" w:color="auto"/>
        <w:bottom w:val="none" w:sz="0" w:space="0" w:color="auto"/>
        <w:right w:val="none" w:sz="0" w:space="0" w:color="auto"/>
      </w:divBdr>
    </w:div>
    <w:div w:id="1790008428">
      <w:bodyDiv w:val="1"/>
      <w:marLeft w:val="0"/>
      <w:marRight w:val="0"/>
      <w:marTop w:val="0"/>
      <w:marBottom w:val="0"/>
      <w:divBdr>
        <w:top w:val="none" w:sz="0" w:space="0" w:color="auto"/>
        <w:left w:val="none" w:sz="0" w:space="0" w:color="auto"/>
        <w:bottom w:val="none" w:sz="0" w:space="0" w:color="auto"/>
        <w:right w:val="none" w:sz="0" w:space="0" w:color="auto"/>
      </w:divBdr>
    </w:div>
    <w:div w:id="1790929690">
      <w:bodyDiv w:val="1"/>
      <w:marLeft w:val="0"/>
      <w:marRight w:val="0"/>
      <w:marTop w:val="0"/>
      <w:marBottom w:val="0"/>
      <w:divBdr>
        <w:top w:val="none" w:sz="0" w:space="0" w:color="auto"/>
        <w:left w:val="none" w:sz="0" w:space="0" w:color="auto"/>
        <w:bottom w:val="none" w:sz="0" w:space="0" w:color="auto"/>
        <w:right w:val="none" w:sz="0" w:space="0" w:color="auto"/>
      </w:divBdr>
    </w:div>
    <w:div w:id="1797873668">
      <w:bodyDiv w:val="1"/>
      <w:marLeft w:val="0"/>
      <w:marRight w:val="0"/>
      <w:marTop w:val="0"/>
      <w:marBottom w:val="0"/>
      <w:divBdr>
        <w:top w:val="none" w:sz="0" w:space="0" w:color="auto"/>
        <w:left w:val="none" w:sz="0" w:space="0" w:color="auto"/>
        <w:bottom w:val="none" w:sz="0" w:space="0" w:color="auto"/>
        <w:right w:val="none" w:sz="0" w:space="0" w:color="auto"/>
      </w:divBdr>
    </w:div>
    <w:div w:id="1804808909">
      <w:bodyDiv w:val="1"/>
      <w:marLeft w:val="0"/>
      <w:marRight w:val="0"/>
      <w:marTop w:val="0"/>
      <w:marBottom w:val="0"/>
      <w:divBdr>
        <w:top w:val="none" w:sz="0" w:space="0" w:color="auto"/>
        <w:left w:val="none" w:sz="0" w:space="0" w:color="auto"/>
        <w:bottom w:val="none" w:sz="0" w:space="0" w:color="auto"/>
        <w:right w:val="none" w:sz="0" w:space="0" w:color="auto"/>
      </w:divBdr>
    </w:div>
    <w:div w:id="1808668327">
      <w:bodyDiv w:val="1"/>
      <w:marLeft w:val="0"/>
      <w:marRight w:val="0"/>
      <w:marTop w:val="0"/>
      <w:marBottom w:val="0"/>
      <w:divBdr>
        <w:top w:val="none" w:sz="0" w:space="0" w:color="auto"/>
        <w:left w:val="none" w:sz="0" w:space="0" w:color="auto"/>
        <w:bottom w:val="none" w:sz="0" w:space="0" w:color="auto"/>
        <w:right w:val="none" w:sz="0" w:space="0" w:color="auto"/>
      </w:divBdr>
    </w:div>
    <w:div w:id="1820459037">
      <w:bodyDiv w:val="1"/>
      <w:marLeft w:val="0"/>
      <w:marRight w:val="0"/>
      <w:marTop w:val="0"/>
      <w:marBottom w:val="0"/>
      <w:divBdr>
        <w:top w:val="none" w:sz="0" w:space="0" w:color="auto"/>
        <w:left w:val="none" w:sz="0" w:space="0" w:color="auto"/>
        <w:bottom w:val="none" w:sz="0" w:space="0" w:color="auto"/>
        <w:right w:val="none" w:sz="0" w:space="0" w:color="auto"/>
      </w:divBdr>
    </w:div>
    <w:div w:id="1824656633">
      <w:bodyDiv w:val="1"/>
      <w:marLeft w:val="0"/>
      <w:marRight w:val="0"/>
      <w:marTop w:val="0"/>
      <w:marBottom w:val="0"/>
      <w:divBdr>
        <w:top w:val="none" w:sz="0" w:space="0" w:color="auto"/>
        <w:left w:val="none" w:sz="0" w:space="0" w:color="auto"/>
        <w:bottom w:val="none" w:sz="0" w:space="0" w:color="auto"/>
        <w:right w:val="none" w:sz="0" w:space="0" w:color="auto"/>
      </w:divBdr>
    </w:div>
    <w:div w:id="1825047579">
      <w:bodyDiv w:val="1"/>
      <w:marLeft w:val="0"/>
      <w:marRight w:val="0"/>
      <w:marTop w:val="0"/>
      <w:marBottom w:val="0"/>
      <w:divBdr>
        <w:top w:val="none" w:sz="0" w:space="0" w:color="auto"/>
        <w:left w:val="none" w:sz="0" w:space="0" w:color="auto"/>
        <w:bottom w:val="none" w:sz="0" w:space="0" w:color="auto"/>
        <w:right w:val="none" w:sz="0" w:space="0" w:color="auto"/>
      </w:divBdr>
    </w:div>
    <w:div w:id="1835220440">
      <w:bodyDiv w:val="1"/>
      <w:marLeft w:val="0"/>
      <w:marRight w:val="0"/>
      <w:marTop w:val="0"/>
      <w:marBottom w:val="0"/>
      <w:divBdr>
        <w:top w:val="none" w:sz="0" w:space="0" w:color="auto"/>
        <w:left w:val="none" w:sz="0" w:space="0" w:color="auto"/>
        <w:bottom w:val="none" w:sz="0" w:space="0" w:color="auto"/>
        <w:right w:val="none" w:sz="0" w:space="0" w:color="auto"/>
      </w:divBdr>
    </w:div>
    <w:div w:id="1839497051">
      <w:bodyDiv w:val="1"/>
      <w:marLeft w:val="0"/>
      <w:marRight w:val="0"/>
      <w:marTop w:val="0"/>
      <w:marBottom w:val="0"/>
      <w:divBdr>
        <w:top w:val="none" w:sz="0" w:space="0" w:color="auto"/>
        <w:left w:val="none" w:sz="0" w:space="0" w:color="auto"/>
        <w:bottom w:val="none" w:sz="0" w:space="0" w:color="auto"/>
        <w:right w:val="none" w:sz="0" w:space="0" w:color="auto"/>
      </w:divBdr>
    </w:div>
    <w:div w:id="1839996139">
      <w:bodyDiv w:val="1"/>
      <w:marLeft w:val="0"/>
      <w:marRight w:val="0"/>
      <w:marTop w:val="0"/>
      <w:marBottom w:val="0"/>
      <w:divBdr>
        <w:top w:val="none" w:sz="0" w:space="0" w:color="auto"/>
        <w:left w:val="none" w:sz="0" w:space="0" w:color="auto"/>
        <w:bottom w:val="none" w:sz="0" w:space="0" w:color="auto"/>
        <w:right w:val="none" w:sz="0" w:space="0" w:color="auto"/>
      </w:divBdr>
    </w:div>
    <w:div w:id="1844776419">
      <w:bodyDiv w:val="1"/>
      <w:marLeft w:val="0"/>
      <w:marRight w:val="0"/>
      <w:marTop w:val="0"/>
      <w:marBottom w:val="0"/>
      <w:divBdr>
        <w:top w:val="none" w:sz="0" w:space="0" w:color="auto"/>
        <w:left w:val="none" w:sz="0" w:space="0" w:color="auto"/>
        <w:bottom w:val="none" w:sz="0" w:space="0" w:color="auto"/>
        <w:right w:val="none" w:sz="0" w:space="0" w:color="auto"/>
      </w:divBdr>
    </w:div>
    <w:div w:id="1845896643">
      <w:bodyDiv w:val="1"/>
      <w:marLeft w:val="0"/>
      <w:marRight w:val="0"/>
      <w:marTop w:val="0"/>
      <w:marBottom w:val="0"/>
      <w:divBdr>
        <w:top w:val="none" w:sz="0" w:space="0" w:color="auto"/>
        <w:left w:val="none" w:sz="0" w:space="0" w:color="auto"/>
        <w:bottom w:val="none" w:sz="0" w:space="0" w:color="auto"/>
        <w:right w:val="none" w:sz="0" w:space="0" w:color="auto"/>
      </w:divBdr>
    </w:div>
    <w:div w:id="1850363142">
      <w:bodyDiv w:val="1"/>
      <w:marLeft w:val="0"/>
      <w:marRight w:val="0"/>
      <w:marTop w:val="0"/>
      <w:marBottom w:val="0"/>
      <w:divBdr>
        <w:top w:val="none" w:sz="0" w:space="0" w:color="auto"/>
        <w:left w:val="none" w:sz="0" w:space="0" w:color="auto"/>
        <w:bottom w:val="none" w:sz="0" w:space="0" w:color="auto"/>
        <w:right w:val="none" w:sz="0" w:space="0" w:color="auto"/>
      </w:divBdr>
    </w:div>
    <w:div w:id="1851095258">
      <w:bodyDiv w:val="1"/>
      <w:marLeft w:val="0"/>
      <w:marRight w:val="0"/>
      <w:marTop w:val="0"/>
      <w:marBottom w:val="0"/>
      <w:divBdr>
        <w:top w:val="none" w:sz="0" w:space="0" w:color="auto"/>
        <w:left w:val="none" w:sz="0" w:space="0" w:color="auto"/>
        <w:bottom w:val="none" w:sz="0" w:space="0" w:color="auto"/>
        <w:right w:val="none" w:sz="0" w:space="0" w:color="auto"/>
      </w:divBdr>
    </w:div>
    <w:div w:id="1853254306">
      <w:bodyDiv w:val="1"/>
      <w:marLeft w:val="0"/>
      <w:marRight w:val="0"/>
      <w:marTop w:val="0"/>
      <w:marBottom w:val="0"/>
      <w:divBdr>
        <w:top w:val="none" w:sz="0" w:space="0" w:color="auto"/>
        <w:left w:val="none" w:sz="0" w:space="0" w:color="auto"/>
        <w:bottom w:val="none" w:sz="0" w:space="0" w:color="auto"/>
        <w:right w:val="none" w:sz="0" w:space="0" w:color="auto"/>
      </w:divBdr>
    </w:div>
    <w:div w:id="1863744325">
      <w:bodyDiv w:val="1"/>
      <w:marLeft w:val="0"/>
      <w:marRight w:val="0"/>
      <w:marTop w:val="0"/>
      <w:marBottom w:val="0"/>
      <w:divBdr>
        <w:top w:val="none" w:sz="0" w:space="0" w:color="auto"/>
        <w:left w:val="none" w:sz="0" w:space="0" w:color="auto"/>
        <w:bottom w:val="none" w:sz="0" w:space="0" w:color="auto"/>
        <w:right w:val="none" w:sz="0" w:space="0" w:color="auto"/>
      </w:divBdr>
    </w:div>
    <w:div w:id="1864972861">
      <w:bodyDiv w:val="1"/>
      <w:marLeft w:val="0"/>
      <w:marRight w:val="0"/>
      <w:marTop w:val="0"/>
      <w:marBottom w:val="0"/>
      <w:divBdr>
        <w:top w:val="none" w:sz="0" w:space="0" w:color="auto"/>
        <w:left w:val="none" w:sz="0" w:space="0" w:color="auto"/>
        <w:bottom w:val="none" w:sz="0" w:space="0" w:color="auto"/>
        <w:right w:val="none" w:sz="0" w:space="0" w:color="auto"/>
      </w:divBdr>
    </w:div>
    <w:div w:id="1866628623">
      <w:bodyDiv w:val="1"/>
      <w:marLeft w:val="0"/>
      <w:marRight w:val="0"/>
      <w:marTop w:val="0"/>
      <w:marBottom w:val="0"/>
      <w:divBdr>
        <w:top w:val="none" w:sz="0" w:space="0" w:color="auto"/>
        <w:left w:val="none" w:sz="0" w:space="0" w:color="auto"/>
        <w:bottom w:val="none" w:sz="0" w:space="0" w:color="auto"/>
        <w:right w:val="none" w:sz="0" w:space="0" w:color="auto"/>
      </w:divBdr>
    </w:div>
    <w:div w:id="1866677551">
      <w:bodyDiv w:val="1"/>
      <w:marLeft w:val="0"/>
      <w:marRight w:val="0"/>
      <w:marTop w:val="0"/>
      <w:marBottom w:val="0"/>
      <w:divBdr>
        <w:top w:val="none" w:sz="0" w:space="0" w:color="auto"/>
        <w:left w:val="none" w:sz="0" w:space="0" w:color="auto"/>
        <w:bottom w:val="none" w:sz="0" w:space="0" w:color="auto"/>
        <w:right w:val="none" w:sz="0" w:space="0" w:color="auto"/>
      </w:divBdr>
    </w:div>
    <w:div w:id="1870141246">
      <w:bodyDiv w:val="1"/>
      <w:marLeft w:val="0"/>
      <w:marRight w:val="0"/>
      <w:marTop w:val="0"/>
      <w:marBottom w:val="0"/>
      <w:divBdr>
        <w:top w:val="none" w:sz="0" w:space="0" w:color="auto"/>
        <w:left w:val="none" w:sz="0" w:space="0" w:color="auto"/>
        <w:bottom w:val="none" w:sz="0" w:space="0" w:color="auto"/>
        <w:right w:val="none" w:sz="0" w:space="0" w:color="auto"/>
      </w:divBdr>
    </w:div>
    <w:div w:id="1892694959">
      <w:bodyDiv w:val="1"/>
      <w:marLeft w:val="0"/>
      <w:marRight w:val="0"/>
      <w:marTop w:val="0"/>
      <w:marBottom w:val="0"/>
      <w:divBdr>
        <w:top w:val="none" w:sz="0" w:space="0" w:color="auto"/>
        <w:left w:val="none" w:sz="0" w:space="0" w:color="auto"/>
        <w:bottom w:val="none" w:sz="0" w:space="0" w:color="auto"/>
        <w:right w:val="none" w:sz="0" w:space="0" w:color="auto"/>
      </w:divBdr>
    </w:div>
    <w:div w:id="1900943776">
      <w:bodyDiv w:val="1"/>
      <w:marLeft w:val="0"/>
      <w:marRight w:val="0"/>
      <w:marTop w:val="0"/>
      <w:marBottom w:val="0"/>
      <w:divBdr>
        <w:top w:val="none" w:sz="0" w:space="0" w:color="auto"/>
        <w:left w:val="none" w:sz="0" w:space="0" w:color="auto"/>
        <w:bottom w:val="none" w:sz="0" w:space="0" w:color="auto"/>
        <w:right w:val="none" w:sz="0" w:space="0" w:color="auto"/>
      </w:divBdr>
    </w:div>
    <w:div w:id="1903714573">
      <w:bodyDiv w:val="1"/>
      <w:marLeft w:val="0"/>
      <w:marRight w:val="0"/>
      <w:marTop w:val="0"/>
      <w:marBottom w:val="0"/>
      <w:divBdr>
        <w:top w:val="none" w:sz="0" w:space="0" w:color="auto"/>
        <w:left w:val="none" w:sz="0" w:space="0" w:color="auto"/>
        <w:bottom w:val="none" w:sz="0" w:space="0" w:color="auto"/>
        <w:right w:val="none" w:sz="0" w:space="0" w:color="auto"/>
      </w:divBdr>
    </w:div>
    <w:div w:id="1906453680">
      <w:bodyDiv w:val="1"/>
      <w:marLeft w:val="0"/>
      <w:marRight w:val="0"/>
      <w:marTop w:val="0"/>
      <w:marBottom w:val="0"/>
      <w:divBdr>
        <w:top w:val="none" w:sz="0" w:space="0" w:color="auto"/>
        <w:left w:val="none" w:sz="0" w:space="0" w:color="auto"/>
        <w:bottom w:val="none" w:sz="0" w:space="0" w:color="auto"/>
        <w:right w:val="none" w:sz="0" w:space="0" w:color="auto"/>
      </w:divBdr>
    </w:div>
    <w:div w:id="1911767884">
      <w:bodyDiv w:val="1"/>
      <w:marLeft w:val="0"/>
      <w:marRight w:val="0"/>
      <w:marTop w:val="0"/>
      <w:marBottom w:val="0"/>
      <w:divBdr>
        <w:top w:val="none" w:sz="0" w:space="0" w:color="auto"/>
        <w:left w:val="none" w:sz="0" w:space="0" w:color="auto"/>
        <w:bottom w:val="none" w:sz="0" w:space="0" w:color="auto"/>
        <w:right w:val="none" w:sz="0" w:space="0" w:color="auto"/>
      </w:divBdr>
    </w:div>
    <w:div w:id="1916234470">
      <w:bodyDiv w:val="1"/>
      <w:marLeft w:val="0"/>
      <w:marRight w:val="0"/>
      <w:marTop w:val="0"/>
      <w:marBottom w:val="0"/>
      <w:divBdr>
        <w:top w:val="none" w:sz="0" w:space="0" w:color="auto"/>
        <w:left w:val="none" w:sz="0" w:space="0" w:color="auto"/>
        <w:bottom w:val="none" w:sz="0" w:space="0" w:color="auto"/>
        <w:right w:val="none" w:sz="0" w:space="0" w:color="auto"/>
      </w:divBdr>
    </w:div>
    <w:div w:id="1917275770">
      <w:bodyDiv w:val="1"/>
      <w:marLeft w:val="0"/>
      <w:marRight w:val="0"/>
      <w:marTop w:val="0"/>
      <w:marBottom w:val="0"/>
      <w:divBdr>
        <w:top w:val="none" w:sz="0" w:space="0" w:color="auto"/>
        <w:left w:val="none" w:sz="0" w:space="0" w:color="auto"/>
        <w:bottom w:val="none" w:sz="0" w:space="0" w:color="auto"/>
        <w:right w:val="none" w:sz="0" w:space="0" w:color="auto"/>
      </w:divBdr>
    </w:div>
    <w:div w:id="1917788651">
      <w:bodyDiv w:val="1"/>
      <w:marLeft w:val="0"/>
      <w:marRight w:val="0"/>
      <w:marTop w:val="0"/>
      <w:marBottom w:val="0"/>
      <w:divBdr>
        <w:top w:val="none" w:sz="0" w:space="0" w:color="auto"/>
        <w:left w:val="none" w:sz="0" w:space="0" w:color="auto"/>
        <w:bottom w:val="none" w:sz="0" w:space="0" w:color="auto"/>
        <w:right w:val="none" w:sz="0" w:space="0" w:color="auto"/>
      </w:divBdr>
    </w:div>
    <w:div w:id="1933660490">
      <w:bodyDiv w:val="1"/>
      <w:marLeft w:val="0"/>
      <w:marRight w:val="0"/>
      <w:marTop w:val="0"/>
      <w:marBottom w:val="0"/>
      <w:divBdr>
        <w:top w:val="none" w:sz="0" w:space="0" w:color="auto"/>
        <w:left w:val="none" w:sz="0" w:space="0" w:color="auto"/>
        <w:bottom w:val="none" w:sz="0" w:space="0" w:color="auto"/>
        <w:right w:val="none" w:sz="0" w:space="0" w:color="auto"/>
      </w:divBdr>
    </w:div>
    <w:div w:id="1934821720">
      <w:bodyDiv w:val="1"/>
      <w:marLeft w:val="0"/>
      <w:marRight w:val="0"/>
      <w:marTop w:val="0"/>
      <w:marBottom w:val="0"/>
      <w:divBdr>
        <w:top w:val="none" w:sz="0" w:space="0" w:color="auto"/>
        <w:left w:val="none" w:sz="0" w:space="0" w:color="auto"/>
        <w:bottom w:val="none" w:sz="0" w:space="0" w:color="auto"/>
        <w:right w:val="none" w:sz="0" w:space="0" w:color="auto"/>
      </w:divBdr>
    </w:div>
    <w:div w:id="1939217571">
      <w:bodyDiv w:val="1"/>
      <w:marLeft w:val="0"/>
      <w:marRight w:val="0"/>
      <w:marTop w:val="0"/>
      <w:marBottom w:val="0"/>
      <w:divBdr>
        <w:top w:val="none" w:sz="0" w:space="0" w:color="auto"/>
        <w:left w:val="none" w:sz="0" w:space="0" w:color="auto"/>
        <w:bottom w:val="none" w:sz="0" w:space="0" w:color="auto"/>
        <w:right w:val="none" w:sz="0" w:space="0" w:color="auto"/>
      </w:divBdr>
    </w:div>
    <w:div w:id="1943344463">
      <w:bodyDiv w:val="1"/>
      <w:marLeft w:val="0"/>
      <w:marRight w:val="0"/>
      <w:marTop w:val="0"/>
      <w:marBottom w:val="0"/>
      <w:divBdr>
        <w:top w:val="none" w:sz="0" w:space="0" w:color="auto"/>
        <w:left w:val="none" w:sz="0" w:space="0" w:color="auto"/>
        <w:bottom w:val="none" w:sz="0" w:space="0" w:color="auto"/>
        <w:right w:val="none" w:sz="0" w:space="0" w:color="auto"/>
      </w:divBdr>
    </w:div>
    <w:div w:id="1944340249">
      <w:bodyDiv w:val="1"/>
      <w:marLeft w:val="0"/>
      <w:marRight w:val="0"/>
      <w:marTop w:val="0"/>
      <w:marBottom w:val="0"/>
      <w:divBdr>
        <w:top w:val="none" w:sz="0" w:space="0" w:color="auto"/>
        <w:left w:val="none" w:sz="0" w:space="0" w:color="auto"/>
        <w:bottom w:val="none" w:sz="0" w:space="0" w:color="auto"/>
        <w:right w:val="none" w:sz="0" w:space="0" w:color="auto"/>
      </w:divBdr>
    </w:div>
    <w:div w:id="1949464730">
      <w:bodyDiv w:val="1"/>
      <w:marLeft w:val="0"/>
      <w:marRight w:val="0"/>
      <w:marTop w:val="0"/>
      <w:marBottom w:val="0"/>
      <w:divBdr>
        <w:top w:val="none" w:sz="0" w:space="0" w:color="auto"/>
        <w:left w:val="none" w:sz="0" w:space="0" w:color="auto"/>
        <w:bottom w:val="none" w:sz="0" w:space="0" w:color="auto"/>
        <w:right w:val="none" w:sz="0" w:space="0" w:color="auto"/>
      </w:divBdr>
    </w:div>
    <w:div w:id="1954169301">
      <w:bodyDiv w:val="1"/>
      <w:marLeft w:val="0"/>
      <w:marRight w:val="0"/>
      <w:marTop w:val="0"/>
      <w:marBottom w:val="0"/>
      <w:divBdr>
        <w:top w:val="none" w:sz="0" w:space="0" w:color="auto"/>
        <w:left w:val="none" w:sz="0" w:space="0" w:color="auto"/>
        <w:bottom w:val="none" w:sz="0" w:space="0" w:color="auto"/>
        <w:right w:val="none" w:sz="0" w:space="0" w:color="auto"/>
      </w:divBdr>
    </w:div>
    <w:div w:id="1956785512">
      <w:bodyDiv w:val="1"/>
      <w:marLeft w:val="0"/>
      <w:marRight w:val="0"/>
      <w:marTop w:val="0"/>
      <w:marBottom w:val="0"/>
      <w:divBdr>
        <w:top w:val="none" w:sz="0" w:space="0" w:color="auto"/>
        <w:left w:val="none" w:sz="0" w:space="0" w:color="auto"/>
        <w:bottom w:val="none" w:sz="0" w:space="0" w:color="auto"/>
        <w:right w:val="none" w:sz="0" w:space="0" w:color="auto"/>
      </w:divBdr>
    </w:div>
    <w:div w:id="1959068970">
      <w:bodyDiv w:val="1"/>
      <w:marLeft w:val="0"/>
      <w:marRight w:val="0"/>
      <w:marTop w:val="0"/>
      <w:marBottom w:val="0"/>
      <w:divBdr>
        <w:top w:val="none" w:sz="0" w:space="0" w:color="auto"/>
        <w:left w:val="none" w:sz="0" w:space="0" w:color="auto"/>
        <w:bottom w:val="none" w:sz="0" w:space="0" w:color="auto"/>
        <w:right w:val="none" w:sz="0" w:space="0" w:color="auto"/>
      </w:divBdr>
    </w:div>
    <w:div w:id="1961719604">
      <w:bodyDiv w:val="1"/>
      <w:marLeft w:val="0"/>
      <w:marRight w:val="0"/>
      <w:marTop w:val="0"/>
      <w:marBottom w:val="0"/>
      <w:divBdr>
        <w:top w:val="none" w:sz="0" w:space="0" w:color="auto"/>
        <w:left w:val="none" w:sz="0" w:space="0" w:color="auto"/>
        <w:bottom w:val="none" w:sz="0" w:space="0" w:color="auto"/>
        <w:right w:val="none" w:sz="0" w:space="0" w:color="auto"/>
      </w:divBdr>
    </w:div>
    <w:div w:id="1970938654">
      <w:bodyDiv w:val="1"/>
      <w:marLeft w:val="0"/>
      <w:marRight w:val="0"/>
      <w:marTop w:val="0"/>
      <w:marBottom w:val="0"/>
      <w:divBdr>
        <w:top w:val="none" w:sz="0" w:space="0" w:color="auto"/>
        <w:left w:val="none" w:sz="0" w:space="0" w:color="auto"/>
        <w:bottom w:val="none" w:sz="0" w:space="0" w:color="auto"/>
        <w:right w:val="none" w:sz="0" w:space="0" w:color="auto"/>
      </w:divBdr>
    </w:div>
    <w:div w:id="1971351981">
      <w:bodyDiv w:val="1"/>
      <w:marLeft w:val="0"/>
      <w:marRight w:val="0"/>
      <w:marTop w:val="0"/>
      <w:marBottom w:val="0"/>
      <w:divBdr>
        <w:top w:val="none" w:sz="0" w:space="0" w:color="auto"/>
        <w:left w:val="none" w:sz="0" w:space="0" w:color="auto"/>
        <w:bottom w:val="none" w:sz="0" w:space="0" w:color="auto"/>
        <w:right w:val="none" w:sz="0" w:space="0" w:color="auto"/>
      </w:divBdr>
    </w:div>
    <w:div w:id="1976718709">
      <w:bodyDiv w:val="1"/>
      <w:marLeft w:val="0"/>
      <w:marRight w:val="0"/>
      <w:marTop w:val="0"/>
      <w:marBottom w:val="0"/>
      <w:divBdr>
        <w:top w:val="none" w:sz="0" w:space="0" w:color="auto"/>
        <w:left w:val="none" w:sz="0" w:space="0" w:color="auto"/>
        <w:bottom w:val="none" w:sz="0" w:space="0" w:color="auto"/>
        <w:right w:val="none" w:sz="0" w:space="0" w:color="auto"/>
      </w:divBdr>
    </w:div>
    <w:div w:id="1977566409">
      <w:bodyDiv w:val="1"/>
      <w:marLeft w:val="0"/>
      <w:marRight w:val="0"/>
      <w:marTop w:val="0"/>
      <w:marBottom w:val="0"/>
      <w:divBdr>
        <w:top w:val="none" w:sz="0" w:space="0" w:color="auto"/>
        <w:left w:val="none" w:sz="0" w:space="0" w:color="auto"/>
        <w:bottom w:val="none" w:sz="0" w:space="0" w:color="auto"/>
        <w:right w:val="none" w:sz="0" w:space="0" w:color="auto"/>
      </w:divBdr>
    </w:div>
    <w:div w:id="1977758258">
      <w:bodyDiv w:val="1"/>
      <w:marLeft w:val="0"/>
      <w:marRight w:val="0"/>
      <w:marTop w:val="0"/>
      <w:marBottom w:val="0"/>
      <w:divBdr>
        <w:top w:val="none" w:sz="0" w:space="0" w:color="auto"/>
        <w:left w:val="none" w:sz="0" w:space="0" w:color="auto"/>
        <w:bottom w:val="none" w:sz="0" w:space="0" w:color="auto"/>
        <w:right w:val="none" w:sz="0" w:space="0" w:color="auto"/>
      </w:divBdr>
    </w:div>
    <w:div w:id="1984263957">
      <w:bodyDiv w:val="1"/>
      <w:marLeft w:val="0"/>
      <w:marRight w:val="0"/>
      <w:marTop w:val="0"/>
      <w:marBottom w:val="0"/>
      <w:divBdr>
        <w:top w:val="none" w:sz="0" w:space="0" w:color="auto"/>
        <w:left w:val="none" w:sz="0" w:space="0" w:color="auto"/>
        <w:bottom w:val="none" w:sz="0" w:space="0" w:color="auto"/>
        <w:right w:val="none" w:sz="0" w:space="0" w:color="auto"/>
      </w:divBdr>
    </w:div>
    <w:div w:id="1985161587">
      <w:bodyDiv w:val="1"/>
      <w:marLeft w:val="0"/>
      <w:marRight w:val="0"/>
      <w:marTop w:val="0"/>
      <w:marBottom w:val="0"/>
      <w:divBdr>
        <w:top w:val="none" w:sz="0" w:space="0" w:color="auto"/>
        <w:left w:val="none" w:sz="0" w:space="0" w:color="auto"/>
        <w:bottom w:val="none" w:sz="0" w:space="0" w:color="auto"/>
        <w:right w:val="none" w:sz="0" w:space="0" w:color="auto"/>
      </w:divBdr>
    </w:div>
    <w:div w:id="1985550563">
      <w:bodyDiv w:val="1"/>
      <w:marLeft w:val="0"/>
      <w:marRight w:val="0"/>
      <w:marTop w:val="0"/>
      <w:marBottom w:val="0"/>
      <w:divBdr>
        <w:top w:val="none" w:sz="0" w:space="0" w:color="auto"/>
        <w:left w:val="none" w:sz="0" w:space="0" w:color="auto"/>
        <w:bottom w:val="none" w:sz="0" w:space="0" w:color="auto"/>
        <w:right w:val="none" w:sz="0" w:space="0" w:color="auto"/>
      </w:divBdr>
    </w:div>
    <w:div w:id="2003462832">
      <w:bodyDiv w:val="1"/>
      <w:marLeft w:val="0"/>
      <w:marRight w:val="0"/>
      <w:marTop w:val="0"/>
      <w:marBottom w:val="0"/>
      <w:divBdr>
        <w:top w:val="none" w:sz="0" w:space="0" w:color="auto"/>
        <w:left w:val="none" w:sz="0" w:space="0" w:color="auto"/>
        <w:bottom w:val="none" w:sz="0" w:space="0" w:color="auto"/>
        <w:right w:val="none" w:sz="0" w:space="0" w:color="auto"/>
      </w:divBdr>
    </w:div>
    <w:div w:id="2004964125">
      <w:bodyDiv w:val="1"/>
      <w:marLeft w:val="0"/>
      <w:marRight w:val="0"/>
      <w:marTop w:val="0"/>
      <w:marBottom w:val="0"/>
      <w:divBdr>
        <w:top w:val="none" w:sz="0" w:space="0" w:color="auto"/>
        <w:left w:val="none" w:sz="0" w:space="0" w:color="auto"/>
        <w:bottom w:val="none" w:sz="0" w:space="0" w:color="auto"/>
        <w:right w:val="none" w:sz="0" w:space="0" w:color="auto"/>
      </w:divBdr>
    </w:div>
    <w:div w:id="2006349020">
      <w:bodyDiv w:val="1"/>
      <w:marLeft w:val="0"/>
      <w:marRight w:val="0"/>
      <w:marTop w:val="0"/>
      <w:marBottom w:val="0"/>
      <w:divBdr>
        <w:top w:val="none" w:sz="0" w:space="0" w:color="auto"/>
        <w:left w:val="none" w:sz="0" w:space="0" w:color="auto"/>
        <w:bottom w:val="none" w:sz="0" w:space="0" w:color="auto"/>
        <w:right w:val="none" w:sz="0" w:space="0" w:color="auto"/>
      </w:divBdr>
    </w:div>
    <w:div w:id="2024624718">
      <w:bodyDiv w:val="1"/>
      <w:marLeft w:val="0"/>
      <w:marRight w:val="0"/>
      <w:marTop w:val="0"/>
      <w:marBottom w:val="0"/>
      <w:divBdr>
        <w:top w:val="none" w:sz="0" w:space="0" w:color="auto"/>
        <w:left w:val="none" w:sz="0" w:space="0" w:color="auto"/>
        <w:bottom w:val="none" w:sz="0" w:space="0" w:color="auto"/>
        <w:right w:val="none" w:sz="0" w:space="0" w:color="auto"/>
      </w:divBdr>
    </w:div>
    <w:div w:id="2025091901">
      <w:bodyDiv w:val="1"/>
      <w:marLeft w:val="0"/>
      <w:marRight w:val="0"/>
      <w:marTop w:val="0"/>
      <w:marBottom w:val="0"/>
      <w:divBdr>
        <w:top w:val="none" w:sz="0" w:space="0" w:color="auto"/>
        <w:left w:val="none" w:sz="0" w:space="0" w:color="auto"/>
        <w:bottom w:val="none" w:sz="0" w:space="0" w:color="auto"/>
        <w:right w:val="none" w:sz="0" w:space="0" w:color="auto"/>
      </w:divBdr>
    </w:div>
    <w:div w:id="2028750142">
      <w:bodyDiv w:val="1"/>
      <w:marLeft w:val="0"/>
      <w:marRight w:val="0"/>
      <w:marTop w:val="0"/>
      <w:marBottom w:val="0"/>
      <w:divBdr>
        <w:top w:val="none" w:sz="0" w:space="0" w:color="auto"/>
        <w:left w:val="none" w:sz="0" w:space="0" w:color="auto"/>
        <w:bottom w:val="none" w:sz="0" w:space="0" w:color="auto"/>
        <w:right w:val="none" w:sz="0" w:space="0" w:color="auto"/>
      </w:divBdr>
    </w:div>
    <w:div w:id="2032489968">
      <w:bodyDiv w:val="1"/>
      <w:marLeft w:val="0"/>
      <w:marRight w:val="0"/>
      <w:marTop w:val="0"/>
      <w:marBottom w:val="0"/>
      <w:divBdr>
        <w:top w:val="none" w:sz="0" w:space="0" w:color="auto"/>
        <w:left w:val="none" w:sz="0" w:space="0" w:color="auto"/>
        <w:bottom w:val="none" w:sz="0" w:space="0" w:color="auto"/>
        <w:right w:val="none" w:sz="0" w:space="0" w:color="auto"/>
      </w:divBdr>
    </w:div>
    <w:div w:id="2038312005">
      <w:bodyDiv w:val="1"/>
      <w:marLeft w:val="0"/>
      <w:marRight w:val="0"/>
      <w:marTop w:val="0"/>
      <w:marBottom w:val="0"/>
      <w:divBdr>
        <w:top w:val="none" w:sz="0" w:space="0" w:color="auto"/>
        <w:left w:val="none" w:sz="0" w:space="0" w:color="auto"/>
        <w:bottom w:val="none" w:sz="0" w:space="0" w:color="auto"/>
        <w:right w:val="none" w:sz="0" w:space="0" w:color="auto"/>
      </w:divBdr>
    </w:div>
    <w:div w:id="2038967915">
      <w:bodyDiv w:val="1"/>
      <w:marLeft w:val="0"/>
      <w:marRight w:val="0"/>
      <w:marTop w:val="0"/>
      <w:marBottom w:val="0"/>
      <w:divBdr>
        <w:top w:val="none" w:sz="0" w:space="0" w:color="auto"/>
        <w:left w:val="none" w:sz="0" w:space="0" w:color="auto"/>
        <w:bottom w:val="none" w:sz="0" w:space="0" w:color="auto"/>
        <w:right w:val="none" w:sz="0" w:space="0" w:color="auto"/>
      </w:divBdr>
    </w:div>
    <w:div w:id="2039551005">
      <w:bodyDiv w:val="1"/>
      <w:marLeft w:val="0"/>
      <w:marRight w:val="0"/>
      <w:marTop w:val="0"/>
      <w:marBottom w:val="0"/>
      <w:divBdr>
        <w:top w:val="none" w:sz="0" w:space="0" w:color="auto"/>
        <w:left w:val="none" w:sz="0" w:space="0" w:color="auto"/>
        <w:bottom w:val="none" w:sz="0" w:space="0" w:color="auto"/>
        <w:right w:val="none" w:sz="0" w:space="0" w:color="auto"/>
      </w:divBdr>
    </w:div>
    <w:div w:id="2044094813">
      <w:bodyDiv w:val="1"/>
      <w:marLeft w:val="0"/>
      <w:marRight w:val="0"/>
      <w:marTop w:val="0"/>
      <w:marBottom w:val="0"/>
      <w:divBdr>
        <w:top w:val="none" w:sz="0" w:space="0" w:color="auto"/>
        <w:left w:val="none" w:sz="0" w:space="0" w:color="auto"/>
        <w:bottom w:val="none" w:sz="0" w:space="0" w:color="auto"/>
        <w:right w:val="none" w:sz="0" w:space="0" w:color="auto"/>
      </w:divBdr>
    </w:div>
    <w:div w:id="2049792066">
      <w:bodyDiv w:val="1"/>
      <w:marLeft w:val="0"/>
      <w:marRight w:val="0"/>
      <w:marTop w:val="0"/>
      <w:marBottom w:val="0"/>
      <w:divBdr>
        <w:top w:val="none" w:sz="0" w:space="0" w:color="auto"/>
        <w:left w:val="none" w:sz="0" w:space="0" w:color="auto"/>
        <w:bottom w:val="none" w:sz="0" w:space="0" w:color="auto"/>
        <w:right w:val="none" w:sz="0" w:space="0" w:color="auto"/>
      </w:divBdr>
    </w:div>
    <w:div w:id="2054035655">
      <w:bodyDiv w:val="1"/>
      <w:marLeft w:val="0"/>
      <w:marRight w:val="0"/>
      <w:marTop w:val="0"/>
      <w:marBottom w:val="0"/>
      <w:divBdr>
        <w:top w:val="none" w:sz="0" w:space="0" w:color="auto"/>
        <w:left w:val="none" w:sz="0" w:space="0" w:color="auto"/>
        <w:bottom w:val="none" w:sz="0" w:space="0" w:color="auto"/>
        <w:right w:val="none" w:sz="0" w:space="0" w:color="auto"/>
      </w:divBdr>
    </w:div>
    <w:div w:id="2054771059">
      <w:bodyDiv w:val="1"/>
      <w:marLeft w:val="0"/>
      <w:marRight w:val="0"/>
      <w:marTop w:val="0"/>
      <w:marBottom w:val="0"/>
      <w:divBdr>
        <w:top w:val="none" w:sz="0" w:space="0" w:color="auto"/>
        <w:left w:val="none" w:sz="0" w:space="0" w:color="auto"/>
        <w:bottom w:val="none" w:sz="0" w:space="0" w:color="auto"/>
        <w:right w:val="none" w:sz="0" w:space="0" w:color="auto"/>
      </w:divBdr>
    </w:div>
    <w:div w:id="2056930266">
      <w:bodyDiv w:val="1"/>
      <w:marLeft w:val="0"/>
      <w:marRight w:val="0"/>
      <w:marTop w:val="0"/>
      <w:marBottom w:val="0"/>
      <w:divBdr>
        <w:top w:val="none" w:sz="0" w:space="0" w:color="auto"/>
        <w:left w:val="none" w:sz="0" w:space="0" w:color="auto"/>
        <w:bottom w:val="none" w:sz="0" w:space="0" w:color="auto"/>
        <w:right w:val="none" w:sz="0" w:space="0" w:color="auto"/>
      </w:divBdr>
    </w:div>
    <w:div w:id="2059283762">
      <w:bodyDiv w:val="1"/>
      <w:marLeft w:val="0"/>
      <w:marRight w:val="0"/>
      <w:marTop w:val="0"/>
      <w:marBottom w:val="0"/>
      <w:divBdr>
        <w:top w:val="none" w:sz="0" w:space="0" w:color="auto"/>
        <w:left w:val="none" w:sz="0" w:space="0" w:color="auto"/>
        <w:bottom w:val="none" w:sz="0" w:space="0" w:color="auto"/>
        <w:right w:val="none" w:sz="0" w:space="0" w:color="auto"/>
      </w:divBdr>
    </w:div>
    <w:div w:id="2063357594">
      <w:bodyDiv w:val="1"/>
      <w:marLeft w:val="0"/>
      <w:marRight w:val="0"/>
      <w:marTop w:val="0"/>
      <w:marBottom w:val="0"/>
      <w:divBdr>
        <w:top w:val="none" w:sz="0" w:space="0" w:color="auto"/>
        <w:left w:val="none" w:sz="0" w:space="0" w:color="auto"/>
        <w:bottom w:val="none" w:sz="0" w:space="0" w:color="auto"/>
        <w:right w:val="none" w:sz="0" w:space="0" w:color="auto"/>
      </w:divBdr>
    </w:div>
    <w:div w:id="2064912744">
      <w:bodyDiv w:val="1"/>
      <w:marLeft w:val="0"/>
      <w:marRight w:val="0"/>
      <w:marTop w:val="0"/>
      <w:marBottom w:val="0"/>
      <w:divBdr>
        <w:top w:val="none" w:sz="0" w:space="0" w:color="auto"/>
        <w:left w:val="none" w:sz="0" w:space="0" w:color="auto"/>
        <w:bottom w:val="none" w:sz="0" w:space="0" w:color="auto"/>
        <w:right w:val="none" w:sz="0" w:space="0" w:color="auto"/>
      </w:divBdr>
    </w:div>
    <w:div w:id="2070379510">
      <w:bodyDiv w:val="1"/>
      <w:marLeft w:val="0"/>
      <w:marRight w:val="0"/>
      <w:marTop w:val="0"/>
      <w:marBottom w:val="0"/>
      <w:divBdr>
        <w:top w:val="none" w:sz="0" w:space="0" w:color="auto"/>
        <w:left w:val="none" w:sz="0" w:space="0" w:color="auto"/>
        <w:bottom w:val="none" w:sz="0" w:space="0" w:color="auto"/>
        <w:right w:val="none" w:sz="0" w:space="0" w:color="auto"/>
      </w:divBdr>
    </w:div>
    <w:div w:id="2074039809">
      <w:bodyDiv w:val="1"/>
      <w:marLeft w:val="0"/>
      <w:marRight w:val="0"/>
      <w:marTop w:val="0"/>
      <w:marBottom w:val="0"/>
      <w:divBdr>
        <w:top w:val="none" w:sz="0" w:space="0" w:color="auto"/>
        <w:left w:val="none" w:sz="0" w:space="0" w:color="auto"/>
        <w:bottom w:val="none" w:sz="0" w:space="0" w:color="auto"/>
        <w:right w:val="none" w:sz="0" w:space="0" w:color="auto"/>
      </w:divBdr>
    </w:div>
    <w:div w:id="2077581505">
      <w:bodyDiv w:val="1"/>
      <w:marLeft w:val="0"/>
      <w:marRight w:val="0"/>
      <w:marTop w:val="0"/>
      <w:marBottom w:val="0"/>
      <w:divBdr>
        <w:top w:val="none" w:sz="0" w:space="0" w:color="auto"/>
        <w:left w:val="none" w:sz="0" w:space="0" w:color="auto"/>
        <w:bottom w:val="none" w:sz="0" w:space="0" w:color="auto"/>
        <w:right w:val="none" w:sz="0" w:space="0" w:color="auto"/>
      </w:divBdr>
    </w:div>
    <w:div w:id="2079400532">
      <w:bodyDiv w:val="1"/>
      <w:marLeft w:val="0"/>
      <w:marRight w:val="0"/>
      <w:marTop w:val="0"/>
      <w:marBottom w:val="0"/>
      <w:divBdr>
        <w:top w:val="none" w:sz="0" w:space="0" w:color="auto"/>
        <w:left w:val="none" w:sz="0" w:space="0" w:color="auto"/>
        <w:bottom w:val="none" w:sz="0" w:space="0" w:color="auto"/>
        <w:right w:val="none" w:sz="0" w:space="0" w:color="auto"/>
      </w:divBdr>
    </w:div>
    <w:div w:id="2086027700">
      <w:bodyDiv w:val="1"/>
      <w:marLeft w:val="0"/>
      <w:marRight w:val="0"/>
      <w:marTop w:val="0"/>
      <w:marBottom w:val="0"/>
      <w:divBdr>
        <w:top w:val="none" w:sz="0" w:space="0" w:color="auto"/>
        <w:left w:val="none" w:sz="0" w:space="0" w:color="auto"/>
        <w:bottom w:val="none" w:sz="0" w:space="0" w:color="auto"/>
        <w:right w:val="none" w:sz="0" w:space="0" w:color="auto"/>
      </w:divBdr>
    </w:div>
    <w:div w:id="2086603881">
      <w:bodyDiv w:val="1"/>
      <w:marLeft w:val="0"/>
      <w:marRight w:val="0"/>
      <w:marTop w:val="0"/>
      <w:marBottom w:val="0"/>
      <w:divBdr>
        <w:top w:val="none" w:sz="0" w:space="0" w:color="auto"/>
        <w:left w:val="none" w:sz="0" w:space="0" w:color="auto"/>
        <w:bottom w:val="none" w:sz="0" w:space="0" w:color="auto"/>
        <w:right w:val="none" w:sz="0" w:space="0" w:color="auto"/>
      </w:divBdr>
    </w:div>
    <w:div w:id="2091341675">
      <w:bodyDiv w:val="1"/>
      <w:marLeft w:val="0"/>
      <w:marRight w:val="0"/>
      <w:marTop w:val="0"/>
      <w:marBottom w:val="0"/>
      <w:divBdr>
        <w:top w:val="none" w:sz="0" w:space="0" w:color="auto"/>
        <w:left w:val="none" w:sz="0" w:space="0" w:color="auto"/>
        <w:bottom w:val="none" w:sz="0" w:space="0" w:color="auto"/>
        <w:right w:val="none" w:sz="0" w:space="0" w:color="auto"/>
      </w:divBdr>
    </w:div>
    <w:div w:id="2092265239">
      <w:bodyDiv w:val="1"/>
      <w:marLeft w:val="0"/>
      <w:marRight w:val="0"/>
      <w:marTop w:val="0"/>
      <w:marBottom w:val="0"/>
      <w:divBdr>
        <w:top w:val="none" w:sz="0" w:space="0" w:color="auto"/>
        <w:left w:val="none" w:sz="0" w:space="0" w:color="auto"/>
        <w:bottom w:val="none" w:sz="0" w:space="0" w:color="auto"/>
        <w:right w:val="none" w:sz="0" w:space="0" w:color="auto"/>
      </w:divBdr>
    </w:div>
    <w:div w:id="2098094902">
      <w:bodyDiv w:val="1"/>
      <w:marLeft w:val="0"/>
      <w:marRight w:val="0"/>
      <w:marTop w:val="0"/>
      <w:marBottom w:val="0"/>
      <w:divBdr>
        <w:top w:val="none" w:sz="0" w:space="0" w:color="auto"/>
        <w:left w:val="none" w:sz="0" w:space="0" w:color="auto"/>
        <w:bottom w:val="none" w:sz="0" w:space="0" w:color="auto"/>
        <w:right w:val="none" w:sz="0" w:space="0" w:color="auto"/>
      </w:divBdr>
    </w:div>
    <w:div w:id="2098209705">
      <w:bodyDiv w:val="1"/>
      <w:marLeft w:val="0"/>
      <w:marRight w:val="0"/>
      <w:marTop w:val="0"/>
      <w:marBottom w:val="0"/>
      <w:divBdr>
        <w:top w:val="none" w:sz="0" w:space="0" w:color="auto"/>
        <w:left w:val="none" w:sz="0" w:space="0" w:color="auto"/>
        <w:bottom w:val="none" w:sz="0" w:space="0" w:color="auto"/>
        <w:right w:val="none" w:sz="0" w:space="0" w:color="auto"/>
      </w:divBdr>
    </w:div>
    <w:div w:id="2099134899">
      <w:bodyDiv w:val="1"/>
      <w:marLeft w:val="0"/>
      <w:marRight w:val="0"/>
      <w:marTop w:val="0"/>
      <w:marBottom w:val="0"/>
      <w:divBdr>
        <w:top w:val="none" w:sz="0" w:space="0" w:color="auto"/>
        <w:left w:val="none" w:sz="0" w:space="0" w:color="auto"/>
        <w:bottom w:val="none" w:sz="0" w:space="0" w:color="auto"/>
        <w:right w:val="none" w:sz="0" w:space="0" w:color="auto"/>
      </w:divBdr>
    </w:div>
    <w:div w:id="2099674470">
      <w:bodyDiv w:val="1"/>
      <w:marLeft w:val="0"/>
      <w:marRight w:val="0"/>
      <w:marTop w:val="0"/>
      <w:marBottom w:val="0"/>
      <w:divBdr>
        <w:top w:val="none" w:sz="0" w:space="0" w:color="auto"/>
        <w:left w:val="none" w:sz="0" w:space="0" w:color="auto"/>
        <w:bottom w:val="none" w:sz="0" w:space="0" w:color="auto"/>
        <w:right w:val="none" w:sz="0" w:space="0" w:color="auto"/>
      </w:divBdr>
    </w:div>
    <w:div w:id="2100977321">
      <w:bodyDiv w:val="1"/>
      <w:marLeft w:val="0"/>
      <w:marRight w:val="0"/>
      <w:marTop w:val="0"/>
      <w:marBottom w:val="0"/>
      <w:divBdr>
        <w:top w:val="none" w:sz="0" w:space="0" w:color="auto"/>
        <w:left w:val="none" w:sz="0" w:space="0" w:color="auto"/>
        <w:bottom w:val="none" w:sz="0" w:space="0" w:color="auto"/>
        <w:right w:val="none" w:sz="0" w:space="0" w:color="auto"/>
      </w:divBdr>
      <w:divsChild>
        <w:div w:id="1589269516">
          <w:marLeft w:val="360"/>
          <w:marRight w:val="0"/>
          <w:marTop w:val="200"/>
          <w:marBottom w:val="0"/>
          <w:divBdr>
            <w:top w:val="none" w:sz="0" w:space="0" w:color="auto"/>
            <w:left w:val="none" w:sz="0" w:space="0" w:color="auto"/>
            <w:bottom w:val="none" w:sz="0" w:space="0" w:color="auto"/>
            <w:right w:val="none" w:sz="0" w:space="0" w:color="auto"/>
          </w:divBdr>
        </w:div>
      </w:divsChild>
    </w:div>
    <w:div w:id="2109111386">
      <w:bodyDiv w:val="1"/>
      <w:marLeft w:val="0"/>
      <w:marRight w:val="0"/>
      <w:marTop w:val="0"/>
      <w:marBottom w:val="0"/>
      <w:divBdr>
        <w:top w:val="none" w:sz="0" w:space="0" w:color="auto"/>
        <w:left w:val="none" w:sz="0" w:space="0" w:color="auto"/>
        <w:bottom w:val="none" w:sz="0" w:space="0" w:color="auto"/>
        <w:right w:val="none" w:sz="0" w:space="0" w:color="auto"/>
      </w:divBdr>
    </w:div>
    <w:div w:id="2112817940">
      <w:bodyDiv w:val="1"/>
      <w:marLeft w:val="0"/>
      <w:marRight w:val="0"/>
      <w:marTop w:val="0"/>
      <w:marBottom w:val="0"/>
      <w:divBdr>
        <w:top w:val="none" w:sz="0" w:space="0" w:color="auto"/>
        <w:left w:val="none" w:sz="0" w:space="0" w:color="auto"/>
        <w:bottom w:val="none" w:sz="0" w:space="0" w:color="auto"/>
        <w:right w:val="none" w:sz="0" w:space="0" w:color="auto"/>
      </w:divBdr>
    </w:div>
    <w:div w:id="2115243335">
      <w:bodyDiv w:val="1"/>
      <w:marLeft w:val="0"/>
      <w:marRight w:val="0"/>
      <w:marTop w:val="0"/>
      <w:marBottom w:val="0"/>
      <w:divBdr>
        <w:top w:val="none" w:sz="0" w:space="0" w:color="auto"/>
        <w:left w:val="none" w:sz="0" w:space="0" w:color="auto"/>
        <w:bottom w:val="none" w:sz="0" w:space="0" w:color="auto"/>
        <w:right w:val="none" w:sz="0" w:space="0" w:color="auto"/>
      </w:divBdr>
    </w:div>
    <w:div w:id="2116753743">
      <w:bodyDiv w:val="1"/>
      <w:marLeft w:val="0"/>
      <w:marRight w:val="0"/>
      <w:marTop w:val="0"/>
      <w:marBottom w:val="0"/>
      <w:divBdr>
        <w:top w:val="none" w:sz="0" w:space="0" w:color="auto"/>
        <w:left w:val="none" w:sz="0" w:space="0" w:color="auto"/>
        <w:bottom w:val="none" w:sz="0" w:space="0" w:color="auto"/>
        <w:right w:val="none" w:sz="0" w:space="0" w:color="auto"/>
      </w:divBdr>
    </w:div>
    <w:div w:id="2118717590">
      <w:bodyDiv w:val="1"/>
      <w:marLeft w:val="0"/>
      <w:marRight w:val="0"/>
      <w:marTop w:val="0"/>
      <w:marBottom w:val="0"/>
      <w:divBdr>
        <w:top w:val="none" w:sz="0" w:space="0" w:color="auto"/>
        <w:left w:val="none" w:sz="0" w:space="0" w:color="auto"/>
        <w:bottom w:val="none" w:sz="0" w:space="0" w:color="auto"/>
        <w:right w:val="none" w:sz="0" w:space="0" w:color="auto"/>
      </w:divBdr>
    </w:div>
    <w:div w:id="2119786370">
      <w:bodyDiv w:val="1"/>
      <w:marLeft w:val="0"/>
      <w:marRight w:val="0"/>
      <w:marTop w:val="0"/>
      <w:marBottom w:val="0"/>
      <w:divBdr>
        <w:top w:val="none" w:sz="0" w:space="0" w:color="auto"/>
        <w:left w:val="none" w:sz="0" w:space="0" w:color="auto"/>
        <w:bottom w:val="none" w:sz="0" w:space="0" w:color="auto"/>
        <w:right w:val="none" w:sz="0" w:space="0" w:color="auto"/>
      </w:divBdr>
    </w:div>
    <w:div w:id="2122336911">
      <w:bodyDiv w:val="1"/>
      <w:marLeft w:val="0"/>
      <w:marRight w:val="0"/>
      <w:marTop w:val="0"/>
      <w:marBottom w:val="0"/>
      <w:divBdr>
        <w:top w:val="none" w:sz="0" w:space="0" w:color="auto"/>
        <w:left w:val="none" w:sz="0" w:space="0" w:color="auto"/>
        <w:bottom w:val="none" w:sz="0" w:space="0" w:color="auto"/>
        <w:right w:val="none" w:sz="0" w:space="0" w:color="auto"/>
      </w:divBdr>
    </w:div>
    <w:div w:id="2125804375">
      <w:bodyDiv w:val="1"/>
      <w:marLeft w:val="0"/>
      <w:marRight w:val="0"/>
      <w:marTop w:val="0"/>
      <w:marBottom w:val="0"/>
      <w:divBdr>
        <w:top w:val="none" w:sz="0" w:space="0" w:color="auto"/>
        <w:left w:val="none" w:sz="0" w:space="0" w:color="auto"/>
        <w:bottom w:val="none" w:sz="0" w:space="0" w:color="auto"/>
        <w:right w:val="none" w:sz="0" w:space="0" w:color="auto"/>
      </w:divBdr>
    </w:div>
    <w:div w:id="2131439662">
      <w:bodyDiv w:val="1"/>
      <w:marLeft w:val="0"/>
      <w:marRight w:val="0"/>
      <w:marTop w:val="0"/>
      <w:marBottom w:val="0"/>
      <w:divBdr>
        <w:top w:val="none" w:sz="0" w:space="0" w:color="auto"/>
        <w:left w:val="none" w:sz="0" w:space="0" w:color="auto"/>
        <w:bottom w:val="none" w:sz="0" w:space="0" w:color="auto"/>
        <w:right w:val="none" w:sz="0" w:space="0" w:color="auto"/>
      </w:divBdr>
    </w:div>
    <w:div w:id="2133399264">
      <w:bodyDiv w:val="1"/>
      <w:marLeft w:val="0"/>
      <w:marRight w:val="0"/>
      <w:marTop w:val="0"/>
      <w:marBottom w:val="0"/>
      <w:divBdr>
        <w:top w:val="none" w:sz="0" w:space="0" w:color="auto"/>
        <w:left w:val="none" w:sz="0" w:space="0" w:color="auto"/>
        <w:bottom w:val="none" w:sz="0" w:space="0" w:color="auto"/>
        <w:right w:val="none" w:sz="0" w:space="0" w:color="auto"/>
      </w:divBdr>
    </w:div>
    <w:div w:id="2133478029">
      <w:bodyDiv w:val="1"/>
      <w:marLeft w:val="0"/>
      <w:marRight w:val="0"/>
      <w:marTop w:val="0"/>
      <w:marBottom w:val="0"/>
      <w:divBdr>
        <w:top w:val="none" w:sz="0" w:space="0" w:color="auto"/>
        <w:left w:val="none" w:sz="0" w:space="0" w:color="auto"/>
        <w:bottom w:val="none" w:sz="0" w:space="0" w:color="auto"/>
        <w:right w:val="none" w:sz="0" w:space="0" w:color="auto"/>
      </w:divBdr>
    </w:div>
    <w:div w:id="2136486923">
      <w:bodyDiv w:val="1"/>
      <w:marLeft w:val="0"/>
      <w:marRight w:val="0"/>
      <w:marTop w:val="0"/>
      <w:marBottom w:val="0"/>
      <w:divBdr>
        <w:top w:val="none" w:sz="0" w:space="0" w:color="auto"/>
        <w:left w:val="none" w:sz="0" w:space="0" w:color="auto"/>
        <w:bottom w:val="none" w:sz="0" w:space="0" w:color="auto"/>
        <w:right w:val="none" w:sz="0" w:space="0" w:color="auto"/>
      </w:divBdr>
    </w:div>
    <w:div w:id="2137333626">
      <w:bodyDiv w:val="1"/>
      <w:marLeft w:val="0"/>
      <w:marRight w:val="0"/>
      <w:marTop w:val="0"/>
      <w:marBottom w:val="0"/>
      <w:divBdr>
        <w:top w:val="none" w:sz="0" w:space="0" w:color="auto"/>
        <w:left w:val="none" w:sz="0" w:space="0" w:color="auto"/>
        <w:bottom w:val="none" w:sz="0" w:space="0" w:color="auto"/>
        <w:right w:val="none" w:sz="0" w:space="0" w:color="auto"/>
      </w:divBdr>
    </w:div>
    <w:div w:id="2137402962">
      <w:bodyDiv w:val="1"/>
      <w:marLeft w:val="0"/>
      <w:marRight w:val="0"/>
      <w:marTop w:val="0"/>
      <w:marBottom w:val="0"/>
      <w:divBdr>
        <w:top w:val="none" w:sz="0" w:space="0" w:color="auto"/>
        <w:left w:val="none" w:sz="0" w:space="0" w:color="auto"/>
        <w:bottom w:val="none" w:sz="0" w:space="0" w:color="auto"/>
        <w:right w:val="none" w:sz="0" w:space="0" w:color="auto"/>
      </w:divBdr>
    </w:div>
    <w:div w:id="2138717934">
      <w:bodyDiv w:val="1"/>
      <w:marLeft w:val="0"/>
      <w:marRight w:val="0"/>
      <w:marTop w:val="0"/>
      <w:marBottom w:val="0"/>
      <w:divBdr>
        <w:top w:val="none" w:sz="0" w:space="0" w:color="auto"/>
        <w:left w:val="none" w:sz="0" w:space="0" w:color="auto"/>
        <w:bottom w:val="none" w:sz="0" w:space="0" w:color="auto"/>
        <w:right w:val="none" w:sz="0" w:space="0" w:color="auto"/>
      </w:divBdr>
    </w:div>
    <w:div w:id="2141075273">
      <w:bodyDiv w:val="1"/>
      <w:marLeft w:val="0"/>
      <w:marRight w:val="0"/>
      <w:marTop w:val="0"/>
      <w:marBottom w:val="0"/>
      <w:divBdr>
        <w:top w:val="none" w:sz="0" w:space="0" w:color="auto"/>
        <w:left w:val="none" w:sz="0" w:space="0" w:color="auto"/>
        <w:bottom w:val="none" w:sz="0" w:space="0" w:color="auto"/>
        <w:right w:val="none" w:sz="0" w:space="0" w:color="auto"/>
      </w:divBdr>
    </w:div>
    <w:div w:id="2142069827">
      <w:bodyDiv w:val="1"/>
      <w:marLeft w:val="0"/>
      <w:marRight w:val="0"/>
      <w:marTop w:val="0"/>
      <w:marBottom w:val="0"/>
      <w:divBdr>
        <w:top w:val="none" w:sz="0" w:space="0" w:color="auto"/>
        <w:left w:val="none" w:sz="0" w:space="0" w:color="auto"/>
        <w:bottom w:val="none" w:sz="0" w:space="0" w:color="auto"/>
        <w:right w:val="none" w:sz="0" w:space="0" w:color="auto"/>
      </w:divBdr>
    </w:div>
    <w:div w:id="214415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tmp"/><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tmp"/><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8.tmp"/><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8" Type="http://schemas.openxmlformats.org/officeDocument/2006/relationships/webSettings" Target="webSettings.xml"/><Relationship Id="rId51" Type="http://schemas.openxmlformats.org/officeDocument/2006/relationships/image" Target="media/image40.tmp"/><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tmp"/><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tmp"/><Relationship Id="rId46" Type="http://schemas.openxmlformats.org/officeDocument/2006/relationships/image" Target="media/image35.png"/><Relationship Id="rId59" Type="http://schemas.openxmlformats.org/officeDocument/2006/relationships/image" Target="media/image48.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tmp"/><Relationship Id="rId49" Type="http://schemas.openxmlformats.org/officeDocument/2006/relationships/image" Target="media/image38.tmp"/><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9FC0F4539103D149825E0E35EAA1853D"/>
        <w:category>
          <w:name w:val="General"/>
          <w:gallery w:val="placeholder"/>
        </w:category>
        <w:types>
          <w:type w:val="bbPlcHdr"/>
        </w:types>
        <w:behaviors>
          <w:behavior w:val="content"/>
        </w:behaviors>
        <w:guid w:val="{272C60BC-3F05-8440-B183-BF62A8F34F5E}"/>
      </w:docPartPr>
      <w:docPartBody>
        <w:p w:rsidR="00B66032" w:rsidRDefault="00B66032" w:rsidP="00B66032">
          <w:pPr>
            <w:pStyle w:val="9FC0F4539103D149825E0E35EAA1853D"/>
          </w:pPr>
          <w:r w:rsidRPr="001F1C68">
            <w:rPr>
              <w:rStyle w:val="PlaceholderText"/>
            </w:rPr>
            <w:t>Click here to enter text.</w:t>
          </w:r>
        </w:p>
      </w:docPartBody>
    </w:docPart>
    <w:docPart>
      <w:docPartPr>
        <w:name w:val="BF09FA84BE9D4F7D8220546380F4D1CA"/>
        <w:category>
          <w:name w:val="General"/>
          <w:gallery w:val="placeholder"/>
        </w:category>
        <w:types>
          <w:type w:val="bbPlcHdr"/>
        </w:types>
        <w:behaviors>
          <w:behavior w:val="content"/>
        </w:behaviors>
        <w:guid w:val="{2314E2D8-C194-4498-8679-B9EDC9046379}"/>
      </w:docPartPr>
      <w:docPartBody>
        <w:p w:rsidR="00A329F3" w:rsidRDefault="0027588F" w:rsidP="0027588F">
          <w:pPr>
            <w:pStyle w:val="BF09FA84BE9D4F7D8220546380F4D1CA"/>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114B7"/>
    <w:rsid w:val="00036EF0"/>
    <w:rsid w:val="00045235"/>
    <w:rsid w:val="00057DC3"/>
    <w:rsid w:val="00063D21"/>
    <w:rsid w:val="000A40B7"/>
    <w:rsid w:val="000C7465"/>
    <w:rsid w:val="000D634B"/>
    <w:rsid w:val="000F0934"/>
    <w:rsid w:val="000F6ACE"/>
    <w:rsid w:val="00103F61"/>
    <w:rsid w:val="00111232"/>
    <w:rsid w:val="00137DA2"/>
    <w:rsid w:val="0014470A"/>
    <w:rsid w:val="00150919"/>
    <w:rsid w:val="00151A9E"/>
    <w:rsid w:val="0015203F"/>
    <w:rsid w:val="001545BB"/>
    <w:rsid w:val="001665DE"/>
    <w:rsid w:val="0017092E"/>
    <w:rsid w:val="001754CB"/>
    <w:rsid w:val="001924A2"/>
    <w:rsid w:val="001B5CCC"/>
    <w:rsid w:val="001C5646"/>
    <w:rsid w:val="001D23DF"/>
    <w:rsid w:val="001D26AE"/>
    <w:rsid w:val="001D4EDD"/>
    <w:rsid w:val="001E52C0"/>
    <w:rsid w:val="001E552C"/>
    <w:rsid w:val="001F1822"/>
    <w:rsid w:val="0020210B"/>
    <w:rsid w:val="0022070A"/>
    <w:rsid w:val="00232433"/>
    <w:rsid w:val="00237D80"/>
    <w:rsid w:val="0027588F"/>
    <w:rsid w:val="002828E7"/>
    <w:rsid w:val="002877CA"/>
    <w:rsid w:val="00290660"/>
    <w:rsid w:val="002A3025"/>
    <w:rsid w:val="002C4F29"/>
    <w:rsid w:val="002F2904"/>
    <w:rsid w:val="002F7A38"/>
    <w:rsid w:val="00303490"/>
    <w:rsid w:val="003142E5"/>
    <w:rsid w:val="003148D5"/>
    <w:rsid w:val="003153C5"/>
    <w:rsid w:val="00327900"/>
    <w:rsid w:val="00350F42"/>
    <w:rsid w:val="003572FC"/>
    <w:rsid w:val="003615FA"/>
    <w:rsid w:val="003770DB"/>
    <w:rsid w:val="0038305C"/>
    <w:rsid w:val="00392CBD"/>
    <w:rsid w:val="00395212"/>
    <w:rsid w:val="003B2046"/>
    <w:rsid w:val="003B22C6"/>
    <w:rsid w:val="003C0F35"/>
    <w:rsid w:val="003C6716"/>
    <w:rsid w:val="003E72DD"/>
    <w:rsid w:val="003F5759"/>
    <w:rsid w:val="00415C69"/>
    <w:rsid w:val="00485EF4"/>
    <w:rsid w:val="004A7A42"/>
    <w:rsid w:val="004D1C2D"/>
    <w:rsid w:val="004D2631"/>
    <w:rsid w:val="004E71C9"/>
    <w:rsid w:val="004E7F81"/>
    <w:rsid w:val="004F10EE"/>
    <w:rsid w:val="004F5C24"/>
    <w:rsid w:val="004F6871"/>
    <w:rsid w:val="005212CC"/>
    <w:rsid w:val="005260B6"/>
    <w:rsid w:val="005319D7"/>
    <w:rsid w:val="0053599A"/>
    <w:rsid w:val="00540199"/>
    <w:rsid w:val="0054232E"/>
    <w:rsid w:val="00547BB3"/>
    <w:rsid w:val="00554AB6"/>
    <w:rsid w:val="00564446"/>
    <w:rsid w:val="00580484"/>
    <w:rsid w:val="0058079A"/>
    <w:rsid w:val="00590D0B"/>
    <w:rsid w:val="0059129B"/>
    <w:rsid w:val="005A174F"/>
    <w:rsid w:val="005A270D"/>
    <w:rsid w:val="005B6838"/>
    <w:rsid w:val="005C08FC"/>
    <w:rsid w:val="005E167E"/>
    <w:rsid w:val="005E46AF"/>
    <w:rsid w:val="005E6EDA"/>
    <w:rsid w:val="006106CE"/>
    <w:rsid w:val="00617A9D"/>
    <w:rsid w:val="00622209"/>
    <w:rsid w:val="006325FA"/>
    <w:rsid w:val="00640999"/>
    <w:rsid w:val="00666747"/>
    <w:rsid w:val="006824B0"/>
    <w:rsid w:val="006B5AE5"/>
    <w:rsid w:val="006B7235"/>
    <w:rsid w:val="006C6160"/>
    <w:rsid w:val="006D7EC7"/>
    <w:rsid w:val="006E510C"/>
    <w:rsid w:val="00713126"/>
    <w:rsid w:val="007230DB"/>
    <w:rsid w:val="00731E7B"/>
    <w:rsid w:val="007332C0"/>
    <w:rsid w:val="00764860"/>
    <w:rsid w:val="007A14D2"/>
    <w:rsid w:val="007A236E"/>
    <w:rsid w:val="007C1C30"/>
    <w:rsid w:val="007D11E5"/>
    <w:rsid w:val="007D24BF"/>
    <w:rsid w:val="007E11CB"/>
    <w:rsid w:val="00805F86"/>
    <w:rsid w:val="00807E4D"/>
    <w:rsid w:val="0081614F"/>
    <w:rsid w:val="00816717"/>
    <w:rsid w:val="0083357F"/>
    <w:rsid w:val="00857352"/>
    <w:rsid w:val="0086030F"/>
    <w:rsid w:val="00861146"/>
    <w:rsid w:val="008634CB"/>
    <w:rsid w:val="00867AD5"/>
    <w:rsid w:val="008809FC"/>
    <w:rsid w:val="00880C37"/>
    <w:rsid w:val="008850A0"/>
    <w:rsid w:val="00894F14"/>
    <w:rsid w:val="00895BB5"/>
    <w:rsid w:val="008B7CFD"/>
    <w:rsid w:val="008C0287"/>
    <w:rsid w:val="008C5306"/>
    <w:rsid w:val="008C532B"/>
    <w:rsid w:val="008D1845"/>
    <w:rsid w:val="00902D5E"/>
    <w:rsid w:val="00915454"/>
    <w:rsid w:val="00926584"/>
    <w:rsid w:val="00927FC0"/>
    <w:rsid w:val="00931771"/>
    <w:rsid w:val="00933A5B"/>
    <w:rsid w:val="009362AF"/>
    <w:rsid w:val="00943536"/>
    <w:rsid w:val="009443BB"/>
    <w:rsid w:val="00970E70"/>
    <w:rsid w:val="00981F03"/>
    <w:rsid w:val="00995421"/>
    <w:rsid w:val="009A527C"/>
    <w:rsid w:val="009A7815"/>
    <w:rsid w:val="009C0A8C"/>
    <w:rsid w:val="009C5FD1"/>
    <w:rsid w:val="009D1603"/>
    <w:rsid w:val="009D40B7"/>
    <w:rsid w:val="009E7266"/>
    <w:rsid w:val="009F6340"/>
    <w:rsid w:val="00A20774"/>
    <w:rsid w:val="00A221AE"/>
    <w:rsid w:val="00A30D02"/>
    <w:rsid w:val="00A329F3"/>
    <w:rsid w:val="00A339C2"/>
    <w:rsid w:val="00A4381C"/>
    <w:rsid w:val="00A44FAC"/>
    <w:rsid w:val="00A61708"/>
    <w:rsid w:val="00A76018"/>
    <w:rsid w:val="00A83D81"/>
    <w:rsid w:val="00A844A7"/>
    <w:rsid w:val="00A9228F"/>
    <w:rsid w:val="00AB427A"/>
    <w:rsid w:val="00AD7AA9"/>
    <w:rsid w:val="00AE5883"/>
    <w:rsid w:val="00AE5F46"/>
    <w:rsid w:val="00AE639E"/>
    <w:rsid w:val="00B00117"/>
    <w:rsid w:val="00B12DA6"/>
    <w:rsid w:val="00B13094"/>
    <w:rsid w:val="00B231E1"/>
    <w:rsid w:val="00B25EA6"/>
    <w:rsid w:val="00B33BA0"/>
    <w:rsid w:val="00B512F4"/>
    <w:rsid w:val="00B600D4"/>
    <w:rsid w:val="00B66032"/>
    <w:rsid w:val="00B66A2D"/>
    <w:rsid w:val="00B72FEE"/>
    <w:rsid w:val="00BA5CDA"/>
    <w:rsid w:val="00BB32F7"/>
    <w:rsid w:val="00BB6066"/>
    <w:rsid w:val="00BC1F50"/>
    <w:rsid w:val="00BC2383"/>
    <w:rsid w:val="00BD53C0"/>
    <w:rsid w:val="00BD74E5"/>
    <w:rsid w:val="00BE0038"/>
    <w:rsid w:val="00BE1CD0"/>
    <w:rsid w:val="00C251F7"/>
    <w:rsid w:val="00C42AD6"/>
    <w:rsid w:val="00C4447A"/>
    <w:rsid w:val="00C80CB5"/>
    <w:rsid w:val="00C943CF"/>
    <w:rsid w:val="00CB1675"/>
    <w:rsid w:val="00CB5884"/>
    <w:rsid w:val="00CC25F4"/>
    <w:rsid w:val="00D020AA"/>
    <w:rsid w:val="00D0304E"/>
    <w:rsid w:val="00D07093"/>
    <w:rsid w:val="00D1347E"/>
    <w:rsid w:val="00D20F1D"/>
    <w:rsid w:val="00D27664"/>
    <w:rsid w:val="00D5589A"/>
    <w:rsid w:val="00D637F0"/>
    <w:rsid w:val="00D67D91"/>
    <w:rsid w:val="00D7639E"/>
    <w:rsid w:val="00DA7E2D"/>
    <w:rsid w:val="00DC45EF"/>
    <w:rsid w:val="00DC643F"/>
    <w:rsid w:val="00DD1FCA"/>
    <w:rsid w:val="00DD7985"/>
    <w:rsid w:val="00DE44B8"/>
    <w:rsid w:val="00DF2097"/>
    <w:rsid w:val="00E15C31"/>
    <w:rsid w:val="00E26F3E"/>
    <w:rsid w:val="00E34EFE"/>
    <w:rsid w:val="00E442AB"/>
    <w:rsid w:val="00E47248"/>
    <w:rsid w:val="00E5448F"/>
    <w:rsid w:val="00E637F6"/>
    <w:rsid w:val="00E863BA"/>
    <w:rsid w:val="00EB35F7"/>
    <w:rsid w:val="00EC0D8B"/>
    <w:rsid w:val="00EC1250"/>
    <w:rsid w:val="00ED0CEE"/>
    <w:rsid w:val="00ED3D84"/>
    <w:rsid w:val="00ED3F5A"/>
    <w:rsid w:val="00ED5B06"/>
    <w:rsid w:val="00EE02BB"/>
    <w:rsid w:val="00EF1902"/>
    <w:rsid w:val="00EF511E"/>
    <w:rsid w:val="00F24DC2"/>
    <w:rsid w:val="00F25C1B"/>
    <w:rsid w:val="00F266CD"/>
    <w:rsid w:val="00F269F8"/>
    <w:rsid w:val="00F400F4"/>
    <w:rsid w:val="00F44886"/>
    <w:rsid w:val="00F63587"/>
    <w:rsid w:val="00F73017"/>
    <w:rsid w:val="00F85B8B"/>
    <w:rsid w:val="00FA79BE"/>
    <w:rsid w:val="00FA7D22"/>
    <w:rsid w:val="00FC2D22"/>
    <w:rsid w:val="00FD215B"/>
    <w:rsid w:val="00FD4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22C6"/>
    <w:rPr>
      <w:color w:val="808080"/>
    </w:rPr>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9FC0F4539103D149825E0E35EAA1853D">
    <w:name w:val="9FC0F4539103D149825E0E35EAA1853D"/>
    <w:rsid w:val="00B66032"/>
    <w:pPr>
      <w:spacing w:after="0" w:line="240" w:lineRule="auto"/>
    </w:pPr>
    <w:rPr>
      <w:sz w:val="24"/>
      <w:szCs w:val="24"/>
    </w:rPr>
  </w:style>
  <w:style w:type="paragraph" w:customStyle="1" w:styleId="BF09FA84BE9D4F7D8220546380F4D1CA">
    <w:name w:val="BF09FA84BE9D4F7D8220546380F4D1CA"/>
    <w:rsid w:val="0027588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94798A8067DD43A73A4B3CA7606E59" ma:contentTypeVersion="0" ma:contentTypeDescription="Create a new document." ma:contentTypeScope="" ma:versionID="ca3c0ca43922f4d1fd50241f30e3c63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b:Source>
    <b:Tag>RNe18</b:Tag>
    <b:SourceType>Misc</b:SourceType>
    <b:Guid>{E770BCE8-16B2-4488-BD14-886DFE79EE7A}</b:Guid>
    <b:Title>Advanced signal processing for multi-mission airborne radar</b:Title>
    <b:Year>2018</b:Year>
    <b:Author>
      <b:Author>
        <b:NameList>
          <b:Person>
            <b:Last>Nepal</b:Last>
            <b:First>R.</b:First>
          </b:Person>
        </b:NameList>
      </b:Author>
    </b:Author>
    <b:RefOrder>2</b:RefOrder>
  </b:Source>
  <b:Source>
    <b:Tag>Tra19</b:Tag>
    <b:SourceType>InternetSite</b:SourceType>
    <b:Guid>{428C4FD8-460C-4204-A8AA-564FE171969B}</b:Guid>
    <b:Title>Antenna Tilt: The Key Radar Control</b:Title>
    <b:Author>
      <b:Author>
        <b:NameList>
          <b:Person>
            <b:Last>Trammell</b:Last>
            <b:First>Archie</b:First>
          </b:Person>
        </b:NameList>
      </b:Author>
    </b:Author>
    <b:JournalName>theairlinepilots</b:JournalName>
    <b:ProductionCompany>theairlinepilots</b:ProductionCompany>
    <b:YearAccessed>2019</b:YearAccessed>
    <b:MonthAccessed>October</b:MonthAccessed>
    <b:DayAccessed>10</b:DayAccessed>
    <b:URL>https://www.theairlinepilots.com/forumarchive/aviation-weather/wx-radar-antenna-tilt.pdf</b:URL>
    <b:RefOrder>26</b:RefOrder>
  </b:Source>
  <b:Source>
    <b:Tag>BRM09</b:Tag>
    <b:SourceType>Book</b:SourceType>
    <b:Guid>{B437BE07-AF9F-400C-AD65-AB10A58038DB}</b:Guid>
    <b:Author>
      <b:Author>
        <b:NameList>
          <b:Person>
            <b:Last>Mahafza</b:Last>
            <b:First>B.</b:First>
            <b:Middle>R.</b:Middle>
          </b:Person>
        </b:NameList>
      </b:Author>
    </b:Author>
    <b:Title>Radar Signal Analysis and Processing Using MATLAB</b:Title>
    <b:Year>2009</b:Year>
    <b:Publisher>Taylor Francis Group, LLC</b:Publisher>
    <b:RefOrder>4</b:RefOrder>
  </b:Source>
  <b:Source>
    <b:Tag>Mer90</b:Tag>
    <b:SourceType>Book</b:SourceType>
    <b:Guid>{597567C7-1FD7-4ED0-A564-FFAA950DE1C9}</b:Guid>
    <b:Author>
      <b:Author>
        <b:NameList>
          <b:Person>
            <b:Last>Skolnik</b:Last>
            <b:First>Merrill</b:First>
          </b:Person>
        </b:NameList>
      </b:Author>
    </b:Author>
    <b:Title>Radar Handbook second Edition</b:Title>
    <b:Year>1990</b:Year>
    <b:Publisher>McGraw-Hill</b:Publisher>
    <b:RefOrder>14</b:RefOrder>
  </b:Source>
  <b:Source>
    <b:Tag>MAT</b:Tag>
    <b:SourceType>InternetSite</b:SourceType>
    <b:Guid>{38E533DF-5B0C-430E-9C9E-F2CF1F9F083E}</b:Guid>
    <b:Title>mathworks.com</b:Title>
    <b:Author>
      <b:Author>
        <b:Corporate>MATLAB</b:Corporate>
      </b:Author>
    </b:Author>
    <b:ProductionCompany>MATLAB</b:ProductionCompany>
    <b:URL>https://www.mathworks.com/help/phased/ref/phased.constantgammaclutter-system-object.html</b:URL>
    <b:RefOrder>8</b:RefOrder>
  </b:Source>
  <b:Source>
    <b:Tag>RTC16</b:Tag>
    <b:SourceType>Report</b:SourceType>
    <b:Guid>{62039561-CBE6-4F5B-AB7B-D3A15F41B773}</b:Guid>
    <b:Author>
      <b:Author>
        <b:Corporate>RTCA</b:Corporate>
      </b:Author>
    </b:Author>
    <b:Title>Minimum Operational Performance Standars (MOPS) for Airborne Weather Radar Systems</b:Title>
    <b:Year>2016</b:Year>
    <b:Publisher>RTCA</b:Publisher>
    <b:RefOrder>28</b:RefOrder>
  </b:Source>
  <b:Source>
    <b:Tag>Nat19</b:Tag>
    <b:SourceType>Misc</b:SourceType>
    <b:Guid>{70331E9E-AB1E-485F-89B9-05889E37CF77}</b:Guid>
    <b:Title>Radar Signal Processing Notes</b:Title>
    <b:Year>2019</b:Year>
    <b:City>Norman</b:City>
    <b:Author>
      <b:Author>
        <b:NameList>
          <b:Person>
            <b:Last>Goodman</b:Last>
            <b:First>Nathan</b:First>
          </b:Person>
        </b:NameList>
      </b:Author>
    </b:Author>
    <b:RefOrder>29</b:RefOrder>
  </b:Source>
  <b:Source>
    <b:Tag>Mak19</b:Tag>
    <b:SourceType>DocumentFromInternetSite</b:SourceType>
    <b:Guid>{44D12EB0-618C-4B5B-BEAE-25C8D62C3D71}</b:Guid>
    <b:Title>Medium</b:Title>
    <b:Year>2019</b:Year>
    <b:Month>December</b:Month>
    <b:Day>29</b:Day>
    <b:Author>
      <b:Author>
        <b:NameList>
          <b:Person>
            <b:Last>Maklin</b:Last>
            <b:First>Cory</b:First>
          </b:Person>
        </b:NameList>
      </b:Author>
    </b:Author>
    <b:YearAccessed>2020</b:YearAccessed>
    <b:MonthAccessed>Feburary</b:MonthAccessed>
    <b:DayAccessed>7</b:DayAccessed>
    <b:URL>https://towardsdatascience.com/fast-fourier-transform-937926e591cb</b:URL>
    <b:RefOrder>30</b:RefOrder>
  </b:Source>
  <b:Source>
    <b:Tag>Mat20</b:Tag>
    <b:SourceType>DocumentFromInternetSite</b:SourceType>
    <b:Guid>{3A306610-0AF8-468C-A129-EC4D6ABE47D1}</b:Guid>
    <b:Author>
      <b:Author>
        <b:Corporate>MathWorks</b:Corporate>
      </b:Author>
    </b:Author>
    <b:Title>Gaussian Models</b:Title>
    <b:YearAccessed>2020</b:YearAccessed>
    <b:MonthAccessed>Feburary</b:MonthAccessed>
    <b:DayAccessed>11</b:DayAccessed>
    <b:URL>https://www.mathworks.com/help/curvefit/gaussian.html</b:URL>
    <b:RefOrder>11</b:RefOrder>
  </b:Source>
  <b:Source>
    <b:Tag>Ric14</b:Tag>
    <b:SourceType>Book</b:SourceType>
    <b:Guid>{AF5D2E15-F777-4438-8D2C-8B775F5D957D}</b:Guid>
    <b:Author>
      <b:Author>
        <b:NameList>
          <b:Person>
            <b:Last>Richards</b:Last>
            <b:First>Mark</b:First>
            <b:Middle>A</b:Middle>
          </b:Person>
        </b:NameList>
      </b:Author>
    </b:Author>
    <b:Title>Fundamentals of Radar Signal Processing</b:Title>
    <b:Year>2014</b:Year>
    <b:Publisher>McGraw Hill Education</b:Publisher>
    <b:RefOrder>17</b:RefOrder>
  </b:Source>
  <b:Source>
    <b:Tag>Cur10</b:Tag>
    <b:SourceType>Book</b:SourceType>
    <b:Guid>{EDE3B65F-3DC8-40C2-BFCF-2712DF38625A}</b:Guid>
    <b:Title>MTI and Pulsed Doppler Radar with MATLAB Second Edition</b:Title>
    <b:Year>2010</b:Year>
    <b:Publisher>Artech House</b:Publisher>
    <b:City>Norwood</b:City>
    <b:Author>
      <b:Author>
        <b:NameList>
          <b:Person>
            <b:Last>Schleher</b:Last>
            <b:First>Curtis</b:First>
          </b:Person>
        </b:NameList>
      </b:Author>
    </b:Author>
    <b:RefOrder>13</b:RefOrder>
  </b:Source>
  <b:Source>
    <b:Tag>Arb</b:Tag>
    <b:SourceType>Report</b:SourceType>
    <b:Guid>{9DD2C74A-1C9B-4302-B3A3-48AF600292C0}</b:Guid>
    <b:Title>Optimization of PRF Staggering in MTI Radar</b:Title>
    <b:Author>
      <b:Author>
        <b:NameList>
          <b:Person>
            <b:Last>Arbabian</b:Last>
            <b:First>Mohammad</b:First>
          </b:Person>
          <b:Person>
            <b:Last>Bastani</b:Last>
            <b:First>Mohammad</b:First>
          </b:Person>
          <b:Person>
            <b:Last>Tabesh</b:Last>
            <b:First>Maryam</b:First>
          </b:Person>
        </b:NameList>
      </b:Author>
    </b:Author>
    <b:RefOrder>22</b:RefOrder>
  </b:Source>
  <b:Source>
    <b:Tag>CLB93</b:Tag>
    <b:SourceType>Report</b:SourceType>
    <b:Guid>{C4657A66-58BA-4AAE-9C3C-3EC5D6801981}</b:Guid>
    <b:Author>
      <b:Author>
        <b:NameList>
          <b:Person>
            <b:Last>Britt</b:Last>
            <b:First>C.</b:First>
            <b:Middle>L.</b:Middle>
          </b:Person>
          <b:Person>
            <b:Last>Harrah</b:Last>
            <b:First>S.D.</b:First>
          </b:Person>
          <b:Person>
            <b:Last>Crittenden</b:Last>
            <b:First>L.</b:First>
            <b:Middle>H.</b:Middle>
          </b:Person>
        </b:NameList>
      </b:Author>
    </b:Author>
    <b:Title>Microburst Hazzard Detection Performance of the NASA Experimental Windshear Radar System</b:Title>
    <b:Year>1993</b:Year>
    <b:Publisher>American Institute of Aeronautics and Astronautics</b:Publisher>
    <b:City>Washington D.C.</b:City>
    <b:RefOrder>25</b:RefOrder>
  </b:Source>
  <b:Source>
    <b:Tag>JJH16</b:Tag>
    <b:SourceType>InternetSite</b:SourceType>
    <b:Guid>{C6A14606-F535-492E-8574-BA3F94150764}</b:Guid>
    <b:Title>Py-ART</b:Title>
    <b:Year>2016</b:Year>
    <b:YearAccessed>2020</b:YearAccessed>
    <b:MonthAccessed>February</b:MonthAccessed>
    <b:DayAccessed>25</b:DayAccessed>
    <b:URL>https://arm-doe.github.io/pyart/</b:URL>
    <b:Author>
      <b:Author>
        <b:NameList>
          <b:Person>
            <b:Last>collis</b:Last>
            <b:First>JJ Helmus</b:First>
          </b:Person>
          <b:Person>
            <b:Last>SM</b:Last>
          </b:Person>
        </b:NameList>
      </b:Author>
    </b:Author>
    <b:ProductionCompany>JORS</b:ProductionCompany>
    <b:RefOrder>12</b:RefOrder>
  </b:Source>
  <b:Source>
    <b:Tag>Har96</b:Tag>
    <b:SourceType>Book</b:SourceType>
    <b:Guid>{A3AFF277-1ADF-4859-8847-8AB77B58AA0E}</b:Guid>
    <b:Author>
      <b:Author>
        <b:NameList>
          <b:Person>
            <b:Last>Harkness </b:Last>
            <b:First>G. Morris</b:First>
          </b:Person>
        </b:NameList>
      </b:Author>
    </b:Author>
    <b:Title>Airborne Pulse Doppler Radar</b:Title>
    <b:Year>1996</b:Year>
    <b:Publisher>Artech Housee INC.</b:Publisher>
    <b:RefOrder>3</b:RefOrder>
  </b:Source>
  <b:Source>
    <b:Tag>Lei19</b:Tag>
    <b:SourceType>Report</b:SourceType>
    <b:Guid>{596C8F19-D9F8-48CE-9D0E-2922C90DBD91}</b:Guid>
    <b:Author>
      <b:Author>
        <b:NameList>
          <b:Person>
            <b:Last>Lei</b:Last>
            <b:First>Lei</b:First>
          </b:Person>
          <b:Person>
            <b:Last>Zhang</b:Last>
            <b:First>Guifu</b:First>
          </b:Person>
          <b:Person>
            <b:Last>Palmer</b:Last>
            <b:First>Robert D.</b:First>
          </b:Person>
          <b:Person>
            <b:Last>Cheong</b:Last>
            <b:First>Boon Leng</b:First>
          </b:Person>
          <b:Person>
            <b:Last>Cao</b:Last>
            <b:First>Quing</b:First>
          </b:Person>
        </b:NameList>
      </b:Author>
    </b:Author>
    <b:Title>A Multi-lag Correclation Estimator for Polarimetric Radar Variables in the Presence of Noise</b:Title>
    <b:Year>2019</b:Year>
    <b:Publisher>University of Oklahoma</b:Publisher>
    <b:City>Norman</b:City>
    <b:RefOrder>31</b:RefOrder>
  </b:Source>
  <b:Source>
    <b:Tag>Lei</b:Tag>
    <b:SourceType>Report</b:SourceType>
    <b:Guid>{12B05B3B-FF5C-4FD0-8089-05EDAF245DEB}</b:Guid>
    <b:Author>
      <b:Author>
        <b:NameList>
          <b:Person>
            <b:Last>Lei</b:Last>
            <b:First>Lei</b:First>
          </b:Person>
          <b:Person>
            <b:Last>Zhang</b:Last>
            <b:First>Guifu</b:First>
          </b:Person>
          <b:Person>
            <b:Last>Palmer</b:Last>
            <b:First>Robert</b:First>
            <b:Middle>D.</b:Middle>
          </b:Person>
          <b:Person>
            <b:Last>Cheong</b:Last>
            <b:First>Boon</b:First>
            <b:Middle>Leng</b:Middle>
          </b:Person>
          <b:Person>
            <b:Last>Cao</b:Last>
            <b:First>Quing</b:First>
          </b:Person>
        </b:NameList>
      </b:Author>
    </b:Author>
    <b:Title>A Multi-lag Correlation Estimator for Polarimetric Radar Variables in the Pressence of Noise</b:Title>
    <b:RefOrder>18</b:RefOrder>
  </b:Source>
  <b:Source>
    <b:Tag>Moh05</b:Tag>
    <b:SourceType>Report</b:SourceType>
    <b:Guid>{0DC30EAB-74DB-471C-9DF5-7F2F3F997DBE}</b:Guid>
    <b:Author>
      <b:Author>
        <b:NameList>
          <b:Person>
            <b:Last>Arbabian</b:Last>
            <b:First>Mohammad</b:First>
          </b:Person>
          <b:Person>
            <b:Last>Bastani</b:Last>
            <b:First>Mohammad</b:First>
          </b:Person>
          <b:Person>
            <b:Last>Tabesh</b:Last>
            <b:First>Maryam</b:First>
          </b:Person>
        </b:NameList>
      </b:Author>
    </b:Author>
    <b:Title>Optimization of PRF Staggering in MTI Radar</b:Title>
    <b:Year>2005</b:Year>
    <b:RefOrder>32</b:RefOrder>
  </b:Source>
  <b:Source>
    <b:Tag>SDH93</b:Tag>
    <b:SourceType>Report</b:SourceType>
    <b:Guid>{1FB0AE60-03A7-4708-992C-627FA705B4D1}</b:Guid>
    <b:Title>NASA's Airborne Doppler Radar for Detection of Hazardous Wind Shear: Development and Flight Testing</b:Title>
    <b:Year>1993</b:Year>
    <b:Author>
      <b:Author>
        <b:NameList>
          <b:Person>
            <b:Last>Harrah</b:Last>
            <b:First>S.D.</b:First>
          </b:Person>
          <b:Person>
            <b:Last>Bracalente</b:Last>
            <b:First>E.M.</b:First>
          </b:Person>
          <b:Person>
            <b:Last>Schaffner</b:Last>
            <b:First>P.R.</b:First>
          </b:Person>
          <b:Person>
            <b:Last>Britt</b:Last>
            <b:First>C.L.</b:First>
          </b:Person>
        </b:NameList>
      </b:Author>
    </b:Author>
    <b:Publisher>NASA Langley Research Center</b:Publisher>
    <b:RefOrder>10</b:RefOrder>
  </b:Source>
  <b:Source>
    <b:Tag>Dix</b:Tag>
    <b:SourceType>Report</b:SourceType>
    <b:Guid>{14CBCF83-B7D9-4A6C-AA38-DF388E3D2E5A}</b:Guid>
    <b:Title>TITAN: Thunderstorm Identification, Tracking, Analysis, and Nowcasting - A Radar-based Methodology</b:Title>
    <b:Author>
      <b:Author>
        <b:NameList>
          <b:Person>
            <b:Last>Dixon</b:Last>
            <b:Middle>Michael</b:Middle>
          </b:Person>
          <b:Person>
            <b:Last>Wiener</b:Last>
            <b:Middle>Gerry</b:Middle>
          </b:Person>
        </b:NameList>
      </b:Author>
    </b:Author>
    <b:Year>1992</b:Year>
    <b:Publisher>National Center for Atmospheric Research</b:Publisher>
    <b:City>Boulder, Colorado</b:City>
    <b:RefOrder>27</b:RefOrder>
  </b:Source>
  <b:Source>
    <b:Tag>Ren1</b:Tag>
    <b:SourceType>Report</b:SourceType>
    <b:Guid>{87C721A7-0F73-474F-A8E0-6C12DF634309}</b:Guid>
    <b:Title>Adaptive Ground Clutter Suppression for Airborne Weather Radar Based on Echoes Power</b:Title>
    <b:Publisher>Tianjin Key Laboratory for Advanced Signal Processing</b:Publisher>
    <b:City>Tianjin, China</b:City>
    <b:Author>
      <b:Author>
        <b:NameList>
          <b:Person>
            <b:Last>Renbiao</b:Last>
            <b:First>Wu</b:First>
          </b:Person>
          <b:Person>
            <b:Last>Yanfei</b:Last>
            <b:First>Han</b:First>
          </b:Person>
          <b:Person>
            <b:Last>Hai</b:Last>
            <b:First>Li</b:First>
          </b:Person>
        </b:NameList>
      </b:Author>
    </b:Author>
    <b:RefOrder>19</b:RefOrder>
  </b:Source>
  <b:Source>
    <b:Tag>Dia96</b:Tag>
    <b:SourceType>JournalArticle</b:SourceType>
    <b:Guid>{B6E9E5FE-6E2F-4885-9F9E-3BD459E9A604}</b:Guid>
    <b:Title>Ground Clutter Model for Airborne MPRF Radars in Look-Down Search Mode</b:Title>
    <b:Year>1996</b:Year>
    <b:Author>
      <b:Author>
        <b:NameList>
          <b:Person>
            <b:Last>Diani</b:Last>
            <b:First>M.</b:First>
          </b:Person>
          <b:Person>
            <b:Last>Corsini</b:Last>
            <b:First>G.</b:First>
          </b:Person>
          <b:Person>
            <b:Last>Berizzi</b:Last>
            <b:First>F.</b:First>
          </b:Person>
          <b:Person>
            <b:Last>Calugi</b:Last>
            <b:First>D.</b:First>
          </b:Person>
        </b:NameList>
      </b:Author>
    </b:Author>
    <b:JournalName>IEE Proc.-Radar</b:JournalName>
    <b:Volume>Vol. 143</b:Volume>
    <b:Issue>No. 2</b:Issue>
    <b:RefOrder>9</b:RefOrder>
  </b:Source>
  <b:Source>
    <b:Tag>MAT20</b:Tag>
    <b:SourceType>InternetSite</b:SourceType>
    <b:Guid>{8B6A14CF-7872-4DA7-B243-4129B520744F}</b:Guid>
    <b:Title>MathWorks</b:Title>
    <b:Author>
      <b:Author>
        <b:Corporate>MATLAB</b:Corporate>
      </b:Author>
    </b:Author>
    <b:YearAccessed>2020</b:YearAccessed>
    <b:MonthAccessed>July</b:MonthAccessed>
    <b:DayAccessed>21</b:DayAccessed>
    <b:URL>https://www.mathworks.com/help/phased/examples/ground-clutter-mitigation-with-moving-target-indication-mti-radar.html</b:URL>
    <b:RefOrder>21</b:RefOrder>
  </b:Source>
  <b:Source>
    <b:Tag>Bac08</b:Tag>
    <b:SourceType>JournalArticle</b:SourceType>
    <b:Guid>{859ACAE1-CFC9-4153-B0A8-364D5CCE0532}</b:Guid>
    <b:Title>Suppresion of Clutter Residue in Weather Radar Reveals Birds' Corridors Over Urban Area</b:Title>
    <b:JournalName>IEEE Geosciance and Remote Sensing Letters</b:JournalName>
    <b:Year>2008</b:Year>
    <b:Pages>128-132</b:Pages>
    <b:Volume>5</b:Volume>
    <b:Issue>2</b:Issue>
    <b:Author>
      <b:Author>
        <b:NameList>
          <b:Person>
            <b:Last>Bachmann</b:Last>
            <b:Middle>Svetlana</b:Middle>
            <b:First>M.</b:First>
          </b:Person>
          <b:Person>
            <b:Last>Zrnic</b:Last>
            <b:Middle>Dusan</b:Middle>
            <b:First>S.</b:First>
          </b:Person>
        </b:NameList>
      </b:Author>
    </b:Author>
    <b:RefOrder>24</b:RefOrder>
  </b:Source>
  <b:Source>
    <b:Tag>Jam</b:Tag>
    <b:SourceType>Report</b:SourceType>
    <b:Guid>{4A5A0117-255B-4CFF-80B6-7059B05A3542}</b:Guid>
    <b:Title>Clutter Mitigation in Weather Radar Systems Filter Design and Analysis</b:Title>
    <b:Author>
      <b:Author>
        <b:NameList>
          <b:Person>
            <b:Last>Golden</b:Last>
            <b:First>James</b:First>
          </b:Person>
        </b:NameList>
      </b:Author>
    </b:Author>
    <b:Publisher>Swarthmore College Engineering Department</b:Publisher>
    <b:City>Swarthmore, PA</b:City>
    <b:RefOrder>23</b:RefOrder>
  </b:Source>
  <b:Source>
    <b:Tag>Wol20</b:Tag>
    <b:SourceType>InternetSite</b:SourceType>
    <b:Guid>{5983EC17-D57E-4B2D-BB71-74AA01ACDD25}</b:Guid>
    <b:Author>
      <b:Author>
        <b:NameList>
          <b:Person>
            <b:Last>Wolff</b:Last>
            <b:First>Christain</b:First>
          </b:Person>
        </b:NameList>
      </b:Author>
    </b:Author>
    <b:Title>Radartutorial.eu</b:Title>
    <b:YearAccessed>2020</b:YearAccessed>
    <b:MonthAccessed>September</b:MonthAccessed>
    <b:DayAccessed>23</b:DayAccessed>
    <b:URL>https://www.radartutorial.eu/06.antennas/an36.en.html</b:URL>
    <b:RefOrder>20</b:RefOrder>
  </b:Source>
  <b:Source>
    <b:Tag>Nat</b:Tag>
    <b:SourceType>Misc</b:SourceType>
    <b:Guid>{78EE275C-C9F7-4589-84C2-8DA72577FAEA}</b:Guid>
    <b:Title>Understanding FFTs and Windowing</b:Title>
    <b:Author>
      <b:Author>
        <b:Corporate>National Instruments</b:Corporate>
      </b:Author>
    </b:Author>
    <b:RefOrder>6</b:RefOrder>
  </b:Source>
  <b:Source>
    <b:Tag>Max20</b:Tag>
    <b:SourceType>InternetSite</b:SourceType>
    <b:Guid>{E4163B7F-09AB-4590-8A32-FD593CF4D5BD}</b:Guid>
    <b:Title>DSP Illustrations</b:Title>
    <b:Author>
      <b:Author>
        <b:NameList>
          <b:Person>
            <b:Last>Mathe</b:Last>
            <b:First>Maximilian</b:First>
          </b:Person>
        </b:NameList>
      </b:Author>
    </b:Author>
    <b:YearAccessed>2020</b:YearAccessed>
    <b:MonthAccessed>September</b:MonthAccessed>
    <b:DayAccessed>23</b:DayAccessed>
    <b:URL>https://dspillustrations.com/pages/posts/introduction/welcome-to-dspillustrationscom.html</b:URL>
    <b:RefOrder>7</b:RefOrder>
  </b:Source>
  <b:Source>
    <b:Tag>Zhe19</b:Tag>
    <b:SourceType>ConferenceProceedings</b:SourceType>
    <b:Guid>{74962C34-9C6B-46FB-8B28-47383DCB9F12}</b:Guid>
    <b:Author>
      <b:Author>
        <b:NameList>
          <b:Person>
            <b:Last>Li</b:Last>
            <b:First>Zhe</b:First>
          </b:Person>
        </b:NameList>
      </b:Author>
    </b:Author>
    <b:Title>Phased Array Radar System Simulator (PASIM): Development and Simulation Result Assessment</b:Title>
    <b:Year>2019</b:Year>
    <b:ConferenceName>Remote Sensing</b:ConferenceName>
    <b:RefOrder>5</b:RefOrder>
  </b:Source>
  <b:Source>
    <b:Tag>GAA721</b:Tag>
    <b:SourceType>Report</b:SourceType>
    <b:Guid>{FFEDC193-4369-48C4-89A5-BE59A895C42F}</b:Guid>
    <b:Title>Airborne Radar Motion Compensation Techniques</b:Title>
    <b:Year>1972</b:Year>
    <b:City>D. C.</b:City>
    <b:Author>
      <b:Author>
        <b:NameList>
          <b:Person>
            <b:Last>Andrews</b:Last>
            <b:First>G.</b:First>
            <b:Middle>A</b:Middle>
          </b:Person>
        </b:NameList>
      </b:Author>
    </b:Author>
    <b:Publisher>Naval Research Laboratory </b:Publisher>
    <b:RefOrder>16</b:RefOrder>
  </b:Source>
  <b:Source>
    <b:Tag>You06</b:Tag>
    <b:SourceType>ConferenceProceedings</b:SourceType>
    <b:Guid>{998CC8A4-70C8-4848-9F42-1D81EA35D276}</b:Guid>
    <b:Title>An Adaptive Compensation of Moving Clutter Doppler Shift for Helicopter MTD Radar</b:Title>
    <b:Year>2006</b:Year>
    <b:City>Shanghai</b:City>
    <b:Author>
      <b:Author>
        <b:NameList>
          <b:Person>
            <b:Last>Kwag</b:Last>
            <b:First>Yong-Kil</b:First>
          </b:Person>
          <b:Person>
            <b:Last>Min-Su </b:Last>
            <b:First>Choi</b:First>
          </b:Person>
          <b:Person>
            <b:Last>Chul-Ho </b:Last>
            <b:First>Jung</b:First>
          </b:Person>
        </b:NameList>
      </b:Author>
    </b:Author>
    <b:ConferenceName>2006 CIE International Conference on Radar</b:ConferenceName>
    <b:RefOrder>15</b:RefOrder>
  </b:Source>
  <b:Source>
    <b:Tag>Lie20</b:Tag>
    <b:SourceType>ConferenceProceedings</b:SourceType>
    <b:Guid>{9F5C4C70-B696-40CE-854D-154DCB8ACDB5}</b:Guid>
    <b:Author>
      <b:Author>
        <b:NameList>
          <b:Person>
            <b:Last>Lies</b:Last>
            <b:First>W.</b:First>
            <b:Middle>A.</b:Middle>
          </b:Person>
          <b:Person>
            <b:Last>Narula</b:Last>
            <b:First>L.</b:First>
          </b:Person>
          <b:Person>
            <b:Last>Iannucci</b:Last>
            <b:Middle>A.</b:Middle>
            <b:First>P.</b:First>
          </b:Person>
          <b:Person>
            <b:Last>Humphreys</b:Last>
            <b:Middle>E.</b:Middle>
            <b:First>T.</b:First>
          </b:Person>
        </b:NameList>
      </b:Author>
    </b:Author>
    <b:Title>Low SWaP-C Radar for Urban Air Mobility</b:Title>
    <b:Year>2020</b:Year>
    <b:City>Portlan, OR, USA</b:City>
    <b:ConferenceName>2000 IEEE/ION Position, Location an Navigation Symposium (PLANS)</b:ConferenceName>
    <b:RefOrder>1</b:RefOrder>
  </b:Source>
</b:Sources>
</file>

<file path=customXml/itemProps1.xml><?xml version="1.0" encoding="utf-8"?>
<ds:datastoreItem xmlns:ds="http://schemas.openxmlformats.org/officeDocument/2006/customXml" ds:itemID="{A0C80457-8286-4914-9C34-EA5F6A18234D}">
  <ds:schemaRefs>
    <ds:schemaRef ds:uri="http://schemas.microsoft.com/sharepoint/v3/contenttype/forms"/>
  </ds:schemaRefs>
</ds:datastoreItem>
</file>

<file path=customXml/itemProps2.xml><?xml version="1.0" encoding="utf-8"?>
<ds:datastoreItem xmlns:ds="http://schemas.openxmlformats.org/officeDocument/2006/customXml" ds:itemID="{85FE27E0-4E72-4F11-AA5C-1CAA04A353C7}">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purl.org/dc/dcmitype/"/>
    <ds:schemaRef ds:uri="http://purl.org/dc/elements/1.1/"/>
    <ds:schemaRef ds:uri="http://www.w3.org/XML/1998/namespace"/>
  </ds:schemaRefs>
</ds:datastoreItem>
</file>

<file path=customXml/itemProps3.xml><?xml version="1.0" encoding="utf-8"?>
<ds:datastoreItem xmlns:ds="http://schemas.openxmlformats.org/officeDocument/2006/customXml" ds:itemID="{910B5C58-BA83-465E-9C96-A6A5ED53D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3C4C18C-A9C9-468C-AFB9-9C0A99F0F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13924</Words>
  <Characters>79370</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93108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Matthew</dc:creator>
  <cp:keywords/>
  <dc:description/>
  <cp:lastModifiedBy>Matthew Gilliam</cp:lastModifiedBy>
  <cp:revision>2</cp:revision>
  <cp:lastPrinted>2020-12-18T16:04:00Z</cp:lastPrinted>
  <dcterms:created xsi:type="dcterms:W3CDTF">2020-12-18T16:04:00Z</dcterms:created>
  <dcterms:modified xsi:type="dcterms:W3CDTF">2020-12-18T16:04:00Z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0x0101008A94798A8067DD43A73A4B3CA7606E59</vt:lpwstr>
  </property>
</Properties>
</file>