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7D8AE"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Content>
        <w:p w14:paraId="1CA067AD" w14:textId="77777777" w:rsidR="00A50007" w:rsidRPr="0008176F" w:rsidRDefault="0008176F" w:rsidP="0008176F">
          <w:pPr>
            <w:pStyle w:val="NoSpacing"/>
            <w:jc w:val="center"/>
            <w:rPr>
              <w:caps/>
            </w:rPr>
          </w:pPr>
          <w:r w:rsidRPr="0008176F">
            <w:rPr>
              <w:caps/>
            </w:rPr>
            <w:t>University of Oklahoma</w:t>
          </w:r>
        </w:p>
        <w:p w14:paraId="50B627DF" w14:textId="77777777" w:rsidR="0008176F" w:rsidRPr="0008176F" w:rsidRDefault="0008176F" w:rsidP="0008176F">
          <w:pPr>
            <w:pStyle w:val="NoSpacing"/>
            <w:jc w:val="center"/>
            <w:rPr>
              <w:caps/>
            </w:rPr>
          </w:pPr>
        </w:p>
        <w:p w14:paraId="77246F8C" w14:textId="77777777" w:rsidR="0008176F" w:rsidRPr="0008176F" w:rsidRDefault="0008176F" w:rsidP="0008176F">
          <w:pPr>
            <w:pStyle w:val="NoSpacing"/>
            <w:jc w:val="center"/>
            <w:rPr>
              <w:caps/>
            </w:rPr>
          </w:pPr>
          <w:r w:rsidRPr="0008176F">
            <w:rPr>
              <w:caps/>
            </w:rPr>
            <w:t>Graduate College</w:t>
          </w:r>
        </w:p>
      </w:sdtContent>
    </w:sdt>
    <w:p w14:paraId="4BD85062" w14:textId="77777777" w:rsidR="0008176F" w:rsidRPr="0008176F" w:rsidRDefault="0008176F" w:rsidP="0008176F">
      <w:pPr>
        <w:pStyle w:val="NoSpacing"/>
        <w:jc w:val="center"/>
        <w:rPr>
          <w:caps/>
        </w:rPr>
      </w:pPr>
    </w:p>
    <w:p w14:paraId="4490A9A0" w14:textId="77777777" w:rsidR="0008176F" w:rsidRPr="0008176F" w:rsidRDefault="0008176F" w:rsidP="0008176F">
      <w:pPr>
        <w:pStyle w:val="NoSpacing"/>
        <w:jc w:val="center"/>
        <w:rPr>
          <w:caps/>
        </w:rPr>
      </w:pPr>
    </w:p>
    <w:p w14:paraId="7CC839C9" w14:textId="77777777" w:rsidR="0008176F" w:rsidRPr="0008176F" w:rsidRDefault="0008176F" w:rsidP="0008176F">
      <w:pPr>
        <w:pStyle w:val="NoSpacing"/>
        <w:jc w:val="center"/>
        <w:rPr>
          <w:caps/>
        </w:rPr>
      </w:pPr>
    </w:p>
    <w:p w14:paraId="285DCBFB" w14:textId="77777777" w:rsidR="0008176F" w:rsidRPr="0008176F" w:rsidRDefault="0008176F" w:rsidP="0008176F">
      <w:pPr>
        <w:pStyle w:val="NoSpacing"/>
        <w:jc w:val="center"/>
        <w:rPr>
          <w:caps/>
        </w:rPr>
      </w:pPr>
    </w:p>
    <w:p w14:paraId="31672EAE" w14:textId="77777777" w:rsidR="0008176F" w:rsidRPr="0008176F" w:rsidRDefault="0008176F" w:rsidP="0008176F">
      <w:pPr>
        <w:pStyle w:val="NoSpacing"/>
        <w:jc w:val="center"/>
        <w:rPr>
          <w:caps/>
        </w:rPr>
      </w:pPr>
    </w:p>
    <w:p w14:paraId="5E76A286" w14:textId="77777777" w:rsidR="0008176F" w:rsidRPr="0008176F" w:rsidRDefault="0008176F" w:rsidP="0008176F">
      <w:pPr>
        <w:pStyle w:val="NoSpacing"/>
        <w:jc w:val="center"/>
        <w:rPr>
          <w:caps/>
        </w:rPr>
      </w:pPr>
    </w:p>
    <w:p w14:paraId="0845DC4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7B2145D8" w14:textId="77777777" w:rsidR="0008176F" w:rsidRPr="0008176F" w:rsidRDefault="00D112DB" w:rsidP="0008176F">
          <w:pPr>
            <w:pStyle w:val="NoSpacing"/>
            <w:spacing w:line="480" w:lineRule="auto"/>
            <w:jc w:val="center"/>
            <w:rPr>
              <w:caps/>
            </w:rPr>
          </w:pPr>
          <w:r>
            <w:rPr>
              <w:caps/>
            </w:rPr>
            <w:t>Science, energy</w:t>
          </w:r>
          <w:r w:rsidR="004626D1" w:rsidRPr="004626D1">
            <w:rPr>
              <w:caps/>
            </w:rPr>
            <w:t xml:space="preserve"> and knowledge. An analysis of the scientific literature on the synthetic fuels in the 1970s and 1980s</w:t>
          </w:r>
        </w:p>
      </w:sdtContent>
    </w:sdt>
    <w:p w14:paraId="4681616F" w14:textId="77777777" w:rsidR="0008176F" w:rsidRPr="0008176F" w:rsidRDefault="0008176F" w:rsidP="0008176F">
      <w:pPr>
        <w:pStyle w:val="NoSpacing"/>
        <w:jc w:val="center"/>
        <w:rPr>
          <w:caps/>
        </w:rPr>
      </w:pPr>
    </w:p>
    <w:p w14:paraId="6C83C3CD" w14:textId="77777777" w:rsidR="0008176F" w:rsidRPr="0008176F" w:rsidRDefault="0008176F" w:rsidP="0008176F">
      <w:pPr>
        <w:pStyle w:val="NoSpacing"/>
        <w:jc w:val="center"/>
        <w:rPr>
          <w:caps/>
        </w:rPr>
      </w:pPr>
    </w:p>
    <w:p w14:paraId="15FB7F91" w14:textId="77777777" w:rsidR="0008176F" w:rsidRPr="0008176F" w:rsidRDefault="0008176F" w:rsidP="0008176F">
      <w:pPr>
        <w:pStyle w:val="NoSpacing"/>
        <w:jc w:val="center"/>
        <w:rPr>
          <w:caps/>
        </w:rPr>
      </w:pPr>
    </w:p>
    <w:p w14:paraId="6C59AD52" w14:textId="77777777" w:rsidR="0008176F" w:rsidRPr="0008176F" w:rsidRDefault="0008176F" w:rsidP="0008176F">
      <w:pPr>
        <w:pStyle w:val="NoSpacing"/>
        <w:jc w:val="center"/>
        <w:rPr>
          <w:caps/>
        </w:rPr>
      </w:pPr>
    </w:p>
    <w:p w14:paraId="475B2637" w14:textId="77777777" w:rsidR="0008176F" w:rsidRPr="0008176F" w:rsidRDefault="0008176F" w:rsidP="0008176F">
      <w:pPr>
        <w:pStyle w:val="NoSpacing"/>
        <w:jc w:val="center"/>
        <w:rPr>
          <w:caps/>
        </w:rPr>
      </w:pPr>
    </w:p>
    <w:p w14:paraId="0ED5D68A" w14:textId="77777777" w:rsidR="0008176F" w:rsidRPr="0008176F" w:rsidRDefault="0008176F" w:rsidP="0008176F">
      <w:pPr>
        <w:pStyle w:val="NoSpacing"/>
        <w:jc w:val="center"/>
        <w:rPr>
          <w:caps/>
        </w:rPr>
      </w:pPr>
      <w:bookmarkStart w:id="0" w:name="_GoBack"/>
      <w:bookmarkEnd w:id="0"/>
    </w:p>
    <w:sdt>
      <w:sdtPr>
        <w:rPr>
          <w:caps/>
        </w:rPr>
        <w:id w:val="30091834"/>
        <w:lock w:val="contentLocked"/>
        <w:placeholder>
          <w:docPart w:val="DefaultPlaceholder_22675703"/>
        </w:placeholder>
        <w:group/>
      </w:sdtPr>
      <w:sdtEndPr>
        <w:rPr>
          <w:caps w:val="0"/>
        </w:rPr>
      </w:sdtEndPr>
      <w:sdtContent>
        <w:p w14:paraId="3C941558" w14:textId="77777777" w:rsidR="0008176F" w:rsidRPr="0008176F" w:rsidRDefault="0008176F" w:rsidP="0008176F">
          <w:pPr>
            <w:pStyle w:val="NoSpacing"/>
            <w:jc w:val="center"/>
            <w:rPr>
              <w:caps/>
            </w:rPr>
          </w:pPr>
          <w:r w:rsidRPr="0008176F">
            <w:rPr>
              <w:caps/>
            </w:rPr>
            <w:t>A thesis</w:t>
          </w:r>
        </w:p>
        <w:p w14:paraId="1803A710" w14:textId="77777777" w:rsidR="0008176F" w:rsidRPr="0008176F" w:rsidRDefault="0008176F" w:rsidP="0008176F">
          <w:pPr>
            <w:pStyle w:val="NoSpacing"/>
            <w:jc w:val="center"/>
            <w:rPr>
              <w:caps/>
            </w:rPr>
          </w:pPr>
        </w:p>
        <w:p w14:paraId="5F2CDF56" w14:textId="77777777" w:rsidR="0008176F" w:rsidRPr="0008176F" w:rsidRDefault="0008176F" w:rsidP="0008176F">
          <w:pPr>
            <w:pStyle w:val="NoSpacing"/>
            <w:jc w:val="center"/>
            <w:rPr>
              <w:caps/>
            </w:rPr>
          </w:pPr>
          <w:r w:rsidRPr="0008176F">
            <w:rPr>
              <w:caps/>
            </w:rPr>
            <w:t>submitted to the Graduate Faculty</w:t>
          </w:r>
        </w:p>
        <w:p w14:paraId="5780CDDE" w14:textId="77777777" w:rsidR="0008176F" w:rsidRDefault="0008176F" w:rsidP="0008176F">
          <w:pPr>
            <w:pStyle w:val="NoSpacing"/>
            <w:jc w:val="center"/>
          </w:pPr>
        </w:p>
        <w:p w14:paraId="03669F82" w14:textId="77777777" w:rsidR="0008176F" w:rsidRDefault="0008176F" w:rsidP="0008176F">
          <w:pPr>
            <w:pStyle w:val="NoSpacing"/>
            <w:jc w:val="center"/>
          </w:pPr>
          <w:r>
            <w:t>in partial fulfillment of the requirements for the</w:t>
          </w:r>
        </w:p>
        <w:p w14:paraId="1301FA3F" w14:textId="77777777" w:rsidR="0008176F" w:rsidRDefault="0008176F" w:rsidP="0008176F">
          <w:pPr>
            <w:pStyle w:val="NoSpacing"/>
            <w:jc w:val="center"/>
          </w:pPr>
        </w:p>
        <w:p w14:paraId="4DEA0952" w14:textId="77777777" w:rsidR="0008176F" w:rsidRDefault="0008176F" w:rsidP="0008176F">
          <w:pPr>
            <w:pStyle w:val="NoSpacing"/>
            <w:jc w:val="center"/>
          </w:pPr>
          <w:r>
            <w:t>Degree of</w:t>
          </w:r>
        </w:p>
      </w:sdtContent>
    </w:sdt>
    <w:p w14:paraId="26745EB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59634B3B" w14:textId="77777777" w:rsidR="00746E16" w:rsidRDefault="004626D1" w:rsidP="00746E16">
          <w:pPr>
            <w:pStyle w:val="NoSpacing"/>
            <w:spacing w:line="480" w:lineRule="auto"/>
            <w:jc w:val="center"/>
            <w:rPr>
              <w:caps/>
            </w:rPr>
          </w:pPr>
          <w:r>
            <w:rPr>
              <w:caps/>
            </w:rPr>
            <w:t>Master of Library and Information Studies</w:t>
          </w:r>
        </w:p>
      </w:sdtContent>
    </w:sdt>
    <w:p w14:paraId="5149F6B7" w14:textId="77777777" w:rsidR="00730F0A" w:rsidRDefault="00730F0A" w:rsidP="0008176F">
      <w:pPr>
        <w:pStyle w:val="NoSpacing"/>
        <w:jc w:val="center"/>
      </w:pPr>
    </w:p>
    <w:p w14:paraId="1D8AB3FB" w14:textId="77777777" w:rsidR="00730F0A" w:rsidRDefault="00730F0A" w:rsidP="0008176F">
      <w:pPr>
        <w:pStyle w:val="NoSpacing"/>
        <w:jc w:val="center"/>
      </w:pPr>
    </w:p>
    <w:p w14:paraId="6D27746E" w14:textId="77777777" w:rsidR="00730F0A" w:rsidRDefault="00730F0A" w:rsidP="0008176F">
      <w:pPr>
        <w:pStyle w:val="NoSpacing"/>
        <w:jc w:val="center"/>
      </w:pPr>
    </w:p>
    <w:p w14:paraId="1DAA8E68" w14:textId="77777777" w:rsidR="00730F0A" w:rsidRDefault="00730F0A" w:rsidP="0008176F">
      <w:pPr>
        <w:pStyle w:val="NoSpacing"/>
        <w:jc w:val="center"/>
      </w:pPr>
    </w:p>
    <w:p w14:paraId="3325FBBB" w14:textId="77777777" w:rsidR="00730F0A" w:rsidRDefault="00730F0A" w:rsidP="0008176F">
      <w:pPr>
        <w:pStyle w:val="NoSpacing"/>
        <w:jc w:val="center"/>
      </w:pPr>
    </w:p>
    <w:p w14:paraId="53370781" w14:textId="77777777" w:rsidR="00730F0A" w:rsidRDefault="00730F0A" w:rsidP="0008176F">
      <w:pPr>
        <w:pStyle w:val="NoSpacing"/>
        <w:jc w:val="center"/>
      </w:pPr>
    </w:p>
    <w:p w14:paraId="0127C026" w14:textId="77777777" w:rsidR="00730F0A" w:rsidRDefault="00730F0A" w:rsidP="0008176F">
      <w:pPr>
        <w:pStyle w:val="NoSpacing"/>
        <w:jc w:val="center"/>
      </w:pPr>
    </w:p>
    <w:p w14:paraId="6D0334F0" w14:textId="77777777" w:rsidR="00730F0A" w:rsidRDefault="00730F0A" w:rsidP="0008176F">
      <w:pPr>
        <w:pStyle w:val="NoSpacing"/>
        <w:jc w:val="center"/>
      </w:pPr>
    </w:p>
    <w:p w14:paraId="2F12D1CD" w14:textId="77777777" w:rsidR="00730F0A" w:rsidRDefault="00730F0A" w:rsidP="0008176F">
      <w:pPr>
        <w:pStyle w:val="NoSpacing"/>
        <w:jc w:val="center"/>
      </w:pPr>
    </w:p>
    <w:p w14:paraId="0007792C" w14:textId="77777777" w:rsidR="00730F0A" w:rsidRDefault="00730F0A" w:rsidP="0008176F">
      <w:pPr>
        <w:pStyle w:val="NoSpacing"/>
        <w:jc w:val="center"/>
      </w:pPr>
      <w:r>
        <w:t>By</w:t>
      </w:r>
    </w:p>
    <w:p w14:paraId="39C03C5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ED7A7A8" w14:textId="77777777" w:rsidR="00746E16" w:rsidRDefault="004626D1" w:rsidP="00746E16">
          <w:pPr>
            <w:pStyle w:val="NoSpacing"/>
            <w:jc w:val="center"/>
            <w:rPr>
              <w:caps/>
            </w:rPr>
          </w:pPr>
          <w:r>
            <w:rPr>
              <w:caps/>
            </w:rPr>
            <w:t>FRANCESCO GERALI</w:t>
          </w:r>
        </w:p>
      </w:sdtContent>
    </w:sdt>
    <w:sdt>
      <w:sdtPr>
        <w:id w:val="30091838"/>
        <w:lock w:val="contentLocked"/>
        <w:placeholder>
          <w:docPart w:val="DefaultPlaceholder_22675703"/>
        </w:placeholder>
        <w:group/>
      </w:sdtPr>
      <w:sdtContent>
        <w:p w14:paraId="5247952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1F329B38" w14:textId="77777777" w:rsidR="00730F0A" w:rsidRDefault="004626D1" w:rsidP="00730F0A">
          <w:pPr>
            <w:pStyle w:val="NoSpacing"/>
            <w:jc w:val="center"/>
          </w:pPr>
          <w:r>
            <w:t>2017</w:t>
          </w:r>
        </w:p>
      </w:sdtContent>
    </w:sdt>
    <w:p w14:paraId="73796BD6" w14:textId="77777777" w:rsidR="00730F0A" w:rsidRDefault="00730F0A" w:rsidP="00730F0A">
      <w:pPr>
        <w:pStyle w:val="NoSpacing"/>
        <w:jc w:val="center"/>
      </w:pPr>
      <w:r>
        <w:br w:type="page"/>
      </w:r>
    </w:p>
    <w:p w14:paraId="142AEF4D" w14:textId="77777777" w:rsidR="00730F0A" w:rsidRDefault="00730F0A" w:rsidP="00730F0A">
      <w:pPr>
        <w:pStyle w:val="NoSpacing"/>
        <w:jc w:val="center"/>
      </w:pPr>
    </w:p>
    <w:p w14:paraId="4E2B0881" w14:textId="77777777" w:rsidR="00730F0A" w:rsidRDefault="00730F0A" w:rsidP="00730F0A">
      <w:pPr>
        <w:pStyle w:val="NoSpacing"/>
        <w:jc w:val="center"/>
      </w:pPr>
    </w:p>
    <w:p w14:paraId="63F22B28" w14:textId="77777777" w:rsidR="006B5C7A" w:rsidRDefault="006B5C7A" w:rsidP="00730F0A">
      <w:pPr>
        <w:pStyle w:val="NoSpacing"/>
        <w:jc w:val="center"/>
      </w:pPr>
    </w:p>
    <w:p w14:paraId="5C6E85C1" w14:textId="77777777" w:rsidR="00C378FA" w:rsidRDefault="00C378FA" w:rsidP="00730F0A">
      <w:pPr>
        <w:pStyle w:val="NoSpacing"/>
        <w:jc w:val="center"/>
      </w:pPr>
    </w:p>
    <w:p w14:paraId="170E305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1661D479" w14:textId="77777777" w:rsidR="00730F0A" w:rsidRPr="00730F0A" w:rsidRDefault="004626D1" w:rsidP="00730F0A">
          <w:pPr>
            <w:pStyle w:val="NoSpacing"/>
            <w:jc w:val="center"/>
            <w:rPr>
              <w:caps/>
            </w:rPr>
          </w:pPr>
          <w:r w:rsidRPr="004626D1">
            <w:rPr>
              <w:caps/>
            </w:rPr>
            <w:t>SCIENCE, ENERGY, AND KNOWLEDGE. AN ANALYSIS OF THE SCIENTIFIC LITERATURE ON THE SYNTHETIC FUELS IN THE 1970S AND 1980S</w:t>
          </w:r>
        </w:p>
      </w:sdtContent>
    </w:sdt>
    <w:p w14:paraId="4220EF63" w14:textId="77777777" w:rsidR="00730F0A" w:rsidRPr="00730F0A" w:rsidRDefault="00730F0A" w:rsidP="00730F0A">
      <w:pPr>
        <w:pStyle w:val="NoSpacing"/>
        <w:jc w:val="center"/>
        <w:rPr>
          <w:caps/>
        </w:rPr>
      </w:pPr>
    </w:p>
    <w:p w14:paraId="048C831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1D8E69FE"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7B84FE2D" w14:textId="77777777" w:rsidR="00746E16" w:rsidRDefault="004626D1" w:rsidP="00746E16">
          <w:pPr>
            <w:pStyle w:val="NoSpacing"/>
            <w:jc w:val="center"/>
            <w:rPr>
              <w:caps/>
            </w:rPr>
          </w:pPr>
          <w:r>
            <w:rPr>
              <w:caps/>
            </w:rPr>
            <w:t>School of Library and Information Studies</w:t>
          </w:r>
        </w:p>
      </w:sdtContent>
    </w:sdt>
    <w:p w14:paraId="3817FA6F" w14:textId="77777777" w:rsidR="00730F0A" w:rsidRPr="00730F0A" w:rsidRDefault="00730F0A" w:rsidP="00730F0A">
      <w:pPr>
        <w:pStyle w:val="NoSpacing"/>
        <w:jc w:val="center"/>
        <w:rPr>
          <w:caps/>
        </w:rPr>
      </w:pPr>
    </w:p>
    <w:p w14:paraId="0AEF585B" w14:textId="77777777" w:rsidR="00730F0A" w:rsidRPr="00730F0A" w:rsidRDefault="00730F0A" w:rsidP="00730F0A">
      <w:pPr>
        <w:pStyle w:val="NoSpacing"/>
        <w:jc w:val="center"/>
        <w:rPr>
          <w:caps/>
        </w:rPr>
      </w:pPr>
    </w:p>
    <w:p w14:paraId="1B1D6158" w14:textId="77777777" w:rsidR="00730F0A" w:rsidRPr="00730F0A" w:rsidRDefault="00730F0A" w:rsidP="00730F0A">
      <w:pPr>
        <w:pStyle w:val="NoSpacing"/>
        <w:jc w:val="center"/>
        <w:rPr>
          <w:caps/>
        </w:rPr>
      </w:pPr>
    </w:p>
    <w:p w14:paraId="512C2EFB" w14:textId="77777777" w:rsidR="00730F0A" w:rsidRDefault="00730F0A" w:rsidP="00730F0A">
      <w:pPr>
        <w:pStyle w:val="NoSpacing"/>
        <w:jc w:val="center"/>
        <w:rPr>
          <w:caps/>
        </w:rPr>
      </w:pPr>
    </w:p>
    <w:p w14:paraId="27132E00" w14:textId="77777777" w:rsidR="00730F0A" w:rsidRPr="00730F0A" w:rsidRDefault="00730F0A" w:rsidP="00730F0A">
      <w:pPr>
        <w:pStyle w:val="NoSpacing"/>
        <w:jc w:val="center"/>
        <w:rPr>
          <w:caps/>
        </w:rPr>
      </w:pPr>
    </w:p>
    <w:p w14:paraId="25D86F2C" w14:textId="77777777" w:rsidR="00730F0A" w:rsidRPr="00730F0A" w:rsidRDefault="00730F0A" w:rsidP="00730F0A">
      <w:pPr>
        <w:pStyle w:val="NoSpacing"/>
        <w:jc w:val="center"/>
        <w:rPr>
          <w:caps/>
        </w:rPr>
      </w:pPr>
    </w:p>
    <w:p w14:paraId="7B2DB529" w14:textId="77777777" w:rsidR="00730F0A" w:rsidRPr="00730F0A" w:rsidRDefault="00730F0A" w:rsidP="00730F0A">
      <w:pPr>
        <w:pStyle w:val="NoSpacing"/>
        <w:jc w:val="center"/>
        <w:rPr>
          <w:caps/>
        </w:rPr>
      </w:pPr>
    </w:p>
    <w:p w14:paraId="238BDF5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48046A78" w14:textId="77777777" w:rsidR="00730F0A" w:rsidRPr="00730F0A" w:rsidRDefault="00730F0A" w:rsidP="00730F0A">
          <w:pPr>
            <w:pStyle w:val="NoSpacing"/>
            <w:jc w:val="center"/>
            <w:rPr>
              <w:caps/>
            </w:rPr>
          </w:pPr>
          <w:r w:rsidRPr="00730F0A">
            <w:rPr>
              <w:caps/>
            </w:rPr>
            <w:t>By</w:t>
          </w:r>
        </w:p>
      </w:sdtContent>
    </w:sdt>
    <w:p w14:paraId="6C755136" w14:textId="77777777" w:rsidR="00730F0A" w:rsidRDefault="00730F0A" w:rsidP="00730F0A">
      <w:pPr>
        <w:pStyle w:val="NoSpacing"/>
        <w:jc w:val="center"/>
      </w:pPr>
    </w:p>
    <w:p w14:paraId="6BB979BA" w14:textId="77777777" w:rsidR="00730F0A" w:rsidRDefault="00730F0A" w:rsidP="00730F0A">
      <w:pPr>
        <w:pStyle w:val="NoSpacing"/>
        <w:jc w:val="center"/>
      </w:pPr>
    </w:p>
    <w:p w14:paraId="457FD12D" w14:textId="77777777" w:rsidR="00730F0A" w:rsidRDefault="00730F0A" w:rsidP="00730F0A">
      <w:pPr>
        <w:pStyle w:val="NoSpacing"/>
        <w:jc w:val="center"/>
      </w:pPr>
    </w:p>
    <w:p w14:paraId="538887E2" w14:textId="77777777" w:rsidR="00730F0A" w:rsidRPr="003B763D" w:rsidRDefault="003B763D" w:rsidP="00730F0A">
      <w:pPr>
        <w:pStyle w:val="NoSpacing"/>
        <w:jc w:val="right"/>
      </w:pPr>
      <w:r>
        <w:t>______________________________</w:t>
      </w:r>
    </w:p>
    <w:p w14:paraId="37D1CF74" w14:textId="77777777" w:rsidR="00730F0A" w:rsidRDefault="006825E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4626D1">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4626D1">
            <w:t>June Abbas</w:t>
          </w:r>
        </w:sdtContent>
      </w:sdt>
      <w:r w:rsidR="00730F0A">
        <w:t>, Chair</w:t>
      </w:r>
    </w:p>
    <w:p w14:paraId="071073A1" w14:textId="77777777" w:rsidR="004626D1" w:rsidRDefault="004626D1" w:rsidP="00730F0A">
      <w:pPr>
        <w:pStyle w:val="NoSpacing"/>
        <w:jc w:val="right"/>
      </w:pPr>
    </w:p>
    <w:p w14:paraId="1D309CD7" w14:textId="77777777" w:rsidR="004626D1" w:rsidRDefault="004626D1" w:rsidP="00730F0A">
      <w:pPr>
        <w:pStyle w:val="NoSpacing"/>
        <w:jc w:val="right"/>
      </w:pPr>
    </w:p>
    <w:p w14:paraId="6CFDA42B" w14:textId="77777777" w:rsidR="00730F0A" w:rsidRPr="003B763D" w:rsidRDefault="003B763D" w:rsidP="00730F0A">
      <w:pPr>
        <w:pStyle w:val="NoSpacing"/>
        <w:jc w:val="right"/>
      </w:pPr>
      <w:r>
        <w:t>______________________________</w:t>
      </w:r>
    </w:p>
    <w:p w14:paraId="598FEB13" w14:textId="1BBE8DEE" w:rsidR="00730F0A" w:rsidRPr="00D60018" w:rsidRDefault="006825E5" w:rsidP="00730F0A">
      <w:pPr>
        <w:pStyle w:val="NoSpacing"/>
        <w:jc w:val="right"/>
        <w:rPr>
          <w:lang w:val="es-ES"/>
        </w:rPr>
      </w:pPr>
      <w:sdt>
        <w:sdtPr>
          <w:rPr>
            <w:lang w:val="es-ES"/>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4626D1" w:rsidRPr="00D60018">
            <w:rPr>
              <w:lang w:val="es-ES"/>
            </w:rPr>
            <w:t>Dr.</w:t>
          </w:r>
        </w:sdtContent>
      </w:sdt>
      <w:r w:rsidR="00730F0A" w:rsidRPr="00D60018">
        <w:rPr>
          <w:lang w:val="es-ES"/>
        </w:rPr>
        <w:t xml:space="preserve"> </w:t>
      </w:r>
      <w:sdt>
        <w:sdtPr>
          <w:alias w:val="Click to enter 2nd member name"/>
          <w:tag w:val="2nd member"/>
          <w:id w:val="30091850"/>
          <w:lock w:val="sdtLocked"/>
          <w:placeholder>
            <w:docPart w:val="C062FEE9CF144A928363900CFCE29497"/>
          </w:placeholder>
        </w:sdtPr>
        <w:sdtContent>
          <w:proofErr w:type="spellStart"/>
          <w:r w:rsidR="004626D1" w:rsidRPr="00D60018">
            <w:rPr>
              <w:lang w:val="es-ES"/>
            </w:rPr>
            <w:t>Betsy</w:t>
          </w:r>
          <w:proofErr w:type="spellEnd"/>
          <w:r w:rsidR="004626D1" w:rsidRPr="00D60018">
            <w:rPr>
              <w:lang w:val="es-ES"/>
            </w:rPr>
            <w:t xml:space="preserve"> Van </w:t>
          </w:r>
          <w:r w:rsidR="001C3BB8" w:rsidRPr="00D60018">
            <w:rPr>
              <w:lang w:val="es-ES"/>
            </w:rPr>
            <w:t xml:space="preserve">der </w:t>
          </w:r>
          <w:proofErr w:type="spellStart"/>
          <w:r w:rsidR="001C3BB8" w:rsidRPr="00D60018">
            <w:rPr>
              <w:lang w:val="es-ES"/>
            </w:rPr>
            <w:t>Veer</w:t>
          </w:r>
          <w:proofErr w:type="spellEnd"/>
          <w:r w:rsidR="001C3BB8" w:rsidRPr="00D60018">
            <w:rPr>
              <w:lang w:val="es-ES"/>
            </w:rPr>
            <w:t xml:space="preserve"> </w:t>
          </w:r>
          <w:r w:rsidR="004626D1" w:rsidRPr="00D60018">
            <w:rPr>
              <w:lang w:val="es-ES"/>
            </w:rPr>
            <w:t>Martens</w:t>
          </w:r>
        </w:sdtContent>
      </w:sdt>
    </w:p>
    <w:p w14:paraId="013A0FA6" w14:textId="77777777" w:rsidR="00730F0A" w:rsidRPr="00D60018" w:rsidRDefault="00730F0A" w:rsidP="00730F0A">
      <w:pPr>
        <w:pStyle w:val="NoSpacing"/>
        <w:jc w:val="right"/>
        <w:rPr>
          <w:lang w:val="es-ES"/>
        </w:rPr>
      </w:pPr>
    </w:p>
    <w:p w14:paraId="2B76FB51" w14:textId="77777777" w:rsidR="00730F0A" w:rsidRPr="00D60018" w:rsidRDefault="00730F0A" w:rsidP="00730F0A">
      <w:pPr>
        <w:pStyle w:val="NoSpacing"/>
        <w:jc w:val="right"/>
        <w:rPr>
          <w:lang w:val="es-ES"/>
        </w:rPr>
      </w:pPr>
    </w:p>
    <w:p w14:paraId="0E942C1F" w14:textId="77777777" w:rsidR="00730F0A" w:rsidRPr="003B763D" w:rsidRDefault="003B763D" w:rsidP="00730F0A">
      <w:pPr>
        <w:pStyle w:val="NoSpacing"/>
        <w:jc w:val="right"/>
      </w:pPr>
      <w:r>
        <w:t>______________________________</w:t>
      </w:r>
    </w:p>
    <w:p w14:paraId="656D4A22" w14:textId="77777777" w:rsidR="00730F0A" w:rsidRDefault="006825E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4626D1">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4626D1">
            <w:t>Stephen Weldon</w:t>
          </w:r>
        </w:sdtContent>
      </w:sdt>
    </w:p>
    <w:p w14:paraId="2CC1EAA2" w14:textId="77777777" w:rsidR="00730F0A" w:rsidRDefault="00730F0A" w:rsidP="00730F0A">
      <w:pPr>
        <w:pStyle w:val="NoSpacing"/>
        <w:jc w:val="right"/>
      </w:pPr>
    </w:p>
    <w:p w14:paraId="265316C7" w14:textId="77777777" w:rsidR="00730F0A" w:rsidRDefault="00730F0A" w:rsidP="00730F0A">
      <w:pPr>
        <w:pStyle w:val="NoSpacing"/>
        <w:jc w:val="right"/>
      </w:pPr>
    </w:p>
    <w:p w14:paraId="5C9DA689" w14:textId="77777777" w:rsidR="00730F0A" w:rsidRDefault="00730F0A" w:rsidP="00730F0A">
      <w:pPr>
        <w:pStyle w:val="NoSpacing"/>
        <w:jc w:val="center"/>
      </w:pPr>
      <w:r>
        <w:br w:type="page"/>
      </w:r>
    </w:p>
    <w:p w14:paraId="270AB23C" w14:textId="77777777" w:rsidR="00730F0A" w:rsidRDefault="00730F0A" w:rsidP="00730F0A">
      <w:pPr>
        <w:pStyle w:val="NoSpacing"/>
        <w:jc w:val="center"/>
      </w:pPr>
    </w:p>
    <w:p w14:paraId="606460D1" w14:textId="77777777" w:rsidR="00730F0A" w:rsidRDefault="00730F0A" w:rsidP="00730F0A">
      <w:pPr>
        <w:pStyle w:val="NoSpacing"/>
        <w:jc w:val="center"/>
      </w:pPr>
    </w:p>
    <w:p w14:paraId="05E31489" w14:textId="77777777" w:rsidR="00730F0A" w:rsidRDefault="00730F0A" w:rsidP="00730F0A">
      <w:pPr>
        <w:pStyle w:val="NoSpacing"/>
        <w:jc w:val="center"/>
      </w:pPr>
    </w:p>
    <w:p w14:paraId="739780BE" w14:textId="77777777" w:rsidR="00730F0A" w:rsidRDefault="00730F0A" w:rsidP="00730F0A">
      <w:pPr>
        <w:pStyle w:val="NoSpacing"/>
        <w:jc w:val="center"/>
      </w:pPr>
    </w:p>
    <w:p w14:paraId="1632E2FA" w14:textId="77777777" w:rsidR="00730F0A" w:rsidRDefault="00730F0A" w:rsidP="00730F0A">
      <w:pPr>
        <w:pStyle w:val="NoSpacing"/>
        <w:jc w:val="center"/>
      </w:pPr>
    </w:p>
    <w:p w14:paraId="393A3E4D" w14:textId="77777777" w:rsidR="00730F0A" w:rsidRDefault="00730F0A" w:rsidP="00730F0A">
      <w:pPr>
        <w:pStyle w:val="NoSpacing"/>
        <w:jc w:val="center"/>
      </w:pPr>
    </w:p>
    <w:p w14:paraId="0A74F3A2" w14:textId="77777777" w:rsidR="00730F0A" w:rsidRDefault="00730F0A" w:rsidP="00730F0A">
      <w:pPr>
        <w:pStyle w:val="NoSpacing"/>
        <w:jc w:val="center"/>
      </w:pPr>
    </w:p>
    <w:p w14:paraId="43B3314B" w14:textId="77777777" w:rsidR="00730F0A" w:rsidRDefault="00730F0A" w:rsidP="00730F0A">
      <w:pPr>
        <w:pStyle w:val="NoSpacing"/>
        <w:jc w:val="center"/>
      </w:pPr>
    </w:p>
    <w:p w14:paraId="4C76E0DD" w14:textId="77777777" w:rsidR="00730F0A" w:rsidRDefault="00730F0A" w:rsidP="00730F0A">
      <w:pPr>
        <w:pStyle w:val="NoSpacing"/>
        <w:jc w:val="center"/>
      </w:pPr>
    </w:p>
    <w:p w14:paraId="079D573B" w14:textId="77777777" w:rsidR="00730F0A" w:rsidRDefault="00730F0A" w:rsidP="00730F0A">
      <w:pPr>
        <w:pStyle w:val="NoSpacing"/>
        <w:jc w:val="center"/>
      </w:pPr>
    </w:p>
    <w:p w14:paraId="3A2816D9" w14:textId="77777777" w:rsidR="00730F0A" w:rsidRDefault="00730F0A" w:rsidP="00730F0A">
      <w:pPr>
        <w:pStyle w:val="NoSpacing"/>
        <w:jc w:val="center"/>
      </w:pPr>
    </w:p>
    <w:p w14:paraId="2F016750" w14:textId="77777777" w:rsidR="00730F0A" w:rsidRDefault="00730F0A" w:rsidP="00730F0A">
      <w:pPr>
        <w:pStyle w:val="NoSpacing"/>
        <w:jc w:val="center"/>
      </w:pPr>
    </w:p>
    <w:p w14:paraId="63E531CA" w14:textId="77777777" w:rsidR="00730F0A" w:rsidRDefault="00730F0A" w:rsidP="00730F0A">
      <w:pPr>
        <w:pStyle w:val="NoSpacing"/>
        <w:jc w:val="center"/>
      </w:pPr>
    </w:p>
    <w:p w14:paraId="6AB40865" w14:textId="77777777" w:rsidR="00730F0A" w:rsidRDefault="00730F0A" w:rsidP="00730F0A">
      <w:pPr>
        <w:pStyle w:val="NoSpacing"/>
        <w:jc w:val="center"/>
      </w:pPr>
    </w:p>
    <w:p w14:paraId="17B2E7C1" w14:textId="77777777" w:rsidR="00730F0A" w:rsidRDefault="00730F0A" w:rsidP="00730F0A">
      <w:pPr>
        <w:pStyle w:val="NoSpacing"/>
        <w:jc w:val="center"/>
      </w:pPr>
    </w:p>
    <w:p w14:paraId="4571A184" w14:textId="77777777" w:rsidR="00730F0A" w:rsidRDefault="00730F0A" w:rsidP="00730F0A">
      <w:pPr>
        <w:pStyle w:val="NoSpacing"/>
        <w:jc w:val="center"/>
      </w:pPr>
    </w:p>
    <w:p w14:paraId="334E2CF4" w14:textId="77777777" w:rsidR="00730F0A" w:rsidRDefault="00730F0A" w:rsidP="00730F0A">
      <w:pPr>
        <w:pStyle w:val="NoSpacing"/>
        <w:jc w:val="center"/>
      </w:pPr>
    </w:p>
    <w:p w14:paraId="591F6AF9" w14:textId="77777777" w:rsidR="00730F0A" w:rsidRDefault="00730F0A" w:rsidP="00730F0A">
      <w:pPr>
        <w:pStyle w:val="NoSpacing"/>
        <w:jc w:val="center"/>
      </w:pPr>
    </w:p>
    <w:p w14:paraId="2557C699" w14:textId="77777777" w:rsidR="00730F0A" w:rsidRDefault="00730F0A" w:rsidP="00730F0A">
      <w:pPr>
        <w:pStyle w:val="NoSpacing"/>
        <w:jc w:val="center"/>
      </w:pPr>
    </w:p>
    <w:p w14:paraId="336AA3E4" w14:textId="77777777" w:rsidR="00730F0A" w:rsidRDefault="00730F0A" w:rsidP="00730F0A">
      <w:pPr>
        <w:pStyle w:val="NoSpacing"/>
        <w:jc w:val="center"/>
      </w:pPr>
    </w:p>
    <w:p w14:paraId="1D1E202C" w14:textId="77777777" w:rsidR="00730F0A" w:rsidRDefault="00730F0A" w:rsidP="00730F0A">
      <w:pPr>
        <w:pStyle w:val="NoSpacing"/>
        <w:jc w:val="center"/>
      </w:pPr>
    </w:p>
    <w:p w14:paraId="27C4F042" w14:textId="77777777" w:rsidR="00730F0A" w:rsidRDefault="00730F0A" w:rsidP="00730F0A">
      <w:pPr>
        <w:pStyle w:val="NoSpacing"/>
        <w:jc w:val="center"/>
      </w:pPr>
    </w:p>
    <w:p w14:paraId="4941D743" w14:textId="77777777" w:rsidR="00730F0A" w:rsidRDefault="00730F0A" w:rsidP="00730F0A">
      <w:pPr>
        <w:pStyle w:val="NoSpacing"/>
        <w:jc w:val="center"/>
      </w:pPr>
    </w:p>
    <w:p w14:paraId="7DEC0385" w14:textId="77777777" w:rsidR="00730F0A" w:rsidRDefault="00730F0A" w:rsidP="00730F0A">
      <w:pPr>
        <w:pStyle w:val="NoSpacing"/>
        <w:jc w:val="center"/>
      </w:pPr>
    </w:p>
    <w:p w14:paraId="625011E1" w14:textId="77777777" w:rsidR="00730F0A" w:rsidRDefault="00730F0A" w:rsidP="00730F0A">
      <w:pPr>
        <w:pStyle w:val="NoSpacing"/>
        <w:jc w:val="center"/>
      </w:pPr>
    </w:p>
    <w:p w14:paraId="34CADBA7" w14:textId="77777777" w:rsidR="00730F0A" w:rsidRDefault="00730F0A" w:rsidP="00730F0A">
      <w:pPr>
        <w:pStyle w:val="NoSpacing"/>
        <w:jc w:val="center"/>
      </w:pPr>
    </w:p>
    <w:p w14:paraId="65595342" w14:textId="77777777" w:rsidR="00730F0A" w:rsidRDefault="00730F0A" w:rsidP="00730F0A">
      <w:pPr>
        <w:pStyle w:val="NoSpacing"/>
        <w:jc w:val="center"/>
      </w:pPr>
    </w:p>
    <w:p w14:paraId="2EDBF0A8" w14:textId="77777777" w:rsidR="00730F0A" w:rsidRDefault="00730F0A" w:rsidP="00730F0A">
      <w:pPr>
        <w:pStyle w:val="NoSpacing"/>
        <w:jc w:val="center"/>
      </w:pPr>
    </w:p>
    <w:p w14:paraId="46AC232A" w14:textId="77777777" w:rsidR="00730F0A" w:rsidRDefault="00730F0A" w:rsidP="00730F0A">
      <w:pPr>
        <w:pStyle w:val="NoSpacing"/>
        <w:jc w:val="center"/>
      </w:pPr>
    </w:p>
    <w:p w14:paraId="54CDDCB2" w14:textId="77777777" w:rsidR="00730F0A" w:rsidRDefault="00730F0A" w:rsidP="00730F0A">
      <w:pPr>
        <w:pStyle w:val="NoSpacing"/>
        <w:jc w:val="center"/>
      </w:pPr>
    </w:p>
    <w:p w14:paraId="78987BB7" w14:textId="77777777" w:rsidR="00730F0A" w:rsidRDefault="00730F0A" w:rsidP="00730F0A">
      <w:pPr>
        <w:pStyle w:val="NoSpacing"/>
        <w:jc w:val="center"/>
      </w:pPr>
    </w:p>
    <w:p w14:paraId="0CCF20A2" w14:textId="77777777" w:rsidR="00730F0A" w:rsidRDefault="00730F0A" w:rsidP="00730F0A">
      <w:pPr>
        <w:pStyle w:val="NoSpacing"/>
        <w:jc w:val="center"/>
      </w:pPr>
    </w:p>
    <w:p w14:paraId="012391CA" w14:textId="77777777" w:rsidR="00730F0A" w:rsidRDefault="00730F0A" w:rsidP="00730F0A">
      <w:pPr>
        <w:pStyle w:val="NoSpacing"/>
        <w:jc w:val="center"/>
      </w:pPr>
    </w:p>
    <w:p w14:paraId="4C9CA8EE" w14:textId="77777777" w:rsidR="00730F0A" w:rsidRDefault="00730F0A" w:rsidP="00730F0A">
      <w:pPr>
        <w:pStyle w:val="NoSpacing"/>
        <w:jc w:val="center"/>
      </w:pPr>
    </w:p>
    <w:p w14:paraId="3109954B" w14:textId="77777777" w:rsidR="00730F0A" w:rsidRDefault="00730F0A" w:rsidP="00730F0A">
      <w:pPr>
        <w:pStyle w:val="NoSpacing"/>
        <w:jc w:val="center"/>
      </w:pPr>
    </w:p>
    <w:p w14:paraId="57B13397" w14:textId="77777777" w:rsidR="00730F0A" w:rsidRDefault="00730F0A" w:rsidP="00730F0A">
      <w:pPr>
        <w:pStyle w:val="NoSpacing"/>
        <w:jc w:val="center"/>
      </w:pPr>
    </w:p>
    <w:p w14:paraId="4414FD6C" w14:textId="77777777" w:rsidR="00730F0A" w:rsidRDefault="00730F0A" w:rsidP="00730F0A">
      <w:pPr>
        <w:pStyle w:val="NoSpacing"/>
        <w:jc w:val="center"/>
      </w:pPr>
    </w:p>
    <w:p w14:paraId="744B02B4" w14:textId="77777777" w:rsidR="00730F0A" w:rsidRDefault="00730F0A" w:rsidP="00730F0A">
      <w:pPr>
        <w:pStyle w:val="NoSpacing"/>
        <w:jc w:val="center"/>
      </w:pPr>
    </w:p>
    <w:p w14:paraId="7CB3B7DC" w14:textId="77777777" w:rsidR="00730F0A" w:rsidRDefault="00730F0A" w:rsidP="00730F0A">
      <w:pPr>
        <w:pStyle w:val="NoSpacing"/>
        <w:jc w:val="center"/>
      </w:pPr>
    </w:p>
    <w:p w14:paraId="15A17886" w14:textId="77777777" w:rsidR="00730F0A" w:rsidRDefault="00730F0A" w:rsidP="00730F0A">
      <w:pPr>
        <w:pStyle w:val="NoSpacing"/>
        <w:jc w:val="center"/>
      </w:pPr>
    </w:p>
    <w:p w14:paraId="6E995B0F" w14:textId="77777777" w:rsidR="00730F0A" w:rsidRDefault="00730F0A" w:rsidP="00730F0A">
      <w:pPr>
        <w:pStyle w:val="NoSpacing"/>
        <w:jc w:val="center"/>
      </w:pPr>
    </w:p>
    <w:p w14:paraId="0C473900" w14:textId="77777777" w:rsidR="00730F0A" w:rsidRDefault="00730F0A" w:rsidP="00730F0A">
      <w:pPr>
        <w:pStyle w:val="NoSpacing"/>
        <w:jc w:val="center"/>
      </w:pPr>
    </w:p>
    <w:p w14:paraId="236273DE" w14:textId="77777777" w:rsidR="00730F0A" w:rsidRDefault="006825E5"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626D1">
            <w:rPr>
              <w:caps/>
            </w:rPr>
            <w:t>francesco gerali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4626D1">
            <w:t>2017</w:t>
          </w:r>
        </w:sdtContent>
      </w:sdt>
    </w:p>
    <w:p w14:paraId="1303CE56" w14:textId="77777777" w:rsidR="00730F0A" w:rsidRDefault="00730F0A" w:rsidP="00730F0A">
      <w:pPr>
        <w:pStyle w:val="NoSpacing"/>
        <w:jc w:val="center"/>
      </w:pPr>
      <w:r>
        <w:t>All Rights Reserved.</w:t>
      </w:r>
    </w:p>
    <w:p w14:paraId="140F860C" w14:textId="77777777" w:rsidR="0062074D" w:rsidRPr="00182182" w:rsidRDefault="006F10CE" w:rsidP="0062074D">
      <w:pPr>
        <w:spacing w:line="240" w:lineRule="auto"/>
        <w:jc w:val="center"/>
      </w:pPr>
      <w:r w:rsidRPr="00182182">
        <w:br w:type="page"/>
      </w:r>
      <w:r w:rsidR="0062074D" w:rsidRPr="00182182">
        <w:lastRenderedPageBreak/>
        <w:t>DEDICATION</w:t>
      </w:r>
    </w:p>
    <w:p w14:paraId="329634CE" w14:textId="77777777" w:rsidR="0062074D" w:rsidRPr="00182182" w:rsidRDefault="0062074D" w:rsidP="0062074D">
      <w:pPr>
        <w:spacing w:line="240" w:lineRule="auto"/>
        <w:jc w:val="center"/>
      </w:pPr>
    </w:p>
    <w:p w14:paraId="47749063" w14:textId="77777777" w:rsidR="008E1C26" w:rsidRPr="00182182" w:rsidRDefault="0062074D" w:rsidP="0062074D">
      <w:pPr>
        <w:spacing w:line="240" w:lineRule="auto"/>
        <w:jc w:val="center"/>
        <w:rPr>
          <w:i/>
        </w:rPr>
      </w:pPr>
      <w:r w:rsidRPr="00182182">
        <w:rPr>
          <w:i/>
        </w:rPr>
        <w:t xml:space="preserve">Memento </w:t>
      </w:r>
      <w:proofErr w:type="spellStart"/>
      <w:r w:rsidRPr="00182182">
        <w:rPr>
          <w:i/>
        </w:rPr>
        <w:t>Audere</w:t>
      </w:r>
      <w:proofErr w:type="spellEnd"/>
      <w:r w:rsidRPr="00182182">
        <w:rPr>
          <w:i/>
        </w:rPr>
        <w:t xml:space="preserve"> Semper</w:t>
      </w:r>
      <w:r w:rsidR="006F10CE" w:rsidRPr="00182182">
        <w:rPr>
          <w:i/>
        </w:rPr>
        <w:t xml:space="preserve"> </w:t>
      </w:r>
    </w:p>
    <w:p w14:paraId="5DD3FFBA" w14:textId="77777777" w:rsidR="0062074D" w:rsidRPr="00182182" w:rsidRDefault="0062074D" w:rsidP="0062074D">
      <w:pPr>
        <w:jc w:val="center"/>
      </w:pPr>
    </w:p>
    <w:p w14:paraId="290673A4" w14:textId="77777777" w:rsidR="0062074D" w:rsidRPr="00182182" w:rsidRDefault="0062074D" w:rsidP="0062074D">
      <w:pPr>
        <w:jc w:val="center"/>
        <w:sectPr w:rsidR="0062074D" w:rsidRPr="00182182" w:rsidSect="00C378FA">
          <w:pgSz w:w="12240" w:h="15840" w:code="1"/>
          <w:pgMar w:top="1440" w:right="1440" w:bottom="1440" w:left="2304" w:header="720" w:footer="720" w:gutter="0"/>
          <w:cols w:space="720"/>
          <w:docGrid w:linePitch="360"/>
        </w:sectPr>
      </w:pPr>
    </w:p>
    <w:p w14:paraId="778F11B9" w14:textId="77777777" w:rsidR="008E1C26" w:rsidRDefault="00775701" w:rsidP="00E95C45">
      <w:pPr>
        <w:pStyle w:val="Heading1"/>
      </w:pPr>
      <w:bookmarkStart w:id="1" w:name="_Toc310579464"/>
      <w:bookmarkStart w:id="2" w:name="_Toc485915665"/>
      <w:r w:rsidRPr="00182182">
        <w:lastRenderedPageBreak/>
        <w:t>Acknowledgements</w:t>
      </w:r>
      <w:bookmarkEnd w:id="1"/>
      <w:bookmarkEnd w:id="2"/>
    </w:p>
    <w:p w14:paraId="2DE367B3" w14:textId="77777777" w:rsidR="00787434" w:rsidRPr="00787434" w:rsidRDefault="00787434" w:rsidP="00787434"/>
    <w:p w14:paraId="0ED2A159" w14:textId="77777777" w:rsidR="00D72223" w:rsidRPr="00D72223" w:rsidRDefault="00D72223" w:rsidP="00D72223">
      <w:pPr>
        <w:rPr>
          <w:rFonts w:cstheme="minorHAnsi"/>
        </w:rPr>
      </w:pPr>
      <w:r w:rsidRPr="00D72223">
        <w:rPr>
          <w:rFonts w:cstheme="minorHAnsi"/>
        </w:rPr>
        <w:t xml:space="preserve">I want to thank all the colleagues and friends from the School of Library and Information Studies and the History of Science Collections at the University of Oklahoma who always granted me their support, mentorship, and friendship since my arrival in Norman.  </w:t>
      </w:r>
    </w:p>
    <w:p w14:paraId="41848276" w14:textId="35B8C12D" w:rsidR="00D72223" w:rsidRPr="00D72223" w:rsidRDefault="00D72223" w:rsidP="00D72223">
      <w:pPr>
        <w:rPr>
          <w:rFonts w:cstheme="minorHAnsi"/>
        </w:rPr>
      </w:pPr>
      <w:r w:rsidRPr="00D72223">
        <w:rPr>
          <w:rFonts w:cstheme="minorHAnsi"/>
        </w:rPr>
        <w:tab/>
        <w:t>My gratitude goes especially to Prof. June M. Abbas. With her teachings I learn</w:t>
      </w:r>
      <w:r w:rsidR="006825E5">
        <w:rPr>
          <w:rFonts w:cstheme="minorHAnsi"/>
        </w:rPr>
        <w:t xml:space="preserve">ed </w:t>
      </w:r>
      <w:r w:rsidRPr="00D72223">
        <w:rPr>
          <w:rFonts w:cstheme="minorHAnsi"/>
        </w:rPr>
        <w:t xml:space="preserve">new perspectives to conceive and design research, implement projects, and achieve better scholarship. </w:t>
      </w:r>
    </w:p>
    <w:p w14:paraId="30733096" w14:textId="77777777" w:rsidR="00775701" w:rsidRDefault="00775701" w:rsidP="00E95C45">
      <w:pPr>
        <w:pStyle w:val="Title"/>
      </w:pPr>
      <w:r w:rsidRPr="000F4958">
        <w:br w:type="page"/>
      </w:r>
      <w:r>
        <w:lastRenderedPageBreak/>
        <w:t xml:space="preserve">Table of </w:t>
      </w:r>
      <w:r w:rsidRPr="00775701">
        <w:t>Contents</w:t>
      </w:r>
    </w:p>
    <w:p w14:paraId="75FC741F" w14:textId="5D008AF7" w:rsidR="000C7018" w:rsidRPr="000C7018" w:rsidRDefault="000C7018" w:rsidP="000C7018"/>
    <w:p w14:paraId="74B0D599" w14:textId="64B39B01" w:rsidR="00D72223" w:rsidRPr="00D60018" w:rsidRDefault="006825E5">
      <w:pPr>
        <w:pStyle w:val="TOC1"/>
        <w:rPr>
          <w:noProof/>
        </w:rPr>
      </w:pPr>
      <w:hyperlink w:anchor="_Toc485915666" w:history="1">
        <w:r w:rsidR="003A5B5B" w:rsidRPr="00D60018">
          <w:rPr>
            <w:rStyle w:val="Hyperlink"/>
            <w:noProof/>
            <w:color w:val="auto"/>
            <w:u w:val="none"/>
          </w:rPr>
          <w:t>Acknowledgements</w:t>
        </w:r>
        <w:r w:rsidR="003A5B5B" w:rsidRPr="00D60018">
          <w:rPr>
            <w:noProof/>
            <w:webHidden/>
          </w:rPr>
          <w:tab/>
        </w:r>
      </w:hyperlink>
      <w:r w:rsidR="00AA4AED">
        <w:fldChar w:fldCharType="begin"/>
      </w:r>
      <w:r w:rsidR="000F56FF" w:rsidRPr="00D60018">
        <w:instrText xml:space="preserve"> TOC \o "3-3" \h \z \t "Heading 1,1,Heading 2,2,Chapter,1" </w:instrText>
      </w:r>
      <w:r w:rsidR="00AA4AED">
        <w:fldChar w:fldCharType="separate"/>
      </w:r>
      <w:r w:rsidR="00D72223" w:rsidRPr="00D60018">
        <w:rPr>
          <w:noProof/>
        </w:rPr>
        <w:t>iv</w:t>
      </w:r>
    </w:p>
    <w:p w14:paraId="16960D1A" w14:textId="3B1AE9FD" w:rsidR="009C7B61" w:rsidRPr="00D60018" w:rsidRDefault="006825E5">
      <w:pPr>
        <w:pStyle w:val="TOC1"/>
        <w:rPr>
          <w:rFonts w:eastAsiaTheme="minorEastAsia" w:cstheme="minorBidi"/>
          <w:noProof/>
          <w:sz w:val="22"/>
          <w:szCs w:val="22"/>
          <w:lang w:bidi="ar-SA"/>
        </w:rPr>
      </w:pPr>
      <w:hyperlink w:anchor="_Toc485915666" w:history="1">
        <w:r w:rsidR="009C7B61" w:rsidRPr="00D60018">
          <w:rPr>
            <w:rStyle w:val="Hyperlink"/>
            <w:noProof/>
          </w:rPr>
          <w:t>List of Charts</w:t>
        </w:r>
        <w:r w:rsidR="009C7B61" w:rsidRPr="00D60018">
          <w:rPr>
            <w:noProof/>
            <w:webHidden/>
          </w:rPr>
          <w:tab/>
        </w:r>
      </w:hyperlink>
      <w:r w:rsidR="00787434" w:rsidRPr="00D60018">
        <w:rPr>
          <w:noProof/>
        </w:rPr>
        <w:t>v</w:t>
      </w:r>
      <w:r w:rsidR="009C7B61" w:rsidRPr="00D60018">
        <w:rPr>
          <w:noProof/>
        </w:rPr>
        <w:t>i</w:t>
      </w:r>
    </w:p>
    <w:p w14:paraId="15815E96" w14:textId="128F71F8" w:rsidR="000D37B0" w:rsidRPr="00D60018" w:rsidRDefault="006825E5">
      <w:pPr>
        <w:pStyle w:val="TOC1"/>
        <w:rPr>
          <w:rFonts w:eastAsiaTheme="minorEastAsia" w:cstheme="minorBidi"/>
          <w:noProof/>
          <w:sz w:val="22"/>
          <w:szCs w:val="22"/>
          <w:lang w:bidi="ar-SA"/>
        </w:rPr>
      </w:pPr>
      <w:hyperlink w:anchor="_Toc485915666" w:history="1">
        <w:r w:rsidR="000D37B0" w:rsidRPr="00D60018">
          <w:rPr>
            <w:rStyle w:val="Hyperlink"/>
            <w:noProof/>
          </w:rPr>
          <w:t>List of Tables</w:t>
        </w:r>
        <w:r w:rsidR="000D37B0" w:rsidRPr="00D60018">
          <w:rPr>
            <w:noProof/>
            <w:webHidden/>
          </w:rPr>
          <w:tab/>
        </w:r>
      </w:hyperlink>
      <w:r w:rsidR="00787434" w:rsidRPr="00D60018">
        <w:rPr>
          <w:noProof/>
        </w:rPr>
        <w:t>v</w:t>
      </w:r>
      <w:r w:rsidR="009C7B61" w:rsidRPr="00D60018">
        <w:rPr>
          <w:noProof/>
        </w:rPr>
        <w:t>ii</w:t>
      </w:r>
    </w:p>
    <w:p w14:paraId="7961C78D" w14:textId="0BD7A9F4" w:rsidR="00CC3D6E" w:rsidRPr="00D60018" w:rsidRDefault="006825E5" w:rsidP="00CC3D6E">
      <w:pPr>
        <w:pStyle w:val="TOC1"/>
        <w:rPr>
          <w:noProof/>
        </w:rPr>
      </w:pPr>
      <w:hyperlink w:anchor="_Toc485915667" w:history="1">
        <w:r w:rsidR="000D37B0" w:rsidRPr="00D60018">
          <w:rPr>
            <w:rStyle w:val="Hyperlink"/>
            <w:noProof/>
          </w:rPr>
          <w:t>List of Figures</w:t>
        </w:r>
        <w:r w:rsidR="000D37B0" w:rsidRPr="00D60018">
          <w:rPr>
            <w:noProof/>
            <w:webHidden/>
          </w:rPr>
          <w:tab/>
        </w:r>
        <w:r w:rsidR="000D37B0">
          <w:rPr>
            <w:noProof/>
            <w:webHidden/>
          </w:rPr>
          <w:fldChar w:fldCharType="begin"/>
        </w:r>
        <w:r w:rsidR="000D37B0" w:rsidRPr="00D60018">
          <w:rPr>
            <w:noProof/>
            <w:webHidden/>
          </w:rPr>
          <w:instrText xml:space="preserve"> PAGEREF _Toc485915667 \h </w:instrText>
        </w:r>
        <w:r w:rsidR="000D37B0">
          <w:rPr>
            <w:noProof/>
            <w:webHidden/>
          </w:rPr>
        </w:r>
        <w:r w:rsidR="000D37B0">
          <w:rPr>
            <w:noProof/>
            <w:webHidden/>
          </w:rPr>
          <w:fldChar w:fldCharType="separate"/>
        </w:r>
        <w:r w:rsidR="009C4D3F">
          <w:rPr>
            <w:noProof/>
            <w:webHidden/>
          </w:rPr>
          <w:t>ix</w:t>
        </w:r>
        <w:r w:rsidR="000D37B0">
          <w:rPr>
            <w:noProof/>
            <w:webHidden/>
          </w:rPr>
          <w:fldChar w:fldCharType="end"/>
        </w:r>
      </w:hyperlink>
    </w:p>
    <w:p w14:paraId="7F1C17B4" w14:textId="5EE075BA" w:rsidR="00CC3D6E" w:rsidRPr="00D60018" w:rsidRDefault="00CC3D6E" w:rsidP="00CC3D6E">
      <w:pPr>
        <w:pStyle w:val="TOC1"/>
        <w:rPr>
          <w:rFonts w:eastAsiaTheme="minorEastAsia" w:cstheme="minorBidi"/>
          <w:noProof/>
          <w:sz w:val="22"/>
          <w:szCs w:val="22"/>
          <w:lang w:bidi="ar-SA"/>
        </w:rPr>
      </w:pPr>
      <w:r w:rsidRPr="00D60018">
        <w:t xml:space="preserve">Abstract </w:t>
      </w:r>
      <w:r w:rsidR="00787434" w:rsidRPr="00D60018">
        <w:rPr>
          <w:noProof/>
          <w:webHidden/>
        </w:rPr>
        <w:tab/>
        <w:t>x</w:t>
      </w:r>
      <w:r w:rsidR="00787434" w:rsidRPr="00D60018">
        <w:rPr>
          <w:rFonts w:eastAsiaTheme="minorEastAsia" w:cstheme="minorBidi"/>
          <w:noProof/>
          <w:sz w:val="22"/>
          <w:szCs w:val="22"/>
          <w:lang w:bidi="ar-SA"/>
        </w:rPr>
        <w:t xml:space="preserve"> </w:t>
      </w:r>
    </w:p>
    <w:p w14:paraId="396902B2" w14:textId="64113EC1" w:rsidR="0095713F" w:rsidRDefault="006825E5" w:rsidP="0095713F">
      <w:pPr>
        <w:pStyle w:val="TOC1"/>
        <w:rPr>
          <w:noProof/>
        </w:rPr>
      </w:pPr>
      <w:hyperlink w:anchor="_Toc485915669" w:history="1">
        <w:r w:rsidR="00787434">
          <w:rPr>
            <w:rStyle w:val="Hyperlink"/>
            <w:noProof/>
          </w:rPr>
          <w:t>Introduction</w:t>
        </w:r>
        <w:r w:rsidR="00787434">
          <w:rPr>
            <w:noProof/>
            <w:webHidden/>
          </w:rPr>
          <w:tab/>
          <w:t>1</w:t>
        </w:r>
      </w:hyperlink>
    </w:p>
    <w:p w14:paraId="729F81D4" w14:textId="56E203F0" w:rsidR="00CC3D6E" w:rsidRDefault="006825E5" w:rsidP="00CC3D6E">
      <w:pPr>
        <w:pStyle w:val="TOC1"/>
        <w:rPr>
          <w:noProof/>
        </w:rPr>
      </w:pPr>
      <w:hyperlink w:anchor="_Toc485915670" w:history="1">
        <w:r w:rsidR="00D91484" w:rsidRPr="00D91484">
          <w:rPr>
            <w:rStyle w:val="Hyperlink"/>
            <w:noProof/>
          </w:rPr>
          <w:t>Historical background on the synthetic fuels in the United States</w:t>
        </w:r>
        <w:r w:rsidR="0095713F">
          <w:rPr>
            <w:noProof/>
            <w:webHidden/>
          </w:rPr>
          <w:tab/>
        </w:r>
        <w:r w:rsidR="00D60018">
          <w:rPr>
            <w:noProof/>
            <w:webHidden/>
          </w:rPr>
          <w:t>3</w:t>
        </w:r>
      </w:hyperlink>
    </w:p>
    <w:p w14:paraId="6A8C51BA" w14:textId="6CB5A72F" w:rsidR="0095713F" w:rsidRDefault="00CC3D6E" w:rsidP="00432A74">
      <w:pPr>
        <w:pStyle w:val="TOC1"/>
        <w:rPr>
          <w:noProof/>
        </w:rPr>
      </w:pPr>
      <w:r>
        <w:rPr>
          <w:rFonts w:ascii="Times New Roman" w:hAnsi="Times New Roman"/>
        </w:rPr>
        <w:t>Literature review</w:t>
      </w:r>
      <w:r w:rsidRPr="0095713F">
        <w:rPr>
          <w:rFonts w:ascii="Times New Roman" w:hAnsi="Times New Roman"/>
          <w:webHidden/>
        </w:rPr>
        <w:tab/>
      </w:r>
      <w:r w:rsidR="00342EB3">
        <w:rPr>
          <w:rFonts w:ascii="Times New Roman" w:hAnsi="Times New Roman"/>
          <w:webHidden/>
        </w:rPr>
        <w:t>6</w:t>
      </w:r>
    </w:p>
    <w:p w14:paraId="242847AE" w14:textId="0FDBB83A" w:rsidR="00D91484" w:rsidRDefault="006825E5" w:rsidP="00D91484">
      <w:pPr>
        <w:pStyle w:val="TOC1"/>
        <w:rPr>
          <w:noProof/>
        </w:rPr>
      </w:pPr>
      <w:hyperlink w:anchor="_Toc485915669" w:history="1">
        <w:r w:rsidR="00342EB3">
          <w:rPr>
            <w:rStyle w:val="Hyperlink"/>
            <w:noProof/>
          </w:rPr>
          <w:t>Methodology</w:t>
        </w:r>
        <w:r w:rsidR="00342EB3">
          <w:rPr>
            <w:noProof/>
            <w:webHidden/>
          </w:rPr>
          <w:tab/>
          <w:t>9</w:t>
        </w:r>
      </w:hyperlink>
    </w:p>
    <w:p w14:paraId="3852A265" w14:textId="7B37502D" w:rsidR="00D91484" w:rsidRDefault="00FE3CBB" w:rsidP="00D91484">
      <w:pPr>
        <w:pStyle w:val="TOC1"/>
        <w:rPr>
          <w:noProof/>
        </w:rPr>
      </w:pPr>
      <w:r>
        <w:t xml:space="preserve">Findings: </w:t>
      </w:r>
      <w:hyperlink w:anchor="_Toc485915669" w:history="1">
        <w:r w:rsidR="00342EB3" w:rsidRPr="006F16CA">
          <w:rPr>
            <w:rFonts w:ascii="Times New Roman" w:hAnsi="Times New Roman"/>
          </w:rPr>
          <w:t>Synthetic fuels between history and literature (1972-1988)</w:t>
        </w:r>
        <w:r w:rsidR="00342EB3">
          <w:rPr>
            <w:noProof/>
            <w:webHidden/>
          </w:rPr>
          <w:tab/>
          <w:t>12</w:t>
        </w:r>
      </w:hyperlink>
    </w:p>
    <w:p w14:paraId="552CE1C5" w14:textId="140BB6A7" w:rsidR="000D37B0" w:rsidRDefault="006825E5">
      <w:pPr>
        <w:pStyle w:val="TOC2"/>
        <w:tabs>
          <w:tab w:val="right" w:leader="dot" w:pos="8486"/>
        </w:tabs>
        <w:rPr>
          <w:rFonts w:eastAsiaTheme="minorEastAsia" w:cstheme="minorBidi"/>
          <w:noProof/>
          <w:sz w:val="22"/>
          <w:szCs w:val="22"/>
          <w:lang w:bidi="ar-SA"/>
        </w:rPr>
      </w:pPr>
      <w:hyperlink w:anchor="_Toc485915670" w:history="1">
        <w:r w:rsidR="00342EB3">
          <w:rPr>
            <w:rFonts w:ascii="Times New Roman" w:hAnsi="Times New Roman"/>
          </w:rPr>
          <w:t>1972 - 1981. Crises, investments and research</w:t>
        </w:r>
        <w:r w:rsidR="00342EB3">
          <w:rPr>
            <w:noProof/>
            <w:webHidden/>
          </w:rPr>
          <w:tab/>
          <w:t>12</w:t>
        </w:r>
      </w:hyperlink>
    </w:p>
    <w:p w14:paraId="35DE1DAE" w14:textId="3C84F217" w:rsidR="00CC7333" w:rsidRDefault="006825E5">
      <w:pPr>
        <w:pStyle w:val="TOC3"/>
        <w:tabs>
          <w:tab w:val="right" w:leader="dot" w:pos="8486"/>
        </w:tabs>
        <w:rPr>
          <w:noProof/>
        </w:rPr>
      </w:pPr>
      <w:hyperlink w:anchor="_Toc485915671" w:history="1">
        <w:r w:rsidR="00CC7333" w:rsidRPr="00CC7333">
          <w:rPr>
            <w:rFonts w:ascii="Times New Roman" w:hAnsi="Times New Roman"/>
          </w:rPr>
          <w:t>1972-1973. The Status Quo</w:t>
        </w:r>
        <w:r w:rsidR="00CC7333">
          <w:rPr>
            <w:noProof/>
            <w:webHidden/>
          </w:rPr>
          <w:tab/>
        </w:r>
      </w:hyperlink>
      <w:r w:rsidR="00342EB3">
        <w:rPr>
          <w:noProof/>
        </w:rPr>
        <w:t>12</w:t>
      </w:r>
    </w:p>
    <w:p w14:paraId="25257142" w14:textId="0A5C5670" w:rsidR="000D37B0" w:rsidRDefault="006825E5">
      <w:pPr>
        <w:pStyle w:val="TOC3"/>
        <w:tabs>
          <w:tab w:val="right" w:leader="dot" w:pos="8486"/>
        </w:tabs>
        <w:rPr>
          <w:noProof/>
        </w:rPr>
      </w:pPr>
      <w:hyperlink w:anchor="_Toc485915671" w:history="1">
        <w:r w:rsidR="00F77F2C">
          <w:rPr>
            <w:rFonts w:ascii="Times New Roman" w:hAnsi="Times New Roman"/>
          </w:rPr>
          <w:t>1974. The Energy and Research Development Agency</w:t>
        </w:r>
        <w:r w:rsidR="000D37B0">
          <w:rPr>
            <w:noProof/>
            <w:webHidden/>
          </w:rPr>
          <w:tab/>
        </w:r>
      </w:hyperlink>
      <w:r w:rsidR="009A3C34">
        <w:rPr>
          <w:noProof/>
        </w:rPr>
        <w:t>15</w:t>
      </w:r>
    </w:p>
    <w:p w14:paraId="2876AAAC" w14:textId="136CCE06" w:rsidR="00F77F2C" w:rsidRDefault="006825E5" w:rsidP="00F77F2C">
      <w:pPr>
        <w:pStyle w:val="TOC3"/>
        <w:tabs>
          <w:tab w:val="right" w:leader="dot" w:pos="8486"/>
        </w:tabs>
        <w:rPr>
          <w:rFonts w:eastAsiaTheme="minorEastAsia" w:cstheme="minorBidi"/>
          <w:noProof/>
          <w:sz w:val="22"/>
          <w:szCs w:val="22"/>
          <w:lang w:bidi="ar-SA"/>
        </w:rPr>
      </w:pPr>
      <w:hyperlink w:anchor="_Toc485915671" w:history="1">
        <w:r w:rsidR="00F77F2C">
          <w:rPr>
            <w:rFonts w:ascii="Times New Roman" w:hAnsi="Times New Roman"/>
          </w:rPr>
          <w:t>1975. “</w:t>
        </w:r>
        <w:r w:rsidR="00F77F2C" w:rsidRPr="009D5200">
          <w:rPr>
            <w:rFonts w:ascii="Times New Roman" w:hAnsi="Times New Roman"/>
          </w:rPr>
          <w:t>Creating energy choices for the future</w:t>
        </w:r>
        <w:r w:rsidR="00F77F2C">
          <w:rPr>
            <w:rFonts w:ascii="Times New Roman" w:hAnsi="Times New Roman"/>
          </w:rPr>
          <w:t>”</w:t>
        </w:r>
        <w:r w:rsidR="00F77F2C">
          <w:rPr>
            <w:noProof/>
            <w:webHidden/>
          </w:rPr>
          <w:tab/>
        </w:r>
      </w:hyperlink>
      <w:r w:rsidR="009A3C34">
        <w:rPr>
          <w:noProof/>
        </w:rPr>
        <w:t>17</w:t>
      </w:r>
    </w:p>
    <w:p w14:paraId="6B7E5D13" w14:textId="50286CA8" w:rsidR="00F77F2C" w:rsidRDefault="006825E5" w:rsidP="00F77F2C">
      <w:pPr>
        <w:pStyle w:val="TOC3"/>
        <w:tabs>
          <w:tab w:val="right" w:leader="dot" w:pos="8486"/>
        </w:tabs>
        <w:rPr>
          <w:rFonts w:eastAsiaTheme="minorEastAsia" w:cstheme="minorBidi"/>
          <w:noProof/>
          <w:sz w:val="22"/>
          <w:szCs w:val="22"/>
          <w:lang w:bidi="ar-SA"/>
        </w:rPr>
      </w:pPr>
      <w:hyperlink w:anchor="_Toc485915671" w:history="1">
        <w:r w:rsidR="00F77F2C">
          <w:rPr>
            <w:rFonts w:ascii="Times New Roman" w:hAnsi="Times New Roman"/>
          </w:rPr>
          <w:t>1977. The Department of Energy</w:t>
        </w:r>
        <w:r w:rsidR="00F77F2C">
          <w:rPr>
            <w:noProof/>
            <w:webHidden/>
          </w:rPr>
          <w:tab/>
        </w:r>
      </w:hyperlink>
      <w:r w:rsidR="009A3C34">
        <w:rPr>
          <w:noProof/>
        </w:rPr>
        <w:t>22</w:t>
      </w:r>
    </w:p>
    <w:p w14:paraId="69C5A4E0" w14:textId="39DD56E0" w:rsidR="00F77F2C" w:rsidRDefault="006825E5" w:rsidP="00F77F2C">
      <w:pPr>
        <w:pStyle w:val="TOC3"/>
        <w:tabs>
          <w:tab w:val="right" w:leader="dot" w:pos="8486"/>
        </w:tabs>
        <w:rPr>
          <w:rFonts w:eastAsiaTheme="minorEastAsia" w:cstheme="minorBidi"/>
          <w:noProof/>
          <w:sz w:val="22"/>
          <w:szCs w:val="22"/>
          <w:lang w:bidi="ar-SA"/>
        </w:rPr>
      </w:pPr>
      <w:hyperlink w:anchor="_Toc485915671" w:history="1">
        <w:r w:rsidR="00F77F2C">
          <w:rPr>
            <w:rFonts w:ascii="Times New Roman" w:hAnsi="Times New Roman"/>
          </w:rPr>
          <w:t>1980. The Synthetic Fuel Corporation</w:t>
        </w:r>
        <w:r w:rsidR="00F77F2C">
          <w:rPr>
            <w:noProof/>
            <w:webHidden/>
          </w:rPr>
          <w:tab/>
        </w:r>
      </w:hyperlink>
      <w:r w:rsidR="009A3C34">
        <w:rPr>
          <w:noProof/>
        </w:rPr>
        <w:t>27</w:t>
      </w:r>
    </w:p>
    <w:p w14:paraId="5E5312B2" w14:textId="2DC1CBE0" w:rsidR="00F77F2C" w:rsidRDefault="00F77F2C">
      <w:pPr>
        <w:pStyle w:val="TOC1"/>
        <w:rPr>
          <w:rFonts w:ascii="Times New Roman" w:hAnsi="Times New Roman"/>
          <w:webHidden/>
        </w:rPr>
      </w:pPr>
      <w:r w:rsidRPr="00F77F2C">
        <w:rPr>
          <w:rFonts w:ascii="Times New Roman" w:hAnsi="Times New Roman"/>
        </w:rPr>
        <w:t>1982 -1985. Disinvestments and research</w:t>
      </w:r>
      <w:r w:rsidRPr="0095713F">
        <w:rPr>
          <w:rFonts w:ascii="Times New Roman" w:hAnsi="Times New Roman"/>
          <w:webHidden/>
        </w:rPr>
        <w:tab/>
      </w:r>
      <w:r w:rsidR="009A3C34">
        <w:rPr>
          <w:rFonts w:ascii="Times New Roman" w:hAnsi="Times New Roman"/>
          <w:webHidden/>
        </w:rPr>
        <w:t>32</w:t>
      </w:r>
    </w:p>
    <w:p w14:paraId="34011107" w14:textId="1662D205" w:rsidR="00F77F2C" w:rsidRPr="00F77F2C" w:rsidRDefault="00F77F2C">
      <w:pPr>
        <w:pStyle w:val="TOC1"/>
        <w:rPr>
          <w:rFonts w:ascii="Times New Roman" w:hAnsi="Times New Roman"/>
        </w:rPr>
      </w:pPr>
      <w:r>
        <w:rPr>
          <w:rFonts w:ascii="Times New Roman" w:hAnsi="Times New Roman"/>
        </w:rPr>
        <w:t>1986 - 1988. The non-hiatus: a lesson from the past?</w:t>
      </w:r>
      <w:r w:rsidRPr="0095713F">
        <w:rPr>
          <w:rFonts w:ascii="Times New Roman" w:hAnsi="Times New Roman"/>
          <w:webHidden/>
        </w:rPr>
        <w:tab/>
      </w:r>
      <w:r w:rsidR="009A3C34">
        <w:rPr>
          <w:rFonts w:ascii="Times New Roman" w:hAnsi="Times New Roman"/>
          <w:webHidden/>
        </w:rPr>
        <w:t>37</w:t>
      </w:r>
    </w:p>
    <w:p w14:paraId="27F715A2" w14:textId="014B2893" w:rsidR="000D37B0" w:rsidRDefault="006825E5">
      <w:pPr>
        <w:pStyle w:val="TOC1"/>
        <w:rPr>
          <w:rFonts w:eastAsiaTheme="minorEastAsia" w:cstheme="minorBidi"/>
          <w:noProof/>
          <w:sz w:val="22"/>
          <w:szCs w:val="22"/>
          <w:lang w:bidi="ar-SA"/>
        </w:rPr>
      </w:pPr>
      <w:hyperlink w:anchor="_Toc485915672" w:history="1">
        <w:r w:rsidR="00F77F2C">
          <w:rPr>
            <w:rStyle w:val="Hyperlink"/>
            <w:noProof/>
          </w:rPr>
          <w:t>Conclusions</w:t>
        </w:r>
        <w:r w:rsidR="000D37B0">
          <w:rPr>
            <w:noProof/>
            <w:webHidden/>
          </w:rPr>
          <w:tab/>
        </w:r>
      </w:hyperlink>
      <w:r w:rsidR="009A3C34">
        <w:rPr>
          <w:noProof/>
        </w:rPr>
        <w:t>43</w:t>
      </w:r>
    </w:p>
    <w:p w14:paraId="4D05A465" w14:textId="206AD227" w:rsidR="000D37B0" w:rsidRDefault="006825E5">
      <w:pPr>
        <w:pStyle w:val="TOC1"/>
        <w:rPr>
          <w:rFonts w:eastAsiaTheme="minorEastAsia" w:cstheme="minorBidi"/>
          <w:noProof/>
          <w:sz w:val="22"/>
          <w:szCs w:val="22"/>
          <w:lang w:bidi="ar-SA"/>
        </w:rPr>
      </w:pPr>
      <w:hyperlink w:anchor="_Toc485915678" w:history="1">
        <w:r w:rsidR="00773BEC" w:rsidRPr="007332AC">
          <w:rPr>
            <w:rStyle w:val="Hyperlink"/>
            <w:noProof/>
          </w:rPr>
          <w:t>References</w:t>
        </w:r>
        <w:r w:rsidR="00773BEC">
          <w:rPr>
            <w:noProof/>
            <w:webHidden/>
          </w:rPr>
          <w:tab/>
          <w:t>47</w:t>
        </w:r>
      </w:hyperlink>
    </w:p>
    <w:p w14:paraId="6C808789" w14:textId="3D0CDF76" w:rsidR="000D37B0" w:rsidRDefault="006825E5">
      <w:pPr>
        <w:pStyle w:val="TOC1"/>
        <w:rPr>
          <w:rFonts w:eastAsiaTheme="minorEastAsia" w:cstheme="minorBidi"/>
          <w:noProof/>
          <w:sz w:val="22"/>
          <w:szCs w:val="22"/>
          <w:lang w:bidi="ar-SA"/>
        </w:rPr>
      </w:pPr>
      <w:hyperlink w:anchor="_Toc485915679" w:history="1">
        <w:r w:rsidR="008F085F">
          <w:rPr>
            <w:rStyle w:val="Hyperlink"/>
            <w:noProof/>
          </w:rPr>
          <w:t>Appendix A:</w:t>
        </w:r>
        <w:r w:rsidR="007A5C51">
          <w:rPr>
            <w:rStyle w:val="Hyperlink"/>
            <w:noProof/>
          </w:rPr>
          <w:t xml:space="preserve"> Sample of the institutes supported by the DOE in 1972, 198 and 1988</w:t>
        </w:r>
        <w:r w:rsidR="000D37B0">
          <w:rPr>
            <w:noProof/>
            <w:webHidden/>
          </w:rPr>
          <w:tab/>
        </w:r>
      </w:hyperlink>
      <w:r w:rsidR="00773BEC">
        <w:rPr>
          <w:noProof/>
        </w:rPr>
        <w:t>56</w:t>
      </w:r>
    </w:p>
    <w:p w14:paraId="19DC929A" w14:textId="77777777" w:rsidR="00DA1971" w:rsidRDefault="00AA4AED" w:rsidP="00DA1971">
      <w:r>
        <w:fldChar w:fldCharType="end"/>
      </w:r>
      <w:r w:rsidR="00C92079">
        <w:t xml:space="preserve"> </w:t>
      </w:r>
    </w:p>
    <w:p w14:paraId="3DF0CCED" w14:textId="77777777" w:rsidR="00846C2C" w:rsidRDefault="00DA1971" w:rsidP="00E95C45">
      <w:pPr>
        <w:pStyle w:val="Heading1"/>
      </w:pPr>
      <w:r>
        <w:br w:type="page"/>
      </w:r>
      <w:bookmarkStart w:id="3" w:name="_Toc310579465"/>
      <w:bookmarkStart w:id="4" w:name="_Toc485915666"/>
      <w:r>
        <w:lastRenderedPageBreak/>
        <w:t xml:space="preserve">List of </w:t>
      </w:r>
      <w:bookmarkEnd w:id="3"/>
      <w:bookmarkEnd w:id="4"/>
      <w:r w:rsidR="00075A32">
        <w:t>Charts</w:t>
      </w:r>
    </w:p>
    <w:p w14:paraId="3C1BE4F7" w14:textId="77777777" w:rsidR="007A5C51" w:rsidRPr="007A5C51" w:rsidRDefault="007A5C51" w:rsidP="007A5C51"/>
    <w:p w14:paraId="59F275AA" w14:textId="21D19734" w:rsidR="00075A32" w:rsidRPr="00075A32" w:rsidRDefault="00075A32" w:rsidP="00075A32">
      <w:pPr>
        <w:rPr>
          <w:rFonts w:ascii="Times New Roman" w:hAnsi="Times New Roman"/>
        </w:rPr>
      </w:pPr>
      <w:r w:rsidRPr="00075A32">
        <w:rPr>
          <w:rFonts w:ascii="Times New Roman" w:hAnsi="Times New Roman"/>
        </w:rPr>
        <w:t>Chart 1. Synthesis of the scientific literature on s</w:t>
      </w:r>
      <w:r w:rsidR="001C3BB8">
        <w:rPr>
          <w:rFonts w:ascii="Times New Roman" w:hAnsi="Times New Roman"/>
        </w:rPr>
        <w:t>ynthetic fuels for the year 197</w:t>
      </w:r>
      <w:r w:rsidR="00773BEC">
        <w:rPr>
          <w:rFonts w:ascii="Times New Roman" w:hAnsi="Times New Roman"/>
          <w:webHidden/>
        </w:rPr>
        <w:t>2.........</w:t>
      </w:r>
      <w:r w:rsidR="00D920EE">
        <w:rPr>
          <w:rFonts w:ascii="Times New Roman" w:hAnsi="Times New Roman"/>
          <w:webHidden/>
        </w:rPr>
        <w:t>13</w:t>
      </w:r>
    </w:p>
    <w:p w14:paraId="4598E53B" w14:textId="72BAD53E" w:rsidR="00075A32" w:rsidRPr="00075A32" w:rsidRDefault="00075A32" w:rsidP="00075A32">
      <w:pPr>
        <w:rPr>
          <w:rFonts w:ascii="Times New Roman" w:hAnsi="Times New Roman"/>
        </w:rPr>
      </w:pPr>
      <w:r w:rsidRPr="00075A32">
        <w:rPr>
          <w:rFonts w:ascii="Times New Roman" w:hAnsi="Times New Roman"/>
        </w:rPr>
        <w:t>Chart 2. Synthesis of the scientific literature on synthetic fuels for the year 1973</w:t>
      </w:r>
      <w:r w:rsidR="00D920EE">
        <w:rPr>
          <w:rFonts w:ascii="Times New Roman" w:hAnsi="Times New Roman"/>
          <w:webHidden/>
        </w:rPr>
        <w:t>.........15</w:t>
      </w:r>
    </w:p>
    <w:p w14:paraId="159EE68C" w14:textId="180BCF74" w:rsidR="00075A32" w:rsidRPr="00075A32" w:rsidRDefault="00075A32" w:rsidP="00075A32">
      <w:pPr>
        <w:rPr>
          <w:rFonts w:ascii="Times New Roman" w:hAnsi="Times New Roman"/>
        </w:rPr>
      </w:pPr>
      <w:r w:rsidRPr="00075A32">
        <w:rPr>
          <w:rFonts w:ascii="Times New Roman" w:hAnsi="Times New Roman"/>
        </w:rPr>
        <w:t>Chart 3. Synthesis of the scientific literature on synthetic fuels for the year 1974</w:t>
      </w:r>
      <w:r w:rsidR="00773BEC">
        <w:rPr>
          <w:rFonts w:ascii="Times New Roman" w:hAnsi="Times New Roman"/>
          <w:webHidden/>
        </w:rPr>
        <w:t>.........</w:t>
      </w:r>
      <w:r w:rsidR="00D920EE">
        <w:rPr>
          <w:rFonts w:ascii="Times New Roman" w:hAnsi="Times New Roman"/>
          <w:webHidden/>
        </w:rPr>
        <w:t>17</w:t>
      </w:r>
      <w:r w:rsidRPr="00075A32">
        <w:rPr>
          <w:rFonts w:ascii="Times New Roman" w:hAnsi="Times New Roman"/>
        </w:rPr>
        <w:t xml:space="preserve"> </w:t>
      </w:r>
    </w:p>
    <w:p w14:paraId="0BFF41BC" w14:textId="104888FE" w:rsidR="00075A32" w:rsidRPr="00075A32" w:rsidRDefault="00075A32" w:rsidP="00075A32">
      <w:pPr>
        <w:rPr>
          <w:rFonts w:ascii="Times New Roman" w:hAnsi="Times New Roman"/>
        </w:rPr>
      </w:pPr>
      <w:r w:rsidRPr="00075A32">
        <w:rPr>
          <w:rFonts w:ascii="Times New Roman" w:hAnsi="Times New Roman"/>
        </w:rPr>
        <w:t>Chart 4. Synthesis of the scientific literature on synthetic fuels for the year 1975</w:t>
      </w:r>
      <w:r w:rsidR="00773BEC">
        <w:rPr>
          <w:rFonts w:ascii="Times New Roman" w:hAnsi="Times New Roman"/>
          <w:webHidden/>
        </w:rPr>
        <w:t>.........</w:t>
      </w:r>
      <w:r w:rsidR="00D920EE">
        <w:rPr>
          <w:rFonts w:ascii="Times New Roman" w:hAnsi="Times New Roman"/>
          <w:webHidden/>
        </w:rPr>
        <w:t>19</w:t>
      </w:r>
      <w:r w:rsidRPr="00075A32">
        <w:rPr>
          <w:rFonts w:ascii="Times New Roman" w:hAnsi="Times New Roman"/>
        </w:rPr>
        <w:t xml:space="preserve"> </w:t>
      </w:r>
    </w:p>
    <w:p w14:paraId="5A89779A" w14:textId="672EC638" w:rsidR="00075A32" w:rsidRPr="00075A32" w:rsidRDefault="00075A32" w:rsidP="00075A32">
      <w:pPr>
        <w:rPr>
          <w:rFonts w:ascii="Times New Roman" w:hAnsi="Times New Roman"/>
        </w:rPr>
      </w:pPr>
      <w:r w:rsidRPr="00075A32">
        <w:rPr>
          <w:rFonts w:ascii="Times New Roman" w:hAnsi="Times New Roman"/>
        </w:rPr>
        <w:t>Chart 5. Synthesis of the scientific literature on synthetic fuels for the year 1976</w:t>
      </w:r>
      <w:r w:rsidR="00773BEC">
        <w:rPr>
          <w:rFonts w:ascii="Times New Roman" w:hAnsi="Times New Roman"/>
          <w:webHidden/>
        </w:rPr>
        <w:t>.........</w:t>
      </w:r>
      <w:r w:rsidR="00D920EE">
        <w:rPr>
          <w:rFonts w:ascii="Times New Roman" w:hAnsi="Times New Roman"/>
          <w:webHidden/>
        </w:rPr>
        <w:t>21</w:t>
      </w:r>
    </w:p>
    <w:p w14:paraId="66BE3286" w14:textId="19E5EE18" w:rsidR="00075A32" w:rsidRPr="00075A32" w:rsidRDefault="00075A32" w:rsidP="00075A32">
      <w:pPr>
        <w:rPr>
          <w:rFonts w:ascii="Times New Roman" w:hAnsi="Times New Roman"/>
        </w:rPr>
      </w:pPr>
      <w:r w:rsidRPr="00075A32">
        <w:rPr>
          <w:rFonts w:ascii="Times New Roman" w:hAnsi="Times New Roman"/>
        </w:rPr>
        <w:t>Chart 6. Synthesis of the scientific literature on synthetic fuels for the year 1977</w:t>
      </w:r>
      <w:r w:rsidR="00773BEC">
        <w:rPr>
          <w:rFonts w:ascii="Times New Roman" w:hAnsi="Times New Roman"/>
          <w:webHidden/>
        </w:rPr>
        <w:t>.........</w:t>
      </w:r>
      <w:r w:rsidR="00B01CD0">
        <w:rPr>
          <w:rFonts w:ascii="Times New Roman" w:hAnsi="Times New Roman"/>
          <w:webHidden/>
        </w:rPr>
        <w:t>23</w:t>
      </w:r>
    </w:p>
    <w:p w14:paraId="29A527E1" w14:textId="0F3F1D12" w:rsidR="00075A32" w:rsidRPr="00075A32" w:rsidRDefault="00075A32" w:rsidP="00075A32">
      <w:pPr>
        <w:rPr>
          <w:rFonts w:ascii="Times New Roman" w:hAnsi="Times New Roman"/>
        </w:rPr>
      </w:pPr>
      <w:r w:rsidRPr="00075A32">
        <w:rPr>
          <w:rFonts w:ascii="Times New Roman" w:hAnsi="Times New Roman"/>
        </w:rPr>
        <w:t>Chart 7. Synthesis of the scientific literature on synthetic fuels for the year 1978</w:t>
      </w:r>
      <w:r w:rsidR="00773BEC">
        <w:rPr>
          <w:rFonts w:ascii="Times New Roman" w:hAnsi="Times New Roman"/>
          <w:webHidden/>
        </w:rPr>
        <w:t>.........</w:t>
      </w:r>
      <w:r w:rsidR="00B01CD0">
        <w:rPr>
          <w:rFonts w:ascii="Times New Roman" w:hAnsi="Times New Roman"/>
          <w:webHidden/>
        </w:rPr>
        <w:t>24</w:t>
      </w:r>
    </w:p>
    <w:p w14:paraId="3FF7BD7A" w14:textId="1F2A3E0D" w:rsidR="00075A32" w:rsidRPr="00075A32" w:rsidRDefault="00075A32" w:rsidP="00075A32">
      <w:pPr>
        <w:rPr>
          <w:rFonts w:ascii="Times New Roman" w:hAnsi="Times New Roman"/>
        </w:rPr>
      </w:pPr>
      <w:r w:rsidRPr="00075A32">
        <w:rPr>
          <w:rFonts w:ascii="Times New Roman" w:hAnsi="Times New Roman"/>
        </w:rPr>
        <w:t>Chart 8. Synthesis of the scientific literature on synthetic fuels for the year 1979</w:t>
      </w:r>
      <w:r w:rsidR="00773BEC">
        <w:rPr>
          <w:rFonts w:ascii="Times New Roman" w:hAnsi="Times New Roman"/>
          <w:webHidden/>
        </w:rPr>
        <w:t>.........</w:t>
      </w:r>
      <w:r w:rsidR="00B01CD0">
        <w:rPr>
          <w:rFonts w:ascii="Times New Roman" w:hAnsi="Times New Roman"/>
          <w:webHidden/>
        </w:rPr>
        <w:t>27</w:t>
      </w:r>
    </w:p>
    <w:p w14:paraId="1E2CC9E3" w14:textId="1D793B37" w:rsidR="00075A32" w:rsidRPr="00075A32" w:rsidRDefault="00075A32" w:rsidP="00075A32">
      <w:pPr>
        <w:rPr>
          <w:rFonts w:ascii="Times New Roman" w:hAnsi="Times New Roman"/>
        </w:rPr>
      </w:pPr>
      <w:r w:rsidRPr="00075A32">
        <w:rPr>
          <w:rFonts w:ascii="Times New Roman" w:hAnsi="Times New Roman"/>
        </w:rPr>
        <w:t>Chart 9. Synthesis of the scientific literature on synthetic fuels for the year 1980</w:t>
      </w:r>
      <w:r w:rsidR="00773BEC">
        <w:rPr>
          <w:rFonts w:ascii="Times New Roman" w:hAnsi="Times New Roman"/>
          <w:webHidden/>
        </w:rPr>
        <w:t>.........</w:t>
      </w:r>
      <w:r w:rsidR="00B01CD0">
        <w:rPr>
          <w:rFonts w:ascii="Times New Roman" w:hAnsi="Times New Roman"/>
          <w:webHidden/>
        </w:rPr>
        <w:t>30</w:t>
      </w:r>
      <w:r w:rsidRPr="00075A32">
        <w:rPr>
          <w:rFonts w:ascii="Times New Roman" w:hAnsi="Times New Roman"/>
        </w:rPr>
        <w:t xml:space="preserve"> </w:t>
      </w:r>
    </w:p>
    <w:p w14:paraId="3749D7C4" w14:textId="0E571E4B" w:rsidR="00075A32" w:rsidRPr="00075A32" w:rsidRDefault="00075A32" w:rsidP="00075A32">
      <w:pPr>
        <w:rPr>
          <w:rFonts w:ascii="Times New Roman" w:hAnsi="Times New Roman"/>
        </w:rPr>
      </w:pPr>
      <w:r w:rsidRPr="00075A32">
        <w:rPr>
          <w:rFonts w:ascii="Times New Roman" w:hAnsi="Times New Roman"/>
        </w:rPr>
        <w:t>Chart 10. Synthesis of the scientific literature on synthetic fuels for the year 1981</w:t>
      </w:r>
      <w:r w:rsidR="00773BEC">
        <w:rPr>
          <w:rFonts w:ascii="Times New Roman" w:hAnsi="Times New Roman"/>
          <w:webHidden/>
        </w:rPr>
        <w:t>.......</w:t>
      </w:r>
      <w:r w:rsidR="00B01CD0">
        <w:rPr>
          <w:rFonts w:ascii="Times New Roman" w:hAnsi="Times New Roman"/>
          <w:webHidden/>
        </w:rPr>
        <w:t>32</w:t>
      </w:r>
      <w:r w:rsidRPr="00075A32">
        <w:rPr>
          <w:rFonts w:ascii="Times New Roman" w:hAnsi="Times New Roman"/>
        </w:rPr>
        <w:t xml:space="preserve"> </w:t>
      </w:r>
    </w:p>
    <w:p w14:paraId="26E74CED" w14:textId="2D63B48E" w:rsidR="00075A32" w:rsidRPr="00075A32" w:rsidRDefault="00075A32" w:rsidP="00075A32">
      <w:pPr>
        <w:rPr>
          <w:rFonts w:ascii="Times New Roman" w:hAnsi="Times New Roman"/>
        </w:rPr>
      </w:pPr>
      <w:r w:rsidRPr="00075A32">
        <w:rPr>
          <w:rFonts w:ascii="Times New Roman" w:hAnsi="Times New Roman"/>
        </w:rPr>
        <w:t>Chart 11. Synthesis of the scientific literature on synthetic fuels for the year 1982</w:t>
      </w:r>
      <w:r w:rsidR="00773BEC">
        <w:rPr>
          <w:rFonts w:ascii="Times New Roman" w:hAnsi="Times New Roman"/>
          <w:webHidden/>
        </w:rPr>
        <w:t>.......</w:t>
      </w:r>
      <w:r w:rsidR="00B01CD0">
        <w:rPr>
          <w:rFonts w:ascii="Times New Roman" w:hAnsi="Times New Roman"/>
          <w:webHidden/>
        </w:rPr>
        <w:t>33</w:t>
      </w:r>
    </w:p>
    <w:p w14:paraId="127EE7F5" w14:textId="6CD1C929" w:rsidR="00075A32" w:rsidRPr="00075A32" w:rsidRDefault="00075A32" w:rsidP="00075A32">
      <w:pPr>
        <w:rPr>
          <w:rFonts w:ascii="Times New Roman" w:hAnsi="Times New Roman"/>
        </w:rPr>
      </w:pPr>
      <w:r w:rsidRPr="00075A32">
        <w:rPr>
          <w:rFonts w:ascii="Times New Roman" w:hAnsi="Times New Roman"/>
        </w:rPr>
        <w:t>Chart 12. Synthesis of the scientific literature on synthetic fuels for the year 1983</w:t>
      </w:r>
      <w:r w:rsidR="00773BEC">
        <w:rPr>
          <w:rFonts w:ascii="Times New Roman" w:hAnsi="Times New Roman"/>
          <w:webHidden/>
        </w:rPr>
        <w:t>.......</w:t>
      </w:r>
      <w:r w:rsidR="00B01CD0">
        <w:rPr>
          <w:rFonts w:ascii="Times New Roman" w:hAnsi="Times New Roman"/>
          <w:webHidden/>
        </w:rPr>
        <w:t>34</w:t>
      </w:r>
    </w:p>
    <w:p w14:paraId="29955CE6" w14:textId="39911EB0" w:rsidR="00075A32" w:rsidRPr="00075A32" w:rsidRDefault="00075A32" w:rsidP="00075A32">
      <w:pPr>
        <w:rPr>
          <w:rFonts w:ascii="Times New Roman" w:hAnsi="Times New Roman"/>
        </w:rPr>
      </w:pPr>
      <w:r w:rsidRPr="00075A32">
        <w:rPr>
          <w:rFonts w:ascii="Times New Roman" w:hAnsi="Times New Roman"/>
        </w:rPr>
        <w:t>Chart 13. Synthesis of the scientific literature on synthetic fuels for the year 1984</w:t>
      </w:r>
      <w:r w:rsidR="00773BEC">
        <w:rPr>
          <w:rFonts w:ascii="Times New Roman" w:hAnsi="Times New Roman"/>
          <w:webHidden/>
        </w:rPr>
        <w:t>.......</w:t>
      </w:r>
      <w:r w:rsidR="00B01CD0">
        <w:rPr>
          <w:rFonts w:ascii="Times New Roman" w:hAnsi="Times New Roman"/>
          <w:webHidden/>
        </w:rPr>
        <w:t>36</w:t>
      </w:r>
    </w:p>
    <w:p w14:paraId="6219B48D" w14:textId="6C59975F" w:rsidR="00075A32" w:rsidRPr="00075A32" w:rsidRDefault="00075A32" w:rsidP="00075A32">
      <w:pPr>
        <w:rPr>
          <w:rFonts w:ascii="Times New Roman" w:hAnsi="Times New Roman"/>
        </w:rPr>
      </w:pPr>
      <w:r w:rsidRPr="00075A32">
        <w:rPr>
          <w:rFonts w:ascii="Times New Roman" w:hAnsi="Times New Roman"/>
        </w:rPr>
        <w:t>Chart 14. Synthesis of the scientific literature on synthetic fuels for the year 1985</w:t>
      </w:r>
      <w:r w:rsidR="00773BEC">
        <w:rPr>
          <w:rFonts w:ascii="Times New Roman" w:hAnsi="Times New Roman"/>
          <w:webHidden/>
        </w:rPr>
        <w:t>.......</w:t>
      </w:r>
      <w:r w:rsidR="00B01CD0">
        <w:rPr>
          <w:rFonts w:ascii="Times New Roman" w:hAnsi="Times New Roman"/>
          <w:webHidden/>
        </w:rPr>
        <w:t>37</w:t>
      </w:r>
    </w:p>
    <w:p w14:paraId="0F306CA1" w14:textId="14EB9898" w:rsidR="00075A32" w:rsidRPr="00075A32" w:rsidRDefault="00075A32" w:rsidP="00075A32">
      <w:pPr>
        <w:rPr>
          <w:rFonts w:ascii="Times New Roman" w:hAnsi="Times New Roman"/>
        </w:rPr>
      </w:pPr>
      <w:r w:rsidRPr="00075A32">
        <w:rPr>
          <w:rFonts w:ascii="Times New Roman" w:hAnsi="Times New Roman"/>
        </w:rPr>
        <w:t>Chart 15. Synthesis of the scientific literature on synthetic fuels for the year 1986</w:t>
      </w:r>
      <w:r w:rsidR="00773BEC">
        <w:rPr>
          <w:rFonts w:ascii="Times New Roman" w:hAnsi="Times New Roman"/>
          <w:webHidden/>
        </w:rPr>
        <w:t>.......</w:t>
      </w:r>
      <w:r w:rsidR="00B01CD0">
        <w:rPr>
          <w:rFonts w:ascii="Times New Roman" w:hAnsi="Times New Roman"/>
          <w:webHidden/>
        </w:rPr>
        <w:t>38</w:t>
      </w:r>
    </w:p>
    <w:p w14:paraId="4FC40313" w14:textId="658AB819" w:rsidR="00075A32" w:rsidRPr="00075A32" w:rsidRDefault="00075A32" w:rsidP="00075A32">
      <w:pPr>
        <w:rPr>
          <w:rFonts w:ascii="Times New Roman" w:hAnsi="Times New Roman"/>
        </w:rPr>
      </w:pPr>
      <w:r w:rsidRPr="00075A32">
        <w:rPr>
          <w:rFonts w:ascii="Times New Roman" w:hAnsi="Times New Roman"/>
        </w:rPr>
        <w:t>Chart 16. Synthesis of the scientific literature on synthetic fuels for the year 1987</w:t>
      </w:r>
      <w:r w:rsidR="00773BEC">
        <w:rPr>
          <w:rFonts w:ascii="Times New Roman" w:hAnsi="Times New Roman"/>
          <w:webHidden/>
        </w:rPr>
        <w:t>.......</w:t>
      </w:r>
      <w:r w:rsidR="009A3C34">
        <w:rPr>
          <w:rFonts w:ascii="Times New Roman" w:hAnsi="Times New Roman"/>
          <w:webHidden/>
        </w:rPr>
        <w:t>41</w:t>
      </w:r>
    </w:p>
    <w:p w14:paraId="2DB6DEA6" w14:textId="39736CE1" w:rsidR="00075A32" w:rsidRPr="00075A32" w:rsidRDefault="00075A32" w:rsidP="00075A32">
      <w:pPr>
        <w:rPr>
          <w:rFonts w:ascii="Times New Roman" w:hAnsi="Times New Roman"/>
        </w:rPr>
      </w:pPr>
      <w:r w:rsidRPr="00075A32">
        <w:rPr>
          <w:rFonts w:ascii="Times New Roman" w:hAnsi="Times New Roman"/>
        </w:rPr>
        <w:t>Chart 17. Synthesis of the scientific literature on synthetic fuels for the year 1988</w:t>
      </w:r>
      <w:r w:rsidR="00773BEC">
        <w:rPr>
          <w:rFonts w:ascii="Times New Roman" w:hAnsi="Times New Roman"/>
          <w:webHidden/>
        </w:rPr>
        <w:t>.......</w:t>
      </w:r>
      <w:r w:rsidR="009A3C34">
        <w:rPr>
          <w:rFonts w:ascii="Times New Roman" w:hAnsi="Times New Roman"/>
          <w:webHidden/>
        </w:rPr>
        <w:t>42</w:t>
      </w:r>
    </w:p>
    <w:p w14:paraId="5B884B9D" w14:textId="79F7B6F9" w:rsidR="00075A32" w:rsidRDefault="00075A32" w:rsidP="00075A32">
      <w:pPr>
        <w:rPr>
          <w:rFonts w:ascii="Times New Roman" w:hAnsi="Times New Roman"/>
        </w:rPr>
      </w:pPr>
      <w:r w:rsidRPr="00075A32">
        <w:rPr>
          <w:rFonts w:ascii="Times New Roman" w:hAnsi="Times New Roman"/>
        </w:rPr>
        <w:t xml:space="preserve">Chart 18. Comparative time series of the scientific literature on synthetic fuels published from 1972 to </w:t>
      </w:r>
      <w:r w:rsidR="00773BEC">
        <w:rPr>
          <w:rFonts w:ascii="Times New Roman" w:hAnsi="Times New Roman"/>
        </w:rPr>
        <w:t>1</w:t>
      </w:r>
      <w:r w:rsidRPr="00075A32">
        <w:rPr>
          <w:rFonts w:ascii="Times New Roman" w:hAnsi="Times New Roman"/>
        </w:rPr>
        <w:t>988</w:t>
      </w:r>
      <w:r w:rsidR="00773BEC">
        <w:rPr>
          <w:rFonts w:ascii="Times New Roman" w:hAnsi="Times New Roman"/>
          <w:webHidden/>
        </w:rPr>
        <w:t>...........................................................................................</w:t>
      </w:r>
      <w:r w:rsidR="009A3C34">
        <w:rPr>
          <w:rFonts w:ascii="Times New Roman" w:hAnsi="Times New Roman"/>
          <w:webHidden/>
        </w:rPr>
        <w:t>43</w:t>
      </w:r>
    </w:p>
    <w:p w14:paraId="5B761E4D" w14:textId="5EF2B515" w:rsidR="00533D1A" w:rsidRDefault="007A5C51" w:rsidP="007A5C51">
      <w:pPr>
        <w:rPr>
          <w:rFonts w:ascii="Times New Roman" w:hAnsi="Times New Roman"/>
        </w:rPr>
      </w:pPr>
      <w:r w:rsidRPr="007A5C51">
        <w:rPr>
          <w:rFonts w:ascii="Times New Roman" w:hAnsi="Times New Roman"/>
        </w:rPr>
        <w:t>Chart 19.</w:t>
      </w:r>
      <w:r w:rsidR="00EC3A97">
        <w:rPr>
          <w:rFonts w:ascii="Times New Roman" w:hAnsi="Times New Roman"/>
        </w:rPr>
        <w:t xml:space="preserve"> </w:t>
      </w:r>
      <w:r w:rsidRPr="007A5C51">
        <w:rPr>
          <w:rFonts w:ascii="Times New Roman" w:hAnsi="Times New Roman"/>
        </w:rPr>
        <w:t xml:space="preserve">The scientific literature on synthetic fuels published from 1972 to 1988. The data are framed between the major events that influenced the trend of the publications </w:t>
      </w:r>
      <w:r w:rsidRPr="007A5C51">
        <w:rPr>
          <w:rFonts w:ascii="Times New Roman" w:hAnsi="Times New Roman"/>
        </w:rPr>
        <w:lastRenderedPageBreak/>
        <w:t>and the timeline of the crude oil prices (Data estimated from the DOE-OSTI, U.S. Bureau of Statistics, Yanarella, 1987, Crow, 1988, Lifset, 2014)</w:t>
      </w:r>
      <w:r w:rsidR="00773BEC">
        <w:rPr>
          <w:rFonts w:ascii="Times New Roman" w:hAnsi="Times New Roman"/>
          <w:webHidden/>
        </w:rPr>
        <w:t>...................................</w:t>
      </w:r>
      <w:r w:rsidR="009A3C34">
        <w:rPr>
          <w:rFonts w:ascii="Times New Roman" w:hAnsi="Times New Roman"/>
          <w:webHidden/>
        </w:rPr>
        <w:t>46</w:t>
      </w:r>
    </w:p>
    <w:p w14:paraId="1818A418" w14:textId="77777777" w:rsidR="00533D1A" w:rsidRDefault="00533D1A">
      <w:pPr>
        <w:spacing w:line="240" w:lineRule="auto"/>
        <w:rPr>
          <w:rFonts w:ascii="Times New Roman" w:hAnsi="Times New Roman"/>
        </w:rPr>
      </w:pPr>
      <w:r>
        <w:rPr>
          <w:rFonts w:ascii="Times New Roman" w:hAnsi="Times New Roman"/>
        </w:rPr>
        <w:br w:type="page"/>
      </w:r>
    </w:p>
    <w:p w14:paraId="01EA86E6" w14:textId="77777777" w:rsidR="009C7B61" w:rsidRPr="00846C2C" w:rsidRDefault="00846C2C" w:rsidP="00846C2C">
      <w:pPr>
        <w:pStyle w:val="TableofFigures"/>
        <w:tabs>
          <w:tab w:val="right" w:leader="dot" w:pos="8486"/>
        </w:tabs>
        <w:jc w:val="center"/>
        <w:rPr>
          <w:b/>
          <w:sz w:val="28"/>
        </w:rPr>
      </w:pPr>
      <w:r>
        <w:rPr>
          <w:b/>
          <w:sz w:val="28"/>
        </w:rPr>
        <w:lastRenderedPageBreak/>
        <w:t>List of Tables</w:t>
      </w:r>
    </w:p>
    <w:p w14:paraId="1D45D18A" w14:textId="087747AF" w:rsidR="00846C2C" w:rsidRPr="00846C2C" w:rsidRDefault="00AA4AED" w:rsidP="00846C2C">
      <w:pPr>
        <w:rPr>
          <w:rFonts w:ascii="Times New Roman" w:hAnsi="Times New Roman"/>
        </w:rPr>
      </w:pPr>
      <w:r w:rsidRPr="00846C2C">
        <w:fldChar w:fldCharType="begin"/>
      </w:r>
      <w:r w:rsidR="00E948D0" w:rsidRPr="00846C2C">
        <w:instrText xml:space="preserve"> TOC \h \z \c "Table" </w:instrText>
      </w:r>
      <w:r w:rsidRPr="00846C2C">
        <w:fldChar w:fldCharType="separate"/>
      </w:r>
      <w:r w:rsidR="00846C2C" w:rsidRPr="00846C2C">
        <w:rPr>
          <w:rFonts w:ascii="Times New Roman" w:hAnsi="Times New Roman"/>
        </w:rPr>
        <w:t>Table 1. Prices, production and import of crude oil in the U.S in 1972</w:t>
      </w:r>
      <w:r w:rsidR="00773BEC">
        <w:rPr>
          <w:rFonts w:ascii="Times New Roman" w:hAnsi="Times New Roman"/>
          <w:webHidden/>
        </w:rPr>
        <w:t>.....................</w:t>
      </w:r>
      <w:r w:rsidR="00D920EE">
        <w:rPr>
          <w:rFonts w:ascii="Times New Roman" w:hAnsi="Times New Roman"/>
          <w:webHidden/>
        </w:rPr>
        <w:t>....</w:t>
      </w:r>
      <w:r w:rsidR="00773BEC">
        <w:rPr>
          <w:rFonts w:ascii="Times New Roman" w:hAnsi="Times New Roman"/>
          <w:webHidden/>
        </w:rPr>
        <w:t>.</w:t>
      </w:r>
      <w:r w:rsidR="00D920EE">
        <w:rPr>
          <w:rFonts w:ascii="Times New Roman" w:hAnsi="Times New Roman"/>
          <w:webHidden/>
        </w:rPr>
        <w:t>12</w:t>
      </w:r>
    </w:p>
    <w:p w14:paraId="1A846684" w14:textId="10602784" w:rsidR="00846C2C" w:rsidRPr="00846C2C" w:rsidRDefault="00846C2C" w:rsidP="00846C2C">
      <w:pPr>
        <w:rPr>
          <w:rFonts w:ascii="Times New Roman" w:hAnsi="Times New Roman"/>
        </w:rPr>
      </w:pPr>
      <w:r w:rsidRPr="00846C2C">
        <w:rPr>
          <w:rFonts w:ascii="Times New Roman" w:hAnsi="Times New Roman"/>
        </w:rPr>
        <w:t xml:space="preserve">Table 2. Prices, production and import of crude oil in the U.S in </w:t>
      </w:r>
      <w:r w:rsidR="00EA5D94" w:rsidRPr="00846C2C">
        <w:rPr>
          <w:rFonts w:ascii="Times New Roman" w:hAnsi="Times New Roman"/>
        </w:rPr>
        <w:t>1973.....................</w:t>
      </w:r>
      <w:r w:rsidR="00D920EE">
        <w:rPr>
          <w:rFonts w:ascii="Times New Roman" w:hAnsi="Times New Roman"/>
        </w:rPr>
        <w:t>....</w:t>
      </w:r>
      <w:r w:rsidR="00EA5D94" w:rsidRPr="00846C2C">
        <w:rPr>
          <w:rFonts w:ascii="Times New Roman" w:hAnsi="Times New Roman"/>
        </w:rPr>
        <w:t>.</w:t>
      </w:r>
      <w:r w:rsidR="00D920EE">
        <w:rPr>
          <w:rFonts w:ascii="Times New Roman" w:hAnsi="Times New Roman"/>
        </w:rPr>
        <w:t>14</w:t>
      </w:r>
    </w:p>
    <w:p w14:paraId="645D9617" w14:textId="6B57F878" w:rsidR="00846C2C" w:rsidRPr="00846C2C" w:rsidRDefault="00846C2C" w:rsidP="00846C2C">
      <w:pPr>
        <w:rPr>
          <w:rFonts w:ascii="Times New Roman" w:hAnsi="Times New Roman"/>
        </w:rPr>
      </w:pPr>
      <w:r w:rsidRPr="00846C2C">
        <w:rPr>
          <w:rFonts w:ascii="Times New Roman" w:hAnsi="Times New Roman"/>
        </w:rPr>
        <w:t xml:space="preserve">Table 3. Prices, production and import of crude oil in the U.S in </w:t>
      </w:r>
      <w:r w:rsidR="00EA5D94" w:rsidRPr="00846C2C">
        <w:rPr>
          <w:rFonts w:ascii="Times New Roman" w:hAnsi="Times New Roman"/>
        </w:rPr>
        <w:t>1974.....................</w:t>
      </w:r>
      <w:r w:rsidR="00D920EE">
        <w:rPr>
          <w:rFonts w:ascii="Times New Roman" w:hAnsi="Times New Roman"/>
        </w:rPr>
        <w:t>.....16</w:t>
      </w:r>
    </w:p>
    <w:p w14:paraId="7553DCC6" w14:textId="54C76D61" w:rsidR="00846C2C" w:rsidRPr="00846C2C" w:rsidRDefault="00846C2C" w:rsidP="00846C2C">
      <w:pPr>
        <w:rPr>
          <w:rFonts w:ascii="Times New Roman" w:hAnsi="Times New Roman"/>
        </w:rPr>
      </w:pPr>
      <w:r w:rsidRPr="00846C2C">
        <w:rPr>
          <w:rFonts w:ascii="Times New Roman" w:hAnsi="Times New Roman"/>
        </w:rPr>
        <w:t xml:space="preserve">Table 4. Prices, production and import of crude oil in the U.S in </w:t>
      </w:r>
      <w:r w:rsidR="00EA5D94" w:rsidRPr="00846C2C">
        <w:rPr>
          <w:rFonts w:ascii="Times New Roman" w:hAnsi="Times New Roman"/>
        </w:rPr>
        <w:t>1975......................</w:t>
      </w:r>
      <w:r w:rsidR="00D920EE">
        <w:rPr>
          <w:rFonts w:ascii="Times New Roman" w:hAnsi="Times New Roman"/>
        </w:rPr>
        <w:t>....18</w:t>
      </w:r>
    </w:p>
    <w:p w14:paraId="2D4991C4" w14:textId="5C3597D6" w:rsidR="00846C2C" w:rsidRPr="00846C2C" w:rsidRDefault="00846C2C" w:rsidP="00846C2C">
      <w:pPr>
        <w:rPr>
          <w:rFonts w:ascii="Times New Roman" w:hAnsi="Times New Roman"/>
        </w:rPr>
      </w:pPr>
      <w:r w:rsidRPr="00846C2C">
        <w:rPr>
          <w:rFonts w:ascii="Times New Roman" w:hAnsi="Times New Roman"/>
        </w:rPr>
        <w:t xml:space="preserve">Table 5. Prices, production and import of crude oil in the U.S in </w:t>
      </w:r>
      <w:r w:rsidR="00EA5D94" w:rsidRPr="00846C2C">
        <w:rPr>
          <w:rFonts w:ascii="Times New Roman" w:hAnsi="Times New Roman"/>
        </w:rPr>
        <w:t>1976......................</w:t>
      </w:r>
      <w:r w:rsidR="00D920EE">
        <w:rPr>
          <w:rFonts w:ascii="Times New Roman" w:hAnsi="Times New Roman"/>
        </w:rPr>
        <w:t>....20</w:t>
      </w:r>
    </w:p>
    <w:p w14:paraId="7A69CD2A" w14:textId="0F21B7D5" w:rsidR="00846C2C" w:rsidRPr="00846C2C" w:rsidRDefault="00846C2C" w:rsidP="00846C2C">
      <w:pPr>
        <w:rPr>
          <w:rFonts w:ascii="Times New Roman" w:hAnsi="Times New Roman"/>
        </w:rPr>
      </w:pPr>
      <w:r w:rsidRPr="00846C2C">
        <w:rPr>
          <w:rFonts w:ascii="Times New Roman" w:hAnsi="Times New Roman"/>
        </w:rPr>
        <w:t xml:space="preserve">Table 6. Prices, production and import of crude oil in the U.S in </w:t>
      </w:r>
      <w:r w:rsidR="00EA5D94" w:rsidRPr="00846C2C">
        <w:rPr>
          <w:rFonts w:ascii="Times New Roman" w:hAnsi="Times New Roman"/>
        </w:rPr>
        <w:t>1977......................</w:t>
      </w:r>
      <w:r w:rsidR="00D920EE">
        <w:rPr>
          <w:rFonts w:ascii="Times New Roman" w:hAnsi="Times New Roman"/>
        </w:rPr>
        <w:t>....22</w:t>
      </w:r>
    </w:p>
    <w:p w14:paraId="47F0B09B" w14:textId="66BCFFAC" w:rsidR="00846C2C" w:rsidRPr="00846C2C" w:rsidRDefault="00846C2C" w:rsidP="00846C2C">
      <w:pPr>
        <w:rPr>
          <w:rFonts w:ascii="Times New Roman" w:hAnsi="Times New Roman"/>
        </w:rPr>
      </w:pPr>
      <w:r w:rsidRPr="00846C2C">
        <w:rPr>
          <w:rFonts w:ascii="Times New Roman" w:hAnsi="Times New Roman"/>
        </w:rPr>
        <w:t xml:space="preserve">Table 7. Prices, production and import of crude oil in the U.S in </w:t>
      </w:r>
      <w:r w:rsidR="00EA5D94" w:rsidRPr="00846C2C">
        <w:rPr>
          <w:rFonts w:ascii="Times New Roman" w:hAnsi="Times New Roman"/>
        </w:rPr>
        <w:t>1978......................</w:t>
      </w:r>
      <w:r w:rsidR="00B01CD0">
        <w:rPr>
          <w:rFonts w:ascii="Times New Roman" w:hAnsi="Times New Roman"/>
        </w:rPr>
        <w:t>....24</w:t>
      </w:r>
    </w:p>
    <w:p w14:paraId="77B3F6F5" w14:textId="5868F521" w:rsidR="00846C2C" w:rsidRPr="00846C2C" w:rsidRDefault="00846C2C" w:rsidP="00846C2C">
      <w:pPr>
        <w:rPr>
          <w:rFonts w:ascii="Times New Roman" w:hAnsi="Times New Roman"/>
        </w:rPr>
      </w:pPr>
      <w:r w:rsidRPr="00846C2C">
        <w:rPr>
          <w:rFonts w:ascii="Times New Roman" w:hAnsi="Times New Roman"/>
        </w:rPr>
        <w:t xml:space="preserve">Table 8. Prices, production and import of crude oil in the U.S in </w:t>
      </w:r>
      <w:r w:rsidR="00EA5D94" w:rsidRPr="00846C2C">
        <w:rPr>
          <w:rFonts w:ascii="Times New Roman" w:hAnsi="Times New Roman"/>
        </w:rPr>
        <w:t>1979......................</w:t>
      </w:r>
      <w:r w:rsidR="00B01CD0">
        <w:rPr>
          <w:rFonts w:ascii="Times New Roman" w:hAnsi="Times New Roman"/>
        </w:rPr>
        <w:t>....26</w:t>
      </w:r>
    </w:p>
    <w:p w14:paraId="4E160E3D" w14:textId="4B27E37C" w:rsidR="00846C2C" w:rsidRPr="00846C2C" w:rsidRDefault="00846C2C" w:rsidP="00846C2C">
      <w:pPr>
        <w:rPr>
          <w:rFonts w:ascii="Times New Roman" w:hAnsi="Times New Roman"/>
        </w:rPr>
      </w:pPr>
      <w:r w:rsidRPr="00846C2C">
        <w:rPr>
          <w:rFonts w:ascii="Times New Roman" w:hAnsi="Times New Roman"/>
        </w:rPr>
        <w:t xml:space="preserve">Table 9. Prices, production and import of crude oil in the U.S in </w:t>
      </w:r>
      <w:r w:rsidR="00EA5D94" w:rsidRPr="00846C2C">
        <w:rPr>
          <w:rFonts w:ascii="Times New Roman" w:hAnsi="Times New Roman"/>
        </w:rPr>
        <w:t>1980......................</w:t>
      </w:r>
      <w:r w:rsidR="00B01CD0">
        <w:rPr>
          <w:rFonts w:ascii="Times New Roman" w:hAnsi="Times New Roman"/>
        </w:rPr>
        <w:t>....28</w:t>
      </w:r>
    </w:p>
    <w:p w14:paraId="3F2D101A" w14:textId="3C1D4153" w:rsidR="00846C2C" w:rsidRPr="00846C2C" w:rsidRDefault="00846C2C" w:rsidP="00846C2C">
      <w:pPr>
        <w:rPr>
          <w:rFonts w:ascii="Times New Roman" w:hAnsi="Times New Roman"/>
        </w:rPr>
      </w:pPr>
      <w:r w:rsidRPr="00846C2C">
        <w:rPr>
          <w:rFonts w:ascii="Times New Roman" w:hAnsi="Times New Roman"/>
        </w:rPr>
        <w:t xml:space="preserve">Table 10. Prices, production and import of crude oil in the U.S in </w:t>
      </w:r>
      <w:r w:rsidR="00EA5D94" w:rsidRPr="00846C2C">
        <w:rPr>
          <w:rFonts w:ascii="Times New Roman" w:hAnsi="Times New Roman"/>
        </w:rPr>
        <w:t>1981......................</w:t>
      </w:r>
      <w:r w:rsidR="00B01CD0">
        <w:rPr>
          <w:rFonts w:ascii="Times New Roman" w:hAnsi="Times New Roman"/>
        </w:rPr>
        <w:t>..31</w:t>
      </w:r>
    </w:p>
    <w:p w14:paraId="3ECF9C66" w14:textId="47EEC1B7" w:rsidR="00846C2C" w:rsidRPr="00846C2C" w:rsidRDefault="00846C2C" w:rsidP="00846C2C">
      <w:pPr>
        <w:rPr>
          <w:rFonts w:ascii="Times New Roman" w:hAnsi="Times New Roman"/>
        </w:rPr>
      </w:pPr>
      <w:r w:rsidRPr="00846C2C">
        <w:rPr>
          <w:rFonts w:ascii="Times New Roman" w:hAnsi="Times New Roman"/>
        </w:rPr>
        <w:t xml:space="preserve">Table 11. Prices, production and import of crude oil in the U.S in </w:t>
      </w:r>
      <w:r w:rsidR="00EA5D94" w:rsidRPr="00846C2C">
        <w:rPr>
          <w:rFonts w:ascii="Times New Roman" w:hAnsi="Times New Roman"/>
        </w:rPr>
        <w:t>1982.....................</w:t>
      </w:r>
      <w:r w:rsidR="00B01CD0">
        <w:rPr>
          <w:rFonts w:ascii="Times New Roman" w:hAnsi="Times New Roman"/>
        </w:rPr>
        <w:t>...33</w:t>
      </w:r>
    </w:p>
    <w:p w14:paraId="3DAFBE8F" w14:textId="2019C1AB" w:rsidR="00846C2C" w:rsidRPr="00846C2C" w:rsidRDefault="00846C2C" w:rsidP="00846C2C">
      <w:pPr>
        <w:rPr>
          <w:rFonts w:ascii="Times New Roman" w:hAnsi="Times New Roman"/>
        </w:rPr>
      </w:pPr>
      <w:r w:rsidRPr="00846C2C">
        <w:rPr>
          <w:rFonts w:ascii="Times New Roman" w:hAnsi="Times New Roman"/>
        </w:rPr>
        <w:t xml:space="preserve">Table 12. Prices, production and import of crude oil in the U.S in </w:t>
      </w:r>
      <w:r w:rsidR="00EA5D94" w:rsidRPr="00846C2C">
        <w:rPr>
          <w:rFonts w:ascii="Times New Roman" w:hAnsi="Times New Roman"/>
        </w:rPr>
        <w:t>1983.....................</w:t>
      </w:r>
      <w:r w:rsidR="00B01CD0">
        <w:rPr>
          <w:rFonts w:ascii="Times New Roman" w:hAnsi="Times New Roman"/>
        </w:rPr>
        <w:t>...34</w:t>
      </w:r>
    </w:p>
    <w:p w14:paraId="1A2E550F" w14:textId="4FB1DA94" w:rsidR="00846C2C" w:rsidRPr="00846C2C" w:rsidRDefault="00846C2C" w:rsidP="00846C2C">
      <w:pPr>
        <w:rPr>
          <w:rFonts w:ascii="Times New Roman" w:hAnsi="Times New Roman"/>
        </w:rPr>
      </w:pPr>
      <w:r w:rsidRPr="00846C2C">
        <w:rPr>
          <w:rFonts w:ascii="Times New Roman" w:hAnsi="Times New Roman"/>
        </w:rPr>
        <w:t xml:space="preserve">Table 13. Prices, production and import of crude oil in the U.S in </w:t>
      </w:r>
      <w:r w:rsidR="00EA5D94" w:rsidRPr="00846C2C">
        <w:rPr>
          <w:rFonts w:ascii="Times New Roman" w:hAnsi="Times New Roman"/>
        </w:rPr>
        <w:t>1984......................</w:t>
      </w:r>
      <w:r w:rsidR="00B01CD0">
        <w:rPr>
          <w:rFonts w:ascii="Times New Roman" w:hAnsi="Times New Roman"/>
        </w:rPr>
        <w:t>..35</w:t>
      </w:r>
    </w:p>
    <w:p w14:paraId="7E81E382" w14:textId="3260AB41" w:rsidR="00846C2C" w:rsidRPr="00846C2C" w:rsidRDefault="00846C2C" w:rsidP="00846C2C">
      <w:pPr>
        <w:rPr>
          <w:rFonts w:ascii="Times New Roman" w:hAnsi="Times New Roman"/>
        </w:rPr>
      </w:pPr>
      <w:r w:rsidRPr="00846C2C">
        <w:rPr>
          <w:rFonts w:ascii="Times New Roman" w:hAnsi="Times New Roman"/>
        </w:rPr>
        <w:t xml:space="preserve">Table 14. Prices, production and import of crude oil in the U.S in </w:t>
      </w:r>
      <w:r w:rsidR="00EA5D94" w:rsidRPr="00846C2C">
        <w:rPr>
          <w:rFonts w:ascii="Times New Roman" w:hAnsi="Times New Roman"/>
        </w:rPr>
        <w:t>1985.....................</w:t>
      </w:r>
      <w:r w:rsidR="00B01CD0">
        <w:rPr>
          <w:rFonts w:ascii="Times New Roman" w:hAnsi="Times New Roman"/>
        </w:rPr>
        <w:t>...36</w:t>
      </w:r>
    </w:p>
    <w:p w14:paraId="5801E1DE" w14:textId="51ECA630" w:rsidR="00846C2C" w:rsidRPr="00846C2C" w:rsidRDefault="00846C2C" w:rsidP="00846C2C">
      <w:pPr>
        <w:rPr>
          <w:rFonts w:ascii="Times New Roman" w:hAnsi="Times New Roman"/>
        </w:rPr>
      </w:pPr>
      <w:r w:rsidRPr="00846C2C">
        <w:rPr>
          <w:rFonts w:ascii="Times New Roman" w:hAnsi="Times New Roman"/>
        </w:rPr>
        <w:t xml:space="preserve">Table 15. Prices, production and import of crude oil in the U.S in </w:t>
      </w:r>
      <w:r w:rsidR="00EA5D94" w:rsidRPr="00846C2C">
        <w:rPr>
          <w:rFonts w:ascii="Times New Roman" w:hAnsi="Times New Roman"/>
        </w:rPr>
        <w:t>1986.....................</w:t>
      </w:r>
      <w:r w:rsidR="00B01CD0">
        <w:rPr>
          <w:rFonts w:ascii="Times New Roman" w:hAnsi="Times New Roman"/>
        </w:rPr>
        <w:t>...38</w:t>
      </w:r>
    </w:p>
    <w:p w14:paraId="5B42F45D" w14:textId="4F88BD04" w:rsidR="00846C2C" w:rsidRPr="00846C2C" w:rsidRDefault="00846C2C" w:rsidP="00846C2C">
      <w:pPr>
        <w:rPr>
          <w:rFonts w:ascii="Times New Roman" w:hAnsi="Times New Roman"/>
        </w:rPr>
      </w:pPr>
      <w:r w:rsidRPr="00846C2C">
        <w:rPr>
          <w:rFonts w:ascii="Times New Roman" w:hAnsi="Times New Roman"/>
        </w:rPr>
        <w:t xml:space="preserve">Table 16. Prices, production and import of crude oil in the U.S in </w:t>
      </w:r>
      <w:r w:rsidR="00EA5D94" w:rsidRPr="00846C2C">
        <w:rPr>
          <w:rFonts w:ascii="Times New Roman" w:hAnsi="Times New Roman"/>
        </w:rPr>
        <w:t>1987.....................</w:t>
      </w:r>
      <w:r w:rsidR="00B01CD0">
        <w:rPr>
          <w:rFonts w:ascii="Times New Roman" w:hAnsi="Times New Roman"/>
        </w:rPr>
        <w:t>.</w:t>
      </w:r>
      <w:r w:rsidR="00EA5D94" w:rsidRPr="00846C2C">
        <w:rPr>
          <w:rFonts w:ascii="Times New Roman" w:hAnsi="Times New Roman"/>
        </w:rPr>
        <w:t>.</w:t>
      </w:r>
      <w:r w:rsidR="00B01CD0">
        <w:rPr>
          <w:rFonts w:ascii="Times New Roman" w:hAnsi="Times New Roman"/>
        </w:rPr>
        <w:t>.40</w:t>
      </w:r>
    </w:p>
    <w:p w14:paraId="32A57126" w14:textId="254CFB81" w:rsidR="00182182" w:rsidRPr="00846C2C" w:rsidRDefault="00846C2C" w:rsidP="00846C2C">
      <w:pPr>
        <w:pStyle w:val="TableofFigures"/>
        <w:tabs>
          <w:tab w:val="right" w:leader="dot" w:pos="8486"/>
        </w:tabs>
        <w:rPr>
          <w:rFonts w:eastAsiaTheme="minorEastAsia"/>
        </w:rPr>
      </w:pPr>
      <w:r w:rsidRPr="00846C2C">
        <w:rPr>
          <w:rFonts w:ascii="Times New Roman" w:hAnsi="Times New Roman"/>
        </w:rPr>
        <w:t>Table 17. Prices, production and import of crude oil in the U.S in 1988</w:t>
      </w:r>
      <w:r w:rsidR="00773BEC">
        <w:rPr>
          <w:rFonts w:ascii="Times New Roman" w:hAnsi="Times New Roman"/>
          <w:webHidden/>
        </w:rPr>
        <w:t>......................</w:t>
      </w:r>
      <w:r w:rsidR="009A3C34">
        <w:rPr>
          <w:rFonts w:ascii="Times New Roman" w:hAnsi="Times New Roman"/>
          <w:webHidden/>
        </w:rPr>
        <w:t>..42</w:t>
      </w:r>
    </w:p>
    <w:p w14:paraId="0FF27EB9" w14:textId="77777777" w:rsidR="00DA1971" w:rsidRDefault="00AA4AED" w:rsidP="00E95C45">
      <w:pPr>
        <w:pStyle w:val="Heading1"/>
      </w:pPr>
      <w:r w:rsidRPr="00846C2C">
        <w:rPr>
          <w:sz w:val="24"/>
          <w:szCs w:val="24"/>
        </w:rPr>
        <w:fldChar w:fldCharType="end"/>
      </w:r>
      <w:r w:rsidR="00DA1971">
        <w:br w:type="page"/>
      </w:r>
      <w:bookmarkStart w:id="5" w:name="_Toc310579466"/>
      <w:bookmarkStart w:id="6" w:name="_Toc48591566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64F4305C" w14:textId="77777777" w:rsidR="009C4FEF" w:rsidRPr="00846C2C" w:rsidRDefault="009C4FEF" w:rsidP="009C4FEF">
      <w:pPr>
        <w:pStyle w:val="NoSpacing"/>
        <w:rPr>
          <w:szCs w:val="24"/>
        </w:rPr>
      </w:pPr>
    </w:p>
    <w:p w14:paraId="06F01942" w14:textId="30128AE4" w:rsidR="00846C2C" w:rsidRPr="00846C2C" w:rsidRDefault="00846C2C" w:rsidP="00846C2C">
      <w:pPr>
        <w:spacing w:line="360" w:lineRule="auto"/>
        <w:rPr>
          <w:rFonts w:ascii="Times New Roman" w:hAnsi="Times New Roman"/>
        </w:rPr>
      </w:pPr>
      <w:r w:rsidRPr="00846C2C">
        <w:rPr>
          <w:rFonts w:ascii="Times New Roman" w:hAnsi="Times New Roman"/>
        </w:rPr>
        <w:t>Fig. 1 Seal of the United States Department of Energy</w:t>
      </w:r>
      <w:r w:rsidR="00773BEC">
        <w:rPr>
          <w:rFonts w:ascii="Times New Roman" w:hAnsi="Times New Roman"/>
          <w:webHidden/>
        </w:rPr>
        <w:t>..................................................</w:t>
      </w:r>
      <w:r w:rsidR="00D920EE">
        <w:rPr>
          <w:rFonts w:ascii="Times New Roman" w:hAnsi="Times New Roman"/>
          <w:webHidden/>
        </w:rPr>
        <w:t>22</w:t>
      </w:r>
    </w:p>
    <w:p w14:paraId="4405B8AA" w14:textId="6313E157" w:rsidR="00846C2C" w:rsidRPr="00846C2C" w:rsidRDefault="00846C2C" w:rsidP="00846C2C">
      <w:pPr>
        <w:spacing w:line="360" w:lineRule="auto"/>
        <w:rPr>
          <w:rFonts w:ascii="Times New Roman" w:hAnsi="Times New Roman"/>
        </w:rPr>
      </w:pPr>
      <w:r w:rsidRPr="00846C2C">
        <w:rPr>
          <w:rFonts w:ascii="Times New Roman" w:hAnsi="Times New Roman"/>
        </w:rPr>
        <w:t>Fig. 2. The effect of the gas shortage at a gasoline pump in San Francisco, 1979</w:t>
      </w:r>
      <w:r w:rsidR="00773BEC">
        <w:rPr>
          <w:rFonts w:ascii="Times New Roman" w:hAnsi="Times New Roman"/>
          <w:webHidden/>
        </w:rPr>
        <w:t>.......</w:t>
      </w:r>
      <w:r w:rsidR="00B01CD0">
        <w:rPr>
          <w:rFonts w:ascii="Times New Roman" w:hAnsi="Times New Roman"/>
          <w:webHidden/>
        </w:rPr>
        <w:t>.</w:t>
      </w:r>
      <w:r w:rsidR="00773BEC">
        <w:rPr>
          <w:rFonts w:ascii="Times New Roman" w:hAnsi="Times New Roman"/>
          <w:webHidden/>
        </w:rPr>
        <w:t>..</w:t>
      </w:r>
      <w:r w:rsidR="00B01CD0">
        <w:rPr>
          <w:rFonts w:ascii="Times New Roman" w:hAnsi="Times New Roman"/>
          <w:webHidden/>
        </w:rPr>
        <w:t>25</w:t>
      </w:r>
    </w:p>
    <w:p w14:paraId="2A8A3ABC" w14:textId="4E7F729A" w:rsidR="00846C2C" w:rsidRPr="00846C2C" w:rsidRDefault="00846C2C" w:rsidP="00846C2C">
      <w:pPr>
        <w:spacing w:line="360" w:lineRule="auto"/>
        <w:rPr>
          <w:rFonts w:ascii="Times New Roman" w:hAnsi="Times New Roman"/>
        </w:rPr>
      </w:pPr>
      <w:r w:rsidRPr="00846C2C">
        <w:rPr>
          <w:rFonts w:ascii="Times New Roman" w:hAnsi="Times New Roman"/>
        </w:rPr>
        <w:t xml:space="preserve">Fig. 3. The 1980’s </w:t>
      </w:r>
      <w:r w:rsidRPr="00846C2C">
        <w:rPr>
          <w:rFonts w:ascii="Times New Roman" w:hAnsi="Times New Roman"/>
          <w:i/>
        </w:rPr>
        <w:t xml:space="preserve">The Formula </w:t>
      </w:r>
      <w:r w:rsidRPr="00846C2C">
        <w:rPr>
          <w:rFonts w:ascii="Times New Roman" w:hAnsi="Times New Roman"/>
        </w:rPr>
        <w:t>wall-paper</w:t>
      </w:r>
      <w:r w:rsidR="00773BEC">
        <w:rPr>
          <w:rFonts w:ascii="Times New Roman" w:hAnsi="Times New Roman"/>
          <w:webHidden/>
        </w:rPr>
        <w:t>....................................................................</w:t>
      </w:r>
      <w:r w:rsidR="00B01CD0">
        <w:rPr>
          <w:rFonts w:ascii="Times New Roman" w:hAnsi="Times New Roman"/>
          <w:webHidden/>
        </w:rPr>
        <w:t>28</w:t>
      </w:r>
    </w:p>
    <w:p w14:paraId="13FC0422" w14:textId="77777777" w:rsidR="00B94874" w:rsidRDefault="00B94874" w:rsidP="00E95C45">
      <w:pPr>
        <w:pStyle w:val="Heading1"/>
      </w:pPr>
    </w:p>
    <w:p w14:paraId="46374AEB" w14:textId="77777777" w:rsidR="00B94874" w:rsidRDefault="00B94874" w:rsidP="00DA1971"/>
    <w:p w14:paraId="5241E68C" w14:textId="02B74213" w:rsidR="00B94874" w:rsidRDefault="00B94874" w:rsidP="00DA1971"/>
    <w:p w14:paraId="4B6E80E9" w14:textId="41D86451" w:rsidR="001C3BB8" w:rsidRDefault="001C3BB8" w:rsidP="00DA1971"/>
    <w:p w14:paraId="258D5876" w14:textId="23D51181" w:rsidR="001C3BB8" w:rsidRDefault="001C3BB8" w:rsidP="00DA1971"/>
    <w:p w14:paraId="400D3E1B" w14:textId="13E0FD65" w:rsidR="001C3BB8" w:rsidRDefault="001C3BB8" w:rsidP="00DA1971"/>
    <w:p w14:paraId="3965CCA8" w14:textId="7F341026" w:rsidR="001C3BB8" w:rsidRDefault="001C3BB8" w:rsidP="00DA1971"/>
    <w:p w14:paraId="0B5C86A8" w14:textId="0F1DB464" w:rsidR="001C3BB8" w:rsidRDefault="001C3BB8" w:rsidP="00DA1971"/>
    <w:p w14:paraId="019E2770" w14:textId="65CDD96F" w:rsidR="001C3BB8" w:rsidRDefault="001C3BB8" w:rsidP="00DA1971"/>
    <w:p w14:paraId="251B5B82" w14:textId="72737393" w:rsidR="001C3BB8" w:rsidRDefault="001C3BB8" w:rsidP="00DA1971"/>
    <w:p w14:paraId="5225B4FA" w14:textId="06C10D49" w:rsidR="001C3BB8" w:rsidRDefault="001C3BB8" w:rsidP="00DA1971"/>
    <w:p w14:paraId="372766BD" w14:textId="18F62F96" w:rsidR="001C3BB8" w:rsidRDefault="001C3BB8" w:rsidP="00DA1971"/>
    <w:p w14:paraId="378C525A" w14:textId="435D216A" w:rsidR="001C3BB8" w:rsidRDefault="001C3BB8" w:rsidP="00DA1971"/>
    <w:p w14:paraId="66D7AA49" w14:textId="02EECBB4" w:rsidR="001C3BB8" w:rsidRDefault="001C3BB8" w:rsidP="00DA1971"/>
    <w:p w14:paraId="1E097037" w14:textId="69D492F2" w:rsidR="001C3BB8" w:rsidRDefault="001C3BB8" w:rsidP="00DA1971"/>
    <w:p w14:paraId="1B164158" w14:textId="162F408B" w:rsidR="001C3BB8" w:rsidRDefault="001C3BB8" w:rsidP="00DA1971"/>
    <w:p w14:paraId="2DCBE4BF" w14:textId="7E726501" w:rsidR="001C3BB8" w:rsidRDefault="001C3BB8" w:rsidP="00DA1971"/>
    <w:p w14:paraId="0599C79C" w14:textId="2AA79F6A" w:rsidR="001C3BB8" w:rsidRDefault="001C3BB8" w:rsidP="00DA1971"/>
    <w:p w14:paraId="7B9B5C6D" w14:textId="036BB202" w:rsidR="001C3BB8" w:rsidRDefault="001C3BB8" w:rsidP="00DA1971"/>
    <w:p w14:paraId="6938B2AA" w14:textId="77777777" w:rsidR="001145F1" w:rsidRDefault="001145F1" w:rsidP="001C3BB8">
      <w:pPr>
        <w:jc w:val="center"/>
        <w:rPr>
          <w:b/>
          <w:sz w:val="28"/>
        </w:rPr>
      </w:pPr>
    </w:p>
    <w:p w14:paraId="141135BE" w14:textId="3F9CFCC6" w:rsidR="001C3BB8" w:rsidRDefault="001C3BB8" w:rsidP="001145F1">
      <w:pPr>
        <w:jc w:val="center"/>
        <w:rPr>
          <w:b/>
          <w:sz w:val="28"/>
        </w:rPr>
      </w:pPr>
      <w:r w:rsidRPr="001C3BB8">
        <w:rPr>
          <w:b/>
          <w:sz w:val="28"/>
        </w:rPr>
        <w:lastRenderedPageBreak/>
        <w:t>Abstract</w:t>
      </w:r>
    </w:p>
    <w:p w14:paraId="36FB416C" w14:textId="769C99F9" w:rsidR="00F91397" w:rsidRDefault="00F91397" w:rsidP="001145F1">
      <w:pPr>
        <w:rPr>
          <w:rFonts w:ascii="Times New Roman" w:hAnsi="Times New Roman"/>
        </w:rPr>
      </w:pPr>
      <w:r w:rsidRPr="00FB6A96">
        <w:rPr>
          <w:rFonts w:ascii="Times New Roman" w:hAnsi="Times New Roman"/>
        </w:rPr>
        <w:t xml:space="preserve">Research breeds research. When the environment (politics, human and capital resources, and </w:t>
      </w:r>
      <w:r>
        <w:rPr>
          <w:rFonts w:ascii="Times New Roman" w:hAnsi="Times New Roman"/>
        </w:rPr>
        <w:t xml:space="preserve">the </w:t>
      </w:r>
      <w:r w:rsidRPr="00FB6A96">
        <w:rPr>
          <w:rFonts w:ascii="Times New Roman" w:hAnsi="Times New Roman"/>
        </w:rPr>
        <w:t>demand for the good) is right, research activity co</w:t>
      </w:r>
      <w:r>
        <w:rPr>
          <w:rFonts w:ascii="Times New Roman" w:hAnsi="Times New Roman"/>
        </w:rPr>
        <w:t xml:space="preserve">mpounds itself. The </w:t>
      </w:r>
      <w:r w:rsidRPr="00FB6A96">
        <w:rPr>
          <w:rFonts w:ascii="Times New Roman" w:hAnsi="Times New Roman"/>
        </w:rPr>
        <w:t xml:space="preserve">growth rate continues until research activity is at the limiting level which its </w:t>
      </w:r>
      <w:r w:rsidR="001145F1">
        <w:rPr>
          <w:rFonts w:ascii="Times New Roman" w:hAnsi="Times New Roman"/>
        </w:rPr>
        <w:t>e</w:t>
      </w:r>
      <w:r w:rsidRPr="00FB6A96">
        <w:rPr>
          <w:rFonts w:ascii="Times New Roman" w:hAnsi="Times New Roman"/>
        </w:rPr>
        <w:t>nvironment can support</w:t>
      </w:r>
      <w:r w:rsidRPr="001145F1">
        <w:rPr>
          <w:rFonts w:ascii="Times New Roman" w:hAnsi="Times New Roman"/>
        </w:rPr>
        <w:t xml:space="preserve">. However, what influences the work-flow of the research, and what is the limiting level? </w:t>
      </w:r>
      <w:r>
        <w:rPr>
          <w:rFonts w:ascii="Times New Roman" w:hAnsi="Times New Roman"/>
        </w:rPr>
        <w:t>Does there</w:t>
      </w:r>
      <w:r w:rsidRPr="00FB6A96">
        <w:rPr>
          <w:rFonts w:ascii="Times New Roman" w:hAnsi="Times New Roman"/>
        </w:rPr>
        <w:t xml:space="preserve"> really exist a breaking point where the scientist gives up discouraged by the surrounding and overwhelming odds? </w:t>
      </w:r>
      <w:r>
        <w:rPr>
          <w:rFonts w:ascii="Times New Roman" w:hAnsi="Times New Roman"/>
        </w:rPr>
        <w:t>(</w:t>
      </w:r>
      <w:proofErr w:type="spellStart"/>
      <w:r>
        <w:rPr>
          <w:rFonts w:ascii="Times New Roman" w:hAnsi="Times New Roman"/>
        </w:rPr>
        <w:t>Clewell</w:t>
      </w:r>
      <w:proofErr w:type="spellEnd"/>
      <w:r>
        <w:rPr>
          <w:rFonts w:ascii="Times New Roman" w:hAnsi="Times New Roman"/>
        </w:rPr>
        <w:t>, 1963)</w:t>
      </w:r>
      <w:r w:rsidRPr="00FB6A96">
        <w:rPr>
          <w:rFonts w:ascii="Times New Roman" w:hAnsi="Times New Roman"/>
        </w:rPr>
        <w:t>.</w:t>
      </w:r>
      <w:r>
        <w:rPr>
          <w:rFonts w:ascii="Times New Roman" w:hAnsi="Times New Roman"/>
        </w:rPr>
        <w:t xml:space="preserve"> </w:t>
      </w:r>
    </w:p>
    <w:p w14:paraId="28B75B38" w14:textId="6878C915" w:rsidR="001145F1" w:rsidRDefault="00F91397" w:rsidP="00F91397">
      <w:pPr>
        <w:rPr>
          <w:rFonts w:ascii="Times New Roman" w:hAnsi="Times New Roman"/>
        </w:rPr>
      </w:pPr>
      <w:r>
        <w:rPr>
          <w:rFonts w:ascii="Times New Roman" w:hAnsi="Times New Roman"/>
        </w:rPr>
        <w:tab/>
        <w:t xml:space="preserve">This </w:t>
      </w:r>
      <w:r w:rsidR="007A5C51">
        <w:rPr>
          <w:rFonts w:ascii="Times New Roman" w:hAnsi="Times New Roman"/>
        </w:rPr>
        <w:t>study</w:t>
      </w:r>
      <w:r>
        <w:rPr>
          <w:rFonts w:ascii="Times New Roman" w:hAnsi="Times New Roman"/>
        </w:rPr>
        <w:t xml:space="preserve"> document</w:t>
      </w:r>
      <w:r w:rsidR="007A5C51">
        <w:rPr>
          <w:rFonts w:ascii="Times New Roman" w:hAnsi="Times New Roman"/>
        </w:rPr>
        <w:t>s</w:t>
      </w:r>
      <w:r>
        <w:rPr>
          <w:rFonts w:ascii="Times New Roman" w:hAnsi="Times New Roman"/>
        </w:rPr>
        <w:t xml:space="preserve"> the trend of scientific research on synthetic fuels production tec</w:t>
      </w:r>
      <w:r w:rsidR="007A5C51">
        <w:rPr>
          <w:rFonts w:ascii="Times New Roman" w:hAnsi="Times New Roman"/>
        </w:rPr>
        <w:t xml:space="preserve">hnologies between 1972 and 1988. The goal is </w:t>
      </w:r>
      <w:r>
        <w:rPr>
          <w:rFonts w:ascii="Times New Roman" w:hAnsi="Times New Roman"/>
        </w:rPr>
        <w:t xml:space="preserve">to understand </w:t>
      </w:r>
      <w:r w:rsidR="007A5C51">
        <w:rPr>
          <w:rFonts w:ascii="Times New Roman" w:hAnsi="Times New Roman"/>
        </w:rPr>
        <w:t>if</w:t>
      </w:r>
      <w:r w:rsidR="001145F1">
        <w:rPr>
          <w:rFonts w:ascii="Times New Roman" w:hAnsi="Times New Roman"/>
        </w:rPr>
        <w:t xml:space="preserve"> </w:t>
      </w:r>
      <w:r>
        <w:rPr>
          <w:rFonts w:ascii="Times New Roman" w:hAnsi="Times New Roman"/>
        </w:rPr>
        <w:t xml:space="preserve">the </w:t>
      </w:r>
      <w:r w:rsidR="001145F1">
        <w:rPr>
          <w:rFonts w:ascii="Times New Roman" w:hAnsi="Times New Roman"/>
        </w:rPr>
        <w:t>environment</w:t>
      </w:r>
      <w:r>
        <w:rPr>
          <w:rFonts w:ascii="Times New Roman" w:hAnsi="Times New Roman"/>
        </w:rPr>
        <w:t xml:space="preserve"> </w:t>
      </w:r>
      <w:r w:rsidR="007A5C51">
        <w:rPr>
          <w:rFonts w:ascii="Times New Roman" w:hAnsi="Times New Roman"/>
        </w:rPr>
        <w:t xml:space="preserve">has really influenced the research; and, </w:t>
      </w:r>
      <w:r w:rsidR="001145F1">
        <w:rPr>
          <w:rFonts w:ascii="Times New Roman" w:hAnsi="Times New Roman"/>
        </w:rPr>
        <w:t xml:space="preserve">whether </w:t>
      </w:r>
      <w:r>
        <w:rPr>
          <w:rFonts w:ascii="Times New Roman" w:hAnsi="Times New Roman"/>
        </w:rPr>
        <w:t xml:space="preserve">it is possible to determinate </w:t>
      </w:r>
      <w:r w:rsidR="007A5C51">
        <w:rPr>
          <w:rFonts w:ascii="Times New Roman" w:hAnsi="Times New Roman"/>
        </w:rPr>
        <w:t xml:space="preserve">or not </w:t>
      </w:r>
      <w:r>
        <w:rPr>
          <w:rFonts w:ascii="Times New Roman" w:hAnsi="Times New Roman"/>
        </w:rPr>
        <w:t>a precise breaking point</w:t>
      </w:r>
      <w:r w:rsidR="001145F1">
        <w:rPr>
          <w:rFonts w:ascii="Times New Roman" w:hAnsi="Times New Roman"/>
        </w:rPr>
        <w:t xml:space="preserve"> in the flow of the research</w:t>
      </w:r>
      <w:r>
        <w:rPr>
          <w:rFonts w:ascii="Times New Roman" w:hAnsi="Times New Roman"/>
        </w:rPr>
        <w:t xml:space="preserve">. </w:t>
      </w:r>
    </w:p>
    <w:p w14:paraId="2A549F38" w14:textId="01B8C460" w:rsidR="001145F1" w:rsidRPr="001145F1" w:rsidRDefault="001145F1" w:rsidP="00F91397">
      <w:pPr>
        <w:rPr>
          <w:rFonts w:ascii="Times New Roman" w:hAnsi="Times New Roman"/>
          <w:color w:val="FF0000"/>
        </w:rPr>
        <w:sectPr w:rsidR="001145F1" w:rsidRPr="001145F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color w:val="FF0000"/>
        </w:rPr>
        <w:tab/>
      </w:r>
      <w:r w:rsidRPr="001145F1">
        <w:rPr>
          <w:rFonts w:ascii="Times New Roman" w:hAnsi="Times New Roman"/>
        </w:rPr>
        <w:t>The conclusions reached in this thesis are based on the comparis</w:t>
      </w:r>
      <w:r w:rsidR="007A5C51">
        <w:rPr>
          <w:rFonts w:ascii="Times New Roman" w:hAnsi="Times New Roman"/>
        </w:rPr>
        <w:t>on of historical facts through the lens of a</w:t>
      </w:r>
      <w:r w:rsidRPr="001145F1">
        <w:rPr>
          <w:rFonts w:ascii="Times New Roman" w:hAnsi="Times New Roman"/>
        </w:rPr>
        <w:t xml:space="preserve"> bibliographic study on the contemporary technical-scientific literature</w:t>
      </w:r>
      <w:r w:rsidR="007A5C51">
        <w:rPr>
          <w:rFonts w:ascii="Times New Roman" w:hAnsi="Times New Roman"/>
        </w:rPr>
        <w:t xml:space="preserve"> available from the Department of Energy</w:t>
      </w:r>
      <w:r w:rsidRPr="001145F1">
        <w:rPr>
          <w:rFonts w:ascii="Times New Roman" w:hAnsi="Times New Roman"/>
        </w:rPr>
        <w:t>.</w:t>
      </w:r>
    </w:p>
    <w:p w14:paraId="45366625" w14:textId="77777777" w:rsidR="00DA1971" w:rsidRDefault="00DA1971" w:rsidP="00E95C45">
      <w:pPr>
        <w:pStyle w:val="Heading1"/>
      </w:pPr>
      <w:bookmarkStart w:id="7" w:name="_Toc310579468"/>
      <w:bookmarkStart w:id="8" w:name="_Toc485915669"/>
      <w:r w:rsidRPr="000F56FF">
        <w:lastRenderedPageBreak/>
        <w:t>Introduction</w:t>
      </w:r>
      <w:bookmarkEnd w:id="7"/>
      <w:bookmarkEnd w:id="8"/>
    </w:p>
    <w:p w14:paraId="178751AE" w14:textId="77777777" w:rsidR="007A5C51" w:rsidRPr="007A5C51" w:rsidRDefault="007A5C51" w:rsidP="007A5C51"/>
    <w:p w14:paraId="0C026C3C" w14:textId="45D1BFE2" w:rsidR="00CA4252" w:rsidRDefault="006A7A35" w:rsidP="008F085F">
      <w:pPr>
        <w:rPr>
          <w:rFonts w:ascii="Times New Roman" w:hAnsi="Times New Roman"/>
        </w:rPr>
      </w:pPr>
      <w:bookmarkStart w:id="9" w:name="_Toc485915670"/>
      <w:r>
        <w:rPr>
          <w:rFonts w:ascii="Times New Roman" w:hAnsi="Times New Roman"/>
        </w:rPr>
        <w:tab/>
      </w:r>
      <w:r w:rsidRPr="006A7A35">
        <w:rPr>
          <w:rFonts w:ascii="Times New Roman" w:hAnsi="Times New Roman"/>
        </w:rPr>
        <w:t xml:space="preserve">The historian generally looks at the bibliography as a list of references in which </w:t>
      </w:r>
      <w:r w:rsidR="00AB0BCC">
        <w:rPr>
          <w:rFonts w:ascii="Times New Roman" w:hAnsi="Times New Roman"/>
        </w:rPr>
        <w:t xml:space="preserve">it </w:t>
      </w:r>
      <w:r>
        <w:rPr>
          <w:rFonts w:ascii="Times New Roman" w:hAnsi="Times New Roman"/>
        </w:rPr>
        <w:t>is possible to find information on</w:t>
      </w:r>
      <w:r w:rsidRPr="006A7A35">
        <w:rPr>
          <w:rFonts w:ascii="Times New Roman" w:hAnsi="Times New Roman"/>
        </w:rPr>
        <w:t xml:space="preserve"> the recent</w:t>
      </w:r>
      <w:r w:rsidR="0072418F">
        <w:rPr>
          <w:rFonts w:ascii="Times New Roman" w:hAnsi="Times New Roman"/>
        </w:rPr>
        <w:t xml:space="preserve"> and pas</w:t>
      </w:r>
      <w:r w:rsidR="007A5C51">
        <w:rPr>
          <w:rFonts w:ascii="Times New Roman" w:hAnsi="Times New Roman"/>
        </w:rPr>
        <w:t>t production of scholarship on the</w:t>
      </w:r>
      <w:r w:rsidR="0072418F">
        <w:rPr>
          <w:rFonts w:ascii="Times New Roman" w:hAnsi="Times New Roman"/>
        </w:rPr>
        <w:t xml:space="preserve"> specific subject of interest.</w:t>
      </w:r>
      <w:r w:rsidR="00BA407B">
        <w:rPr>
          <w:rFonts w:ascii="Times New Roman" w:hAnsi="Times New Roman"/>
        </w:rPr>
        <w:t xml:space="preserve"> </w:t>
      </w:r>
      <w:r w:rsidRPr="006A7A35">
        <w:rPr>
          <w:rFonts w:ascii="Times New Roman" w:hAnsi="Times New Roman"/>
        </w:rPr>
        <w:t xml:space="preserve">In this </w:t>
      </w:r>
      <w:r w:rsidR="00AB0BCC">
        <w:rPr>
          <w:rFonts w:ascii="Times New Roman" w:hAnsi="Times New Roman"/>
        </w:rPr>
        <w:t>thesis</w:t>
      </w:r>
      <w:r w:rsidRPr="006A7A35">
        <w:rPr>
          <w:rFonts w:ascii="Times New Roman" w:hAnsi="Times New Roman"/>
        </w:rPr>
        <w:t>, the b</w:t>
      </w:r>
      <w:r w:rsidR="0072418F">
        <w:rPr>
          <w:rFonts w:ascii="Times New Roman" w:hAnsi="Times New Roman"/>
        </w:rPr>
        <w:t xml:space="preserve">ibliography is used as a </w:t>
      </w:r>
      <w:r w:rsidRPr="006A7A35">
        <w:rPr>
          <w:rFonts w:ascii="Times New Roman" w:hAnsi="Times New Roman"/>
        </w:rPr>
        <w:t>tool</w:t>
      </w:r>
      <w:r w:rsidR="00CA4252">
        <w:rPr>
          <w:rFonts w:ascii="Times New Roman" w:hAnsi="Times New Roman"/>
        </w:rPr>
        <w:t xml:space="preserve"> to study and </w:t>
      </w:r>
      <w:r w:rsidR="007A5C51">
        <w:rPr>
          <w:rFonts w:ascii="Times New Roman" w:hAnsi="Times New Roman"/>
        </w:rPr>
        <w:t>enhance the</w:t>
      </w:r>
      <w:r w:rsidR="00CA4252">
        <w:rPr>
          <w:rFonts w:ascii="Times New Roman" w:hAnsi="Times New Roman"/>
        </w:rPr>
        <w:t xml:space="preserve"> interpret</w:t>
      </w:r>
      <w:r w:rsidR="007A5C51">
        <w:rPr>
          <w:rFonts w:ascii="Times New Roman" w:hAnsi="Times New Roman"/>
        </w:rPr>
        <w:t>ation of</w:t>
      </w:r>
      <w:r w:rsidR="00BA407B">
        <w:rPr>
          <w:rFonts w:ascii="Times New Roman" w:hAnsi="Times New Roman"/>
        </w:rPr>
        <w:t xml:space="preserve"> </w:t>
      </w:r>
      <w:r w:rsidR="0072418F">
        <w:rPr>
          <w:rFonts w:ascii="Times New Roman" w:hAnsi="Times New Roman"/>
        </w:rPr>
        <w:t>historical fact</w:t>
      </w:r>
      <w:r w:rsidR="007A5C51">
        <w:rPr>
          <w:rFonts w:ascii="Times New Roman" w:hAnsi="Times New Roman"/>
        </w:rPr>
        <w:t xml:space="preserve">s related </w:t>
      </w:r>
      <w:r w:rsidR="00AB0BCC">
        <w:rPr>
          <w:rFonts w:ascii="Times New Roman" w:hAnsi="Times New Roman"/>
        </w:rPr>
        <w:t xml:space="preserve">to </w:t>
      </w:r>
      <w:r w:rsidR="007A5C51">
        <w:rPr>
          <w:rFonts w:ascii="Times New Roman" w:hAnsi="Times New Roman"/>
        </w:rPr>
        <w:t>synthetic fuels production technology in the 1970s-1980s</w:t>
      </w:r>
      <w:r w:rsidRPr="006A7A35">
        <w:rPr>
          <w:rFonts w:ascii="Times New Roman" w:hAnsi="Times New Roman"/>
        </w:rPr>
        <w:t xml:space="preserve">. </w:t>
      </w:r>
      <w:r w:rsidR="00A35872">
        <w:rPr>
          <w:rFonts w:ascii="Times New Roman" w:hAnsi="Times New Roman"/>
        </w:rPr>
        <w:t>I</w:t>
      </w:r>
      <w:r w:rsidR="00AB0BCC">
        <w:rPr>
          <w:rFonts w:ascii="Times New Roman" w:hAnsi="Times New Roman"/>
        </w:rPr>
        <w:t>n</w:t>
      </w:r>
      <w:r w:rsidR="00A35872">
        <w:rPr>
          <w:rFonts w:ascii="Times New Roman" w:hAnsi="Times New Roman"/>
        </w:rPr>
        <w:t xml:space="preserve"> </w:t>
      </w:r>
      <w:r w:rsidR="007A5C51">
        <w:rPr>
          <w:rFonts w:ascii="Times New Roman" w:hAnsi="Times New Roman"/>
        </w:rPr>
        <w:t xml:space="preserve">this </w:t>
      </w:r>
      <w:r w:rsidR="00AB0BCC">
        <w:rPr>
          <w:rFonts w:ascii="Times New Roman" w:hAnsi="Times New Roman"/>
        </w:rPr>
        <w:t xml:space="preserve">thesis </w:t>
      </w:r>
      <w:r w:rsidR="007A5C51">
        <w:rPr>
          <w:rFonts w:ascii="Times New Roman" w:hAnsi="Times New Roman"/>
        </w:rPr>
        <w:t xml:space="preserve">the bibliography serves as </w:t>
      </w:r>
      <w:r w:rsidR="00A35872">
        <w:rPr>
          <w:rFonts w:ascii="Times New Roman" w:hAnsi="Times New Roman"/>
        </w:rPr>
        <w:t xml:space="preserve">grid of interpretation in which </w:t>
      </w:r>
      <w:r w:rsidR="007A5C51">
        <w:rPr>
          <w:rFonts w:ascii="Times New Roman" w:hAnsi="Times New Roman"/>
        </w:rPr>
        <w:t xml:space="preserve">to </w:t>
      </w:r>
      <w:r w:rsidR="00A35872">
        <w:rPr>
          <w:rFonts w:ascii="Times New Roman" w:hAnsi="Times New Roman"/>
        </w:rPr>
        <w:t xml:space="preserve">frame and compare the </w:t>
      </w:r>
      <w:r w:rsidR="00AB0BCC">
        <w:rPr>
          <w:rFonts w:ascii="Times New Roman" w:hAnsi="Times New Roman"/>
        </w:rPr>
        <w:t xml:space="preserve">significant </w:t>
      </w:r>
      <w:r w:rsidR="007A5C51">
        <w:rPr>
          <w:rFonts w:ascii="Times New Roman" w:hAnsi="Times New Roman"/>
        </w:rPr>
        <w:t xml:space="preserve">historical </w:t>
      </w:r>
      <w:r w:rsidR="00A35872">
        <w:rPr>
          <w:rFonts w:ascii="Times New Roman" w:hAnsi="Times New Roman"/>
        </w:rPr>
        <w:t>events</w:t>
      </w:r>
      <w:r w:rsidR="00AB0BCC">
        <w:rPr>
          <w:rFonts w:ascii="Times New Roman" w:hAnsi="Times New Roman"/>
        </w:rPr>
        <w:t xml:space="preserve"> happening during this time period</w:t>
      </w:r>
      <w:r w:rsidR="00A35872">
        <w:rPr>
          <w:rFonts w:ascii="Times New Roman" w:hAnsi="Times New Roman"/>
        </w:rPr>
        <w:t xml:space="preserve">. The result of this approach is twofold. On </w:t>
      </w:r>
      <w:r w:rsidR="00AB0BCC">
        <w:rPr>
          <w:rFonts w:ascii="Times New Roman" w:hAnsi="Times New Roman"/>
        </w:rPr>
        <w:t xml:space="preserve">one </w:t>
      </w:r>
      <w:r w:rsidR="00A35872">
        <w:rPr>
          <w:rFonts w:ascii="Times New Roman" w:hAnsi="Times New Roman"/>
        </w:rPr>
        <w:t xml:space="preserve">hand, the bibliography allowed me </w:t>
      </w:r>
      <w:r w:rsidR="007A5C51">
        <w:rPr>
          <w:rFonts w:ascii="Times New Roman" w:hAnsi="Times New Roman"/>
        </w:rPr>
        <w:t xml:space="preserve">to acknowledge the need </w:t>
      </w:r>
      <w:r w:rsidR="00A35872">
        <w:rPr>
          <w:rFonts w:ascii="Times New Roman" w:hAnsi="Times New Roman"/>
        </w:rPr>
        <w:t>to undertake a deeper historical analysis. On the other hand, the study of the historical conte</w:t>
      </w:r>
      <w:r w:rsidR="00EC3A97">
        <w:rPr>
          <w:rFonts w:ascii="Times New Roman" w:hAnsi="Times New Roman"/>
        </w:rPr>
        <w:t>x</w:t>
      </w:r>
      <w:r w:rsidR="00A35872">
        <w:rPr>
          <w:rFonts w:ascii="Times New Roman" w:hAnsi="Times New Roman"/>
        </w:rPr>
        <w:t xml:space="preserve">t and the key events embedded in the timeline provided the answers that I </w:t>
      </w:r>
      <w:r w:rsidR="007A5C51">
        <w:rPr>
          <w:rFonts w:ascii="Times New Roman" w:hAnsi="Times New Roman"/>
        </w:rPr>
        <w:t>was searching for</w:t>
      </w:r>
      <w:r w:rsidR="00A35872">
        <w:rPr>
          <w:rFonts w:ascii="Times New Roman" w:hAnsi="Times New Roman"/>
        </w:rPr>
        <w:t xml:space="preserve"> </w:t>
      </w:r>
      <w:r w:rsidR="00AB0BCC">
        <w:rPr>
          <w:rFonts w:ascii="Times New Roman" w:hAnsi="Times New Roman"/>
        </w:rPr>
        <w:t xml:space="preserve">to </w:t>
      </w:r>
      <w:r w:rsidR="00A35872">
        <w:rPr>
          <w:rFonts w:ascii="Times New Roman" w:hAnsi="Times New Roman"/>
        </w:rPr>
        <w:t xml:space="preserve">understand the </w:t>
      </w:r>
      <w:r w:rsidR="00AB0BCC">
        <w:rPr>
          <w:rFonts w:ascii="Times New Roman" w:hAnsi="Times New Roman"/>
        </w:rPr>
        <w:t xml:space="preserve">publication </w:t>
      </w:r>
      <w:r w:rsidR="00A35872">
        <w:rPr>
          <w:rFonts w:ascii="Times New Roman" w:hAnsi="Times New Roman"/>
        </w:rPr>
        <w:t>trend</w:t>
      </w:r>
      <w:r w:rsidR="00AB0BCC">
        <w:rPr>
          <w:rFonts w:ascii="Times New Roman" w:hAnsi="Times New Roman"/>
        </w:rPr>
        <w:t>s</w:t>
      </w:r>
      <w:r w:rsidR="00A35872">
        <w:rPr>
          <w:rFonts w:ascii="Times New Roman" w:hAnsi="Times New Roman"/>
        </w:rPr>
        <w:t xml:space="preserve"> of the literature</w:t>
      </w:r>
      <w:r w:rsidR="007A5C51">
        <w:rPr>
          <w:rFonts w:ascii="Times New Roman" w:hAnsi="Times New Roman"/>
        </w:rPr>
        <w:t xml:space="preserve"> on synthetic fuels</w:t>
      </w:r>
      <w:r w:rsidR="00A35872">
        <w:rPr>
          <w:rFonts w:ascii="Times New Roman" w:hAnsi="Times New Roman"/>
        </w:rPr>
        <w:t xml:space="preserve">. </w:t>
      </w:r>
    </w:p>
    <w:p w14:paraId="1FC01ED5" w14:textId="22D938B4" w:rsidR="00C01D1C" w:rsidRPr="00EC3A97" w:rsidRDefault="00CA4252" w:rsidP="008F085F">
      <w:r>
        <w:rPr>
          <w:rFonts w:ascii="Times New Roman" w:hAnsi="Times New Roman"/>
        </w:rPr>
        <w:tab/>
        <w:t xml:space="preserve">This thesis </w:t>
      </w:r>
      <w:r w:rsidR="007A5C51">
        <w:rPr>
          <w:rFonts w:ascii="Times New Roman" w:hAnsi="Times New Roman"/>
        </w:rPr>
        <w:t xml:space="preserve">is </w:t>
      </w:r>
      <w:r>
        <w:rPr>
          <w:rFonts w:ascii="Times New Roman" w:hAnsi="Times New Roman"/>
        </w:rPr>
        <w:t>born from the idea to merge together history of science with a bibliographic study</w:t>
      </w:r>
      <w:r w:rsidR="00AB0BCC">
        <w:rPr>
          <w:rFonts w:ascii="Times New Roman" w:hAnsi="Times New Roman"/>
        </w:rPr>
        <w:t>,</w:t>
      </w:r>
      <w:r>
        <w:rPr>
          <w:rFonts w:ascii="Times New Roman" w:hAnsi="Times New Roman"/>
        </w:rPr>
        <w:t xml:space="preserve"> to gain </w:t>
      </w:r>
      <w:r w:rsidR="00AB0BCC">
        <w:rPr>
          <w:rFonts w:ascii="Times New Roman" w:hAnsi="Times New Roman"/>
        </w:rPr>
        <w:t xml:space="preserve">a </w:t>
      </w:r>
      <w:r>
        <w:rPr>
          <w:rFonts w:ascii="Times New Roman" w:hAnsi="Times New Roman"/>
        </w:rPr>
        <w:t xml:space="preserve">better understanding of the </w:t>
      </w:r>
      <w:r w:rsidR="00AB0BCC">
        <w:rPr>
          <w:rFonts w:ascii="Times New Roman" w:hAnsi="Times New Roman"/>
        </w:rPr>
        <w:t xml:space="preserve">publication </w:t>
      </w:r>
      <w:r>
        <w:rPr>
          <w:rFonts w:ascii="Times New Roman" w:hAnsi="Times New Roman"/>
        </w:rPr>
        <w:t xml:space="preserve">trends of the literature produced </w:t>
      </w:r>
      <w:r w:rsidR="00AB0BCC">
        <w:rPr>
          <w:rFonts w:ascii="Times New Roman" w:hAnsi="Times New Roman"/>
        </w:rPr>
        <w:t xml:space="preserve">about </w:t>
      </w:r>
      <w:r>
        <w:rPr>
          <w:rFonts w:ascii="Times New Roman" w:hAnsi="Times New Roman"/>
        </w:rPr>
        <w:t xml:space="preserve">the research on synthetic fuels production </w:t>
      </w:r>
      <w:r w:rsidRPr="00CA4252">
        <w:rPr>
          <w:rFonts w:ascii="Times New Roman" w:hAnsi="Times New Roman"/>
        </w:rPr>
        <w:t xml:space="preserve">technologies during 1972-1988. </w:t>
      </w:r>
      <w:r>
        <w:rPr>
          <w:rFonts w:ascii="Times New Roman" w:hAnsi="Times New Roman"/>
        </w:rPr>
        <w:t>The quantity and the quality of the bibliographical records used in this thesis (</w:t>
      </w:r>
      <w:r w:rsidR="007A5C51">
        <w:rPr>
          <w:rFonts w:ascii="Times New Roman" w:hAnsi="Times New Roman"/>
        </w:rPr>
        <w:t xml:space="preserve">a total of </w:t>
      </w:r>
      <w:r>
        <w:rPr>
          <w:rFonts w:ascii="Times New Roman" w:hAnsi="Times New Roman"/>
        </w:rPr>
        <w:t>9</w:t>
      </w:r>
      <w:r w:rsidR="007A5C51">
        <w:rPr>
          <w:rFonts w:ascii="Times New Roman" w:hAnsi="Times New Roman"/>
        </w:rPr>
        <w:t>,</w:t>
      </w:r>
      <w:r>
        <w:rPr>
          <w:rFonts w:ascii="Times New Roman" w:hAnsi="Times New Roman"/>
        </w:rPr>
        <w:t>317 book</w:t>
      </w:r>
      <w:r w:rsidR="007A5C51">
        <w:rPr>
          <w:rFonts w:ascii="Times New Roman" w:hAnsi="Times New Roman"/>
        </w:rPr>
        <w:t>s</w:t>
      </w:r>
      <w:r>
        <w:rPr>
          <w:rFonts w:ascii="Times New Roman" w:hAnsi="Times New Roman"/>
        </w:rPr>
        <w:t>, journal articles, conference reports, technical reports, thesis/dissertations, and patent</w:t>
      </w:r>
      <w:r w:rsidR="00C01D1C">
        <w:rPr>
          <w:rFonts w:ascii="Times New Roman" w:hAnsi="Times New Roman"/>
        </w:rPr>
        <w:t xml:space="preserve">s) is used as </w:t>
      </w:r>
      <w:r w:rsidR="00EC3A97">
        <w:rPr>
          <w:rFonts w:ascii="Times New Roman" w:hAnsi="Times New Roman"/>
        </w:rPr>
        <w:t>point of reference</w:t>
      </w:r>
      <w:r w:rsidR="00C01D1C">
        <w:rPr>
          <w:rFonts w:ascii="Times New Roman" w:hAnsi="Times New Roman"/>
        </w:rPr>
        <w:t xml:space="preserve"> to enhance the understanding of the trend of research in</w:t>
      </w:r>
      <w:r w:rsidR="007A5C51">
        <w:rPr>
          <w:rFonts w:ascii="Times New Roman" w:hAnsi="Times New Roman"/>
        </w:rPr>
        <w:t xml:space="preserve"> the </w:t>
      </w:r>
      <w:r w:rsidR="00C01D1C">
        <w:rPr>
          <w:rFonts w:ascii="Times New Roman" w:hAnsi="Times New Roman"/>
        </w:rPr>
        <w:t>historical context</w:t>
      </w:r>
      <w:r w:rsidR="007A5C51">
        <w:rPr>
          <w:rFonts w:ascii="Times New Roman" w:hAnsi="Times New Roman"/>
        </w:rPr>
        <w:t xml:space="preserve"> of the time</w:t>
      </w:r>
      <w:r w:rsidR="008F085F">
        <w:rPr>
          <w:rFonts w:ascii="Times New Roman" w:hAnsi="Times New Roman"/>
        </w:rPr>
        <w:t xml:space="preserve">. </w:t>
      </w:r>
      <w:r w:rsidR="00EC3A97">
        <w:rPr>
          <w:rFonts w:ascii="Times New Roman" w:hAnsi="Times New Roman"/>
        </w:rPr>
        <w:t xml:space="preserve">I </w:t>
      </w:r>
      <w:r w:rsidR="00EC3A97">
        <w:t>used DOE records because they are considered an authoritative source that include a wide range of relevant publications that allowed me to explore the phenomena I wanted to study</w:t>
      </w:r>
    </w:p>
    <w:p w14:paraId="02986A6D" w14:textId="138FC209" w:rsidR="008F085F" w:rsidRDefault="00C01D1C" w:rsidP="008F085F">
      <w:pPr>
        <w:rPr>
          <w:rFonts w:ascii="Times New Roman" w:hAnsi="Times New Roman"/>
          <w:color w:val="365F91" w:themeColor="accent1" w:themeShade="BF"/>
        </w:rPr>
      </w:pPr>
      <w:r>
        <w:rPr>
          <w:rFonts w:ascii="Times New Roman" w:hAnsi="Times New Roman"/>
        </w:rPr>
        <w:tab/>
      </w:r>
      <w:r w:rsidR="008F085F" w:rsidRPr="007F73F3">
        <w:rPr>
          <w:rFonts w:ascii="Times New Roman" w:hAnsi="Times New Roman"/>
        </w:rPr>
        <w:t>The scientist acts in a dynamic and well-</w:t>
      </w:r>
      <w:r w:rsidR="008F085F">
        <w:rPr>
          <w:rFonts w:ascii="Times New Roman" w:hAnsi="Times New Roman"/>
        </w:rPr>
        <w:t>defined environment</w:t>
      </w:r>
      <w:r w:rsidR="008F085F" w:rsidRPr="007F73F3">
        <w:rPr>
          <w:rFonts w:ascii="Times New Roman" w:hAnsi="Times New Roman"/>
        </w:rPr>
        <w:t xml:space="preserve"> and becomes part of it. </w:t>
      </w:r>
      <w:r w:rsidR="008F085F">
        <w:rPr>
          <w:rFonts w:ascii="Times New Roman" w:hAnsi="Times New Roman"/>
        </w:rPr>
        <w:t>The u</w:t>
      </w:r>
      <w:r w:rsidR="008F085F" w:rsidRPr="007F73F3">
        <w:rPr>
          <w:rFonts w:ascii="Times New Roman" w:hAnsi="Times New Roman"/>
        </w:rPr>
        <w:t xml:space="preserve">nderstanding </w:t>
      </w:r>
      <w:r w:rsidR="008F085F">
        <w:rPr>
          <w:rFonts w:ascii="Times New Roman" w:hAnsi="Times New Roman"/>
        </w:rPr>
        <w:t xml:space="preserve">of </w:t>
      </w:r>
      <w:r w:rsidR="008F085F" w:rsidRPr="007F73F3">
        <w:rPr>
          <w:rFonts w:ascii="Times New Roman" w:hAnsi="Times New Roman"/>
        </w:rPr>
        <w:t>the environment and i</w:t>
      </w:r>
      <w:r w:rsidR="008F085F">
        <w:rPr>
          <w:rFonts w:ascii="Times New Roman" w:hAnsi="Times New Roman"/>
        </w:rPr>
        <w:t xml:space="preserve">ts components that interact and </w:t>
      </w:r>
      <w:r w:rsidR="008F085F">
        <w:rPr>
          <w:rFonts w:ascii="Times New Roman" w:hAnsi="Times New Roman"/>
        </w:rPr>
        <w:lastRenderedPageBreak/>
        <w:t>influence</w:t>
      </w:r>
      <w:r w:rsidR="008F085F" w:rsidRPr="007F73F3">
        <w:rPr>
          <w:rFonts w:ascii="Times New Roman" w:hAnsi="Times New Roman"/>
        </w:rPr>
        <w:t xml:space="preserve"> the scientist becomes a fundamental step to </w:t>
      </w:r>
      <w:r w:rsidR="008F085F">
        <w:rPr>
          <w:rFonts w:ascii="Times New Roman" w:hAnsi="Times New Roman"/>
        </w:rPr>
        <w:t>acknowledge</w:t>
      </w:r>
      <w:r w:rsidR="008F085F" w:rsidRPr="007F73F3">
        <w:rPr>
          <w:rFonts w:ascii="Times New Roman" w:hAnsi="Times New Roman"/>
        </w:rPr>
        <w:t xml:space="preserve"> the wor</w:t>
      </w:r>
      <w:r w:rsidR="008F085F">
        <w:rPr>
          <w:rFonts w:ascii="Times New Roman" w:hAnsi="Times New Roman"/>
        </w:rPr>
        <w:t>k</w:t>
      </w:r>
      <w:r w:rsidR="008F085F" w:rsidRPr="007F73F3">
        <w:rPr>
          <w:rFonts w:ascii="Times New Roman" w:hAnsi="Times New Roman"/>
        </w:rPr>
        <w:t>flow and the results of his research.</w:t>
      </w:r>
      <w:r w:rsidR="008F085F">
        <w:rPr>
          <w:rFonts w:ascii="Times New Roman" w:hAnsi="Times New Roman"/>
        </w:rPr>
        <w:t xml:space="preserve"> </w:t>
      </w:r>
      <w:r w:rsidR="008F085F" w:rsidRPr="00B20750">
        <w:rPr>
          <w:rFonts w:ascii="Times New Roman" w:hAnsi="Times New Roman"/>
        </w:rPr>
        <w:t xml:space="preserve">The early idea of this thesis arose </w:t>
      </w:r>
      <w:r w:rsidR="008F085F">
        <w:rPr>
          <w:rFonts w:ascii="Times New Roman" w:hAnsi="Times New Roman"/>
        </w:rPr>
        <w:t xml:space="preserve">while I was working on a bibliography for </w:t>
      </w:r>
      <w:r w:rsidR="008F085F" w:rsidRPr="00B20750">
        <w:rPr>
          <w:rFonts w:ascii="Times New Roman" w:hAnsi="Times New Roman"/>
        </w:rPr>
        <w:t xml:space="preserve">the history of </w:t>
      </w:r>
      <w:r w:rsidR="008F085F">
        <w:rPr>
          <w:rFonts w:ascii="Times New Roman" w:hAnsi="Times New Roman"/>
        </w:rPr>
        <w:t xml:space="preserve">the </w:t>
      </w:r>
      <w:r w:rsidR="008F085F" w:rsidRPr="00B20750">
        <w:rPr>
          <w:rFonts w:ascii="Times New Roman" w:hAnsi="Times New Roman"/>
        </w:rPr>
        <w:t xml:space="preserve">oil industry in the moment of the </w:t>
      </w:r>
      <w:r w:rsidR="00A43931" w:rsidRPr="00B20750">
        <w:rPr>
          <w:rFonts w:ascii="Times New Roman" w:hAnsi="Times New Roman"/>
        </w:rPr>
        <w:t>so-called</w:t>
      </w:r>
      <w:r w:rsidR="008F085F" w:rsidRPr="00B20750">
        <w:rPr>
          <w:rFonts w:ascii="Times New Roman" w:hAnsi="Times New Roman"/>
        </w:rPr>
        <w:t xml:space="preserve"> </w:t>
      </w:r>
      <w:r w:rsidR="008F085F" w:rsidRPr="00B20750">
        <w:rPr>
          <w:rFonts w:ascii="Times New Roman" w:hAnsi="Times New Roman"/>
          <w:i/>
        </w:rPr>
        <w:t>oil shocks</w:t>
      </w:r>
      <w:r w:rsidR="008F085F" w:rsidRPr="00B20750">
        <w:rPr>
          <w:rFonts w:ascii="Times New Roman" w:hAnsi="Times New Roman"/>
        </w:rPr>
        <w:t xml:space="preserve"> </w:t>
      </w:r>
      <w:r w:rsidR="008F085F">
        <w:rPr>
          <w:rFonts w:ascii="Times New Roman" w:hAnsi="Times New Roman"/>
        </w:rPr>
        <w:t>of the</w:t>
      </w:r>
      <w:r w:rsidR="008F085F" w:rsidRPr="00B20750">
        <w:rPr>
          <w:rFonts w:ascii="Times New Roman" w:hAnsi="Times New Roman"/>
        </w:rPr>
        <w:t xml:space="preserve"> 1973 and 1979 (</w:t>
      </w:r>
      <w:proofErr w:type="spellStart"/>
      <w:r w:rsidR="008F085F">
        <w:rPr>
          <w:rFonts w:ascii="Times New Roman" w:hAnsi="Times New Roman"/>
        </w:rPr>
        <w:t>Sherril</w:t>
      </w:r>
      <w:proofErr w:type="spellEnd"/>
      <w:r w:rsidR="008F085F">
        <w:rPr>
          <w:rFonts w:ascii="Times New Roman" w:hAnsi="Times New Roman"/>
        </w:rPr>
        <w:t xml:space="preserve">, 1982; </w:t>
      </w:r>
      <w:r w:rsidR="008F085F" w:rsidRPr="00B20750">
        <w:rPr>
          <w:rFonts w:ascii="Times New Roman" w:hAnsi="Times New Roman"/>
        </w:rPr>
        <w:t xml:space="preserve">Lifset, 2014). My aim was to </w:t>
      </w:r>
      <w:r w:rsidR="008F085F">
        <w:rPr>
          <w:rFonts w:ascii="Times New Roman" w:hAnsi="Times New Roman"/>
        </w:rPr>
        <w:t>map and record the resources published in the United States for the study of the history of synthetic fuels rendered from coal and shale rocks in the 1970s and the 1980s. At the beginning of the work, I defined two categories of sources:</w:t>
      </w:r>
      <w:r w:rsidR="008F085F" w:rsidRPr="00FB6A96">
        <w:rPr>
          <w:rFonts w:ascii="Times New Roman" w:hAnsi="Times New Roman"/>
        </w:rPr>
        <w:t xml:space="preserve"> </w:t>
      </w:r>
      <w:r w:rsidR="008F085F" w:rsidRPr="00500780">
        <w:rPr>
          <w:rFonts w:ascii="Times New Roman" w:hAnsi="Times New Roman"/>
          <w:i/>
        </w:rPr>
        <w:t>energy studies</w:t>
      </w:r>
      <w:r w:rsidR="008F085F" w:rsidRPr="00FB6A96">
        <w:rPr>
          <w:rFonts w:ascii="Times New Roman" w:hAnsi="Times New Roman"/>
        </w:rPr>
        <w:t xml:space="preserve"> and </w:t>
      </w:r>
      <w:r w:rsidR="008F085F" w:rsidRPr="00500780">
        <w:rPr>
          <w:rFonts w:ascii="Times New Roman" w:hAnsi="Times New Roman"/>
          <w:i/>
        </w:rPr>
        <w:t>energy research</w:t>
      </w:r>
      <w:r w:rsidR="008F085F" w:rsidRPr="00FB6A96">
        <w:rPr>
          <w:rFonts w:ascii="Times New Roman" w:hAnsi="Times New Roman"/>
        </w:rPr>
        <w:t xml:space="preserve">. The first are </w:t>
      </w:r>
      <w:r w:rsidR="008F085F">
        <w:rPr>
          <w:rFonts w:ascii="Times New Roman" w:hAnsi="Times New Roman"/>
        </w:rPr>
        <w:t xml:space="preserve">those </w:t>
      </w:r>
      <w:r w:rsidR="008F085F" w:rsidRPr="00FB6A96">
        <w:rPr>
          <w:rFonts w:ascii="Times New Roman" w:hAnsi="Times New Roman"/>
        </w:rPr>
        <w:t>more oriented to meet the contemporary need</w:t>
      </w:r>
      <w:r w:rsidR="008F085F">
        <w:rPr>
          <w:rFonts w:ascii="Times New Roman" w:hAnsi="Times New Roman"/>
        </w:rPr>
        <w:t>s</w:t>
      </w:r>
      <w:r w:rsidR="008F085F" w:rsidRPr="00FB6A96">
        <w:rPr>
          <w:rFonts w:ascii="Times New Roman" w:hAnsi="Times New Roman"/>
        </w:rPr>
        <w:t xml:space="preserve"> for </w:t>
      </w:r>
      <w:r w:rsidR="008F085F">
        <w:rPr>
          <w:rFonts w:ascii="Times New Roman" w:hAnsi="Times New Roman"/>
        </w:rPr>
        <w:t>reports and commentaries</w:t>
      </w:r>
      <w:r w:rsidR="008F085F" w:rsidRPr="00FB6A96">
        <w:rPr>
          <w:rFonts w:ascii="Times New Roman" w:hAnsi="Times New Roman"/>
        </w:rPr>
        <w:t xml:space="preserve"> on the energy </w:t>
      </w:r>
      <w:r w:rsidR="008F085F">
        <w:rPr>
          <w:rFonts w:ascii="Times New Roman" w:hAnsi="Times New Roman"/>
        </w:rPr>
        <w:t>situation; they comprise literature on economics, politics, society and environment</w:t>
      </w:r>
      <w:r w:rsidR="008F085F" w:rsidRPr="00FB6A96">
        <w:rPr>
          <w:rFonts w:ascii="Times New Roman" w:hAnsi="Times New Roman"/>
        </w:rPr>
        <w:t>.</w:t>
      </w:r>
      <w:r w:rsidR="008F085F">
        <w:rPr>
          <w:rFonts w:ascii="Times New Roman" w:hAnsi="Times New Roman"/>
        </w:rPr>
        <w:t xml:space="preserve"> The second </w:t>
      </w:r>
      <w:r w:rsidR="00AB0BCC">
        <w:rPr>
          <w:rFonts w:ascii="Times New Roman" w:hAnsi="Times New Roman"/>
        </w:rPr>
        <w:t xml:space="preserve">category </w:t>
      </w:r>
      <w:r w:rsidR="008F085F">
        <w:rPr>
          <w:rFonts w:ascii="Times New Roman" w:hAnsi="Times New Roman"/>
        </w:rPr>
        <w:t xml:space="preserve">includes </w:t>
      </w:r>
      <w:r w:rsidR="008F085F" w:rsidRPr="00FB6A96">
        <w:rPr>
          <w:rFonts w:ascii="Times New Roman" w:hAnsi="Times New Roman"/>
        </w:rPr>
        <w:t>sources aimed to offer answers for short and medium term application of new technologies to m</w:t>
      </w:r>
      <w:r w:rsidR="008F085F">
        <w:rPr>
          <w:rFonts w:ascii="Times New Roman" w:hAnsi="Times New Roman"/>
        </w:rPr>
        <w:t xml:space="preserve">eet </w:t>
      </w:r>
      <w:r w:rsidR="008F085F" w:rsidRPr="00A9200F">
        <w:rPr>
          <w:rFonts w:ascii="Times New Roman" w:hAnsi="Times New Roman"/>
        </w:rPr>
        <w:t>energy policy needs (</w:t>
      </w:r>
      <w:proofErr w:type="spellStart"/>
      <w:r w:rsidR="00F11F23">
        <w:rPr>
          <w:rFonts w:ascii="Times New Roman" w:hAnsi="Times New Roman"/>
        </w:rPr>
        <w:t>Landsberg</w:t>
      </w:r>
      <w:proofErr w:type="spellEnd"/>
      <w:r w:rsidR="00F11F23">
        <w:rPr>
          <w:rFonts w:ascii="Times New Roman" w:hAnsi="Times New Roman"/>
        </w:rPr>
        <w:t xml:space="preserve"> et al., 1974). The</w:t>
      </w:r>
      <w:r w:rsidR="008F085F">
        <w:rPr>
          <w:rFonts w:ascii="Times New Roman" w:hAnsi="Times New Roman"/>
        </w:rPr>
        <w:t xml:space="preserve"> l</w:t>
      </w:r>
      <w:r w:rsidR="00EC3A97">
        <w:rPr>
          <w:rFonts w:ascii="Times New Roman" w:hAnsi="Times New Roman"/>
        </w:rPr>
        <w:t>a</w:t>
      </w:r>
      <w:r w:rsidR="008F085F">
        <w:rPr>
          <w:rFonts w:ascii="Times New Roman" w:hAnsi="Times New Roman"/>
        </w:rPr>
        <w:t xml:space="preserve">tter is </w:t>
      </w:r>
      <w:r w:rsidR="008F085F" w:rsidRPr="00A9200F">
        <w:rPr>
          <w:rFonts w:ascii="Times New Roman" w:hAnsi="Times New Roman"/>
        </w:rPr>
        <w:t xml:space="preserve">produced </w:t>
      </w:r>
      <w:r w:rsidR="008F085F">
        <w:rPr>
          <w:rFonts w:ascii="Times New Roman" w:hAnsi="Times New Roman"/>
        </w:rPr>
        <w:t xml:space="preserve">generally </w:t>
      </w:r>
      <w:r w:rsidR="008F085F" w:rsidRPr="00A9200F">
        <w:rPr>
          <w:rFonts w:ascii="Times New Roman" w:hAnsi="Times New Roman"/>
        </w:rPr>
        <w:t>by experts in the field</w:t>
      </w:r>
      <w:r w:rsidR="00EC3A97">
        <w:rPr>
          <w:rFonts w:ascii="Times New Roman" w:hAnsi="Times New Roman"/>
        </w:rPr>
        <w:t xml:space="preserve"> </w:t>
      </w:r>
      <w:r w:rsidR="008F085F" w:rsidRPr="00A9200F">
        <w:rPr>
          <w:rFonts w:ascii="Times New Roman" w:hAnsi="Times New Roman"/>
        </w:rPr>
        <w:t xml:space="preserve">and </w:t>
      </w:r>
      <w:r w:rsidR="00AB0BCC">
        <w:rPr>
          <w:rFonts w:ascii="Times New Roman" w:hAnsi="Times New Roman"/>
        </w:rPr>
        <w:t xml:space="preserve">is </w:t>
      </w:r>
      <w:r w:rsidR="008F085F" w:rsidRPr="00A9200F">
        <w:rPr>
          <w:rFonts w:ascii="Times New Roman" w:hAnsi="Times New Roman"/>
        </w:rPr>
        <w:t xml:space="preserve">addressed to scholars and practitioner insiders. I defined as </w:t>
      </w:r>
      <w:r w:rsidR="008F085F">
        <w:rPr>
          <w:rFonts w:ascii="Times New Roman" w:hAnsi="Times New Roman"/>
        </w:rPr>
        <w:t xml:space="preserve">the </w:t>
      </w:r>
      <w:r w:rsidR="008F085F" w:rsidRPr="00A9200F">
        <w:rPr>
          <w:rFonts w:ascii="Times New Roman" w:hAnsi="Times New Roman"/>
        </w:rPr>
        <w:t xml:space="preserve">target of </w:t>
      </w:r>
      <w:r w:rsidR="00AB0BCC">
        <w:rPr>
          <w:rFonts w:ascii="Times New Roman" w:hAnsi="Times New Roman"/>
        </w:rPr>
        <w:t>this earlier</w:t>
      </w:r>
      <w:r w:rsidR="00AB0BCC" w:rsidRPr="00A9200F">
        <w:rPr>
          <w:rFonts w:ascii="Times New Roman" w:hAnsi="Times New Roman"/>
        </w:rPr>
        <w:t xml:space="preserve"> </w:t>
      </w:r>
      <w:r w:rsidR="008F085F">
        <w:rPr>
          <w:rFonts w:ascii="Times New Roman" w:hAnsi="Times New Roman"/>
        </w:rPr>
        <w:t>survey</w:t>
      </w:r>
      <w:r w:rsidR="008F085F" w:rsidRPr="00A9200F">
        <w:rPr>
          <w:rFonts w:ascii="Times New Roman" w:hAnsi="Times New Roman"/>
        </w:rPr>
        <w:t xml:space="preserve"> </w:t>
      </w:r>
      <w:r w:rsidR="00AB0BCC">
        <w:rPr>
          <w:rFonts w:ascii="Times New Roman" w:hAnsi="Times New Roman"/>
        </w:rPr>
        <w:t>of</w:t>
      </w:r>
      <w:r w:rsidR="008F085F" w:rsidRPr="00A9200F">
        <w:rPr>
          <w:rFonts w:ascii="Times New Roman" w:hAnsi="Times New Roman"/>
        </w:rPr>
        <w:t xml:space="preserve"> gathering energy research literature published between 1974 and 1982. I </w:t>
      </w:r>
      <w:r w:rsidR="008F085F">
        <w:rPr>
          <w:rFonts w:ascii="Times New Roman" w:hAnsi="Times New Roman"/>
        </w:rPr>
        <w:t>selected this timeframe</w:t>
      </w:r>
      <w:r w:rsidR="008F085F" w:rsidRPr="00A9200F">
        <w:rPr>
          <w:rFonts w:ascii="Times New Roman" w:hAnsi="Times New Roman"/>
        </w:rPr>
        <w:t xml:space="preserve"> in co</w:t>
      </w:r>
      <w:r w:rsidR="008F085F">
        <w:rPr>
          <w:rFonts w:ascii="Times New Roman" w:hAnsi="Times New Roman"/>
        </w:rPr>
        <w:t>nsideration of the fact that</w:t>
      </w:r>
      <w:r w:rsidR="008F085F" w:rsidRPr="00A9200F">
        <w:rPr>
          <w:rFonts w:ascii="Times New Roman" w:hAnsi="Times New Roman"/>
        </w:rPr>
        <w:t xml:space="preserve"> historiography </w:t>
      </w:r>
      <w:r w:rsidR="008F085F">
        <w:rPr>
          <w:rFonts w:ascii="Times New Roman" w:hAnsi="Times New Roman"/>
        </w:rPr>
        <w:t xml:space="preserve">commonly </w:t>
      </w:r>
      <w:r w:rsidR="008F085F" w:rsidRPr="00A9200F">
        <w:rPr>
          <w:rFonts w:ascii="Times New Roman" w:hAnsi="Times New Roman"/>
        </w:rPr>
        <w:t xml:space="preserve">agrees that most of the research and development on synthetic fuels production technologies in the United States </w:t>
      </w:r>
      <w:r w:rsidR="008F085F">
        <w:rPr>
          <w:rFonts w:ascii="Times New Roman" w:hAnsi="Times New Roman"/>
        </w:rPr>
        <w:t xml:space="preserve">decreased and then </w:t>
      </w:r>
      <w:r w:rsidR="008F085F" w:rsidRPr="00A9200F">
        <w:rPr>
          <w:rFonts w:ascii="Times New Roman" w:hAnsi="Times New Roman"/>
        </w:rPr>
        <w:t>c</w:t>
      </w:r>
      <w:r w:rsidR="008F085F">
        <w:rPr>
          <w:rFonts w:ascii="Times New Roman" w:hAnsi="Times New Roman"/>
        </w:rPr>
        <w:t>eased</w:t>
      </w:r>
      <w:r w:rsidR="008F085F" w:rsidRPr="00A9200F">
        <w:rPr>
          <w:rFonts w:ascii="Times New Roman" w:hAnsi="Times New Roman"/>
        </w:rPr>
        <w:t xml:space="preserve"> </w:t>
      </w:r>
      <w:r w:rsidR="008F085F">
        <w:rPr>
          <w:rFonts w:ascii="Times New Roman" w:hAnsi="Times New Roman"/>
        </w:rPr>
        <w:t>around</w:t>
      </w:r>
      <w:r w:rsidR="008F085F" w:rsidRPr="00A9200F">
        <w:rPr>
          <w:rFonts w:ascii="Times New Roman" w:hAnsi="Times New Roman"/>
        </w:rPr>
        <w:t xml:space="preserve"> 1982-1983 (Hoffman, 1982; Meyers, 1984</w:t>
      </w:r>
      <w:r w:rsidR="008F085F">
        <w:rPr>
          <w:rFonts w:ascii="Times New Roman" w:hAnsi="Times New Roman"/>
        </w:rPr>
        <w:t xml:space="preserve">). </w:t>
      </w:r>
    </w:p>
    <w:p w14:paraId="2C379ACF" w14:textId="74746DA9" w:rsidR="008F085F" w:rsidRDefault="008F085F" w:rsidP="008F085F">
      <w:pPr>
        <w:rPr>
          <w:rFonts w:ascii="Times New Roman" w:hAnsi="Times New Roman"/>
        </w:rPr>
      </w:pPr>
      <w:r>
        <w:rPr>
          <w:rFonts w:ascii="Times New Roman" w:hAnsi="Times New Roman"/>
        </w:rPr>
        <w:tab/>
      </w:r>
      <w:r w:rsidR="00D84979">
        <w:rPr>
          <w:rFonts w:ascii="Times New Roman" w:hAnsi="Times New Roman"/>
        </w:rPr>
        <w:t xml:space="preserve"> In </w:t>
      </w:r>
      <w:r>
        <w:rPr>
          <w:rFonts w:ascii="Times New Roman" w:hAnsi="Times New Roman"/>
        </w:rPr>
        <w:t>the first steps of</w:t>
      </w:r>
      <w:r w:rsidRPr="002F32D5">
        <w:rPr>
          <w:rFonts w:ascii="Times New Roman" w:hAnsi="Times New Roman"/>
        </w:rPr>
        <w:t xml:space="preserve"> the research</w:t>
      </w:r>
      <w:r w:rsidRPr="00B65C92">
        <w:rPr>
          <w:rFonts w:ascii="Times New Roman" w:hAnsi="Times New Roman"/>
        </w:rPr>
        <w:t xml:space="preserve"> </w:t>
      </w:r>
      <w:r w:rsidR="00D84979">
        <w:rPr>
          <w:rFonts w:ascii="Times New Roman" w:hAnsi="Times New Roman"/>
        </w:rPr>
        <w:t xml:space="preserve">and in </w:t>
      </w:r>
      <w:r w:rsidRPr="00E05977">
        <w:rPr>
          <w:rFonts w:ascii="Times New Roman" w:hAnsi="Times New Roman"/>
        </w:rPr>
        <w:t xml:space="preserve">the information I </w:t>
      </w:r>
      <w:r>
        <w:rPr>
          <w:rFonts w:ascii="Times New Roman" w:hAnsi="Times New Roman"/>
        </w:rPr>
        <w:t xml:space="preserve">gathered </w:t>
      </w:r>
      <w:r w:rsidR="00D84979">
        <w:rPr>
          <w:rFonts w:ascii="Times New Roman" w:hAnsi="Times New Roman"/>
        </w:rPr>
        <w:t>there was evidence of</w:t>
      </w:r>
      <w:r>
        <w:rPr>
          <w:rFonts w:ascii="Times New Roman" w:hAnsi="Times New Roman"/>
        </w:rPr>
        <w:t xml:space="preserve"> two </w:t>
      </w:r>
      <w:r w:rsidR="00F11F23">
        <w:rPr>
          <w:rFonts w:ascii="Times New Roman" w:hAnsi="Times New Roman"/>
        </w:rPr>
        <w:t xml:space="preserve">unexpected </w:t>
      </w:r>
      <w:r w:rsidR="00EC3A97">
        <w:rPr>
          <w:rFonts w:ascii="Times New Roman" w:hAnsi="Times New Roman"/>
        </w:rPr>
        <w:t>anomalies.</w:t>
      </w:r>
      <w:r w:rsidRPr="002F32D5">
        <w:rPr>
          <w:rFonts w:ascii="Times New Roman" w:hAnsi="Times New Roman"/>
        </w:rPr>
        <w:t xml:space="preserve"> </w:t>
      </w:r>
      <w:r>
        <w:rPr>
          <w:rFonts w:ascii="Times New Roman" w:hAnsi="Times New Roman"/>
        </w:rPr>
        <w:t>The first was the pretty stable and lower than expected rate of publications issued between 1974 and 1979. The second was the consistent bulk of</w:t>
      </w:r>
      <w:r w:rsidRPr="00E05977">
        <w:rPr>
          <w:rFonts w:ascii="Times New Roman" w:hAnsi="Times New Roman"/>
        </w:rPr>
        <w:t xml:space="preserve"> literature on synthetic fuels </w:t>
      </w:r>
      <w:r>
        <w:rPr>
          <w:rFonts w:ascii="Times New Roman" w:hAnsi="Times New Roman"/>
        </w:rPr>
        <w:t xml:space="preserve">issued </w:t>
      </w:r>
      <w:r w:rsidRPr="00E05977">
        <w:rPr>
          <w:rFonts w:ascii="Times New Roman" w:hAnsi="Times New Roman"/>
        </w:rPr>
        <w:t xml:space="preserve">far beyond the supposed </w:t>
      </w:r>
      <w:r>
        <w:rPr>
          <w:rFonts w:ascii="Times New Roman" w:hAnsi="Times New Roman"/>
        </w:rPr>
        <w:t xml:space="preserve">1982-1983 </w:t>
      </w:r>
      <w:r w:rsidRPr="00E05977">
        <w:rPr>
          <w:rFonts w:ascii="Times New Roman" w:hAnsi="Times New Roman"/>
        </w:rPr>
        <w:t>threshold of</w:t>
      </w:r>
      <w:r>
        <w:rPr>
          <w:rFonts w:ascii="Times New Roman" w:hAnsi="Times New Roman"/>
        </w:rPr>
        <w:t xml:space="preserve"> the</w:t>
      </w:r>
      <w:r w:rsidRPr="00E05977">
        <w:rPr>
          <w:rFonts w:ascii="Times New Roman" w:hAnsi="Times New Roman"/>
        </w:rPr>
        <w:t xml:space="preserve"> </w:t>
      </w:r>
      <w:r w:rsidRPr="00E05977">
        <w:rPr>
          <w:rFonts w:ascii="Times New Roman" w:hAnsi="Times New Roman"/>
          <w:i/>
        </w:rPr>
        <w:t xml:space="preserve">oblivion </w:t>
      </w:r>
      <w:r>
        <w:rPr>
          <w:rFonts w:ascii="Times New Roman" w:hAnsi="Times New Roman"/>
        </w:rPr>
        <w:t>that affected the development of t</w:t>
      </w:r>
      <w:r w:rsidRPr="00E05977">
        <w:rPr>
          <w:rFonts w:ascii="Times New Roman" w:hAnsi="Times New Roman"/>
        </w:rPr>
        <w:t xml:space="preserve">echnology </w:t>
      </w:r>
      <w:r w:rsidR="00A43931" w:rsidRPr="00E05977">
        <w:rPr>
          <w:rFonts w:ascii="Times New Roman" w:hAnsi="Times New Roman"/>
        </w:rPr>
        <w:t>to produce</w:t>
      </w:r>
      <w:r>
        <w:rPr>
          <w:rFonts w:ascii="Times New Roman" w:hAnsi="Times New Roman"/>
        </w:rPr>
        <w:t xml:space="preserve"> </w:t>
      </w:r>
      <w:r>
        <w:rPr>
          <w:rFonts w:ascii="Times New Roman" w:hAnsi="Times New Roman"/>
        </w:rPr>
        <w:lastRenderedPageBreak/>
        <w:t>synthetic fuels</w:t>
      </w:r>
      <w:r w:rsidRPr="00E05977">
        <w:rPr>
          <w:rFonts w:ascii="Times New Roman" w:hAnsi="Times New Roman"/>
        </w:rPr>
        <w:t xml:space="preserve"> (</w:t>
      </w:r>
      <w:proofErr w:type="spellStart"/>
      <w:r w:rsidRPr="00E05977">
        <w:rPr>
          <w:rFonts w:ascii="Times New Roman" w:hAnsi="Times New Roman"/>
        </w:rPr>
        <w:t>Probstein</w:t>
      </w:r>
      <w:proofErr w:type="spellEnd"/>
      <w:r w:rsidRPr="00E05977">
        <w:rPr>
          <w:rFonts w:ascii="Times New Roman" w:hAnsi="Times New Roman"/>
        </w:rPr>
        <w:t xml:space="preserve">, 1982; </w:t>
      </w:r>
      <w:proofErr w:type="spellStart"/>
      <w:r w:rsidRPr="00E05977">
        <w:rPr>
          <w:rFonts w:ascii="Times New Roman" w:hAnsi="Times New Roman"/>
        </w:rPr>
        <w:t>Polaert</w:t>
      </w:r>
      <w:proofErr w:type="spellEnd"/>
      <w:r w:rsidRPr="00E05977">
        <w:rPr>
          <w:rFonts w:ascii="Times New Roman" w:hAnsi="Times New Roman"/>
        </w:rPr>
        <w:t>, 1985; Yanarella and Green, 1987; Crow, 1988).</w:t>
      </w:r>
      <w:r>
        <w:rPr>
          <w:rFonts w:ascii="Times New Roman" w:hAnsi="Times New Roman"/>
        </w:rPr>
        <w:t xml:space="preserve"> After these unexpected results, I</w:t>
      </w:r>
      <w:r w:rsidRPr="00D53299">
        <w:rPr>
          <w:rFonts w:ascii="Times New Roman" w:hAnsi="Times New Roman"/>
          <w:lang w:val="en"/>
        </w:rPr>
        <w:t xml:space="preserve"> </w:t>
      </w:r>
      <w:r>
        <w:rPr>
          <w:rFonts w:ascii="Times New Roman" w:hAnsi="Times New Roman"/>
          <w:lang w:val="en"/>
        </w:rPr>
        <w:t>decided to</w:t>
      </w:r>
      <w:r w:rsidRPr="00D53299">
        <w:rPr>
          <w:rFonts w:ascii="Times New Roman" w:hAnsi="Times New Roman"/>
          <w:lang w:val="en"/>
        </w:rPr>
        <w:t xml:space="preserve"> </w:t>
      </w:r>
      <w:r>
        <w:rPr>
          <w:rFonts w:ascii="Times New Roman" w:hAnsi="Times New Roman"/>
          <w:lang w:val="en"/>
        </w:rPr>
        <w:t>outline</w:t>
      </w:r>
      <w:r w:rsidRPr="00D53299">
        <w:rPr>
          <w:rFonts w:ascii="Times New Roman" w:hAnsi="Times New Roman"/>
          <w:lang w:val="en"/>
        </w:rPr>
        <w:t xml:space="preserve"> a matrix of comparison </w:t>
      </w:r>
      <w:r>
        <w:rPr>
          <w:rFonts w:ascii="Times New Roman" w:hAnsi="Times New Roman"/>
          <w:lang w:val="en"/>
        </w:rPr>
        <w:t>to c</w:t>
      </w:r>
      <w:r w:rsidR="00EC3A97">
        <w:rPr>
          <w:rFonts w:ascii="Times New Roman" w:hAnsi="Times New Roman"/>
          <w:lang w:val="en"/>
        </w:rPr>
        <w:t>ompare</w:t>
      </w:r>
      <w:r>
        <w:rPr>
          <w:rFonts w:ascii="Times New Roman" w:hAnsi="Times New Roman"/>
          <w:lang w:val="en"/>
        </w:rPr>
        <w:t xml:space="preserve"> and analyze</w:t>
      </w:r>
      <w:r w:rsidRPr="00D53299">
        <w:rPr>
          <w:rFonts w:ascii="Times New Roman" w:hAnsi="Times New Roman"/>
          <w:lang w:val="en"/>
        </w:rPr>
        <w:t xml:space="preserve"> the bibliographic findings </w:t>
      </w:r>
      <w:r>
        <w:rPr>
          <w:rFonts w:ascii="Times New Roman" w:hAnsi="Times New Roman"/>
          <w:lang w:val="en"/>
        </w:rPr>
        <w:t>into</w:t>
      </w:r>
      <w:r w:rsidRPr="00D53299">
        <w:rPr>
          <w:rFonts w:ascii="Times New Roman" w:hAnsi="Times New Roman"/>
          <w:lang w:val="en"/>
        </w:rPr>
        <w:t xml:space="preserve"> </w:t>
      </w:r>
      <w:r>
        <w:rPr>
          <w:rFonts w:ascii="Times New Roman" w:hAnsi="Times New Roman"/>
          <w:lang w:val="en"/>
        </w:rPr>
        <w:t>a</w:t>
      </w:r>
      <w:r w:rsidRPr="00D53299">
        <w:rPr>
          <w:rFonts w:ascii="Times New Roman" w:hAnsi="Times New Roman"/>
          <w:lang w:val="en"/>
        </w:rPr>
        <w:t xml:space="preserve"> contemporar</w:t>
      </w:r>
      <w:r>
        <w:rPr>
          <w:rFonts w:ascii="Times New Roman" w:hAnsi="Times New Roman"/>
          <w:lang w:val="en"/>
        </w:rPr>
        <w:t>y historical context</w:t>
      </w:r>
      <w:r w:rsidRPr="00D53299">
        <w:rPr>
          <w:rFonts w:ascii="Times New Roman" w:hAnsi="Times New Roman"/>
          <w:lang w:val="en"/>
        </w:rPr>
        <w:t>.</w:t>
      </w:r>
      <w:r w:rsidRPr="00B031E1">
        <w:rPr>
          <w:rFonts w:ascii="Times New Roman" w:hAnsi="Times New Roman"/>
          <w:lang w:val="en"/>
        </w:rPr>
        <w:t xml:space="preserve"> </w:t>
      </w:r>
      <w:r>
        <w:rPr>
          <w:rFonts w:ascii="Times New Roman" w:hAnsi="Times New Roman"/>
        </w:rPr>
        <w:t xml:space="preserve">The </w:t>
      </w:r>
      <w:r w:rsidR="002C2253">
        <w:rPr>
          <w:rFonts w:ascii="Times New Roman" w:hAnsi="Times New Roman"/>
        </w:rPr>
        <w:t xml:space="preserve">expected </w:t>
      </w:r>
      <w:r>
        <w:rPr>
          <w:rFonts w:ascii="Times New Roman" w:hAnsi="Times New Roman"/>
        </w:rPr>
        <w:t xml:space="preserve">result  was </w:t>
      </w:r>
      <w:r w:rsidRPr="00B031E1">
        <w:rPr>
          <w:rFonts w:ascii="Times New Roman" w:hAnsi="Times New Roman"/>
        </w:rPr>
        <w:t xml:space="preserve">to ascertain whether and how the uncertainty of the 1970s-1980s </w:t>
      </w:r>
      <w:r>
        <w:rPr>
          <w:rFonts w:ascii="Times New Roman" w:hAnsi="Times New Roman"/>
        </w:rPr>
        <w:t>energy panorama in the U.S.,</w:t>
      </w:r>
      <w:r w:rsidRPr="00B031E1">
        <w:rPr>
          <w:rFonts w:ascii="Times New Roman" w:hAnsi="Times New Roman"/>
        </w:rPr>
        <w:t xml:space="preserve"> with special </w:t>
      </w:r>
      <w:r>
        <w:rPr>
          <w:rFonts w:ascii="Times New Roman" w:hAnsi="Times New Roman"/>
        </w:rPr>
        <w:t>reference to</w:t>
      </w:r>
      <w:r w:rsidRPr="00B031E1">
        <w:rPr>
          <w:rFonts w:ascii="Times New Roman" w:hAnsi="Times New Roman"/>
        </w:rPr>
        <w:t xml:space="preserve"> the </w:t>
      </w:r>
      <w:r w:rsidRPr="00B031E1">
        <w:rPr>
          <w:rFonts w:ascii="Times New Roman" w:hAnsi="Times New Roman"/>
          <w:i/>
        </w:rPr>
        <w:t>ups and downs</w:t>
      </w:r>
      <w:r w:rsidRPr="00B031E1">
        <w:rPr>
          <w:rFonts w:ascii="Times New Roman" w:hAnsi="Times New Roman"/>
        </w:rPr>
        <w:t xml:space="preserve"> </w:t>
      </w:r>
      <w:r>
        <w:rPr>
          <w:rFonts w:ascii="Times New Roman" w:hAnsi="Times New Roman"/>
        </w:rPr>
        <w:t>of oil prices</w:t>
      </w:r>
      <w:r w:rsidRPr="00B031E1">
        <w:rPr>
          <w:rFonts w:ascii="Times New Roman" w:hAnsi="Times New Roman"/>
        </w:rPr>
        <w:t xml:space="preserve">, might </w:t>
      </w:r>
      <w:r>
        <w:rPr>
          <w:rFonts w:ascii="Times New Roman" w:hAnsi="Times New Roman"/>
        </w:rPr>
        <w:t xml:space="preserve">have </w:t>
      </w:r>
      <w:r w:rsidR="00F11F23">
        <w:rPr>
          <w:rFonts w:ascii="Times New Roman" w:hAnsi="Times New Roman"/>
        </w:rPr>
        <w:t xml:space="preserve">influenced </w:t>
      </w:r>
      <w:r w:rsidRPr="00B031E1">
        <w:rPr>
          <w:rFonts w:ascii="Times New Roman" w:hAnsi="Times New Roman"/>
        </w:rPr>
        <w:t xml:space="preserve">the pace of scientific research – </w:t>
      </w:r>
      <w:r>
        <w:rPr>
          <w:rFonts w:ascii="Times New Roman" w:hAnsi="Times New Roman"/>
        </w:rPr>
        <w:t xml:space="preserve">both </w:t>
      </w:r>
      <w:r w:rsidRPr="00B031E1">
        <w:rPr>
          <w:rFonts w:ascii="Times New Roman" w:hAnsi="Times New Roman"/>
        </w:rPr>
        <w:t>in academy and corporate settings – and the development of</w:t>
      </w:r>
      <w:r>
        <w:rPr>
          <w:rFonts w:ascii="Times New Roman" w:hAnsi="Times New Roman"/>
        </w:rPr>
        <w:t xml:space="preserve"> </w:t>
      </w:r>
      <w:r w:rsidRPr="00B031E1">
        <w:rPr>
          <w:rFonts w:ascii="Times New Roman" w:hAnsi="Times New Roman"/>
        </w:rPr>
        <w:t>more advanced synthetic fuels production technologies</w:t>
      </w:r>
      <w:r>
        <w:rPr>
          <w:rFonts w:ascii="Times New Roman" w:hAnsi="Times New Roman"/>
        </w:rPr>
        <w:t xml:space="preserve"> sought by government and entrepreneurship</w:t>
      </w:r>
      <w:r w:rsidRPr="00B031E1">
        <w:rPr>
          <w:rFonts w:ascii="Times New Roman" w:hAnsi="Times New Roman"/>
        </w:rPr>
        <w:t xml:space="preserve">. </w:t>
      </w:r>
    </w:p>
    <w:p w14:paraId="1ADB8A85" w14:textId="77777777" w:rsidR="00522B33" w:rsidRDefault="00522B33" w:rsidP="008F085F">
      <w:pPr>
        <w:rPr>
          <w:rFonts w:ascii="Times New Roman" w:hAnsi="Times New Roman"/>
        </w:rPr>
      </w:pPr>
    </w:p>
    <w:p w14:paraId="70CDF8AB" w14:textId="77777777" w:rsidR="00522B33" w:rsidRDefault="00522B33" w:rsidP="00522B33">
      <w:pPr>
        <w:spacing w:line="240" w:lineRule="auto"/>
        <w:jc w:val="center"/>
        <w:rPr>
          <w:rFonts w:ascii="Times New Roman" w:hAnsi="Times New Roman"/>
          <w:b/>
          <w:sz w:val="28"/>
        </w:rPr>
      </w:pPr>
      <w:r w:rsidRPr="00522B33">
        <w:rPr>
          <w:rFonts w:ascii="Times New Roman" w:hAnsi="Times New Roman"/>
          <w:b/>
          <w:sz w:val="28"/>
        </w:rPr>
        <w:t>Historical Background on the Research of Synthetic Fuels in the United States</w:t>
      </w:r>
    </w:p>
    <w:p w14:paraId="5FFABFE1" w14:textId="77777777" w:rsidR="00522B33" w:rsidRPr="00522B33" w:rsidRDefault="00522B33" w:rsidP="00522B33">
      <w:pPr>
        <w:spacing w:line="240" w:lineRule="auto"/>
        <w:jc w:val="center"/>
        <w:rPr>
          <w:rFonts w:ascii="Times New Roman" w:hAnsi="Times New Roman"/>
          <w:b/>
          <w:sz w:val="28"/>
        </w:rPr>
      </w:pPr>
    </w:p>
    <w:p w14:paraId="28C998DB" w14:textId="77777777" w:rsidR="00522B33" w:rsidRPr="0025452B" w:rsidRDefault="00522B33" w:rsidP="00522B33">
      <w:pPr>
        <w:rPr>
          <w:rFonts w:ascii="Times New Roman" w:hAnsi="Times New Roman"/>
        </w:rPr>
      </w:pPr>
      <w:r w:rsidRPr="00FB6A96">
        <w:rPr>
          <w:rFonts w:ascii="Times New Roman" w:hAnsi="Times New Roman"/>
        </w:rPr>
        <w:t xml:space="preserve">The modern history of synthetic fuel began in 1913 when in Germany </w:t>
      </w:r>
      <w:r>
        <w:rPr>
          <w:rFonts w:ascii="Times New Roman" w:hAnsi="Times New Roman"/>
        </w:rPr>
        <w:t>the first process of direct coal liquefaction (DLC)</w:t>
      </w:r>
      <w:r w:rsidRPr="00FB6A96">
        <w:rPr>
          <w:rFonts w:ascii="Times New Roman" w:hAnsi="Times New Roman"/>
        </w:rPr>
        <w:t xml:space="preserve"> was invented</w:t>
      </w:r>
      <w:r>
        <w:rPr>
          <w:rFonts w:ascii="Times New Roman" w:hAnsi="Times New Roman"/>
        </w:rPr>
        <w:t>.</w:t>
      </w:r>
      <w:r w:rsidRPr="00FB6A96">
        <w:rPr>
          <w:rFonts w:ascii="Times New Roman" w:hAnsi="Times New Roman"/>
        </w:rPr>
        <w:t xml:space="preserve"> The basic principle </w:t>
      </w:r>
      <w:r>
        <w:rPr>
          <w:rFonts w:ascii="Times New Roman" w:hAnsi="Times New Roman"/>
        </w:rPr>
        <w:t xml:space="preserve">of DLC </w:t>
      </w:r>
      <w:r w:rsidRPr="00FB6A96">
        <w:rPr>
          <w:rFonts w:ascii="Times New Roman" w:hAnsi="Times New Roman"/>
        </w:rPr>
        <w:t>is the utilization of coal instead o</w:t>
      </w:r>
      <w:r>
        <w:rPr>
          <w:rFonts w:ascii="Times New Roman" w:hAnsi="Times New Roman"/>
        </w:rPr>
        <w:t xml:space="preserve">f conventional crude oil </w:t>
      </w:r>
      <w:r w:rsidRPr="00FB6A96">
        <w:rPr>
          <w:rFonts w:ascii="Times New Roman" w:hAnsi="Times New Roman"/>
        </w:rPr>
        <w:t xml:space="preserve">to obtain kerosene for aviation, </w:t>
      </w:r>
      <w:r>
        <w:rPr>
          <w:rFonts w:ascii="Times New Roman" w:hAnsi="Times New Roman"/>
        </w:rPr>
        <w:t xml:space="preserve">and </w:t>
      </w:r>
      <w:r w:rsidRPr="00FB6A96">
        <w:rPr>
          <w:rFonts w:ascii="Times New Roman" w:hAnsi="Times New Roman"/>
        </w:rPr>
        <w:t>gasoline and diesel for automotive. The fuels obtained through this process are called synthetic fuels</w:t>
      </w:r>
      <w:r>
        <w:rPr>
          <w:rFonts w:ascii="Times New Roman" w:hAnsi="Times New Roman"/>
        </w:rPr>
        <w:t xml:space="preserve"> because the feedstock (coal or </w:t>
      </w:r>
      <w:r w:rsidRPr="00FB6A96">
        <w:rPr>
          <w:rFonts w:ascii="Times New Roman" w:hAnsi="Times New Roman"/>
        </w:rPr>
        <w:t xml:space="preserve">shale rock depending </w:t>
      </w:r>
      <w:r>
        <w:rPr>
          <w:rFonts w:ascii="Times New Roman" w:hAnsi="Times New Roman"/>
        </w:rPr>
        <w:t>on</w:t>
      </w:r>
      <w:r w:rsidRPr="00FB6A96">
        <w:rPr>
          <w:rFonts w:ascii="Times New Roman" w:hAnsi="Times New Roman"/>
        </w:rPr>
        <w:t xml:space="preserve"> </w:t>
      </w:r>
      <w:r>
        <w:rPr>
          <w:rFonts w:ascii="Times New Roman" w:hAnsi="Times New Roman"/>
        </w:rPr>
        <w:t xml:space="preserve">the type of </w:t>
      </w:r>
      <w:r w:rsidRPr="00FB6A96">
        <w:rPr>
          <w:rFonts w:ascii="Times New Roman" w:hAnsi="Times New Roman"/>
        </w:rPr>
        <w:t>process</w:t>
      </w:r>
      <w:r>
        <w:rPr>
          <w:rFonts w:ascii="Times New Roman" w:hAnsi="Times New Roman"/>
        </w:rPr>
        <w:t xml:space="preserve"> utilized</w:t>
      </w:r>
      <w:r w:rsidRPr="00FB6A96">
        <w:rPr>
          <w:rFonts w:ascii="Times New Roman" w:hAnsi="Times New Roman"/>
        </w:rPr>
        <w:t>) undergoes several stages of heating</w:t>
      </w:r>
      <w:r>
        <w:rPr>
          <w:rFonts w:ascii="Times New Roman" w:hAnsi="Times New Roman"/>
        </w:rPr>
        <w:t xml:space="preserve">, cooling, pressure, catalysis, enrichment, </w:t>
      </w:r>
      <w:r w:rsidRPr="00FB6A96">
        <w:rPr>
          <w:rFonts w:ascii="Times New Roman" w:hAnsi="Times New Roman"/>
        </w:rPr>
        <w:t xml:space="preserve">gasification and liquefaction. The original process was considered ineffective and of scarce utility until the 1930s, when the German chemical multinational </w:t>
      </w:r>
      <w:r w:rsidRPr="0078622F">
        <w:rPr>
          <w:rFonts w:ascii="Times New Roman" w:hAnsi="Times New Roman"/>
          <w:i/>
        </w:rPr>
        <w:t xml:space="preserve">I. G. </w:t>
      </w:r>
      <w:proofErr w:type="spellStart"/>
      <w:r w:rsidRPr="0078622F">
        <w:rPr>
          <w:rFonts w:ascii="Times New Roman" w:hAnsi="Times New Roman"/>
          <w:i/>
        </w:rPr>
        <w:t>Farben</w:t>
      </w:r>
      <w:proofErr w:type="spellEnd"/>
      <w:r w:rsidRPr="00FB6A96">
        <w:rPr>
          <w:rFonts w:ascii="Times New Roman" w:hAnsi="Times New Roman"/>
        </w:rPr>
        <w:t>, after fifteen years of investments and efforts, developed a new process viable for industrial production.  By the end of World War II, twelve industrial plants provided the German military with much of its fuel request</w:t>
      </w:r>
      <w:r>
        <w:rPr>
          <w:rFonts w:ascii="Times New Roman" w:hAnsi="Times New Roman"/>
        </w:rPr>
        <w:t xml:space="preserve"> </w:t>
      </w:r>
      <w:r w:rsidRPr="00D65752">
        <w:rPr>
          <w:rFonts w:ascii="Times New Roman" w:hAnsi="Times New Roman"/>
        </w:rPr>
        <w:t xml:space="preserve">(Dewey, 1946; </w:t>
      </w:r>
      <w:proofErr w:type="spellStart"/>
      <w:r w:rsidRPr="00D65752">
        <w:rPr>
          <w:rFonts w:ascii="Times New Roman" w:hAnsi="Times New Roman"/>
        </w:rPr>
        <w:t>Stranges</w:t>
      </w:r>
      <w:proofErr w:type="spellEnd"/>
      <w:r w:rsidRPr="00D65752">
        <w:rPr>
          <w:rFonts w:ascii="Times New Roman" w:hAnsi="Times New Roman"/>
        </w:rPr>
        <w:t xml:space="preserve"> 1985, 1993). </w:t>
      </w:r>
      <w:r w:rsidRPr="0025452B">
        <w:rPr>
          <w:rFonts w:ascii="Times New Roman" w:hAnsi="Times New Roman"/>
        </w:rPr>
        <w:t>Despite the</w:t>
      </w:r>
      <w:r>
        <w:rPr>
          <w:rFonts w:ascii="Times New Roman" w:hAnsi="Times New Roman"/>
        </w:rPr>
        <w:t>se</w:t>
      </w:r>
      <w:r w:rsidRPr="0025452B">
        <w:rPr>
          <w:rFonts w:ascii="Times New Roman" w:hAnsi="Times New Roman"/>
        </w:rPr>
        <w:t xml:space="preserve"> great scientific and industrial efforts, synthetic fuels remained a difficult and imperfect technology. The production process </w:t>
      </w:r>
      <w:r w:rsidRPr="0025452B">
        <w:rPr>
          <w:rFonts w:ascii="Times New Roman" w:hAnsi="Times New Roman"/>
        </w:rPr>
        <w:lastRenderedPageBreak/>
        <w:t xml:space="preserve">devoured large amounts of energy and minerals. The yields were low and of lower quality than the same petroleum refined products. Germany used and squeezed the technology down to the last drop regardless of the cost because </w:t>
      </w:r>
      <w:r>
        <w:rPr>
          <w:rFonts w:ascii="Times New Roman" w:hAnsi="Times New Roman"/>
        </w:rPr>
        <w:t xml:space="preserve">of </w:t>
      </w:r>
      <w:r w:rsidRPr="0025452B">
        <w:rPr>
          <w:rFonts w:ascii="Times New Roman" w:hAnsi="Times New Roman"/>
        </w:rPr>
        <w:t>the politics of war rather than for real economic convenience.</w:t>
      </w:r>
    </w:p>
    <w:p w14:paraId="58F9D037" w14:textId="77777777" w:rsidR="00522B33" w:rsidRDefault="00522B33" w:rsidP="00522B33">
      <w:pPr>
        <w:jc w:val="both"/>
        <w:rPr>
          <w:rFonts w:ascii="Times New Roman" w:hAnsi="Times New Roman"/>
          <w:lang w:val="en"/>
        </w:rPr>
      </w:pPr>
      <w:r w:rsidRPr="0025452B">
        <w:rPr>
          <w:rFonts w:ascii="Times New Roman" w:hAnsi="Times New Roman"/>
        </w:rPr>
        <w:tab/>
      </w:r>
      <w:r w:rsidRPr="0070629D">
        <w:rPr>
          <w:rFonts w:ascii="Times New Roman" w:hAnsi="Times New Roman"/>
          <w:lang w:val="en"/>
        </w:rPr>
        <w:t xml:space="preserve">The </w:t>
      </w:r>
      <w:r w:rsidRPr="00DE7757">
        <w:rPr>
          <w:rFonts w:ascii="Times New Roman" w:hAnsi="Times New Roman"/>
          <w:i/>
          <w:lang w:val="en"/>
        </w:rPr>
        <w:t>United States Bureau of Mines</w:t>
      </w:r>
      <w:r w:rsidRPr="0070629D">
        <w:rPr>
          <w:rFonts w:ascii="Times New Roman" w:hAnsi="Times New Roman"/>
          <w:lang w:val="en"/>
        </w:rPr>
        <w:t xml:space="preserve"> first studied the e</w:t>
      </w:r>
      <w:r>
        <w:rPr>
          <w:rFonts w:ascii="Times New Roman" w:hAnsi="Times New Roman"/>
          <w:lang w:val="en"/>
        </w:rPr>
        <w:t xml:space="preserve">xtraction of oil from oil shale </w:t>
      </w:r>
      <w:r w:rsidRPr="0070629D">
        <w:rPr>
          <w:rFonts w:ascii="Times New Roman" w:hAnsi="Times New Roman"/>
          <w:lang w:val="en"/>
        </w:rPr>
        <w:t>betw</w:t>
      </w:r>
      <w:r>
        <w:rPr>
          <w:rFonts w:ascii="Times New Roman" w:hAnsi="Times New Roman"/>
          <w:lang w:val="en"/>
        </w:rPr>
        <w:t xml:space="preserve">een 1924 and 1928, and later experimented with </w:t>
      </w:r>
      <w:r w:rsidRPr="0070629D">
        <w:rPr>
          <w:rFonts w:ascii="Times New Roman" w:hAnsi="Times New Roman"/>
          <w:lang w:val="en"/>
        </w:rPr>
        <w:t>coal liquefaction by hydrogenation using the</w:t>
      </w:r>
      <w:r>
        <w:rPr>
          <w:rFonts w:ascii="Times New Roman" w:hAnsi="Times New Roman"/>
          <w:lang w:val="en"/>
        </w:rPr>
        <w:t xml:space="preserve"> early German</w:t>
      </w:r>
      <w:r w:rsidRPr="0070629D">
        <w:rPr>
          <w:rFonts w:ascii="Times New Roman" w:hAnsi="Times New Roman"/>
          <w:lang w:val="en"/>
        </w:rPr>
        <w:t xml:space="preserve"> </w:t>
      </w:r>
      <w:r w:rsidRPr="00DE7757">
        <w:rPr>
          <w:rFonts w:ascii="Times New Roman" w:hAnsi="Times New Roman"/>
          <w:i/>
          <w:lang w:val="en"/>
        </w:rPr>
        <w:t>Bergius</w:t>
      </w:r>
      <w:r w:rsidRPr="0070629D">
        <w:rPr>
          <w:rFonts w:ascii="Times New Roman" w:hAnsi="Times New Roman"/>
          <w:lang w:val="en"/>
        </w:rPr>
        <w:t xml:space="preserve"> process. A small-scale test unit </w:t>
      </w:r>
      <w:r>
        <w:rPr>
          <w:rFonts w:ascii="Times New Roman" w:hAnsi="Times New Roman"/>
          <w:lang w:val="en"/>
        </w:rPr>
        <w:t xml:space="preserve">was </w:t>
      </w:r>
      <w:r w:rsidRPr="0070629D">
        <w:rPr>
          <w:rFonts w:ascii="Times New Roman" w:hAnsi="Times New Roman"/>
          <w:lang w:val="en"/>
        </w:rPr>
        <w:t>constructed in 1937.</w:t>
      </w:r>
      <w:r>
        <w:rPr>
          <w:rFonts w:ascii="Times New Roman" w:hAnsi="Times New Roman"/>
          <w:lang w:val="en"/>
        </w:rPr>
        <w:t xml:space="preserve"> This initial and inconsistent effort did not lead to any production, however it was precursor of the larger and much more ambitious </w:t>
      </w:r>
      <w:r>
        <w:rPr>
          <w:rFonts w:ascii="Times New Roman" w:hAnsi="Times New Roman"/>
          <w:i/>
          <w:lang w:val="en"/>
        </w:rPr>
        <w:t>Synthetic Liquid Fuels Program</w:t>
      </w:r>
      <w:r>
        <w:rPr>
          <w:rFonts w:ascii="Times New Roman" w:hAnsi="Times New Roman"/>
          <w:lang w:val="en"/>
        </w:rPr>
        <w:t xml:space="preserve">, which was </w:t>
      </w:r>
      <w:r w:rsidRPr="0062202D">
        <w:rPr>
          <w:rFonts w:ascii="Times New Roman" w:hAnsi="Times New Roman"/>
          <w:lang w:val="en"/>
        </w:rPr>
        <w:t xml:space="preserve">run </w:t>
      </w:r>
      <w:r>
        <w:rPr>
          <w:rFonts w:ascii="Times New Roman" w:hAnsi="Times New Roman"/>
          <w:lang w:val="en"/>
        </w:rPr>
        <w:t>by the same Bureau and aimed to</w:t>
      </w:r>
      <w:r w:rsidRPr="0070629D">
        <w:rPr>
          <w:rFonts w:ascii="Times New Roman" w:hAnsi="Times New Roman"/>
          <w:lang w:val="en"/>
        </w:rPr>
        <w:t xml:space="preserve"> create the technology to produce synthetic f</w:t>
      </w:r>
      <w:r>
        <w:rPr>
          <w:rFonts w:ascii="Times New Roman" w:hAnsi="Times New Roman"/>
          <w:lang w:val="en"/>
        </w:rPr>
        <w:t>uel from coal and oil shale on a commercial scale. The program started</w:t>
      </w:r>
      <w:r w:rsidRPr="0070629D">
        <w:rPr>
          <w:rFonts w:ascii="Times New Roman" w:hAnsi="Times New Roman"/>
          <w:lang w:val="en"/>
        </w:rPr>
        <w:t xml:space="preserve"> </w:t>
      </w:r>
      <w:r>
        <w:rPr>
          <w:rFonts w:ascii="Times New Roman" w:hAnsi="Times New Roman"/>
          <w:lang w:val="en"/>
        </w:rPr>
        <w:t>in 1944 during World War II after the</w:t>
      </w:r>
      <w:r w:rsidRPr="0070629D">
        <w:rPr>
          <w:rFonts w:ascii="Times New Roman" w:hAnsi="Times New Roman"/>
          <w:lang w:val="en"/>
        </w:rPr>
        <w:t xml:space="preserve"> </w:t>
      </w:r>
      <w:r w:rsidRPr="0062202D">
        <w:rPr>
          <w:rFonts w:ascii="Times New Roman" w:hAnsi="Times New Roman"/>
          <w:i/>
          <w:lang w:val="en"/>
        </w:rPr>
        <w:t>Synthetic Liquid Fuels Act</w:t>
      </w:r>
      <w:r>
        <w:rPr>
          <w:rFonts w:ascii="Times New Roman" w:hAnsi="Times New Roman"/>
          <w:lang w:val="en"/>
        </w:rPr>
        <w:t xml:space="preserve">, which </w:t>
      </w:r>
      <w:r w:rsidRPr="0070629D">
        <w:rPr>
          <w:rFonts w:ascii="Times New Roman" w:hAnsi="Times New Roman"/>
          <w:lang w:val="en"/>
        </w:rPr>
        <w:t>authorized the use of $30 mill</w:t>
      </w:r>
      <w:r>
        <w:rPr>
          <w:rFonts w:ascii="Times New Roman" w:hAnsi="Times New Roman"/>
          <w:lang w:val="en"/>
        </w:rPr>
        <w:t xml:space="preserve">ion US dollars over a five-year period for </w:t>
      </w:r>
      <w:r w:rsidRPr="0078622F">
        <w:rPr>
          <w:rFonts w:ascii="Times New Roman" w:hAnsi="Times New Roman"/>
          <w:lang w:val="en"/>
        </w:rPr>
        <w:t>the construction and op</w:t>
      </w:r>
      <w:r>
        <w:rPr>
          <w:rFonts w:ascii="Times New Roman" w:hAnsi="Times New Roman"/>
          <w:lang w:val="en"/>
        </w:rPr>
        <w:t xml:space="preserve">eration of demonstration plants. The goal was </w:t>
      </w:r>
      <w:r w:rsidRPr="0078622F">
        <w:rPr>
          <w:rFonts w:ascii="Times New Roman" w:hAnsi="Times New Roman"/>
          <w:lang w:val="en"/>
        </w:rPr>
        <w:t>to produce sy</w:t>
      </w:r>
      <w:r>
        <w:rPr>
          <w:rFonts w:ascii="Times New Roman" w:hAnsi="Times New Roman"/>
          <w:lang w:val="en"/>
        </w:rPr>
        <w:t xml:space="preserve">nthetic liquid fuels from coal and oil shale </w:t>
      </w:r>
      <w:r w:rsidRPr="0078622F">
        <w:rPr>
          <w:rFonts w:ascii="Times New Roman" w:hAnsi="Times New Roman"/>
          <w:lang w:val="en"/>
        </w:rPr>
        <w:t xml:space="preserve">in order to </w:t>
      </w:r>
      <w:r>
        <w:rPr>
          <w:rFonts w:ascii="Times New Roman" w:hAnsi="Times New Roman"/>
          <w:lang w:val="en"/>
        </w:rPr>
        <w:t xml:space="preserve">aid the prosecution of the war and </w:t>
      </w:r>
      <w:r w:rsidRPr="0078622F">
        <w:rPr>
          <w:rFonts w:ascii="Times New Roman" w:hAnsi="Times New Roman"/>
          <w:lang w:val="en"/>
        </w:rPr>
        <w:t>to conserve and inc</w:t>
      </w:r>
      <w:r>
        <w:rPr>
          <w:rFonts w:ascii="Times New Roman" w:hAnsi="Times New Roman"/>
          <w:lang w:val="en"/>
        </w:rPr>
        <w:t>rease the oil resources of the nation (</w:t>
      </w:r>
      <w:proofErr w:type="spellStart"/>
      <w:r>
        <w:rPr>
          <w:rFonts w:ascii="Times New Roman" w:hAnsi="Times New Roman"/>
          <w:lang w:val="en"/>
        </w:rPr>
        <w:t>Stranges</w:t>
      </w:r>
      <w:proofErr w:type="spellEnd"/>
      <w:r>
        <w:rPr>
          <w:rFonts w:ascii="Times New Roman" w:hAnsi="Times New Roman"/>
          <w:lang w:val="en"/>
        </w:rPr>
        <w:t>, 1997).</w:t>
      </w:r>
    </w:p>
    <w:p w14:paraId="02B5B2D7" w14:textId="77777777" w:rsidR="00522B33" w:rsidRDefault="00522B33" w:rsidP="00522B33">
      <w:pPr>
        <w:jc w:val="both"/>
        <w:rPr>
          <w:rFonts w:ascii="Times New Roman" w:hAnsi="Times New Roman"/>
          <w:lang w:val="en"/>
        </w:rPr>
      </w:pPr>
      <w:r w:rsidRPr="0078622F">
        <w:rPr>
          <w:rFonts w:ascii="Times New Roman" w:hAnsi="Times New Roman"/>
          <w:lang w:val="en"/>
        </w:rPr>
        <w:t xml:space="preserve"> </w:t>
      </w:r>
      <w:r>
        <w:rPr>
          <w:rFonts w:ascii="Times New Roman" w:hAnsi="Times New Roman"/>
          <w:lang w:val="en"/>
        </w:rPr>
        <w:tab/>
        <w:t xml:space="preserve">The United States were notably impressed by the German technological endeavor which was allowing them to fight and prolong the conflict virtually without crude oil. The awareness of the technological weakness and the related </w:t>
      </w:r>
      <w:r w:rsidRPr="00C8086E">
        <w:rPr>
          <w:rFonts w:ascii="Times New Roman" w:hAnsi="Times New Roman"/>
          <w:lang w:val="en"/>
        </w:rPr>
        <w:t>economic disadvantage</w:t>
      </w:r>
      <w:r>
        <w:rPr>
          <w:rFonts w:ascii="Times New Roman" w:hAnsi="Times New Roman"/>
          <w:lang w:val="en"/>
        </w:rPr>
        <w:t>s</w:t>
      </w:r>
      <w:r w:rsidRPr="00C8086E">
        <w:rPr>
          <w:rFonts w:ascii="Times New Roman" w:hAnsi="Times New Roman"/>
          <w:lang w:val="en"/>
        </w:rPr>
        <w:t xml:space="preserve"> </w:t>
      </w:r>
      <w:r>
        <w:rPr>
          <w:rFonts w:ascii="Times New Roman" w:hAnsi="Times New Roman"/>
          <w:lang w:val="en"/>
        </w:rPr>
        <w:t xml:space="preserve">were </w:t>
      </w:r>
      <w:r w:rsidRPr="00C8086E">
        <w:rPr>
          <w:rFonts w:ascii="Times New Roman" w:hAnsi="Times New Roman"/>
          <w:lang w:val="en"/>
        </w:rPr>
        <w:t>counterbalanced</w:t>
      </w:r>
      <w:r>
        <w:rPr>
          <w:rFonts w:ascii="Times New Roman" w:hAnsi="Times New Roman"/>
          <w:lang w:val="en"/>
        </w:rPr>
        <w:t xml:space="preserve"> by </w:t>
      </w:r>
      <w:r w:rsidRPr="0025452B">
        <w:rPr>
          <w:rFonts w:ascii="Times New Roman" w:hAnsi="Times New Roman"/>
          <w:lang w:val="en"/>
        </w:rPr>
        <w:t>the optimistic expectations of research, development and refinement of the German processes to which American scientists were called upon to cope.</w:t>
      </w:r>
      <w:r>
        <w:rPr>
          <w:rFonts w:ascii="Times New Roman" w:hAnsi="Times New Roman"/>
          <w:lang w:val="en"/>
        </w:rPr>
        <w:t xml:space="preserve"> </w:t>
      </w:r>
      <w:r w:rsidRPr="0070629D">
        <w:rPr>
          <w:rFonts w:ascii="Times New Roman" w:hAnsi="Times New Roman"/>
          <w:lang w:val="en"/>
        </w:rPr>
        <w:t>Between 1945 and 1948, new laboratories were</w:t>
      </w:r>
      <w:r>
        <w:rPr>
          <w:rFonts w:ascii="Times New Roman" w:hAnsi="Times New Roman"/>
          <w:lang w:val="en"/>
        </w:rPr>
        <w:t xml:space="preserve"> constructed near Pittsburgh</w:t>
      </w:r>
      <w:r w:rsidRPr="0070629D">
        <w:rPr>
          <w:rFonts w:ascii="Times New Roman" w:hAnsi="Times New Roman"/>
          <w:lang w:val="en"/>
        </w:rPr>
        <w:t>. In 1948, the program wa</w:t>
      </w:r>
      <w:r>
        <w:rPr>
          <w:rFonts w:ascii="Times New Roman" w:hAnsi="Times New Roman"/>
          <w:lang w:val="en"/>
        </w:rPr>
        <w:t>s extended to eight years</w:t>
      </w:r>
      <w:r w:rsidRPr="0070629D">
        <w:rPr>
          <w:rFonts w:ascii="Times New Roman" w:hAnsi="Times New Roman"/>
          <w:lang w:val="en"/>
        </w:rPr>
        <w:t>. By 1949 the plant co</w:t>
      </w:r>
      <w:r>
        <w:rPr>
          <w:rFonts w:ascii="Times New Roman" w:hAnsi="Times New Roman"/>
          <w:lang w:val="en"/>
        </w:rPr>
        <w:t xml:space="preserve">uld produce 200 barrels </w:t>
      </w:r>
      <w:r w:rsidRPr="0070629D">
        <w:rPr>
          <w:rFonts w:ascii="Times New Roman" w:hAnsi="Times New Roman"/>
          <w:lang w:val="en"/>
        </w:rPr>
        <w:t>of oil a day</w:t>
      </w:r>
      <w:r>
        <w:rPr>
          <w:rFonts w:ascii="Times New Roman" w:hAnsi="Times New Roman"/>
          <w:lang w:val="en"/>
        </w:rPr>
        <w:t xml:space="preserve">. </w:t>
      </w:r>
      <w:r>
        <w:rPr>
          <w:rFonts w:ascii="Times New Roman" w:hAnsi="Times New Roman"/>
          <w:lang w:val="en"/>
        </w:rPr>
        <w:lastRenderedPageBreak/>
        <w:t xml:space="preserve">New facilities were constructed in 1951, but </w:t>
      </w:r>
      <w:r w:rsidRPr="0070629D">
        <w:rPr>
          <w:rFonts w:ascii="Times New Roman" w:hAnsi="Times New Roman"/>
          <w:lang w:val="en"/>
        </w:rPr>
        <w:t>only prod</w:t>
      </w:r>
      <w:r>
        <w:rPr>
          <w:rFonts w:ascii="Times New Roman" w:hAnsi="Times New Roman"/>
          <w:lang w:val="en"/>
        </w:rPr>
        <w:t>uced 40,000 barrels of fuel until 1953. In the same year, the federal authorities abruptly ceased the funding for the research (</w:t>
      </w:r>
      <w:r w:rsidRPr="00433CEC">
        <w:rPr>
          <w:rFonts w:ascii="Times New Roman" w:hAnsi="Times New Roman"/>
        </w:rPr>
        <w:t>Atwell</w:t>
      </w:r>
      <w:r>
        <w:rPr>
          <w:rFonts w:ascii="Times New Roman" w:hAnsi="Times New Roman"/>
          <w:lang w:val="en"/>
        </w:rPr>
        <w:t xml:space="preserve">, 1945; </w:t>
      </w:r>
      <w:r w:rsidRPr="00A151BC">
        <w:rPr>
          <w:rFonts w:ascii="Times New Roman" w:hAnsi="Times New Roman"/>
        </w:rPr>
        <w:t>Standard Oil Company of New Jersey</w:t>
      </w:r>
      <w:r>
        <w:rPr>
          <w:rFonts w:ascii="Times New Roman" w:hAnsi="Times New Roman"/>
        </w:rPr>
        <w:t>, 1946;</w:t>
      </w:r>
      <w:r w:rsidRPr="00A151BC">
        <w:rPr>
          <w:rFonts w:ascii="Times New Roman" w:hAnsi="Times New Roman"/>
        </w:rPr>
        <w:t xml:space="preserve"> </w:t>
      </w:r>
      <w:r w:rsidRPr="00433CEC">
        <w:rPr>
          <w:rFonts w:ascii="Times New Roman" w:hAnsi="Times New Roman"/>
        </w:rPr>
        <w:t>United States, Bureau of Mines</w:t>
      </w:r>
      <w:r>
        <w:rPr>
          <w:rFonts w:ascii="Times New Roman" w:hAnsi="Times New Roman"/>
        </w:rPr>
        <w:t>, 1950;</w:t>
      </w:r>
      <w:r w:rsidRPr="00433CEC">
        <w:rPr>
          <w:rFonts w:ascii="Times New Roman" w:hAnsi="Times New Roman"/>
        </w:rPr>
        <w:t xml:space="preserve"> </w:t>
      </w:r>
      <w:proofErr w:type="spellStart"/>
      <w:r>
        <w:rPr>
          <w:rFonts w:ascii="Times New Roman" w:hAnsi="Times New Roman"/>
          <w:lang w:val="en"/>
        </w:rPr>
        <w:t>Stranges</w:t>
      </w:r>
      <w:proofErr w:type="spellEnd"/>
      <w:r>
        <w:rPr>
          <w:rFonts w:ascii="Times New Roman" w:hAnsi="Times New Roman"/>
          <w:lang w:val="en"/>
        </w:rPr>
        <w:t xml:space="preserve">, 1997). </w:t>
      </w:r>
    </w:p>
    <w:p w14:paraId="0F9A81F4" w14:textId="77777777" w:rsidR="00522B33" w:rsidRPr="00741BEA" w:rsidRDefault="00522B33" w:rsidP="00522B33">
      <w:pPr>
        <w:jc w:val="both"/>
        <w:rPr>
          <w:rFonts w:ascii="Times New Roman" w:hAnsi="Times New Roman"/>
        </w:rPr>
      </w:pPr>
      <w:r>
        <w:rPr>
          <w:rFonts w:ascii="Times New Roman" w:hAnsi="Times New Roman"/>
          <w:lang w:val="en"/>
        </w:rPr>
        <w:tab/>
        <w:t xml:space="preserve">After eight years of hiatus, the U.S. government attempted another national effort to develop coal into a more useful fuel resource, and that project included, even if in minor extent, to resume the coal liquefaction. On July 1961, President Kennedy established the Office of Coal Research (OCR). This effort was established with the thought that the declining coal industry of the 1960 could be revitalized and helping some of the United States economically depressed areas. In fact, social goals as opposed to technical goals were the driving force behind this new technology development push. Although funding was modest, the government set out on the course of developing a number of new options (Crow, 1988). However, the necessary basic research to overcome the fundamental problems and the limiting gaps of the engineering economics in the production of the synthetic fuels was still not receiving enough funding and attention. A principal reason for this continued attempt to develop a technology empirically rather than scientifically is linked to the social goals of the program. The program was designed to provide means for a short-term, quick, recovery of the coal industry. A fully working technological option for the synthetic fuels production would have instead included a medium-long term and costly investment plan, which was not the goal of the OCR. </w:t>
      </w:r>
    </w:p>
    <w:p w14:paraId="357828B0" w14:textId="77777777" w:rsidR="00522B33" w:rsidRPr="00132EE4" w:rsidRDefault="00522B33" w:rsidP="00522B33">
      <w:pPr>
        <w:autoSpaceDE w:val="0"/>
        <w:autoSpaceDN w:val="0"/>
        <w:adjustRightInd w:val="0"/>
        <w:rPr>
          <w:rFonts w:ascii="Times New Roman" w:hAnsi="Times New Roman"/>
        </w:rPr>
      </w:pPr>
      <w:r>
        <w:rPr>
          <w:rFonts w:ascii="Times New Roman" w:hAnsi="Times New Roman"/>
        </w:rPr>
        <w:tab/>
      </w:r>
      <w:r w:rsidRPr="00132EE4">
        <w:rPr>
          <w:rFonts w:ascii="Times New Roman" w:hAnsi="Times New Roman"/>
        </w:rPr>
        <w:t xml:space="preserve">In conclusion, until the early 1970s the development of synthetic fuels production technology in the </w:t>
      </w:r>
      <w:r>
        <w:rPr>
          <w:rFonts w:ascii="Times New Roman" w:hAnsi="Times New Roman"/>
        </w:rPr>
        <w:t>United States</w:t>
      </w:r>
      <w:r w:rsidRPr="00132EE4">
        <w:rPr>
          <w:rFonts w:ascii="Times New Roman" w:hAnsi="Times New Roman"/>
        </w:rPr>
        <w:t xml:space="preserve"> has been discontinuous and featured by moments of advancement, </w:t>
      </w:r>
      <w:r>
        <w:rPr>
          <w:rFonts w:ascii="Times New Roman" w:hAnsi="Times New Roman"/>
        </w:rPr>
        <w:t>limited interest,</w:t>
      </w:r>
      <w:r w:rsidRPr="00132EE4">
        <w:rPr>
          <w:rFonts w:ascii="Times New Roman" w:hAnsi="Times New Roman"/>
        </w:rPr>
        <w:t xml:space="preserve"> </w:t>
      </w:r>
      <w:r w:rsidRPr="00C040BD">
        <w:rPr>
          <w:rFonts w:ascii="Times New Roman" w:hAnsi="Times New Roman"/>
        </w:rPr>
        <w:t>myopic</w:t>
      </w:r>
      <w:r w:rsidRPr="00132EE4">
        <w:rPr>
          <w:rFonts w:ascii="Times New Roman" w:hAnsi="Times New Roman"/>
          <w:i/>
        </w:rPr>
        <w:t xml:space="preserve"> </w:t>
      </w:r>
      <w:r w:rsidRPr="00132EE4">
        <w:rPr>
          <w:rFonts w:ascii="Times New Roman" w:hAnsi="Times New Roman"/>
        </w:rPr>
        <w:t xml:space="preserve">policies, lack of funds, and hiatus. </w:t>
      </w:r>
      <w:r w:rsidRPr="00132EE4">
        <w:rPr>
          <w:rFonts w:ascii="Times New Roman" w:hAnsi="Times New Roman"/>
        </w:rPr>
        <w:lastRenderedPageBreak/>
        <w:t>The three stages of the government research and development legacy of the synthetic fuels in the United States (1925-1936; 1945-1953; 1961-1973)</w:t>
      </w:r>
      <w:r>
        <w:rPr>
          <w:rFonts w:ascii="Times New Roman" w:hAnsi="Times New Roman"/>
        </w:rPr>
        <w:t xml:space="preserve">, </w:t>
      </w:r>
      <w:r w:rsidRPr="00132EE4">
        <w:rPr>
          <w:rFonts w:ascii="Times New Roman" w:hAnsi="Times New Roman"/>
        </w:rPr>
        <w:t xml:space="preserve">chiefly </w:t>
      </w:r>
      <w:r>
        <w:rPr>
          <w:rFonts w:ascii="Times New Roman" w:hAnsi="Times New Roman"/>
        </w:rPr>
        <w:t>organized and implemented</w:t>
      </w:r>
      <w:r w:rsidRPr="00132EE4">
        <w:rPr>
          <w:rFonts w:ascii="Times New Roman" w:hAnsi="Times New Roman"/>
        </w:rPr>
        <w:t xml:space="preserve"> </w:t>
      </w:r>
      <w:r>
        <w:rPr>
          <w:rFonts w:ascii="Times New Roman" w:hAnsi="Times New Roman"/>
        </w:rPr>
        <w:t xml:space="preserve">by </w:t>
      </w:r>
      <w:r w:rsidRPr="00132EE4">
        <w:rPr>
          <w:rFonts w:ascii="Times New Roman" w:hAnsi="Times New Roman"/>
        </w:rPr>
        <w:t>the Bureau of Mines, the Office of Coal Res</w:t>
      </w:r>
      <w:r>
        <w:rPr>
          <w:rFonts w:ascii="Times New Roman" w:hAnsi="Times New Roman"/>
        </w:rPr>
        <w:t xml:space="preserve">earch </w:t>
      </w:r>
      <w:r w:rsidRPr="00132EE4">
        <w:rPr>
          <w:rFonts w:ascii="Times New Roman" w:hAnsi="Times New Roman"/>
        </w:rPr>
        <w:t>and by other minor and short-lived agencies</w:t>
      </w:r>
      <w:r>
        <w:rPr>
          <w:rFonts w:ascii="Times New Roman" w:hAnsi="Times New Roman"/>
        </w:rPr>
        <w:t xml:space="preserve">, </w:t>
      </w:r>
      <w:r w:rsidRPr="00132EE4">
        <w:rPr>
          <w:rFonts w:ascii="Times New Roman" w:hAnsi="Times New Roman"/>
        </w:rPr>
        <w:t xml:space="preserve">produced </w:t>
      </w:r>
      <w:r>
        <w:rPr>
          <w:rFonts w:ascii="Times New Roman" w:hAnsi="Times New Roman"/>
        </w:rPr>
        <w:t>neither</w:t>
      </w:r>
      <w:r w:rsidRPr="00132EE4">
        <w:rPr>
          <w:rFonts w:ascii="Times New Roman" w:hAnsi="Times New Roman"/>
        </w:rPr>
        <w:t xml:space="preserve"> commercial-s</w:t>
      </w:r>
      <w:r>
        <w:rPr>
          <w:rFonts w:ascii="Times New Roman" w:hAnsi="Times New Roman"/>
        </w:rPr>
        <w:t xml:space="preserve">cale synthetic </w:t>
      </w:r>
      <w:r w:rsidRPr="00132EE4">
        <w:rPr>
          <w:rFonts w:ascii="Times New Roman" w:hAnsi="Times New Roman"/>
        </w:rPr>
        <w:t>fuel plants in operation or planning</w:t>
      </w:r>
      <w:r>
        <w:rPr>
          <w:rFonts w:ascii="Times New Roman" w:hAnsi="Times New Roman"/>
        </w:rPr>
        <w:t xml:space="preserve">, or relevant </w:t>
      </w:r>
      <w:r w:rsidRPr="00132EE4">
        <w:rPr>
          <w:rFonts w:ascii="Times New Roman" w:hAnsi="Times New Roman"/>
        </w:rPr>
        <w:t>advancements in comparison to the “</w:t>
      </w:r>
      <w:r>
        <w:rPr>
          <w:rFonts w:ascii="Times New Roman" w:hAnsi="Times New Roman"/>
        </w:rPr>
        <w:t xml:space="preserve">old” German </w:t>
      </w:r>
      <w:r w:rsidRPr="00132EE4">
        <w:rPr>
          <w:rFonts w:ascii="Times New Roman" w:hAnsi="Times New Roman"/>
        </w:rPr>
        <w:t xml:space="preserve">engineering. </w:t>
      </w:r>
    </w:p>
    <w:p w14:paraId="735DCEA8" w14:textId="5DBDB783" w:rsidR="00522B33" w:rsidRDefault="00522B33" w:rsidP="00522B33">
      <w:pPr>
        <w:rPr>
          <w:rFonts w:ascii="Times New Roman" w:hAnsi="Times New Roman"/>
          <w:color w:val="365F91" w:themeColor="accent1" w:themeShade="BF"/>
        </w:rPr>
      </w:pPr>
      <w:r w:rsidRPr="00132EE4">
        <w:rPr>
          <w:rFonts w:ascii="Times New Roman" w:hAnsi="Times New Roman"/>
        </w:rPr>
        <w:tab/>
        <w:t>The industrial interests of the strong and politically influential oil industry</w:t>
      </w:r>
      <w:r>
        <w:rPr>
          <w:rFonts w:ascii="Times New Roman" w:hAnsi="Times New Roman"/>
        </w:rPr>
        <w:t>,</w:t>
      </w:r>
      <w:r w:rsidRPr="00132EE4">
        <w:rPr>
          <w:rFonts w:ascii="Times New Roman" w:hAnsi="Times New Roman"/>
        </w:rPr>
        <w:t xml:space="preserve"> a</w:t>
      </w:r>
      <w:r>
        <w:rPr>
          <w:rFonts w:ascii="Times New Roman" w:hAnsi="Times New Roman"/>
        </w:rPr>
        <w:t xml:space="preserve">n integrated production system and a </w:t>
      </w:r>
      <w:r w:rsidRPr="00132EE4">
        <w:rPr>
          <w:rFonts w:ascii="Times New Roman" w:hAnsi="Times New Roman"/>
        </w:rPr>
        <w:t xml:space="preserve">source of </w:t>
      </w:r>
      <w:r>
        <w:rPr>
          <w:rFonts w:ascii="Times New Roman" w:hAnsi="Times New Roman"/>
        </w:rPr>
        <w:t>great</w:t>
      </w:r>
      <w:r w:rsidRPr="00132EE4">
        <w:rPr>
          <w:rFonts w:ascii="Times New Roman" w:hAnsi="Times New Roman"/>
        </w:rPr>
        <w:t xml:space="preserve"> e</w:t>
      </w:r>
      <w:r>
        <w:rPr>
          <w:rFonts w:ascii="Times New Roman" w:hAnsi="Times New Roman"/>
        </w:rPr>
        <w:t>arnings and jobs, had in part the</w:t>
      </w:r>
      <w:r w:rsidRPr="00132EE4">
        <w:rPr>
          <w:rFonts w:ascii="Times New Roman" w:hAnsi="Times New Roman"/>
        </w:rPr>
        <w:t xml:space="preserve"> role of deterrent. The petroleum leviathan had a limited interest in synthetic fuels, even though it did not deny the possibility of entering into </w:t>
      </w:r>
      <w:r>
        <w:rPr>
          <w:rFonts w:ascii="Times New Roman" w:hAnsi="Times New Roman"/>
        </w:rPr>
        <w:t>the</w:t>
      </w:r>
      <w:r w:rsidRPr="00132EE4">
        <w:rPr>
          <w:rFonts w:ascii="Times New Roman" w:hAnsi="Times New Roman"/>
        </w:rPr>
        <w:t xml:space="preserve"> possible future</w:t>
      </w:r>
      <w:r>
        <w:rPr>
          <w:rFonts w:ascii="Times New Roman" w:hAnsi="Times New Roman"/>
        </w:rPr>
        <w:t xml:space="preserve"> business</w:t>
      </w:r>
      <w:r w:rsidRPr="00132EE4">
        <w:rPr>
          <w:rFonts w:ascii="Times New Roman" w:hAnsi="Times New Roman"/>
        </w:rPr>
        <w:t xml:space="preserve">. </w:t>
      </w:r>
      <w:r>
        <w:rPr>
          <w:rFonts w:ascii="Times New Roman" w:hAnsi="Times New Roman"/>
        </w:rPr>
        <w:t>(Brent and Stover, 1984)</w:t>
      </w:r>
    </w:p>
    <w:p w14:paraId="6C3ACE6A" w14:textId="77777777" w:rsidR="008F085F" w:rsidRDefault="008F085F" w:rsidP="008F085F">
      <w:pPr>
        <w:rPr>
          <w:rFonts w:asciiTheme="majorHAnsi" w:hAnsiTheme="majorHAnsi"/>
          <w:b/>
          <w:bCs/>
          <w:iCs/>
          <w:szCs w:val="28"/>
        </w:rPr>
      </w:pPr>
    </w:p>
    <w:p w14:paraId="270DB9D6" w14:textId="77777777" w:rsidR="008F085F" w:rsidRDefault="008F085F" w:rsidP="00E95C45">
      <w:pPr>
        <w:pStyle w:val="Heading1"/>
      </w:pPr>
      <w:r>
        <w:t xml:space="preserve">Literature </w:t>
      </w:r>
      <w:r w:rsidR="00FE3CBB">
        <w:t>Review</w:t>
      </w:r>
    </w:p>
    <w:p w14:paraId="7979039E" w14:textId="77777777" w:rsidR="00787434" w:rsidRPr="00787434" w:rsidRDefault="00787434" w:rsidP="00787434">
      <w:pPr>
        <w:spacing w:line="240" w:lineRule="auto"/>
        <w:rPr>
          <w:sz w:val="28"/>
        </w:rPr>
      </w:pPr>
    </w:p>
    <w:p w14:paraId="0E3E4B0B" w14:textId="7F99D478" w:rsidR="008C1B46" w:rsidRDefault="008F085F" w:rsidP="008F085F">
      <w:pPr>
        <w:rPr>
          <w:rFonts w:ascii="Times New Roman" w:hAnsi="Times New Roman"/>
        </w:rPr>
      </w:pPr>
      <w:r w:rsidRPr="00A76357">
        <w:rPr>
          <w:rFonts w:ascii="Times New Roman" w:hAnsi="Times New Roman"/>
        </w:rPr>
        <w:t>The literature review that preceded the preparation of this research did not detect equivalent or similar studies preexisting in</w:t>
      </w:r>
      <w:r>
        <w:rPr>
          <w:rFonts w:ascii="Times New Roman" w:hAnsi="Times New Roman"/>
        </w:rPr>
        <w:t xml:space="preserve"> either the History of Science</w:t>
      </w:r>
      <w:r w:rsidRPr="00A76357">
        <w:rPr>
          <w:rFonts w:ascii="Times New Roman" w:hAnsi="Times New Roman"/>
        </w:rPr>
        <w:t xml:space="preserve"> or in</w:t>
      </w:r>
      <w:r>
        <w:rPr>
          <w:rFonts w:ascii="Times New Roman" w:hAnsi="Times New Roman"/>
        </w:rPr>
        <w:t xml:space="preserve"> </w:t>
      </w:r>
      <w:r w:rsidRPr="00A76357">
        <w:rPr>
          <w:rFonts w:ascii="Times New Roman" w:hAnsi="Times New Roman"/>
        </w:rPr>
        <w:t xml:space="preserve">the </w:t>
      </w:r>
      <w:r>
        <w:rPr>
          <w:rFonts w:ascii="Times New Roman" w:hAnsi="Times New Roman"/>
        </w:rPr>
        <w:t>Library and Information S</w:t>
      </w:r>
      <w:r w:rsidRPr="00A76357">
        <w:rPr>
          <w:rFonts w:ascii="Times New Roman" w:hAnsi="Times New Roman"/>
        </w:rPr>
        <w:t>tudies</w:t>
      </w:r>
      <w:r>
        <w:rPr>
          <w:rFonts w:ascii="Times New Roman" w:hAnsi="Times New Roman"/>
        </w:rPr>
        <w:t xml:space="preserve"> disciplines</w:t>
      </w:r>
      <w:r w:rsidRPr="00A76357">
        <w:rPr>
          <w:rFonts w:ascii="Times New Roman" w:hAnsi="Times New Roman"/>
        </w:rPr>
        <w:t xml:space="preserve">, and linked to the production technology for fuels, or just </w:t>
      </w:r>
      <w:r>
        <w:rPr>
          <w:rFonts w:ascii="Times New Roman" w:hAnsi="Times New Roman"/>
        </w:rPr>
        <w:t xml:space="preserve">related to </w:t>
      </w:r>
      <w:r w:rsidR="002C2253">
        <w:rPr>
          <w:rFonts w:ascii="Times New Roman" w:hAnsi="Times New Roman"/>
        </w:rPr>
        <w:t xml:space="preserve">the </w:t>
      </w:r>
      <w:r w:rsidRPr="00A76357">
        <w:rPr>
          <w:rFonts w:ascii="Times New Roman" w:hAnsi="Times New Roman"/>
        </w:rPr>
        <w:t xml:space="preserve">energy thematic in a broader sense. </w:t>
      </w:r>
      <w:r w:rsidR="008C1B46">
        <w:rPr>
          <w:rFonts w:ascii="Times New Roman" w:hAnsi="Times New Roman"/>
        </w:rPr>
        <w:t xml:space="preserve">In the recent LIS literature on energy and bibliographical </w:t>
      </w:r>
      <w:r w:rsidR="0021794C">
        <w:rPr>
          <w:rFonts w:ascii="Times New Roman" w:hAnsi="Times New Roman"/>
        </w:rPr>
        <w:t xml:space="preserve">three </w:t>
      </w:r>
      <w:r w:rsidR="008C1B46">
        <w:rPr>
          <w:rFonts w:ascii="Times New Roman" w:hAnsi="Times New Roman"/>
        </w:rPr>
        <w:t>studies stand out for originality</w:t>
      </w:r>
      <w:r w:rsidR="00EC3A97">
        <w:rPr>
          <w:rFonts w:ascii="Times New Roman" w:hAnsi="Times New Roman"/>
        </w:rPr>
        <w:t xml:space="preserve"> </w:t>
      </w:r>
      <w:r w:rsidR="008C1B46">
        <w:rPr>
          <w:rFonts w:ascii="Times New Roman" w:hAnsi="Times New Roman"/>
        </w:rPr>
        <w:t xml:space="preserve">Li et al, 2015, </w:t>
      </w:r>
      <w:proofErr w:type="spellStart"/>
      <w:r w:rsidR="008C1B46">
        <w:rPr>
          <w:rFonts w:ascii="Times New Roman" w:hAnsi="Times New Roman"/>
        </w:rPr>
        <w:t>Magami</w:t>
      </w:r>
      <w:proofErr w:type="spellEnd"/>
      <w:r w:rsidR="008C1B46">
        <w:rPr>
          <w:rFonts w:ascii="Times New Roman" w:hAnsi="Times New Roman"/>
        </w:rPr>
        <w:t xml:space="preserve"> et al, 2015 and</w:t>
      </w:r>
      <w:r w:rsidR="003831C4">
        <w:rPr>
          <w:rFonts w:ascii="Times New Roman" w:hAnsi="Times New Roman"/>
        </w:rPr>
        <w:t xml:space="preserve"> Khan, 2016. The</w:t>
      </w:r>
      <w:r w:rsidR="002C2253">
        <w:rPr>
          <w:rFonts w:ascii="Times New Roman" w:hAnsi="Times New Roman"/>
        </w:rPr>
        <w:t>se studies</w:t>
      </w:r>
      <w:r w:rsidR="003831C4">
        <w:rPr>
          <w:rFonts w:ascii="Times New Roman" w:hAnsi="Times New Roman"/>
        </w:rPr>
        <w:t xml:space="preserve"> are </w:t>
      </w:r>
      <w:r w:rsidR="008C1B46">
        <w:rPr>
          <w:rFonts w:ascii="Times New Roman" w:hAnsi="Times New Roman"/>
        </w:rPr>
        <w:t>focused respectively on (hydraulic) fracturing technologies, solar hydrogen power</w:t>
      </w:r>
      <w:r w:rsidR="002C2253">
        <w:rPr>
          <w:rFonts w:ascii="Times New Roman" w:hAnsi="Times New Roman"/>
        </w:rPr>
        <w:t>,</w:t>
      </w:r>
      <w:r w:rsidR="008C1B46">
        <w:rPr>
          <w:rFonts w:ascii="Times New Roman" w:hAnsi="Times New Roman"/>
        </w:rPr>
        <w:t xml:space="preserve"> and </w:t>
      </w:r>
      <w:r w:rsidR="00B47E39">
        <w:rPr>
          <w:rFonts w:ascii="Times New Roman" w:hAnsi="Times New Roman"/>
        </w:rPr>
        <w:t xml:space="preserve">compressed (liquid) </w:t>
      </w:r>
      <w:r w:rsidR="008C1B46">
        <w:rPr>
          <w:rFonts w:ascii="Times New Roman" w:hAnsi="Times New Roman"/>
        </w:rPr>
        <w:t xml:space="preserve">natural </w:t>
      </w:r>
      <w:r w:rsidR="00B47E39">
        <w:rPr>
          <w:rFonts w:ascii="Times New Roman" w:hAnsi="Times New Roman"/>
        </w:rPr>
        <w:t xml:space="preserve">gas. These studies analyze their research subjects focusing more on </w:t>
      </w:r>
      <w:r w:rsidR="002C2253">
        <w:rPr>
          <w:rFonts w:ascii="Times New Roman" w:hAnsi="Times New Roman"/>
        </w:rPr>
        <w:t xml:space="preserve">a </w:t>
      </w:r>
      <w:proofErr w:type="spellStart"/>
      <w:r w:rsidR="00B47E39">
        <w:rPr>
          <w:rFonts w:ascii="Times New Roman" w:hAnsi="Times New Roman"/>
        </w:rPr>
        <w:t>scientometrics</w:t>
      </w:r>
      <w:proofErr w:type="spellEnd"/>
      <w:r w:rsidR="00B47E39">
        <w:rPr>
          <w:rFonts w:ascii="Times New Roman" w:hAnsi="Times New Roman"/>
        </w:rPr>
        <w:t xml:space="preserve"> and bibliometric </w:t>
      </w:r>
      <w:r w:rsidR="002C2253">
        <w:rPr>
          <w:rFonts w:ascii="Times New Roman" w:hAnsi="Times New Roman"/>
        </w:rPr>
        <w:t>perspective</w:t>
      </w:r>
      <w:r w:rsidR="00EC3A97">
        <w:rPr>
          <w:rFonts w:ascii="Times New Roman" w:hAnsi="Times New Roman"/>
        </w:rPr>
        <w:t xml:space="preserve"> </w:t>
      </w:r>
      <w:r w:rsidR="00B47E39" w:rsidRPr="00B47E39">
        <w:rPr>
          <w:rFonts w:ascii="Times New Roman" w:hAnsi="Times New Roman"/>
          <w:i/>
        </w:rPr>
        <w:t>per se</w:t>
      </w:r>
      <w:r w:rsidR="00B47E39">
        <w:rPr>
          <w:rFonts w:ascii="Times New Roman" w:hAnsi="Times New Roman"/>
        </w:rPr>
        <w:t>. The</w:t>
      </w:r>
      <w:r w:rsidR="00EC3A97">
        <w:rPr>
          <w:rFonts w:ascii="Times New Roman" w:hAnsi="Times New Roman"/>
        </w:rPr>
        <w:t xml:space="preserve"> </w:t>
      </w:r>
      <w:r w:rsidR="002C2253">
        <w:rPr>
          <w:rFonts w:ascii="Times New Roman" w:hAnsi="Times New Roman"/>
        </w:rPr>
        <w:t>researchers’</w:t>
      </w:r>
      <w:r w:rsidR="00B47E39">
        <w:rPr>
          <w:rFonts w:ascii="Times New Roman" w:hAnsi="Times New Roman"/>
        </w:rPr>
        <w:t xml:space="preserve"> approach is very technical and closer to the practice of the applied scientist and the industry professional. </w:t>
      </w:r>
      <w:r w:rsidR="00B47E39">
        <w:rPr>
          <w:rFonts w:ascii="Times New Roman" w:hAnsi="Times New Roman"/>
        </w:rPr>
        <w:lastRenderedPageBreak/>
        <w:t>T</w:t>
      </w:r>
      <w:r w:rsidR="003831C4">
        <w:rPr>
          <w:rFonts w:ascii="Times New Roman" w:hAnsi="Times New Roman"/>
        </w:rPr>
        <w:t>he</w:t>
      </w:r>
      <w:r w:rsidR="00B47E39">
        <w:rPr>
          <w:rFonts w:ascii="Times New Roman" w:hAnsi="Times New Roman"/>
        </w:rPr>
        <w:t xml:space="preserve"> historical context </w:t>
      </w:r>
      <w:r w:rsidR="003831C4">
        <w:rPr>
          <w:rFonts w:ascii="Times New Roman" w:hAnsi="Times New Roman"/>
        </w:rPr>
        <w:t>of the</w:t>
      </w:r>
      <w:r w:rsidR="00B47E39">
        <w:rPr>
          <w:rFonts w:ascii="Times New Roman" w:hAnsi="Times New Roman"/>
        </w:rPr>
        <w:t xml:space="preserve"> scientific literature </w:t>
      </w:r>
      <w:r w:rsidR="003831C4">
        <w:rPr>
          <w:rFonts w:ascii="Times New Roman" w:hAnsi="Times New Roman"/>
        </w:rPr>
        <w:t xml:space="preserve">analyzed </w:t>
      </w:r>
      <w:r w:rsidR="00B47E39">
        <w:rPr>
          <w:rFonts w:ascii="Times New Roman" w:hAnsi="Times New Roman"/>
        </w:rPr>
        <w:t xml:space="preserve">is </w:t>
      </w:r>
      <w:r w:rsidR="003831C4">
        <w:rPr>
          <w:rFonts w:ascii="Times New Roman" w:hAnsi="Times New Roman"/>
        </w:rPr>
        <w:t>kept as background, and</w:t>
      </w:r>
      <w:r w:rsidR="00B47E39">
        <w:rPr>
          <w:rFonts w:ascii="Times New Roman" w:hAnsi="Times New Roman"/>
        </w:rPr>
        <w:t xml:space="preserve"> I </w:t>
      </w:r>
      <w:r w:rsidR="002C2253">
        <w:rPr>
          <w:rFonts w:ascii="Times New Roman" w:hAnsi="Times New Roman"/>
        </w:rPr>
        <w:t xml:space="preserve">see </w:t>
      </w:r>
      <w:r w:rsidR="00B47E39">
        <w:rPr>
          <w:rFonts w:ascii="Times New Roman" w:hAnsi="Times New Roman"/>
        </w:rPr>
        <w:t>little interaction between</w:t>
      </w:r>
      <w:r w:rsidR="003831C4">
        <w:rPr>
          <w:rFonts w:ascii="Times New Roman" w:hAnsi="Times New Roman"/>
        </w:rPr>
        <w:t xml:space="preserve"> history and bibliography in the</w:t>
      </w:r>
      <w:r w:rsidR="00B47E39">
        <w:rPr>
          <w:rFonts w:ascii="Times New Roman" w:hAnsi="Times New Roman"/>
        </w:rPr>
        <w:t>s</w:t>
      </w:r>
      <w:r w:rsidR="003831C4">
        <w:rPr>
          <w:rFonts w:ascii="Times New Roman" w:hAnsi="Times New Roman"/>
        </w:rPr>
        <w:t>e</w:t>
      </w:r>
      <w:r w:rsidR="00B47E39">
        <w:rPr>
          <w:rFonts w:ascii="Times New Roman" w:hAnsi="Times New Roman"/>
        </w:rPr>
        <w:t xml:space="preserve"> </w:t>
      </w:r>
      <w:r w:rsidR="002C2253">
        <w:rPr>
          <w:rFonts w:ascii="Times New Roman" w:hAnsi="Times New Roman"/>
        </w:rPr>
        <w:t>studies</w:t>
      </w:r>
      <w:r w:rsidR="00B47E39">
        <w:rPr>
          <w:rFonts w:ascii="Times New Roman" w:hAnsi="Times New Roman"/>
        </w:rPr>
        <w:t xml:space="preserve">. </w:t>
      </w:r>
      <w:r w:rsidR="003831C4">
        <w:rPr>
          <w:rFonts w:ascii="Times New Roman" w:hAnsi="Times New Roman"/>
        </w:rPr>
        <w:t xml:space="preserve">In </w:t>
      </w:r>
      <w:r w:rsidR="002C2253">
        <w:rPr>
          <w:rFonts w:ascii="Times New Roman" w:hAnsi="Times New Roman"/>
        </w:rPr>
        <w:t>this thesis</w:t>
      </w:r>
      <w:r w:rsidR="003831C4">
        <w:rPr>
          <w:rFonts w:ascii="Times New Roman" w:hAnsi="Times New Roman"/>
        </w:rPr>
        <w:t xml:space="preserve"> the dialogue between bibliography and history is the backbone that sustain</w:t>
      </w:r>
      <w:r w:rsidR="002C2253">
        <w:rPr>
          <w:rFonts w:ascii="Times New Roman" w:hAnsi="Times New Roman"/>
        </w:rPr>
        <w:t>s</w:t>
      </w:r>
      <w:r w:rsidR="003831C4">
        <w:rPr>
          <w:rFonts w:ascii="Times New Roman" w:hAnsi="Times New Roman"/>
        </w:rPr>
        <w:t xml:space="preserve"> the entire analysis. However, these three </w:t>
      </w:r>
      <w:r w:rsidR="002C2253">
        <w:rPr>
          <w:rFonts w:ascii="Times New Roman" w:hAnsi="Times New Roman"/>
        </w:rPr>
        <w:t xml:space="preserve">studies are useful </w:t>
      </w:r>
      <w:r w:rsidR="00EC3A97">
        <w:rPr>
          <w:rFonts w:ascii="Times New Roman" w:hAnsi="Times New Roman"/>
        </w:rPr>
        <w:t xml:space="preserve">and </w:t>
      </w:r>
      <w:r w:rsidR="000C7018">
        <w:rPr>
          <w:rFonts w:ascii="Times New Roman" w:hAnsi="Times New Roman"/>
        </w:rPr>
        <w:t>their approach can be applied</w:t>
      </w:r>
      <w:r w:rsidR="00EC3A97">
        <w:rPr>
          <w:rFonts w:ascii="Times New Roman" w:hAnsi="Times New Roman"/>
        </w:rPr>
        <w:t xml:space="preserve"> in </w:t>
      </w:r>
      <w:r w:rsidR="0021794C">
        <w:rPr>
          <w:rFonts w:ascii="Times New Roman" w:hAnsi="Times New Roman"/>
        </w:rPr>
        <w:t xml:space="preserve">the </w:t>
      </w:r>
      <w:r w:rsidR="00EC3A97">
        <w:rPr>
          <w:rFonts w:ascii="Times New Roman" w:hAnsi="Times New Roman"/>
        </w:rPr>
        <w:t>future to a further study on</w:t>
      </w:r>
      <w:r w:rsidR="000C7018">
        <w:rPr>
          <w:rFonts w:ascii="Times New Roman" w:hAnsi="Times New Roman"/>
        </w:rPr>
        <w:t xml:space="preserve"> the synthetic fuels from the 1970s until today.   </w:t>
      </w:r>
    </w:p>
    <w:p w14:paraId="74E8E5DF" w14:textId="00E66A5F" w:rsidR="008F085F" w:rsidRPr="00FE3CBB" w:rsidRDefault="008F085F" w:rsidP="00FE3CBB">
      <w:pPr>
        <w:rPr>
          <w:rFonts w:ascii="Times New Roman" w:hAnsi="Times New Roman"/>
        </w:rPr>
      </w:pPr>
      <w:r w:rsidRPr="00A76357">
        <w:rPr>
          <w:rFonts w:ascii="Times New Roman" w:hAnsi="Times New Roman"/>
        </w:rPr>
        <w:t xml:space="preserve">The two books closer to the rationale of my research are </w:t>
      </w:r>
      <w:proofErr w:type="spellStart"/>
      <w:r w:rsidRPr="00A76357">
        <w:rPr>
          <w:rFonts w:ascii="Times New Roman" w:hAnsi="Times New Roman"/>
        </w:rPr>
        <w:t>Yanarella’s</w:t>
      </w:r>
      <w:proofErr w:type="spellEnd"/>
      <w:r w:rsidRPr="00A76357">
        <w:rPr>
          <w:rFonts w:ascii="Times New Roman" w:hAnsi="Times New Roman"/>
        </w:rPr>
        <w:t xml:space="preserve"> </w:t>
      </w:r>
      <w:r w:rsidRPr="00A76357">
        <w:rPr>
          <w:rFonts w:ascii="Times New Roman" w:hAnsi="Times New Roman"/>
          <w:i/>
          <w:iCs/>
        </w:rPr>
        <w:t xml:space="preserve">The Unfulfilled Promise of Synthetic Fuels: Technological Failure, Policy Immobilism, or </w:t>
      </w:r>
      <w:r w:rsidRPr="00433CEC">
        <w:rPr>
          <w:rFonts w:ascii="Times New Roman" w:hAnsi="Times New Roman"/>
          <w:i/>
          <w:iCs/>
        </w:rPr>
        <w:t>Commercial Illusion</w:t>
      </w:r>
      <w:r>
        <w:rPr>
          <w:rFonts w:ascii="Times New Roman" w:hAnsi="Times New Roman"/>
        </w:rPr>
        <w:t>, 1987</w:t>
      </w:r>
      <w:r w:rsidR="002C2253">
        <w:rPr>
          <w:rFonts w:ascii="Times New Roman" w:hAnsi="Times New Roman"/>
        </w:rPr>
        <w:t>,</w:t>
      </w:r>
      <w:r>
        <w:rPr>
          <w:rFonts w:ascii="Times New Roman" w:hAnsi="Times New Roman"/>
        </w:rPr>
        <w:t xml:space="preserve"> and Crow’ </w:t>
      </w:r>
      <w:r w:rsidRPr="00433CEC">
        <w:rPr>
          <w:rFonts w:ascii="Times New Roman" w:hAnsi="Times New Roman"/>
          <w:i/>
          <w:iCs/>
        </w:rPr>
        <w:t>Synthetic Fuel Technology Devel</w:t>
      </w:r>
      <w:r>
        <w:rPr>
          <w:rFonts w:ascii="Times New Roman" w:hAnsi="Times New Roman"/>
          <w:i/>
          <w:iCs/>
        </w:rPr>
        <w:t xml:space="preserve">opment in the United States: A </w:t>
      </w:r>
      <w:r w:rsidRPr="00433CEC">
        <w:rPr>
          <w:rFonts w:ascii="Times New Roman" w:hAnsi="Times New Roman"/>
          <w:i/>
          <w:iCs/>
        </w:rPr>
        <w:t>Retrospective Assessment</w:t>
      </w:r>
      <w:r>
        <w:rPr>
          <w:rFonts w:ascii="Times New Roman" w:hAnsi="Times New Roman"/>
        </w:rPr>
        <w:t xml:space="preserve">, </w:t>
      </w:r>
      <w:r w:rsidRPr="00433CEC">
        <w:rPr>
          <w:rFonts w:ascii="Times New Roman" w:hAnsi="Times New Roman"/>
        </w:rPr>
        <w:t>1988.</w:t>
      </w:r>
      <w:r>
        <w:rPr>
          <w:rFonts w:ascii="Times New Roman" w:hAnsi="Times New Roman"/>
        </w:rPr>
        <w:t xml:space="preserve"> Those sources question and investigate in detail what happened during the process of development of the synthetic fuel </w:t>
      </w:r>
      <w:r w:rsidR="000C7018">
        <w:rPr>
          <w:rFonts w:ascii="Times New Roman" w:hAnsi="Times New Roman"/>
        </w:rPr>
        <w:t xml:space="preserve">industry in the United States. </w:t>
      </w:r>
      <w:r>
        <w:rPr>
          <w:rFonts w:ascii="Times New Roman" w:hAnsi="Times New Roman"/>
        </w:rPr>
        <w:t xml:space="preserve">They were sources of inspiration as much as of controversies in my study. I say that because I do not agree with some of their descriptions of facts and conclusions, and I think that the date of publication, 1987 and 1988, probably prevented the authors </w:t>
      </w:r>
      <w:r w:rsidR="002C2253">
        <w:rPr>
          <w:rFonts w:ascii="Times New Roman" w:hAnsi="Times New Roman"/>
        </w:rPr>
        <w:t xml:space="preserve">from </w:t>
      </w:r>
      <w:r>
        <w:rPr>
          <w:rFonts w:ascii="Times New Roman" w:hAnsi="Times New Roman"/>
        </w:rPr>
        <w:t>consider</w:t>
      </w:r>
      <w:r w:rsidR="002C2253">
        <w:rPr>
          <w:rFonts w:ascii="Times New Roman" w:hAnsi="Times New Roman"/>
        </w:rPr>
        <w:t>ing</w:t>
      </w:r>
      <w:r>
        <w:rPr>
          <w:rFonts w:ascii="Times New Roman" w:hAnsi="Times New Roman"/>
        </w:rPr>
        <w:t xml:space="preserve"> part of the contemporary</w:t>
      </w:r>
      <w:r w:rsidR="002C2253">
        <w:rPr>
          <w:rFonts w:ascii="Times New Roman" w:hAnsi="Times New Roman"/>
        </w:rPr>
        <w:t>,</w:t>
      </w:r>
      <w:r>
        <w:rPr>
          <w:rFonts w:ascii="Times New Roman" w:hAnsi="Times New Roman"/>
        </w:rPr>
        <w:t xml:space="preserve"> on-going research and further resources – </w:t>
      </w:r>
      <w:r w:rsidR="002C2253">
        <w:rPr>
          <w:rFonts w:ascii="Times New Roman" w:hAnsi="Times New Roman"/>
        </w:rPr>
        <w:t xml:space="preserve">as </w:t>
      </w:r>
      <w:r>
        <w:rPr>
          <w:rFonts w:ascii="Times New Roman" w:hAnsi="Times New Roman"/>
        </w:rPr>
        <w:t>is possible to</w:t>
      </w:r>
      <w:r w:rsidR="00FE3CBB">
        <w:rPr>
          <w:rFonts w:ascii="Times New Roman" w:hAnsi="Times New Roman"/>
        </w:rPr>
        <w:t xml:space="preserve"> infer </w:t>
      </w:r>
      <w:r w:rsidR="002C2253">
        <w:rPr>
          <w:rFonts w:ascii="Times New Roman" w:hAnsi="Times New Roman"/>
        </w:rPr>
        <w:t xml:space="preserve">from </w:t>
      </w:r>
      <w:r w:rsidR="00FE3CBB">
        <w:rPr>
          <w:rFonts w:ascii="Times New Roman" w:hAnsi="Times New Roman"/>
        </w:rPr>
        <w:t>their bibliographies.</w:t>
      </w:r>
      <w:r w:rsidR="007A5C51">
        <w:rPr>
          <w:rFonts w:ascii="Times New Roman" w:hAnsi="Times New Roman"/>
        </w:rPr>
        <w:t xml:space="preserve"> </w:t>
      </w:r>
    </w:p>
    <w:p w14:paraId="739E944C" w14:textId="48F7B4E9" w:rsidR="008F085F" w:rsidRDefault="00FE3CBB" w:rsidP="008F085F">
      <w:pPr>
        <w:rPr>
          <w:rFonts w:ascii="Times New Roman" w:hAnsi="Times New Roman"/>
        </w:rPr>
      </w:pPr>
      <w:r>
        <w:rPr>
          <w:rFonts w:ascii="Times New Roman" w:hAnsi="Times New Roman"/>
        </w:rPr>
        <w:tab/>
      </w:r>
      <w:r w:rsidR="008F085F">
        <w:rPr>
          <w:rFonts w:ascii="Times New Roman" w:hAnsi="Times New Roman"/>
        </w:rPr>
        <w:t>T</w:t>
      </w:r>
      <w:r w:rsidR="008F085F" w:rsidRPr="00B031E1">
        <w:rPr>
          <w:rFonts w:ascii="Times New Roman" w:hAnsi="Times New Roman"/>
        </w:rPr>
        <w:t xml:space="preserve">o </w:t>
      </w:r>
      <w:r w:rsidR="008F085F">
        <w:rPr>
          <w:rFonts w:ascii="Times New Roman" w:hAnsi="Times New Roman"/>
        </w:rPr>
        <w:t>find out</w:t>
      </w:r>
      <w:r w:rsidR="008F085F" w:rsidRPr="00B031E1">
        <w:rPr>
          <w:rFonts w:ascii="Times New Roman" w:hAnsi="Times New Roman"/>
        </w:rPr>
        <w:t xml:space="preserve"> the reason </w:t>
      </w:r>
      <w:r w:rsidR="008F085F">
        <w:rPr>
          <w:rFonts w:ascii="Times New Roman" w:hAnsi="Times New Roman"/>
        </w:rPr>
        <w:t>of the two supposed anomalies I follow</w:t>
      </w:r>
      <w:r w:rsidR="00A748C4">
        <w:rPr>
          <w:rFonts w:ascii="Times New Roman" w:hAnsi="Times New Roman"/>
        </w:rPr>
        <w:t>ed</w:t>
      </w:r>
      <w:r w:rsidR="008F085F">
        <w:rPr>
          <w:rFonts w:ascii="Times New Roman" w:hAnsi="Times New Roman"/>
        </w:rPr>
        <w:t xml:space="preserve"> two parallel tracks of research and type</w:t>
      </w:r>
      <w:r w:rsidR="00A748C4">
        <w:rPr>
          <w:rFonts w:ascii="Times New Roman" w:hAnsi="Times New Roman"/>
        </w:rPr>
        <w:t>s</w:t>
      </w:r>
      <w:r w:rsidR="008F085F">
        <w:rPr>
          <w:rFonts w:ascii="Times New Roman" w:hAnsi="Times New Roman"/>
        </w:rPr>
        <w:t xml:space="preserve"> of resources: </w:t>
      </w:r>
      <w:r w:rsidR="00A748C4">
        <w:rPr>
          <w:rFonts w:ascii="Times New Roman" w:hAnsi="Times New Roman"/>
        </w:rPr>
        <w:t>1)</w:t>
      </w:r>
      <w:r w:rsidR="00EC3A97">
        <w:rPr>
          <w:rFonts w:ascii="Times New Roman" w:hAnsi="Times New Roman"/>
        </w:rPr>
        <w:t xml:space="preserve"> </w:t>
      </w:r>
      <w:r w:rsidR="00A748C4">
        <w:rPr>
          <w:rFonts w:ascii="Times New Roman" w:hAnsi="Times New Roman"/>
        </w:rPr>
        <w:t xml:space="preserve">a </w:t>
      </w:r>
      <w:r w:rsidR="008F085F">
        <w:rPr>
          <w:rFonts w:ascii="Times New Roman" w:hAnsi="Times New Roman"/>
        </w:rPr>
        <w:t xml:space="preserve">detailed study </w:t>
      </w:r>
      <w:r w:rsidR="008F085F" w:rsidRPr="00B031E1">
        <w:rPr>
          <w:rFonts w:ascii="Times New Roman" w:hAnsi="Times New Roman"/>
        </w:rPr>
        <w:t xml:space="preserve">of the </w:t>
      </w:r>
      <w:r w:rsidR="008F085F">
        <w:rPr>
          <w:rFonts w:ascii="Times New Roman" w:hAnsi="Times New Roman"/>
        </w:rPr>
        <w:t>historical</w:t>
      </w:r>
      <w:r w:rsidR="008F085F" w:rsidRPr="00B031E1">
        <w:rPr>
          <w:rFonts w:ascii="Times New Roman" w:hAnsi="Times New Roman"/>
        </w:rPr>
        <w:t xml:space="preserve"> facts</w:t>
      </w:r>
      <w:r w:rsidR="000C7018">
        <w:rPr>
          <w:rFonts w:ascii="Times New Roman" w:hAnsi="Times New Roman"/>
        </w:rPr>
        <w:t xml:space="preserve"> </w:t>
      </w:r>
      <w:r w:rsidR="008F085F">
        <w:rPr>
          <w:rFonts w:ascii="Times New Roman" w:hAnsi="Times New Roman"/>
        </w:rPr>
        <w:t xml:space="preserve">and </w:t>
      </w:r>
      <w:r w:rsidR="00A748C4">
        <w:rPr>
          <w:rFonts w:ascii="Times New Roman" w:hAnsi="Times New Roman"/>
        </w:rPr>
        <w:t>2) an</w:t>
      </w:r>
      <w:r w:rsidR="008F085F">
        <w:rPr>
          <w:rFonts w:ascii="Times New Roman" w:hAnsi="Times New Roman"/>
        </w:rPr>
        <w:t xml:space="preserve"> analysis of authoritative sources of bibliographic information. In the first I was advantaged by the abundance of literature on the oil crises and the energy policies of the United States in the 1980s. To develop the second track I used</w:t>
      </w:r>
      <w:r w:rsidR="008F085F" w:rsidRPr="004F3133">
        <w:rPr>
          <w:rFonts w:ascii="Times New Roman" w:hAnsi="Times New Roman"/>
        </w:rPr>
        <w:t xml:space="preserve"> official United States governme</w:t>
      </w:r>
      <w:r w:rsidR="008F085F">
        <w:rPr>
          <w:rFonts w:ascii="Times New Roman" w:hAnsi="Times New Roman"/>
        </w:rPr>
        <w:t xml:space="preserve">nt sources produced and made available </w:t>
      </w:r>
      <w:r w:rsidR="008F085F" w:rsidRPr="004F3133">
        <w:rPr>
          <w:rFonts w:ascii="Times New Roman" w:hAnsi="Times New Roman"/>
        </w:rPr>
        <w:t xml:space="preserve">by </w:t>
      </w:r>
      <w:r w:rsidR="008F085F">
        <w:rPr>
          <w:rFonts w:ascii="Times New Roman" w:hAnsi="Times New Roman"/>
        </w:rPr>
        <w:t>the United States Congress and F</w:t>
      </w:r>
      <w:r w:rsidR="008F085F" w:rsidRPr="004F3133">
        <w:rPr>
          <w:rFonts w:ascii="Times New Roman" w:hAnsi="Times New Roman"/>
        </w:rPr>
        <w:t xml:space="preserve">ederal agencies, with special </w:t>
      </w:r>
      <w:r w:rsidR="008F085F">
        <w:rPr>
          <w:rFonts w:ascii="Times New Roman" w:hAnsi="Times New Roman"/>
        </w:rPr>
        <w:t>reference</w:t>
      </w:r>
      <w:r w:rsidR="008F085F" w:rsidRPr="004F3133">
        <w:rPr>
          <w:rFonts w:ascii="Times New Roman" w:hAnsi="Times New Roman"/>
        </w:rPr>
        <w:t xml:space="preserve"> to the Department of Energy</w:t>
      </w:r>
      <w:r w:rsidR="008F085F">
        <w:rPr>
          <w:rFonts w:ascii="Times New Roman" w:hAnsi="Times New Roman"/>
        </w:rPr>
        <w:t xml:space="preserve">. My research benefited especially from: </w:t>
      </w:r>
      <w:r w:rsidR="008F085F" w:rsidRPr="00B031E1">
        <w:rPr>
          <w:rFonts w:ascii="Times New Roman" w:hAnsi="Times New Roman"/>
        </w:rPr>
        <w:t>Uni</w:t>
      </w:r>
      <w:r w:rsidR="008F085F">
        <w:rPr>
          <w:rFonts w:ascii="Times New Roman" w:hAnsi="Times New Roman"/>
        </w:rPr>
        <w:t>ted States, Congress</w:t>
      </w:r>
      <w:r w:rsidR="000C7018">
        <w:rPr>
          <w:rFonts w:ascii="Times New Roman" w:hAnsi="Times New Roman"/>
        </w:rPr>
        <w:t xml:space="preserve"> </w:t>
      </w:r>
      <w:r w:rsidR="008F085F">
        <w:rPr>
          <w:rFonts w:ascii="Times New Roman" w:hAnsi="Times New Roman"/>
        </w:rPr>
        <w:t xml:space="preserve">(1981a, 1981b, 1982, 1983, 1986a, </w:t>
      </w:r>
      <w:r w:rsidR="008F085F" w:rsidRPr="00B031E1">
        <w:rPr>
          <w:rFonts w:ascii="Times New Roman" w:hAnsi="Times New Roman"/>
        </w:rPr>
        <w:lastRenderedPageBreak/>
        <w:t>1986b</w:t>
      </w:r>
      <w:r w:rsidR="008F085F">
        <w:rPr>
          <w:rFonts w:ascii="Times New Roman" w:hAnsi="Times New Roman"/>
        </w:rPr>
        <w:t xml:space="preserve"> and 2003)</w:t>
      </w:r>
      <w:r w:rsidR="008F085F" w:rsidRPr="00B031E1">
        <w:rPr>
          <w:rFonts w:ascii="Times New Roman" w:hAnsi="Times New Roman"/>
        </w:rPr>
        <w:t>.</w:t>
      </w:r>
      <w:r w:rsidR="008F085F">
        <w:rPr>
          <w:rFonts w:ascii="Times New Roman" w:hAnsi="Times New Roman"/>
        </w:rPr>
        <w:t xml:space="preserve"> These sources provided valuable materials on the workflow related to the outlining and application of the government policies on synthetic fuels.</w:t>
      </w:r>
      <w:r w:rsidR="005A2C5E">
        <w:rPr>
          <w:rFonts w:ascii="Times New Roman" w:hAnsi="Times New Roman"/>
        </w:rPr>
        <w:t xml:space="preserve"> </w:t>
      </w:r>
    </w:p>
    <w:p w14:paraId="2058414A" w14:textId="787DB69A" w:rsidR="005A2C5E" w:rsidRPr="005A2C5E" w:rsidRDefault="008F085F" w:rsidP="003D1585">
      <w:pPr>
        <w:rPr>
          <w:rFonts w:ascii="Times New Roman" w:hAnsi="Times New Roman"/>
        </w:rPr>
      </w:pPr>
      <w:r>
        <w:rPr>
          <w:rFonts w:ascii="Times New Roman" w:hAnsi="Times New Roman"/>
        </w:rPr>
        <w:tab/>
      </w:r>
      <w:r w:rsidR="005E6FBB" w:rsidRPr="005E6FBB">
        <w:t>The findings show how I categorized the sample of 9,317 records of scholarly and professional literature</w:t>
      </w:r>
      <w:r w:rsidR="005E6FBB" w:rsidRPr="005E6FBB" w:rsidDel="005E6FBB">
        <w:rPr>
          <w:rFonts w:ascii="Times New Roman" w:hAnsi="Times New Roman"/>
        </w:rPr>
        <w:t xml:space="preserve"> </w:t>
      </w:r>
      <w:r w:rsidRPr="005E6FBB">
        <w:rPr>
          <w:rFonts w:ascii="Times New Roman" w:hAnsi="Times New Roman"/>
        </w:rPr>
        <w:t xml:space="preserve">on synthetic fuels technology issued between 1972 and 1988. These publications are the result of initiatives of research sponsored by the Department of Energy </w:t>
      </w:r>
      <w:r w:rsidR="005A2C5E" w:rsidRPr="005E6FBB">
        <w:rPr>
          <w:rFonts w:ascii="Times New Roman" w:hAnsi="Times New Roman"/>
        </w:rPr>
        <w:t xml:space="preserve">(DOE) </w:t>
      </w:r>
      <w:r w:rsidRPr="005E6FBB">
        <w:rPr>
          <w:rFonts w:ascii="Times New Roman" w:hAnsi="Times New Roman"/>
        </w:rPr>
        <w:t>of the United States and the agencies preceding its establishment in 1977</w:t>
      </w:r>
      <w:r w:rsidR="003E705E" w:rsidRPr="005E6FBB">
        <w:rPr>
          <w:rFonts w:ascii="Times New Roman" w:hAnsi="Times New Roman"/>
        </w:rPr>
        <w:t xml:space="preserve">. </w:t>
      </w:r>
      <w:r w:rsidR="005A2C5E" w:rsidRPr="005E6FBB">
        <w:rPr>
          <w:rFonts w:ascii="Times New Roman" w:hAnsi="Times New Roman"/>
        </w:rPr>
        <w:t xml:space="preserve">This </w:t>
      </w:r>
      <w:r w:rsidR="00A748C4" w:rsidRPr="005E6FBB">
        <w:rPr>
          <w:rFonts w:ascii="Times New Roman" w:hAnsi="Times New Roman"/>
        </w:rPr>
        <w:t xml:space="preserve">sample of </w:t>
      </w:r>
      <w:r w:rsidR="005A2C5E" w:rsidRPr="005E6FBB">
        <w:rPr>
          <w:rFonts w:ascii="Times New Roman" w:hAnsi="Times New Roman"/>
        </w:rPr>
        <w:t>literature is both academic and industrial, published by universities, the research centers of government agencies and corporate research centers</w:t>
      </w:r>
      <w:r w:rsidR="005A2C5E" w:rsidRPr="005A2C5E">
        <w:rPr>
          <w:rFonts w:ascii="Times New Roman" w:hAnsi="Times New Roman"/>
        </w:rPr>
        <w:t xml:space="preserve"> (see </w:t>
      </w:r>
      <w:r w:rsidR="00A748C4">
        <w:rPr>
          <w:rFonts w:ascii="Times New Roman" w:hAnsi="Times New Roman"/>
        </w:rPr>
        <w:t>A</w:t>
      </w:r>
      <w:r w:rsidR="00A748C4" w:rsidRPr="005A2C5E">
        <w:rPr>
          <w:rFonts w:ascii="Times New Roman" w:hAnsi="Times New Roman"/>
        </w:rPr>
        <w:t xml:space="preserve">ppendix </w:t>
      </w:r>
      <w:r w:rsidR="005A2C5E" w:rsidRPr="005A2C5E">
        <w:rPr>
          <w:rFonts w:ascii="Times New Roman" w:hAnsi="Times New Roman"/>
        </w:rPr>
        <w:t xml:space="preserve">1). </w:t>
      </w:r>
      <w:r w:rsidR="005A2C5E">
        <w:rPr>
          <w:rFonts w:ascii="Times New Roman" w:hAnsi="Times New Roman"/>
        </w:rPr>
        <w:t xml:space="preserve">The DOE literature </w:t>
      </w:r>
      <w:r w:rsidR="00A748C4">
        <w:rPr>
          <w:rFonts w:ascii="Times New Roman" w:hAnsi="Times New Roman"/>
        </w:rPr>
        <w:t>was chosen due to the quality and authoritative nature of the sources included in the repository, when assessed against</w:t>
      </w:r>
      <w:r w:rsidR="005A2C5E">
        <w:rPr>
          <w:rFonts w:ascii="Times New Roman" w:hAnsi="Times New Roman"/>
        </w:rPr>
        <w:t xml:space="preserve"> </w:t>
      </w:r>
      <w:r w:rsidR="00C2332E">
        <w:rPr>
          <w:rFonts w:ascii="Times New Roman" w:hAnsi="Times New Roman"/>
        </w:rPr>
        <w:t xml:space="preserve">the </w:t>
      </w:r>
      <w:r w:rsidR="005A2C5E">
        <w:rPr>
          <w:rFonts w:ascii="Times New Roman" w:hAnsi="Times New Roman"/>
        </w:rPr>
        <w:t xml:space="preserve">other repositories </w:t>
      </w:r>
      <w:r w:rsidR="00A748C4">
        <w:rPr>
          <w:rFonts w:ascii="Times New Roman" w:hAnsi="Times New Roman"/>
        </w:rPr>
        <w:t>I reviewed</w:t>
      </w:r>
      <w:r w:rsidR="008B4EFC">
        <w:rPr>
          <w:rFonts w:ascii="Times New Roman" w:hAnsi="Times New Roman"/>
        </w:rPr>
        <w:t>,</w:t>
      </w:r>
      <w:r w:rsidR="00A748C4">
        <w:rPr>
          <w:rFonts w:ascii="Times New Roman" w:hAnsi="Times New Roman"/>
        </w:rPr>
        <w:t xml:space="preserve"> </w:t>
      </w:r>
      <w:r w:rsidR="008B4EFC">
        <w:rPr>
          <w:rFonts w:ascii="Times New Roman" w:hAnsi="Times New Roman"/>
        </w:rPr>
        <w:t>including</w:t>
      </w:r>
      <w:r w:rsidR="00A748C4">
        <w:rPr>
          <w:rFonts w:ascii="Times New Roman" w:hAnsi="Times New Roman"/>
        </w:rPr>
        <w:t xml:space="preserve"> </w:t>
      </w:r>
      <w:r w:rsidR="005A2C5E">
        <w:rPr>
          <w:rFonts w:ascii="Times New Roman" w:hAnsi="Times New Roman"/>
        </w:rPr>
        <w:t xml:space="preserve">the library catalogs of the Chemical Heritage Foundation, the University of Pennsylvania, and the United States Bureau of Mines. </w:t>
      </w:r>
      <w:r w:rsidR="00C2332E">
        <w:rPr>
          <w:rFonts w:ascii="Times New Roman" w:hAnsi="Times New Roman"/>
        </w:rPr>
        <w:t xml:space="preserve">Those catalogs reported large but </w:t>
      </w:r>
      <w:r w:rsidR="00A748C4">
        <w:rPr>
          <w:rFonts w:ascii="Times New Roman" w:hAnsi="Times New Roman"/>
        </w:rPr>
        <w:t>in</w:t>
      </w:r>
      <w:r w:rsidR="00C2332E">
        <w:rPr>
          <w:rFonts w:ascii="Times New Roman" w:hAnsi="Times New Roman"/>
        </w:rPr>
        <w:t xml:space="preserve">consistent volumes of information. </w:t>
      </w:r>
      <w:r w:rsidR="00A748C4">
        <w:rPr>
          <w:rFonts w:ascii="Times New Roman" w:hAnsi="Times New Roman"/>
        </w:rPr>
        <w:t>It was not possible to map t</w:t>
      </w:r>
      <w:r w:rsidR="00C2332E">
        <w:rPr>
          <w:rFonts w:ascii="Times New Roman" w:hAnsi="Times New Roman"/>
        </w:rPr>
        <w:t xml:space="preserve">he time span </w:t>
      </w:r>
      <w:r w:rsidR="00A748C4">
        <w:rPr>
          <w:rFonts w:ascii="Times New Roman" w:hAnsi="Times New Roman"/>
        </w:rPr>
        <w:t xml:space="preserve">of </w:t>
      </w:r>
      <w:r w:rsidR="00C2332E">
        <w:rPr>
          <w:rFonts w:ascii="Times New Roman" w:hAnsi="Times New Roman"/>
        </w:rPr>
        <w:t xml:space="preserve">1972-1988 with accuracy and continuity </w:t>
      </w:r>
      <w:r w:rsidR="00A748C4">
        <w:rPr>
          <w:rFonts w:ascii="Times New Roman" w:hAnsi="Times New Roman"/>
        </w:rPr>
        <w:t>in any of these other</w:t>
      </w:r>
      <w:r w:rsidR="005E6FBB">
        <w:rPr>
          <w:rFonts w:ascii="Times New Roman" w:hAnsi="Times New Roman"/>
        </w:rPr>
        <w:t xml:space="preserve"> </w:t>
      </w:r>
      <w:r w:rsidR="00C2332E">
        <w:rPr>
          <w:rFonts w:ascii="Times New Roman" w:hAnsi="Times New Roman"/>
        </w:rPr>
        <w:t>catalogs. I also realized that the contents of those catalogs were overlapping, and w</w:t>
      </w:r>
      <w:r w:rsidR="00EC266F">
        <w:rPr>
          <w:rFonts w:ascii="Times New Roman" w:hAnsi="Times New Roman"/>
        </w:rPr>
        <w:t>ould have yielded unreliable quantitative data.</w:t>
      </w:r>
    </w:p>
    <w:p w14:paraId="7F9FBFE1" w14:textId="796B8B1F" w:rsidR="00FE3CBB" w:rsidRDefault="00EC266F" w:rsidP="00FE3CBB">
      <w:pPr>
        <w:rPr>
          <w:rFonts w:ascii="Times New Roman" w:hAnsi="Times New Roman"/>
        </w:rPr>
      </w:pPr>
      <w:r>
        <w:rPr>
          <w:rFonts w:ascii="Times New Roman" w:hAnsi="Times New Roman"/>
        </w:rPr>
        <w:tab/>
        <w:t xml:space="preserve">The quality of the data collected in the DOE repository made possible the satisfactory definition of </w:t>
      </w:r>
      <w:r w:rsidR="008F085F">
        <w:rPr>
          <w:rFonts w:ascii="Times New Roman" w:hAnsi="Times New Roman"/>
        </w:rPr>
        <w:t xml:space="preserve">the trend of the research developed even during the years </w:t>
      </w:r>
      <w:r w:rsidR="00991FD8">
        <w:rPr>
          <w:rFonts w:ascii="Times New Roman" w:hAnsi="Times New Roman"/>
        </w:rPr>
        <w:t>1972-1973, the year immediately preceding age of the energy crises; and, more important</w:t>
      </w:r>
      <w:r w:rsidR="008B4EFC">
        <w:rPr>
          <w:rFonts w:ascii="Times New Roman" w:hAnsi="Times New Roman"/>
        </w:rPr>
        <w:t>ly</w:t>
      </w:r>
      <w:r w:rsidR="00991FD8">
        <w:rPr>
          <w:rFonts w:ascii="Times New Roman" w:hAnsi="Times New Roman"/>
        </w:rPr>
        <w:t xml:space="preserve">, the </w:t>
      </w:r>
      <w:r w:rsidR="008F085F">
        <w:rPr>
          <w:rFonts w:ascii="Times New Roman" w:hAnsi="Times New Roman"/>
        </w:rPr>
        <w:t>1983-1988</w:t>
      </w:r>
      <w:r w:rsidR="008B4EFC">
        <w:rPr>
          <w:rFonts w:ascii="Times New Roman" w:hAnsi="Times New Roman"/>
        </w:rPr>
        <w:t xml:space="preserve"> time frame</w:t>
      </w:r>
      <w:r w:rsidR="008F085F">
        <w:rPr>
          <w:rFonts w:ascii="Times New Roman" w:hAnsi="Times New Roman"/>
        </w:rPr>
        <w:t>, which was the moment of the supposed decline and hiatus of the studies on the synthetic fuels technology in the United States. Th</w:t>
      </w:r>
      <w:r w:rsidR="005E6FBB">
        <w:rPr>
          <w:rFonts w:ascii="Times New Roman" w:hAnsi="Times New Roman"/>
        </w:rPr>
        <w:t>e</w:t>
      </w:r>
      <w:r w:rsidR="008F085F">
        <w:rPr>
          <w:rFonts w:ascii="Times New Roman" w:hAnsi="Times New Roman"/>
        </w:rPr>
        <w:t>s</w:t>
      </w:r>
      <w:r w:rsidR="005E6FBB">
        <w:rPr>
          <w:rFonts w:ascii="Times New Roman" w:hAnsi="Times New Roman"/>
        </w:rPr>
        <w:t xml:space="preserve">e </w:t>
      </w:r>
      <w:r w:rsidR="008F085F" w:rsidRPr="000C7018">
        <w:rPr>
          <w:rFonts w:ascii="Times New Roman" w:hAnsi="Times New Roman"/>
        </w:rPr>
        <w:t>achievement</w:t>
      </w:r>
      <w:r w:rsidR="005E6FBB">
        <w:rPr>
          <w:rFonts w:ascii="Times New Roman" w:hAnsi="Times New Roman"/>
        </w:rPr>
        <w:t>s</w:t>
      </w:r>
      <w:r w:rsidR="008F085F" w:rsidRPr="000C7018">
        <w:rPr>
          <w:rFonts w:ascii="Times New Roman" w:hAnsi="Times New Roman"/>
        </w:rPr>
        <w:t xml:space="preserve"> </w:t>
      </w:r>
      <w:r w:rsidR="008F085F">
        <w:rPr>
          <w:rFonts w:ascii="Times New Roman" w:hAnsi="Times New Roman"/>
        </w:rPr>
        <w:t>give greater importance to the research</w:t>
      </w:r>
      <w:r w:rsidR="00991FD8">
        <w:rPr>
          <w:rFonts w:ascii="Times New Roman" w:hAnsi="Times New Roman"/>
        </w:rPr>
        <w:t xml:space="preserve">. The </w:t>
      </w:r>
      <w:r w:rsidR="005E6FBB">
        <w:rPr>
          <w:rFonts w:ascii="Times New Roman" w:hAnsi="Times New Roman"/>
        </w:rPr>
        <w:t>bi</w:t>
      </w:r>
      <w:r w:rsidR="00991FD8">
        <w:rPr>
          <w:rFonts w:ascii="Times New Roman" w:hAnsi="Times New Roman"/>
        </w:rPr>
        <w:t xml:space="preserve">bliographical study and the data </w:t>
      </w:r>
      <w:r w:rsidR="005E6FBB">
        <w:rPr>
          <w:rFonts w:ascii="Times New Roman" w:hAnsi="Times New Roman"/>
        </w:rPr>
        <w:t xml:space="preserve">retrieved </w:t>
      </w:r>
      <w:r w:rsidR="008F085F">
        <w:rPr>
          <w:rFonts w:ascii="Times New Roman" w:hAnsi="Times New Roman"/>
        </w:rPr>
        <w:t>shed light on a thematic little consi</w:t>
      </w:r>
      <w:r w:rsidR="00A43931">
        <w:rPr>
          <w:rFonts w:ascii="Times New Roman" w:hAnsi="Times New Roman"/>
        </w:rPr>
        <w:t xml:space="preserve">dered by historians of science – the </w:t>
      </w:r>
      <w:r w:rsidR="00A43931">
        <w:rPr>
          <w:rFonts w:ascii="Times New Roman" w:hAnsi="Times New Roman"/>
        </w:rPr>
        <w:lastRenderedPageBreak/>
        <w:t xml:space="preserve">history of the synthetic fuels production </w:t>
      </w:r>
      <w:r w:rsidR="008B4EFC">
        <w:rPr>
          <w:rFonts w:ascii="Times New Roman" w:hAnsi="Times New Roman"/>
        </w:rPr>
        <w:t xml:space="preserve">technology </w:t>
      </w:r>
      <w:r w:rsidR="00A43931">
        <w:rPr>
          <w:rFonts w:ascii="Times New Roman" w:hAnsi="Times New Roman"/>
        </w:rPr>
        <w:t>after the 1985 shut down of the SFC</w:t>
      </w:r>
      <w:r w:rsidR="003D1585">
        <w:rPr>
          <w:rFonts w:ascii="Times New Roman" w:hAnsi="Times New Roman"/>
        </w:rPr>
        <w:t>.</w:t>
      </w:r>
      <w:bookmarkEnd w:id="9"/>
    </w:p>
    <w:p w14:paraId="2E912668" w14:textId="1EFB0122" w:rsidR="00FE3CBB" w:rsidRDefault="00FE3CBB" w:rsidP="00FE3CBB">
      <w:pPr>
        <w:rPr>
          <w:rFonts w:ascii="Times New Roman" w:hAnsi="Times New Roman"/>
        </w:rPr>
      </w:pPr>
    </w:p>
    <w:p w14:paraId="117B2D70" w14:textId="77777777" w:rsidR="00FE3CBB" w:rsidRPr="00FE3CBB" w:rsidRDefault="00FE3CBB" w:rsidP="00FE3CBB">
      <w:pPr>
        <w:jc w:val="center"/>
        <w:rPr>
          <w:rFonts w:ascii="Times New Roman" w:hAnsi="Times New Roman"/>
          <w:b/>
          <w:sz w:val="28"/>
        </w:rPr>
      </w:pPr>
      <w:r w:rsidRPr="00FE3CBB">
        <w:rPr>
          <w:rFonts w:ascii="Times New Roman" w:hAnsi="Times New Roman"/>
          <w:b/>
          <w:sz w:val="28"/>
        </w:rPr>
        <w:t>Methodology</w:t>
      </w:r>
    </w:p>
    <w:p w14:paraId="1EF12827" w14:textId="7C9977A1" w:rsidR="007D4B04" w:rsidRPr="00795B7F" w:rsidRDefault="007D4B04" w:rsidP="00FE3CBB">
      <w:pPr>
        <w:rPr>
          <w:rFonts w:ascii="Times New Roman" w:hAnsi="Times New Roman"/>
        </w:rPr>
      </w:pPr>
      <w:r w:rsidRPr="00795B7F">
        <w:rPr>
          <w:rFonts w:ascii="Times New Roman" w:hAnsi="Times New Roman"/>
        </w:rPr>
        <w:t xml:space="preserve">The main research question at the base of this work is: “How </w:t>
      </w:r>
      <w:r w:rsidR="00BB601F">
        <w:rPr>
          <w:rFonts w:ascii="Times New Roman" w:hAnsi="Times New Roman"/>
        </w:rPr>
        <w:t xml:space="preserve">can </w:t>
      </w:r>
      <w:r w:rsidRPr="00795B7F">
        <w:rPr>
          <w:rFonts w:ascii="Times New Roman" w:hAnsi="Times New Roman"/>
        </w:rPr>
        <w:t xml:space="preserve">historical and bibliographical research converge together </w:t>
      </w:r>
      <w:r w:rsidR="0021794C">
        <w:rPr>
          <w:rFonts w:ascii="Times New Roman" w:hAnsi="Times New Roman"/>
        </w:rPr>
        <w:t>to</w:t>
      </w:r>
      <w:r w:rsidR="0021794C" w:rsidRPr="00795B7F">
        <w:rPr>
          <w:rFonts w:ascii="Times New Roman" w:hAnsi="Times New Roman"/>
        </w:rPr>
        <w:t xml:space="preserve"> </w:t>
      </w:r>
      <w:r w:rsidR="0097544A" w:rsidRPr="00795B7F">
        <w:rPr>
          <w:rFonts w:ascii="Times New Roman" w:hAnsi="Times New Roman"/>
        </w:rPr>
        <w:t xml:space="preserve">provide </w:t>
      </w:r>
      <w:r w:rsidRPr="00795B7F">
        <w:rPr>
          <w:rFonts w:ascii="Times New Roman" w:hAnsi="Times New Roman"/>
        </w:rPr>
        <w:t xml:space="preserve">scholars </w:t>
      </w:r>
      <w:r w:rsidR="0097544A" w:rsidRPr="00795B7F">
        <w:rPr>
          <w:rFonts w:ascii="Times New Roman" w:hAnsi="Times New Roman"/>
        </w:rPr>
        <w:t>with</w:t>
      </w:r>
      <w:r w:rsidRPr="00795B7F">
        <w:rPr>
          <w:rFonts w:ascii="Times New Roman" w:hAnsi="Times New Roman"/>
        </w:rPr>
        <w:t xml:space="preserve"> </w:t>
      </w:r>
      <w:r w:rsidR="00BB601F">
        <w:rPr>
          <w:rFonts w:ascii="Times New Roman" w:hAnsi="Times New Roman"/>
        </w:rPr>
        <w:t xml:space="preserve">a </w:t>
      </w:r>
      <w:r w:rsidRPr="00795B7F">
        <w:rPr>
          <w:rFonts w:ascii="Times New Roman" w:hAnsi="Times New Roman"/>
        </w:rPr>
        <w:t xml:space="preserve">better understanding </w:t>
      </w:r>
      <w:r w:rsidR="00BB601F">
        <w:rPr>
          <w:rFonts w:ascii="Times New Roman" w:hAnsi="Times New Roman"/>
        </w:rPr>
        <w:t>of</w:t>
      </w:r>
      <w:r w:rsidR="00BB601F" w:rsidRPr="00795B7F">
        <w:rPr>
          <w:rFonts w:ascii="Times New Roman" w:hAnsi="Times New Roman"/>
        </w:rPr>
        <w:t xml:space="preserve"> </w:t>
      </w:r>
      <w:r w:rsidR="0097544A" w:rsidRPr="00795B7F">
        <w:rPr>
          <w:rFonts w:ascii="Times New Roman" w:hAnsi="Times New Roman"/>
        </w:rPr>
        <w:t>the</w:t>
      </w:r>
      <w:r w:rsidR="005E6FBB">
        <w:rPr>
          <w:rFonts w:ascii="Times New Roman" w:hAnsi="Times New Roman"/>
        </w:rPr>
        <w:t xml:space="preserve"> publications </w:t>
      </w:r>
      <w:r w:rsidR="0097544A" w:rsidRPr="00795B7F">
        <w:rPr>
          <w:rFonts w:ascii="Times New Roman" w:hAnsi="Times New Roman"/>
        </w:rPr>
        <w:t xml:space="preserve">of the scientists </w:t>
      </w:r>
      <w:r w:rsidR="0021794C">
        <w:rPr>
          <w:rFonts w:ascii="Times New Roman" w:hAnsi="Times New Roman"/>
        </w:rPr>
        <w:t>studying</w:t>
      </w:r>
      <w:r w:rsidR="0097544A" w:rsidRPr="00795B7F">
        <w:rPr>
          <w:rFonts w:ascii="Times New Roman" w:hAnsi="Times New Roman"/>
        </w:rPr>
        <w:t xml:space="preserve"> synthetic fuels production technology?</w:t>
      </w:r>
      <w:r w:rsidR="000C7018">
        <w:rPr>
          <w:rFonts w:ascii="Times New Roman" w:hAnsi="Times New Roman"/>
        </w:rPr>
        <w:t>”</w:t>
      </w:r>
    </w:p>
    <w:p w14:paraId="6D71C64F" w14:textId="010B5404" w:rsidR="00795B7F" w:rsidRPr="00795B7F" w:rsidRDefault="0097544A" w:rsidP="00795B7F">
      <w:pPr>
        <w:rPr>
          <w:rFonts w:ascii="Times New Roman" w:hAnsi="Times New Roman"/>
        </w:rPr>
      </w:pPr>
      <w:r w:rsidRPr="00795B7F">
        <w:rPr>
          <w:rFonts w:ascii="Times New Roman" w:hAnsi="Times New Roman"/>
        </w:rPr>
        <w:tab/>
      </w:r>
      <w:r w:rsidR="00625FE0" w:rsidRPr="00795B7F">
        <w:rPr>
          <w:rFonts w:ascii="Times New Roman" w:hAnsi="Times New Roman"/>
        </w:rPr>
        <w:t xml:space="preserve">My goal was to seek, collect and analyze </w:t>
      </w:r>
      <w:r w:rsidR="003D1585" w:rsidRPr="00795B7F">
        <w:rPr>
          <w:rFonts w:ascii="Times New Roman" w:hAnsi="Times New Roman"/>
        </w:rPr>
        <w:t>a significant sample</w:t>
      </w:r>
      <w:r w:rsidR="00625FE0" w:rsidRPr="00795B7F">
        <w:rPr>
          <w:rFonts w:ascii="Times New Roman" w:hAnsi="Times New Roman"/>
        </w:rPr>
        <w:t xml:space="preserve"> of references from which I </w:t>
      </w:r>
      <w:r w:rsidR="00BB601F" w:rsidRPr="00795B7F">
        <w:rPr>
          <w:rFonts w:ascii="Times New Roman" w:hAnsi="Times New Roman"/>
        </w:rPr>
        <w:t>c</w:t>
      </w:r>
      <w:r w:rsidR="00BB601F">
        <w:rPr>
          <w:rFonts w:ascii="Times New Roman" w:hAnsi="Times New Roman"/>
        </w:rPr>
        <w:t>ould</w:t>
      </w:r>
      <w:r w:rsidR="00BB601F" w:rsidRPr="00795B7F">
        <w:rPr>
          <w:rFonts w:ascii="Times New Roman" w:hAnsi="Times New Roman"/>
        </w:rPr>
        <w:t xml:space="preserve"> </w:t>
      </w:r>
      <w:r w:rsidR="00625FE0" w:rsidRPr="00795B7F">
        <w:rPr>
          <w:rFonts w:ascii="Times New Roman" w:hAnsi="Times New Roman"/>
        </w:rPr>
        <w:t xml:space="preserve">extrapolate the raw data necessary to quantify the scientific research </w:t>
      </w:r>
      <w:r w:rsidR="00206254" w:rsidRPr="00795B7F">
        <w:rPr>
          <w:rFonts w:ascii="Times New Roman" w:hAnsi="Times New Roman"/>
        </w:rPr>
        <w:t xml:space="preserve">literature </w:t>
      </w:r>
      <w:r w:rsidR="00BB601F">
        <w:rPr>
          <w:rFonts w:ascii="Times New Roman" w:hAnsi="Times New Roman"/>
        </w:rPr>
        <w:t xml:space="preserve">on synthetic fuels production technology </w:t>
      </w:r>
      <w:r w:rsidR="00625FE0" w:rsidRPr="00795B7F">
        <w:rPr>
          <w:rFonts w:ascii="Times New Roman" w:hAnsi="Times New Roman"/>
        </w:rPr>
        <w:t>developed every year from 1972 to 1988</w:t>
      </w:r>
      <w:r w:rsidR="00414AEC" w:rsidRPr="00795B7F">
        <w:rPr>
          <w:rFonts w:ascii="Times New Roman" w:hAnsi="Times New Roman"/>
        </w:rPr>
        <w:t xml:space="preserve">. </w:t>
      </w:r>
      <w:r w:rsidR="00757472" w:rsidRPr="00795B7F">
        <w:rPr>
          <w:rFonts w:ascii="Times New Roman" w:hAnsi="Times New Roman"/>
        </w:rPr>
        <w:t xml:space="preserve">I </w:t>
      </w:r>
      <w:r w:rsidR="00BB601F">
        <w:rPr>
          <w:rFonts w:ascii="Times New Roman" w:hAnsi="Times New Roman"/>
        </w:rPr>
        <w:t xml:space="preserve">could </w:t>
      </w:r>
      <w:r w:rsidR="00757472" w:rsidRPr="00795B7F">
        <w:rPr>
          <w:rFonts w:ascii="Times New Roman" w:hAnsi="Times New Roman"/>
        </w:rPr>
        <w:t>the</w:t>
      </w:r>
      <w:r w:rsidRPr="00795B7F">
        <w:rPr>
          <w:rFonts w:ascii="Times New Roman" w:hAnsi="Times New Roman"/>
        </w:rPr>
        <w:t>n</w:t>
      </w:r>
      <w:r w:rsidR="00757472" w:rsidRPr="00795B7F">
        <w:rPr>
          <w:rFonts w:ascii="Times New Roman" w:hAnsi="Times New Roman"/>
        </w:rPr>
        <w:t xml:space="preserve"> compare </w:t>
      </w:r>
      <w:r w:rsidRPr="00795B7F">
        <w:rPr>
          <w:rFonts w:ascii="Times New Roman" w:hAnsi="Times New Roman"/>
        </w:rPr>
        <w:t>the bibliographical da</w:t>
      </w:r>
      <w:r w:rsidR="00757472" w:rsidRPr="00795B7F">
        <w:rPr>
          <w:rFonts w:ascii="Times New Roman" w:hAnsi="Times New Roman"/>
        </w:rPr>
        <w:t xml:space="preserve">ta </w:t>
      </w:r>
      <w:r w:rsidRPr="00795B7F">
        <w:rPr>
          <w:rFonts w:ascii="Times New Roman" w:hAnsi="Times New Roman"/>
        </w:rPr>
        <w:t xml:space="preserve">with </w:t>
      </w:r>
      <w:r w:rsidR="006B53C7">
        <w:rPr>
          <w:rFonts w:ascii="Times New Roman" w:hAnsi="Times New Roman"/>
        </w:rPr>
        <w:t>significant events happening during this</w:t>
      </w:r>
      <w:r w:rsidR="006B53C7" w:rsidRPr="00795B7F">
        <w:rPr>
          <w:rFonts w:ascii="Times New Roman" w:hAnsi="Times New Roman"/>
        </w:rPr>
        <w:t xml:space="preserve"> </w:t>
      </w:r>
      <w:r w:rsidRPr="00795B7F">
        <w:rPr>
          <w:rFonts w:ascii="Times New Roman" w:hAnsi="Times New Roman"/>
        </w:rPr>
        <w:t xml:space="preserve">chronological </w:t>
      </w:r>
      <w:r w:rsidR="006B53C7">
        <w:rPr>
          <w:rFonts w:ascii="Times New Roman" w:hAnsi="Times New Roman"/>
        </w:rPr>
        <w:t>period</w:t>
      </w:r>
      <w:r w:rsidRPr="00795B7F">
        <w:rPr>
          <w:rFonts w:ascii="Times New Roman" w:hAnsi="Times New Roman"/>
        </w:rPr>
        <w:t>– the constant rising of the oil prices from 1973 to 1982, the creation of government agencies</w:t>
      </w:r>
      <w:r w:rsidR="00BB601F">
        <w:rPr>
          <w:rFonts w:ascii="Times New Roman" w:hAnsi="Times New Roman"/>
        </w:rPr>
        <w:t>,</w:t>
      </w:r>
      <w:r w:rsidRPr="00795B7F">
        <w:rPr>
          <w:rFonts w:ascii="Times New Roman" w:hAnsi="Times New Roman"/>
        </w:rPr>
        <w:t xml:space="preserve"> and the creation of </w:t>
      </w:r>
      <w:r w:rsidRPr="00795B7F">
        <w:rPr>
          <w:rFonts w:ascii="Times New Roman" w:hAnsi="Times New Roman"/>
          <w:i/>
        </w:rPr>
        <w:t xml:space="preserve">ad hoc </w:t>
      </w:r>
      <w:r w:rsidRPr="00795B7F">
        <w:rPr>
          <w:rFonts w:ascii="Times New Roman" w:hAnsi="Times New Roman"/>
        </w:rPr>
        <w:t>programs funded to study new synthetic fuels technologies</w:t>
      </w:r>
      <w:r w:rsidR="00063826" w:rsidRPr="00795B7F">
        <w:rPr>
          <w:rFonts w:ascii="Times New Roman" w:hAnsi="Times New Roman"/>
        </w:rPr>
        <w:t xml:space="preserve">. </w:t>
      </w:r>
    </w:p>
    <w:p w14:paraId="676FB000" w14:textId="72BFCB35" w:rsidR="00795B7F" w:rsidRPr="00795B7F" w:rsidRDefault="00795B7F" w:rsidP="00795B7F">
      <w:pPr>
        <w:rPr>
          <w:rFonts w:ascii="Times New Roman" w:hAnsi="Times New Roman"/>
          <w:lang w:val="en"/>
        </w:rPr>
      </w:pPr>
      <w:r w:rsidRPr="00795B7F">
        <w:rPr>
          <w:rFonts w:ascii="Times New Roman" w:hAnsi="Times New Roman"/>
        </w:rPr>
        <w:tab/>
      </w:r>
      <w:r w:rsidRPr="000C7018">
        <w:rPr>
          <w:rFonts w:ascii="Times New Roman" w:hAnsi="Times New Roman"/>
        </w:rPr>
        <w:t>The thesis applies the principles of a retrospective study. This research method is commonly defined as the research design that involves repeated observations of the same variables over a long and defined period of time</w:t>
      </w:r>
      <w:r w:rsidR="003757C1">
        <w:rPr>
          <w:rFonts w:ascii="Times New Roman" w:hAnsi="Times New Roman"/>
        </w:rPr>
        <w:t xml:space="preserve"> (Blossfeld &amp; Rohwer, 2002)</w:t>
      </w:r>
      <w:r w:rsidR="003757C1" w:rsidRPr="000C7018">
        <w:rPr>
          <w:rFonts w:ascii="Times New Roman" w:hAnsi="Times New Roman"/>
        </w:rPr>
        <w:t>.</w:t>
      </w:r>
      <w:r w:rsidRPr="000C7018">
        <w:rPr>
          <w:rFonts w:ascii="Times New Roman" w:hAnsi="Times New Roman"/>
        </w:rPr>
        <w:t xml:space="preserve"> Yanarella </w:t>
      </w:r>
      <w:r w:rsidR="009877D7">
        <w:rPr>
          <w:rFonts w:ascii="Times New Roman" w:hAnsi="Times New Roman"/>
        </w:rPr>
        <w:t>(</w:t>
      </w:r>
      <w:r w:rsidRPr="000C7018">
        <w:rPr>
          <w:rFonts w:ascii="Times New Roman" w:hAnsi="Times New Roman"/>
        </w:rPr>
        <w:t>1987</w:t>
      </w:r>
      <w:r w:rsidR="009877D7">
        <w:rPr>
          <w:rFonts w:ascii="Times New Roman" w:hAnsi="Times New Roman"/>
        </w:rPr>
        <w:t>)</w:t>
      </w:r>
      <w:r w:rsidRPr="000C7018">
        <w:rPr>
          <w:rFonts w:ascii="Times New Roman" w:hAnsi="Times New Roman"/>
        </w:rPr>
        <w:t xml:space="preserve"> and Crow </w:t>
      </w:r>
      <w:r w:rsidR="009877D7">
        <w:rPr>
          <w:rFonts w:ascii="Times New Roman" w:hAnsi="Times New Roman"/>
        </w:rPr>
        <w:t>(</w:t>
      </w:r>
      <w:r w:rsidRPr="000C7018">
        <w:rPr>
          <w:rFonts w:ascii="Times New Roman" w:hAnsi="Times New Roman"/>
        </w:rPr>
        <w:t>1988</w:t>
      </w:r>
      <w:r w:rsidR="009877D7">
        <w:rPr>
          <w:rFonts w:ascii="Times New Roman" w:hAnsi="Times New Roman"/>
        </w:rPr>
        <w:t>)</w:t>
      </w:r>
      <w:r w:rsidRPr="000C7018">
        <w:rPr>
          <w:rFonts w:ascii="Times New Roman" w:hAnsi="Times New Roman"/>
        </w:rPr>
        <w:t>, used this method to execute their research</w:t>
      </w:r>
      <w:r w:rsidR="00902D12">
        <w:rPr>
          <w:rFonts w:ascii="Times New Roman" w:hAnsi="Times New Roman"/>
        </w:rPr>
        <w:t xml:space="preserve">. </w:t>
      </w:r>
      <w:r w:rsidRPr="00795B7F">
        <w:rPr>
          <w:rFonts w:ascii="Times New Roman" w:hAnsi="Times New Roman"/>
        </w:rPr>
        <w:t xml:space="preserve">The utilization of this approach allowed me to focus my attention on the published outcomes of the research and development of production technology for synthetic fuels </w:t>
      </w:r>
      <w:r w:rsidRPr="00795B7F">
        <w:rPr>
          <w:rFonts w:ascii="Times New Roman" w:hAnsi="Times New Roman"/>
          <w:lang w:val="en"/>
        </w:rPr>
        <w:t xml:space="preserve">– the variable of the study – during the 15 year time span included between 1972 and 1988 in the United States. The data has been juxtaposed to the historical context and interpreted </w:t>
      </w:r>
      <w:r w:rsidRPr="00795B7F">
        <w:rPr>
          <w:rFonts w:ascii="Times New Roman" w:hAnsi="Times New Roman"/>
          <w:lang w:val="en"/>
        </w:rPr>
        <w:lastRenderedPageBreak/>
        <w:t xml:space="preserve">in the light of the facts and events which occurred in the environment of the scientific research on synthetic fuels. Through this process, I could frame and determine the main reasons of the research trend of the projects sponsored (directly and indirectly) by the U.S. Department of Energy. </w:t>
      </w:r>
    </w:p>
    <w:p w14:paraId="4F1B0D3C" w14:textId="2AF08030" w:rsidR="00110DE9" w:rsidRDefault="00795B7F" w:rsidP="00FE3CBB">
      <w:pPr>
        <w:rPr>
          <w:rFonts w:ascii="Times New Roman" w:hAnsi="Times New Roman"/>
        </w:rPr>
      </w:pPr>
      <w:r w:rsidRPr="00795B7F">
        <w:rPr>
          <w:rFonts w:ascii="Times New Roman" w:hAnsi="Times New Roman"/>
        </w:rPr>
        <w:tab/>
      </w:r>
      <w:r w:rsidR="00414AEC" w:rsidRPr="00795B7F">
        <w:rPr>
          <w:rFonts w:ascii="Times New Roman" w:hAnsi="Times New Roman"/>
        </w:rPr>
        <w:t xml:space="preserve">The outcome of the bibliographical findings are processed and represented in 18 charts distributed along the narration. Part of the historical study merged as well in 17 tables which quantify the values related to the crude oil prices, production and imports in the United States. </w:t>
      </w:r>
      <w:r w:rsidRPr="00795B7F">
        <w:rPr>
          <w:rFonts w:ascii="Times New Roman" w:hAnsi="Times New Roman"/>
        </w:rPr>
        <w:t xml:space="preserve"> </w:t>
      </w:r>
      <w:r w:rsidR="00063826" w:rsidRPr="00795B7F">
        <w:rPr>
          <w:rFonts w:ascii="Times New Roman" w:hAnsi="Times New Roman"/>
        </w:rPr>
        <w:t>This study proved how the research on synthetic fuels has been in large part influenced by political choices, as it is commonly accepted by the recent historiography. However, the data collected in the bibliograph</w:t>
      </w:r>
      <w:r w:rsidR="00110DE9">
        <w:rPr>
          <w:rFonts w:ascii="Times New Roman" w:hAnsi="Times New Roman"/>
        </w:rPr>
        <w:t>ic</w:t>
      </w:r>
      <w:r w:rsidR="00063826" w:rsidRPr="00795B7F">
        <w:rPr>
          <w:rFonts w:ascii="Times New Roman" w:hAnsi="Times New Roman"/>
        </w:rPr>
        <w:t xml:space="preserve"> research also suggest that the so called moment of hiatus of the research on synthetic fuels production technology is nothing more than a slowdown of the research in the United States because the </w:t>
      </w:r>
      <w:r w:rsidR="00110DE9">
        <w:rPr>
          <w:rFonts w:ascii="Times New Roman" w:hAnsi="Times New Roman"/>
        </w:rPr>
        <w:t>lack of</w:t>
      </w:r>
      <w:r w:rsidR="00110DE9" w:rsidRPr="00795B7F">
        <w:rPr>
          <w:rFonts w:ascii="Times New Roman" w:hAnsi="Times New Roman"/>
        </w:rPr>
        <w:t xml:space="preserve"> availab</w:t>
      </w:r>
      <w:r w:rsidR="00110DE9">
        <w:rPr>
          <w:rFonts w:ascii="Times New Roman" w:hAnsi="Times New Roman"/>
        </w:rPr>
        <w:t>le</w:t>
      </w:r>
      <w:r w:rsidR="00110DE9" w:rsidRPr="00795B7F">
        <w:rPr>
          <w:rFonts w:ascii="Times New Roman" w:hAnsi="Times New Roman"/>
        </w:rPr>
        <w:t xml:space="preserve"> </w:t>
      </w:r>
      <w:r w:rsidR="00063826" w:rsidRPr="00795B7F">
        <w:rPr>
          <w:rFonts w:ascii="Times New Roman" w:hAnsi="Times New Roman"/>
        </w:rPr>
        <w:t>funds. The historical analysis completed until 1988, suggests also the possibility that this reduced but continuing research was now focused on the development of base technologies</w:t>
      </w:r>
      <w:r w:rsidR="008129D8" w:rsidRPr="00795B7F">
        <w:rPr>
          <w:rFonts w:ascii="Times New Roman" w:hAnsi="Times New Roman"/>
        </w:rPr>
        <w:t xml:space="preserve">, the kind of </w:t>
      </w:r>
      <w:r w:rsidR="00063826" w:rsidRPr="00795B7F">
        <w:rPr>
          <w:rFonts w:ascii="Times New Roman" w:hAnsi="Times New Roman"/>
        </w:rPr>
        <w:t xml:space="preserve">fundamental studies that were partly </w:t>
      </w:r>
      <w:r w:rsidR="008129D8" w:rsidRPr="00795B7F">
        <w:rPr>
          <w:rFonts w:ascii="Times New Roman" w:hAnsi="Times New Roman"/>
        </w:rPr>
        <w:t xml:space="preserve">left in </w:t>
      </w:r>
      <w:r w:rsidR="00110DE9">
        <w:rPr>
          <w:rFonts w:ascii="Times New Roman" w:hAnsi="Times New Roman"/>
        </w:rPr>
        <w:t xml:space="preserve">the </w:t>
      </w:r>
      <w:r w:rsidR="008129D8" w:rsidRPr="00795B7F">
        <w:rPr>
          <w:rFonts w:ascii="Times New Roman" w:hAnsi="Times New Roman"/>
        </w:rPr>
        <w:t xml:space="preserve">background from </w:t>
      </w:r>
      <w:r w:rsidR="00110DE9">
        <w:rPr>
          <w:rFonts w:ascii="Times New Roman" w:hAnsi="Times New Roman"/>
        </w:rPr>
        <w:t xml:space="preserve">the </w:t>
      </w:r>
      <w:r w:rsidR="008129D8" w:rsidRPr="00795B7F">
        <w:rPr>
          <w:rFonts w:ascii="Times New Roman" w:hAnsi="Times New Roman"/>
        </w:rPr>
        <w:t>1960s to 1985.</w:t>
      </w:r>
    </w:p>
    <w:p w14:paraId="580BFB54" w14:textId="04A15852" w:rsidR="003D1585" w:rsidRPr="00795B7F" w:rsidRDefault="008129D8" w:rsidP="003D1585">
      <w:pPr>
        <w:rPr>
          <w:rFonts w:ascii="Times New Roman" w:hAnsi="Times New Roman"/>
          <w:lang w:val="en"/>
        </w:rPr>
      </w:pPr>
      <w:r w:rsidRPr="00795B7F">
        <w:rPr>
          <w:rFonts w:ascii="Times New Roman" w:hAnsi="Times New Roman"/>
        </w:rPr>
        <w:t xml:space="preserve"> </w:t>
      </w:r>
      <w:r w:rsidR="00787434">
        <w:rPr>
          <w:rFonts w:ascii="Times New Roman" w:hAnsi="Times New Roman"/>
          <w:lang w:val="en"/>
        </w:rPr>
        <w:tab/>
      </w:r>
      <w:r w:rsidR="00361275">
        <w:rPr>
          <w:rFonts w:ascii="Times New Roman" w:hAnsi="Times New Roman"/>
          <w:lang w:val="en"/>
        </w:rPr>
        <w:t>The sample of my</w:t>
      </w:r>
      <w:r w:rsidR="00361275" w:rsidRPr="00795B7F">
        <w:rPr>
          <w:rFonts w:ascii="Times New Roman" w:hAnsi="Times New Roman"/>
          <w:lang w:val="en"/>
        </w:rPr>
        <w:t xml:space="preserve"> </w:t>
      </w:r>
      <w:r w:rsidR="003D1585" w:rsidRPr="00795B7F">
        <w:rPr>
          <w:rFonts w:ascii="Times New Roman" w:hAnsi="Times New Roman"/>
          <w:lang w:val="en"/>
        </w:rPr>
        <w:t xml:space="preserve">survey included a selection of books, journal articles, conference proceedings, technical reports, thesis and patents selected and collected from the U.S. Department of Energy (DOE) platform SciTech Connect. This is a platform to free DOE-sponsored Research and Development results, which include books, technical reports, bibliographic citations, journal articles, conference papers, books, multimedia, software, patents and data information. SciTech Connect is developed and maintained by the U.S. Department of Energy’s Office of Scientific and Technical Information </w:t>
      </w:r>
      <w:r w:rsidR="003D1585" w:rsidRPr="00795B7F">
        <w:rPr>
          <w:rFonts w:ascii="Times New Roman" w:hAnsi="Times New Roman"/>
          <w:lang w:val="en"/>
        </w:rPr>
        <w:lastRenderedPageBreak/>
        <w:t>(OSTI) to guarantee access to science, technology, and engineering research information produced from DOE and its predecessor agencies in the past seventy years. The platform gathers a total of almost three million of DOE research entries from 17 national laboratories and more than 2,500 contributing organizations. SciTech Connect includes sources sponsored by DOE through grant</w:t>
      </w:r>
      <w:r w:rsidR="00690954">
        <w:rPr>
          <w:rFonts w:ascii="Times New Roman" w:hAnsi="Times New Roman"/>
          <w:lang w:val="en"/>
        </w:rPr>
        <w:t>s</w:t>
      </w:r>
      <w:r w:rsidR="003D1585" w:rsidRPr="00795B7F">
        <w:rPr>
          <w:rFonts w:ascii="Times New Roman" w:hAnsi="Times New Roman"/>
          <w:lang w:val="en"/>
        </w:rPr>
        <w:t>, contract</w:t>
      </w:r>
      <w:r w:rsidR="00690954">
        <w:rPr>
          <w:rFonts w:ascii="Times New Roman" w:hAnsi="Times New Roman"/>
          <w:lang w:val="en"/>
        </w:rPr>
        <w:t>s</w:t>
      </w:r>
      <w:r w:rsidR="003D1585" w:rsidRPr="00795B7F">
        <w:rPr>
          <w:rFonts w:ascii="Times New Roman" w:hAnsi="Times New Roman"/>
          <w:lang w:val="en"/>
        </w:rPr>
        <w:t>, cooperative agreement</w:t>
      </w:r>
      <w:r w:rsidR="00690954">
        <w:rPr>
          <w:rFonts w:ascii="Times New Roman" w:hAnsi="Times New Roman"/>
          <w:lang w:val="en"/>
        </w:rPr>
        <w:t>s</w:t>
      </w:r>
      <w:r w:rsidR="003D1585" w:rsidRPr="00795B7F">
        <w:rPr>
          <w:rFonts w:ascii="Times New Roman" w:hAnsi="Times New Roman"/>
          <w:lang w:val="en"/>
        </w:rPr>
        <w:t>, or similar type</w:t>
      </w:r>
      <w:r w:rsidR="00690954">
        <w:rPr>
          <w:rFonts w:ascii="Times New Roman" w:hAnsi="Times New Roman"/>
          <w:lang w:val="en"/>
        </w:rPr>
        <w:t>s</w:t>
      </w:r>
      <w:r w:rsidR="003D1585" w:rsidRPr="00795B7F">
        <w:rPr>
          <w:rFonts w:ascii="Times New Roman" w:hAnsi="Times New Roman"/>
          <w:lang w:val="en"/>
        </w:rPr>
        <w:t xml:space="preserve"> of funding mechanism</w:t>
      </w:r>
      <w:r w:rsidR="00690954">
        <w:rPr>
          <w:rFonts w:ascii="Times New Roman" w:hAnsi="Times New Roman"/>
          <w:lang w:val="en"/>
        </w:rPr>
        <w:t>s</w:t>
      </w:r>
      <w:r w:rsidR="003D1585" w:rsidRPr="00795B7F">
        <w:rPr>
          <w:rFonts w:ascii="Times New Roman" w:hAnsi="Times New Roman"/>
          <w:lang w:val="en"/>
        </w:rPr>
        <w:t xml:space="preserve"> from the 1940s to today. </w:t>
      </w:r>
    </w:p>
    <w:p w14:paraId="373A614A" w14:textId="4FA2FFD2" w:rsidR="003D1585" w:rsidRDefault="003D1585" w:rsidP="003D1585">
      <w:pPr>
        <w:rPr>
          <w:rFonts w:ascii="Times New Roman" w:hAnsi="Times New Roman"/>
          <w:lang w:val="en"/>
        </w:rPr>
      </w:pPr>
      <w:r w:rsidRPr="00795B7F">
        <w:rPr>
          <w:rFonts w:ascii="Times New Roman" w:hAnsi="Times New Roman"/>
          <w:lang w:val="en"/>
        </w:rPr>
        <w:tab/>
        <w:t xml:space="preserve">I have utilized several Congressional Hearings to develop the historical </w:t>
      </w:r>
      <w:r w:rsidR="00690954">
        <w:rPr>
          <w:rFonts w:ascii="Times New Roman" w:hAnsi="Times New Roman"/>
          <w:lang w:val="en"/>
        </w:rPr>
        <w:t>findings</w:t>
      </w:r>
      <w:r w:rsidRPr="00795B7F">
        <w:rPr>
          <w:rFonts w:ascii="Times New Roman" w:hAnsi="Times New Roman"/>
          <w:lang w:val="en"/>
        </w:rPr>
        <w:t xml:space="preserve">, and selected yearbooks from the U.S. Bureau of Census and Statistics to retrieve official data on oil prices, production and import to </w:t>
      </w:r>
      <w:r w:rsidR="00690954">
        <w:rPr>
          <w:rFonts w:ascii="Times New Roman" w:hAnsi="Times New Roman"/>
          <w:lang w:val="en"/>
        </w:rPr>
        <w:t>develop</w:t>
      </w:r>
      <w:r w:rsidR="00690954" w:rsidRPr="00795B7F">
        <w:rPr>
          <w:rFonts w:ascii="Times New Roman" w:hAnsi="Times New Roman"/>
          <w:lang w:val="en"/>
        </w:rPr>
        <w:t xml:space="preserve"> </w:t>
      </w:r>
      <w:r w:rsidRPr="00795B7F">
        <w:rPr>
          <w:rFonts w:ascii="Times New Roman" w:hAnsi="Times New Roman"/>
          <w:lang w:val="en"/>
        </w:rPr>
        <w:t>the tables feature</w:t>
      </w:r>
      <w:r w:rsidR="00690954">
        <w:rPr>
          <w:rFonts w:ascii="Times New Roman" w:hAnsi="Times New Roman"/>
          <w:lang w:val="en"/>
        </w:rPr>
        <w:t>d in</w:t>
      </w:r>
      <w:r w:rsidRPr="00795B7F">
        <w:rPr>
          <w:rFonts w:ascii="Times New Roman" w:hAnsi="Times New Roman"/>
          <w:lang w:val="en"/>
        </w:rPr>
        <w:t xml:space="preserve"> the text. The average high level of accuracy and reliability guaranteed by the government documents convinced me to develop the bibliographical study </w:t>
      </w:r>
      <w:r w:rsidR="00EB50DA">
        <w:rPr>
          <w:rFonts w:ascii="Times New Roman" w:hAnsi="Times New Roman"/>
          <w:lang w:val="en"/>
        </w:rPr>
        <w:t>using</w:t>
      </w:r>
      <w:r w:rsidR="00EB50DA" w:rsidRPr="00795B7F">
        <w:rPr>
          <w:rFonts w:ascii="Times New Roman" w:hAnsi="Times New Roman"/>
          <w:lang w:val="en"/>
        </w:rPr>
        <w:t xml:space="preserve"> </w:t>
      </w:r>
      <w:r w:rsidRPr="00795B7F">
        <w:rPr>
          <w:rFonts w:ascii="Times New Roman" w:hAnsi="Times New Roman"/>
          <w:lang w:val="en"/>
        </w:rPr>
        <w:t>SciTech Connect. There is no authoritative source in the literature on synthetic fuels; that gap initial</w:t>
      </w:r>
      <w:r w:rsidR="00EB50DA">
        <w:rPr>
          <w:rFonts w:ascii="Times New Roman" w:hAnsi="Times New Roman"/>
          <w:lang w:val="en"/>
        </w:rPr>
        <w:t>ly</w:t>
      </w:r>
      <w:r w:rsidRPr="00795B7F">
        <w:rPr>
          <w:rFonts w:ascii="Times New Roman" w:hAnsi="Times New Roman"/>
          <w:lang w:val="en"/>
        </w:rPr>
        <w:t xml:space="preserve"> led me to work on a smaller sample of records retrieved from a random search implemented on different university library catalogs. The fact that SciTech Connect is the repository of the sources from the DOE, the main federal office in charge at the time of almost all the phases of the synthetic fuels development program, made me confident about the quality and the pertinence of the contents. The SciTech Connect catalog search system allowed me to search year by year (1972-1988) for the document format I selected (books, journal articles, conference proceedings, technical reports, thesis and patents), using the subject “synthetic fuels”. The system </w:t>
      </w:r>
      <w:r w:rsidR="005E6FBB">
        <w:rPr>
          <w:rFonts w:ascii="Times New Roman" w:hAnsi="Times New Roman"/>
          <w:lang w:val="en"/>
        </w:rPr>
        <w:t>allowed me</w:t>
      </w:r>
      <w:r w:rsidR="005E6FBB" w:rsidRPr="00795B7F">
        <w:rPr>
          <w:rFonts w:ascii="Times New Roman" w:hAnsi="Times New Roman"/>
          <w:lang w:val="en"/>
        </w:rPr>
        <w:t xml:space="preserve"> </w:t>
      </w:r>
      <w:r w:rsidRPr="00795B7F">
        <w:rPr>
          <w:rFonts w:ascii="Times New Roman" w:hAnsi="Times New Roman"/>
          <w:lang w:val="en"/>
        </w:rPr>
        <w:t>the option to save</w:t>
      </w:r>
      <w:r w:rsidR="005E6FBB">
        <w:rPr>
          <w:rFonts w:ascii="Times New Roman" w:hAnsi="Times New Roman"/>
          <w:lang w:val="en"/>
        </w:rPr>
        <w:t xml:space="preserve"> my </w:t>
      </w:r>
      <w:r w:rsidRPr="00795B7F">
        <w:rPr>
          <w:rFonts w:ascii="Times New Roman" w:hAnsi="Times New Roman"/>
          <w:lang w:val="en"/>
        </w:rPr>
        <w:t>search on MS Excel sheets, including all the metadata available</w:t>
      </w:r>
      <w:r w:rsidR="005E6FBB">
        <w:rPr>
          <w:rFonts w:ascii="Times New Roman" w:hAnsi="Times New Roman"/>
          <w:lang w:val="en"/>
        </w:rPr>
        <w:t xml:space="preserve">. The wealth of data collected allowed me to build </w:t>
      </w:r>
      <w:r w:rsidRPr="00795B7F">
        <w:rPr>
          <w:rFonts w:ascii="Times New Roman" w:hAnsi="Times New Roman"/>
          <w:lang w:val="en"/>
        </w:rPr>
        <w:t>the 18 charts that accompany my study on the scientific literature. In conclusion, the bibliographic tool</w:t>
      </w:r>
      <w:r w:rsidR="000C7018">
        <w:rPr>
          <w:rFonts w:ascii="Times New Roman" w:hAnsi="Times New Roman"/>
          <w:lang w:val="en"/>
        </w:rPr>
        <w:t xml:space="preserve"> I</w:t>
      </w:r>
      <w:r w:rsidRPr="00795B7F">
        <w:rPr>
          <w:rFonts w:ascii="Times New Roman" w:hAnsi="Times New Roman"/>
          <w:lang w:val="en"/>
        </w:rPr>
        <w:t xml:space="preserve"> used allowed me to gather </w:t>
      </w:r>
      <w:r w:rsidR="005E6FBB">
        <w:rPr>
          <w:rFonts w:ascii="Times New Roman" w:hAnsi="Times New Roman"/>
          <w:lang w:val="en"/>
        </w:rPr>
        <w:t xml:space="preserve">relevant </w:t>
      </w:r>
      <w:r w:rsidRPr="00795B7F">
        <w:rPr>
          <w:rFonts w:ascii="Times New Roman" w:hAnsi="Times New Roman"/>
          <w:lang w:val="en"/>
        </w:rPr>
        <w:t>information</w:t>
      </w:r>
      <w:r w:rsidR="005E6FBB">
        <w:rPr>
          <w:rFonts w:ascii="Times New Roman" w:hAnsi="Times New Roman"/>
          <w:lang w:val="en"/>
        </w:rPr>
        <w:t xml:space="preserve"> </w:t>
      </w:r>
      <w:r w:rsidRPr="00795B7F">
        <w:rPr>
          <w:rFonts w:ascii="Times New Roman" w:hAnsi="Times New Roman"/>
          <w:lang w:val="en"/>
        </w:rPr>
        <w:t xml:space="preserve">to </w:t>
      </w:r>
      <w:r w:rsidRPr="00795B7F">
        <w:rPr>
          <w:rFonts w:ascii="Times New Roman" w:hAnsi="Times New Roman"/>
          <w:lang w:val="en"/>
        </w:rPr>
        <w:lastRenderedPageBreak/>
        <w:t xml:space="preserve">my research, which I then could synthesize in graphs that clearly convey the qualitative and quantitative value of the work developed by scientists </w:t>
      </w:r>
      <w:r w:rsidR="005E6FBB">
        <w:rPr>
          <w:rFonts w:ascii="Times New Roman" w:hAnsi="Times New Roman"/>
          <w:lang w:val="en"/>
        </w:rPr>
        <w:t>supported by the Department of Energy from 1972 to 1988</w:t>
      </w:r>
      <w:r w:rsidRPr="00795B7F">
        <w:rPr>
          <w:rFonts w:ascii="Times New Roman" w:hAnsi="Times New Roman"/>
          <w:lang w:val="en"/>
        </w:rPr>
        <w:t>.</w:t>
      </w:r>
    </w:p>
    <w:p w14:paraId="029F6034" w14:textId="77777777" w:rsidR="003D1585" w:rsidRDefault="003D1585" w:rsidP="00FE3CBB">
      <w:pPr>
        <w:rPr>
          <w:rFonts w:ascii="Times New Roman" w:hAnsi="Times New Roman"/>
        </w:rPr>
      </w:pPr>
    </w:p>
    <w:p w14:paraId="309CCEF3" w14:textId="77777777" w:rsidR="00531563" w:rsidRDefault="00FE3CBB" w:rsidP="00531563">
      <w:pPr>
        <w:jc w:val="center"/>
        <w:rPr>
          <w:b/>
          <w:sz w:val="28"/>
        </w:rPr>
      </w:pPr>
      <w:r w:rsidRPr="00531563">
        <w:rPr>
          <w:b/>
          <w:sz w:val="28"/>
        </w:rPr>
        <w:t>Findings: Synthetic fuels between history and literature (1972-1988)</w:t>
      </w:r>
    </w:p>
    <w:p w14:paraId="6D2323FE" w14:textId="77777777" w:rsidR="00FE3CBB" w:rsidRDefault="00FE3CBB" w:rsidP="00531563">
      <w:pPr>
        <w:jc w:val="center"/>
        <w:rPr>
          <w:b/>
        </w:rPr>
      </w:pPr>
      <w:r w:rsidRPr="00531563">
        <w:rPr>
          <w:b/>
        </w:rPr>
        <w:t>1972 - 1981. Crises, investments and research</w:t>
      </w:r>
    </w:p>
    <w:p w14:paraId="4FCE979F" w14:textId="439B98EF" w:rsidR="00787434" w:rsidRPr="00531563" w:rsidRDefault="00531563" w:rsidP="00531563">
      <w:pPr>
        <w:jc w:val="center"/>
        <w:rPr>
          <w:i/>
        </w:rPr>
      </w:pPr>
      <w:r w:rsidRPr="00531563">
        <w:rPr>
          <w:i/>
        </w:rPr>
        <w:t xml:space="preserve">1972-1973. </w:t>
      </w:r>
      <w:proofErr w:type="gramStart"/>
      <w:r w:rsidRPr="00531563">
        <w:rPr>
          <w:i/>
        </w:rPr>
        <w:t>The</w:t>
      </w:r>
      <w:proofErr w:type="gramEnd"/>
      <w:r w:rsidRPr="00531563">
        <w:rPr>
          <w:i/>
        </w:rPr>
        <w:t xml:space="preserve"> Status Quo</w:t>
      </w:r>
    </w:p>
    <w:p w14:paraId="76291CB7" w14:textId="1AF608D3" w:rsidR="000C7018" w:rsidRDefault="00CC7333" w:rsidP="000C7018">
      <w:pPr>
        <w:rPr>
          <w:rFonts w:ascii="Times New Roman" w:hAnsi="Times New Roman"/>
        </w:rPr>
      </w:pPr>
      <w:r>
        <w:rPr>
          <w:rFonts w:ascii="Times New Roman" w:hAnsi="Times New Roman"/>
        </w:rPr>
        <w:t xml:space="preserve">President Richard Nixon presented his plan for an energy agency in his first energy message to the Congress in June 1971. He cited the </w:t>
      </w:r>
      <w:r w:rsidRPr="00983B5D">
        <w:rPr>
          <w:rFonts w:ascii="Times New Roman" w:hAnsi="Times New Roman"/>
          <w:i/>
        </w:rPr>
        <w:t>brownouts</w:t>
      </w:r>
      <w:r>
        <w:rPr>
          <w:rFonts w:ascii="Times New Roman" w:hAnsi="Times New Roman"/>
        </w:rPr>
        <w:t xml:space="preserve"> which had occurred in recent months, the natural gas shortages, the increasing fuel prices, and overall the lack of an integrated national energy policy. The president proposed, for the first time in the energy history of the country, </w:t>
      </w:r>
      <w:r w:rsidR="008022D0">
        <w:rPr>
          <w:rFonts w:ascii="Times New Roman" w:hAnsi="Times New Roman"/>
        </w:rPr>
        <w:t>the consolidation of</w:t>
      </w:r>
      <w:r>
        <w:rPr>
          <w:rFonts w:ascii="Times New Roman" w:hAnsi="Times New Roman"/>
        </w:rPr>
        <w:t xml:space="preserve"> all </w:t>
      </w:r>
      <w:r w:rsidR="008022D0">
        <w:rPr>
          <w:rFonts w:ascii="Times New Roman" w:hAnsi="Times New Roman"/>
        </w:rPr>
        <w:t xml:space="preserve">of </w:t>
      </w:r>
      <w:r>
        <w:rPr>
          <w:rFonts w:ascii="Times New Roman" w:hAnsi="Times New Roman"/>
        </w:rPr>
        <w:t xml:space="preserve">the major energy programs </w:t>
      </w:r>
      <w:r w:rsidRPr="005B3B19">
        <w:rPr>
          <w:rFonts w:ascii="Times New Roman" w:hAnsi="Times New Roman"/>
        </w:rPr>
        <w:t>in</w:t>
      </w:r>
      <w:r w:rsidR="008022D0">
        <w:rPr>
          <w:rFonts w:ascii="Times New Roman" w:hAnsi="Times New Roman"/>
        </w:rPr>
        <w:t>to</w:t>
      </w:r>
      <w:r w:rsidRPr="005B3B19">
        <w:rPr>
          <w:rFonts w:ascii="Times New Roman" w:hAnsi="Times New Roman"/>
        </w:rPr>
        <w:t xml:space="preserve"> </w:t>
      </w:r>
      <w:r w:rsidR="008022D0">
        <w:rPr>
          <w:rFonts w:ascii="Times New Roman" w:hAnsi="Times New Roman"/>
        </w:rPr>
        <w:t>the</w:t>
      </w:r>
      <w:r w:rsidRPr="005B3B19">
        <w:rPr>
          <w:rFonts w:ascii="Times New Roman" w:hAnsi="Times New Roman"/>
        </w:rPr>
        <w:t xml:space="preserve"> new </w:t>
      </w:r>
      <w:r w:rsidRPr="005B3B19">
        <w:rPr>
          <w:rFonts w:ascii="Times New Roman" w:hAnsi="Times New Roman"/>
          <w:i/>
        </w:rPr>
        <w:t xml:space="preserve">Department of Natural Resources </w:t>
      </w:r>
      <w:r w:rsidRPr="005B3B19">
        <w:rPr>
          <w:rFonts w:ascii="Times New Roman" w:hAnsi="Times New Roman"/>
        </w:rPr>
        <w:t xml:space="preserve">(Buck, 1982). </w:t>
      </w:r>
      <w:r w:rsidR="006152A5" w:rsidRPr="005B3B19">
        <w:rPr>
          <w:rFonts w:ascii="Times New Roman" w:hAnsi="Times New Roman"/>
        </w:rPr>
        <w:t>Oil imports and prices in 1972 and 1973 (Table</w:t>
      </w:r>
      <w:r w:rsidR="008022D0">
        <w:rPr>
          <w:rFonts w:ascii="Times New Roman" w:hAnsi="Times New Roman"/>
        </w:rPr>
        <w:t>s</w:t>
      </w:r>
      <w:r w:rsidR="006152A5" w:rsidRPr="005B3B19">
        <w:rPr>
          <w:rFonts w:ascii="Times New Roman" w:hAnsi="Times New Roman"/>
        </w:rPr>
        <w:t xml:space="preserve"> 1 and 2) were pretty aligned with the </w:t>
      </w:r>
      <w:r w:rsidR="005B3B19" w:rsidRPr="005B3B19">
        <w:rPr>
          <w:rFonts w:ascii="Times New Roman" w:hAnsi="Times New Roman"/>
        </w:rPr>
        <w:t>tr</w:t>
      </w:r>
      <w:r w:rsidR="006152A5" w:rsidRPr="005B3B19">
        <w:rPr>
          <w:rFonts w:ascii="Times New Roman" w:hAnsi="Times New Roman"/>
        </w:rPr>
        <w:t xml:space="preserve">end followed </w:t>
      </w:r>
      <w:r w:rsidR="005B3B19" w:rsidRPr="005B3B19">
        <w:rPr>
          <w:rFonts w:ascii="Times New Roman" w:hAnsi="Times New Roman"/>
        </w:rPr>
        <w:t>in the previous 5 years</w:t>
      </w:r>
      <w:r w:rsidR="005B3B19" w:rsidRPr="000C7018">
        <w:rPr>
          <w:rFonts w:ascii="Times New Roman" w:hAnsi="Times New Roman"/>
        </w:rPr>
        <w:t xml:space="preserve">. However, </w:t>
      </w:r>
      <w:r w:rsidR="005B3B19">
        <w:rPr>
          <w:rFonts w:ascii="Times New Roman" w:hAnsi="Times New Roman"/>
        </w:rPr>
        <w:t>President Nixon was concerned with the fragmentation of the energy administration of the country.</w:t>
      </w:r>
    </w:p>
    <w:p w14:paraId="31FABDEC" w14:textId="421FE1E3" w:rsidR="00003C40" w:rsidRDefault="008022D0" w:rsidP="000C7018">
      <w:pPr>
        <w:spacing w:line="240" w:lineRule="auto"/>
        <w:rPr>
          <w:rFonts w:ascii="Times New Roman" w:hAnsi="Times New Roman"/>
          <w:sz w:val="20"/>
        </w:rPr>
      </w:pPr>
      <w:r>
        <w:rPr>
          <w:rFonts w:ascii="Times New Roman" w:hAnsi="Times New Roman"/>
          <w:sz w:val="20"/>
        </w:rPr>
        <w:t xml:space="preserve">Table 1. </w:t>
      </w:r>
      <w:r w:rsidR="00003C40" w:rsidRPr="002C7F87">
        <w:rPr>
          <w:rFonts w:ascii="Times New Roman" w:hAnsi="Times New Roman"/>
          <w:sz w:val="20"/>
        </w:rPr>
        <w:t>Prices, production and import</w:t>
      </w:r>
      <w:r w:rsidR="00003C40">
        <w:rPr>
          <w:rFonts w:ascii="Times New Roman" w:hAnsi="Times New Roman"/>
          <w:sz w:val="20"/>
        </w:rPr>
        <w:t xml:space="preserve"> of crude oil in the U.S. in 1972</w:t>
      </w:r>
      <w:r w:rsidR="00003C40" w:rsidRPr="002C7F87">
        <w:rPr>
          <w:rFonts w:ascii="Times New Roman" w:hAnsi="Times New Roman"/>
          <w:sz w:val="20"/>
        </w:rPr>
        <w:t xml:space="preserve"> </w:t>
      </w:r>
    </w:p>
    <w:p w14:paraId="7B54E464" w14:textId="77777777" w:rsidR="00CC7333" w:rsidRPr="00003C40" w:rsidRDefault="00003C40" w:rsidP="00003C40">
      <w:pPr>
        <w:spacing w:line="240" w:lineRule="auto"/>
        <w:rPr>
          <w:rFonts w:ascii="Times New Roman" w:hAnsi="Times New Roman"/>
          <w:sz w:val="20"/>
        </w:rPr>
      </w:pPr>
      <w:r w:rsidRPr="002C7F87">
        <w:rPr>
          <w:rFonts w:ascii="Times New Roman" w:hAnsi="Times New Roman"/>
          <w:sz w:val="20"/>
        </w:rPr>
        <w:t>(Data sourced and elaborated from t</w:t>
      </w:r>
      <w:r>
        <w:rPr>
          <w:rFonts w:ascii="Times New Roman" w:hAnsi="Times New Roman"/>
          <w:sz w:val="20"/>
        </w:rPr>
        <w:t xml:space="preserve">he U.S. Bureau of Statistics). </w:t>
      </w: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CC7333" w:rsidRPr="00C518FF" w14:paraId="39F97FCB" w14:textId="77777777" w:rsidTr="001C3BB8">
        <w:trPr>
          <w:gridAfter w:val="1"/>
          <w:wAfter w:w="2340" w:type="dxa"/>
          <w:trHeight w:val="280"/>
        </w:trPr>
        <w:tc>
          <w:tcPr>
            <w:tcW w:w="3145" w:type="dxa"/>
            <w:shd w:val="clear" w:color="auto" w:fill="DBE5F1" w:themeFill="accent1" w:themeFillTint="33"/>
          </w:tcPr>
          <w:p w14:paraId="02CAD27C" w14:textId="5CE27499" w:rsidR="000C7018" w:rsidRPr="000C5705" w:rsidRDefault="00CC7333" w:rsidP="001C3BB8">
            <w:pPr>
              <w:spacing w:line="276" w:lineRule="auto"/>
              <w:jc w:val="center"/>
              <w:rPr>
                <w:rFonts w:ascii="Times New Roman" w:hAnsi="Times New Roman"/>
                <w:b/>
              </w:rPr>
            </w:pPr>
            <w:r>
              <w:rPr>
                <w:rFonts w:ascii="Times New Roman" w:hAnsi="Times New Roman"/>
                <w:b/>
              </w:rPr>
              <w:t>1972</w:t>
            </w:r>
          </w:p>
        </w:tc>
      </w:tr>
      <w:tr w:rsidR="00CC7333" w:rsidRPr="00C518FF" w14:paraId="48278248" w14:textId="77777777" w:rsidTr="00F762F8">
        <w:trPr>
          <w:trHeight w:val="280"/>
        </w:trPr>
        <w:tc>
          <w:tcPr>
            <w:tcW w:w="3145" w:type="dxa"/>
            <w:shd w:val="clear" w:color="auto" w:fill="DBE5F1" w:themeFill="accent1" w:themeFillTint="33"/>
          </w:tcPr>
          <w:p w14:paraId="5B2C346C" w14:textId="0B490217" w:rsidR="00CC7333" w:rsidRPr="00C518FF" w:rsidRDefault="00CC7333"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340" w:type="dxa"/>
            <w:shd w:val="clear" w:color="auto" w:fill="DBE5F1" w:themeFill="accent1" w:themeFillTint="33"/>
          </w:tcPr>
          <w:p w14:paraId="49E3EDD3" w14:textId="7D5345D2" w:rsidR="00CC7333" w:rsidRPr="00C518FF" w:rsidRDefault="00CC7333" w:rsidP="001C3BB8">
            <w:pPr>
              <w:spacing w:line="276" w:lineRule="auto"/>
              <w:rPr>
                <w:rFonts w:ascii="Times New Roman" w:hAnsi="Times New Roman"/>
              </w:rPr>
            </w:pPr>
            <w:r w:rsidRPr="009A0C5E">
              <w:rPr>
                <w:rFonts w:ascii="Times New Roman" w:hAnsi="Times New Roman"/>
              </w:rPr>
              <w:t>3,455</w:t>
            </w:r>
            <w:r>
              <w:rPr>
                <w:rFonts w:ascii="Times New Roman" w:hAnsi="Times New Roman"/>
              </w:rPr>
              <w:t>,</w:t>
            </w:r>
            <w:r w:rsidRPr="009A0C5E">
              <w:rPr>
                <w:rFonts w:ascii="Times New Roman" w:hAnsi="Times New Roman"/>
              </w:rPr>
              <w:t>000</w:t>
            </w:r>
            <w:r w:rsidR="00853C2F">
              <w:rPr>
                <w:rFonts w:ascii="Times New Roman" w:hAnsi="Times New Roman"/>
              </w:rPr>
              <w:t>,000</w:t>
            </w:r>
            <w:r w:rsidRPr="009A0C5E">
              <w:rPr>
                <w:rFonts w:ascii="Times New Roman" w:hAnsi="Times New Roman"/>
              </w:rPr>
              <w:t xml:space="preserve"> </w:t>
            </w:r>
            <w:r>
              <w:rPr>
                <w:rFonts w:ascii="Times New Roman" w:hAnsi="Times New Roman"/>
              </w:rPr>
              <w:t xml:space="preserve">barrels </w:t>
            </w:r>
          </w:p>
        </w:tc>
      </w:tr>
      <w:tr w:rsidR="00CC7333" w:rsidRPr="00C518FF" w14:paraId="5DF3E9E6" w14:textId="77777777" w:rsidTr="00F762F8">
        <w:trPr>
          <w:trHeight w:val="93"/>
        </w:trPr>
        <w:tc>
          <w:tcPr>
            <w:tcW w:w="3145" w:type="dxa"/>
            <w:shd w:val="clear" w:color="auto" w:fill="DBE5F1" w:themeFill="accent1" w:themeFillTint="33"/>
          </w:tcPr>
          <w:p w14:paraId="2EBDDAB3" w14:textId="0AE1DA24" w:rsidR="00CC7333" w:rsidRPr="00C518FF" w:rsidRDefault="00CC7333"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447BD700" w14:textId="29B9B97A" w:rsidR="00CC7333" w:rsidRPr="00C518FF" w:rsidRDefault="00CC7333" w:rsidP="001C3BB8">
            <w:pPr>
              <w:spacing w:line="276" w:lineRule="auto"/>
              <w:rPr>
                <w:rFonts w:ascii="Times New Roman" w:hAnsi="Times New Roman"/>
              </w:rPr>
            </w:pPr>
            <w:r w:rsidRPr="009A0C5E">
              <w:rPr>
                <w:rFonts w:ascii="Times New Roman" w:hAnsi="Times New Roman"/>
              </w:rPr>
              <w:t>811</w:t>
            </w:r>
            <w:r>
              <w:rPr>
                <w:rFonts w:ascii="Times New Roman" w:hAnsi="Times New Roman"/>
              </w:rPr>
              <w:t>,</w:t>
            </w:r>
            <w:r w:rsidRPr="009A0C5E">
              <w:rPr>
                <w:rFonts w:ascii="Times New Roman" w:hAnsi="Times New Roman"/>
              </w:rPr>
              <w:t>000</w:t>
            </w:r>
            <w:r w:rsidR="00853C2F">
              <w:rPr>
                <w:rFonts w:ascii="Times New Roman" w:hAnsi="Times New Roman"/>
              </w:rPr>
              <w:t>,000</w:t>
            </w:r>
            <w:r w:rsidRPr="009A0C5E">
              <w:rPr>
                <w:rFonts w:ascii="Times New Roman" w:hAnsi="Times New Roman"/>
              </w:rPr>
              <w:t xml:space="preserve"> </w:t>
            </w:r>
            <w:r>
              <w:rPr>
                <w:rFonts w:ascii="Times New Roman" w:hAnsi="Times New Roman"/>
              </w:rPr>
              <w:t xml:space="preserve">barrels </w:t>
            </w:r>
          </w:p>
        </w:tc>
      </w:tr>
      <w:tr w:rsidR="00CC7333" w:rsidRPr="00C518FF" w14:paraId="42E83E45" w14:textId="77777777" w:rsidTr="00F762F8">
        <w:trPr>
          <w:trHeight w:val="146"/>
        </w:trPr>
        <w:tc>
          <w:tcPr>
            <w:tcW w:w="3145" w:type="dxa"/>
            <w:shd w:val="clear" w:color="auto" w:fill="DBE5F1" w:themeFill="accent1" w:themeFillTint="33"/>
          </w:tcPr>
          <w:p w14:paraId="716100A8" w14:textId="77777777" w:rsidR="00CC7333" w:rsidRPr="00C518FF" w:rsidRDefault="00CC7333"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316320A6" w14:textId="77777777" w:rsidR="00CC7333" w:rsidRPr="00C518FF" w:rsidRDefault="00CC7333" w:rsidP="001C3BB8">
            <w:pPr>
              <w:spacing w:line="276" w:lineRule="auto"/>
              <w:rPr>
                <w:rFonts w:ascii="Times New Roman" w:hAnsi="Times New Roman"/>
              </w:rPr>
            </w:pPr>
            <w:r w:rsidRPr="009A0C5E">
              <w:rPr>
                <w:rFonts w:ascii="Times New Roman" w:hAnsi="Times New Roman"/>
              </w:rPr>
              <w:t>$ 3.39</w:t>
            </w:r>
          </w:p>
        </w:tc>
      </w:tr>
      <w:tr w:rsidR="00CC7333" w:rsidRPr="00C518FF" w14:paraId="68BE5AE4" w14:textId="77777777" w:rsidTr="00F762F8">
        <w:trPr>
          <w:trHeight w:val="146"/>
        </w:trPr>
        <w:tc>
          <w:tcPr>
            <w:tcW w:w="3145" w:type="dxa"/>
            <w:shd w:val="clear" w:color="auto" w:fill="DBE5F1" w:themeFill="accent1" w:themeFillTint="33"/>
          </w:tcPr>
          <w:p w14:paraId="62A9BF38" w14:textId="77777777" w:rsidR="00CC7333" w:rsidRPr="00C518FF" w:rsidRDefault="00CC7333"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2519C59A" w14:textId="015C335B" w:rsidR="00CC7333" w:rsidRPr="00C518FF" w:rsidRDefault="00CC7333"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14,461</w:t>
            </w:r>
            <w:r w:rsidR="00853C2F">
              <w:rPr>
                <w:rFonts w:ascii="Times New Roman" w:hAnsi="Times New Roman"/>
              </w:rPr>
              <w:t>,</w:t>
            </w:r>
            <w:r>
              <w:rPr>
                <w:rFonts w:ascii="Times New Roman" w:hAnsi="Times New Roman"/>
              </w:rPr>
              <w:t>740</w:t>
            </w:r>
            <w:r w:rsidR="00F762F8">
              <w:rPr>
                <w:rFonts w:ascii="Times New Roman" w:hAnsi="Times New Roman"/>
              </w:rPr>
              <w:t>,</w:t>
            </w:r>
            <w:r w:rsidR="00853C2F">
              <w:rPr>
                <w:rFonts w:ascii="Times New Roman" w:hAnsi="Times New Roman"/>
              </w:rPr>
              <w:t>000</w:t>
            </w:r>
          </w:p>
        </w:tc>
      </w:tr>
    </w:tbl>
    <w:p w14:paraId="69B1D4A3" w14:textId="77777777" w:rsidR="00CC7333" w:rsidRDefault="00CC7333" w:rsidP="00CC7333">
      <w:pPr>
        <w:rPr>
          <w:rFonts w:ascii="Times New Roman" w:hAnsi="Times New Roman"/>
        </w:rPr>
      </w:pPr>
    </w:p>
    <w:p w14:paraId="66375C10" w14:textId="77777777" w:rsidR="00CC7333" w:rsidRDefault="00CC7333" w:rsidP="00CC7333">
      <w:pPr>
        <w:rPr>
          <w:rFonts w:ascii="Times New Roman" w:hAnsi="Times New Roman"/>
        </w:rPr>
      </w:pPr>
    </w:p>
    <w:p w14:paraId="74D3AC66" w14:textId="77777777" w:rsidR="00CC7333" w:rsidRDefault="00CC7333" w:rsidP="00CC7333">
      <w:pPr>
        <w:rPr>
          <w:rFonts w:ascii="Times New Roman" w:hAnsi="Times New Roman"/>
        </w:rPr>
      </w:pPr>
    </w:p>
    <w:p w14:paraId="6C0A2FF6" w14:textId="77777777" w:rsidR="00CC7333" w:rsidRPr="00D739F9" w:rsidRDefault="00CC7333" w:rsidP="00787434">
      <w:pPr>
        <w:rPr>
          <w:rFonts w:ascii="Times New Roman" w:hAnsi="Times New Roman"/>
          <w:sz w:val="20"/>
        </w:rPr>
      </w:pPr>
    </w:p>
    <w:p w14:paraId="6756B406" w14:textId="5C0402F0" w:rsidR="005B3B19" w:rsidRDefault="00CC7333" w:rsidP="00CC7333">
      <w:pPr>
        <w:rPr>
          <w:rFonts w:ascii="Times New Roman" w:hAnsi="Times New Roman"/>
        </w:rPr>
      </w:pPr>
      <w:r w:rsidRPr="00944D44">
        <w:rPr>
          <w:rFonts w:ascii="Times New Roman" w:hAnsi="Times New Roman"/>
        </w:rPr>
        <w:t xml:space="preserve">Two years later, in June 1973, </w:t>
      </w:r>
      <w:r>
        <w:rPr>
          <w:rFonts w:ascii="Times New Roman" w:hAnsi="Times New Roman"/>
        </w:rPr>
        <w:t>President Nixon</w:t>
      </w:r>
      <w:r w:rsidRPr="00944D44">
        <w:rPr>
          <w:rFonts w:ascii="Times New Roman" w:hAnsi="Times New Roman"/>
        </w:rPr>
        <w:t xml:space="preserve"> again urged Congress to take a</w:t>
      </w:r>
      <w:r>
        <w:rPr>
          <w:rFonts w:ascii="Times New Roman" w:hAnsi="Times New Roman"/>
        </w:rPr>
        <w:t>ction on his energy legislation, and now</w:t>
      </w:r>
      <w:r w:rsidRPr="00944D44">
        <w:rPr>
          <w:rFonts w:ascii="Times New Roman" w:hAnsi="Times New Roman"/>
        </w:rPr>
        <w:t xml:space="preserve"> called for a </w:t>
      </w:r>
      <w:r w:rsidRPr="00C040BD">
        <w:rPr>
          <w:rFonts w:ascii="Times New Roman" w:hAnsi="Times New Roman"/>
          <w:i/>
        </w:rPr>
        <w:t>Department of Energy and Natural Resources</w:t>
      </w:r>
      <w:r w:rsidR="008022D0">
        <w:rPr>
          <w:rFonts w:ascii="Times New Roman" w:hAnsi="Times New Roman"/>
        </w:rPr>
        <w:t>,</w:t>
      </w:r>
      <w:r>
        <w:rPr>
          <w:rFonts w:ascii="Times New Roman" w:hAnsi="Times New Roman"/>
        </w:rPr>
        <w:t xml:space="preserve"> </w:t>
      </w:r>
      <w:r w:rsidR="008022D0">
        <w:rPr>
          <w:rFonts w:ascii="Times New Roman" w:hAnsi="Times New Roman"/>
        </w:rPr>
        <w:t>a</w:t>
      </w:r>
      <w:r>
        <w:rPr>
          <w:rFonts w:ascii="Times New Roman" w:hAnsi="Times New Roman"/>
        </w:rPr>
        <w:t xml:space="preserve">lso, an </w:t>
      </w:r>
      <w:r w:rsidRPr="00C040BD">
        <w:rPr>
          <w:rFonts w:ascii="Times New Roman" w:hAnsi="Times New Roman"/>
          <w:i/>
        </w:rPr>
        <w:t>Energy Research and Development Administration</w:t>
      </w:r>
      <w:r w:rsidRPr="00944D44">
        <w:rPr>
          <w:rFonts w:ascii="Times New Roman" w:hAnsi="Times New Roman"/>
        </w:rPr>
        <w:t xml:space="preserve"> </w:t>
      </w:r>
      <w:r w:rsidR="008022D0">
        <w:rPr>
          <w:rFonts w:ascii="Times New Roman" w:hAnsi="Times New Roman"/>
        </w:rPr>
        <w:t xml:space="preserve">that </w:t>
      </w:r>
      <w:r w:rsidRPr="00944D44">
        <w:rPr>
          <w:rFonts w:ascii="Times New Roman" w:hAnsi="Times New Roman"/>
        </w:rPr>
        <w:t xml:space="preserve">would be </w:t>
      </w:r>
      <w:r w:rsidRPr="00944D44">
        <w:rPr>
          <w:rFonts w:ascii="Times New Roman" w:hAnsi="Times New Roman"/>
        </w:rPr>
        <w:lastRenderedPageBreak/>
        <w:t>responsible for developing fossil fuels, nuclear power, and potential new forms of energy</w:t>
      </w:r>
      <w:r>
        <w:rPr>
          <w:rFonts w:ascii="Times New Roman" w:hAnsi="Times New Roman"/>
        </w:rPr>
        <w:t xml:space="preserve">. </w:t>
      </w:r>
      <w:r w:rsidRPr="00944D44">
        <w:rPr>
          <w:rFonts w:ascii="Times New Roman" w:hAnsi="Times New Roman"/>
        </w:rPr>
        <w:t xml:space="preserve">In the interim, President Nixon took a number of executive actions to deal with the </w:t>
      </w:r>
      <w:r>
        <w:rPr>
          <w:rFonts w:ascii="Times New Roman" w:hAnsi="Times New Roman"/>
        </w:rPr>
        <w:t>situation</w:t>
      </w:r>
      <w:r w:rsidRPr="00944D44">
        <w:rPr>
          <w:rFonts w:ascii="Times New Roman" w:hAnsi="Times New Roman"/>
        </w:rPr>
        <w:t>. On June 29, 1973, the responsibilities of the already</w:t>
      </w:r>
      <w:r>
        <w:rPr>
          <w:rFonts w:ascii="Times New Roman" w:hAnsi="Times New Roman"/>
        </w:rPr>
        <w:t xml:space="preserve"> </w:t>
      </w:r>
      <w:r w:rsidRPr="00944D44">
        <w:rPr>
          <w:rFonts w:ascii="Times New Roman" w:hAnsi="Times New Roman"/>
        </w:rPr>
        <w:t xml:space="preserve">existing Special Energy Committee and the National Energy Office </w:t>
      </w:r>
      <w:r>
        <w:rPr>
          <w:rFonts w:ascii="Times New Roman" w:hAnsi="Times New Roman"/>
        </w:rPr>
        <w:t>were</w:t>
      </w:r>
      <w:r w:rsidRPr="00944D44">
        <w:rPr>
          <w:rFonts w:ascii="Times New Roman" w:hAnsi="Times New Roman"/>
        </w:rPr>
        <w:t xml:space="preserve"> combined and expanded in a new Energy Policy</w:t>
      </w:r>
      <w:r>
        <w:rPr>
          <w:rFonts w:ascii="Times New Roman" w:hAnsi="Times New Roman"/>
        </w:rPr>
        <w:t xml:space="preserve"> (Rocks, 1980; Lifset, 2014)</w:t>
      </w:r>
      <w:r w:rsidRPr="00944D44">
        <w:rPr>
          <w:rFonts w:ascii="Times New Roman" w:hAnsi="Times New Roman"/>
        </w:rPr>
        <w:t xml:space="preserve">. </w:t>
      </w:r>
    </w:p>
    <w:p w14:paraId="4C2A6983" w14:textId="090A0E86" w:rsidR="00003C40" w:rsidRDefault="00003C40" w:rsidP="00003C40">
      <w:pPr>
        <w:spacing w:line="240" w:lineRule="auto"/>
        <w:rPr>
          <w:rFonts w:ascii="Times New Roman" w:hAnsi="Times New Roman"/>
          <w:sz w:val="20"/>
        </w:rPr>
      </w:pPr>
      <w:r w:rsidRPr="00D831A0">
        <w:rPr>
          <w:rFonts w:ascii="Times New Roman" w:hAnsi="Times New Roman"/>
          <w:sz w:val="20"/>
        </w:rPr>
        <w:t>Chart 1</w:t>
      </w:r>
      <w:r>
        <w:rPr>
          <w:rFonts w:ascii="Times New Roman" w:hAnsi="Times New Roman"/>
          <w:sz w:val="20"/>
        </w:rPr>
        <w:t xml:space="preserve">. </w:t>
      </w:r>
    </w:p>
    <w:p w14:paraId="121E9711" w14:textId="77777777" w:rsidR="00003C40" w:rsidRPr="00D831A0" w:rsidRDefault="00003C40" w:rsidP="00003C40">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1972: 117 items published</w:t>
      </w:r>
      <w:r w:rsidRPr="002C7F87">
        <w:rPr>
          <w:rFonts w:ascii="Times New Roman" w:hAnsi="Times New Roman"/>
          <w:sz w:val="20"/>
        </w:rPr>
        <w:t xml:space="preserve"> (Data estimated from the DOE-OSTI).</w:t>
      </w:r>
    </w:p>
    <w:p w14:paraId="3A961DCD" w14:textId="77777777" w:rsidR="00CC7333" w:rsidRDefault="00CC7333" w:rsidP="00CC7333">
      <w:pPr>
        <w:rPr>
          <w:rFonts w:ascii="Times New Roman" w:hAnsi="Times New Roman"/>
        </w:rPr>
      </w:pPr>
      <w:r>
        <w:rPr>
          <w:rFonts w:ascii="Times New Roman" w:hAnsi="Times New Roman"/>
          <w:b/>
          <w:noProof/>
          <w:lang w:bidi="ar-SA"/>
        </w:rPr>
        <w:drawing>
          <wp:inline distT="0" distB="0" distL="0" distR="0" wp14:anchorId="1253E26B" wp14:editId="084DD603">
            <wp:extent cx="4984750" cy="3200400"/>
            <wp:effectExtent l="0" t="0" r="63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C65142" w14:textId="42E399AE" w:rsidR="005161F0" w:rsidRDefault="00CC7333" w:rsidP="00CC7333">
      <w:pPr>
        <w:pStyle w:val="Default"/>
        <w:spacing w:line="480" w:lineRule="auto"/>
      </w:pPr>
      <w:r>
        <w:rPr>
          <w:szCs w:val="23"/>
        </w:rPr>
        <w:t>When t</w:t>
      </w:r>
      <w:r w:rsidRPr="002A3DEF">
        <w:rPr>
          <w:szCs w:val="23"/>
        </w:rPr>
        <w:t>he Arab oil embargo</w:t>
      </w:r>
      <w:r w:rsidR="00625FE0">
        <w:rPr>
          <w:szCs w:val="23"/>
        </w:rPr>
        <w:t xml:space="preserve">, </w:t>
      </w:r>
      <w:r>
        <w:rPr>
          <w:szCs w:val="23"/>
        </w:rPr>
        <w:t xml:space="preserve">caused by diplomatic tensions on the Middle East geopolitics and not by oil shortages or sudden market </w:t>
      </w:r>
      <w:r w:rsidRPr="00A656E2">
        <w:rPr>
          <w:szCs w:val="23"/>
        </w:rPr>
        <w:t>fluctuations</w:t>
      </w:r>
      <w:r w:rsidR="00625FE0">
        <w:rPr>
          <w:szCs w:val="23"/>
        </w:rPr>
        <w:t xml:space="preserve">, </w:t>
      </w:r>
      <w:r>
        <w:rPr>
          <w:szCs w:val="23"/>
        </w:rPr>
        <w:t xml:space="preserve">was announced on </w:t>
      </w:r>
      <w:r w:rsidRPr="002A3DEF">
        <w:rPr>
          <w:szCs w:val="23"/>
        </w:rPr>
        <w:t xml:space="preserve">October 16, 1973, </w:t>
      </w:r>
      <w:r>
        <w:rPr>
          <w:szCs w:val="23"/>
        </w:rPr>
        <w:t xml:space="preserve">it </w:t>
      </w:r>
      <w:r w:rsidRPr="002A3DEF">
        <w:rPr>
          <w:szCs w:val="23"/>
        </w:rPr>
        <w:t xml:space="preserve">had an immediate impact on the United States. On November 8 President Nixon sent a message to Congress stating that the energy crisis which had “once seemed a distant threat” was now closing in quickly, and that the Nation “faced the most acute shortages of energy” since World War II. The President reiterated his desire for a cabinet-level energy department but at the same time urged Congress to give priority to the establishment of the Energy Research and Development </w:t>
      </w:r>
      <w:r w:rsidRPr="002A3DEF">
        <w:rPr>
          <w:szCs w:val="23"/>
        </w:rPr>
        <w:lastRenderedPageBreak/>
        <w:t>Administration. Although increasing public concern over the energy crisis lent a certain urgency to the President's proposals, Congress did not act immediately. Months of tension over the Watergate situation as well as numerous debates among congressional committees over the size and shape of the new agencies caused the delay.</w:t>
      </w:r>
      <w:r>
        <w:t xml:space="preserve"> </w:t>
      </w:r>
      <w:r w:rsidRPr="00944D44">
        <w:t xml:space="preserve">On December 4 the Federal Energy Office was established in the Executive Office of the President with control over fuel allocation, rationing, and prices. </w:t>
      </w:r>
      <w:r>
        <w:t>T</w:t>
      </w:r>
      <w:r w:rsidRPr="00944D44">
        <w:t>he Federal Energy Office advised the President on energy policy issues, and assumed responsibility for implementing “Project Independence,” Nixon's plan for achieving national energy self-sufficiency by 1980</w:t>
      </w:r>
      <w:r>
        <w:t xml:space="preserve"> (</w:t>
      </w:r>
      <w:proofErr w:type="spellStart"/>
      <w:r>
        <w:t>Holl</w:t>
      </w:r>
      <w:proofErr w:type="spellEnd"/>
      <w:r>
        <w:t xml:space="preserve">, 1981; </w:t>
      </w:r>
      <w:r>
        <w:rPr>
          <w:lang w:bidi="en-US"/>
        </w:rPr>
        <w:t>Buck,1982)</w:t>
      </w:r>
      <w:r w:rsidRPr="00944D44">
        <w:t>.</w:t>
      </w:r>
      <w:r>
        <w:t xml:space="preserve"> </w:t>
      </w:r>
      <w:r w:rsidR="005161F0">
        <w:t>Table</w:t>
      </w:r>
      <w:r w:rsidR="003757C1">
        <w:t>s</w:t>
      </w:r>
      <w:r w:rsidR="005161F0">
        <w:t xml:space="preserve"> 1 and 2 show the stable level of the oil </w:t>
      </w:r>
      <w:r w:rsidR="00815E8A">
        <w:t xml:space="preserve">prices between in 1972 and 1973; those values are reported as point of reference to better understand the magnitude of the events to come in the crises and post crises moments. </w:t>
      </w:r>
    </w:p>
    <w:p w14:paraId="16186162" w14:textId="77777777" w:rsidR="00003C40" w:rsidRDefault="00003C40" w:rsidP="00003C40">
      <w:pPr>
        <w:spacing w:line="240" w:lineRule="auto"/>
        <w:rPr>
          <w:rFonts w:ascii="Times New Roman" w:hAnsi="Times New Roman"/>
          <w:sz w:val="20"/>
        </w:rPr>
      </w:pPr>
      <w:r w:rsidRPr="00F7321D">
        <w:rPr>
          <w:rFonts w:ascii="Times New Roman" w:hAnsi="Times New Roman"/>
          <w:sz w:val="20"/>
        </w:rPr>
        <w:t xml:space="preserve">Table </w:t>
      </w:r>
      <w:r>
        <w:rPr>
          <w:rFonts w:ascii="Times New Roman" w:hAnsi="Times New Roman"/>
          <w:sz w:val="20"/>
        </w:rPr>
        <w:t>2</w:t>
      </w:r>
      <w:r w:rsidRPr="00F7321D">
        <w:rPr>
          <w:rFonts w:ascii="Times New Roman" w:hAnsi="Times New Roman"/>
          <w:sz w:val="20"/>
        </w:rPr>
        <w:t xml:space="preserve">. </w:t>
      </w:r>
    </w:p>
    <w:p w14:paraId="405C9789" w14:textId="77777777" w:rsidR="00003C40" w:rsidRDefault="00003C40" w:rsidP="00003C40">
      <w:pPr>
        <w:spacing w:line="240" w:lineRule="auto"/>
        <w:rPr>
          <w:rFonts w:ascii="Times New Roman" w:hAnsi="Times New Roman"/>
          <w:sz w:val="20"/>
        </w:rPr>
      </w:pPr>
      <w:r w:rsidRPr="00F7321D">
        <w:rPr>
          <w:rFonts w:ascii="Times New Roman" w:hAnsi="Times New Roman"/>
          <w:sz w:val="20"/>
        </w:rPr>
        <w:t xml:space="preserve">Prices, production and import of crude oil </w:t>
      </w:r>
      <w:r>
        <w:rPr>
          <w:rFonts w:ascii="Times New Roman" w:hAnsi="Times New Roman"/>
          <w:sz w:val="20"/>
        </w:rPr>
        <w:t xml:space="preserve">in the U.S. in 1973 </w:t>
      </w:r>
    </w:p>
    <w:p w14:paraId="3B2E3FAE" w14:textId="77777777" w:rsidR="00003C40" w:rsidRPr="00003C40" w:rsidRDefault="00003C40" w:rsidP="00003C40">
      <w:pPr>
        <w:spacing w:line="240" w:lineRule="auto"/>
        <w:rPr>
          <w:rFonts w:ascii="Times New Roman" w:hAnsi="Times New Roman"/>
          <w:sz w:val="20"/>
        </w:rPr>
      </w:pPr>
      <w:r>
        <w:rPr>
          <w:rFonts w:ascii="Times New Roman" w:hAnsi="Times New Roman"/>
          <w:sz w:val="20"/>
        </w:rPr>
        <w:t>(</w:t>
      </w:r>
      <w:r w:rsidRPr="00F7321D">
        <w:rPr>
          <w:rFonts w:ascii="Times New Roman" w:hAnsi="Times New Roman"/>
          <w:sz w:val="20"/>
        </w:rPr>
        <w:t xml:space="preserve">Data </w:t>
      </w:r>
      <w:r>
        <w:rPr>
          <w:rFonts w:ascii="Times New Roman" w:hAnsi="Times New Roman"/>
          <w:sz w:val="20"/>
        </w:rPr>
        <w:t xml:space="preserve">sourced and elaborated from the U.S. Bureau of Statistics). </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CC7333" w:rsidRPr="00C518FF" w14:paraId="5D8C44E0" w14:textId="77777777" w:rsidTr="001C3BB8">
        <w:trPr>
          <w:gridAfter w:val="1"/>
          <w:wAfter w:w="2340" w:type="dxa"/>
          <w:trHeight w:val="280"/>
        </w:trPr>
        <w:tc>
          <w:tcPr>
            <w:tcW w:w="3145" w:type="dxa"/>
            <w:shd w:val="clear" w:color="auto" w:fill="DBE5F1" w:themeFill="accent1" w:themeFillTint="33"/>
          </w:tcPr>
          <w:p w14:paraId="784DD90A" w14:textId="77777777" w:rsidR="00CC7333" w:rsidRPr="000C5705" w:rsidRDefault="00CC7333" w:rsidP="001C3BB8">
            <w:pPr>
              <w:spacing w:line="276" w:lineRule="auto"/>
              <w:jc w:val="center"/>
              <w:rPr>
                <w:rFonts w:ascii="Times New Roman" w:hAnsi="Times New Roman"/>
                <w:b/>
              </w:rPr>
            </w:pPr>
            <w:r>
              <w:rPr>
                <w:rFonts w:ascii="Times New Roman" w:hAnsi="Times New Roman"/>
                <w:b/>
              </w:rPr>
              <w:t>1973</w:t>
            </w:r>
          </w:p>
        </w:tc>
      </w:tr>
      <w:tr w:rsidR="00CC7333" w:rsidRPr="00C518FF" w14:paraId="0E8D1A39" w14:textId="77777777" w:rsidTr="00F762F8">
        <w:trPr>
          <w:trHeight w:val="280"/>
        </w:trPr>
        <w:tc>
          <w:tcPr>
            <w:tcW w:w="3145" w:type="dxa"/>
            <w:shd w:val="clear" w:color="auto" w:fill="DBE5F1" w:themeFill="accent1" w:themeFillTint="33"/>
          </w:tcPr>
          <w:p w14:paraId="1CBECBEE" w14:textId="0A42BC50" w:rsidR="00CC7333" w:rsidRPr="00C518FF" w:rsidRDefault="00625FE0" w:rsidP="001C3BB8">
            <w:pPr>
              <w:spacing w:line="276" w:lineRule="auto"/>
              <w:rPr>
                <w:rFonts w:ascii="Times New Roman" w:hAnsi="Times New Roman"/>
              </w:rPr>
            </w:pPr>
            <w:r>
              <w:rPr>
                <w:rFonts w:ascii="Times New Roman" w:hAnsi="Times New Roman"/>
              </w:rPr>
              <w:t>National crude oil production</w:t>
            </w:r>
          </w:p>
        </w:tc>
        <w:tc>
          <w:tcPr>
            <w:tcW w:w="2340" w:type="dxa"/>
            <w:shd w:val="clear" w:color="auto" w:fill="DBE5F1" w:themeFill="accent1" w:themeFillTint="33"/>
          </w:tcPr>
          <w:p w14:paraId="5EA22C5F" w14:textId="407BF8A1" w:rsidR="00CC7333" w:rsidRPr="00C518FF" w:rsidRDefault="00625FE0" w:rsidP="001C3BB8">
            <w:pPr>
              <w:spacing w:line="276" w:lineRule="auto"/>
              <w:rPr>
                <w:rFonts w:ascii="Times New Roman" w:hAnsi="Times New Roman"/>
              </w:rPr>
            </w:pPr>
            <w:r>
              <w:rPr>
                <w:rFonts w:ascii="Times New Roman" w:hAnsi="Times New Roman"/>
              </w:rPr>
              <w:t>3,361,</w:t>
            </w:r>
            <w:r w:rsidR="00CC7333" w:rsidRPr="0084165F">
              <w:rPr>
                <w:rFonts w:ascii="Times New Roman" w:hAnsi="Times New Roman"/>
              </w:rPr>
              <w:t>000</w:t>
            </w:r>
            <w:r w:rsidR="00853C2F">
              <w:rPr>
                <w:rFonts w:ascii="Times New Roman" w:hAnsi="Times New Roman"/>
              </w:rPr>
              <w:t>,000</w:t>
            </w:r>
            <w:r w:rsidR="00CC7333" w:rsidRPr="0084165F">
              <w:rPr>
                <w:rFonts w:ascii="Times New Roman" w:hAnsi="Times New Roman"/>
              </w:rPr>
              <w:t xml:space="preserve"> </w:t>
            </w:r>
            <w:r w:rsidR="00CC7333">
              <w:rPr>
                <w:rFonts w:ascii="Times New Roman" w:hAnsi="Times New Roman"/>
              </w:rPr>
              <w:t xml:space="preserve">barrels </w:t>
            </w:r>
          </w:p>
        </w:tc>
      </w:tr>
      <w:tr w:rsidR="00CC7333" w:rsidRPr="00C518FF" w14:paraId="641AD5EB" w14:textId="77777777" w:rsidTr="00F762F8">
        <w:trPr>
          <w:trHeight w:val="93"/>
        </w:trPr>
        <w:tc>
          <w:tcPr>
            <w:tcW w:w="3145" w:type="dxa"/>
            <w:shd w:val="clear" w:color="auto" w:fill="DBE5F1" w:themeFill="accent1" w:themeFillTint="33"/>
          </w:tcPr>
          <w:p w14:paraId="5633AAC9" w14:textId="3D3EF3C6" w:rsidR="00CC7333" w:rsidRPr="00C518FF" w:rsidRDefault="00CC7333"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07BFCCA7" w14:textId="7BE85B09" w:rsidR="00CC7333" w:rsidRPr="00C518FF" w:rsidRDefault="00625FE0" w:rsidP="001C3BB8">
            <w:pPr>
              <w:spacing w:line="276" w:lineRule="auto"/>
              <w:rPr>
                <w:rFonts w:ascii="Times New Roman" w:hAnsi="Times New Roman"/>
              </w:rPr>
            </w:pPr>
            <w:r>
              <w:rPr>
                <w:rFonts w:ascii="Times New Roman" w:hAnsi="Times New Roman"/>
              </w:rPr>
              <w:t>1,184,</w:t>
            </w:r>
            <w:r w:rsidR="00CC7333" w:rsidRPr="0084165F">
              <w:rPr>
                <w:rFonts w:ascii="Times New Roman" w:hAnsi="Times New Roman"/>
              </w:rPr>
              <w:t>000</w:t>
            </w:r>
            <w:r w:rsidR="00853C2F">
              <w:rPr>
                <w:rFonts w:ascii="Times New Roman" w:hAnsi="Times New Roman"/>
              </w:rPr>
              <w:t>,000</w:t>
            </w:r>
            <w:r w:rsidR="00CC7333" w:rsidRPr="0084165F">
              <w:rPr>
                <w:rFonts w:ascii="Times New Roman" w:hAnsi="Times New Roman"/>
              </w:rPr>
              <w:t xml:space="preserve"> </w:t>
            </w:r>
            <w:r w:rsidR="00CC7333">
              <w:rPr>
                <w:rFonts w:ascii="Times New Roman" w:hAnsi="Times New Roman"/>
              </w:rPr>
              <w:t xml:space="preserve">barrels </w:t>
            </w:r>
          </w:p>
        </w:tc>
      </w:tr>
      <w:tr w:rsidR="00CC7333" w:rsidRPr="00C518FF" w14:paraId="61A93F9D" w14:textId="77777777" w:rsidTr="00F762F8">
        <w:trPr>
          <w:trHeight w:val="146"/>
        </w:trPr>
        <w:tc>
          <w:tcPr>
            <w:tcW w:w="3145" w:type="dxa"/>
            <w:shd w:val="clear" w:color="auto" w:fill="DBE5F1" w:themeFill="accent1" w:themeFillTint="33"/>
          </w:tcPr>
          <w:p w14:paraId="748D7B80" w14:textId="77777777" w:rsidR="00CC7333" w:rsidRPr="00C518FF" w:rsidRDefault="00CC7333"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749A61DD" w14:textId="36373451" w:rsidR="00CC7333" w:rsidRPr="00C518FF" w:rsidRDefault="00CC7333" w:rsidP="001C3BB8">
            <w:pPr>
              <w:spacing w:line="276" w:lineRule="auto"/>
              <w:rPr>
                <w:rFonts w:ascii="Times New Roman" w:hAnsi="Times New Roman"/>
              </w:rPr>
            </w:pPr>
            <w:r>
              <w:rPr>
                <w:rFonts w:ascii="Times New Roman" w:hAnsi="Times New Roman"/>
              </w:rPr>
              <w:t xml:space="preserve">$ </w:t>
            </w:r>
            <w:r w:rsidRPr="0084165F">
              <w:rPr>
                <w:rFonts w:ascii="Times New Roman" w:hAnsi="Times New Roman"/>
              </w:rPr>
              <w:t>3.89</w:t>
            </w:r>
          </w:p>
        </w:tc>
      </w:tr>
      <w:tr w:rsidR="00CC7333" w:rsidRPr="00C518FF" w14:paraId="755E8B80" w14:textId="77777777" w:rsidTr="00F762F8">
        <w:trPr>
          <w:trHeight w:val="146"/>
        </w:trPr>
        <w:tc>
          <w:tcPr>
            <w:tcW w:w="3145" w:type="dxa"/>
            <w:shd w:val="clear" w:color="auto" w:fill="DBE5F1" w:themeFill="accent1" w:themeFillTint="33"/>
          </w:tcPr>
          <w:p w14:paraId="34FA4C44" w14:textId="77777777" w:rsidR="00CC7333" w:rsidRPr="00C518FF" w:rsidRDefault="00CC7333"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014CAB91" w14:textId="1BF971B1" w:rsidR="00CC7333" w:rsidRPr="00C518FF" w:rsidRDefault="00CC7333"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w:t>
            </w:r>
            <w:r w:rsidR="00625FE0">
              <w:rPr>
                <w:rFonts w:ascii="Times New Roman" w:hAnsi="Times New Roman"/>
              </w:rPr>
              <w:t>7,680,</w:t>
            </w:r>
            <w:r>
              <w:rPr>
                <w:rFonts w:ascii="Times New Roman" w:hAnsi="Times New Roman"/>
              </w:rPr>
              <w:t>050</w:t>
            </w:r>
            <w:r w:rsidR="00853C2F">
              <w:rPr>
                <w:rFonts w:ascii="Times New Roman" w:hAnsi="Times New Roman"/>
              </w:rPr>
              <w:t>,000</w:t>
            </w:r>
          </w:p>
        </w:tc>
      </w:tr>
    </w:tbl>
    <w:p w14:paraId="471AA5B0" w14:textId="77777777" w:rsidR="00CC7333" w:rsidRDefault="00CC7333" w:rsidP="00CC7333">
      <w:pPr>
        <w:spacing w:line="360" w:lineRule="auto"/>
        <w:rPr>
          <w:rFonts w:ascii="Times New Roman" w:hAnsi="Times New Roman"/>
          <w:lang w:val="en"/>
        </w:rPr>
      </w:pPr>
    </w:p>
    <w:p w14:paraId="64531D70" w14:textId="77777777" w:rsidR="00CC7333" w:rsidRDefault="00CC7333" w:rsidP="00CC7333">
      <w:pPr>
        <w:spacing w:line="360" w:lineRule="auto"/>
        <w:rPr>
          <w:rFonts w:ascii="Times New Roman" w:hAnsi="Times New Roman"/>
          <w:lang w:val="en"/>
        </w:rPr>
      </w:pPr>
    </w:p>
    <w:p w14:paraId="639D3CFC" w14:textId="77777777" w:rsidR="00CC7333" w:rsidRDefault="00CC7333" w:rsidP="00CC7333">
      <w:pPr>
        <w:spacing w:line="360" w:lineRule="auto"/>
        <w:rPr>
          <w:rFonts w:ascii="Times New Roman" w:hAnsi="Times New Roman"/>
          <w:lang w:val="en"/>
        </w:rPr>
      </w:pPr>
    </w:p>
    <w:p w14:paraId="22396D96" w14:textId="77777777" w:rsidR="00CC7333" w:rsidRDefault="00CC7333" w:rsidP="00CC7333">
      <w:pPr>
        <w:spacing w:line="360" w:lineRule="auto"/>
        <w:rPr>
          <w:rFonts w:ascii="Times New Roman" w:hAnsi="Times New Roman"/>
          <w:lang w:val="en"/>
        </w:rPr>
      </w:pPr>
    </w:p>
    <w:p w14:paraId="102DC566" w14:textId="77777777" w:rsidR="00CC7333" w:rsidRDefault="00CC7333" w:rsidP="00CC7333">
      <w:pPr>
        <w:spacing w:line="360" w:lineRule="auto"/>
        <w:rPr>
          <w:rFonts w:ascii="Times New Roman" w:hAnsi="Times New Roman"/>
          <w:lang w:val="en"/>
        </w:rPr>
      </w:pPr>
    </w:p>
    <w:p w14:paraId="6F4F4CA3" w14:textId="77777777" w:rsidR="00003C40" w:rsidRDefault="00003C40" w:rsidP="00CC7333">
      <w:pPr>
        <w:rPr>
          <w:rFonts w:ascii="Times New Roman" w:hAnsi="Times New Roman"/>
          <w:lang w:val="en"/>
        </w:rPr>
      </w:pPr>
    </w:p>
    <w:p w14:paraId="74C48860" w14:textId="77777777" w:rsidR="00AD6B12" w:rsidRDefault="00AD6B12" w:rsidP="00003C40">
      <w:pPr>
        <w:spacing w:line="240" w:lineRule="auto"/>
        <w:rPr>
          <w:rFonts w:ascii="Times New Roman" w:hAnsi="Times New Roman"/>
          <w:sz w:val="20"/>
        </w:rPr>
      </w:pPr>
    </w:p>
    <w:p w14:paraId="4A207A7A" w14:textId="77777777" w:rsidR="009C4E25" w:rsidRDefault="009C4E25" w:rsidP="00003C40">
      <w:pPr>
        <w:spacing w:line="240" w:lineRule="auto"/>
        <w:rPr>
          <w:rFonts w:ascii="Times New Roman" w:hAnsi="Times New Roman"/>
          <w:sz w:val="20"/>
        </w:rPr>
      </w:pPr>
    </w:p>
    <w:p w14:paraId="5B07725C" w14:textId="77777777" w:rsidR="009C4E25" w:rsidRDefault="009C4E25" w:rsidP="00003C40">
      <w:pPr>
        <w:spacing w:line="240" w:lineRule="auto"/>
        <w:rPr>
          <w:rFonts w:ascii="Times New Roman" w:hAnsi="Times New Roman"/>
          <w:sz w:val="20"/>
        </w:rPr>
      </w:pPr>
    </w:p>
    <w:p w14:paraId="47BB1DAC" w14:textId="77777777" w:rsidR="009C4E25" w:rsidRDefault="009C4E25" w:rsidP="00003C40">
      <w:pPr>
        <w:spacing w:line="240" w:lineRule="auto"/>
        <w:rPr>
          <w:rFonts w:ascii="Times New Roman" w:hAnsi="Times New Roman"/>
          <w:sz w:val="20"/>
        </w:rPr>
      </w:pPr>
    </w:p>
    <w:p w14:paraId="706E18B0" w14:textId="77777777" w:rsidR="009C4E25" w:rsidRDefault="009C4E25" w:rsidP="00003C40">
      <w:pPr>
        <w:spacing w:line="240" w:lineRule="auto"/>
        <w:rPr>
          <w:rFonts w:ascii="Times New Roman" w:hAnsi="Times New Roman"/>
          <w:sz w:val="20"/>
        </w:rPr>
      </w:pPr>
    </w:p>
    <w:p w14:paraId="4AB60389" w14:textId="77777777" w:rsidR="009C4E25" w:rsidRDefault="009C4E25" w:rsidP="00003C40">
      <w:pPr>
        <w:spacing w:line="240" w:lineRule="auto"/>
        <w:rPr>
          <w:rFonts w:ascii="Times New Roman" w:hAnsi="Times New Roman"/>
          <w:sz w:val="20"/>
        </w:rPr>
      </w:pPr>
    </w:p>
    <w:p w14:paraId="43B27251" w14:textId="77777777" w:rsidR="009C4E25" w:rsidRDefault="009C4E25" w:rsidP="00003C40">
      <w:pPr>
        <w:spacing w:line="240" w:lineRule="auto"/>
        <w:rPr>
          <w:rFonts w:ascii="Times New Roman" w:hAnsi="Times New Roman"/>
          <w:sz w:val="20"/>
        </w:rPr>
      </w:pPr>
    </w:p>
    <w:p w14:paraId="2FD85535" w14:textId="77777777" w:rsidR="009C4E25" w:rsidRDefault="009C4E25" w:rsidP="00003C40">
      <w:pPr>
        <w:spacing w:line="240" w:lineRule="auto"/>
        <w:rPr>
          <w:rFonts w:ascii="Times New Roman" w:hAnsi="Times New Roman"/>
          <w:sz w:val="20"/>
        </w:rPr>
      </w:pPr>
    </w:p>
    <w:p w14:paraId="1949AC8C" w14:textId="77777777" w:rsidR="009C4E25" w:rsidRDefault="009C4E25" w:rsidP="00003C40">
      <w:pPr>
        <w:spacing w:line="240" w:lineRule="auto"/>
        <w:rPr>
          <w:rFonts w:ascii="Times New Roman" w:hAnsi="Times New Roman"/>
          <w:sz w:val="20"/>
        </w:rPr>
      </w:pPr>
    </w:p>
    <w:p w14:paraId="3A6D259E" w14:textId="77777777" w:rsidR="009C4E25" w:rsidRDefault="009C4E25" w:rsidP="00003C40">
      <w:pPr>
        <w:spacing w:line="240" w:lineRule="auto"/>
        <w:rPr>
          <w:rFonts w:ascii="Times New Roman" w:hAnsi="Times New Roman"/>
          <w:sz w:val="20"/>
        </w:rPr>
      </w:pPr>
    </w:p>
    <w:p w14:paraId="0848DF11" w14:textId="77777777" w:rsidR="009C4E25" w:rsidRDefault="009C4E25" w:rsidP="00003C40">
      <w:pPr>
        <w:spacing w:line="240" w:lineRule="auto"/>
        <w:rPr>
          <w:rFonts w:ascii="Times New Roman" w:hAnsi="Times New Roman"/>
          <w:sz w:val="20"/>
        </w:rPr>
      </w:pPr>
    </w:p>
    <w:p w14:paraId="6EA23948" w14:textId="77777777" w:rsidR="009C4E25" w:rsidRDefault="009C4E25" w:rsidP="00003C40">
      <w:pPr>
        <w:spacing w:line="240" w:lineRule="auto"/>
        <w:rPr>
          <w:rFonts w:ascii="Times New Roman" w:hAnsi="Times New Roman"/>
          <w:sz w:val="20"/>
        </w:rPr>
      </w:pPr>
    </w:p>
    <w:p w14:paraId="607C8281" w14:textId="77777777" w:rsidR="009C4E25" w:rsidRDefault="009C4E25" w:rsidP="00003C40">
      <w:pPr>
        <w:spacing w:line="240" w:lineRule="auto"/>
        <w:rPr>
          <w:rFonts w:ascii="Times New Roman" w:hAnsi="Times New Roman"/>
          <w:sz w:val="20"/>
        </w:rPr>
      </w:pPr>
    </w:p>
    <w:p w14:paraId="503BF5C9" w14:textId="77777777" w:rsidR="00003C40" w:rsidRDefault="00003C40" w:rsidP="00003C40">
      <w:pPr>
        <w:spacing w:line="240" w:lineRule="auto"/>
        <w:rPr>
          <w:rFonts w:ascii="Times New Roman" w:hAnsi="Times New Roman"/>
          <w:sz w:val="20"/>
        </w:rPr>
      </w:pPr>
      <w:r w:rsidRPr="002C7F87">
        <w:rPr>
          <w:rFonts w:ascii="Times New Roman" w:hAnsi="Times New Roman"/>
          <w:sz w:val="20"/>
        </w:rPr>
        <w:lastRenderedPageBreak/>
        <w:t xml:space="preserve">Chart </w:t>
      </w:r>
      <w:r>
        <w:rPr>
          <w:rFonts w:ascii="Times New Roman" w:hAnsi="Times New Roman"/>
          <w:sz w:val="20"/>
        </w:rPr>
        <w:t xml:space="preserve">2. </w:t>
      </w:r>
    </w:p>
    <w:p w14:paraId="27510181" w14:textId="77777777" w:rsidR="00003C40" w:rsidRDefault="00003C40" w:rsidP="00003C40">
      <w:pPr>
        <w:spacing w:line="240" w:lineRule="auto"/>
        <w:rPr>
          <w:rFonts w:ascii="Times New Roman" w:hAnsi="Times New Roman"/>
          <w:sz w:val="20"/>
        </w:rPr>
      </w:pPr>
      <w:r>
        <w:rPr>
          <w:rFonts w:ascii="Times New Roman" w:hAnsi="Times New Roman"/>
          <w:sz w:val="20"/>
        </w:rPr>
        <w:t xml:space="preserve">Synthesis of the </w:t>
      </w:r>
      <w:r w:rsidRPr="002C7F87">
        <w:rPr>
          <w:rFonts w:ascii="Times New Roman" w:hAnsi="Times New Roman"/>
          <w:sz w:val="20"/>
        </w:rPr>
        <w:t xml:space="preserve">scientific literature on </w:t>
      </w:r>
      <w:r>
        <w:rPr>
          <w:rFonts w:ascii="Times New Roman" w:hAnsi="Times New Roman"/>
          <w:sz w:val="20"/>
        </w:rPr>
        <w:t>synthetic fuels for the year 197</w:t>
      </w:r>
      <w:r w:rsidRPr="002C7F87">
        <w:rPr>
          <w:rFonts w:ascii="Times New Roman" w:hAnsi="Times New Roman"/>
          <w:sz w:val="20"/>
        </w:rPr>
        <w:t>3</w:t>
      </w:r>
      <w:r>
        <w:rPr>
          <w:rFonts w:ascii="Times New Roman" w:hAnsi="Times New Roman"/>
          <w:sz w:val="20"/>
        </w:rPr>
        <w:t xml:space="preserve">: 176 items published </w:t>
      </w:r>
      <w:r w:rsidRPr="002C7F87">
        <w:rPr>
          <w:rFonts w:ascii="Times New Roman" w:hAnsi="Times New Roman"/>
          <w:sz w:val="20"/>
        </w:rPr>
        <w:t>(Data estimated from DOE-OSTI).</w:t>
      </w:r>
    </w:p>
    <w:p w14:paraId="69B37166" w14:textId="77777777" w:rsidR="00CC7333" w:rsidRPr="00FB6A96" w:rsidRDefault="00CC7333" w:rsidP="00CC7333">
      <w:pPr>
        <w:rPr>
          <w:rFonts w:ascii="Times New Roman" w:hAnsi="Times New Roman"/>
          <w:lang w:val="en"/>
        </w:rPr>
      </w:pPr>
      <w:r>
        <w:rPr>
          <w:rFonts w:ascii="Times New Roman" w:hAnsi="Times New Roman"/>
          <w:b/>
          <w:noProof/>
          <w:lang w:bidi="ar-SA"/>
        </w:rPr>
        <w:drawing>
          <wp:inline distT="0" distB="0" distL="0" distR="0" wp14:anchorId="15468FB8" wp14:editId="70B04DA9">
            <wp:extent cx="508635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125775" w14:textId="77777777" w:rsidR="00CC7333" w:rsidRDefault="00CC7333" w:rsidP="00CC7333">
      <w:pPr>
        <w:spacing w:line="240" w:lineRule="auto"/>
        <w:rPr>
          <w:rFonts w:ascii="Times New Roman" w:hAnsi="Times New Roman"/>
          <w:lang w:val="en"/>
        </w:rPr>
      </w:pPr>
    </w:p>
    <w:p w14:paraId="6EB1F194" w14:textId="70909AD8" w:rsidR="00CC7333" w:rsidRDefault="00CC7333" w:rsidP="00CC7333">
      <w:pPr>
        <w:rPr>
          <w:rFonts w:ascii="Times New Roman" w:hAnsi="Times New Roman"/>
        </w:rPr>
      </w:pPr>
      <w:r>
        <w:rPr>
          <w:rFonts w:ascii="Times New Roman" w:hAnsi="Times New Roman"/>
        </w:rPr>
        <w:t>In 1972-</w:t>
      </w:r>
      <w:r w:rsidRPr="001E0E6A">
        <w:rPr>
          <w:rFonts w:ascii="Times New Roman" w:hAnsi="Times New Roman"/>
        </w:rPr>
        <w:t xml:space="preserve">1973, the </w:t>
      </w:r>
      <w:r>
        <w:rPr>
          <w:rFonts w:ascii="Times New Roman" w:hAnsi="Times New Roman"/>
        </w:rPr>
        <w:t>research</w:t>
      </w:r>
      <w:r w:rsidRPr="001E0E6A">
        <w:rPr>
          <w:rFonts w:ascii="Times New Roman" w:hAnsi="Times New Roman"/>
        </w:rPr>
        <w:t xml:space="preserve"> </w:t>
      </w:r>
      <w:r>
        <w:rPr>
          <w:rFonts w:ascii="Times New Roman" w:hAnsi="Times New Roman"/>
        </w:rPr>
        <w:t>published</w:t>
      </w:r>
      <w:r w:rsidRPr="001E0E6A">
        <w:rPr>
          <w:rFonts w:ascii="Times New Roman" w:hAnsi="Times New Roman"/>
        </w:rPr>
        <w:t xml:space="preserve"> on synthetic fuels </w:t>
      </w:r>
      <w:r>
        <w:rPr>
          <w:rFonts w:ascii="Times New Roman" w:hAnsi="Times New Roman"/>
        </w:rPr>
        <w:t>recorded in the DOE_OSTI database</w:t>
      </w:r>
      <w:r w:rsidR="006F36FA">
        <w:rPr>
          <w:rFonts w:ascii="Times New Roman" w:hAnsi="Times New Roman"/>
        </w:rPr>
        <w:t xml:space="preserve"> (293 works) </w:t>
      </w:r>
      <w:r w:rsidR="003757C1">
        <w:rPr>
          <w:rFonts w:ascii="Times New Roman" w:hAnsi="Times New Roman"/>
        </w:rPr>
        <w:t xml:space="preserve">were </w:t>
      </w:r>
      <w:r>
        <w:rPr>
          <w:rFonts w:ascii="Times New Roman" w:hAnsi="Times New Roman"/>
        </w:rPr>
        <w:t xml:space="preserve">the last financed </w:t>
      </w:r>
      <w:r w:rsidR="00AD6B12">
        <w:rPr>
          <w:rFonts w:ascii="Times New Roman" w:hAnsi="Times New Roman"/>
        </w:rPr>
        <w:t>projects</w:t>
      </w:r>
      <w:r w:rsidR="006F36FA">
        <w:rPr>
          <w:rFonts w:ascii="Times New Roman" w:hAnsi="Times New Roman"/>
        </w:rPr>
        <w:t xml:space="preserve"> </w:t>
      </w:r>
      <w:r>
        <w:rPr>
          <w:rFonts w:ascii="Times New Roman" w:hAnsi="Times New Roman"/>
        </w:rPr>
        <w:t xml:space="preserve">by the still active OCR. Those studies </w:t>
      </w:r>
      <w:r w:rsidRPr="001E0E6A">
        <w:rPr>
          <w:rFonts w:ascii="Times New Roman" w:hAnsi="Times New Roman"/>
        </w:rPr>
        <w:t xml:space="preserve">were </w:t>
      </w:r>
      <w:r>
        <w:rPr>
          <w:rFonts w:ascii="Times New Roman" w:hAnsi="Times New Roman"/>
        </w:rPr>
        <w:t>more</w:t>
      </w:r>
      <w:r w:rsidRPr="001E0E6A">
        <w:rPr>
          <w:rFonts w:ascii="Times New Roman" w:hAnsi="Times New Roman"/>
        </w:rPr>
        <w:t xml:space="preserve"> theoretical rather than </w:t>
      </w:r>
      <w:r>
        <w:rPr>
          <w:rFonts w:ascii="Times New Roman" w:hAnsi="Times New Roman"/>
        </w:rPr>
        <w:t xml:space="preserve">referring to or describing the </w:t>
      </w:r>
      <w:r w:rsidRPr="001E0E6A">
        <w:rPr>
          <w:rFonts w:ascii="Times New Roman" w:hAnsi="Times New Roman"/>
        </w:rPr>
        <w:t>productive</w:t>
      </w:r>
      <w:r>
        <w:rPr>
          <w:rFonts w:ascii="Times New Roman" w:hAnsi="Times New Roman"/>
        </w:rPr>
        <w:t xml:space="preserve"> processes</w:t>
      </w:r>
      <w:r w:rsidR="006D2526">
        <w:rPr>
          <w:rFonts w:ascii="Times New Roman" w:hAnsi="Times New Roman"/>
        </w:rPr>
        <w:t xml:space="preserve"> (See </w:t>
      </w:r>
      <w:r w:rsidR="004B19E4">
        <w:rPr>
          <w:rFonts w:ascii="Times New Roman" w:hAnsi="Times New Roman"/>
        </w:rPr>
        <w:t xml:space="preserve">above </w:t>
      </w:r>
      <w:r w:rsidR="006D2526">
        <w:rPr>
          <w:rFonts w:ascii="Times New Roman" w:hAnsi="Times New Roman"/>
        </w:rPr>
        <w:t>Chart</w:t>
      </w:r>
      <w:r w:rsidR="00AD6B12">
        <w:rPr>
          <w:rFonts w:ascii="Times New Roman" w:hAnsi="Times New Roman"/>
        </w:rPr>
        <w:t>s</w:t>
      </w:r>
      <w:r w:rsidR="006D2526">
        <w:rPr>
          <w:rFonts w:ascii="Times New Roman" w:hAnsi="Times New Roman"/>
        </w:rPr>
        <w:t xml:space="preserve"> 1 and 2)</w:t>
      </w:r>
      <w:r>
        <w:rPr>
          <w:rFonts w:ascii="Times New Roman" w:hAnsi="Times New Roman"/>
        </w:rPr>
        <w:t xml:space="preserve">. </w:t>
      </w:r>
    </w:p>
    <w:p w14:paraId="3B8D9EF2" w14:textId="77777777" w:rsidR="00CC7333" w:rsidRDefault="00CC7333" w:rsidP="00FE3CBB"/>
    <w:p w14:paraId="43177E35" w14:textId="77777777" w:rsidR="00CC7333" w:rsidRDefault="00FE3CBB" w:rsidP="00CC7333">
      <w:pPr>
        <w:jc w:val="center"/>
        <w:rPr>
          <w:i/>
        </w:rPr>
      </w:pPr>
      <w:r w:rsidRPr="00531563">
        <w:rPr>
          <w:i/>
        </w:rPr>
        <w:t>1974. The Energy and Research Development Agency</w:t>
      </w:r>
    </w:p>
    <w:p w14:paraId="2D1AF8DD" w14:textId="08674A02" w:rsidR="006D2526" w:rsidRPr="00841F41" w:rsidRDefault="006D2526" w:rsidP="00841F41">
      <w:pPr>
        <w:rPr>
          <w:rFonts w:ascii="Times New Roman" w:hAnsi="Times New Roman"/>
        </w:rPr>
      </w:pPr>
      <w:r w:rsidRPr="002D64FD">
        <w:rPr>
          <w:rFonts w:ascii="Times New Roman" w:hAnsi="Times New Roman"/>
        </w:rPr>
        <w:t>On January 23, 1974, Nixon again appealed to Congress to take action on his legislative p</w:t>
      </w:r>
      <w:r>
        <w:rPr>
          <w:rFonts w:ascii="Times New Roman" w:hAnsi="Times New Roman"/>
        </w:rPr>
        <w:t xml:space="preserve">roposals, now enforced by the recent dramatic event and the price of gasoline that almost doubled in </w:t>
      </w:r>
      <w:r w:rsidR="00AD6B12">
        <w:rPr>
          <w:rFonts w:ascii="Times New Roman" w:hAnsi="Times New Roman"/>
        </w:rPr>
        <w:t>a period</w:t>
      </w:r>
      <w:r>
        <w:rPr>
          <w:rFonts w:ascii="Times New Roman" w:hAnsi="Times New Roman"/>
        </w:rPr>
        <w:t xml:space="preserve"> of </w:t>
      </w:r>
      <w:r w:rsidR="00AD6B12">
        <w:rPr>
          <w:rFonts w:ascii="Times New Roman" w:hAnsi="Times New Roman"/>
        </w:rPr>
        <w:t xml:space="preserve">a </w:t>
      </w:r>
      <w:r>
        <w:rPr>
          <w:rFonts w:ascii="Times New Roman" w:hAnsi="Times New Roman"/>
        </w:rPr>
        <w:t>few months (see Table 3).</w:t>
      </w:r>
      <w:r w:rsidRPr="002D64FD">
        <w:rPr>
          <w:rFonts w:ascii="Times New Roman" w:hAnsi="Times New Roman"/>
        </w:rPr>
        <w:t xml:space="preserve"> He called </w:t>
      </w:r>
      <w:r>
        <w:rPr>
          <w:rFonts w:ascii="Times New Roman" w:hAnsi="Times New Roman"/>
        </w:rPr>
        <w:t xml:space="preserve">again </w:t>
      </w:r>
      <w:r w:rsidRPr="002D64FD">
        <w:rPr>
          <w:rFonts w:ascii="Times New Roman" w:hAnsi="Times New Roman"/>
        </w:rPr>
        <w:t xml:space="preserve">for the establishment of a </w:t>
      </w:r>
      <w:r>
        <w:rPr>
          <w:rFonts w:ascii="Times New Roman" w:hAnsi="Times New Roman"/>
        </w:rPr>
        <w:t xml:space="preserve">new </w:t>
      </w:r>
      <w:r w:rsidRPr="002D64FD">
        <w:rPr>
          <w:rFonts w:ascii="Times New Roman" w:hAnsi="Times New Roman"/>
        </w:rPr>
        <w:t>energy research and development administration and a department of energy and natural resources to provide a balanced energy program for the future.</w:t>
      </w:r>
    </w:p>
    <w:p w14:paraId="77519E5A" w14:textId="77777777" w:rsidR="00003C40" w:rsidRDefault="00003C40" w:rsidP="00003C40">
      <w:pPr>
        <w:spacing w:line="240" w:lineRule="auto"/>
        <w:rPr>
          <w:rFonts w:ascii="Times New Roman" w:hAnsi="Times New Roman"/>
          <w:sz w:val="20"/>
        </w:rPr>
      </w:pPr>
      <w:r>
        <w:rPr>
          <w:rFonts w:ascii="Times New Roman" w:hAnsi="Times New Roman"/>
          <w:sz w:val="20"/>
        </w:rPr>
        <w:lastRenderedPageBreak/>
        <w:t>Table 3</w:t>
      </w:r>
      <w:r w:rsidRPr="00D831A0">
        <w:rPr>
          <w:rFonts w:ascii="Times New Roman" w:hAnsi="Times New Roman"/>
          <w:sz w:val="20"/>
        </w:rPr>
        <w:t xml:space="preserve">. </w:t>
      </w:r>
    </w:p>
    <w:p w14:paraId="1134E081" w14:textId="77777777" w:rsidR="00003C40" w:rsidRDefault="00003C40" w:rsidP="00003C40">
      <w:pPr>
        <w:spacing w:line="240" w:lineRule="auto"/>
        <w:rPr>
          <w:rFonts w:ascii="Times New Roman" w:hAnsi="Times New Roman"/>
          <w:sz w:val="20"/>
        </w:rPr>
      </w:pPr>
      <w:r w:rsidRPr="002C7F87">
        <w:rPr>
          <w:rFonts w:ascii="Times New Roman" w:hAnsi="Times New Roman"/>
          <w:sz w:val="20"/>
        </w:rPr>
        <w:t>Prices, production and import</w:t>
      </w:r>
      <w:r>
        <w:rPr>
          <w:rFonts w:ascii="Times New Roman" w:hAnsi="Times New Roman"/>
          <w:sz w:val="20"/>
        </w:rPr>
        <w:t xml:space="preserve"> of crude oil in the U.S. in 1974</w:t>
      </w:r>
      <w:r w:rsidRPr="002C7F87">
        <w:rPr>
          <w:rFonts w:ascii="Times New Roman" w:hAnsi="Times New Roman"/>
          <w:sz w:val="20"/>
        </w:rPr>
        <w:t xml:space="preserve"> </w:t>
      </w:r>
    </w:p>
    <w:p w14:paraId="34956771" w14:textId="77777777" w:rsidR="00003C40" w:rsidRPr="00003C40" w:rsidRDefault="00003C40" w:rsidP="00003C40">
      <w:pPr>
        <w:spacing w:line="240" w:lineRule="auto"/>
        <w:rPr>
          <w:rFonts w:ascii="Times New Roman" w:hAnsi="Times New Roman"/>
          <w:sz w:val="20"/>
        </w:rPr>
      </w:pPr>
      <w:r w:rsidRPr="002C7F87">
        <w:rPr>
          <w:rFonts w:ascii="Times New Roman" w:hAnsi="Times New Roman"/>
          <w:sz w:val="20"/>
        </w:rPr>
        <w:t>(Data sourced and elaborated from t</w:t>
      </w:r>
      <w:r>
        <w:rPr>
          <w:rFonts w:ascii="Times New Roman" w:hAnsi="Times New Roman"/>
          <w:sz w:val="20"/>
        </w:rPr>
        <w:t xml:space="preserve">he U.S. Bureau of Statistics).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CC7333" w:rsidRPr="00C518FF" w14:paraId="4DC7BD7E" w14:textId="77777777" w:rsidTr="001C3BB8">
        <w:trPr>
          <w:gridAfter w:val="1"/>
          <w:wAfter w:w="2340" w:type="dxa"/>
          <w:trHeight w:val="280"/>
        </w:trPr>
        <w:tc>
          <w:tcPr>
            <w:tcW w:w="3145" w:type="dxa"/>
            <w:shd w:val="clear" w:color="auto" w:fill="DBE5F1" w:themeFill="accent1" w:themeFillTint="33"/>
          </w:tcPr>
          <w:p w14:paraId="62AE24D4" w14:textId="77777777" w:rsidR="00CC7333" w:rsidRPr="000C5705" w:rsidRDefault="00CC7333" w:rsidP="001C3BB8">
            <w:pPr>
              <w:spacing w:line="276" w:lineRule="auto"/>
              <w:jc w:val="center"/>
              <w:rPr>
                <w:rFonts w:ascii="Times New Roman" w:hAnsi="Times New Roman"/>
                <w:b/>
              </w:rPr>
            </w:pPr>
            <w:r>
              <w:rPr>
                <w:rFonts w:ascii="Times New Roman" w:hAnsi="Times New Roman"/>
                <w:b/>
              </w:rPr>
              <w:t>1974</w:t>
            </w:r>
          </w:p>
        </w:tc>
      </w:tr>
      <w:tr w:rsidR="00CC7333" w:rsidRPr="00C518FF" w14:paraId="776AFDE3" w14:textId="77777777" w:rsidTr="00F762F8">
        <w:trPr>
          <w:trHeight w:val="280"/>
        </w:trPr>
        <w:tc>
          <w:tcPr>
            <w:tcW w:w="3145" w:type="dxa"/>
            <w:shd w:val="clear" w:color="auto" w:fill="DBE5F1" w:themeFill="accent1" w:themeFillTint="33"/>
          </w:tcPr>
          <w:p w14:paraId="3A1F664C" w14:textId="59915292" w:rsidR="00CC7333" w:rsidRPr="00C518FF" w:rsidRDefault="00CC7333" w:rsidP="001C3BB8">
            <w:pPr>
              <w:spacing w:line="276" w:lineRule="auto"/>
              <w:rPr>
                <w:rFonts w:ascii="Times New Roman" w:hAnsi="Times New Roman"/>
              </w:rPr>
            </w:pPr>
            <w:r w:rsidRPr="00C518FF">
              <w:rPr>
                <w:rFonts w:ascii="Times New Roman" w:hAnsi="Times New Roman"/>
              </w:rPr>
              <w:t>National crude oil production</w:t>
            </w:r>
          </w:p>
        </w:tc>
        <w:tc>
          <w:tcPr>
            <w:tcW w:w="2340" w:type="dxa"/>
            <w:shd w:val="clear" w:color="auto" w:fill="DBE5F1" w:themeFill="accent1" w:themeFillTint="33"/>
          </w:tcPr>
          <w:p w14:paraId="61A44EAC" w14:textId="37199331" w:rsidR="00CC7333" w:rsidRPr="00C518FF" w:rsidRDefault="00CC7333" w:rsidP="001C3BB8">
            <w:pPr>
              <w:spacing w:line="276" w:lineRule="auto"/>
              <w:rPr>
                <w:rFonts w:ascii="Times New Roman" w:hAnsi="Times New Roman"/>
              </w:rPr>
            </w:pPr>
            <w:r w:rsidRPr="0084165F">
              <w:rPr>
                <w:rFonts w:ascii="Times New Roman" w:hAnsi="Times New Roman"/>
              </w:rPr>
              <w:t>3,203</w:t>
            </w:r>
            <w:r w:rsidR="00853C2F">
              <w:rPr>
                <w:rFonts w:ascii="Times New Roman" w:hAnsi="Times New Roman"/>
              </w:rPr>
              <w:t>,</w:t>
            </w:r>
            <w:r w:rsidRPr="0084165F">
              <w:rPr>
                <w:rFonts w:ascii="Times New Roman" w:hAnsi="Times New Roman"/>
              </w:rPr>
              <w:t>000</w:t>
            </w:r>
            <w:r w:rsidR="00853C2F">
              <w:rPr>
                <w:rFonts w:ascii="Times New Roman" w:hAnsi="Times New Roman"/>
              </w:rPr>
              <w:t>,000</w:t>
            </w:r>
            <w:r w:rsidRPr="0084165F">
              <w:rPr>
                <w:rFonts w:ascii="Times New Roman" w:hAnsi="Times New Roman"/>
              </w:rPr>
              <w:t xml:space="preserve"> </w:t>
            </w:r>
            <w:r>
              <w:rPr>
                <w:rFonts w:ascii="Times New Roman" w:hAnsi="Times New Roman"/>
              </w:rPr>
              <w:t xml:space="preserve">barrels </w:t>
            </w:r>
          </w:p>
        </w:tc>
      </w:tr>
      <w:tr w:rsidR="00CC7333" w:rsidRPr="00C518FF" w14:paraId="6F5E2FC4" w14:textId="77777777" w:rsidTr="00F762F8">
        <w:trPr>
          <w:trHeight w:val="93"/>
        </w:trPr>
        <w:tc>
          <w:tcPr>
            <w:tcW w:w="3145" w:type="dxa"/>
            <w:shd w:val="clear" w:color="auto" w:fill="DBE5F1" w:themeFill="accent1" w:themeFillTint="33"/>
          </w:tcPr>
          <w:p w14:paraId="5E9AF2C3" w14:textId="6B3084B5" w:rsidR="00CC7333" w:rsidRPr="00C518FF" w:rsidRDefault="00CC7333"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733C6792" w14:textId="60DF72B9" w:rsidR="00CC7333" w:rsidRPr="00C518FF" w:rsidRDefault="00CC7333" w:rsidP="001C3BB8">
            <w:pPr>
              <w:spacing w:line="276" w:lineRule="auto"/>
              <w:rPr>
                <w:rFonts w:ascii="Times New Roman" w:hAnsi="Times New Roman"/>
              </w:rPr>
            </w:pPr>
            <w:r w:rsidRPr="0084165F">
              <w:rPr>
                <w:rFonts w:ascii="Times New Roman" w:hAnsi="Times New Roman"/>
              </w:rPr>
              <w:t>1,269</w:t>
            </w:r>
            <w:r w:rsidR="00853C2F">
              <w:rPr>
                <w:rFonts w:ascii="Times New Roman" w:hAnsi="Times New Roman"/>
              </w:rPr>
              <w:t>,</w:t>
            </w:r>
            <w:r w:rsidRPr="0084165F">
              <w:rPr>
                <w:rFonts w:ascii="Times New Roman" w:hAnsi="Times New Roman"/>
              </w:rPr>
              <w:t>000</w:t>
            </w:r>
            <w:r w:rsidR="00853C2F">
              <w:rPr>
                <w:rFonts w:ascii="Times New Roman" w:hAnsi="Times New Roman"/>
              </w:rPr>
              <w:t>,000</w:t>
            </w:r>
            <w:r w:rsidRPr="0084165F">
              <w:rPr>
                <w:rFonts w:ascii="Times New Roman" w:hAnsi="Times New Roman"/>
              </w:rPr>
              <w:t xml:space="preserve"> </w:t>
            </w:r>
            <w:r>
              <w:rPr>
                <w:rFonts w:ascii="Times New Roman" w:hAnsi="Times New Roman"/>
              </w:rPr>
              <w:t xml:space="preserve">barrels </w:t>
            </w:r>
          </w:p>
        </w:tc>
      </w:tr>
      <w:tr w:rsidR="00CC7333" w:rsidRPr="00C518FF" w14:paraId="76B16585" w14:textId="77777777" w:rsidTr="00F762F8">
        <w:trPr>
          <w:trHeight w:val="146"/>
        </w:trPr>
        <w:tc>
          <w:tcPr>
            <w:tcW w:w="3145" w:type="dxa"/>
            <w:shd w:val="clear" w:color="auto" w:fill="DBE5F1" w:themeFill="accent1" w:themeFillTint="33"/>
          </w:tcPr>
          <w:p w14:paraId="0B5B696B" w14:textId="77777777" w:rsidR="00CC7333" w:rsidRPr="00C518FF" w:rsidRDefault="00CC7333"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4CE7E10C" w14:textId="77777777" w:rsidR="00CC7333" w:rsidRPr="00C518FF" w:rsidRDefault="00CC7333" w:rsidP="001C3BB8">
            <w:pPr>
              <w:spacing w:line="276" w:lineRule="auto"/>
              <w:rPr>
                <w:rFonts w:ascii="Times New Roman" w:hAnsi="Times New Roman"/>
              </w:rPr>
            </w:pPr>
            <w:r>
              <w:rPr>
                <w:rFonts w:ascii="Times New Roman" w:hAnsi="Times New Roman"/>
              </w:rPr>
              <w:t xml:space="preserve">$ </w:t>
            </w:r>
            <w:r w:rsidRPr="0084165F">
              <w:rPr>
                <w:rFonts w:ascii="Times New Roman" w:hAnsi="Times New Roman"/>
              </w:rPr>
              <w:t>6.74</w:t>
            </w:r>
          </w:p>
        </w:tc>
      </w:tr>
      <w:tr w:rsidR="00CC7333" w:rsidRPr="00C518FF" w14:paraId="4A6D99C1" w14:textId="77777777" w:rsidTr="00F762F8">
        <w:trPr>
          <w:trHeight w:val="146"/>
        </w:trPr>
        <w:tc>
          <w:tcPr>
            <w:tcW w:w="3145" w:type="dxa"/>
            <w:shd w:val="clear" w:color="auto" w:fill="DBE5F1" w:themeFill="accent1" w:themeFillTint="33"/>
          </w:tcPr>
          <w:p w14:paraId="0E908932" w14:textId="77777777" w:rsidR="00CC7333" w:rsidRPr="00C518FF" w:rsidRDefault="00CC7333"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59EBE99A" w14:textId="774100DD" w:rsidR="00CC7333" w:rsidRPr="00C518FF" w:rsidRDefault="00CC7333"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30,141</w:t>
            </w:r>
            <w:r w:rsidR="00853C2F">
              <w:rPr>
                <w:rFonts w:ascii="Times New Roman" w:hAnsi="Times New Roman"/>
              </w:rPr>
              <w:t>,</w:t>
            </w:r>
            <w:r>
              <w:rPr>
                <w:rFonts w:ascii="Times New Roman" w:hAnsi="Times New Roman"/>
              </w:rPr>
              <w:t>280</w:t>
            </w:r>
            <w:r w:rsidR="00853C2F">
              <w:rPr>
                <w:rFonts w:ascii="Times New Roman" w:hAnsi="Times New Roman"/>
              </w:rPr>
              <w:t>,000</w:t>
            </w:r>
          </w:p>
        </w:tc>
      </w:tr>
    </w:tbl>
    <w:p w14:paraId="69B04EA9" w14:textId="77777777" w:rsidR="00CC7333" w:rsidRDefault="00CC7333" w:rsidP="00CC7333">
      <w:pPr>
        <w:rPr>
          <w:rFonts w:ascii="Times New Roman" w:hAnsi="Times New Roman"/>
        </w:rPr>
      </w:pPr>
    </w:p>
    <w:p w14:paraId="2BC6A986" w14:textId="77777777" w:rsidR="00CC7333" w:rsidRDefault="00CC7333" w:rsidP="00CC7333">
      <w:pPr>
        <w:rPr>
          <w:rFonts w:ascii="Times New Roman" w:hAnsi="Times New Roman"/>
        </w:rPr>
      </w:pPr>
    </w:p>
    <w:p w14:paraId="575CC362" w14:textId="77777777" w:rsidR="00CC7333" w:rsidRDefault="00CC7333" w:rsidP="00CC7333">
      <w:pPr>
        <w:rPr>
          <w:rFonts w:ascii="Times New Roman" w:hAnsi="Times New Roman"/>
        </w:rPr>
      </w:pPr>
    </w:p>
    <w:p w14:paraId="1CC07C51" w14:textId="77777777" w:rsidR="00CC7333" w:rsidRDefault="00CC7333" w:rsidP="00CC7333">
      <w:pPr>
        <w:spacing w:line="240" w:lineRule="auto"/>
        <w:rPr>
          <w:rFonts w:ascii="Times New Roman" w:hAnsi="Times New Roman"/>
        </w:rPr>
      </w:pPr>
    </w:p>
    <w:p w14:paraId="26AEA642" w14:textId="77777777" w:rsidR="006D2526" w:rsidRDefault="006D2526" w:rsidP="00CC7333">
      <w:pPr>
        <w:rPr>
          <w:rFonts w:ascii="Times New Roman" w:hAnsi="Times New Roman"/>
        </w:rPr>
      </w:pPr>
    </w:p>
    <w:p w14:paraId="1F6DF09E" w14:textId="200A3407" w:rsidR="00CC7333" w:rsidRDefault="00CC7333" w:rsidP="00CC7333">
      <w:pPr>
        <w:rPr>
          <w:rFonts w:ascii="Times New Roman" w:hAnsi="Times New Roman"/>
        </w:rPr>
      </w:pPr>
      <w:r w:rsidRPr="002D64FD">
        <w:rPr>
          <w:rFonts w:ascii="Times New Roman" w:hAnsi="Times New Roman"/>
        </w:rPr>
        <w:t xml:space="preserve">The President's efforts to have his energy legislation passed continued into the spring with little success. Finally, on May 7, he signed into law the act creating the </w:t>
      </w:r>
      <w:r w:rsidRPr="001E0E6A">
        <w:rPr>
          <w:rFonts w:ascii="Times New Roman" w:hAnsi="Times New Roman"/>
          <w:i/>
        </w:rPr>
        <w:t>Federal Energy Administration</w:t>
      </w:r>
      <w:r w:rsidRPr="002D64FD">
        <w:rPr>
          <w:rFonts w:ascii="Times New Roman" w:hAnsi="Times New Roman"/>
        </w:rPr>
        <w:t xml:space="preserve"> (FEA) as a new and independent agency. With his resignation in August 1974, however, it remained for Nixon's successors to sign into law the final versions of his original energy </w:t>
      </w:r>
      <w:r w:rsidRPr="006C2D94">
        <w:rPr>
          <w:rFonts w:ascii="Times New Roman" w:hAnsi="Times New Roman"/>
        </w:rPr>
        <w:t xml:space="preserve">proposals </w:t>
      </w:r>
      <w:r w:rsidRPr="006C2D94">
        <w:rPr>
          <w:rFonts w:ascii="Times New Roman" w:hAnsi="Times New Roman"/>
          <w:lang w:val="en"/>
        </w:rPr>
        <w:t>(</w:t>
      </w:r>
      <w:proofErr w:type="spellStart"/>
      <w:r w:rsidRPr="006C2D94">
        <w:rPr>
          <w:rFonts w:ascii="Times New Roman" w:hAnsi="Times New Roman"/>
          <w:lang w:val="en"/>
        </w:rPr>
        <w:t>Holl</w:t>
      </w:r>
      <w:proofErr w:type="spellEnd"/>
      <w:r w:rsidRPr="006C2D94">
        <w:rPr>
          <w:rFonts w:ascii="Times New Roman" w:hAnsi="Times New Roman"/>
          <w:lang w:val="en"/>
        </w:rPr>
        <w:t>, 1981; Buck,</w:t>
      </w:r>
      <w:r>
        <w:rPr>
          <w:rFonts w:ascii="Times New Roman" w:hAnsi="Times New Roman"/>
          <w:lang w:val="en"/>
        </w:rPr>
        <w:t xml:space="preserve"> </w:t>
      </w:r>
      <w:r w:rsidRPr="006C2D94">
        <w:rPr>
          <w:rFonts w:ascii="Times New Roman" w:hAnsi="Times New Roman"/>
          <w:lang w:val="en"/>
        </w:rPr>
        <w:t>1982)</w:t>
      </w:r>
      <w:r>
        <w:rPr>
          <w:rFonts w:ascii="Times New Roman" w:hAnsi="Times New Roman"/>
        </w:rPr>
        <w:t xml:space="preserve">. </w:t>
      </w:r>
      <w:r w:rsidRPr="00FB6A96">
        <w:rPr>
          <w:rFonts w:ascii="Times New Roman" w:hAnsi="Times New Roman"/>
        </w:rPr>
        <w:t>Congress created the Energy Research and Development Administration</w:t>
      </w:r>
      <w:r>
        <w:rPr>
          <w:rFonts w:ascii="Times New Roman" w:hAnsi="Times New Roman"/>
        </w:rPr>
        <w:t xml:space="preserve"> (</w:t>
      </w:r>
      <w:r w:rsidRPr="00FB6A96">
        <w:rPr>
          <w:rFonts w:ascii="Times New Roman" w:hAnsi="Times New Roman"/>
          <w:lang w:val="en"/>
        </w:rPr>
        <w:t>ERDA</w:t>
      </w:r>
      <w:r>
        <w:rPr>
          <w:rFonts w:ascii="Times New Roman" w:hAnsi="Times New Roman"/>
          <w:lang w:val="en"/>
        </w:rPr>
        <w:t>)</w:t>
      </w:r>
      <w:r w:rsidRPr="00FB6A96">
        <w:rPr>
          <w:rFonts w:ascii="Times New Roman" w:hAnsi="Times New Roman"/>
        </w:rPr>
        <w:t xml:space="preserve"> on October 11, 1974, in response to the Nation's growing need for additional sources of energy. The new agency would coordinate energy programs formerly scattered among many federal agencies, and serve as the focal point for a major effort by the Federal Government to expand energy research and development efforts. New ways to conserve existing supplies as well as the commercial demonstration of new technologies </w:t>
      </w:r>
      <w:r>
        <w:rPr>
          <w:rFonts w:ascii="Times New Roman" w:hAnsi="Times New Roman"/>
        </w:rPr>
        <w:t>were the target</w:t>
      </w:r>
      <w:r w:rsidRPr="00FB6A96">
        <w:rPr>
          <w:rFonts w:ascii="Times New Roman" w:hAnsi="Times New Roman"/>
        </w:rPr>
        <w:t xml:space="preserve"> of the Government's first significant effort to </w:t>
      </w:r>
      <w:r w:rsidR="00AD6B12">
        <w:rPr>
          <w:rFonts w:ascii="Times New Roman" w:hAnsi="Times New Roman"/>
        </w:rPr>
        <w:t>combine</w:t>
      </w:r>
      <w:r w:rsidR="004B19E4">
        <w:rPr>
          <w:rFonts w:ascii="Times New Roman" w:hAnsi="Times New Roman"/>
        </w:rPr>
        <w:t xml:space="preserve"> </w:t>
      </w:r>
      <w:r w:rsidRPr="00FB6A96">
        <w:rPr>
          <w:rFonts w:ascii="Times New Roman" w:hAnsi="Times New Roman"/>
        </w:rPr>
        <w:t>energy resource development programs</w:t>
      </w:r>
      <w:r>
        <w:rPr>
          <w:rFonts w:ascii="Times New Roman" w:hAnsi="Times New Roman"/>
        </w:rPr>
        <w:t xml:space="preserve"> (</w:t>
      </w:r>
      <w:proofErr w:type="spellStart"/>
      <w:r>
        <w:rPr>
          <w:rFonts w:ascii="Times New Roman" w:hAnsi="Times New Roman"/>
        </w:rPr>
        <w:t>Szyliowicz</w:t>
      </w:r>
      <w:proofErr w:type="spellEnd"/>
      <w:r>
        <w:rPr>
          <w:rFonts w:ascii="Times New Roman" w:hAnsi="Times New Roman"/>
        </w:rPr>
        <w:t xml:space="preserve"> and O’Neill, 1975).</w:t>
      </w:r>
    </w:p>
    <w:p w14:paraId="63B994F4" w14:textId="6BBD4CC8" w:rsidR="009C4E25" w:rsidRDefault="00CC7333" w:rsidP="00CC7333">
      <w:pPr>
        <w:rPr>
          <w:rFonts w:ascii="Times New Roman" w:hAnsi="Times New Roman"/>
          <w:szCs w:val="23"/>
        </w:rPr>
      </w:pPr>
      <w:r>
        <w:rPr>
          <w:rFonts w:ascii="Times New Roman" w:hAnsi="Times New Roman"/>
          <w:szCs w:val="23"/>
        </w:rPr>
        <w:tab/>
      </w:r>
      <w:r w:rsidRPr="0089717B">
        <w:rPr>
          <w:rFonts w:ascii="Times New Roman" w:hAnsi="Times New Roman"/>
          <w:szCs w:val="23"/>
        </w:rPr>
        <w:t>The Energy Research and Development Administration brought together for the first time the major programs of research and development for all forms of energy. Along with the programs, a total of 7,222 employees made the transfer</w:t>
      </w:r>
      <w:r>
        <w:rPr>
          <w:rFonts w:ascii="Times New Roman" w:hAnsi="Times New Roman"/>
          <w:szCs w:val="23"/>
        </w:rPr>
        <w:t xml:space="preserve"> to the new agency (</w:t>
      </w:r>
      <w:proofErr w:type="spellStart"/>
      <w:r>
        <w:rPr>
          <w:rFonts w:ascii="Times New Roman" w:hAnsi="Times New Roman"/>
          <w:szCs w:val="23"/>
        </w:rPr>
        <w:t>Striner</w:t>
      </w:r>
      <w:proofErr w:type="spellEnd"/>
      <w:r>
        <w:rPr>
          <w:rFonts w:ascii="Times New Roman" w:hAnsi="Times New Roman"/>
          <w:szCs w:val="23"/>
        </w:rPr>
        <w:t>, 1979)</w:t>
      </w:r>
      <w:r w:rsidRPr="0089717B">
        <w:rPr>
          <w:rFonts w:ascii="Times New Roman" w:hAnsi="Times New Roman"/>
          <w:szCs w:val="23"/>
        </w:rPr>
        <w:t>.</w:t>
      </w:r>
      <w:r w:rsidR="006D2526">
        <w:rPr>
          <w:rFonts w:ascii="Times New Roman" w:hAnsi="Times New Roman"/>
          <w:szCs w:val="23"/>
        </w:rPr>
        <w:t xml:space="preserve"> The call for the diversification of energy production to face this </w:t>
      </w:r>
      <w:r w:rsidR="006D2526">
        <w:rPr>
          <w:rFonts w:ascii="Times New Roman" w:hAnsi="Times New Roman"/>
          <w:szCs w:val="23"/>
        </w:rPr>
        <w:lastRenderedPageBreak/>
        <w:t>emergency is reflected in the doubling of the studies on synthetic fuels published in 1974 (See Chart 3)</w:t>
      </w:r>
      <w:r w:rsidR="00AD6B12">
        <w:rPr>
          <w:rFonts w:ascii="Times New Roman" w:hAnsi="Times New Roman"/>
          <w:szCs w:val="23"/>
        </w:rPr>
        <w:t>.</w:t>
      </w:r>
    </w:p>
    <w:p w14:paraId="34AF72D1" w14:textId="77777777" w:rsidR="00003C40" w:rsidRDefault="00003C40" w:rsidP="00003C40">
      <w:pPr>
        <w:spacing w:line="240" w:lineRule="auto"/>
        <w:rPr>
          <w:rFonts w:ascii="Times New Roman" w:hAnsi="Times New Roman"/>
          <w:sz w:val="20"/>
        </w:rPr>
      </w:pPr>
      <w:r>
        <w:rPr>
          <w:rFonts w:ascii="Times New Roman" w:hAnsi="Times New Roman"/>
          <w:sz w:val="20"/>
        </w:rPr>
        <w:t>Chart 3</w:t>
      </w:r>
      <w:r w:rsidRPr="00706A6F">
        <w:rPr>
          <w:rFonts w:ascii="Times New Roman" w:hAnsi="Times New Roman"/>
          <w:sz w:val="20"/>
        </w:rPr>
        <w:t xml:space="preserve">. </w:t>
      </w:r>
    </w:p>
    <w:p w14:paraId="49D47CBD" w14:textId="4442D695" w:rsidR="00003C40" w:rsidRDefault="00003C40" w:rsidP="00003C40">
      <w:pPr>
        <w:spacing w:line="240" w:lineRule="auto"/>
        <w:rPr>
          <w:rFonts w:ascii="Times New Roman" w:hAnsi="Times New Roman"/>
          <w:sz w:val="20"/>
        </w:rPr>
      </w:pPr>
      <w:r w:rsidRPr="00706A6F">
        <w:rPr>
          <w:rFonts w:ascii="Times New Roman" w:hAnsi="Times New Roman"/>
          <w:sz w:val="20"/>
        </w:rPr>
        <w:t>Synthesis of the scientific literature on s</w:t>
      </w:r>
      <w:r>
        <w:rPr>
          <w:rFonts w:ascii="Times New Roman" w:hAnsi="Times New Roman"/>
          <w:sz w:val="20"/>
        </w:rPr>
        <w:t>ynthetic fuels for the year 1974: 365</w:t>
      </w:r>
      <w:r w:rsidRPr="00706A6F">
        <w:rPr>
          <w:rFonts w:ascii="Times New Roman" w:hAnsi="Times New Roman"/>
          <w:sz w:val="20"/>
        </w:rPr>
        <w:t xml:space="preserve"> items published (Data estimated from the DOE-OSTI).</w:t>
      </w:r>
    </w:p>
    <w:p w14:paraId="77C24891" w14:textId="77777777" w:rsidR="00CC7333" w:rsidRDefault="00CC7333" w:rsidP="00CC7333">
      <w:pPr>
        <w:rPr>
          <w:rFonts w:ascii="Times New Roman" w:hAnsi="Times New Roman"/>
          <w:lang w:val="en"/>
        </w:rPr>
      </w:pPr>
      <w:r>
        <w:rPr>
          <w:rFonts w:ascii="Times New Roman" w:hAnsi="Times New Roman"/>
          <w:b/>
          <w:noProof/>
          <w:lang w:bidi="ar-SA"/>
        </w:rPr>
        <w:drawing>
          <wp:inline distT="0" distB="0" distL="0" distR="0" wp14:anchorId="70FDC61D" wp14:editId="58DF4458">
            <wp:extent cx="4997450" cy="3200400"/>
            <wp:effectExtent l="0" t="0" r="1270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87B323" w14:textId="77777777" w:rsidR="00CC7333" w:rsidRDefault="00CC7333" w:rsidP="00531563">
      <w:pPr>
        <w:jc w:val="center"/>
      </w:pPr>
    </w:p>
    <w:p w14:paraId="46F01477" w14:textId="77777777" w:rsidR="00FE3CBB" w:rsidRDefault="00FE3CBB" w:rsidP="00531563">
      <w:pPr>
        <w:jc w:val="center"/>
      </w:pPr>
      <w:r w:rsidRPr="00531563">
        <w:rPr>
          <w:i/>
        </w:rPr>
        <w:t>1975. “Creating energy choices for the future</w:t>
      </w:r>
      <w:r>
        <w:t>”</w:t>
      </w:r>
    </w:p>
    <w:p w14:paraId="4C587B03" w14:textId="0489AC00" w:rsidR="004B19E4" w:rsidRDefault="004B19E4" w:rsidP="0048444B">
      <w:r w:rsidRPr="00BE5F70">
        <w:rPr>
          <w:rFonts w:ascii="Times New Roman" w:hAnsi="Times New Roman"/>
        </w:rPr>
        <w:t>After the establishment of the ERDA, the transition from theory to practice for the new, urgent, energy policy of the coun</w:t>
      </w:r>
      <w:r>
        <w:rPr>
          <w:rFonts w:ascii="Times New Roman" w:hAnsi="Times New Roman"/>
        </w:rPr>
        <w:t xml:space="preserve">try was announced </w:t>
      </w:r>
      <w:r w:rsidRPr="002D64FD">
        <w:rPr>
          <w:rFonts w:ascii="Times New Roman" w:hAnsi="Times New Roman"/>
        </w:rPr>
        <w:t>to the President an</w:t>
      </w:r>
      <w:r>
        <w:rPr>
          <w:rFonts w:ascii="Times New Roman" w:hAnsi="Times New Roman"/>
        </w:rPr>
        <w:t xml:space="preserve">d the Congress on June 28, 1975 </w:t>
      </w:r>
      <w:r w:rsidRPr="00BE5F70">
        <w:rPr>
          <w:rFonts w:ascii="Times New Roman" w:hAnsi="Times New Roman"/>
        </w:rPr>
        <w:t xml:space="preserve">through </w:t>
      </w:r>
      <w:r>
        <w:rPr>
          <w:rFonts w:ascii="Times New Roman" w:hAnsi="Times New Roman"/>
        </w:rPr>
        <w:t>t</w:t>
      </w:r>
      <w:r w:rsidRPr="00BE5F70">
        <w:rPr>
          <w:rFonts w:ascii="Times New Roman" w:hAnsi="Times New Roman"/>
        </w:rPr>
        <w:t xml:space="preserve">he </w:t>
      </w:r>
      <w:r w:rsidRPr="00BE5F70">
        <w:rPr>
          <w:rFonts w:ascii="Times New Roman" w:hAnsi="Times New Roman"/>
          <w:i/>
        </w:rPr>
        <w:t>National Energy Research, Development and Demonstration Plans</w:t>
      </w:r>
      <w:r>
        <w:rPr>
          <w:rFonts w:ascii="Times New Roman" w:hAnsi="Times New Roman"/>
        </w:rPr>
        <w:t xml:space="preserve">, also known as </w:t>
      </w:r>
      <w:r w:rsidRPr="00BE5F70">
        <w:rPr>
          <w:rFonts w:ascii="Times New Roman" w:hAnsi="Times New Roman"/>
          <w:i/>
        </w:rPr>
        <w:t>Creating Energy Choices for the Future</w:t>
      </w:r>
      <w:r>
        <w:rPr>
          <w:rFonts w:ascii="Times New Roman" w:hAnsi="Times New Roman"/>
        </w:rPr>
        <w:t xml:space="preserve">. </w:t>
      </w:r>
      <w:r w:rsidRPr="002D64FD">
        <w:rPr>
          <w:rFonts w:ascii="Times New Roman" w:hAnsi="Times New Roman"/>
        </w:rPr>
        <w:t>Developed in consultation with other government agencies and representatives of the private sector, the two-volume report outlined short-term (to 1985), mid-term (1985-2000), and long-term (after 2000) programs for developing energy resources.</w:t>
      </w:r>
    </w:p>
    <w:p w14:paraId="30C3B51D" w14:textId="77777777" w:rsidR="004B19E4" w:rsidRDefault="004B19E4" w:rsidP="00003C40">
      <w:pPr>
        <w:spacing w:line="240" w:lineRule="auto"/>
        <w:rPr>
          <w:rFonts w:ascii="Times New Roman" w:hAnsi="Times New Roman"/>
          <w:sz w:val="20"/>
        </w:rPr>
      </w:pPr>
    </w:p>
    <w:p w14:paraId="0EF09550" w14:textId="77777777" w:rsidR="004B19E4" w:rsidRDefault="004B19E4" w:rsidP="00003C40">
      <w:pPr>
        <w:spacing w:line="240" w:lineRule="auto"/>
        <w:rPr>
          <w:rFonts w:ascii="Times New Roman" w:hAnsi="Times New Roman"/>
          <w:sz w:val="20"/>
        </w:rPr>
      </w:pPr>
    </w:p>
    <w:p w14:paraId="122D3841" w14:textId="77777777" w:rsidR="004B19E4" w:rsidRDefault="004B19E4" w:rsidP="00003C40">
      <w:pPr>
        <w:spacing w:line="240" w:lineRule="auto"/>
        <w:rPr>
          <w:rFonts w:ascii="Times New Roman" w:hAnsi="Times New Roman"/>
          <w:sz w:val="20"/>
        </w:rPr>
      </w:pPr>
    </w:p>
    <w:p w14:paraId="034DEF67" w14:textId="77777777" w:rsidR="00003C40" w:rsidRDefault="00003C40" w:rsidP="00003C40">
      <w:pPr>
        <w:spacing w:line="240" w:lineRule="auto"/>
        <w:rPr>
          <w:rFonts w:ascii="Times New Roman" w:hAnsi="Times New Roman"/>
          <w:sz w:val="20"/>
        </w:rPr>
      </w:pPr>
      <w:r>
        <w:rPr>
          <w:rFonts w:ascii="Times New Roman" w:hAnsi="Times New Roman"/>
          <w:sz w:val="20"/>
        </w:rPr>
        <w:lastRenderedPageBreak/>
        <w:t>Table 4</w:t>
      </w:r>
      <w:r w:rsidRPr="00D831A0">
        <w:rPr>
          <w:rFonts w:ascii="Times New Roman" w:hAnsi="Times New Roman"/>
          <w:sz w:val="20"/>
        </w:rPr>
        <w:t xml:space="preserve">. </w:t>
      </w:r>
    </w:p>
    <w:p w14:paraId="5FE5F18C" w14:textId="77777777" w:rsidR="00003C40" w:rsidRDefault="00003C40" w:rsidP="00003C40">
      <w:pPr>
        <w:spacing w:line="240" w:lineRule="auto"/>
        <w:rPr>
          <w:rFonts w:ascii="Times New Roman" w:hAnsi="Times New Roman"/>
          <w:sz w:val="20"/>
        </w:rPr>
      </w:pPr>
      <w:r w:rsidRPr="002C7F87">
        <w:rPr>
          <w:rFonts w:ascii="Times New Roman" w:hAnsi="Times New Roman"/>
          <w:sz w:val="20"/>
        </w:rPr>
        <w:t>Prices, production and import</w:t>
      </w:r>
      <w:r>
        <w:rPr>
          <w:rFonts w:ascii="Times New Roman" w:hAnsi="Times New Roman"/>
          <w:sz w:val="20"/>
        </w:rPr>
        <w:t xml:space="preserve"> of crude oil in the U.S. in 1975</w:t>
      </w:r>
      <w:r w:rsidRPr="002C7F87">
        <w:rPr>
          <w:rFonts w:ascii="Times New Roman" w:hAnsi="Times New Roman"/>
          <w:sz w:val="20"/>
        </w:rPr>
        <w:t xml:space="preserve"> </w:t>
      </w:r>
    </w:p>
    <w:p w14:paraId="13706B5F" w14:textId="77777777" w:rsidR="00003C40" w:rsidRPr="00003C40" w:rsidRDefault="00003C40" w:rsidP="00003C40">
      <w:pPr>
        <w:spacing w:line="240" w:lineRule="auto"/>
        <w:rPr>
          <w:rFonts w:ascii="Times New Roman" w:hAnsi="Times New Roman"/>
          <w:sz w:val="20"/>
        </w:rPr>
      </w:pPr>
      <w:r w:rsidRPr="002C7F87">
        <w:rPr>
          <w:rFonts w:ascii="Times New Roman" w:hAnsi="Times New Roman"/>
          <w:sz w:val="20"/>
        </w:rPr>
        <w:t xml:space="preserve">(Data sourced and elaborated from the U.S. Bureau of Statistics). </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430"/>
      </w:tblGrid>
      <w:tr w:rsidR="00635A96" w:rsidRPr="00C518FF" w14:paraId="09AD3D9D" w14:textId="77777777" w:rsidTr="001C3BB8">
        <w:trPr>
          <w:gridAfter w:val="1"/>
          <w:wAfter w:w="2430" w:type="dxa"/>
          <w:trHeight w:val="280"/>
        </w:trPr>
        <w:tc>
          <w:tcPr>
            <w:tcW w:w="3145" w:type="dxa"/>
            <w:shd w:val="clear" w:color="auto" w:fill="DBE5F1" w:themeFill="accent1" w:themeFillTint="33"/>
          </w:tcPr>
          <w:p w14:paraId="5AD3C805"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1975</w:t>
            </w:r>
          </w:p>
        </w:tc>
      </w:tr>
      <w:tr w:rsidR="00635A96" w:rsidRPr="00C518FF" w14:paraId="1F4412EE" w14:textId="77777777" w:rsidTr="00F762F8">
        <w:trPr>
          <w:trHeight w:val="280"/>
        </w:trPr>
        <w:tc>
          <w:tcPr>
            <w:tcW w:w="3145" w:type="dxa"/>
            <w:shd w:val="clear" w:color="auto" w:fill="DBE5F1" w:themeFill="accent1" w:themeFillTint="33"/>
          </w:tcPr>
          <w:p w14:paraId="59D3CBAF" w14:textId="393E670C" w:rsidR="00635A96" w:rsidRPr="00C518FF" w:rsidRDefault="00635A96" w:rsidP="001C3BB8">
            <w:pPr>
              <w:spacing w:line="276" w:lineRule="auto"/>
              <w:rPr>
                <w:rFonts w:ascii="Times New Roman" w:hAnsi="Times New Roman"/>
              </w:rPr>
            </w:pPr>
            <w:r w:rsidRPr="00C518FF">
              <w:rPr>
                <w:rFonts w:ascii="Times New Roman" w:hAnsi="Times New Roman"/>
              </w:rPr>
              <w:t>National crude oil production</w:t>
            </w:r>
          </w:p>
        </w:tc>
        <w:tc>
          <w:tcPr>
            <w:tcW w:w="2430" w:type="dxa"/>
            <w:shd w:val="clear" w:color="auto" w:fill="DBE5F1" w:themeFill="accent1" w:themeFillTint="33"/>
          </w:tcPr>
          <w:p w14:paraId="2D39D8EF" w14:textId="2A040B35" w:rsidR="00635A96" w:rsidRPr="00C518FF" w:rsidRDefault="00635A96" w:rsidP="001C3BB8">
            <w:pPr>
              <w:spacing w:line="276" w:lineRule="auto"/>
              <w:rPr>
                <w:rFonts w:ascii="Times New Roman" w:hAnsi="Times New Roman"/>
              </w:rPr>
            </w:pPr>
            <w:r w:rsidRPr="00FB6A96">
              <w:rPr>
                <w:rFonts w:ascii="Times New Roman" w:hAnsi="Times New Roman"/>
                <w:lang w:val="en"/>
              </w:rPr>
              <w:t>3,057</w:t>
            </w:r>
            <w:r w:rsidR="00853C2F">
              <w:rPr>
                <w:rFonts w:ascii="Times New Roman" w:hAnsi="Times New Roman"/>
                <w:lang w:val="en"/>
              </w:rPr>
              <w:t>,</w:t>
            </w:r>
            <w:r w:rsidRPr="00FB6A96">
              <w:rPr>
                <w:rFonts w:ascii="Times New Roman" w:hAnsi="Times New Roman"/>
                <w:lang w:val="en"/>
              </w:rPr>
              <w:t>000</w:t>
            </w:r>
            <w:r w:rsidR="00853C2F">
              <w:rPr>
                <w:rFonts w:ascii="Times New Roman" w:hAnsi="Times New Roman"/>
                <w:lang w:val="en"/>
              </w:rPr>
              <w:t>,000</w:t>
            </w:r>
            <w:r w:rsidRPr="00FB6A96">
              <w:rPr>
                <w:rFonts w:ascii="Times New Roman" w:hAnsi="Times New Roman"/>
                <w:lang w:val="en"/>
              </w:rPr>
              <w:t xml:space="preserve"> </w:t>
            </w:r>
            <w:r>
              <w:rPr>
                <w:rFonts w:ascii="Times New Roman" w:hAnsi="Times New Roman"/>
              </w:rPr>
              <w:t xml:space="preserve">barrels </w:t>
            </w:r>
          </w:p>
        </w:tc>
      </w:tr>
      <w:tr w:rsidR="00635A96" w:rsidRPr="00C518FF" w14:paraId="3B365600" w14:textId="77777777" w:rsidTr="00F762F8">
        <w:trPr>
          <w:trHeight w:val="93"/>
        </w:trPr>
        <w:tc>
          <w:tcPr>
            <w:tcW w:w="3145" w:type="dxa"/>
            <w:shd w:val="clear" w:color="auto" w:fill="DBE5F1" w:themeFill="accent1" w:themeFillTint="33"/>
          </w:tcPr>
          <w:p w14:paraId="11970097" w14:textId="782EAD8B"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430" w:type="dxa"/>
            <w:shd w:val="clear" w:color="auto" w:fill="DBE5F1" w:themeFill="accent1" w:themeFillTint="33"/>
          </w:tcPr>
          <w:p w14:paraId="031AEE58" w14:textId="5EE15973" w:rsidR="00635A96" w:rsidRPr="00C518FF" w:rsidRDefault="00635A96" w:rsidP="001C3BB8">
            <w:pPr>
              <w:spacing w:line="276" w:lineRule="auto"/>
              <w:rPr>
                <w:rFonts w:ascii="Times New Roman" w:hAnsi="Times New Roman"/>
              </w:rPr>
            </w:pPr>
            <w:r w:rsidRPr="005A6A97">
              <w:rPr>
                <w:rFonts w:ascii="Times New Roman" w:hAnsi="Times New Roman"/>
              </w:rPr>
              <w:t>1,498</w:t>
            </w:r>
            <w:r w:rsidR="00853C2F">
              <w:rPr>
                <w:rFonts w:ascii="Times New Roman" w:hAnsi="Times New Roman"/>
              </w:rPr>
              <w:t>,</w:t>
            </w:r>
            <w:r w:rsidRPr="005A6A97">
              <w:rPr>
                <w:rFonts w:ascii="Times New Roman" w:hAnsi="Times New Roman"/>
              </w:rPr>
              <w:t>000</w:t>
            </w:r>
            <w:r w:rsidR="00853C2F">
              <w:rPr>
                <w:rFonts w:ascii="Times New Roman" w:hAnsi="Times New Roman"/>
              </w:rPr>
              <w:t>,000</w:t>
            </w:r>
            <w:r w:rsidRPr="005A6A97">
              <w:rPr>
                <w:rFonts w:ascii="Times New Roman" w:hAnsi="Times New Roman"/>
              </w:rPr>
              <w:t xml:space="preserve"> </w:t>
            </w:r>
            <w:r>
              <w:rPr>
                <w:rFonts w:ascii="Times New Roman" w:hAnsi="Times New Roman"/>
              </w:rPr>
              <w:t xml:space="preserve">barrels </w:t>
            </w:r>
          </w:p>
        </w:tc>
      </w:tr>
      <w:tr w:rsidR="00635A96" w:rsidRPr="00C518FF" w14:paraId="7A7A7C3A" w14:textId="77777777" w:rsidTr="00F762F8">
        <w:trPr>
          <w:trHeight w:val="146"/>
        </w:trPr>
        <w:tc>
          <w:tcPr>
            <w:tcW w:w="3145" w:type="dxa"/>
            <w:shd w:val="clear" w:color="auto" w:fill="DBE5F1" w:themeFill="accent1" w:themeFillTint="33"/>
          </w:tcPr>
          <w:p w14:paraId="2E8E020A"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430" w:type="dxa"/>
            <w:shd w:val="clear" w:color="auto" w:fill="DBE5F1" w:themeFill="accent1" w:themeFillTint="33"/>
          </w:tcPr>
          <w:p w14:paraId="70D019CB" w14:textId="063170B0" w:rsidR="00635A96" w:rsidRPr="00C518FF" w:rsidRDefault="00635A96" w:rsidP="00853C2F">
            <w:pPr>
              <w:spacing w:line="276" w:lineRule="auto"/>
              <w:rPr>
                <w:rFonts w:ascii="Times New Roman" w:hAnsi="Times New Roman"/>
              </w:rPr>
            </w:pPr>
            <w:r>
              <w:rPr>
                <w:rFonts w:ascii="Times New Roman" w:hAnsi="Times New Roman"/>
              </w:rPr>
              <w:t xml:space="preserve">$ </w:t>
            </w:r>
            <w:r w:rsidRPr="00FB6A96">
              <w:rPr>
                <w:rFonts w:ascii="Times New Roman" w:hAnsi="Times New Roman"/>
                <w:lang w:val="en"/>
              </w:rPr>
              <w:t>7.67</w:t>
            </w:r>
          </w:p>
        </w:tc>
      </w:tr>
      <w:tr w:rsidR="00635A96" w:rsidRPr="00C518FF" w14:paraId="4BD3BB71" w14:textId="77777777" w:rsidTr="00F762F8">
        <w:trPr>
          <w:trHeight w:val="146"/>
        </w:trPr>
        <w:tc>
          <w:tcPr>
            <w:tcW w:w="3145" w:type="dxa"/>
            <w:shd w:val="clear" w:color="auto" w:fill="DBE5F1" w:themeFill="accent1" w:themeFillTint="33"/>
          </w:tcPr>
          <w:p w14:paraId="47FCA419"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430" w:type="dxa"/>
            <w:shd w:val="clear" w:color="auto" w:fill="DBE5F1" w:themeFill="accent1" w:themeFillTint="33"/>
          </w:tcPr>
          <w:p w14:paraId="423023A1" w14:textId="34816A13" w:rsidR="00635A96" w:rsidRPr="00C518FF" w:rsidRDefault="00635A96" w:rsidP="001C3BB8">
            <w:pPr>
              <w:tabs>
                <w:tab w:val="center" w:pos="747"/>
              </w:tabs>
              <w:spacing w:line="276" w:lineRule="auto"/>
              <w:rPr>
                <w:rFonts w:ascii="Times New Roman" w:hAnsi="Times New Roman"/>
              </w:rPr>
            </w:pPr>
            <w:r w:rsidRPr="00C518FF">
              <w:rPr>
                <w:rFonts w:ascii="Times New Roman" w:hAnsi="Times New Roman"/>
              </w:rPr>
              <w:t>$</w:t>
            </w:r>
            <w:r>
              <w:rPr>
                <w:rFonts w:ascii="Times New Roman" w:hAnsi="Times New Roman"/>
              </w:rPr>
              <w:t xml:space="preserve"> 34,963</w:t>
            </w:r>
            <w:r w:rsidR="00853C2F">
              <w:rPr>
                <w:rFonts w:ascii="Times New Roman" w:hAnsi="Times New Roman"/>
              </w:rPr>
              <w:t>,</w:t>
            </w:r>
            <w:r>
              <w:rPr>
                <w:rFonts w:ascii="Times New Roman" w:hAnsi="Times New Roman"/>
              </w:rPr>
              <w:t>850</w:t>
            </w:r>
            <w:r w:rsidR="00853C2F">
              <w:rPr>
                <w:rFonts w:ascii="Times New Roman" w:hAnsi="Times New Roman"/>
              </w:rPr>
              <w:t>,000</w:t>
            </w:r>
          </w:p>
        </w:tc>
      </w:tr>
    </w:tbl>
    <w:p w14:paraId="14CAC3BB" w14:textId="77777777" w:rsidR="00635A96" w:rsidRDefault="00635A96" w:rsidP="00635A96">
      <w:pPr>
        <w:rPr>
          <w:rFonts w:ascii="Times New Roman" w:hAnsi="Times New Roman"/>
          <w:lang w:val="en"/>
        </w:rPr>
      </w:pPr>
    </w:p>
    <w:p w14:paraId="41C3A311" w14:textId="77777777" w:rsidR="00635A96" w:rsidRDefault="00635A96" w:rsidP="00635A96">
      <w:pPr>
        <w:rPr>
          <w:rFonts w:ascii="Times New Roman" w:hAnsi="Times New Roman"/>
          <w:lang w:val="en"/>
        </w:rPr>
      </w:pPr>
    </w:p>
    <w:p w14:paraId="09539D9E" w14:textId="77777777" w:rsidR="00635A96" w:rsidRDefault="00635A96" w:rsidP="00635A96">
      <w:pPr>
        <w:spacing w:line="240" w:lineRule="auto"/>
        <w:rPr>
          <w:rFonts w:ascii="Times New Roman" w:hAnsi="Times New Roman"/>
          <w:lang w:val="en"/>
        </w:rPr>
      </w:pPr>
    </w:p>
    <w:p w14:paraId="67D27317" w14:textId="77777777" w:rsidR="00635A96" w:rsidRDefault="00635A96" w:rsidP="00635A96">
      <w:pPr>
        <w:jc w:val="center"/>
        <w:rPr>
          <w:rFonts w:ascii="Times New Roman" w:hAnsi="Times New Roman"/>
          <w:lang w:val="en"/>
        </w:rPr>
      </w:pPr>
    </w:p>
    <w:p w14:paraId="66FD58F5" w14:textId="77777777" w:rsidR="00635A96" w:rsidRDefault="00635A96" w:rsidP="00787434">
      <w:pPr>
        <w:rPr>
          <w:rFonts w:ascii="Times New Roman" w:hAnsi="Times New Roman"/>
          <w:sz w:val="20"/>
        </w:rPr>
      </w:pPr>
    </w:p>
    <w:p w14:paraId="204A9EE0" w14:textId="1E70A4A7" w:rsidR="00635A96" w:rsidRPr="002D64FD" w:rsidRDefault="00635A96" w:rsidP="00635A96">
      <w:pPr>
        <w:rPr>
          <w:rFonts w:ascii="Times New Roman" w:hAnsi="Times New Roman"/>
        </w:rPr>
      </w:pPr>
      <w:r>
        <w:rPr>
          <w:rFonts w:ascii="Times New Roman" w:hAnsi="Times New Roman"/>
        </w:rPr>
        <w:t>T</w:t>
      </w:r>
      <w:r w:rsidRPr="002D64FD">
        <w:rPr>
          <w:rFonts w:ascii="Times New Roman" w:hAnsi="Times New Roman"/>
        </w:rPr>
        <w:t>he plan called for a shift to new primary forms of energy, and outlined five changes that should be made rapidly and simultaneously in the nature and scope of energy research, developm</w:t>
      </w:r>
      <w:r>
        <w:rPr>
          <w:rFonts w:ascii="Times New Roman" w:hAnsi="Times New Roman"/>
        </w:rPr>
        <w:t>ent and demonstration programs:</w:t>
      </w:r>
    </w:p>
    <w:p w14:paraId="69BDB21E" w14:textId="7ACEA1FA" w:rsidR="00635A96" w:rsidRPr="003A659E" w:rsidRDefault="00635A96" w:rsidP="00635A96">
      <w:pPr>
        <w:pStyle w:val="ListParagraph"/>
        <w:numPr>
          <w:ilvl w:val="0"/>
          <w:numId w:val="12"/>
        </w:numPr>
        <w:rPr>
          <w:rFonts w:ascii="Times New Roman" w:hAnsi="Times New Roman"/>
        </w:rPr>
      </w:pPr>
      <w:r w:rsidRPr="003A659E">
        <w:rPr>
          <w:rFonts w:ascii="Times New Roman" w:hAnsi="Times New Roman"/>
        </w:rPr>
        <w:t>to overcome the technical problems (primarily operational</w:t>
      </w:r>
      <w:r w:rsidR="00EB1976">
        <w:rPr>
          <w:rFonts w:ascii="Times New Roman" w:hAnsi="Times New Roman"/>
        </w:rPr>
        <w:t xml:space="preserve"> reliability and environmental </w:t>
      </w:r>
      <w:r w:rsidRPr="003A659E">
        <w:rPr>
          <w:rFonts w:ascii="Times New Roman" w:hAnsi="Times New Roman"/>
        </w:rPr>
        <w:t xml:space="preserve">impact) preventing an expansion of current major energy sources such as coal plants; </w:t>
      </w:r>
    </w:p>
    <w:p w14:paraId="2D671253" w14:textId="77777777" w:rsidR="00635A96" w:rsidRPr="003A659E" w:rsidRDefault="00635A96" w:rsidP="00635A96">
      <w:pPr>
        <w:pStyle w:val="ListParagraph"/>
        <w:numPr>
          <w:ilvl w:val="0"/>
          <w:numId w:val="12"/>
        </w:numPr>
        <w:rPr>
          <w:rFonts w:ascii="Times New Roman" w:hAnsi="Times New Roman"/>
        </w:rPr>
      </w:pPr>
      <w:r w:rsidRPr="003A659E">
        <w:rPr>
          <w:rFonts w:ascii="Times New Roman" w:hAnsi="Times New Roman"/>
        </w:rPr>
        <w:t xml:space="preserve">to emphasize energy conservation; </w:t>
      </w:r>
    </w:p>
    <w:p w14:paraId="6636C36E" w14:textId="5A7EC6DA" w:rsidR="00635A96" w:rsidRPr="0048444B" w:rsidRDefault="00635A96" w:rsidP="00635A96">
      <w:pPr>
        <w:pStyle w:val="ListParagraph"/>
        <w:numPr>
          <w:ilvl w:val="0"/>
          <w:numId w:val="12"/>
        </w:numPr>
        <w:rPr>
          <w:rFonts w:ascii="Times New Roman" w:hAnsi="Times New Roman"/>
        </w:rPr>
      </w:pPr>
      <w:r w:rsidRPr="0048444B">
        <w:rPr>
          <w:rFonts w:ascii="Times New Roman" w:hAnsi="Times New Roman"/>
        </w:rPr>
        <w:t>to accelerate the capability to extract gaseous and liquid fuels from coal and shale</w:t>
      </w:r>
      <w:r w:rsidR="0048444B">
        <w:rPr>
          <w:rFonts w:ascii="Times New Roman" w:hAnsi="Times New Roman"/>
        </w:rPr>
        <w:t>;</w:t>
      </w:r>
      <w:r w:rsidR="006D2526" w:rsidRPr="0048444B">
        <w:rPr>
          <w:rFonts w:ascii="Times New Roman" w:hAnsi="Times New Roman"/>
        </w:rPr>
        <w:t xml:space="preserve"> </w:t>
      </w:r>
    </w:p>
    <w:p w14:paraId="5DF44586" w14:textId="77777777" w:rsidR="00635A96" w:rsidRPr="003A659E" w:rsidRDefault="00635A96" w:rsidP="00635A96">
      <w:pPr>
        <w:pStyle w:val="ListParagraph"/>
        <w:numPr>
          <w:ilvl w:val="0"/>
          <w:numId w:val="12"/>
        </w:numPr>
        <w:rPr>
          <w:rFonts w:ascii="Times New Roman" w:hAnsi="Times New Roman"/>
        </w:rPr>
      </w:pPr>
      <w:r w:rsidRPr="003A659E">
        <w:rPr>
          <w:rFonts w:ascii="Times New Roman" w:hAnsi="Times New Roman"/>
        </w:rPr>
        <w:t>to include electricity generated by solar power as a high priority development;</w:t>
      </w:r>
    </w:p>
    <w:p w14:paraId="7F1C1B77" w14:textId="77777777" w:rsidR="00635A96" w:rsidRPr="003A659E" w:rsidRDefault="00635A96" w:rsidP="00635A96">
      <w:pPr>
        <w:pStyle w:val="ListParagraph"/>
        <w:numPr>
          <w:ilvl w:val="0"/>
          <w:numId w:val="12"/>
        </w:numPr>
        <w:rPr>
          <w:rFonts w:ascii="Times New Roman" w:hAnsi="Times New Roman"/>
        </w:rPr>
      </w:pPr>
      <w:proofErr w:type="gramStart"/>
      <w:r w:rsidRPr="003A659E">
        <w:rPr>
          <w:rFonts w:ascii="Times New Roman" w:hAnsi="Times New Roman"/>
        </w:rPr>
        <w:t>to</w:t>
      </w:r>
      <w:proofErr w:type="gramEnd"/>
      <w:r w:rsidRPr="003A659E">
        <w:rPr>
          <w:rFonts w:ascii="Times New Roman" w:hAnsi="Times New Roman"/>
        </w:rPr>
        <w:t xml:space="preserve"> concentrate on underused technologies capable of being rapidly developed for the mid-term and beyond, such as solar heating and cooling and the use of geothermal power. </w:t>
      </w:r>
    </w:p>
    <w:p w14:paraId="745692BF" w14:textId="3C42FA9E" w:rsidR="00635A96" w:rsidRPr="002D64FD" w:rsidRDefault="00635A96" w:rsidP="00635A96">
      <w:pPr>
        <w:rPr>
          <w:rFonts w:ascii="Times New Roman" w:hAnsi="Times New Roman"/>
        </w:rPr>
      </w:pPr>
      <w:r w:rsidRPr="002D64FD">
        <w:rPr>
          <w:rFonts w:ascii="Times New Roman" w:hAnsi="Times New Roman"/>
        </w:rPr>
        <w:t>ERDA's first national energy plan called for an early demonstration of the technical fe</w:t>
      </w:r>
      <w:r>
        <w:rPr>
          <w:rFonts w:ascii="Times New Roman" w:hAnsi="Times New Roman"/>
        </w:rPr>
        <w:t xml:space="preserve">asibility of new energy systems, and the research on synthetic fuels production technologies was considered a top priority. The Federal Government would have </w:t>
      </w:r>
      <w:r w:rsidRPr="002D64FD">
        <w:rPr>
          <w:rFonts w:ascii="Times New Roman" w:hAnsi="Times New Roman"/>
        </w:rPr>
        <w:t>provide</w:t>
      </w:r>
      <w:r>
        <w:rPr>
          <w:rFonts w:ascii="Times New Roman" w:hAnsi="Times New Roman"/>
        </w:rPr>
        <w:t>d</w:t>
      </w:r>
      <w:r w:rsidRPr="002D64FD">
        <w:rPr>
          <w:rFonts w:ascii="Times New Roman" w:hAnsi="Times New Roman"/>
        </w:rPr>
        <w:t xml:space="preserve"> </w:t>
      </w:r>
      <w:r>
        <w:rPr>
          <w:rFonts w:ascii="Times New Roman" w:hAnsi="Times New Roman"/>
        </w:rPr>
        <w:t>overall leadership and undertook</w:t>
      </w:r>
      <w:r w:rsidRPr="002D64FD">
        <w:rPr>
          <w:rFonts w:ascii="Times New Roman" w:hAnsi="Times New Roman"/>
        </w:rPr>
        <w:t xml:space="preserve"> only those efforts that industry could not initiate. As a technology approached the stage of commercialization, industry would </w:t>
      </w:r>
      <w:r>
        <w:rPr>
          <w:rFonts w:ascii="Times New Roman" w:hAnsi="Times New Roman"/>
        </w:rPr>
        <w:t xml:space="preserve">have </w:t>
      </w:r>
      <w:r w:rsidR="00EB1976" w:rsidRPr="002D64FD">
        <w:rPr>
          <w:rFonts w:ascii="Times New Roman" w:hAnsi="Times New Roman"/>
        </w:rPr>
        <w:t>assumed</w:t>
      </w:r>
      <w:r w:rsidRPr="002D64FD">
        <w:rPr>
          <w:rFonts w:ascii="Times New Roman" w:hAnsi="Times New Roman"/>
        </w:rPr>
        <w:t xml:space="preserve"> the initiative. </w:t>
      </w:r>
    </w:p>
    <w:p w14:paraId="3848A698" w14:textId="77777777" w:rsidR="00635A96" w:rsidRDefault="00635A96" w:rsidP="00635A96">
      <w:pPr>
        <w:rPr>
          <w:rFonts w:ascii="Times New Roman" w:hAnsi="Times New Roman"/>
        </w:rPr>
      </w:pPr>
      <w:r>
        <w:rPr>
          <w:rFonts w:ascii="Times New Roman" w:hAnsi="Times New Roman"/>
        </w:rPr>
        <w:lastRenderedPageBreak/>
        <w:tab/>
      </w:r>
      <w:r w:rsidRPr="002D64FD">
        <w:rPr>
          <w:rFonts w:ascii="Times New Roman" w:hAnsi="Times New Roman"/>
        </w:rPr>
        <w:t xml:space="preserve">A sense of </w:t>
      </w:r>
      <w:r>
        <w:rPr>
          <w:rFonts w:ascii="Times New Roman" w:hAnsi="Times New Roman"/>
        </w:rPr>
        <w:t>urgency ran through the plan</w:t>
      </w:r>
      <w:r w:rsidRPr="002D64FD">
        <w:rPr>
          <w:rFonts w:ascii="Times New Roman" w:hAnsi="Times New Roman"/>
        </w:rPr>
        <w:t>: the effort was formidable; the mar</w:t>
      </w:r>
      <w:r>
        <w:rPr>
          <w:rFonts w:ascii="Times New Roman" w:hAnsi="Times New Roman"/>
        </w:rPr>
        <w:t xml:space="preserve">gin for failure was small; but, </w:t>
      </w:r>
      <w:r w:rsidRPr="002D64FD">
        <w:rPr>
          <w:rFonts w:ascii="Times New Roman" w:hAnsi="Times New Roman"/>
        </w:rPr>
        <w:t xml:space="preserve">the schedule would have to be adhered to if results were to be achieved and overall goals fulfilled. The near-term results would require an immediate expansion of existing energy resources and the implementation of conservation technologies, </w:t>
      </w:r>
      <w:r w:rsidRPr="00787434">
        <w:rPr>
          <w:rFonts w:ascii="Times New Roman" w:hAnsi="Times New Roman"/>
        </w:rPr>
        <w:t xml:space="preserve">while mid-term results would require the establishment of the synthetic fuels industry. </w:t>
      </w:r>
      <w:r w:rsidRPr="002D64FD">
        <w:rPr>
          <w:rFonts w:ascii="Times New Roman" w:hAnsi="Times New Roman"/>
        </w:rPr>
        <w:t>Long-term results would require the development of technologies to unlock the potential of essentially inexhaustible sources of energy such as breeder reactors, fusion and solar electric</w:t>
      </w:r>
      <w:r>
        <w:rPr>
          <w:rFonts w:ascii="Times New Roman" w:hAnsi="Times New Roman"/>
        </w:rPr>
        <w:t>.</w:t>
      </w:r>
    </w:p>
    <w:p w14:paraId="0FE152AA" w14:textId="676D8CA2" w:rsidR="009C4E25" w:rsidRDefault="00635A96" w:rsidP="00787434">
      <w:pPr>
        <w:rPr>
          <w:rFonts w:ascii="Times New Roman" w:hAnsi="Times New Roman"/>
          <w:sz w:val="20"/>
        </w:rPr>
      </w:pPr>
      <w:r>
        <w:rPr>
          <w:rFonts w:ascii="Times New Roman" w:hAnsi="Times New Roman"/>
        </w:rPr>
        <w:tab/>
        <w:t xml:space="preserve">The plan pushed the idea of a new </w:t>
      </w:r>
      <w:r w:rsidRPr="0013141B">
        <w:rPr>
          <w:rFonts w:ascii="Times New Roman" w:hAnsi="Times New Roman"/>
        </w:rPr>
        <w:t>syn</w:t>
      </w:r>
      <w:r>
        <w:rPr>
          <w:rFonts w:ascii="Times New Roman" w:hAnsi="Times New Roman"/>
        </w:rPr>
        <w:t xml:space="preserve">thetic fuels industry to create American </w:t>
      </w:r>
      <w:r w:rsidRPr="0013141B">
        <w:rPr>
          <w:rFonts w:ascii="Times New Roman" w:hAnsi="Times New Roman"/>
        </w:rPr>
        <w:t>energy independence and linked it to the American synthetic rubber experience during</w:t>
      </w:r>
      <w:r>
        <w:rPr>
          <w:rFonts w:ascii="Times New Roman" w:hAnsi="Times New Roman"/>
        </w:rPr>
        <w:t xml:space="preserve"> </w:t>
      </w:r>
      <w:r w:rsidRPr="0013141B">
        <w:rPr>
          <w:rFonts w:ascii="Times New Roman" w:hAnsi="Times New Roman"/>
        </w:rPr>
        <w:t>the Second World War.</w:t>
      </w:r>
      <w:r>
        <w:rPr>
          <w:rFonts w:ascii="Times New Roman" w:hAnsi="Times New Roman"/>
        </w:rPr>
        <w:t xml:space="preserve"> The effect of this explicit call to this source was the immediate growth of the studies published on synthetic fuels (United States Congress, 1975a and 1975b)</w:t>
      </w:r>
      <w:r w:rsidR="0048444B">
        <w:rPr>
          <w:rFonts w:ascii="Times New Roman" w:hAnsi="Times New Roman"/>
        </w:rPr>
        <w:t xml:space="preserve"> </w:t>
      </w:r>
      <w:r w:rsidR="0048444B" w:rsidRPr="0048444B">
        <w:rPr>
          <w:rFonts w:ascii="Times New Roman" w:hAnsi="Times New Roman"/>
        </w:rPr>
        <w:t>(See Charts 4 and 5)</w:t>
      </w:r>
      <w:r w:rsidR="0048444B">
        <w:rPr>
          <w:rFonts w:ascii="Times New Roman" w:hAnsi="Times New Roman"/>
        </w:rPr>
        <w:t>.</w:t>
      </w:r>
    </w:p>
    <w:p w14:paraId="6BC183AD" w14:textId="77777777" w:rsidR="00003C40" w:rsidRDefault="00003C40" w:rsidP="00003C40">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4. </w:t>
      </w:r>
    </w:p>
    <w:p w14:paraId="79E56553" w14:textId="77777777" w:rsidR="00003C40" w:rsidRPr="00003C40" w:rsidRDefault="00003C40" w:rsidP="00003C40">
      <w:pPr>
        <w:spacing w:line="240" w:lineRule="auto"/>
        <w:rPr>
          <w:rFonts w:ascii="Times New Roman" w:hAnsi="Times New Roman"/>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1975: 422 items published</w:t>
      </w:r>
      <w:r w:rsidRPr="002C7F87">
        <w:rPr>
          <w:rFonts w:ascii="Times New Roman" w:hAnsi="Times New Roman"/>
          <w:sz w:val="20"/>
        </w:rPr>
        <w:t xml:space="preserve"> (Data estimated from the DOE-OSTI).</w:t>
      </w:r>
    </w:p>
    <w:p w14:paraId="740A556C" w14:textId="70B9089A" w:rsidR="000C7018" w:rsidRDefault="00635A96" w:rsidP="00787434">
      <w:pPr>
        <w:rPr>
          <w:rFonts w:ascii="Times New Roman" w:hAnsi="Times New Roman"/>
          <w:sz w:val="20"/>
          <w:lang w:val="en"/>
        </w:rPr>
      </w:pPr>
      <w:r>
        <w:rPr>
          <w:rFonts w:ascii="Times New Roman" w:hAnsi="Times New Roman"/>
          <w:b/>
          <w:noProof/>
          <w:lang w:bidi="ar-SA"/>
        </w:rPr>
        <w:drawing>
          <wp:inline distT="0" distB="0" distL="0" distR="0" wp14:anchorId="4C797A7F" wp14:editId="1578DDBC">
            <wp:extent cx="508635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771CDB" w14:textId="77777777" w:rsidR="00003C40" w:rsidRDefault="00003C40" w:rsidP="00003C40">
      <w:pPr>
        <w:spacing w:line="240" w:lineRule="auto"/>
        <w:rPr>
          <w:rFonts w:ascii="Times New Roman" w:hAnsi="Times New Roman"/>
          <w:sz w:val="20"/>
          <w:lang w:val="en"/>
        </w:rPr>
      </w:pPr>
      <w:r>
        <w:rPr>
          <w:rFonts w:ascii="Times New Roman" w:hAnsi="Times New Roman"/>
          <w:sz w:val="20"/>
          <w:lang w:val="en"/>
        </w:rPr>
        <w:lastRenderedPageBreak/>
        <w:t>Table 5</w:t>
      </w:r>
      <w:r w:rsidRPr="00FD46E8">
        <w:rPr>
          <w:rFonts w:ascii="Times New Roman" w:hAnsi="Times New Roman"/>
          <w:sz w:val="20"/>
          <w:lang w:val="en"/>
        </w:rPr>
        <w:t xml:space="preserve">. </w:t>
      </w:r>
    </w:p>
    <w:p w14:paraId="1F9ACE8F" w14:textId="77777777" w:rsidR="00003C40" w:rsidRDefault="00003C40" w:rsidP="00003C40">
      <w:pPr>
        <w:spacing w:line="240" w:lineRule="auto"/>
        <w:rPr>
          <w:rFonts w:ascii="Times New Roman" w:hAnsi="Times New Roman"/>
          <w:sz w:val="20"/>
          <w:lang w:val="en"/>
        </w:rPr>
      </w:pPr>
      <w:r w:rsidRPr="00FD46E8">
        <w:rPr>
          <w:rFonts w:ascii="Times New Roman" w:hAnsi="Times New Roman"/>
          <w:sz w:val="20"/>
          <w:lang w:val="en"/>
        </w:rPr>
        <w:t xml:space="preserve">Prices, production and import </w:t>
      </w:r>
      <w:r>
        <w:rPr>
          <w:rFonts w:ascii="Times New Roman" w:hAnsi="Times New Roman"/>
          <w:sz w:val="20"/>
          <w:lang w:val="en"/>
        </w:rPr>
        <w:t>of crude oil in the U.S. in 1976</w:t>
      </w:r>
    </w:p>
    <w:p w14:paraId="10F304FD" w14:textId="77777777" w:rsidR="00635A96" w:rsidRPr="00003C40" w:rsidRDefault="00003C40" w:rsidP="00003C40">
      <w:pPr>
        <w:spacing w:line="240" w:lineRule="auto"/>
        <w:rPr>
          <w:rFonts w:ascii="Times New Roman" w:hAnsi="Times New Roman"/>
          <w:sz w:val="20"/>
        </w:rPr>
      </w:pPr>
      <w:r w:rsidRPr="002C7F87">
        <w:rPr>
          <w:rFonts w:ascii="Times New Roman" w:hAnsi="Times New Roman"/>
          <w:sz w:val="20"/>
        </w:rPr>
        <w:t xml:space="preserve">(Data sourced and elaborated from the U.S. Bureau of Statistics). </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635A96" w:rsidRPr="00C518FF" w14:paraId="5C04ED6E" w14:textId="77777777" w:rsidTr="001C3BB8">
        <w:trPr>
          <w:gridAfter w:val="1"/>
          <w:wAfter w:w="2340" w:type="dxa"/>
          <w:trHeight w:val="280"/>
        </w:trPr>
        <w:tc>
          <w:tcPr>
            <w:tcW w:w="3145" w:type="dxa"/>
            <w:shd w:val="clear" w:color="auto" w:fill="DBE5F1" w:themeFill="accent1" w:themeFillTint="33"/>
          </w:tcPr>
          <w:p w14:paraId="56132ADC" w14:textId="77777777" w:rsidR="00635A96" w:rsidRDefault="00635A96" w:rsidP="001C3BB8">
            <w:pPr>
              <w:spacing w:line="276" w:lineRule="auto"/>
              <w:jc w:val="center"/>
              <w:rPr>
                <w:rFonts w:ascii="Times New Roman" w:hAnsi="Times New Roman"/>
                <w:b/>
              </w:rPr>
            </w:pPr>
            <w:r>
              <w:rPr>
                <w:rFonts w:ascii="Times New Roman" w:hAnsi="Times New Roman"/>
                <w:b/>
              </w:rPr>
              <w:t>1976</w:t>
            </w:r>
          </w:p>
          <w:p w14:paraId="386028AB" w14:textId="77777777" w:rsidR="00635A96" w:rsidRPr="000C5705" w:rsidRDefault="00635A96" w:rsidP="001C3BB8">
            <w:pPr>
              <w:spacing w:line="276" w:lineRule="auto"/>
              <w:jc w:val="center"/>
              <w:rPr>
                <w:rFonts w:ascii="Times New Roman" w:hAnsi="Times New Roman"/>
                <w:b/>
              </w:rPr>
            </w:pPr>
          </w:p>
        </w:tc>
      </w:tr>
      <w:tr w:rsidR="00635A96" w:rsidRPr="00C518FF" w14:paraId="75CE5F6D" w14:textId="77777777" w:rsidTr="00F762F8">
        <w:trPr>
          <w:trHeight w:val="280"/>
        </w:trPr>
        <w:tc>
          <w:tcPr>
            <w:tcW w:w="3145" w:type="dxa"/>
            <w:shd w:val="clear" w:color="auto" w:fill="DBE5F1" w:themeFill="accent1" w:themeFillTint="33"/>
          </w:tcPr>
          <w:p w14:paraId="05625EFC" w14:textId="749E7487" w:rsidR="00635A96" w:rsidRPr="00C518FF" w:rsidRDefault="00635A96" w:rsidP="001C3BB8">
            <w:pPr>
              <w:spacing w:line="276" w:lineRule="auto"/>
              <w:rPr>
                <w:rFonts w:ascii="Times New Roman" w:hAnsi="Times New Roman"/>
              </w:rPr>
            </w:pPr>
            <w:r w:rsidRPr="00C518FF">
              <w:rPr>
                <w:rFonts w:ascii="Times New Roman" w:hAnsi="Times New Roman"/>
              </w:rPr>
              <w:t>National crude oil production</w:t>
            </w:r>
          </w:p>
        </w:tc>
        <w:tc>
          <w:tcPr>
            <w:tcW w:w="2340" w:type="dxa"/>
            <w:shd w:val="clear" w:color="auto" w:fill="DBE5F1" w:themeFill="accent1" w:themeFillTint="33"/>
          </w:tcPr>
          <w:p w14:paraId="29E29DD9" w14:textId="7DE95D25" w:rsidR="00635A96" w:rsidRPr="00C518FF" w:rsidRDefault="00635A96" w:rsidP="001C3BB8">
            <w:pPr>
              <w:spacing w:line="276" w:lineRule="auto"/>
              <w:rPr>
                <w:rFonts w:ascii="Times New Roman" w:hAnsi="Times New Roman"/>
              </w:rPr>
            </w:pPr>
            <w:r>
              <w:rPr>
                <w:rFonts w:ascii="Times New Roman" w:hAnsi="Times New Roman"/>
              </w:rPr>
              <w:t>2,972</w:t>
            </w:r>
            <w:r w:rsidR="00853C2F">
              <w:rPr>
                <w:rFonts w:ascii="Times New Roman" w:hAnsi="Times New Roman"/>
              </w:rPr>
              <w:t>,</w:t>
            </w:r>
            <w:r w:rsidRPr="00C518FF">
              <w:rPr>
                <w:rFonts w:ascii="Times New Roman" w:hAnsi="Times New Roman"/>
              </w:rPr>
              <w:t>000</w:t>
            </w:r>
            <w:r w:rsidR="00853C2F">
              <w:rPr>
                <w:rFonts w:ascii="Times New Roman" w:hAnsi="Times New Roman"/>
              </w:rPr>
              <w:t>,000</w:t>
            </w:r>
            <w:r w:rsidRPr="00C518FF">
              <w:rPr>
                <w:rFonts w:ascii="Times New Roman" w:hAnsi="Times New Roman"/>
              </w:rPr>
              <w:t xml:space="preserve"> </w:t>
            </w:r>
            <w:r>
              <w:rPr>
                <w:rFonts w:ascii="Times New Roman" w:hAnsi="Times New Roman"/>
              </w:rPr>
              <w:t xml:space="preserve">barrels </w:t>
            </w:r>
          </w:p>
        </w:tc>
      </w:tr>
      <w:tr w:rsidR="00635A96" w:rsidRPr="00C518FF" w14:paraId="6BF09B87" w14:textId="77777777" w:rsidTr="00F762F8">
        <w:trPr>
          <w:trHeight w:val="93"/>
        </w:trPr>
        <w:tc>
          <w:tcPr>
            <w:tcW w:w="3145" w:type="dxa"/>
            <w:shd w:val="clear" w:color="auto" w:fill="DBE5F1" w:themeFill="accent1" w:themeFillTint="33"/>
          </w:tcPr>
          <w:p w14:paraId="092FD163" w14:textId="7CA74940"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7C2D2BA7" w14:textId="788B75C3" w:rsidR="00635A96" w:rsidRPr="00C518FF" w:rsidRDefault="00635A96" w:rsidP="001C3BB8">
            <w:pPr>
              <w:spacing w:line="276" w:lineRule="auto"/>
              <w:rPr>
                <w:rFonts w:ascii="Times New Roman" w:hAnsi="Times New Roman"/>
              </w:rPr>
            </w:pPr>
            <w:r>
              <w:rPr>
                <w:rFonts w:ascii="Times New Roman" w:hAnsi="Times New Roman"/>
              </w:rPr>
              <w:t>1,935</w:t>
            </w:r>
            <w:r w:rsidR="00853C2F">
              <w:rPr>
                <w:rFonts w:ascii="Times New Roman" w:hAnsi="Times New Roman"/>
              </w:rPr>
              <w:t>,</w:t>
            </w:r>
            <w:r w:rsidRPr="00C518FF">
              <w:rPr>
                <w:rFonts w:ascii="Times New Roman" w:hAnsi="Times New Roman"/>
              </w:rPr>
              <w:t>000</w:t>
            </w:r>
            <w:r w:rsidR="00853C2F">
              <w:rPr>
                <w:rFonts w:ascii="Times New Roman" w:hAnsi="Times New Roman"/>
              </w:rPr>
              <w:t xml:space="preserve">,000 </w:t>
            </w:r>
            <w:r>
              <w:rPr>
                <w:rFonts w:ascii="Times New Roman" w:hAnsi="Times New Roman"/>
              </w:rPr>
              <w:t xml:space="preserve">barrels </w:t>
            </w:r>
          </w:p>
        </w:tc>
      </w:tr>
      <w:tr w:rsidR="00635A96" w:rsidRPr="00C518FF" w14:paraId="04C713EF" w14:textId="77777777" w:rsidTr="00F762F8">
        <w:trPr>
          <w:trHeight w:val="146"/>
        </w:trPr>
        <w:tc>
          <w:tcPr>
            <w:tcW w:w="3145" w:type="dxa"/>
            <w:shd w:val="clear" w:color="auto" w:fill="DBE5F1" w:themeFill="accent1" w:themeFillTint="33"/>
          </w:tcPr>
          <w:p w14:paraId="088B7F9C"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4569BEBC" w14:textId="1931A66A" w:rsidR="00635A96" w:rsidRPr="00C518FF" w:rsidRDefault="00635A96" w:rsidP="001C3BB8">
            <w:pPr>
              <w:spacing w:line="276" w:lineRule="auto"/>
              <w:rPr>
                <w:rFonts w:ascii="Times New Roman" w:hAnsi="Times New Roman"/>
              </w:rPr>
            </w:pPr>
            <w:r>
              <w:rPr>
                <w:rFonts w:ascii="Times New Roman" w:hAnsi="Times New Roman"/>
              </w:rPr>
              <w:t>$ 8.11</w:t>
            </w:r>
          </w:p>
        </w:tc>
      </w:tr>
      <w:tr w:rsidR="00635A96" w:rsidRPr="00C518FF" w14:paraId="6B65655E" w14:textId="77777777" w:rsidTr="00F762F8">
        <w:trPr>
          <w:trHeight w:val="146"/>
        </w:trPr>
        <w:tc>
          <w:tcPr>
            <w:tcW w:w="3145" w:type="dxa"/>
            <w:shd w:val="clear" w:color="auto" w:fill="DBE5F1" w:themeFill="accent1" w:themeFillTint="33"/>
          </w:tcPr>
          <w:p w14:paraId="64545EEF"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13CAEFFC" w14:textId="20C9EBA1"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39,795</w:t>
            </w:r>
            <w:r w:rsidR="00853C2F">
              <w:rPr>
                <w:rFonts w:ascii="Times New Roman" w:hAnsi="Times New Roman"/>
              </w:rPr>
              <w:t>,</w:t>
            </w:r>
            <w:r>
              <w:rPr>
                <w:rFonts w:ascii="Times New Roman" w:hAnsi="Times New Roman"/>
              </w:rPr>
              <w:t>770</w:t>
            </w:r>
            <w:r w:rsidR="00853C2F">
              <w:rPr>
                <w:rFonts w:ascii="Times New Roman" w:hAnsi="Times New Roman"/>
              </w:rPr>
              <w:t>,000</w:t>
            </w:r>
          </w:p>
        </w:tc>
      </w:tr>
    </w:tbl>
    <w:p w14:paraId="2BEECAA6" w14:textId="77777777" w:rsidR="00635A96" w:rsidRPr="00FB6A96" w:rsidRDefault="00635A96" w:rsidP="00635A96">
      <w:pPr>
        <w:rPr>
          <w:rFonts w:ascii="Times New Roman" w:hAnsi="Times New Roman"/>
          <w:lang w:val="en"/>
        </w:rPr>
      </w:pPr>
    </w:p>
    <w:p w14:paraId="02E113C1" w14:textId="77777777" w:rsidR="00635A96" w:rsidRDefault="00635A96" w:rsidP="00635A96">
      <w:pPr>
        <w:rPr>
          <w:rFonts w:ascii="Times New Roman" w:hAnsi="Times New Roman"/>
          <w:lang w:val="en"/>
        </w:rPr>
      </w:pPr>
    </w:p>
    <w:p w14:paraId="0FBF979A" w14:textId="77777777" w:rsidR="00635A96" w:rsidRDefault="00635A96" w:rsidP="00635A96">
      <w:pPr>
        <w:rPr>
          <w:rFonts w:ascii="Times New Roman" w:hAnsi="Times New Roman"/>
          <w:lang w:val="en"/>
        </w:rPr>
      </w:pPr>
    </w:p>
    <w:p w14:paraId="4427A32C" w14:textId="77777777" w:rsidR="00635A96" w:rsidRDefault="00635A96" w:rsidP="00635A96">
      <w:pPr>
        <w:rPr>
          <w:rFonts w:ascii="Times New Roman" w:hAnsi="Times New Roman"/>
          <w:lang w:val="en"/>
        </w:rPr>
      </w:pPr>
    </w:p>
    <w:p w14:paraId="74E3C493" w14:textId="77777777" w:rsidR="00787434" w:rsidRDefault="00787434" w:rsidP="00635A96">
      <w:pPr>
        <w:rPr>
          <w:rFonts w:ascii="Times New Roman" w:hAnsi="Times New Roman"/>
          <w:lang w:val="en"/>
        </w:rPr>
      </w:pPr>
    </w:p>
    <w:p w14:paraId="299D8656" w14:textId="77777777" w:rsidR="00635A96" w:rsidRPr="00143381" w:rsidRDefault="00635A96" w:rsidP="00635A96">
      <w:pPr>
        <w:rPr>
          <w:rFonts w:ascii="Times New Roman" w:hAnsi="Times New Roman"/>
          <w:lang w:val="en"/>
        </w:rPr>
      </w:pPr>
      <w:r>
        <w:rPr>
          <w:rFonts w:ascii="Times New Roman" w:hAnsi="Times New Roman"/>
          <w:lang w:val="en"/>
        </w:rPr>
        <w:t>A</w:t>
      </w:r>
      <w:r w:rsidRPr="00143381">
        <w:rPr>
          <w:rFonts w:ascii="Times New Roman" w:hAnsi="Times New Roman"/>
          <w:lang w:val="en"/>
        </w:rPr>
        <w:t xml:space="preserve"> revised edition of the national energy plan</w:t>
      </w:r>
      <w:r>
        <w:rPr>
          <w:rFonts w:ascii="Times New Roman" w:hAnsi="Times New Roman"/>
          <w:lang w:val="en"/>
        </w:rPr>
        <w:t xml:space="preserve"> was submitted on April 15, 1976. T</w:t>
      </w:r>
      <w:r w:rsidRPr="00143381">
        <w:rPr>
          <w:rFonts w:ascii="Times New Roman" w:hAnsi="Times New Roman"/>
          <w:lang w:val="en"/>
        </w:rPr>
        <w:t xml:space="preserve">he basic goals and strategy remained much the same, </w:t>
      </w:r>
      <w:r>
        <w:rPr>
          <w:rFonts w:ascii="Times New Roman" w:hAnsi="Times New Roman"/>
          <w:lang w:val="en"/>
        </w:rPr>
        <w:t xml:space="preserve">but the concept of </w:t>
      </w:r>
      <w:r w:rsidRPr="00C10D7C">
        <w:rPr>
          <w:rFonts w:ascii="Times New Roman" w:hAnsi="Times New Roman"/>
          <w:i/>
          <w:lang w:val="en"/>
        </w:rPr>
        <w:t>energy efficiency</w:t>
      </w:r>
      <w:r w:rsidRPr="00143381">
        <w:rPr>
          <w:rFonts w:ascii="Times New Roman" w:hAnsi="Times New Roman"/>
          <w:lang w:val="en"/>
        </w:rPr>
        <w:t xml:space="preserve"> was singled out for increased attention and ranked with several supply technologies as being of the highest national prior</w:t>
      </w:r>
      <w:r>
        <w:rPr>
          <w:rFonts w:ascii="Times New Roman" w:hAnsi="Times New Roman"/>
          <w:lang w:val="en"/>
        </w:rPr>
        <w:t>ity. The increased emphasis on the energy efficiency principles w</w:t>
      </w:r>
      <w:r w:rsidRPr="00143381">
        <w:rPr>
          <w:rFonts w:ascii="Times New Roman" w:hAnsi="Times New Roman"/>
          <w:lang w:val="en"/>
        </w:rPr>
        <w:t xml:space="preserve">ould </w:t>
      </w:r>
      <w:r>
        <w:rPr>
          <w:rFonts w:ascii="Times New Roman" w:hAnsi="Times New Roman"/>
          <w:lang w:val="en"/>
        </w:rPr>
        <w:t xml:space="preserve">have </w:t>
      </w:r>
      <w:r w:rsidRPr="00143381">
        <w:rPr>
          <w:rFonts w:ascii="Times New Roman" w:hAnsi="Times New Roman"/>
          <w:lang w:val="en"/>
        </w:rPr>
        <w:t>help</w:t>
      </w:r>
      <w:r>
        <w:rPr>
          <w:rFonts w:ascii="Times New Roman" w:hAnsi="Times New Roman"/>
          <w:lang w:val="en"/>
        </w:rPr>
        <w:t>ed to</w:t>
      </w:r>
      <w:r w:rsidRPr="00143381">
        <w:rPr>
          <w:rFonts w:ascii="Times New Roman" w:hAnsi="Times New Roman"/>
          <w:lang w:val="en"/>
        </w:rPr>
        <w:t xml:space="preserve"> provide </w:t>
      </w:r>
      <w:r>
        <w:rPr>
          <w:rFonts w:ascii="Times New Roman" w:hAnsi="Times New Roman"/>
          <w:lang w:val="en"/>
        </w:rPr>
        <w:t xml:space="preserve">more </w:t>
      </w:r>
      <w:r w:rsidRPr="00143381">
        <w:rPr>
          <w:rFonts w:ascii="Times New Roman" w:hAnsi="Times New Roman"/>
          <w:lang w:val="en"/>
        </w:rPr>
        <w:t>time to develop</w:t>
      </w:r>
      <w:r>
        <w:rPr>
          <w:rFonts w:ascii="Times New Roman" w:hAnsi="Times New Roman"/>
          <w:lang w:val="en"/>
        </w:rPr>
        <w:t xml:space="preserve"> new energy sources</w:t>
      </w:r>
      <w:r w:rsidRPr="00143381">
        <w:rPr>
          <w:rFonts w:ascii="Times New Roman" w:hAnsi="Times New Roman"/>
          <w:lang w:val="en"/>
        </w:rPr>
        <w:t xml:space="preserve">. </w:t>
      </w:r>
      <w:r>
        <w:rPr>
          <w:rFonts w:ascii="Times New Roman" w:hAnsi="Times New Roman"/>
          <w:lang w:val="en"/>
        </w:rPr>
        <w:t>(Green, 1977)</w:t>
      </w:r>
      <w:r w:rsidRPr="00143381">
        <w:rPr>
          <w:rFonts w:ascii="Times New Roman" w:hAnsi="Times New Roman"/>
          <w:lang w:val="en"/>
        </w:rPr>
        <w:t>.</w:t>
      </w:r>
    </w:p>
    <w:p w14:paraId="119F1185" w14:textId="23B428F4" w:rsidR="00EB1976" w:rsidRDefault="00635A96" w:rsidP="00EB1976">
      <w:pPr>
        <w:ind w:firstLine="720"/>
        <w:rPr>
          <w:rFonts w:ascii="Times New Roman" w:hAnsi="Times New Roman"/>
          <w:lang w:val="en"/>
        </w:rPr>
      </w:pPr>
      <w:r w:rsidRPr="00143381">
        <w:rPr>
          <w:rFonts w:ascii="Times New Roman" w:hAnsi="Times New Roman"/>
          <w:lang w:val="en"/>
        </w:rPr>
        <w:t>Federal programs to assist industry in accelerating the commercialization of near-term technologies were a key element in the plan.</w:t>
      </w:r>
      <w:r>
        <w:rPr>
          <w:rFonts w:ascii="Times New Roman" w:hAnsi="Times New Roman"/>
          <w:lang w:val="en"/>
        </w:rPr>
        <w:t xml:space="preserve"> </w:t>
      </w:r>
      <w:r w:rsidRPr="00FB6A96">
        <w:rPr>
          <w:rFonts w:ascii="Times New Roman" w:hAnsi="Times New Roman"/>
          <w:lang w:val="en"/>
        </w:rPr>
        <w:t xml:space="preserve">The growing interest in the development of synthetic fuels as a mean of responding to looming shortfalls in oil and natural supplies took place in higher policy making circles. As part of state support for energy </w:t>
      </w:r>
      <w:r w:rsidR="00BB438B">
        <w:rPr>
          <w:rFonts w:ascii="Times New Roman" w:hAnsi="Times New Roman"/>
          <w:lang w:val="en"/>
        </w:rPr>
        <w:t>r</w:t>
      </w:r>
      <w:r w:rsidR="00BB438B" w:rsidRPr="00FB6A96">
        <w:rPr>
          <w:rFonts w:ascii="Times New Roman" w:hAnsi="Times New Roman"/>
          <w:lang w:val="en"/>
        </w:rPr>
        <w:t xml:space="preserve">esearch </w:t>
      </w:r>
      <w:r w:rsidRPr="00FB6A96">
        <w:rPr>
          <w:rFonts w:ascii="Times New Roman" w:hAnsi="Times New Roman"/>
          <w:lang w:val="en"/>
        </w:rPr>
        <w:t xml:space="preserve">&amp; </w:t>
      </w:r>
      <w:r w:rsidR="00BB438B">
        <w:rPr>
          <w:rFonts w:ascii="Times New Roman" w:hAnsi="Times New Roman"/>
          <w:lang w:val="en"/>
        </w:rPr>
        <w:t>d</w:t>
      </w:r>
      <w:r w:rsidR="00BB438B" w:rsidRPr="00FB6A96">
        <w:rPr>
          <w:rFonts w:ascii="Times New Roman" w:hAnsi="Times New Roman"/>
          <w:lang w:val="en"/>
        </w:rPr>
        <w:t xml:space="preserve">evelopment </w:t>
      </w:r>
      <w:r w:rsidRPr="00FB6A96">
        <w:rPr>
          <w:rFonts w:ascii="Times New Roman" w:hAnsi="Times New Roman"/>
          <w:lang w:val="en"/>
        </w:rPr>
        <w:t xml:space="preserve">to convert coal into gas and liquid fuels, the </w:t>
      </w:r>
      <w:r w:rsidRPr="003144BF">
        <w:rPr>
          <w:rFonts w:ascii="Times New Roman" w:hAnsi="Times New Roman"/>
          <w:lang w:val="en"/>
        </w:rPr>
        <w:t xml:space="preserve">Energy Research and Development Administration </w:t>
      </w:r>
      <w:r w:rsidRPr="00FB6A96">
        <w:rPr>
          <w:rFonts w:ascii="Times New Roman" w:hAnsi="Times New Roman"/>
          <w:lang w:val="en"/>
        </w:rPr>
        <w:t xml:space="preserve">issued a program opportunity notice in the late </w:t>
      </w:r>
      <w:r>
        <w:rPr>
          <w:rFonts w:ascii="Times New Roman" w:hAnsi="Times New Roman"/>
          <w:lang w:val="en"/>
        </w:rPr>
        <w:t>M</w:t>
      </w:r>
      <w:r w:rsidRPr="00FB6A96">
        <w:rPr>
          <w:rFonts w:ascii="Times New Roman" w:hAnsi="Times New Roman"/>
          <w:lang w:val="en"/>
        </w:rPr>
        <w:t xml:space="preserve">arch 1976 designed to stimulate interest in the integration and evaluation of coal gasification technology in </w:t>
      </w:r>
      <w:r w:rsidR="00BB438B">
        <w:rPr>
          <w:rFonts w:ascii="Times New Roman" w:hAnsi="Times New Roman"/>
          <w:lang w:val="en"/>
        </w:rPr>
        <w:t xml:space="preserve">an </w:t>
      </w:r>
      <w:r w:rsidRPr="00FB6A96">
        <w:rPr>
          <w:rFonts w:ascii="Times New Roman" w:hAnsi="Times New Roman"/>
          <w:lang w:val="en"/>
        </w:rPr>
        <w:t xml:space="preserve">operational environment. This federal energy program, known as the Gasifiers in Industry program, elicited a total of thirteen applications. The </w:t>
      </w:r>
      <w:r w:rsidR="00270D89">
        <w:rPr>
          <w:rFonts w:ascii="Times New Roman" w:hAnsi="Times New Roman"/>
          <w:lang w:val="en"/>
        </w:rPr>
        <w:t>only three applications</w:t>
      </w:r>
      <w:r w:rsidRPr="00FB6A96">
        <w:rPr>
          <w:rFonts w:ascii="Times New Roman" w:hAnsi="Times New Roman"/>
          <w:lang w:val="en"/>
        </w:rPr>
        <w:t xml:space="preserve"> selected for funding were projects in Georgetown, Hitchens, and Pikeville, in Kentucky (</w:t>
      </w:r>
      <w:r>
        <w:rPr>
          <w:rFonts w:ascii="Times New Roman" w:hAnsi="Times New Roman"/>
          <w:lang w:val="en"/>
        </w:rPr>
        <w:t xml:space="preserve">Green, 1977; </w:t>
      </w:r>
      <w:proofErr w:type="spellStart"/>
      <w:r w:rsidRPr="00FB6A96">
        <w:rPr>
          <w:rFonts w:ascii="Times New Roman" w:hAnsi="Times New Roman"/>
          <w:lang w:val="en"/>
        </w:rPr>
        <w:t>Boyte</w:t>
      </w:r>
      <w:proofErr w:type="spellEnd"/>
      <w:r w:rsidRPr="00FB6A96">
        <w:rPr>
          <w:rFonts w:ascii="Times New Roman" w:hAnsi="Times New Roman"/>
          <w:lang w:val="en"/>
        </w:rPr>
        <w:t xml:space="preserve">, 1980). </w:t>
      </w:r>
    </w:p>
    <w:p w14:paraId="36CF04EA" w14:textId="505EA064" w:rsidR="00635A96" w:rsidRDefault="00EB1976" w:rsidP="00EB1976">
      <w:pPr>
        <w:ind w:firstLine="720"/>
        <w:rPr>
          <w:rFonts w:ascii="Times New Roman" w:hAnsi="Times New Roman"/>
        </w:rPr>
      </w:pPr>
      <w:r>
        <w:rPr>
          <w:rFonts w:ascii="Times New Roman" w:hAnsi="Times New Roman"/>
          <w:lang w:val="en"/>
        </w:rPr>
        <w:lastRenderedPageBreak/>
        <w:t>Continuing</w:t>
      </w:r>
      <w:r w:rsidR="00635A96">
        <w:rPr>
          <w:rFonts w:ascii="Times New Roman" w:hAnsi="Times New Roman"/>
          <w:lang w:val="en"/>
        </w:rPr>
        <w:t xml:space="preserve"> i</w:t>
      </w:r>
      <w:r w:rsidR="00635A96">
        <w:rPr>
          <w:rFonts w:ascii="Times New Roman" w:hAnsi="Times New Roman"/>
        </w:rPr>
        <w:t>n 1976, the fear of natural gas shortages</w:t>
      </w:r>
      <w:r w:rsidR="006D2526">
        <w:rPr>
          <w:rFonts w:ascii="Times New Roman" w:hAnsi="Times New Roman"/>
        </w:rPr>
        <w:t xml:space="preserve"> together with the unstoppable growth of the oil prices (See </w:t>
      </w:r>
      <w:r w:rsidR="00BB438B">
        <w:rPr>
          <w:rFonts w:ascii="Times New Roman" w:hAnsi="Times New Roman"/>
        </w:rPr>
        <w:t>Tables</w:t>
      </w:r>
      <w:r w:rsidR="0048444B">
        <w:rPr>
          <w:rFonts w:ascii="Times New Roman" w:hAnsi="Times New Roman"/>
        </w:rPr>
        <w:t xml:space="preserve"> </w:t>
      </w:r>
      <w:r w:rsidR="006D2526">
        <w:rPr>
          <w:rFonts w:ascii="Times New Roman" w:hAnsi="Times New Roman"/>
        </w:rPr>
        <w:t xml:space="preserve">4 and 5) </w:t>
      </w:r>
      <w:r w:rsidR="00635A96">
        <w:rPr>
          <w:rFonts w:ascii="Times New Roman" w:hAnsi="Times New Roman"/>
        </w:rPr>
        <w:t xml:space="preserve"> motivated Congress to authorize a federal research initiative, the </w:t>
      </w:r>
      <w:r w:rsidR="00635A96" w:rsidRPr="003144BF">
        <w:rPr>
          <w:rFonts w:ascii="Times New Roman" w:hAnsi="Times New Roman"/>
          <w:i/>
        </w:rPr>
        <w:t>Unconventional Gas Research</w:t>
      </w:r>
      <w:r w:rsidR="00635A96">
        <w:rPr>
          <w:rFonts w:ascii="Times New Roman" w:hAnsi="Times New Roman"/>
        </w:rPr>
        <w:t xml:space="preserve"> (UGR) program, to study technologies for recovering gas from complex unconventional gas resources, such as tight sandstones and Devonian-age shales. In the same year, the </w:t>
      </w:r>
      <w:r w:rsidR="00635A96" w:rsidRPr="003144BF">
        <w:rPr>
          <w:rFonts w:ascii="Times New Roman" w:hAnsi="Times New Roman"/>
          <w:i/>
        </w:rPr>
        <w:t>Gas and Research Institute</w:t>
      </w:r>
      <w:r w:rsidR="00635A96">
        <w:rPr>
          <w:rFonts w:ascii="Times New Roman" w:hAnsi="Times New Roman"/>
        </w:rPr>
        <w:t xml:space="preserve"> (GRI) was founded. </w:t>
      </w:r>
    </w:p>
    <w:p w14:paraId="3EFC63B8" w14:textId="2481FDED" w:rsidR="00635A96" w:rsidRDefault="00635A96" w:rsidP="00635A96">
      <w:pPr>
        <w:rPr>
          <w:rFonts w:ascii="Times New Roman" w:hAnsi="Times New Roman"/>
        </w:rPr>
      </w:pPr>
      <w:r>
        <w:rPr>
          <w:rFonts w:ascii="Times New Roman" w:hAnsi="Times New Roman"/>
        </w:rPr>
        <w:t xml:space="preserve">Synthetic fuels were </w:t>
      </w:r>
      <w:r w:rsidR="0048444B">
        <w:rPr>
          <w:rFonts w:ascii="Times New Roman" w:hAnsi="Times New Roman"/>
        </w:rPr>
        <w:t>now considered a strategic technology.</w:t>
      </w:r>
      <w:r>
        <w:rPr>
          <w:rFonts w:ascii="Times New Roman" w:hAnsi="Times New Roman"/>
        </w:rPr>
        <w:t xml:space="preserve"> In the 1975’s plan, they were inserted in the mid-term technology achievement</w:t>
      </w:r>
      <w:r w:rsidR="00BB438B">
        <w:rPr>
          <w:rFonts w:ascii="Times New Roman" w:hAnsi="Times New Roman"/>
        </w:rPr>
        <w:t xml:space="preserve"> categor</w:t>
      </w:r>
      <w:r w:rsidR="0048444B">
        <w:rPr>
          <w:rFonts w:ascii="Times New Roman" w:hAnsi="Times New Roman"/>
        </w:rPr>
        <w:t xml:space="preserve">y, </w:t>
      </w:r>
      <w:r>
        <w:rPr>
          <w:rFonts w:ascii="Times New Roman" w:hAnsi="Times New Roman"/>
        </w:rPr>
        <w:t xml:space="preserve">but the truth was there were high expectations for the rapid improvement of existing technologies. Those expected new fuels were seen as the possible best substitute of gasoline, the price of which was close to tripling since 1973 (Anderson, 1979; </w:t>
      </w:r>
      <w:proofErr w:type="spellStart"/>
      <w:r>
        <w:rPr>
          <w:rFonts w:ascii="Times New Roman" w:hAnsi="Times New Roman"/>
        </w:rPr>
        <w:t>Edewor</w:t>
      </w:r>
      <w:proofErr w:type="spellEnd"/>
      <w:r>
        <w:rPr>
          <w:rFonts w:ascii="Times New Roman" w:hAnsi="Times New Roman"/>
        </w:rPr>
        <w:t xml:space="preserve">, 1979).  </w:t>
      </w:r>
      <w:r w:rsidR="0048444B">
        <w:rPr>
          <w:rFonts w:ascii="Times New Roman" w:hAnsi="Times New Roman"/>
        </w:rPr>
        <w:t>(See Table</w:t>
      </w:r>
      <w:r w:rsidR="0048444B" w:rsidRPr="0048444B">
        <w:rPr>
          <w:rFonts w:ascii="Times New Roman" w:hAnsi="Times New Roman"/>
        </w:rPr>
        <w:t>s 4 and 5)</w:t>
      </w:r>
      <w:r w:rsidR="0048444B">
        <w:rPr>
          <w:rFonts w:ascii="Times New Roman" w:hAnsi="Times New Roman"/>
        </w:rPr>
        <w:t>.</w:t>
      </w:r>
    </w:p>
    <w:p w14:paraId="3D3440E6" w14:textId="6264E3B0" w:rsidR="00327DB9" w:rsidRDefault="00327DB9" w:rsidP="00C45CFA">
      <w:pPr>
        <w:spacing w:line="240" w:lineRule="auto"/>
        <w:rPr>
          <w:rFonts w:ascii="Times New Roman" w:hAnsi="Times New Roman"/>
          <w:sz w:val="20"/>
        </w:rPr>
      </w:pPr>
    </w:p>
    <w:p w14:paraId="738A5418" w14:textId="18AA900C" w:rsidR="00C45CFA" w:rsidRDefault="00C45CFA" w:rsidP="00C45CFA">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5. </w:t>
      </w:r>
    </w:p>
    <w:p w14:paraId="1CC91D26" w14:textId="77777777" w:rsidR="00C45CFA" w:rsidRPr="00D831A0" w:rsidRDefault="00C45CFA" w:rsidP="00C45CFA">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1976: 488 items published</w:t>
      </w:r>
      <w:r w:rsidRPr="002C7F87">
        <w:rPr>
          <w:rFonts w:ascii="Times New Roman" w:hAnsi="Times New Roman"/>
          <w:sz w:val="20"/>
        </w:rPr>
        <w:t xml:space="preserve"> (Data estimated from the DOE-OSTI).</w:t>
      </w:r>
    </w:p>
    <w:p w14:paraId="6A6FFB2A" w14:textId="77777777" w:rsidR="00635A96" w:rsidRDefault="00635A96" w:rsidP="00635A96">
      <w:pPr>
        <w:spacing w:line="276" w:lineRule="auto"/>
        <w:rPr>
          <w:rFonts w:ascii="Times New Roman" w:hAnsi="Times New Roman"/>
        </w:rPr>
      </w:pPr>
      <w:r>
        <w:rPr>
          <w:rFonts w:ascii="Times New Roman" w:hAnsi="Times New Roman"/>
          <w:b/>
          <w:noProof/>
          <w:lang w:bidi="ar-SA"/>
        </w:rPr>
        <w:drawing>
          <wp:inline distT="0" distB="0" distL="0" distR="0" wp14:anchorId="74549052" wp14:editId="45457A7D">
            <wp:extent cx="5022850" cy="3200400"/>
            <wp:effectExtent l="0" t="0" r="63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FA56EC" w14:textId="77777777" w:rsidR="00327DB9" w:rsidRDefault="00327DB9" w:rsidP="00531563">
      <w:pPr>
        <w:jc w:val="center"/>
        <w:rPr>
          <w:i/>
        </w:rPr>
      </w:pPr>
    </w:p>
    <w:p w14:paraId="532F3A46" w14:textId="55DB672B" w:rsidR="00787434" w:rsidRDefault="00DA0833" w:rsidP="00C45CFA">
      <w:pPr>
        <w:jc w:val="center"/>
        <w:rPr>
          <w:i/>
        </w:rPr>
      </w:pPr>
      <w:r>
        <w:rPr>
          <w:i/>
        </w:rPr>
        <w:lastRenderedPageBreak/>
        <w:t>1977. The Department of Energy</w:t>
      </w:r>
    </w:p>
    <w:p w14:paraId="44960E51" w14:textId="77777777" w:rsidR="00DA0833" w:rsidRDefault="00DA0833" w:rsidP="00DA0833">
      <w:pPr>
        <w:spacing w:line="240" w:lineRule="auto"/>
        <w:rPr>
          <w:rFonts w:ascii="Times New Roman" w:hAnsi="Times New Roman"/>
          <w:sz w:val="20"/>
          <w:lang w:val="en"/>
        </w:rPr>
      </w:pPr>
      <w:r>
        <w:rPr>
          <w:rFonts w:ascii="Times New Roman" w:hAnsi="Times New Roman"/>
          <w:sz w:val="20"/>
          <w:lang w:val="en"/>
        </w:rPr>
        <w:t>F</w:t>
      </w:r>
      <w:r w:rsidRPr="00643B5C">
        <w:rPr>
          <w:rFonts w:ascii="Times New Roman" w:hAnsi="Times New Roman"/>
          <w:sz w:val="20"/>
          <w:lang w:val="en"/>
        </w:rPr>
        <w:t xml:space="preserve">ig. 1 </w:t>
      </w:r>
    </w:p>
    <w:p w14:paraId="3FD26733" w14:textId="4BB00BFF" w:rsidR="00DA0833" w:rsidRPr="00643B5C" w:rsidRDefault="00DA0833" w:rsidP="00DA0833">
      <w:pPr>
        <w:spacing w:line="240" w:lineRule="auto"/>
        <w:rPr>
          <w:rFonts w:ascii="Times New Roman" w:hAnsi="Times New Roman"/>
          <w:sz w:val="20"/>
          <w:lang w:val="en"/>
        </w:rPr>
      </w:pPr>
      <w:r w:rsidRPr="00643B5C">
        <w:rPr>
          <w:rFonts w:ascii="Times New Roman" w:hAnsi="Times New Roman"/>
          <w:sz w:val="20"/>
          <w:lang w:val="en"/>
        </w:rPr>
        <w:t>Seal of the United States Department</w:t>
      </w:r>
    </w:p>
    <w:p w14:paraId="113A6C46" w14:textId="646C6589" w:rsidR="00787434" w:rsidRDefault="000C4C77" w:rsidP="00787434">
      <w:pPr>
        <w:rPr>
          <w:rFonts w:ascii="Times New Roman" w:hAnsi="Times New Roman"/>
          <w:lang w:val="en"/>
        </w:rPr>
      </w:pPr>
      <w:r w:rsidRPr="00643B5C">
        <w:rPr>
          <w:rFonts w:ascii="Times New Roman" w:hAnsi="Times New Roman"/>
          <w:noProof/>
          <w:lang w:bidi="ar-SA"/>
        </w:rPr>
        <w:drawing>
          <wp:anchor distT="0" distB="0" distL="114300" distR="114300" simplePos="0" relativeHeight="251660288" behindDoc="0" locked="0" layoutInCell="1" allowOverlap="1" wp14:anchorId="0A6A6377" wp14:editId="1A4D72EF">
            <wp:simplePos x="0" y="0"/>
            <wp:positionH relativeFrom="column">
              <wp:posOffset>54610</wp:posOffset>
            </wp:positionH>
            <wp:positionV relativeFrom="paragraph">
              <wp:posOffset>211455</wp:posOffset>
            </wp:positionV>
            <wp:extent cx="1816100" cy="1816100"/>
            <wp:effectExtent l="0" t="0" r="0" b="0"/>
            <wp:wrapTopAndBottom/>
            <wp:docPr id="21" name="Picture 21" descr="E:\THESIS-SYNTHETIC\1-Fonti\Seal_of_the_United_States_Department_of_Energy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SIS-SYNTHETIC\1-Fonti\Seal_of_the_United_States_Department_of_Energy_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610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DA0833" w:rsidRPr="00643B5C">
        <w:rPr>
          <w:rFonts w:ascii="Times New Roman" w:hAnsi="Times New Roman"/>
          <w:sz w:val="20"/>
          <w:lang w:val="en"/>
        </w:rPr>
        <w:t>of</w:t>
      </w:r>
      <w:proofErr w:type="gramEnd"/>
      <w:r w:rsidR="00DA0833" w:rsidRPr="00643B5C">
        <w:rPr>
          <w:rFonts w:ascii="Times New Roman" w:hAnsi="Times New Roman"/>
          <w:sz w:val="20"/>
          <w:lang w:val="en"/>
        </w:rPr>
        <w:t xml:space="preserve"> Energy</w:t>
      </w:r>
    </w:p>
    <w:p w14:paraId="44F05D4E" w14:textId="77777777" w:rsidR="00787434" w:rsidRDefault="00787434" w:rsidP="00787434">
      <w:pPr>
        <w:spacing w:line="240" w:lineRule="auto"/>
        <w:rPr>
          <w:rFonts w:ascii="Times New Roman" w:hAnsi="Times New Roman"/>
          <w:lang w:val="en"/>
        </w:rPr>
      </w:pPr>
    </w:p>
    <w:p w14:paraId="459DEE62" w14:textId="0547FF1B" w:rsidR="00E63BCE" w:rsidRDefault="00635A96" w:rsidP="00787434">
      <w:pPr>
        <w:rPr>
          <w:rFonts w:ascii="Times New Roman" w:hAnsi="Times New Roman"/>
          <w:lang w:val="en"/>
        </w:rPr>
      </w:pPr>
      <w:r w:rsidRPr="00730FCD">
        <w:rPr>
          <w:rFonts w:ascii="Times New Roman" w:hAnsi="Times New Roman"/>
          <w:lang w:val="en"/>
        </w:rPr>
        <w:t xml:space="preserve">On August 4, 1977, President Jimmy Carter signed into law </w:t>
      </w:r>
      <w:r w:rsidRPr="00730FCD">
        <w:rPr>
          <w:rFonts w:ascii="Times New Roman" w:hAnsi="Times New Roman"/>
          <w:i/>
          <w:lang w:val="en"/>
        </w:rPr>
        <w:t>The Department of Energy Organization Act</w:t>
      </w:r>
      <w:r w:rsidRPr="00730FCD">
        <w:rPr>
          <w:rFonts w:ascii="Times New Roman" w:hAnsi="Times New Roman"/>
          <w:lang w:val="en"/>
        </w:rPr>
        <w:t xml:space="preserve"> of 1977 which created the </w:t>
      </w:r>
      <w:r w:rsidRPr="00EF3983">
        <w:rPr>
          <w:rFonts w:ascii="Times New Roman" w:hAnsi="Times New Roman"/>
          <w:i/>
          <w:lang w:val="en"/>
        </w:rPr>
        <w:t>Department of Energy</w:t>
      </w:r>
      <w:r w:rsidR="006D2526">
        <w:rPr>
          <w:rFonts w:ascii="Times New Roman" w:hAnsi="Times New Roman"/>
          <w:i/>
          <w:lang w:val="en"/>
        </w:rPr>
        <w:t xml:space="preserve"> </w:t>
      </w:r>
      <w:r w:rsidR="006D2526">
        <w:rPr>
          <w:rFonts w:ascii="Times New Roman" w:hAnsi="Times New Roman"/>
          <w:lang w:val="en"/>
        </w:rPr>
        <w:t>(Fig 1)</w:t>
      </w:r>
      <w:r w:rsidR="00C45CFA">
        <w:rPr>
          <w:rFonts w:ascii="Times New Roman" w:hAnsi="Times New Roman"/>
          <w:lang w:val="en"/>
        </w:rPr>
        <w:t xml:space="preserve">. The new agency, </w:t>
      </w:r>
      <w:r w:rsidRPr="00730FCD">
        <w:rPr>
          <w:rFonts w:ascii="Times New Roman" w:hAnsi="Times New Roman"/>
          <w:lang w:val="en"/>
        </w:rPr>
        <w:t>which began operations on October 1, 1977, consolidated the</w:t>
      </w:r>
      <w:r w:rsidR="006D2526">
        <w:rPr>
          <w:rFonts w:ascii="Times New Roman" w:hAnsi="Times New Roman"/>
          <w:lang w:val="en"/>
        </w:rPr>
        <w:t xml:space="preserve"> </w:t>
      </w:r>
      <w:r w:rsidRPr="00A313C5">
        <w:rPr>
          <w:rFonts w:ascii="Times New Roman" w:hAnsi="Times New Roman"/>
          <w:lang w:val="en"/>
        </w:rPr>
        <w:t>Federal Energy Administration, the Energy Research and Development Administration, the Federal Power Commission,</w:t>
      </w:r>
      <w:r w:rsidRPr="00730FCD">
        <w:rPr>
          <w:rFonts w:ascii="Times New Roman" w:hAnsi="Times New Roman"/>
          <w:lang w:val="en"/>
        </w:rPr>
        <w:t xml:space="preserve"> and programs of </w:t>
      </w:r>
      <w:r>
        <w:rPr>
          <w:rFonts w:ascii="Times New Roman" w:hAnsi="Times New Roman"/>
          <w:lang w:val="en"/>
        </w:rPr>
        <w:t>various other agencies</w:t>
      </w:r>
      <w:r w:rsidR="000C4C77">
        <w:rPr>
          <w:rFonts w:ascii="Times New Roman" w:hAnsi="Times New Roman"/>
          <w:lang w:val="en"/>
        </w:rPr>
        <w:t>. The oil price was substantially in line with the</w:t>
      </w:r>
      <w:r w:rsidR="00327DB9">
        <w:rPr>
          <w:rFonts w:ascii="Times New Roman" w:hAnsi="Times New Roman"/>
          <w:lang w:val="en"/>
        </w:rPr>
        <w:t xml:space="preserve"> previous year</w:t>
      </w:r>
      <w:r w:rsidR="000C4C77">
        <w:rPr>
          <w:rFonts w:ascii="Times New Roman" w:hAnsi="Times New Roman"/>
          <w:lang w:val="en"/>
        </w:rPr>
        <w:t xml:space="preserve"> </w:t>
      </w:r>
      <w:r w:rsidR="00E63BCE">
        <w:rPr>
          <w:rFonts w:ascii="Times New Roman" w:hAnsi="Times New Roman"/>
          <w:lang w:val="en"/>
        </w:rPr>
        <w:t>(See Table</w:t>
      </w:r>
      <w:r w:rsidR="00327DB9">
        <w:rPr>
          <w:rFonts w:ascii="Times New Roman" w:hAnsi="Times New Roman"/>
          <w:lang w:val="en"/>
        </w:rPr>
        <w:t xml:space="preserve"> 5 and </w:t>
      </w:r>
      <w:r w:rsidR="00E63BCE">
        <w:rPr>
          <w:rFonts w:ascii="Times New Roman" w:hAnsi="Times New Roman"/>
          <w:lang w:val="en"/>
        </w:rPr>
        <w:t>6)</w:t>
      </w:r>
      <w:r w:rsidR="00327DB9">
        <w:rPr>
          <w:rFonts w:ascii="Times New Roman" w:hAnsi="Times New Roman"/>
          <w:lang w:val="en"/>
        </w:rPr>
        <w:t xml:space="preserve">. The apparent stability of the market boosted the purchase of foreign oil in order to supply the internal request without draw upon the national wells. </w:t>
      </w:r>
    </w:p>
    <w:p w14:paraId="577AE954" w14:textId="77777777" w:rsidR="00452762" w:rsidRDefault="00452762" w:rsidP="00452762">
      <w:pPr>
        <w:spacing w:line="240" w:lineRule="auto"/>
        <w:rPr>
          <w:rFonts w:ascii="Times New Roman" w:hAnsi="Times New Roman"/>
          <w:sz w:val="20"/>
          <w:lang w:val="en"/>
        </w:rPr>
      </w:pPr>
      <w:r>
        <w:rPr>
          <w:rFonts w:ascii="Times New Roman" w:hAnsi="Times New Roman"/>
          <w:sz w:val="20"/>
          <w:lang w:val="en"/>
        </w:rPr>
        <w:t>Table 6</w:t>
      </w:r>
      <w:r w:rsidRPr="00FD46E8">
        <w:rPr>
          <w:rFonts w:ascii="Times New Roman" w:hAnsi="Times New Roman"/>
          <w:sz w:val="20"/>
          <w:lang w:val="en"/>
        </w:rPr>
        <w:t>.</w:t>
      </w:r>
    </w:p>
    <w:p w14:paraId="3B87E504" w14:textId="7DDFFCD7" w:rsidR="00452762" w:rsidRDefault="00452762" w:rsidP="00452762">
      <w:pPr>
        <w:spacing w:line="240" w:lineRule="auto"/>
        <w:rPr>
          <w:rFonts w:ascii="Times New Roman" w:hAnsi="Times New Roman"/>
          <w:sz w:val="20"/>
          <w:lang w:val="en"/>
        </w:rPr>
      </w:pPr>
      <w:r w:rsidRPr="00FD46E8">
        <w:rPr>
          <w:rFonts w:ascii="Times New Roman" w:hAnsi="Times New Roman"/>
          <w:sz w:val="20"/>
          <w:lang w:val="en"/>
        </w:rPr>
        <w:t xml:space="preserve">Prices, production and import </w:t>
      </w:r>
      <w:r>
        <w:rPr>
          <w:rFonts w:ascii="Times New Roman" w:hAnsi="Times New Roman"/>
          <w:sz w:val="20"/>
          <w:lang w:val="en"/>
        </w:rPr>
        <w:t>of crude oil in the U.S. in 1977</w:t>
      </w:r>
    </w:p>
    <w:p w14:paraId="48AEEE48" w14:textId="14F3C057" w:rsidR="00635A96" w:rsidRPr="00452762" w:rsidRDefault="00452762" w:rsidP="00452762">
      <w:pPr>
        <w:spacing w:line="240" w:lineRule="auto"/>
        <w:rPr>
          <w:rFonts w:ascii="Times New Roman" w:hAnsi="Times New Roman"/>
          <w:sz w:val="20"/>
        </w:rPr>
      </w:pPr>
      <w:r w:rsidRPr="002C7F87">
        <w:rPr>
          <w:rFonts w:ascii="Times New Roman" w:hAnsi="Times New Roman"/>
          <w:sz w:val="20"/>
        </w:rPr>
        <w:t xml:space="preserve">(Data sourced and elaborated from the U.S. Bureau of Statistics). </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430"/>
      </w:tblGrid>
      <w:tr w:rsidR="00635A96" w:rsidRPr="00C518FF" w14:paraId="40490372" w14:textId="77777777" w:rsidTr="001C3BB8">
        <w:trPr>
          <w:gridAfter w:val="1"/>
          <w:wAfter w:w="2430" w:type="dxa"/>
          <w:trHeight w:val="280"/>
        </w:trPr>
        <w:tc>
          <w:tcPr>
            <w:tcW w:w="3145" w:type="dxa"/>
            <w:shd w:val="clear" w:color="auto" w:fill="DBE5F1" w:themeFill="accent1" w:themeFillTint="33"/>
          </w:tcPr>
          <w:p w14:paraId="79F828FA"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1977</w:t>
            </w:r>
          </w:p>
        </w:tc>
      </w:tr>
      <w:tr w:rsidR="00635A96" w:rsidRPr="00C518FF" w14:paraId="7BF22FC5" w14:textId="77777777" w:rsidTr="00E50220">
        <w:trPr>
          <w:trHeight w:val="280"/>
        </w:trPr>
        <w:tc>
          <w:tcPr>
            <w:tcW w:w="3145" w:type="dxa"/>
            <w:shd w:val="clear" w:color="auto" w:fill="DBE5F1" w:themeFill="accent1" w:themeFillTint="33"/>
          </w:tcPr>
          <w:p w14:paraId="01265DE1" w14:textId="27D1FFC4"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430" w:type="dxa"/>
            <w:shd w:val="clear" w:color="auto" w:fill="DBE5F1" w:themeFill="accent1" w:themeFillTint="33"/>
          </w:tcPr>
          <w:p w14:paraId="37EC3676" w14:textId="7D613F06" w:rsidR="00635A96" w:rsidRPr="00C518FF" w:rsidRDefault="00635A96" w:rsidP="001C3BB8">
            <w:pPr>
              <w:spacing w:line="276" w:lineRule="auto"/>
              <w:rPr>
                <w:rFonts w:ascii="Times New Roman" w:hAnsi="Times New Roman"/>
              </w:rPr>
            </w:pPr>
            <w:r>
              <w:rPr>
                <w:rFonts w:ascii="Times New Roman" w:hAnsi="Times New Roman"/>
              </w:rPr>
              <w:t>3,009</w:t>
            </w:r>
            <w:r w:rsidR="00FA3A0B">
              <w:rPr>
                <w:rFonts w:ascii="Times New Roman" w:hAnsi="Times New Roman"/>
              </w:rPr>
              <w:t>,</w:t>
            </w:r>
            <w:r w:rsidRPr="00C518FF">
              <w:rPr>
                <w:rFonts w:ascii="Times New Roman" w:hAnsi="Times New Roman"/>
              </w:rPr>
              <w:t>000</w:t>
            </w:r>
            <w:r w:rsidR="00FA3A0B">
              <w:rPr>
                <w:rFonts w:ascii="Times New Roman" w:hAnsi="Times New Roman"/>
              </w:rPr>
              <w:t>,000</w:t>
            </w:r>
            <w:r w:rsidRPr="00C518FF">
              <w:rPr>
                <w:rFonts w:ascii="Times New Roman" w:hAnsi="Times New Roman"/>
              </w:rPr>
              <w:t xml:space="preserve"> </w:t>
            </w:r>
            <w:r>
              <w:rPr>
                <w:rFonts w:ascii="Times New Roman" w:hAnsi="Times New Roman"/>
              </w:rPr>
              <w:t xml:space="preserve">barrels </w:t>
            </w:r>
          </w:p>
        </w:tc>
      </w:tr>
      <w:tr w:rsidR="00635A96" w:rsidRPr="00C518FF" w14:paraId="025A764B" w14:textId="77777777" w:rsidTr="00E50220">
        <w:trPr>
          <w:trHeight w:val="93"/>
        </w:trPr>
        <w:tc>
          <w:tcPr>
            <w:tcW w:w="3145" w:type="dxa"/>
            <w:shd w:val="clear" w:color="auto" w:fill="DBE5F1" w:themeFill="accent1" w:themeFillTint="33"/>
          </w:tcPr>
          <w:p w14:paraId="151F9B3F" w14:textId="3E4DBF32"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430" w:type="dxa"/>
            <w:shd w:val="clear" w:color="auto" w:fill="DBE5F1" w:themeFill="accent1" w:themeFillTint="33"/>
          </w:tcPr>
          <w:p w14:paraId="4A7B96F1" w14:textId="47ACB575" w:rsidR="00635A96" w:rsidRPr="00C518FF" w:rsidRDefault="00635A96" w:rsidP="001C3BB8">
            <w:pPr>
              <w:spacing w:line="276" w:lineRule="auto"/>
              <w:rPr>
                <w:rFonts w:ascii="Times New Roman" w:hAnsi="Times New Roman"/>
              </w:rPr>
            </w:pPr>
            <w:r>
              <w:rPr>
                <w:rFonts w:ascii="Times New Roman" w:hAnsi="Times New Roman"/>
              </w:rPr>
              <w:t>2,414</w:t>
            </w:r>
            <w:r w:rsidR="00FA3A0B">
              <w:rPr>
                <w:rFonts w:ascii="Times New Roman" w:hAnsi="Times New Roman"/>
              </w:rPr>
              <w:t>,</w:t>
            </w:r>
            <w:r w:rsidRPr="00C518FF">
              <w:rPr>
                <w:rFonts w:ascii="Times New Roman" w:hAnsi="Times New Roman"/>
              </w:rPr>
              <w:t>000</w:t>
            </w:r>
            <w:r w:rsidR="00FA3A0B">
              <w:rPr>
                <w:rFonts w:ascii="Times New Roman" w:hAnsi="Times New Roman"/>
              </w:rPr>
              <w:t>,00</w:t>
            </w:r>
            <w:r w:rsidR="00E50220">
              <w:rPr>
                <w:rFonts w:ascii="Times New Roman" w:hAnsi="Times New Roman"/>
              </w:rPr>
              <w:t>0</w:t>
            </w:r>
            <w:r w:rsidRPr="00C518FF">
              <w:rPr>
                <w:rFonts w:ascii="Times New Roman" w:hAnsi="Times New Roman"/>
              </w:rPr>
              <w:t xml:space="preserve"> </w:t>
            </w:r>
            <w:r>
              <w:rPr>
                <w:rFonts w:ascii="Times New Roman" w:hAnsi="Times New Roman"/>
              </w:rPr>
              <w:t xml:space="preserve">barrels </w:t>
            </w:r>
          </w:p>
        </w:tc>
      </w:tr>
      <w:tr w:rsidR="00635A96" w:rsidRPr="00C518FF" w14:paraId="02E5F211" w14:textId="77777777" w:rsidTr="00E50220">
        <w:trPr>
          <w:trHeight w:val="146"/>
        </w:trPr>
        <w:tc>
          <w:tcPr>
            <w:tcW w:w="3145" w:type="dxa"/>
            <w:shd w:val="clear" w:color="auto" w:fill="DBE5F1" w:themeFill="accent1" w:themeFillTint="33"/>
          </w:tcPr>
          <w:p w14:paraId="6378CD72"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430" w:type="dxa"/>
            <w:shd w:val="clear" w:color="auto" w:fill="DBE5F1" w:themeFill="accent1" w:themeFillTint="33"/>
          </w:tcPr>
          <w:p w14:paraId="26A77FFE" w14:textId="47BA309B" w:rsidR="00635A96" w:rsidRPr="00C518FF" w:rsidRDefault="00635A96" w:rsidP="001C3BB8">
            <w:pPr>
              <w:spacing w:line="276" w:lineRule="auto"/>
              <w:rPr>
                <w:rFonts w:ascii="Times New Roman" w:hAnsi="Times New Roman"/>
              </w:rPr>
            </w:pPr>
            <w:r>
              <w:rPr>
                <w:rFonts w:ascii="Times New Roman" w:hAnsi="Times New Roman"/>
              </w:rPr>
              <w:t>$ 8</w:t>
            </w:r>
            <w:r w:rsidR="00E50220">
              <w:rPr>
                <w:rFonts w:ascii="Times New Roman" w:hAnsi="Times New Roman"/>
              </w:rPr>
              <w:t>.</w:t>
            </w:r>
            <w:r>
              <w:rPr>
                <w:rFonts w:ascii="Times New Roman" w:hAnsi="Times New Roman"/>
              </w:rPr>
              <w:t>57</w:t>
            </w:r>
          </w:p>
        </w:tc>
      </w:tr>
      <w:tr w:rsidR="00635A96" w:rsidRPr="00C518FF" w14:paraId="233422F9" w14:textId="77777777" w:rsidTr="00E50220">
        <w:trPr>
          <w:trHeight w:val="146"/>
        </w:trPr>
        <w:tc>
          <w:tcPr>
            <w:tcW w:w="3145" w:type="dxa"/>
            <w:shd w:val="clear" w:color="auto" w:fill="DBE5F1" w:themeFill="accent1" w:themeFillTint="33"/>
          </w:tcPr>
          <w:p w14:paraId="4A8431E5"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430" w:type="dxa"/>
            <w:shd w:val="clear" w:color="auto" w:fill="DBE5F1" w:themeFill="accent1" w:themeFillTint="33"/>
          </w:tcPr>
          <w:p w14:paraId="4C7AEF1E" w14:textId="20BA629B"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46,475</w:t>
            </w:r>
            <w:r w:rsidR="00E50220">
              <w:rPr>
                <w:rFonts w:ascii="Times New Roman" w:hAnsi="Times New Roman"/>
              </w:rPr>
              <w:t>,</w:t>
            </w:r>
            <w:r>
              <w:rPr>
                <w:rFonts w:ascii="Times New Roman" w:hAnsi="Times New Roman"/>
              </w:rPr>
              <w:t>110</w:t>
            </w:r>
            <w:r w:rsidR="00FA3A0B">
              <w:rPr>
                <w:rFonts w:ascii="Times New Roman" w:hAnsi="Times New Roman"/>
              </w:rPr>
              <w:t>,000</w:t>
            </w:r>
          </w:p>
        </w:tc>
      </w:tr>
    </w:tbl>
    <w:p w14:paraId="222E7277" w14:textId="77777777" w:rsidR="00635A96" w:rsidRDefault="00635A96" w:rsidP="00635A96">
      <w:pPr>
        <w:rPr>
          <w:rFonts w:ascii="Times New Roman" w:hAnsi="Times New Roman"/>
          <w:lang w:val="en"/>
        </w:rPr>
      </w:pPr>
    </w:p>
    <w:p w14:paraId="6AEA080F" w14:textId="77777777" w:rsidR="00635A96" w:rsidRDefault="00635A96" w:rsidP="00635A96">
      <w:pPr>
        <w:rPr>
          <w:rFonts w:ascii="Times New Roman" w:hAnsi="Times New Roman"/>
          <w:lang w:val="en"/>
        </w:rPr>
      </w:pPr>
    </w:p>
    <w:p w14:paraId="2F441692" w14:textId="77777777" w:rsidR="00635A96" w:rsidRDefault="00635A96" w:rsidP="00635A96">
      <w:pPr>
        <w:rPr>
          <w:rFonts w:ascii="Times New Roman" w:hAnsi="Times New Roman"/>
          <w:lang w:val="en"/>
        </w:rPr>
      </w:pPr>
    </w:p>
    <w:p w14:paraId="65838ACB" w14:textId="77777777" w:rsidR="00635A96" w:rsidRDefault="00635A96" w:rsidP="00635A96">
      <w:pPr>
        <w:spacing w:line="240" w:lineRule="auto"/>
        <w:rPr>
          <w:rFonts w:ascii="Times New Roman" w:hAnsi="Times New Roman"/>
          <w:lang w:val="en"/>
        </w:rPr>
      </w:pPr>
    </w:p>
    <w:p w14:paraId="0160CE40" w14:textId="77777777" w:rsidR="00635A96" w:rsidRDefault="00635A96" w:rsidP="00635A96">
      <w:pPr>
        <w:rPr>
          <w:rFonts w:ascii="Times New Roman" w:hAnsi="Times New Roman"/>
          <w:lang w:val="en"/>
        </w:rPr>
      </w:pPr>
    </w:p>
    <w:p w14:paraId="0DFFA925" w14:textId="77777777" w:rsidR="000C4C77" w:rsidRDefault="000C4C77" w:rsidP="00635A96">
      <w:pPr>
        <w:rPr>
          <w:rFonts w:ascii="Times New Roman" w:hAnsi="Times New Roman"/>
          <w:lang w:val="en"/>
        </w:rPr>
      </w:pPr>
    </w:p>
    <w:p w14:paraId="0BABD110" w14:textId="77777777" w:rsidR="00327DB9" w:rsidRDefault="00327DB9" w:rsidP="00635A96">
      <w:pPr>
        <w:rPr>
          <w:rFonts w:ascii="Times New Roman" w:hAnsi="Times New Roman"/>
          <w:lang w:val="en"/>
        </w:rPr>
      </w:pPr>
    </w:p>
    <w:p w14:paraId="08D361EE" w14:textId="4CE781C0" w:rsidR="00452762" w:rsidRDefault="00635A96" w:rsidP="00635A96">
      <w:pPr>
        <w:rPr>
          <w:rFonts w:ascii="Times New Roman" w:hAnsi="Times New Roman"/>
          <w:lang w:val="en"/>
        </w:rPr>
      </w:pPr>
      <w:r w:rsidRPr="00E65BE7">
        <w:rPr>
          <w:rFonts w:ascii="Times New Roman" w:hAnsi="Times New Roman"/>
          <w:lang w:val="en"/>
        </w:rPr>
        <w:lastRenderedPageBreak/>
        <w:t>President C</w:t>
      </w:r>
      <w:r>
        <w:rPr>
          <w:rFonts w:ascii="Times New Roman" w:hAnsi="Times New Roman"/>
          <w:lang w:val="en"/>
        </w:rPr>
        <w:t xml:space="preserve">arter sought to </w:t>
      </w:r>
      <w:r w:rsidRPr="00E65BE7">
        <w:rPr>
          <w:rFonts w:ascii="Times New Roman" w:hAnsi="Times New Roman"/>
          <w:lang w:val="en"/>
        </w:rPr>
        <w:t xml:space="preserve">create a </w:t>
      </w:r>
      <w:r>
        <w:rPr>
          <w:rFonts w:ascii="Times New Roman" w:hAnsi="Times New Roman"/>
          <w:lang w:val="en"/>
        </w:rPr>
        <w:t xml:space="preserve">stronger </w:t>
      </w:r>
      <w:r w:rsidRPr="00E65BE7">
        <w:rPr>
          <w:rFonts w:ascii="Times New Roman" w:hAnsi="Times New Roman"/>
          <w:lang w:val="en"/>
        </w:rPr>
        <w:t xml:space="preserve">national energy </w:t>
      </w:r>
      <w:r>
        <w:rPr>
          <w:rFonts w:ascii="Times New Roman" w:hAnsi="Times New Roman"/>
          <w:lang w:val="en"/>
        </w:rPr>
        <w:t xml:space="preserve">agency with the powers that were necessary to develop the ambitious but necessary </w:t>
      </w:r>
      <w:r w:rsidR="00BB438B">
        <w:rPr>
          <w:rFonts w:ascii="Times New Roman" w:hAnsi="Times New Roman"/>
          <w:lang w:val="en"/>
        </w:rPr>
        <w:t xml:space="preserve">synthetic fuels </w:t>
      </w:r>
      <w:r>
        <w:rPr>
          <w:rFonts w:ascii="Times New Roman" w:hAnsi="Times New Roman"/>
          <w:lang w:val="en"/>
        </w:rPr>
        <w:t>program. S</w:t>
      </w:r>
      <w:r w:rsidRPr="00E65BE7">
        <w:rPr>
          <w:rFonts w:ascii="Times New Roman" w:hAnsi="Times New Roman"/>
          <w:lang w:val="en"/>
        </w:rPr>
        <w:t>ynt</w:t>
      </w:r>
      <w:r>
        <w:rPr>
          <w:rFonts w:ascii="Times New Roman" w:hAnsi="Times New Roman"/>
          <w:lang w:val="en"/>
        </w:rPr>
        <w:t>hetic fuels legislation was well supported during the Ford Administration, and it found even</w:t>
      </w:r>
      <w:r w:rsidRPr="00E65BE7">
        <w:rPr>
          <w:rFonts w:ascii="Times New Roman" w:hAnsi="Times New Roman"/>
          <w:lang w:val="en"/>
        </w:rPr>
        <w:t xml:space="preserve"> </w:t>
      </w:r>
      <w:r>
        <w:rPr>
          <w:rFonts w:ascii="Times New Roman" w:hAnsi="Times New Roman"/>
          <w:lang w:val="en"/>
        </w:rPr>
        <w:t>more momentum</w:t>
      </w:r>
      <w:r w:rsidRPr="00E65BE7">
        <w:rPr>
          <w:rFonts w:ascii="Times New Roman" w:hAnsi="Times New Roman"/>
          <w:lang w:val="en"/>
        </w:rPr>
        <w:t xml:space="preserve"> during Jimmy Carte</w:t>
      </w:r>
      <w:r>
        <w:rPr>
          <w:rFonts w:ascii="Times New Roman" w:hAnsi="Times New Roman"/>
          <w:lang w:val="en"/>
        </w:rPr>
        <w:t>r's tenure (Buck, 1982; Hamilton 2013)</w:t>
      </w:r>
      <w:r w:rsidRPr="00730FCD">
        <w:rPr>
          <w:rFonts w:ascii="Times New Roman" w:hAnsi="Times New Roman"/>
          <w:lang w:val="en"/>
        </w:rPr>
        <w:t>.</w:t>
      </w:r>
      <w:r w:rsidR="00BB438B">
        <w:rPr>
          <w:rFonts w:ascii="Times New Roman" w:hAnsi="Times New Roman"/>
          <w:lang w:val="en"/>
        </w:rPr>
        <w:t xml:space="preserve"> </w:t>
      </w:r>
      <w:r w:rsidR="00327DB9">
        <w:rPr>
          <w:rFonts w:ascii="Times New Roman" w:hAnsi="Times New Roman"/>
          <w:lang w:val="en"/>
        </w:rPr>
        <w:t xml:space="preserve">However, in spite the </w:t>
      </w:r>
      <w:r w:rsidR="00FA3A0B">
        <w:rPr>
          <w:rFonts w:ascii="Times New Roman" w:hAnsi="Times New Roman"/>
          <w:lang w:val="en"/>
        </w:rPr>
        <w:t>efforts, the number of published research in 1977 did not increased, but in contrary it had a small reduction.</w:t>
      </w:r>
    </w:p>
    <w:p w14:paraId="1FB9F247" w14:textId="77777777" w:rsidR="00452762" w:rsidRDefault="00452762" w:rsidP="00452762">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6. </w:t>
      </w:r>
    </w:p>
    <w:p w14:paraId="03D749DD" w14:textId="3B90513B" w:rsidR="00452762" w:rsidRPr="00452762" w:rsidRDefault="00452762" w:rsidP="00452762">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1977: 465 items published</w:t>
      </w:r>
      <w:r w:rsidRPr="002C7F87">
        <w:rPr>
          <w:rFonts w:ascii="Times New Roman" w:hAnsi="Times New Roman"/>
          <w:sz w:val="20"/>
        </w:rPr>
        <w:t xml:space="preserve"> (Data estimated from the DOE-OSTI).</w:t>
      </w:r>
    </w:p>
    <w:p w14:paraId="72197913" w14:textId="68697B9D" w:rsidR="00787434" w:rsidRDefault="00635A96" w:rsidP="00787434">
      <w:pPr>
        <w:rPr>
          <w:rFonts w:ascii="Times New Roman" w:hAnsi="Times New Roman"/>
          <w:b/>
          <w:sz w:val="28"/>
          <w:lang w:val="en"/>
        </w:rPr>
      </w:pPr>
      <w:r>
        <w:rPr>
          <w:rFonts w:ascii="Times New Roman" w:hAnsi="Times New Roman"/>
          <w:b/>
          <w:noProof/>
          <w:lang w:bidi="ar-SA"/>
        </w:rPr>
        <w:drawing>
          <wp:inline distT="0" distB="0" distL="0" distR="0" wp14:anchorId="1C9741DE" wp14:editId="55D41C10">
            <wp:extent cx="5003800" cy="3200400"/>
            <wp:effectExtent l="0" t="0" r="63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236CA6" w14:textId="77777777" w:rsidR="00635A96" w:rsidRDefault="00635A96" w:rsidP="00787434">
      <w:pPr>
        <w:spacing w:line="240" w:lineRule="auto"/>
        <w:rPr>
          <w:rFonts w:ascii="Times New Roman" w:hAnsi="Times New Roman"/>
          <w:b/>
        </w:rPr>
      </w:pPr>
    </w:p>
    <w:p w14:paraId="70753058" w14:textId="43221897" w:rsidR="000C7018" w:rsidRDefault="000C7018" w:rsidP="00635A96">
      <w:pPr>
        <w:rPr>
          <w:rFonts w:ascii="Times New Roman" w:hAnsi="Times New Roman"/>
          <w:b/>
        </w:rPr>
      </w:pPr>
      <w:r>
        <w:rPr>
          <w:rFonts w:ascii="Times New Roman" w:hAnsi="Times New Roman"/>
          <w:lang w:val="en"/>
        </w:rPr>
        <w:t>Between 1974 and 1978</w:t>
      </w:r>
      <w:r w:rsidRPr="00916911">
        <w:rPr>
          <w:rFonts w:ascii="Times New Roman" w:hAnsi="Times New Roman"/>
          <w:lang w:val="en"/>
        </w:rPr>
        <w:t>, the government</w:t>
      </w:r>
      <w:r>
        <w:rPr>
          <w:rFonts w:ascii="Times New Roman" w:hAnsi="Times New Roman"/>
          <w:lang w:val="en"/>
        </w:rPr>
        <w:t>s</w:t>
      </w:r>
      <w:r w:rsidRPr="00916911">
        <w:rPr>
          <w:rFonts w:ascii="Times New Roman" w:hAnsi="Times New Roman"/>
          <w:lang w:val="en"/>
        </w:rPr>
        <w:t xml:space="preserve"> </w:t>
      </w:r>
      <w:r>
        <w:rPr>
          <w:rFonts w:ascii="Times New Roman" w:hAnsi="Times New Roman"/>
          <w:lang w:val="en"/>
        </w:rPr>
        <w:t xml:space="preserve">of the two administrations </w:t>
      </w:r>
      <w:r w:rsidRPr="00916911">
        <w:rPr>
          <w:rFonts w:ascii="Times New Roman" w:hAnsi="Times New Roman"/>
          <w:lang w:val="en"/>
        </w:rPr>
        <w:t>in concert with several industrial partners embarked on the course of attempting to develop a number of synthetic fuel options as rapidly as possible (Hamilton, 2013). Because of the crisis nature of the period</w:t>
      </w:r>
      <w:r w:rsidR="00BB438B">
        <w:rPr>
          <w:rFonts w:ascii="Times New Roman" w:hAnsi="Times New Roman"/>
          <w:lang w:val="en"/>
        </w:rPr>
        <w:t>,</w:t>
      </w:r>
      <w:r>
        <w:rPr>
          <w:rFonts w:ascii="Times New Roman" w:hAnsi="Times New Roman"/>
          <w:lang w:val="en"/>
        </w:rPr>
        <w:t xml:space="preserve"> oil prices </w:t>
      </w:r>
      <w:r w:rsidR="00895486">
        <w:rPr>
          <w:rFonts w:ascii="Times New Roman" w:hAnsi="Times New Roman"/>
          <w:lang w:val="en"/>
        </w:rPr>
        <w:t>rose</w:t>
      </w:r>
      <w:r w:rsidR="00FA3A0B">
        <w:rPr>
          <w:rFonts w:ascii="Times New Roman" w:hAnsi="Times New Roman"/>
          <w:lang w:val="en"/>
        </w:rPr>
        <w:t xml:space="preserve"> </w:t>
      </w:r>
      <w:r w:rsidR="00FA3A0B" w:rsidRPr="00FA3A0B">
        <w:rPr>
          <w:rFonts w:ascii="Times New Roman" w:hAnsi="Times New Roman"/>
          <w:lang w:val="en"/>
        </w:rPr>
        <w:t>slightly</w:t>
      </w:r>
      <w:r w:rsidR="00FA3A0B">
        <w:rPr>
          <w:rFonts w:ascii="Times New Roman" w:hAnsi="Times New Roman"/>
          <w:lang w:val="en"/>
        </w:rPr>
        <w:t xml:space="preserve"> a</w:t>
      </w:r>
      <w:r>
        <w:rPr>
          <w:rFonts w:ascii="Times New Roman" w:hAnsi="Times New Roman"/>
          <w:lang w:val="en"/>
        </w:rPr>
        <w:t>gain in 1978</w:t>
      </w:r>
      <w:r w:rsidR="00BB438B">
        <w:rPr>
          <w:rFonts w:ascii="Times New Roman" w:hAnsi="Times New Roman"/>
          <w:lang w:val="en"/>
        </w:rPr>
        <w:t>,</w:t>
      </w:r>
      <w:r>
        <w:rPr>
          <w:rFonts w:ascii="Times New Roman" w:hAnsi="Times New Roman"/>
          <w:lang w:val="en"/>
        </w:rPr>
        <w:t xml:space="preserve"> </w:t>
      </w:r>
      <w:r w:rsidR="00BB438B">
        <w:rPr>
          <w:rFonts w:ascii="Times New Roman" w:hAnsi="Times New Roman"/>
          <w:lang w:val="en"/>
        </w:rPr>
        <w:t>(</w:t>
      </w:r>
      <w:r>
        <w:rPr>
          <w:rFonts w:ascii="Times New Roman" w:hAnsi="Times New Roman"/>
          <w:lang w:val="en"/>
        </w:rPr>
        <w:t>See Table 7)</w:t>
      </w:r>
      <w:r w:rsidRPr="00916911">
        <w:rPr>
          <w:rFonts w:ascii="Times New Roman" w:hAnsi="Times New Roman"/>
          <w:lang w:val="en"/>
        </w:rPr>
        <w:t xml:space="preserve">, the projects selected for development </w:t>
      </w:r>
      <w:r w:rsidRPr="00F762F8">
        <w:rPr>
          <w:rFonts w:ascii="Times New Roman" w:hAnsi="Times New Roman"/>
          <w:lang w:val="en"/>
        </w:rPr>
        <w:t xml:space="preserve">were those that in theory had the best chance of providing </w:t>
      </w:r>
      <w:r w:rsidRPr="00F762F8">
        <w:rPr>
          <w:rFonts w:ascii="Times New Roman" w:hAnsi="Times New Roman"/>
          <w:lang w:val="en"/>
        </w:rPr>
        <w:lastRenderedPageBreak/>
        <w:t>replacement fuels for the economy in the short-term.</w:t>
      </w:r>
      <w:r w:rsidR="00BB438B" w:rsidRPr="00F762F8">
        <w:rPr>
          <w:rFonts w:ascii="Times New Roman" w:hAnsi="Times New Roman"/>
          <w:lang w:val="en"/>
        </w:rPr>
        <w:t xml:space="preserve"> </w:t>
      </w:r>
      <w:r w:rsidR="00FA3A0B" w:rsidRPr="00F762F8">
        <w:t xml:space="preserve"> </w:t>
      </w:r>
      <w:r w:rsidR="00FA3A0B" w:rsidRPr="00F762F8">
        <w:rPr>
          <w:rFonts w:ascii="Times New Roman" w:hAnsi="Times New Roman"/>
          <w:lang w:val="en"/>
        </w:rPr>
        <w:t>Remained virtually unchanged from the previous year</w:t>
      </w:r>
      <w:r w:rsidR="00F762F8" w:rsidRPr="00F762F8">
        <w:rPr>
          <w:rFonts w:ascii="Times New Roman" w:hAnsi="Times New Roman"/>
          <w:lang w:val="en"/>
        </w:rPr>
        <w:t xml:space="preserve"> (See C</w:t>
      </w:r>
      <w:r w:rsidR="00BB438B" w:rsidRPr="00F762F8">
        <w:rPr>
          <w:rFonts w:ascii="Times New Roman" w:hAnsi="Times New Roman"/>
          <w:lang w:val="en"/>
        </w:rPr>
        <w:t>hart 7</w:t>
      </w:r>
      <w:r w:rsidR="00F762F8" w:rsidRPr="00F762F8">
        <w:rPr>
          <w:rFonts w:ascii="Times New Roman" w:hAnsi="Times New Roman"/>
          <w:lang w:val="en"/>
        </w:rPr>
        <w:t>)</w:t>
      </w:r>
      <w:r w:rsidR="00BB438B" w:rsidRPr="00F762F8">
        <w:rPr>
          <w:rFonts w:ascii="Times New Roman" w:hAnsi="Times New Roman"/>
          <w:lang w:val="en"/>
        </w:rPr>
        <w:t>.</w:t>
      </w:r>
    </w:p>
    <w:p w14:paraId="37B0BD7A" w14:textId="77777777" w:rsidR="00452762" w:rsidRDefault="00452762" w:rsidP="00452762">
      <w:pPr>
        <w:spacing w:line="240" w:lineRule="auto"/>
        <w:rPr>
          <w:rFonts w:ascii="Times New Roman" w:hAnsi="Times New Roman"/>
          <w:sz w:val="20"/>
          <w:lang w:val="en"/>
        </w:rPr>
      </w:pPr>
      <w:r>
        <w:rPr>
          <w:rFonts w:ascii="Times New Roman" w:hAnsi="Times New Roman"/>
          <w:sz w:val="20"/>
          <w:lang w:val="en"/>
        </w:rPr>
        <w:t>Table 7</w:t>
      </w:r>
      <w:r w:rsidRPr="000B79B6">
        <w:rPr>
          <w:rFonts w:ascii="Times New Roman" w:hAnsi="Times New Roman"/>
          <w:sz w:val="20"/>
          <w:lang w:val="en"/>
        </w:rPr>
        <w:t xml:space="preserve">. </w:t>
      </w:r>
    </w:p>
    <w:p w14:paraId="2577E650" w14:textId="1261D08F" w:rsidR="00452762" w:rsidRPr="000B79B6" w:rsidRDefault="00452762" w:rsidP="00452762">
      <w:pPr>
        <w:spacing w:line="240" w:lineRule="auto"/>
        <w:rPr>
          <w:rFonts w:ascii="Times New Roman" w:hAnsi="Times New Roman"/>
          <w:sz w:val="20"/>
          <w:lang w:val="en"/>
        </w:rPr>
      </w:pPr>
      <w:r w:rsidRPr="000B79B6">
        <w:rPr>
          <w:rFonts w:ascii="Times New Roman" w:hAnsi="Times New Roman"/>
          <w:sz w:val="20"/>
          <w:lang w:val="en"/>
        </w:rPr>
        <w:t xml:space="preserve">Prices, production and import </w:t>
      </w:r>
      <w:r>
        <w:rPr>
          <w:rFonts w:ascii="Times New Roman" w:hAnsi="Times New Roman"/>
          <w:sz w:val="20"/>
          <w:lang w:val="en"/>
        </w:rPr>
        <w:t>of crude oil in the U.S. in 1978</w:t>
      </w:r>
      <w:r w:rsidRPr="000B79B6">
        <w:rPr>
          <w:rFonts w:ascii="Times New Roman" w:hAnsi="Times New Roman"/>
          <w:sz w:val="20"/>
          <w:lang w:val="en"/>
        </w:rPr>
        <w:t xml:space="preserve"> </w:t>
      </w:r>
    </w:p>
    <w:p w14:paraId="0EA7B4D7" w14:textId="2C46EAF7" w:rsidR="00452762" w:rsidRPr="00452762" w:rsidRDefault="00452762" w:rsidP="00452762">
      <w:pPr>
        <w:spacing w:line="240" w:lineRule="auto"/>
        <w:rPr>
          <w:rFonts w:ascii="Times New Roman" w:hAnsi="Times New Roman"/>
          <w:sz w:val="20"/>
          <w:lang w:val="en"/>
        </w:rPr>
      </w:pPr>
      <w:r w:rsidRPr="000B79B6">
        <w:rPr>
          <w:rFonts w:ascii="Times New Roman" w:hAnsi="Times New Roman"/>
          <w:sz w:val="20"/>
          <w:lang w:val="en"/>
        </w:rPr>
        <w:t>(Data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635A96" w:rsidRPr="00C518FF" w14:paraId="50B2E05C" w14:textId="77777777" w:rsidTr="001C3BB8">
        <w:trPr>
          <w:gridAfter w:val="1"/>
          <w:wAfter w:w="2340" w:type="dxa"/>
          <w:trHeight w:val="280"/>
        </w:trPr>
        <w:tc>
          <w:tcPr>
            <w:tcW w:w="3145" w:type="dxa"/>
            <w:shd w:val="clear" w:color="auto" w:fill="DBE5F1" w:themeFill="accent1" w:themeFillTint="33"/>
          </w:tcPr>
          <w:p w14:paraId="460BE090"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1978</w:t>
            </w:r>
          </w:p>
        </w:tc>
      </w:tr>
      <w:tr w:rsidR="00635A96" w:rsidRPr="00C518FF" w14:paraId="3E4CBC47" w14:textId="77777777" w:rsidTr="00E50220">
        <w:trPr>
          <w:trHeight w:val="280"/>
        </w:trPr>
        <w:tc>
          <w:tcPr>
            <w:tcW w:w="3145" w:type="dxa"/>
            <w:shd w:val="clear" w:color="auto" w:fill="DBE5F1" w:themeFill="accent1" w:themeFillTint="33"/>
          </w:tcPr>
          <w:p w14:paraId="735AB7EC" w14:textId="29659832"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340" w:type="dxa"/>
            <w:shd w:val="clear" w:color="auto" w:fill="DBE5F1" w:themeFill="accent1" w:themeFillTint="33"/>
          </w:tcPr>
          <w:p w14:paraId="7A4EDBA2" w14:textId="5DFF24BE" w:rsidR="00635A96" w:rsidRPr="00C518FF" w:rsidRDefault="00635A96" w:rsidP="00F762F8">
            <w:pPr>
              <w:spacing w:line="276" w:lineRule="auto"/>
              <w:rPr>
                <w:rFonts w:ascii="Times New Roman" w:hAnsi="Times New Roman"/>
              </w:rPr>
            </w:pPr>
            <w:r>
              <w:rPr>
                <w:rFonts w:ascii="Times New Roman" w:hAnsi="Times New Roman"/>
              </w:rPr>
              <w:t>3,178</w:t>
            </w:r>
            <w:r w:rsidR="00F762F8">
              <w:rPr>
                <w:rFonts w:ascii="Times New Roman" w:hAnsi="Times New Roman"/>
              </w:rPr>
              <w:t>,</w:t>
            </w:r>
            <w:r w:rsidRPr="00C518FF">
              <w:rPr>
                <w:rFonts w:ascii="Times New Roman" w:hAnsi="Times New Roman"/>
              </w:rPr>
              <w:t>000</w:t>
            </w:r>
            <w:r w:rsidR="00F762F8">
              <w:rPr>
                <w:rFonts w:ascii="Times New Roman" w:hAnsi="Times New Roman"/>
              </w:rPr>
              <w:t>,000</w:t>
            </w:r>
            <w:r w:rsidRPr="00C518FF">
              <w:rPr>
                <w:rFonts w:ascii="Times New Roman" w:hAnsi="Times New Roman"/>
              </w:rPr>
              <w:t xml:space="preserve"> </w:t>
            </w:r>
            <w:r>
              <w:rPr>
                <w:rFonts w:ascii="Times New Roman" w:hAnsi="Times New Roman"/>
              </w:rPr>
              <w:t>barrels</w:t>
            </w:r>
          </w:p>
        </w:tc>
      </w:tr>
      <w:tr w:rsidR="00635A96" w:rsidRPr="00C518FF" w14:paraId="1B199B66" w14:textId="77777777" w:rsidTr="00E50220">
        <w:trPr>
          <w:trHeight w:val="93"/>
        </w:trPr>
        <w:tc>
          <w:tcPr>
            <w:tcW w:w="3145" w:type="dxa"/>
            <w:shd w:val="clear" w:color="auto" w:fill="DBE5F1" w:themeFill="accent1" w:themeFillTint="33"/>
          </w:tcPr>
          <w:p w14:paraId="20DFD553" w14:textId="77777777"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2A2CFE04" w14:textId="2712469B" w:rsidR="00635A96" w:rsidRPr="00C518FF" w:rsidRDefault="00635A96" w:rsidP="001C3BB8">
            <w:pPr>
              <w:spacing w:line="276" w:lineRule="auto"/>
              <w:rPr>
                <w:rFonts w:ascii="Times New Roman" w:hAnsi="Times New Roman"/>
              </w:rPr>
            </w:pPr>
            <w:r>
              <w:rPr>
                <w:rFonts w:ascii="Times New Roman" w:hAnsi="Times New Roman"/>
              </w:rPr>
              <w:t>2,319</w:t>
            </w:r>
            <w:r w:rsidR="00F762F8">
              <w:rPr>
                <w:rFonts w:ascii="Times New Roman" w:hAnsi="Times New Roman"/>
              </w:rPr>
              <w:t>,</w:t>
            </w:r>
            <w:r w:rsidRPr="00C518FF">
              <w:rPr>
                <w:rFonts w:ascii="Times New Roman" w:hAnsi="Times New Roman"/>
              </w:rPr>
              <w:t>000</w:t>
            </w:r>
            <w:r w:rsidR="00F762F8">
              <w:rPr>
                <w:rFonts w:ascii="Times New Roman" w:hAnsi="Times New Roman"/>
              </w:rPr>
              <w:t>,000</w:t>
            </w:r>
            <w:r w:rsidRPr="00C518FF">
              <w:rPr>
                <w:rFonts w:ascii="Times New Roman" w:hAnsi="Times New Roman"/>
              </w:rPr>
              <w:t xml:space="preserve"> </w:t>
            </w:r>
            <w:r>
              <w:rPr>
                <w:rFonts w:ascii="Times New Roman" w:hAnsi="Times New Roman"/>
              </w:rPr>
              <w:t xml:space="preserve">barrels </w:t>
            </w:r>
          </w:p>
        </w:tc>
      </w:tr>
      <w:tr w:rsidR="00635A96" w:rsidRPr="00C518FF" w14:paraId="1C1215C7" w14:textId="77777777" w:rsidTr="00E50220">
        <w:trPr>
          <w:trHeight w:val="146"/>
        </w:trPr>
        <w:tc>
          <w:tcPr>
            <w:tcW w:w="3145" w:type="dxa"/>
            <w:shd w:val="clear" w:color="auto" w:fill="DBE5F1" w:themeFill="accent1" w:themeFillTint="33"/>
          </w:tcPr>
          <w:p w14:paraId="406B5785"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0F50712A" w14:textId="032B829A" w:rsidR="00635A96" w:rsidRPr="00C518FF" w:rsidRDefault="00635A96" w:rsidP="00F762F8">
            <w:pPr>
              <w:spacing w:line="276" w:lineRule="auto"/>
              <w:rPr>
                <w:rFonts w:ascii="Times New Roman" w:hAnsi="Times New Roman"/>
              </w:rPr>
            </w:pPr>
            <w:r>
              <w:rPr>
                <w:rFonts w:ascii="Times New Roman" w:hAnsi="Times New Roman"/>
              </w:rPr>
              <w:t>$ 8.96</w:t>
            </w:r>
          </w:p>
        </w:tc>
      </w:tr>
      <w:tr w:rsidR="00635A96" w:rsidRPr="00C518FF" w14:paraId="31985185" w14:textId="77777777" w:rsidTr="00E50220">
        <w:trPr>
          <w:trHeight w:val="146"/>
        </w:trPr>
        <w:tc>
          <w:tcPr>
            <w:tcW w:w="3145" w:type="dxa"/>
            <w:shd w:val="clear" w:color="auto" w:fill="DBE5F1" w:themeFill="accent1" w:themeFillTint="33"/>
          </w:tcPr>
          <w:p w14:paraId="7CDA2BA3"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58C8FCD5" w14:textId="04D06E91" w:rsidR="00635A96" w:rsidRPr="00C518FF" w:rsidRDefault="00635A96" w:rsidP="001C3BB8">
            <w:pPr>
              <w:tabs>
                <w:tab w:val="center" w:pos="747"/>
              </w:tabs>
              <w:spacing w:line="276" w:lineRule="auto"/>
              <w:rPr>
                <w:rFonts w:ascii="Times New Roman" w:hAnsi="Times New Roman"/>
              </w:rPr>
            </w:pPr>
            <w:r w:rsidRPr="00C518FF">
              <w:rPr>
                <w:rFonts w:ascii="Times New Roman" w:hAnsi="Times New Roman"/>
              </w:rPr>
              <w:t>$</w:t>
            </w:r>
            <w:r>
              <w:rPr>
                <w:rFonts w:ascii="Times New Roman" w:hAnsi="Times New Roman"/>
              </w:rPr>
              <w:t xml:space="preserve"> 49,253</w:t>
            </w:r>
            <w:r w:rsidR="00F762F8">
              <w:rPr>
                <w:rFonts w:ascii="Times New Roman" w:hAnsi="Times New Roman"/>
              </w:rPr>
              <w:t>,</w:t>
            </w:r>
            <w:r>
              <w:rPr>
                <w:rFonts w:ascii="Times New Roman" w:hAnsi="Times New Roman"/>
              </w:rPr>
              <w:t>12</w:t>
            </w:r>
            <w:r w:rsidR="00F762F8">
              <w:rPr>
                <w:rFonts w:ascii="Times New Roman" w:hAnsi="Times New Roman"/>
              </w:rPr>
              <w:t>0,000</w:t>
            </w:r>
          </w:p>
        </w:tc>
      </w:tr>
    </w:tbl>
    <w:p w14:paraId="3B7C2280" w14:textId="77777777" w:rsidR="00635A96" w:rsidRDefault="00635A96" w:rsidP="00635A96">
      <w:pPr>
        <w:spacing w:line="276" w:lineRule="auto"/>
        <w:rPr>
          <w:rFonts w:ascii="Times New Roman" w:hAnsi="Times New Roman"/>
          <w:lang w:val="en"/>
        </w:rPr>
      </w:pPr>
    </w:p>
    <w:p w14:paraId="24445168" w14:textId="77777777" w:rsidR="00635A96" w:rsidRDefault="00635A96" w:rsidP="00635A96">
      <w:pPr>
        <w:spacing w:line="276" w:lineRule="auto"/>
        <w:rPr>
          <w:rFonts w:ascii="Times New Roman" w:hAnsi="Times New Roman"/>
          <w:lang w:val="en"/>
        </w:rPr>
      </w:pPr>
    </w:p>
    <w:p w14:paraId="6BF3D281" w14:textId="77777777" w:rsidR="00635A96" w:rsidRDefault="00635A96" w:rsidP="00635A96">
      <w:pPr>
        <w:spacing w:line="276" w:lineRule="auto"/>
        <w:rPr>
          <w:rFonts w:ascii="Times New Roman" w:hAnsi="Times New Roman"/>
          <w:lang w:val="en"/>
        </w:rPr>
      </w:pPr>
    </w:p>
    <w:p w14:paraId="03DF82E6" w14:textId="77777777" w:rsidR="00635A96" w:rsidRDefault="00635A96" w:rsidP="00635A96">
      <w:pPr>
        <w:spacing w:line="276" w:lineRule="auto"/>
        <w:rPr>
          <w:rFonts w:ascii="Times New Roman" w:hAnsi="Times New Roman"/>
          <w:lang w:val="en"/>
        </w:rPr>
      </w:pPr>
    </w:p>
    <w:p w14:paraId="30AD518D" w14:textId="77777777" w:rsidR="00635A96" w:rsidRDefault="00635A96" w:rsidP="00635A96">
      <w:pPr>
        <w:spacing w:line="240" w:lineRule="auto"/>
        <w:rPr>
          <w:rFonts w:ascii="Times New Roman" w:hAnsi="Times New Roman"/>
          <w:sz w:val="20"/>
          <w:lang w:val="en"/>
        </w:rPr>
      </w:pPr>
    </w:p>
    <w:p w14:paraId="041E5735" w14:textId="77777777" w:rsidR="00635A96" w:rsidRDefault="00635A96" w:rsidP="00635A96">
      <w:pPr>
        <w:spacing w:line="240" w:lineRule="auto"/>
        <w:rPr>
          <w:rFonts w:ascii="Times New Roman" w:hAnsi="Times New Roman"/>
          <w:sz w:val="20"/>
          <w:lang w:val="en"/>
        </w:rPr>
      </w:pPr>
    </w:p>
    <w:p w14:paraId="1B043C96" w14:textId="77777777" w:rsidR="00635A96" w:rsidRDefault="00635A96" w:rsidP="00635A96">
      <w:pPr>
        <w:spacing w:line="240" w:lineRule="auto"/>
        <w:rPr>
          <w:rFonts w:ascii="Times New Roman" w:hAnsi="Times New Roman"/>
          <w:sz w:val="20"/>
          <w:lang w:val="en"/>
        </w:rPr>
      </w:pPr>
    </w:p>
    <w:p w14:paraId="0C95000A" w14:textId="77777777" w:rsidR="00635A96" w:rsidRDefault="00635A96" w:rsidP="00635A96">
      <w:pPr>
        <w:spacing w:line="240" w:lineRule="auto"/>
        <w:rPr>
          <w:rFonts w:ascii="Times New Roman" w:hAnsi="Times New Roman"/>
          <w:sz w:val="20"/>
          <w:lang w:val="en"/>
        </w:rPr>
      </w:pPr>
    </w:p>
    <w:p w14:paraId="2040805E" w14:textId="77777777" w:rsidR="009D3283" w:rsidRDefault="009D3283" w:rsidP="00635A96">
      <w:pPr>
        <w:spacing w:line="240" w:lineRule="auto"/>
        <w:rPr>
          <w:rFonts w:ascii="Times New Roman" w:hAnsi="Times New Roman"/>
          <w:sz w:val="20"/>
          <w:lang w:val="en"/>
        </w:rPr>
      </w:pPr>
    </w:p>
    <w:p w14:paraId="3CAF001D" w14:textId="77777777" w:rsidR="009D3283" w:rsidRDefault="009D3283" w:rsidP="00635A96">
      <w:pPr>
        <w:spacing w:line="240" w:lineRule="auto"/>
        <w:rPr>
          <w:rFonts w:ascii="Times New Roman" w:hAnsi="Times New Roman"/>
          <w:sz w:val="20"/>
          <w:lang w:val="en"/>
        </w:rPr>
      </w:pPr>
      <w:r w:rsidRPr="009D3283">
        <w:rPr>
          <w:rFonts w:ascii="Times New Roman" w:hAnsi="Times New Roman"/>
          <w:sz w:val="20"/>
          <w:lang w:val="en"/>
        </w:rPr>
        <w:t xml:space="preserve">Chart 7. </w:t>
      </w:r>
    </w:p>
    <w:p w14:paraId="65894C8B" w14:textId="20A42989" w:rsidR="009D3283" w:rsidRPr="007743E7" w:rsidRDefault="009D3283" w:rsidP="00635A96">
      <w:pPr>
        <w:spacing w:line="240" w:lineRule="auto"/>
        <w:rPr>
          <w:rFonts w:ascii="Times New Roman" w:hAnsi="Times New Roman"/>
          <w:sz w:val="20"/>
          <w:lang w:val="en"/>
        </w:rPr>
      </w:pPr>
      <w:r w:rsidRPr="009D3283">
        <w:rPr>
          <w:rFonts w:ascii="Times New Roman" w:hAnsi="Times New Roman"/>
          <w:sz w:val="20"/>
          <w:lang w:val="en"/>
        </w:rPr>
        <w:t>Synthesis of the scientific literature on synthetic fuels for the year 1978: 467 items published (Data estimated from the DOE-OSTI).</w:t>
      </w:r>
    </w:p>
    <w:p w14:paraId="35E2C663" w14:textId="77777777" w:rsidR="00635A96" w:rsidRPr="00815DCF" w:rsidRDefault="00635A96" w:rsidP="00635A96">
      <w:pPr>
        <w:spacing w:line="276" w:lineRule="auto"/>
        <w:rPr>
          <w:rFonts w:ascii="Times New Roman" w:hAnsi="Times New Roman"/>
          <w:lang w:val="en"/>
        </w:rPr>
      </w:pPr>
      <w:r>
        <w:rPr>
          <w:rFonts w:ascii="Times New Roman" w:hAnsi="Times New Roman"/>
          <w:b/>
          <w:noProof/>
          <w:lang w:bidi="ar-SA"/>
        </w:rPr>
        <w:drawing>
          <wp:inline distT="0" distB="0" distL="0" distR="0" wp14:anchorId="6EB4CBDB" wp14:editId="1F428424">
            <wp:extent cx="49530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567629" w14:textId="77777777" w:rsidR="00787434" w:rsidRDefault="00787434" w:rsidP="00787434">
      <w:pPr>
        <w:rPr>
          <w:rFonts w:ascii="Times New Roman" w:hAnsi="Times New Roman"/>
          <w:lang w:val="en"/>
        </w:rPr>
      </w:pPr>
    </w:p>
    <w:p w14:paraId="249A9A33" w14:textId="3B1BE232" w:rsidR="009C4E25" w:rsidRDefault="000C7018" w:rsidP="00787434">
      <w:pPr>
        <w:rPr>
          <w:rFonts w:ascii="Times New Roman" w:hAnsi="Times New Roman"/>
          <w:lang w:val="en"/>
        </w:rPr>
      </w:pPr>
      <w:r>
        <w:rPr>
          <w:rFonts w:ascii="Times New Roman" w:hAnsi="Times New Roman"/>
          <w:lang w:val="en"/>
        </w:rPr>
        <w:t xml:space="preserve">Due to the rush and the anxiety to achieve results rapidly </w:t>
      </w:r>
      <w:r w:rsidR="00635A96" w:rsidRPr="00916911">
        <w:rPr>
          <w:rFonts w:ascii="Times New Roman" w:hAnsi="Times New Roman"/>
          <w:lang w:val="en"/>
        </w:rPr>
        <w:t xml:space="preserve">there was again little opportunity to conduct fundamental, or base, research. The result was that only those processes that had been under development in the previous era appeared to be viable as a course of action (Hendrickson and Cameron Engineers, 1975; Meyers, 1984). </w:t>
      </w:r>
      <w:r w:rsidR="00635A96">
        <w:rPr>
          <w:rFonts w:ascii="Times New Roman" w:hAnsi="Times New Roman"/>
          <w:lang w:val="en"/>
        </w:rPr>
        <w:t xml:space="preserve">This </w:t>
      </w:r>
      <w:r w:rsidR="00635A96" w:rsidRPr="00FF5C85">
        <w:rPr>
          <w:rFonts w:ascii="Times New Roman" w:hAnsi="Times New Roman"/>
          <w:lang w:val="en"/>
        </w:rPr>
        <w:lastRenderedPageBreak/>
        <w:t>draconian</w:t>
      </w:r>
      <w:r w:rsidR="00635A96">
        <w:rPr>
          <w:rFonts w:ascii="Times New Roman" w:hAnsi="Times New Roman"/>
          <w:lang w:val="en"/>
        </w:rPr>
        <w:t xml:space="preserve"> criteria of selection and granting explains the first anomaly detected in my early research – that is, the tepid increase and then a downturn in the trend of research and publication during this time period (1974 and 1978) that was considered </w:t>
      </w:r>
      <w:r w:rsidR="00291053">
        <w:rPr>
          <w:rFonts w:ascii="Times New Roman" w:hAnsi="Times New Roman"/>
          <w:lang w:val="en"/>
        </w:rPr>
        <w:t xml:space="preserve">of primary interest </w:t>
      </w:r>
      <w:r w:rsidR="00635A96">
        <w:rPr>
          <w:rFonts w:ascii="Times New Roman" w:hAnsi="Times New Roman"/>
          <w:lang w:val="en"/>
        </w:rPr>
        <w:t>for the development of the synthetic fuels technology</w:t>
      </w:r>
      <w:r w:rsidR="00291053">
        <w:rPr>
          <w:rFonts w:ascii="Times New Roman" w:hAnsi="Times New Roman"/>
          <w:lang w:val="en"/>
        </w:rPr>
        <w:t xml:space="preserve"> (See Chart</w:t>
      </w:r>
      <w:r w:rsidR="00BB438B">
        <w:rPr>
          <w:rFonts w:ascii="Times New Roman" w:hAnsi="Times New Roman"/>
          <w:lang w:val="en"/>
        </w:rPr>
        <w:t>s</w:t>
      </w:r>
      <w:r w:rsidR="00291053">
        <w:rPr>
          <w:rFonts w:ascii="Times New Roman" w:hAnsi="Times New Roman"/>
          <w:lang w:val="en"/>
        </w:rPr>
        <w:t xml:space="preserve"> 3 to 7)</w:t>
      </w:r>
      <w:r w:rsidR="00635A96">
        <w:rPr>
          <w:rFonts w:ascii="Times New Roman" w:hAnsi="Times New Roman"/>
          <w:lang w:val="en"/>
        </w:rPr>
        <w:t xml:space="preserve">. </w:t>
      </w:r>
      <w:r w:rsidR="00635A96" w:rsidRPr="00841F41">
        <w:rPr>
          <w:rFonts w:ascii="Times New Roman" w:hAnsi="Times New Roman"/>
          <w:lang w:val="en"/>
        </w:rPr>
        <w:t xml:space="preserve">However, this sort of wacky race aimed to satisfy the synthetic fuels’ </w:t>
      </w:r>
      <w:r w:rsidR="00635A96" w:rsidRPr="00841F41">
        <w:rPr>
          <w:rFonts w:ascii="Times New Roman" w:hAnsi="Times New Roman"/>
          <w:i/>
          <w:lang w:val="en"/>
        </w:rPr>
        <w:t>hunger-game</w:t>
      </w:r>
      <w:r w:rsidR="00270D89" w:rsidRPr="00841F41">
        <w:rPr>
          <w:rFonts w:ascii="Times New Roman" w:hAnsi="Times New Roman"/>
          <w:lang w:val="en"/>
        </w:rPr>
        <w:t xml:space="preserve"> continuation was close to a radical change</w:t>
      </w:r>
      <w:r w:rsidR="00635A96" w:rsidRPr="00841F41">
        <w:rPr>
          <w:rFonts w:ascii="Times New Roman" w:hAnsi="Times New Roman"/>
          <w:lang w:val="en"/>
        </w:rPr>
        <w:t xml:space="preserve"> in 1979; in part because the new trajectory decided by Carter, but in greater extent because of the almost $4 extra cost per gallon of gasoline to Americans</w:t>
      </w:r>
      <w:r w:rsidR="00291053" w:rsidRPr="00841F41">
        <w:rPr>
          <w:rFonts w:ascii="Times New Roman" w:hAnsi="Times New Roman"/>
          <w:lang w:val="en"/>
        </w:rPr>
        <w:t xml:space="preserve"> (See Figu</w:t>
      </w:r>
      <w:r w:rsidRPr="00841F41">
        <w:rPr>
          <w:rFonts w:ascii="Times New Roman" w:hAnsi="Times New Roman"/>
          <w:lang w:val="en"/>
        </w:rPr>
        <w:t>r</w:t>
      </w:r>
      <w:r w:rsidR="00291053" w:rsidRPr="00841F41">
        <w:rPr>
          <w:rFonts w:ascii="Times New Roman" w:hAnsi="Times New Roman"/>
          <w:lang w:val="en"/>
        </w:rPr>
        <w:t>e 2</w:t>
      </w:r>
      <w:r w:rsidR="00E63BCE">
        <w:rPr>
          <w:rFonts w:ascii="Times New Roman" w:hAnsi="Times New Roman"/>
          <w:lang w:val="en"/>
        </w:rPr>
        <w:t xml:space="preserve"> and Table 7</w:t>
      </w:r>
      <w:r w:rsidR="00291053" w:rsidRPr="00841F41">
        <w:rPr>
          <w:rFonts w:ascii="Times New Roman" w:hAnsi="Times New Roman"/>
          <w:lang w:val="en"/>
        </w:rPr>
        <w:t>)</w:t>
      </w:r>
      <w:r w:rsidR="00635A96" w:rsidRPr="00841F41">
        <w:rPr>
          <w:rFonts w:ascii="Times New Roman" w:hAnsi="Times New Roman"/>
          <w:lang w:val="en"/>
        </w:rPr>
        <w:t>.</w:t>
      </w:r>
    </w:p>
    <w:p w14:paraId="111C227B" w14:textId="77777777" w:rsidR="009C4E25" w:rsidRDefault="009C4E25" w:rsidP="009D3283">
      <w:pPr>
        <w:spacing w:line="240" w:lineRule="auto"/>
        <w:rPr>
          <w:rFonts w:ascii="Times New Roman" w:hAnsi="Times New Roman"/>
          <w:sz w:val="20"/>
        </w:rPr>
      </w:pPr>
    </w:p>
    <w:p w14:paraId="2910D861" w14:textId="77777777" w:rsidR="009D3283" w:rsidRDefault="009D3283" w:rsidP="009D3283">
      <w:pPr>
        <w:spacing w:line="240" w:lineRule="auto"/>
        <w:rPr>
          <w:rFonts w:ascii="Times New Roman" w:hAnsi="Times New Roman"/>
          <w:sz w:val="20"/>
        </w:rPr>
      </w:pPr>
      <w:r>
        <w:rPr>
          <w:rFonts w:ascii="Times New Roman" w:hAnsi="Times New Roman"/>
          <w:sz w:val="20"/>
        </w:rPr>
        <w:t xml:space="preserve">Fig. 2. </w:t>
      </w:r>
    </w:p>
    <w:p w14:paraId="46513E6A" w14:textId="0649CAAC" w:rsidR="009D3283" w:rsidRDefault="009D3283" w:rsidP="009D3283">
      <w:pPr>
        <w:spacing w:line="240" w:lineRule="auto"/>
        <w:rPr>
          <w:rFonts w:ascii="Times New Roman" w:hAnsi="Times New Roman"/>
          <w:sz w:val="20"/>
        </w:rPr>
      </w:pPr>
      <w:r>
        <w:rPr>
          <w:rFonts w:ascii="Times New Roman" w:hAnsi="Times New Roman"/>
          <w:sz w:val="20"/>
        </w:rPr>
        <w:t xml:space="preserve">The effect of the gas shortage at a </w:t>
      </w:r>
    </w:p>
    <w:p w14:paraId="35D43563" w14:textId="77777777" w:rsidR="009D3283" w:rsidRPr="00916911" w:rsidRDefault="009D3283" w:rsidP="009D3283">
      <w:pPr>
        <w:spacing w:line="240" w:lineRule="auto"/>
        <w:rPr>
          <w:rFonts w:ascii="Times New Roman" w:hAnsi="Times New Roman"/>
          <w:sz w:val="20"/>
        </w:rPr>
      </w:pPr>
      <w:r>
        <w:rPr>
          <w:rFonts w:ascii="Times New Roman" w:hAnsi="Times New Roman"/>
          <w:sz w:val="20"/>
        </w:rPr>
        <w:t>Gasoline pump in San Francisco, 1979.</w:t>
      </w:r>
    </w:p>
    <w:p w14:paraId="57F0DC42" w14:textId="77777777" w:rsidR="009D3283" w:rsidRDefault="00635A96" w:rsidP="00635A96">
      <w:pPr>
        <w:rPr>
          <w:rFonts w:ascii="Times New Roman" w:hAnsi="Times New Roman"/>
          <w:lang w:val="en"/>
        </w:rPr>
      </w:pPr>
      <w:r w:rsidRPr="007626D6">
        <w:rPr>
          <w:rFonts w:ascii="Times New Roman" w:hAnsi="Times New Roman"/>
          <w:noProof/>
          <w:lang w:bidi="ar-SA"/>
        </w:rPr>
        <w:drawing>
          <wp:inline distT="0" distB="0" distL="0" distR="0" wp14:anchorId="3C2128F7" wp14:editId="36C16DD4">
            <wp:extent cx="2776855" cy="3899535"/>
            <wp:effectExtent l="0" t="0" r="4445" b="5715"/>
            <wp:docPr id="20" name="Picture 20" descr="E:\THESIS-SYNTHETIC\1-Fonti\gas_punp_79240x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HESIS-SYNTHETIC\1-Fonti\gas_punp_79240x34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972" t="1147" b="3232"/>
                    <a:stretch/>
                  </pic:blipFill>
                  <pic:spPr bwMode="auto">
                    <a:xfrm>
                      <a:off x="0" y="0"/>
                      <a:ext cx="2776855" cy="38995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lang w:val="en"/>
        </w:rPr>
        <w:tab/>
      </w:r>
    </w:p>
    <w:p w14:paraId="7F63848C" w14:textId="77777777" w:rsidR="009C4E25" w:rsidRDefault="009C4E25" w:rsidP="00635A96">
      <w:pPr>
        <w:rPr>
          <w:rFonts w:ascii="Times New Roman" w:hAnsi="Times New Roman"/>
        </w:rPr>
      </w:pPr>
    </w:p>
    <w:p w14:paraId="555CD53F" w14:textId="3830C1E8" w:rsidR="00635A96" w:rsidRDefault="00635A96" w:rsidP="00635A96">
      <w:pPr>
        <w:rPr>
          <w:rFonts w:ascii="Times New Roman" w:hAnsi="Times New Roman"/>
          <w:b/>
        </w:rPr>
      </w:pPr>
      <w:r>
        <w:rPr>
          <w:rFonts w:ascii="Times New Roman" w:hAnsi="Times New Roman"/>
        </w:rPr>
        <w:lastRenderedPageBreak/>
        <w:t>In 1979, l</w:t>
      </w:r>
      <w:r w:rsidRPr="00ED4612">
        <w:rPr>
          <w:rFonts w:ascii="Times New Roman" w:hAnsi="Times New Roman"/>
        </w:rPr>
        <w:t>ike</w:t>
      </w:r>
      <w:r>
        <w:rPr>
          <w:rFonts w:ascii="Times New Roman" w:hAnsi="Times New Roman"/>
        </w:rPr>
        <w:t xml:space="preserve"> in</w:t>
      </w:r>
      <w:r w:rsidRPr="00ED4612">
        <w:rPr>
          <w:rFonts w:ascii="Times New Roman" w:hAnsi="Times New Roman"/>
        </w:rPr>
        <w:t> </w:t>
      </w:r>
      <w:r>
        <w:rPr>
          <w:rFonts w:ascii="Times New Roman" w:hAnsi="Times New Roman"/>
        </w:rPr>
        <w:t>1973-</w:t>
      </w:r>
      <w:r w:rsidRPr="002603E2">
        <w:rPr>
          <w:rFonts w:ascii="Times New Roman" w:hAnsi="Times New Roman"/>
        </w:rPr>
        <w:t>74</w:t>
      </w:r>
      <w:r w:rsidRPr="00ED4612">
        <w:rPr>
          <w:rFonts w:ascii="Times New Roman" w:hAnsi="Times New Roman"/>
        </w:rPr>
        <w:t xml:space="preserve">, the second oil shock of the </w:t>
      </w:r>
      <w:r>
        <w:rPr>
          <w:rFonts w:ascii="Times New Roman" w:hAnsi="Times New Roman"/>
        </w:rPr>
        <w:t xml:space="preserve">decade </w:t>
      </w:r>
      <w:r w:rsidRPr="00ED4612">
        <w:rPr>
          <w:rFonts w:ascii="Times New Roman" w:hAnsi="Times New Roman"/>
        </w:rPr>
        <w:t xml:space="preserve">was associated with events in the Middle East, but it was also driven by </w:t>
      </w:r>
      <w:r>
        <w:rPr>
          <w:rFonts w:ascii="Times New Roman" w:hAnsi="Times New Roman"/>
        </w:rPr>
        <w:t xml:space="preserve">a </w:t>
      </w:r>
      <w:r w:rsidRPr="00ED4612">
        <w:rPr>
          <w:rFonts w:ascii="Times New Roman" w:hAnsi="Times New Roman"/>
        </w:rPr>
        <w:t xml:space="preserve">strong global oil demand. The Iranian Revolution began in early 1978 and ended a year later when the royal reign of Shah Mohammad Reza Pahlavi collapsed and Sheikh Khomeini took control as </w:t>
      </w:r>
      <w:r w:rsidR="004E0C15">
        <w:rPr>
          <w:rFonts w:ascii="Times New Roman" w:hAnsi="Times New Roman"/>
        </w:rPr>
        <w:t>G</w:t>
      </w:r>
      <w:r w:rsidR="004E0C15" w:rsidRPr="00ED4612">
        <w:rPr>
          <w:rFonts w:ascii="Times New Roman" w:hAnsi="Times New Roman"/>
        </w:rPr>
        <w:t xml:space="preserve">rand </w:t>
      </w:r>
      <w:r w:rsidR="004E0C15">
        <w:rPr>
          <w:rFonts w:ascii="Times New Roman" w:hAnsi="Times New Roman"/>
        </w:rPr>
        <w:t>A</w:t>
      </w:r>
      <w:r w:rsidR="004E0C15" w:rsidRPr="00ED4612">
        <w:rPr>
          <w:rFonts w:ascii="Times New Roman" w:hAnsi="Times New Roman"/>
        </w:rPr>
        <w:t xml:space="preserve">yatollah </w:t>
      </w:r>
      <w:r w:rsidRPr="00ED4612">
        <w:rPr>
          <w:rFonts w:ascii="Times New Roman" w:hAnsi="Times New Roman"/>
        </w:rPr>
        <w:t>of the Islamic republic. In conjunction with the revolution, </w:t>
      </w:r>
      <w:r w:rsidRPr="002603E2">
        <w:rPr>
          <w:rFonts w:ascii="Times New Roman" w:hAnsi="Times New Roman"/>
        </w:rPr>
        <w:t>Iranian oil output declined</w:t>
      </w:r>
      <w:r w:rsidRPr="00ED4612">
        <w:rPr>
          <w:rFonts w:ascii="Times New Roman" w:hAnsi="Times New Roman"/>
        </w:rPr>
        <w:t> by 4.8 million</w:t>
      </w:r>
      <w:r>
        <w:rPr>
          <w:rFonts w:ascii="Times New Roman" w:hAnsi="Times New Roman"/>
        </w:rPr>
        <w:t xml:space="preserve"> barrels per day (7% </w:t>
      </w:r>
      <w:r w:rsidRPr="00ED4612">
        <w:rPr>
          <w:rFonts w:ascii="Times New Roman" w:hAnsi="Times New Roman"/>
        </w:rPr>
        <w:t>of world production at the time) by January 1979</w:t>
      </w:r>
      <w:r w:rsidR="004E0C15">
        <w:rPr>
          <w:rFonts w:ascii="Times New Roman" w:hAnsi="Times New Roman"/>
        </w:rPr>
        <w:t xml:space="preserve"> (</w:t>
      </w:r>
      <w:r w:rsidR="00E63BCE">
        <w:rPr>
          <w:rFonts w:ascii="Times New Roman" w:hAnsi="Times New Roman"/>
        </w:rPr>
        <w:t>S</w:t>
      </w:r>
      <w:r w:rsidR="004E0C15">
        <w:rPr>
          <w:rFonts w:ascii="Times New Roman" w:hAnsi="Times New Roman"/>
        </w:rPr>
        <w:t>ee Table 8)</w:t>
      </w:r>
      <w:r w:rsidRPr="00ED4612">
        <w:rPr>
          <w:rFonts w:ascii="Times New Roman" w:hAnsi="Times New Roman"/>
        </w:rPr>
        <w:t>.</w:t>
      </w:r>
    </w:p>
    <w:p w14:paraId="3F5286DA" w14:textId="2ACEAB81" w:rsidR="009C4E25" w:rsidRDefault="00635A96" w:rsidP="00635A96">
      <w:pPr>
        <w:spacing w:line="240"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
    <w:p w14:paraId="5A546520" w14:textId="77777777" w:rsidR="009D3283" w:rsidRDefault="00635A96" w:rsidP="009D3283">
      <w:pPr>
        <w:spacing w:line="240" w:lineRule="auto"/>
        <w:rPr>
          <w:rFonts w:ascii="Times New Roman" w:hAnsi="Times New Roman"/>
          <w:sz w:val="20"/>
        </w:rPr>
      </w:pPr>
      <w:r>
        <w:rPr>
          <w:rFonts w:ascii="Times New Roman" w:hAnsi="Times New Roman"/>
          <w:sz w:val="20"/>
        </w:rPr>
        <w:t>Table 8</w:t>
      </w:r>
      <w:r w:rsidRPr="00D831A0">
        <w:rPr>
          <w:rFonts w:ascii="Times New Roman" w:hAnsi="Times New Roman"/>
          <w:sz w:val="20"/>
        </w:rPr>
        <w:t xml:space="preserve">. </w:t>
      </w:r>
    </w:p>
    <w:p w14:paraId="077B0969" w14:textId="72B8588F" w:rsidR="009D3283" w:rsidRDefault="00635A96" w:rsidP="009D3283">
      <w:pPr>
        <w:spacing w:line="240" w:lineRule="auto"/>
        <w:rPr>
          <w:rFonts w:ascii="Times New Roman" w:hAnsi="Times New Roman"/>
          <w:sz w:val="20"/>
        </w:rPr>
      </w:pPr>
      <w:r w:rsidRPr="002C7F87">
        <w:rPr>
          <w:rFonts w:ascii="Times New Roman" w:hAnsi="Times New Roman"/>
          <w:sz w:val="20"/>
        </w:rPr>
        <w:t>Prices, production and import</w:t>
      </w:r>
      <w:r w:rsidR="00270D89">
        <w:rPr>
          <w:rFonts w:ascii="Times New Roman" w:hAnsi="Times New Roman"/>
          <w:sz w:val="20"/>
        </w:rPr>
        <w:t xml:space="preserve"> of crude oil in the </w:t>
      </w:r>
      <w:r>
        <w:rPr>
          <w:rFonts w:ascii="Times New Roman" w:hAnsi="Times New Roman"/>
          <w:sz w:val="20"/>
        </w:rPr>
        <w:t xml:space="preserve">U.S. in 1979 </w:t>
      </w:r>
    </w:p>
    <w:p w14:paraId="26450DBB" w14:textId="0F16DED9" w:rsidR="00270D89" w:rsidRDefault="00635A96" w:rsidP="009D3283">
      <w:pPr>
        <w:spacing w:line="240" w:lineRule="auto"/>
        <w:rPr>
          <w:rFonts w:ascii="Times New Roman" w:hAnsi="Times New Roman"/>
          <w:sz w:val="20"/>
        </w:rPr>
      </w:pPr>
      <w:r w:rsidRPr="002C7F87">
        <w:rPr>
          <w:rFonts w:ascii="Times New Roman" w:hAnsi="Times New Roman"/>
          <w:sz w:val="20"/>
        </w:rPr>
        <w:t xml:space="preserve">(Data sourced and elaborated from the U.S. Bureau of Statistics). </w:t>
      </w: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610"/>
      </w:tblGrid>
      <w:tr w:rsidR="009D3283" w:rsidRPr="00C518FF" w14:paraId="670B9E17" w14:textId="77777777" w:rsidTr="009D3283">
        <w:trPr>
          <w:gridAfter w:val="1"/>
          <w:wAfter w:w="2610" w:type="dxa"/>
          <w:trHeight w:val="280"/>
        </w:trPr>
        <w:tc>
          <w:tcPr>
            <w:tcW w:w="3145" w:type="dxa"/>
            <w:shd w:val="clear" w:color="auto" w:fill="DBE5F1" w:themeFill="accent1" w:themeFillTint="33"/>
          </w:tcPr>
          <w:p w14:paraId="0A75DF7E" w14:textId="77777777" w:rsidR="009D3283" w:rsidRPr="000C5705" w:rsidRDefault="009D3283" w:rsidP="009D3283">
            <w:pPr>
              <w:spacing w:line="276" w:lineRule="auto"/>
              <w:jc w:val="center"/>
              <w:rPr>
                <w:rFonts w:ascii="Times New Roman" w:hAnsi="Times New Roman"/>
                <w:b/>
              </w:rPr>
            </w:pPr>
            <w:r>
              <w:rPr>
                <w:rFonts w:ascii="Times New Roman" w:hAnsi="Times New Roman"/>
                <w:b/>
              </w:rPr>
              <w:t>1979</w:t>
            </w:r>
          </w:p>
        </w:tc>
      </w:tr>
      <w:tr w:rsidR="009D3283" w:rsidRPr="00C518FF" w14:paraId="180EF9BB" w14:textId="77777777" w:rsidTr="00E50220">
        <w:trPr>
          <w:trHeight w:val="280"/>
        </w:trPr>
        <w:tc>
          <w:tcPr>
            <w:tcW w:w="3145" w:type="dxa"/>
            <w:shd w:val="clear" w:color="auto" w:fill="DBE5F1" w:themeFill="accent1" w:themeFillTint="33"/>
          </w:tcPr>
          <w:p w14:paraId="3E8A9A99" w14:textId="609CBEEC" w:rsidR="009D3283" w:rsidRPr="00C518FF" w:rsidRDefault="009D3283" w:rsidP="009D3283">
            <w:pPr>
              <w:spacing w:line="276" w:lineRule="auto"/>
              <w:rPr>
                <w:rFonts w:ascii="Times New Roman" w:hAnsi="Times New Roman"/>
              </w:rPr>
            </w:pPr>
            <w:r w:rsidRPr="00C518FF">
              <w:rPr>
                <w:rFonts w:ascii="Times New Roman" w:hAnsi="Times New Roman"/>
              </w:rPr>
              <w:t>National crude oil production</w:t>
            </w:r>
          </w:p>
        </w:tc>
        <w:tc>
          <w:tcPr>
            <w:tcW w:w="2610" w:type="dxa"/>
            <w:shd w:val="clear" w:color="auto" w:fill="DBE5F1" w:themeFill="accent1" w:themeFillTint="33"/>
          </w:tcPr>
          <w:p w14:paraId="6659A4AA" w14:textId="7B0AEC58" w:rsidR="009D3283" w:rsidRPr="00C518FF" w:rsidRDefault="009D3283" w:rsidP="009D3283">
            <w:pPr>
              <w:spacing w:line="276" w:lineRule="auto"/>
              <w:rPr>
                <w:rFonts w:ascii="Times New Roman" w:hAnsi="Times New Roman"/>
              </w:rPr>
            </w:pPr>
            <w:r w:rsidRPr="00A32F55">
              <w:rPr>
                <w:rFonts w:ascii="Times New Roman" w:hAnsi="Times New Roman"/>
              </w:rPr>
              <w:t>3,121</w:t>
            </w:r>
            <w:r w:rsidR="00F762F8">
              <w:rPr>
                <w:rFonts w:ascii="Times New Roman" w:hAnsi="Times New Roman"/>
              </w:rPr>
              <w:t>,</w:t>
            </w:r>
            <w:r w:rsidRPr="00A32F55">
              <w:rPr>
                <w:rFonts w:ascii="Times New Roman" w:hAnsi="Times New Roman"/>
              </w:rPr>
              <w:t>000</w:t>
            </w:r>
            <w:r w:rsidR="00F762F8">
              <w:rPr>
                <w:rFonts w:ascii="Times New Roman" w:hAnsi="Times New Roman"/>
              </w:rPr>
              <w:t>,000</w:t>
            </w:r>
            <w:r w:rsidRPr="00A32F55">
              <w:rPr>
                <w:rFonts w:ascii="Times New Roman" w:hAnsi="Times New Roman"/>
              </w:rPr>
              <w:t xml:space="preserve"> </w:t>
            </w:r>
            <w:r w:rsidR="00F762F8">
              <w:rPr>
                <w:rFonts w:ascii="Times New Roman" w:hAnsi="Times New Roman"/>
              </w:rPr>
              <w:t>b</w:t>
            </w:r>
            <w:r>
              <w:rPr>
                <w:rFonts w:ascii="Times New Roman" w:hAnsi="Times New Roman"/>
              </w:rPr>
              <w:t xml:space="preserve">arrels </w:t>
            </w:r>
          </w:p>
        </w:tc>
      </w:tr>
      <w:tr w:rsidR="009D3283" w:rsidRPr="00C518FF" w14:paraId="1F5988E8" w14:textId="77777777" w:rsidTr="00E50220">
        <w:trPr>
          <w:trHeight w:val="93"/>
        </w:trPr>
        <w:tc>
          <w:tcPr>
            <w:tcW w:w="3145" w:type="dxa"/>
            <w:shd w:val="clear" w:color="auto" w:fill="DBE5F1" w:themeFill="accent1" w:themeFillTint="33"/>
          </w:tcPr>
          <w:p w14:paraId="118F4AF6" w14:textId="6D19EA12" w:rsidR="009D3283" w:rsidRPr="00C518FF" w:rsidRDefault="009D3283" w:rsidP="009D3283">
            <w:pPr>
              <w:spacing w:line="276" w:lineRule="auto"/>
              <w:rPr>
                <w:rFonts w:ascii="Times New Roman" w:hAnsi="Times New Roman"/>
              </w:rPr>
            </w:pPr>
            <w:r w:rsidRPr="00C518FF">
              <w:rPr>
                <w:rFonts w:ascii="Times New Roman" w:hAnsi="Times New Roman"/>
              </w:rPr>
              <w:t>Imports of crude oil</w:t>
            </w:r>
          </w:p>
        </w:tc>
        <w:tc>
          <w:tcPr>
            <w:tcW w:w="2610" w:type="dxa"/>
            <w:shd w:val="clear" w:color="auto" w:fill="DBE5F1" w:themeFill="accent1" w:themeFillTint="33"/>
          </w:tcPr>
          <w:p w14:paraId="20A61AA9" w14:textId="23AEC26E" w:rsidR="009D3283" w:rsidRPr="00C518FF" w:rsidRDefault="009D3283" w:rsidP="009D3283">
            <w:pPr>
              <w:spacing w:line="276" w:lineRule="auto"/>
              <w:rPr>
                <w:rFonts w:ascii="Times New Roman" w:hAnsi="Times New Roman"/>
              </w:rPr>
            </w:pPr>
            <w:r w:rsidRPr="00A32F55">
              <w:rPr>
                <w:rFonts w:ascii="Times New Roman" w:hAnsi="Times New Roman"/>
              </w:rPr>
              <w:t>2,380</w:t>
            </w:r>
            <w:r w:rsidR="00F762F8">
              <w:rPr>
                <w:rFonts w:ascii="Times New Roman" w:hAnsi="Times New Roman"/>
              </w:rPr>
              <w:t>,</w:t>
            </w:r>
            <w:r w:rsidRPr="00A32F55">
              <w:rPr>
                <w:rFonts w:ascii="Times New Roman" w:hAnsi="Times New Roman"/>
              </w:rPr>
              <w:t>000</w:t>
            </w:r>
            <w:r w:rsidR="00F762F8">
              <w:rPr>
                <w:rFonts w:ascii="Times New Roman" w:hAnsi="Times New Roman"/>
              </w:rPr>
              <w:t>,000</w:t>
            </w:r>
            <w:r w:rsidRPr="00A32F55">
              <w:rPr>
                <w:rFonts w:ascii="Times New Roman" w:hAnsi="Times New Roman"/>
              </w:rPr>
              <w:t xml:space="preserve"> </w:t>
            </w:r>
            <w:r>
              <w:rPr>
                <w:rFonts w:ascii="Times New Roman" w:hAnsi="Times New Roman"/>
              </w:rPr>
              <w:t xml:space="preserve">barrels </w:t>
            </w:r>
          </w:p>
        </w:tc>
      </w:tr>
      <w:tr w:rsidR="009D3283" w:rsidRPr="00C518FF" w14:paraId="35D5BEB9" w14:textId="77777777" w:rsidTr="00E50220">
        <w:trPr>
          <w:trHeight w:val="146"/>
        </w:trPr>
        <w:tc>
          <w:tcPr>
            <w:tcW w:w="3145" w:type="dxa"/>
            <w:shd w:val="clear" w:color="auto" w:fill="DBE5F1" w:themeFill="accent1" w:themeFillTint="33"/>
          </w:tcPr>
          <w:p w14:paraId="48E5F902" w14:textId="77777777" w:rsidR="009D3283" w:rsidRPr="00C518FF" w:rsidRDefault="009D3283" w:rsidP="009D3283">
            <w:pPr>
              <w:spacing w:line="276" w:lineRule="auto"/>
              <w:rPr>
                <w:rFonts w:ascii="Times New Roman" w:hAnsi="Times New Roman"/>
              </w:rPr>
            </w:pPr>
            <w:r w:rsidRPr="00C518FF">
              <w:rPr>
                <w:rFonts w:ascii="Times New Roman" w:hAnsi="Times New Roman"/>
              </w:rPr>
              <w:t>Average price per barrel</w:t>
            </w:r>
          </w:p>
        </w:tc>
        <w:tc>
          <w:tcPr>
            <w:tcW w:w="2610" w:type="dxa"/>
            <w:shd w:val="clear" w:color="auto" w:fill="DBE5F1" w:themeFill="accent1" w:themeFillTint="33"/>
          </w:tcPr>
          <w:p w14:paraId="2EF2DB59" w14:textId="0265BC8C" w:rsidR="009D3283" w:rsidRPr="00C518FF" w:rsidRDefault="009D3283" w:rsidP="009D3283">
            <w:pPr>
              <w:spacing w:line="276" w:lineRule="auto"/>
              <w:rPr>
                <w:rFonts w:ascii="Times New Roman" w:hAnsi="Times New Roman"/>
              </w:rPr>
            </w:pPr>
            <w:r>
              <w:rPr>
                <w:rFonts w:ascii="Times New Roman" w:hAnsi="Times New Roman"/>
              </w:rPr>
              <w:t xml:space="preserve">$ </w:t>
            </w:r>
            <w:r w:rsidRPr="00A32F55">
              <w:rPr>
                <w:rFonts w:ascii="Times New Roman" w:hAnsi="Times New Roman"/>
              </w:rPr>
              <w:t>12.64</w:t>
            </w:r>
          </w:p>
        </w:tc>
      </w:tr>
      <w:tr w:rsidR="009D3283" w:rsidRPr="00C518FF" w14:paraId="6E2E763E" w14:textId="77777777" w:rsidTr="00E50220">
        <w:trPr>
          <w:trHeight w:val="146"/>
        </w:trPr>
        <w:tc>
          <w:tcPr>
            <w:tcW w:w="3145" w:type="dxa"/>
            <w:shd w:val="clear" w:color="auto" w:fill="DBE5F1" w:themeFill="accent1" w:themeFillTint="33"/>
          </w:tcPr>
          <w:p w14:paraId="64028D6E" w14:textId="77777777" w:rsidR="009D3283" w:rsidRPr="00C518FF" w:rsidRDefault="009D3283" w:rsidP="009D3283">
            <w:pPr>
              <w:spacing w:line="276" w:lineRule="auto"/>
              <w:rPr>
                <w:rFonts w:ascii="Times New Roman" w:hAnsi="Times New Roman"/>
              </w:rPr>
            </w:pPr>
            <w:r>
              <w:rPr>
                <w:rFonts w:ascii="Times New Roman" w:hAnsi="Times New Roman"/>
              </w:rPr>
              <w:t>Total cost to supply the national demand</w:t>
            </w:r>
          </w:p>
        </w:tc>
        <w:tc>
          <w:tcPr>
            <w:tcW w:w="2610" w:type="dxa"/>
            <w:shd w:val="clear" w:color="auto" w:fill="DBE5F1" w:themeFill="accent1" w:themeFillTint="33"/>
          </w:tcPr>
          <w:p w14:paraId="50F8A713" w14:textId="6E55C3AB" w:rsidR="009D3283" w:rsidRPr="00C518FF" w:rsidRDefault="009D3283" w:rsidP="009D3283">
            <w:pPr>
              <w:spacing w:line="276" w:lineRule="auto"/>
              <w:rPr>
                <w:rFonts w:ascii="Times New Roman" w:hAnsi="Times New Roman"/>
              </w:rPr>
            </w:pPr>
            <w:r w:rsidRPr="00C518FF">
              <w:rPr>
                <w:rFonts w:ascii="Times New Roman" w:hAnsi="Times New Roman"/>
              </w:rPr>
              <w:t>$</w:t>
            </w:r>
            <w:r w:rsidR="00385315">
              <w:rPr>
                <w:rFonts w:ascii="Times New Roman" w:hAnsi="Times New Roman"/>
              </w:rPr>
              <w:t xml:space="preserve"> 69,532,</w:t>
            </w:r>
            <w:r>
              <w:rPr>
                <w:rFonts w:ascii="Times New Roman" w:hAnsi="Times New Roman"/>
              </w:rPr>
              <w:t>640</w:t>
            </w:r>
            <w:r w:rsidR="00F762F8">
              <w:rPr>
                <w:rFonts w:ascii="Times New Roman" w:hAnsi="Times New Roman"/>
              </w:rPr>
              <w:t>,000</w:t>
            </w:r>
          </w:p>
        </w:tc>
      </w:tr>
    </w:tbl>
    <w:p w14:paraId="72A3EB32" w14:textId="77777777" w:rsidR="009D3283" w:rsidRDefault="009D3283" w:rsidP="009D3283">
      <w:pPr>
        <w:spacing w:line="240" w:lineRule="auto"/>
        <w:rPr>
          <w:rFonts w:ascii="Times New Roman" w:hAnsi="Times New Roman"/>
          <w:sz w:val="20"/>
        </w:rPr>
      </w:pPr>
    </w:p>
    <w:p w14:paraId="1582E097" w14:textId="77777777" w:rsidR="009D3283" w:rsidRDefault="009D3283" w:rsidP="009D3283">
      <w:pPr>
        <w:spacing w:line="240" w:lineRule="auto"/>
        <w:rPr>
          <w:rFonts w:ascii="Times New Roman" w:hAnsi="Times New Roman"/>
          <w:sz w:val="20"/>
        </w:rPr>
      </w:pPr>
    </w:p>
    <w:p w14:paraId="58EECB68" w14:textId="77777777" w:rsidR="009D3283" w:rsidRDefault="009D3283" w:rsidP="009D3283">
      <w:pPr>
        <w:spacing w:line="240" w:lineRule="auto"/>
        <w:rPr>
          <w:rFonts w:ascii="Times New Roman" w:hAnsi="Times New Roman"/>
          <w:sz w:val="20"/>
        </w:rPr>
      </w:pPr>
    </w:p>
    <w:p w14:paraId="5BFE4AB8" w14:textId="77777777" w:rsidR="009D3283" w:rsidRDefault="009D3283" w:rsidP="009D3283">
      <w:pPr>
        <w:spacing w:line="240" w:lineRule="auto"/>
        <w:rPr>
          <w:rFonts w:ascii="Times New Roman" w:hAnsi="Times New Roman"/>
          <w:sz w:val="20"/>
        </w:rPr>
      </w:pPr>
    </w:p>
    <w:p w14:paraId="45854AF0" w14:textId="77777777" w:rsidR="009D3283" w:rsidRDefault="009D3283" w:rsidP="009D3283">
      <w:pPr>
        <w:spacing w:line="240" w:lineRule="auto"/>
        <w:rPr>
          <w:rFonts w:ascii="Times New Roman" w:hAnsi="Times New Roman"/>
          <w:sz w:val="20"/>
        </w:rPr>
      </w:pPr>
    </w:p>
    <w:p w14:paraId="2598A7B7" w14:textId="77777777" w:rsidR="009D3283" w:rsidRDefault="009D3283" w:rsidP="009D3283">
      <w:pPr>
        <w:spacing w:line="240" w:lineRule="auto"/>
        <w:rPr>
          <w:rFonts w:ascii="Times New Roman" w:hAnsi="Times New Roman"/>
          <w:sz w:val="20"/>
        </w:rPr>
      </w:pPr>
    </w:p>
    <w:p w14:paraId="6C66D8BE" w14:textId="77777777" w:rsidR="009D3283" w:rsidRDefault="009D3283" w:rsidP="009D3283">
      <w:pPr>
        <w:spacing w:line="240" w:lineRule="auto"/>
        <w:rPr>
          <w:rFonts w:ascii="Times New Roman" w:hAnsi="Times New Roman"/>
          <w:sz w:val="20"/>
        </w:rPr>
      </w:pPr>
    </w:p>
    <w:p w14:paraId="4095D2E1" w14:textId="77777777" w:rsidR="009D3283" w:rsidRPr="009D3283" w:rsidRDefault="009D3283" w:rsidP="009D3283">
      <w:pPr>
        <w:spacing w:line="240" w:lineRule="auto"/>
        <w:rPr>
          <w:rFonts w:ascii="Times New Roman" w:hAnsi="Times New Roman"/>
          <w:sz w:val="20"/>
        </w:rPr>
      </w:pPr>
    </w:p>
    <w:p w14:paraId="422C8EE2" w14:textId="77777777" w:rsidR="00270D89" w:rsidRDefault="00270D89" w:rsidP="00635A96">
      <w:pPr>
        <w:rPr>
          <w:rFonts w:ascii="Times New Roman" w:hAnsi="Times New Roman"/>
        </w:rPr>
      </w:pPr>
    </w:p>
    <w:p w14:paraId="535BAE66" w14:textId="1B2EC96D" w:rsidR="00635A96" w:rsidRDefault="00635A96" w:rsidP="00635A96">
      <w:pPr>
        <w:rPr>
          <w:rFonts w:ascii="Times New Roman" w:hAnsi="Times New Roman"/>
        </w:rPr>
      </w:pPr>
      <w:r w:rsidRPr="00ED4612">
        <w:rPr>
          <w:rFonts w:ascii="Times New Roman" w:hAnsi="Times New Roman"/>
        </w:rPr>
        <w:t>However, this supply disruption may not have been the most impo</w:t>
      </w:r>
      <w:r>
        <w:rPr>
          <w:rFonts w:ascii="Times New Roman" w:hAnsi="Times New Roman"/>
        </w:rPr>
        <w:t xml:space="preserve">rtant factor pushing oil prices </w:t>
      </w:r>
      <w:r w:rsidRPr="00ED4612">
        <w:rPr>
          <w:rFonts w:ascii="Times New Roman" w:hAnsi="Times New Roman"/>
        </w:rPr>
        <w:t>higher. Rather, the Iranian disruption may have prompted a fear of further disruptions and spurred widespread speculative hoarding.</w:t>
      </w:r>
      <w:r>
        <w:rPr>
          <w:rFonts w:ascii="Times New Roman" w:hAnsi="Times New Roman"/>
        </w:rPr>
        <w:t xml:space="preserve"> </w:t>
      </w:r>
      <w:r w:rsidRPr="00ED4612">
        <w:rPr>
          <w:rFonts w:ascii="Times New Roman" w:hAnsi="Times New Roman"/>
        </w:rPr>
        <w:t xml:space="preserve">Oil prices began to rise rapidly in mid-1979, </w:t>
      </w:r>
      <w:r>
        <w:rPr>
          <w:rFonts w:ascii="Times New Roman" w:hAnsi="Times New Roman"/>
        </w:rPr>
        <w:t>ending almost</w:t>
      </w:r>
      <w:r w:rsidRPr="00ED4612">
        <w:rPr>
          <w:rFonts w:ascii="Times New Roman" w:hAnsi="Times New Roman"/>
        </w:rPr>
        <w:t xml:space="preserve"> doubl</w:t>
      </w:r>
      <w:r>
        <w:rPr>
          <w:rFonts w:ascii="Times New Roman" w:hAnsi="Times New Roman"/>
        </w:rPr>
        <w:t>e</w:t>
      </w:r>
      <w:r w:rsidRPr="00ED4612">
        <w:rPr>
          <w:rFonts w:ascii="Times New Roman" w:hAnsi="Times New Roman"/>
        </w:rPr>
        <w:t xml:space="preserve"> between </w:t>
      </w:r>
      <w:r>
        <w:rPr>
          <w:rFonts w:ascii="Times New Roman" w:hAnsi="Times New Roman"/>
        </w:rPr>
        <w:t>April 1979 and April 1980. The s</w:t>
      </w:r>
      <w:r w:rsidRPr="00ED4612">
        <w:rPr>
          <w:rFonts w:ascii="Times New Roman" w:hAnsi="Times New Roman"/>
        </w:rPr>
        <w:t>urging oil</w:t>
      </w:r>
      <w:r>
        <w:rPr>
          <w:rFonts w:ascii="Times New Roman" w:hAnsi="Times New Roman"/>
        </w:rPr>
        <w:t xml:space="preserve"> demand - </w:t>
      </w:r>
      <w:r w:rsidRPr="00ED4612">
        <w:rPr>
          <w:rFonts w:ascii="Times New Roman" w:hAnsi="Times New Roman"/>
        </w:rPr>
        <w:t>coming both from a booming global economy and a sharp i</w:t>
      </w:r>
      <w:r>
        <w:rPr>
          <w:rFonts w:ascii="Times New Roman" w:hAnsi="Times New Roman"/>
        </w:rPr>
        <w:t xml:space="preserve">ncrease in precautionary demand - </w:t>
      </w:r>
      <w:r w:rsidRPr="00ED4612">
        <w:rPr>
          <w:rFonts w:ascii="Times New Roman" w:hAnsi="Times New Roman"/>
        </w:rPr>
        <w:t>was responsible for </w:t>
      </w:r>
      <w:r w:rsidRPr="002603E2">
        <w:rPr>
          <w:rFonts w:ascii="Times New Roman" w:hAnsi="Times New Roman"/>
        </w:rPr>
        <w:t>much of the increase</w:t>
      </w:r>
      <w:r w:rsidRPr="00ED4612">
        <w:rPr>
          <w:rFonts w:ascii="Times New Roman" w:hAnsi="Times New Roman"/>
        </w:rPr>
        <w:t> in the cost of oil during the crisis.</w:t>
      </w:r>
      <w:r w:rsidR="004E0C15">
        <w:rPr>
          <w:rFonts w:ascii="Times New Roman" w:hAnsi="Times New Roman"/>
        </w:rPr>
        <w:t xml:space="preserve"> </w:t>
      </w:r>
      <w:r w:rsidR="00DF635C">
        <w:rPr>
          <w:rFonts w:ascii="Times New Roman" w:hAnsi="Times New Roman"/>
        </w:rPr>
        <w:t>These events boosted again the growing trend of the research, which gained a 20% more since the previous year (See Chart 8)</w:t>
      </w:r>
    </w:p>
    <w:p w14:paraId="1645A6AF" w14:textId="77777777" w:rsidR="00841F41" w:rsidRDefault="00841F41" w:rsidP="009D3283">
      <w:pPr>
        <w:spacing w:line="240" w:lineRule="auto"/>
        <w:rPr>
          <w:rFonts w:ascii="Times New Roman" w:hAnsi="Times New Roman"/>
          <w:sz w:val="20"/>
        </w:rPr>
      </w:pPr>
    </w:p>
    <w:p w14:paraId="0918385B" w14:textId="77777777" w:rsidR="00841F41" w:rsidRDefault="00841F41" w:rsidP="009D3283">
      <w:pPr>
        <w:spacing w:line="240" w:lineRule="auto"/>
        <w:rPr>
          <w:rFonts w:ascii="Times New Roman" w:hAnsi="Times New Roman"/>
          <w:sz w:val="20"/>
        </w:rPr>
      </w:pPr>
    </w:p>
    <w:p w14:paraId="0136B80E" w14:textId="77777777" w:rsidR="00841F41" w:rsidRDefault="00841F41" w:rsidP="009D3283">
      <w:pPr>
        <w:spacing w:line="240" w:lineRule="auto"/>
        <w:rPr>
          <w:rFonts w:ascii="Times New Roman" w:hAnsi="Times New Roman"/>
          <w:sz w:val="20"/>
        </w:rPr>
      </w:pPr>
    </w:p>
    <w:p w14:paraId="2B3F9F05" w14:textId="77777777" w:rsidR="00841F41" w:rsidRDefault="00841F41" w:rsidP="009D3283">
      <w:pPr>
        <w:spacing w:line="240" w:lineRule="auto"/>
        <w:rPr>
          <w:rFonts w:ascii="Times New Roman" w:hAnsi="Times New Roman"/>
          <w:sz w:val="20"/>
        </w:rPr>
      </w:pPr>
    </w:p>
    <w:p w14:paraId="5C0C386E" w14:textId="77777777" w:rsidR="009C4E25" w:rsidRDefault="009C4E25" w:rsidP="009D3283">
      <w:pPr>
        <w:spacing w:line="240" w:lineRule="auto"/>
        <w:rPr>
          <w:rFonts w:ascii="Times New Roman" w:hAnsi="Times New Roman"/>
          <w:sz w:val="20"/>
        </w:rPr>
      </w:pPr>
    </w:p>
    <w:p w14:paraId="43189754" w14:textId="77777777" w:rsidR="009D3283" w:rsidRDefault="009D3283" w:rsidP="009D3283">
      <w:pPr>
        <w:spacing w:line="240" w:lineRule="auto"/>
        <w:rPr>
          <w:rFonts w:ascii="Times New Roman" w:hAnsi="Times New Roman"/>
          <w:sz w:val="20"/>
        </w:rPr>
      </w:pPr>
      <w:r w:rsidRPr="00D831A0">
        <w:rPr>
          <w:rFonts w:ascii="Times New Roman" w:hAnsi="Times New Roman"/>
          <w:sz w:val="20"/>
        </w:rPr>
        <w:lastRenderedPageBreak/>
        <w:t xml:space="preserve">Chart </w:t>
      </w:r>
      <w:r>
        <w:rPr>
          <w:rFonts w:ascii="Times New Roman" w:hAnsi="Times New Roman"/>
          <w:sz w:val="20"/>
        </w:rPr>
        <w:t>8.</w:t>
      </w:r>
    </w:p>
    <w:p w14:paraId="4F965DFA" w14:textId="3A5141C1" w:rsidR="009D3283" w:rsidRPr="009D3283" w:rsidRDefault="009D3283" w:rsidP="009D3283">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1979: 544 items published</w:t>
      </w:r>
      <w:r w:rsidRPr="002C7F87">
        <w:rPr>
          <w:rFonts w:ascii="Times New Roman" w:hAnsi="Times New Roman"/>
          <w:sz w:val="20"/>
        </w:rPr>
        <w:t xml:space="preserve"> (Data estimated from the DOE-OSTI).</w:t>
      </w:r>
    </w:p>
    <w:p w14:paraId="7F3E60C2" w14:textId="77777777" w:rsidR="00635A96" w:rsidRPr="00ED4612" w:rsidRDefault="00635A96" w:rsidP="00635A96">
      <w:pPr>
        <w:rPr>
          <w:rFonts w:ascii="Times New Roman" w:hAnsi="Times New Roman"/>
        </w:rPr>
      </w:pPr>
      <w:r>
        <w:rPr>
          <w:rFonts w:ascii="Times New Roman" w:hAnsi="Times New Roman"/>
          <w:b/>
          <w:noProof/>
          <w:lang w:bidi="ar-SA"/>
        </w:rPr>
        <w:drawing>
          <wp:inline distT="0" distB="0" distL="0" distR="0" wp14:anchorId="3D87DB08" wp14:editId="13F0FDBA">
            <wp:extent cx="5035550" cy="320040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E6A53B" w14:textId="77777777" w:rsidR="00635A96" w:rsidRDefault="00635A96" w:rsidP="00531563">
      <w:pPr>
        <w:jc w:val="center"/>
      </w:pPr>
    </w:p>
    <w:p w14:paraId="455DC44A" w14:textId="77777777" w:rsidR="00FE3CBB" w:rsidRDefault="00FE3CBB" w:rsidP="00531563">
      <w:pPr>
        <w:jc w:val="center"/>
        <w:rPr>
          <w:i/>
        </w:rPr>
      </w:pPr>
      <w:r w:rsidRPr="00531563">
        <w:rPr>
          <w:i/>
        </w:rPr>
        <w:t>1980. The Synthetic Fuel Corporation</w:t>
      </w:r>
    </w:p>
    <w:p w14:paraId="744A9B74" w14:textId="7AEC82AD" w:rsidR="00291053" w:rsidRDefault="00291053" w:rsidP="00841F41">
      <w:pPr>
        <w:rPr>
          <w:rFonts w:ascii="Times New Roman" w:hAnsi="Times New Roman"/>
        </w:rPr>
      </w:pPr>
      <w:r>
        <w:rPr>
          <w:rFonts w:ascii="Times New Roman" w:hAnsi="Times New Roman"/>
        </w:rPr>
        <w:t xml:space="preserve">In 1980, the </w:t>
      </w:r>
      <w:r w:rsidRPr="009F728C">
        <w:rPr>
          <w:rFonts w:ascii="Times New Roman" w:hAnsi="Times New Roman"/>
          <w:i/>
        </w:rPr>
        <w:t>Synthetic Fuels Corporation</w:t>
      </w:r>
      <w:r>
        <w:rPr>
          <w:rFonts w:ascii="Times New Roman" w:hAnsi="Times New Roman"/>
        </w:rPr>
        <w:t xml:space="preserve"> (SFC) is </w:t>
      </w:r>
      <w:r w:rsidRPr="004F313F">
        <w:rPr>
          <w:rFonts w:ascii="Times New Roman" w:hAnsi="Times New Roman"/>
        </w:rPr>
        <w:t>established by</w:t>
      </w:r>
      <w:r>
        <w:rPr>
          <w:rFonts w:ascii="Times New Roman" w:hAnsi="Times New Roman"/>
        </w:rPr>
        <w:t xml:space="preserve"> the</w:t>
      </w:r>
      <w:r w:rsidRPr="004F313F">
        <w:rPr>
          <w:rFonts w:ascii="Times New Roman" w:hAnsi="Times New Roman"/>
        </w:rPr>
        <w:t xml:space="preserve"> Congress under the </w:t>
      </w:r>
      <w:r>
        <w:rPr>
          <w:rFonts w:ascii="Times New Roman" w:hAnsi="Times New Roman"/>
          <w:i/>
        </w:rPr>
        <w:t xml:space="preserve">Energy Security Act. </w:t>
      </w:r>
      <w:r w:rsidRPr="005970EC">
        <w:rPr>
          <w:rFonts w:ascii="Times New Roman" w:hAnsi="Times New Roman"/>
        </w:rPr>
        <w:t>It represents a landmark in U</w:t>
      </w:r>
      <w:r>
        <w:rPr>
          <w:rFonts w:ascii="Times New Roman" w:hAnsi="Times New Roman"/>
        </w:rPr>
        <w:t>.</w:t>
      </w:r>
      <w:r w:rsidRPr="005970EC">
        <w:rPr>
          <w:rFonts w:ascii="Times New Roman" w:hAnsi="Times New Roman"/>
        </w:rPr>
        <w:t>S</w:t>
      </w:r>
      <w:r>
        <w:rPr>
          <w:rFonts w:ascii="Times New Roman" w:hAnsi="Times New Roman"/>
        </w:rPr>
        <w:t>.</w:t>
      </w:r>
      <w:r w:rsidRPr="005970EC">
        <w:rPr>
          <w:rFonts w:ascii="Times New Roman" w:hAnsi="Times New Roman"/>
        </w:rPr>
        <w:t xml:space="preserve"> energy history</w:t>
      </w:r>
      <w:r>
        <w:rPr>
          <w:rFonts w:ascii="Times New Roman" w:hAnsi="Times New Roman"/>
        </w:rPr>
        <w:t xml:space="preserve">, and the moment of </w:t>
      </w:r>
      <w:r w:rsidRPr="00D828DE">
        <w:rPr>
          <w:rFonts w:ascii="Times New Roman" w:hAnsi="Times New Roman"/>
        </w:rPr>
        <w:t>apogee</w:t>
      </w:r>
      <w:r>
        <w:rPr>
          <w:rFonts w:ascii="Times New Roman" w:hAnsi="Times New Roman"/>
        </w:rPr>
        <w:t xml:space="preserve"> for research and development financed with public money. </w:t>
      </w:r>
    </w:p>
    <w:p w14:paraId="07E0D023" w14:textId="6D3A9791" w:rsidR="00291053" w:rsidRDefault="00291053" w:rsidP="00841F41">
      <w:pPr>
        <w:rPr>
          <w:rFonts w:ascii="Times New Roman" w:hAnsi="Times New Roman"/>
        </w:rPr>
      </w:pPr>
      <w:r w:rsidRPr="00860A7D">
        <w:rPr>
          <w:rFonts w:ascii="Times New Roman" w:hAnsi="Times New Roman"/>
        </w:rPr>
        <w:t xml:space="preserve">The intended goal </w:t>
      </w:r>
      <w:r>
        <w:rPr>
          <w:rFonts w:ascii="Times New Roman" w:hAnsi="Times New Roman"/>
        </w:rPr>
        <w:t xml:space="preserve">of the Synthetic Fuel Corporation </w:t>
      </w:r>
      <w:r w:rsidRPr="00860A7D">
        <w:rPr>
          <w:rFonts w:ascii="Times New Roman" w:hAnsi="Times New Roman"/>
        </w:rPr>
        <w:t xml:space="preserve">was to </w:t>
      </w:r>
      <w:r>
        <w:rPr>
          <w:rFonts w:ascii="Times New Roman" w:hAnsi="Times New Roman"/>
        </w:rPr>
        <w:t xml:space="preserve">boost the start-up, the </w:t>
      </w:r>
      <w:r w:rsidRPr="001C26AF">
        <w:rPr>
          <w:rFonts w:ascii="Times New Roman" w:hAnsi="Times New Roman"/>
        </w:rPr>
        <w:t xml:space="preserve">implementation </w:t>
      </w:r>
      <w:r>
        <w:rPr>
          <w:rFonts w:ascii="Times New Roman" w:hAnsi="Times New Roman"/>
        </w:rPr>
        <w:t xml:space="preserve">and the completion </w:t>
      </w:r>
      <w:r w:rsidRPr="001C26AF">
        <w:rPr>
          <w:rFonts w:ascii="Times New Roman" w:hAnsi="Times New Roman"/>
        </w:rPr>
        <w:t>of c</w:t>
      </w:r>
      <w:r>
        <w:rPr>
          <w:rFonts w:ascii="Times New Roman" w:hAnsi="Times New Roman"/>
        </w:rPr>
        <w:t>ommercially available processes</w:t>
      </w:r>
      <w:r w:rsidRPr="00860A7D">
        <w:rPr>
          <w:rFonts w:ascii="Times New Roman" w:hAnsi="Times New Roman"/>
        </w:rPr>
        <w:t xml:space="preserve"> </w:t>
      </w:r>
      <w:r>
        <w:rPr>
          <w:rFonts w:ascii="Times New Roman" w:hAnsi="Times New Roman"/>
        </w:rPr>
        <w:t xml:space="preserve">for </w:t>
      </w:r>
      <w:r w:rsidRPr="00860A7D">
        <w:rPr>
          <w:rFonts w:ascii="Times New Roman" w:hAnsi="Times New Roman"/>
        </w:rPr>
        <w:t xml:space="preserve">the production of synthetic fuels in </w:t>
      </w:r>
      <w:r>
        <w:rPr>
          <w:rFonts w:ascii="Times New Roman" w:hAnsi="Times New Roman"/>
        </w:rPr>
        <w:t>great</w:t>
      </w:r>
      <w:r w:rsidRPr="00860A7D">
        <w:rPr>
          <w:rFonts w:ascii="Times New Roman" w:hAnsi="Times New Roman"/>
        </w:rPr>
        <w:t xml:space="preserve"> </w:t>
      </w:r>
      <w:r>
        <w:rPr>
          <w:rFonts w:ascii="Times New Roman" w:hAnsi="Times New Roman"/>
        </w:rPr>
        <w:t>quantities. Congress did not leave the SFC financially impoverished in assisting in this task.</w:t>
      </w:r>
    </w:p>
    <w:p w14:paraId="7BD57B33" w14:textId="77777777" w:rsidR="00291053" w:rsidRDefault="00291053" w:rsidP="00841F41"/>
    <w:p w14:paraId="0BECC61E" w14:textId="77777777" w:rsidR="00787434" w:rsidRDefault="00787434" w:rsidP="00841F41"/>
    <w:p w14:paraId="157914C3" w14:textId="77777777" w:rsidR="00787434" w:rsidRDefault="00787434" w:rsidP="00841F41"/>
    <w:p w14:paraId="611E4897" w14:textId="77777777" w:rsidR="00787434" w:rsidRPr="00841F41" w:rsidRDefault="00787434" w:rsidP="00841F41"/>
    <w:p w14:paraId="081A9257" w14:textId="77777777" w:rsidR="009D3283" w:rsidRDefault="009D3283" w:rsidP="009D3283">
      <w:pPr>
        <w:spacing w:line="240" w:lineRule="auto"/>
        <w:rPr>
          <w:rFonts w:ascii="Times New Roman" w:hAnsi="Times New Roman"/>
          <w:sz w:val="20"/>
        </w:rPr>
      </w:pPr>
      <w:r>
        <w:rPr>
          <w:rFonts w:ascii="Times New Roman" w:hAnsi="Times New Roman"/>
          <w:sz w:val="20"/>
        </w:rPr>
        <w:lastRenderedPageBreak/>
        <w:t>Table 9</w:t>
      </w:r>
      <w:r w:rsidRPr="00D828DE">
        <w:rPr>
          <w:rFonts w:ascii="Times New Roman" w:hAnsi="Times New Roman"/>
          <w:sz w:val="20"/>
        </w:rPr>
        <w:t xml:space="preserve">. </w:t>
      </w:r>
    </w:p>
    <w:p w14:paraId="0912C1EB" w14:textId="7E6CC9B3" w:rsidR="009D3283" w:rsidRDefault="009D3283" w:rsidP="009D3283">
      <w:pPr>
        <w:spacing w:line="240" w:lineRule="auto"/>
        <w:rPr>
          <w:rFonts w:ascii="Times New Roman" w:hAnsi="Times New Roman"/>
          <w:sz w:val="20"/>
        </w:rPr>
      </w:pPr>
      <w:r w:rsidRPr="00D828DE">
        <w:rPr>
          <w:rFonts w:ascii="Times New Roman" w:hAnsi="Times New Roman"/>
          <w:sz w:val="20"/>
        </w:rPr>
        <w:t xml:space="preserve">Prices, production and import of crude oil in the U.S. </w:t>
      </w:r>
    </w:p>
    <w:p w14:paraId="2917A4C1" w14:textId="4452C96D" w:rsidR="009D3283" w:rsidRPr="009D3283" w:rsidRDefault="009D3283" w:rsidP="00841F41">
      <w:pPr>
        <w:spacing w:line="240" w:lineRule="auto"/>
        <w:rPr>
          <w:rFonts w:ascii="Times New Roman" w:hAnsi="Times New Roman"/>
          <w:sz w:val="20"/>
        </w:rPr>
      </w:pPr>
      <w:proofErr w:type="gramStart"/>
      <w:r>
        <w:rPr>
          <w:rFonts w:ascii="Times New Roman" w:hAnsi="Times New Roman"/>
          <w:sz w:val="20"/>
        </w:rPr>
        <w:t>in</w:t>
      </w:r>
      <w:proofErr w:type="gramEnd"/>
      <w:r>
        <w:rPr>
          <w:rFonts w:ascii="Times New Roman" w:hAnsi="Times New Roman"/>
          <w:sz w:val="20"/>
        </w:rPr>
        <w:t xml:space="preserve"> 1980</w:t>
      </w:r>
      <w:r w:rsidRPr="00D828DE">
        <w:rPr>
          <w:rFonts w:ascii="Times New Roman" w:hAnsi="Times New Roman"/>
          <w:sz w:val="20"/>
        </w:rPr>
        <w:t xml:space="preserve"> (Data sourced and elaborated from the U.S. Bureau of Statistics).</w:t>
      </w: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610"/>
      </w:tblGrid>
      <w:tr w:rsidR="00841F41" w:rsidRPr="00C518FF" w14:paraId="7915D63B" w14:textId="77777777" w:rsidTr="00841F41">
        <w:trPr>
          <w:gridAfter w:val="1"/>
          <w:wAfter w:w="2610" w:type="dxa"/>
          <w:trHeight w:val="280"/>
        </w:trPr>
        <w:tc>
          <w:tcPr>
            <w:tcW w:w="3145" w:type="dxa"/>
            <w:shd w:val="clear" w:color="auto" w:fill="DBE5F1" w:themeFill="accent1" w:themeFillTint="33"/>
          </w:tcPr>
          <w:p w14:paraId="2B94733E" w14:textId="77777777" w:rsidR="00841F41" w:rsidRPr="000C5705" w:rsidRDefault="00841F41" w:rsidP="00841F41">
            <w:pPr>
              <w:spacing w:line="276" w:lineRule="auto"/>
              <w:jc w:val="center"/>
              <w:rPr>
                <w:rFonts w:ascii="Times New Roman" w:hAnsi="Times New Roman"/>
                <w:b/>
              </w:rPr>
            </w:pPr>
            <w:r>
              <w:rPr>
                <w:rFonts w:ascii="Times New Roman" w:hAnsi="Times New Roman"/>
                <w:b/>
              </w:rPr>
              <w:t>1980</w:t>
            </w:r>
          </w:p>
        </w:tc>
      </w:tr>
      <w:tr w:rsidR="00841F41" w:rsidRPr="00C518FF" w14:paraId="51DEA291" w14:textId="77777777" w:rsidTr="00E50220">
        <w:trPr>
          <w:trHeight w:val="280"/>
        </w:trPr>
        <w:tc>
          <w:tcPr>
            <w:tcW w:w="3145" w:type="dxa"/>
            <w:shd w:val="clear" w:color="auto" w:fill="DBE5F1" w:themeFill="accent1" w:themeFillTint="33"/>
          </w:tcPr>
          <w:p w14:paraId="08A05CBB" w14:textId="7EDD057E" w:rsidR="00841F41" w:rsidRPr="00C518FF" w:rsidRDefault="00841F41" w:rsidP="00841F41">
            <w:pPr>
              <w:spacing w:line="276" w:lineRule="auto"/>
              <w:rPr>
                <w:rFonts w:ascii="Times New Roman" w:hAnsi="Times New Roman"/>
              </w:rPr>
            </w:pPr>
            <w:r w:rsidRPr="00C518FF">
              <w:rPr>
                <w:rFonts w:ascii="Times New Roman" w:hAnsi="Times New Roman"/>
              </w:rPr>
              <w:t>National crude oil production</w:t>
            </w:r>
          </w:p>
        </w:tc>
        <w:tc>
          <w:tcPr>
            <w:tcW w:w="2610" w:type="dxa"/>
            <w:shd w:val="clear" w:color="auto" w:fill="DBE5F1" w:themeFill="accent1" w:themeFillTint="33"/>
          </w:tcPr>
          <w:p w14:paraId="0B12233D" w14:textId="0028B288" w:rsidR="00841F41" w:rsidRPr="00C518FF" w:rsidRDefault="00841F41" w:rsidP="00841F41">
            <w:pPr>
              <w:spacing w:line="276" w:lineRule="auto"/>
              <w:rPr>
                <w:rFonts w:ascii="Times New Roman" w:hAnsi="Times New Roman"/>
              </w:rPr>
            </w:pPr>
            <w:r w:rsidRPr="00C828DB">
              <w:rPr>
                <w:rFonts w:ascii="Times New Roman" w:hAnsi="Times New Roman"/>
              </w:rPr>
              <w:t>3,146</w:t>
            </w:r>
            <w:r w:rsidR="00F762F8">
              <w:rPr>
                <w:rFonts w:ascii="Times New Roman" w:hAnsi="Times New Roman"/>
              </w:rPr>
              <w:t>,</w:t>
            </w:r>
            <w:r w:rsidRPr="00C828DB">
              <w:rPr>
                <w:rFonts w:ascii="Times New Roman" w:hAnsi="Times New Roman"/>
              </w:rPr>
              <w:t>000</w:t>
            </w:r>
            <w:r w:rsidR="00F762F8">
              <w:rPr>
                <w:rFonts w:ascii="Times New Roman" w:hAnsi="Times New Roman"/>
              </w:rPr>
              <w:t>,000</w:t>
            </w:r>
            <w:r>
              <w:rPr>
                <w:rFonts w:ascii="Times New Roman" w:hAnsi="Times New Roman"/>
              </w:rPr>
              <w:t xml:space="preserve"> barrels </w:t>
            </w:r>
          </w:p>
        </w:tc>
      </w:tr>
      <w:tr w:rsidR="00841F41" w:rsidRPr="00C518FF" w14:paraId="536A1EED" w14:textId="77777777" w:rsidTr="00E50220">
        <w:trPr>
          <w:trHeight w:val="93"/>
        </w:trPr>
        <w:tc>
          <w:tcPr>
            <w:tcW w:w="3145" w:type="dxa"/>
            <w:shd w:val="clear" w:color="auto" w:fill="DBE5F1" w:themeFill="accent1" w:themeFillTint="33"/>
          </w:tcPr>
          <w:p w14:paraId="650F727C" w14:textId="0F6FEF64" w:rsidR="00841F41" w:rsidRPr="00C518FF" w:rsidRDefault="00841F41" w:rsidP="00841F41">
            <w:pPr>
              <w:spacing w:line="276" w:lineRule="auto"/>
              <w:rPr>
                <w:rFonts w:ascii="Times New Roman" w:hAnsi="Times New Roman"/>
              </w:rPr>
            </w:pPr>
            <w:r w:rsidRPr="00C518FF">
              <w:rPr>
                <w:rFonts w:ascii="Times New Roman" w:hAnsi="Times New Roman"/>
              </w:rPr>
              <w:t>Imports of crude oil</w:t>
            </w:r>
          </w:p>
        </w:tc>
        <w:tc>
          <w:tcPr>
            <w:tcW w:w="2610" w:type="dxa"/>
            <w:shd w:val="clear" w:color="auto" w:fill="DBE5F1" w:themeFill="accent1" w:themeFillTint="33"/>
          </w:tcPr>
          <w:p w14:paraId="7099B2B8" w14:textId="6324BBD2" w:rsidR="00841F41" w:rsidRPr="00C518FF" w:rsidRDefault="00841F41" w:rsidP="00841F41">
            <w:pPr>
              <w:spacing w:line="276" w:lineRule="auto"/>
              <w:rPr>
                <w:rFonts w:ascii="Times New Roman" w:hAnsi="Times New Roman"/>
              </w:rPr>
            </w:pPr>
            <w:r w:rsidRPr="00C828DB">
              <w:rPr>
                <w:rFonts w:ascii="Times New Roman" w:hAnsi="Times New Roman"/>
              </w:rPr>
              <w:t>1,926</w:t>
            </w:r>
            <w:r w:rsidR="00F762F8">
              <w:rPr>
                <w:rFonts w:ascii="Times New Roman" w:hAnsi="Times New Roman"/>
              </w:rPr>
              <w:t>,</w:t>
            </w:r>
            <w:r w:rsidRPr="00C828DB">
              <w:rPr>
                <w:rFonts w:ascii="Times New Roman" w:hAnsi="Times New Roman"/>
              </w:rPr>
              <w:t>000</w:t>
            </w:r>
            <w:r w:rsidR="00F762F8">
              <w:rPr>
                <w:rFonts w:ascii="Times New Roman" w:hAnsi="Times New Roman"/>
              </w:rPr>
              <w:t>,000</w:t>
            </w:r>
            <w:r w:rsidRPr="00C828DB">
              <w:rPr>
                <w:rFonts w:ascii="Times New Roman" w:hAnsi="Times New Roman"/>
              </w:rPr>
              <w:t xml:space="preserve"> </w:t>
            </w:r>
            <w:r>
              <w:rPr>
                <w:rFonts w:ascii="Times New Roman" w:hAnsi="Times New Roman"/>
              </w:rPr>
              <w:t>barrels</w:t>
            </w:r>
          </w:p>
        </w:tc>
      </w:tr>
      <w:tr w:rsidR="00841F41" w:rsidRPr="00C518FF" w14:paraId="5ADA175C" w14:textId="77777777" w:rsidTr="00E50220">
        <w:trPr>
          <w:trHeight w:val="146"/>
        </w:trPr>
        <w:tc>
          <w:tcPr>
            <w:tcW w:w="3145" w:type="dxa"/>
            <w:shd w:val="clear" w:color="auto" w:fill="DBE5F1" w:themeFill="accent1" w:themeFillTint="33"/>
          </w:tcPr>
          <w:p w14:paraId="29313B19" w14:textId="77777777" w:rsidR="00841F41" w:rsidRPr="00C518FF" w:rsidRDefault="00841F41" w:rsidP="00841F41">
            <w:pPr>
              <w:spacing w:line="276" w:lineRule="auto"/>
              <w:rPr>
                <w:rFonts w:ascii="Times New Roman" w:hAnsi="Times New Roman"/>
              </w:rPr>
            </w:pPr>
            <w:r w:rsidRPr="00C518FF">
              <w:rPr>
                <w:rFonts w:ascii="Times New Roman" w:hAnsi="Times New Roman"/>
              </w:rPr>
              <w:t>Average price per barrel</w:t>
            </w:r>
          </w:p>
        </w:tc>
        <w:tc>
          <w:tcPr>
            <w:tcW w:w="2610" w:type="dxa"/>
            <w:shd w:val="clear" w:color="auto" w:fill="DBE5F1" w:themeFill="accent1" w:themeFillTint="33"/>
          </w:tcPr>
          <w:p w14:paraId="18464537" w14:textId="1346615A" w:rsidR="00841F41" w:rsidRPr="00C518FF" w:rsidRDefault="00841F41" w:rsidP="00841F41">
            <w:pPr>
              <w:spacing w:line="276" w:lineRule="auto"/>
              <w:rPr>
                <w:rFonts w:ascii="Times New Roman" w:hAnsi="Times New Roman"/>
              </w:rPr>
            </w:pPr>
            <w:r>
              <w:rPr>
                <w:rFonts w:ascii="Times New Roman" w:hAnsi="Times New Roman"/>
              </w:rPr>
              <w:t xml:space="preserve">$ </w:t>
            </w:r>
            <w:r w:rsidRPr="00C828DB">
              <w:rPr>
                <w:rFonts w:ascii="Times New Roman" w:hAnsi="Times New Roman"/>
              </w:rPr>
              <w:t>21.59</w:t>
            </w:r>
          </w:p>
        </w:tc>
      </w:tr>
      <w:tr w:rsidR="00841F41" w:rsidRPr="00C518FF" w14:paraId="08F51876" w14:textId="77777777" w:rsidTr="00E50220">
        <w:trPr>
          <w:trHeight w:val="146"/>
        </w:trPr>
        <w:tc>
          <w:tcPr>
            <w:tcW w:w="3145" w:type="dxa"/>
            <w:shd w:val="clear" w:color="auto" w:fill="DBE5F1" w:themeFill="accent1" w:themeFillTint="33"/>
          </w:tcPr>
          <w:p w14:paraId="7BBF1017" w14:textId="77777777" w:rsidR="00841F41" w:rsidRPr="00C518FF" w:rsidRDefault="00841F41" w:rsidP="00841F41">
            <w:pPr>
              <w:spacing w:line="276" w:lineRule="auto"/>
              <w:rPr>
                <w:rFonts w:ascii="Times New Roman" w:hAnsi="Times New Roman"/>
              </w:rPr>
            </w:pPr>
            <w:r>
              <w:rPr>
                <w:rFonts w:ascii="Times New Roman" w:hAnsi="Times New Roman"/>
              </w:rPr>
              <w:t>Total cost to supply the national demand</w:t>
            </w:r>
          </w:p>
        </w:tc>
        <w:tc>
          <w:tcPr>
            <w:tcW w:w="2610" w:type="dxa"/>
            <w:shd w:val="clear" w:color="auto" w:fill="DBE5F1" w:themeFill="accent1" w:themeFillTint="33"/>
          </w:tcPr>
          <w:p w14:paraId="6BD9433B" w14:textId="0E11690E" w:rsidR="00841F41" w:rsidRPr="00C518FF" w:rsidRDefault="00841F41" w:rsidP="00841F41">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109,504</w:t>
            </w:r>
            <w:r w:rsidR="00F762F8">
              <w:rPr>
                <w:rFonts w:ascii="Times New Roman" w:hAnsi="Times New Roman"/>
              </w:rPr>
              <w:t>,</w:t>
            </w:r>
            <w:r>
              <w:rPr>
                <w:rFonts w:ascii="Times New Roman" w:hAnsi="Times New Roman"/>
              </w:rPr>
              <w:t>480</w:t>
            </w:r>
            <w:r w:rsidR="00F762F8">
              <w:rPr>
                <w:rFonts w:ascii="Times New Roman" w:hAnsi="Times New Roman"/>
              </w:rPr>
              <w:t>,000</w:t>
            </w:r>
          </w:p>
        </w:tc>
      </w:tr>
    </w:tbl>
    <w:p w14:paraId="1380C515" w14:textId="77777777" w:rsidR="00635A96" w:rsidRDefault="00635A96" w:rsidP="00635A96">
      <w:pPr>
        <w:rPr>
          <w:rFonts w:ascii="Times New Roman" w:hAnsi="Times New Roman"/>
        </w:rPr>
      </w:pPr>
    </w:p>
    <w:p w14:paraId="4E156AB4" w14:textId="77777777" w:rsidR="00635A96" w:rsidRDefault="00635A96" w:rsidP="00635A96">
      <w:pPr>
        <w:rPr>
          <w:rFonts w:ascii="Times New Roman" w:hAnsi="Times New Roman"/>
        </w:rPr>
      </w:pPr>
    </w:p>
    <w:p w14:paraId="0B6786B2" w14:textId="77777777" w:rsidR="00635A96" w:rsidRPr="00D828DE" w:rsidRDefault="00635A96" w:rsidP="00635A96">
      <w:pPr>
        <w:spacing w:line="240" w:lineRule="auto"/>
        <w:rPr>
          <w:rFonts w:ascii="Times New Roman" w:hAnsi="Times New Roman"/>
          <w:sz w:val="20"/>
        </w:rPr>
      </w:pPr>
    </w:p>
    <w:p w14:paraId="19B12EB4" w14:textId="77777777" w:rsidR="009D3283" w:rsidRDefault="009D3283" w:rsidP="00635A96">
      <w:pPr>
        <w:rPr>
          <w:rFonts w:ascii="Times New Roman" w:hAnsi="Times New Roman"/>
        </w:rPr>
      </w:pPr>
    </w:p>
    <w:p w14:paraId="44E38B6B" w14:textId="78449A9D" w:rsidR="00291053" w:rsidRDefault="00291053" w:rsidP="00635A96">
      <w:pPr>
        <w:rPr>
          <w:rFonts w:ascii="Times New Roman" w:hAnsi="Times New Roman"/>
        </w:rPr>
      </w:pPr>
    </w:p>
    <w:p w14:paraId="166D9E02" w14:textId="3BB3C5FD" w:rsidR="00635A96" w:rsidRDefault="00635A96" w:rsidP="00635A96">
      <w:pPr>
        <w:rPr>
          <w:rFonts w:ascii="Times New Roman" w:hAnsi="Times New Roman"/>
        </w:rPr>
      </w:pPr>
      <w:r>
        <w:rPr>
          <w:rFonts w:ascii="Times New Roman" w:hAnsi="Times New Roman"/>
        </w:rPr>
        <w:t xml:space="preserve">With an $88 billion endowment to the SFC, the development of synthetic fuels virtually became in that historical moment </w:t>
      </w:r>
      <w:r w:rsidRPr="00C72905">
        <w:rPr>
          <w:rFonts w:ascii="Times New Roman" w:hAnsi="Times New Roman"/>
        </w:rPr>
        <w:t>the</w:t>
      </w:r>
      <w:r>
        <w:rPr>
          <w:rFonts w:ascii="Times New Roman" w:hAnsi="Times New Roman"/>
        </w:rPr>
        <w:t xml:space="preserve"> </w:t>
      </w:r>
      <w:r w:rsidRPr="00C72905">
        <w:rPr>
          <w:rFonts w:ascii="Times New Roman" w:hAnsi="Times New Roman"/>
          <w:i/>
        </w:rPr>
        <w:t>driving</w:t>
      </w:r>
      <w:r>
        <w:rPr>
          <w:rFonts w:ascii="Times New Roman" w:hAnsi="Times New Roman"/>
        </w:rPr>
        <w:t xml:space="preserve"> national energy policy. </w:t>
      </w:r>
      <w:r w:rsidR="00291053">
        <w:rPr>
          <w:rFonts w:ascii="Times New Roman" w:hAnsi="Times New Roman"/>
        </w:rPr>
        <w:t>Oil in 1980 burn</w:t>
      </w:r>
      <w:r w:rsidR="00EB65BF">
        <w:rPr>
          <w:rFonts w:ascii="Times New Roman" w:hAnsi="Times New Roman"/>
        </w:rPr>
        <w:t>ed</w:t>
      </w:r>
      <w:r w:rsidR="00291053">
        <w:rPr>
          <w:rFonts w:ascii="Times New Roman" w:hAnsi="Times New Roman"/>
        </w:rPr>
        <w:t xml:space="preserve"> </w:t>
      </w:r>
      <w:r w:rsidR="00291053" w:rsidRPr="00291053">
        <w:rPr>
          <w:rFonts w:ascii="Times New Roman" w:hAnsi="Times New Roman"/>
        </w:rPr>
        <w:t>out</w:t>
      </w:r>
      <w:r w:rsidR="00291053">
        <w:rPr>
          <w:rFonts w:ascii="Times New Roman" w:hAnsi="Times New Roman"/>
        </w:rPr>
        <w:t xml:space="preserve"> the symbolic threshold of $20 per barrel (see</w:t>
      </w:r>
      <w:r w:rsidR="00841F41">
        <w:rPr>
          <w:rFonts w:ascii="Times New Roman" w:hAnsi="Times New Roman"/>
        </w:rPr>
        <w:t xml:space="preserve"> Table 9). I</w:t>
      </w:r>
      <w:r w:rsidR="00291053">
        <w:rPr>
          <w:rFonts w:ascii="Times New Roman" w:hAnsi="Times New Roman"/>
        </w:rPr>
        <w:t xml:space="preserve">n the light of that shocking number, every investment aimed to foster the national energy security was considered legit and necessary. </w:t>
      </w:r>
      <w:r>
        <w:rPr>
          <w:rFonts w:ascii="Times New Roman" w:hAnsi="Times New Roman"/>
        </w:rPr>
        <w:t xml:space="preserve">The SFC </w:t>
      </w:r>
      <w:r w:rsidRPr="00F846A4">
        <w:rPr>
          <w:rFonts w:ascii="Times New Roman" w:hAnsi="Times New Roman"/>
        </w:rPr>
        <w:t>looked to private industry to build a synthetic fuels industry y</w:t>
      </w:r>
      <w:r>
        <w:rPr>
          <w:rFonts w:ascii="Times New Roman" w:hAnsi="Times New Roman"/>
        </w:rPr>
        <w:t xml:space="preserve">ielding 500,000 </w:t>
      </w:r>
      <w:r w:rsidR="00E63BCE">
        <w:rPr>
          <w:rFonts w:ascii="Times New Roman" w:hAnsi="Times New Roman"/>
        </w:rPr>
        <w:t xml:space="preserve">barrels per </w:t>
      </w:r>
      <w:r>
        <w:rPr>
          <w:rFonts w:ascii="Times New Roman" w:hAnsi="Times New Roman"/>
        </w:rPr>
        <w:t xml:space="preserve">day by 1987, a then ambitious, short-term project, but considered necessary to test and assess the true reliability, effectiveness and </w:t>
      </w:r>
      <w:r w:rsidRPr="000D3BDD">
        <w:rPr>
          <w:rFonts w:ascii="Times New Roman" w:hAnsi="Times New Roman"/>
        </w:rPr>
        <w:t>long-term potential</w:t>
      </w:r>
      <w:r>
        <w:rPr>
          <w:rFonts w:ascii="Times New Roman" w:hAnsi="Times New Roman"/>
        </w:rPr>
        <w:t xml:space="preserve"> of the technology. The generous capital endowed </w:t>
      </w:r>
      <w:r w:rsidRPr="00F846A4">
        <w:rPr>
          <w:rFonts w:ascii="Times New Roman" w:hAnsi="Times New Roman"/>
        </w:rPr>
        <w:t>to corporations that would develop and b</w:t>
      </w:r>
      <w:r>
        <w:rPr>
          <w:rFonts w:ascii="Times New Roman" w:hAnsi="Times New Roman"/>
        </w:rPr>
        <w:t xml:space="preserve">uild working technologies </w:t>
      </w:r>
      <w:r w:rsidRPr="00F846A4">
        <w:rPr>
          <w:rFonts w:ascii="Times New Roman" w:hAnsi="Times New Roman"/>
        </w:rPr>
        <w:t>was supp</w:t>
      </w:r>
      <w:r>
        <w:rPr>
          <w:rFonts w:ascii="Times New Roman" w:hAnsi="Times New Roman"/>
        </w:rPr>
        <w:t>osed to be funded by a windfall-</w:t>
      </w:r>
      <w:r w:rsidRPr="00F846A4">
        <w:rPr>
          <w:rFonts w:ascii="Times New Roman" w:hAnsi="Times New Roman"/>
        </w:rPr>
        <w:t>tax on excessive oil company profits.</w:t>
      </w:r>
      <w:r>
        <w:rPr>
          <w:rFonts w:ascii="Times New Roman" w:hAnsi="Times New Roman"/>
        </w:rPr>
        <w:t xml:space="preserve"> </w:t>
      </w:r>
      <w:r w:rsidRPr="00F846A4">
        <w:rPr>
          <w:rFonts w:ascii="Times New Roman" w:hAnsi="Times New Roman"/>
        </w:rPr>
        <w:t xml:space="preserve">At the time, </w:t>
      </w:r>
      <w:r>
        <w:rPr>
          <w:rFonts w:ascii="Times New Roman" w:hAnsi="Times New Roman"/>
        </w:rPr>
        <w:t xml:space="preserve">the </w:t>
      </w:r>
      <w:r w:rsidRPr="00F846A4">
        <w:rPr>
          <w:rFonts w:ascii="Times New Roman" w:hAnsi="Times New Roman"/>
        </w:rPr>
        <w:t>oil firms seemed relatively on board with these developments, as corporations like Exxon invested heavily in Colorado's massive oil shale reserves.</w:t>
      </w:r>
    </w:p>
    <w:p w14:paraId="076194C4" w14:textId="158279C2" w:rsidR="009D3283" w:rsidRDefault="00635A96" w:rsidP="00635A96">
      <w:pPr>
        <w:rPr>
          <w:rFonts w:ascii="Times New Roman" w:hAnsi="Times New Roman"/>
          <w:color w:val="000000"/>
        </w:rPr>
      </w:pPr>
      <w:r>
        <w:rPr>
          <w:rFonts w:ascii="Times New Roman" w:hAnsi="Times New Roman"/>
        </w:rPr>
        <w:tab/>
        <w:t xml:space="preserve">The SFC was a challenge; its goals were defined more on the </w:t>
      </w:r>
      <w:r w:rsidRPr="00EC56DB">
        <w:rPr>
          <w:rFonts w:ascii="Times New Roman" w:hAnsi="Times New Roman"/>
        </w:rPr>
        <w:t>desirable</w:t>
      </w:r>
      <w:r>
        <w:rPr>
          <w:rFonts w:ascii="Times New Roman" w:hAnsi="Times New Roman"/>
        </w:rPr>
        <w:t xml:space="preserve"> amount of fuel necessary to guarantee a safe supply rather than consider the available technology and the real chance of development. The SFC was </w:t>
      </w:r>
      <w:r w:rsidR="00EB65BF">
        <w:rPr>
          <w:rFonts w:ascii="Times New Roman" w:hAnsi="Times New Roman"/>
        </w:rPr>
        <w:t xml:space="preserve">to </w:t>
      </w:r>
      <w:r>
        <w:rPr>
          <w:rFonts w:ascii="Times New Roman" w:hAnsi="Times New Roman"/>
        </w:rPr>
        <w:t xml:space="preserve">some extent a government-conceived </w:t>
      </w:r>
      <w:r w:rsidRPr="00E366DD">
        <w:rPr>
          <w:rFonts w:ascii="Times New Roman" w:hAnsi="Times New Roman"/>
          <w:i/>
        </w:rPr>
        <w:t>gamble</w:t>
      </w:r>
      <w:r>
        <w:rPr>
          <w:rFonts w:ascii="Times New Roman" w:hAnsi="Times New Roman"/>
        </w:rPr>
        <w:t xml:space="preserve"> on the desired boost of the research and development system of t</w:t>
      </w:r>
      <w:r w:rsidR="002207D7">
        <w:rPr>
          <w:rFonts w:ascii="Times New Roman" w:hAnsi="Times New Roman"/>
        </w:rPr>
        <w:t xml:space="preserve">he country (Crow et al, 1988). </w:t>
      </w:r>
      <w:r>
        <w:rPr>
          <w:rFonts w:ascii="Times New Roman" w:hAnsi="Times New Roman"/>
        </w:rPr>
        <w:t>They were charge</w:t>
      </w:r>
      <w:r w:rsidR="00EB65BF">
        <w:rPr>
          <w:rFonts w:ascii="Times New Roman" w:hAnsi="Times New Roman"/>
        </w:rPr>
        <w:t>d</w:t>
      </w:r>
      <w:r>
        <w:rPr>
          <w:rFonts w:ascii="Times New Roman" w:hAnsi="Times New Roman"/>
        </w:rPr>
        <w:t xml:space="preserve"> to break down the walls of the technological gap that was rendering </w:t>
      </w:r>
      <w:r w:rsidRPr="004F313F">
        <w:rPr>
          <w:rFonts w:ascii="Times New Roman" w:hAnsi="Times New Roman"/>
        </w:rPr>
        <w:t>syn</w:t>
      </w:r>
      <w:r>
        <w:rPr>
          <w:rFonts w:ascii="Times New Roman" w:hAnsi="Times New Roman"/>
        </w:rPr>
        <w:t xml:space="preserve">thetic </w:t>
      </w:r>
      <w:r w:rsidRPr="004F313F">
        <w:rPr>
          <w:rFonts w:ascii="Times New Roman" w:hAnsi="Times New Roman"/>
        </w:rPr>
        <w:t>fuel</w:t>
      </w:r>
      <w:r>
        <w:rPr>
          <w:rFonts w:ascii="Times New Roman" w:hAnsi="Times New Roman"/>
        </w:rPr>
        <w:t xml:space="preserve">s so inconvenient. From 1973 to </w:t>
      </w:r>
      <w:r>
        <w:rPr>
          <w:rFonts w:ascii="Times New Roman" w:hAnsi="Times New Roman"/>
        </w:rPr>
        <w:lastRenderedPageBreak/>
        <w:t>1980, the oil price multiplied 10 time</w:t>
      </w:r>
      <w:r w:rsidR="00EB65BF">
        <w:rPr>
          <w:rFonts w:ascii="Times New Roman" w:hAnsi="Times New Roman"/>
        </w:rPr>
        <w:t>s</w:t>
      </w:r>
      <w:r>
        <w:rPr>
          <w:rFonts w:ascii="Times New Roman" w:hAnsi="Times New Roman"/>
        </w:rPr>
        <w:t xml:space="preserve">, but in spite of that a gallon of traditional gasoline was cheaper that a gallon of synthetic. </w:t>
      </w:r>
      <w:r>
        <w:rPr>
          <w:rFonts w:ascii="Times New Roman" w:hAnsi="Times New Roman"/>
          <w:color w:val="000000"/>
        </w:rPr>
        <w:t xml:space="preserve">In 1980, even the civil society was perceiving this situation. The boundaries of the </w:t>
      </w:r>
      <w:r w:rsidRPr="00DE2B80">
        <w:rPr>
          <w:rFonts w:ascii="Times New Roman" w:hAnsi="Times New Roman"/>
          <w:i/>
          <w:color w:val="000000"/>
        </w:rPr>
        <w:t>puzzling</w:t>
      </w:r>
      <w:r w:rsidRPr="0030378B">
        <w:rPr>
          <w:rFonts w:ascii="Times New Roman" w:hAnsi="Times New Roman"/>
          <w:color w:val="000000"/>
        </w:rPr>
        <w:t xml:space="preserve"> </w:t>
      </w:r>
      <w:r>
        <w:rPr>
          <w:rFonts w:ascii="Times New Roman" w:hAnsi="Times New Roman"/>
          <w:color w:val="000000"/>
        </w:rPr>
        <w:t xml:space="preserve">science and technology, </w:t>
      </w:r>
      <w:r w:rsidR="00EB65BF">
        <w:rPr>
          <w:rFonts w:ascii="Times New Roman" w:hAnsi="Times New Roman"/>
          <w:color w:val="000000"/>
        </w:rPr>
        <w:t>the</w:t>
      </w:r>
      <w:r w:rsidR="00E63BCE">
        <w:rPr>
          <w:rFonts w:ascii="Times New Roman" w:hAnsi="Times New Roman"/>
          <w:color w:val="000000"/>
        </w:rPr>
        <w:t xml:space="preserve"> </w:t>
      </w:r>
      <w:r>
        <w:rPr>
          <w:rFonts w:ascii="Times New Roman" w:hAnsi="Times New Roman"/>
          <w:color w:val="000000"/>
        </w:rPr>
        <w:t xml:space="preserve">prerogative of selected cadres, were now colliding with popular science and the curious </w:t>
      </w:r>
      <w:r w:rsidRPr="00847AE9">
        <w:rPr>
          <w:rFonts w:ascii="Times New Roman" w:hAnsi="Times New Roman"/>
          <w:color w:val="000000"/>
        </w:rPr>
        <w:t>masses. The issues related to synthetic fuels – represented often in a bombastic way to the public as the</w:t>
      </w:r>
      <w:r w:rsidRPr="00847AE9">
        <w:rPr>
          <w:rFonts w:ascii="Times New Roman" w:hAnsi="Times New Roman"/>
          <w:i/>
          <w:color w:val="000000"/>
        </w:rPr>
        <w:t xml:space="preserve"> panacea</w:t>
      </w:r>
      <w:r w:rsidRPr="00847AE9">
        <w:rPr>
          <w:rFonts w:ascii="Times New Roman" w:hAnsi="Times New Roman"/>
          <w:color w:val="000000"/>
        </w:rPr>
        <w:t xml:space="preserve"> of all the energy disgraces – started to leak outside the laboratory and the experimentation plant</w:t>
      </w:r>
      <w:r>
        <w:rPr>
          <w:rFonts w:ascii="Times New Roman" w:hAnsi="Times New Roman"/>
          <w:color w:val="000000"/>
        </w:rPr>
        <w:t>s</w:t>
      </w:r>
      <w:r w:rsidRPr="00847AE9">
        <w:rPr>
          <w:rFonts w:ascii="Times New Roman" w:hAnsi="Times New Roman"/>
          <w:color w:val="000000"/>
        </w:rPr>
        <w:t>.</w:t>
      </w:r>
    </w:p>
    <w:p w14:paraId="6BAC78A8" w14:textId="77777777" w:rsidR="009D3283" w:rsidRDefault="009D3283" w:rsidP="009D3283">
      <w:pPr>
        <w:spacing w:line="240" w:lineRule="auto"/>
        <w:rPr>
          <w:rFonts w:ascii="Times New Roman" w:hAnsi="Times New Roman"/>
          <w:sz w:val="20"/>
        </w:rPr>
      </w:pPr>
      <w:r w:rsidRPr="00643B5C">
        <w:rPr>
          <w:rFonts w:ascii="Times New Roman" w:hAnsi="Times New Roman"/>
          <w:sz w:val="20"/>
        </w:rPr>
        <w:t xml:space="preserve">Fig 3. </w:t>
      </w:r>
    </w:p>
    <w:p w14:paraId="2C886398" w14:textId="529DBAF8" w:rsidR="009D3283" w:rsidRPr="00643B5C" w:rsidRDefault="009D3283" w:rsidP="009D3283">
      <w:pPr>
        <w:spacing w:line="240" w:lineRule="auto"/>
        <w:rPr>
          <w:rFonts w:ascii="Times New Roman" w:hAnsi="Times New Roman"/>
          <w:sz w:val="20"/>
        </w:rPr>
      </w:pPr>
      <w:r w:rsidRPr="00643B5C">
        <w:rPr>
          <w:rFonts w:ascii="Times New Roman" w:hAnsi="Times New Roman"/>
          <w:sz w:val="20"/>
        </w:rPr>
        <w:t xml:space="preserve">The 1980’s </w:t>
      </w:r>
      <w:r w:rsidRPr="00643B5C">
        <w:rPr>
          <w:rFonts w:ascii="Times New Roman" w:hAnsi="Times New Roman"/>
          <w:i/>
          <w:sz w:val="20"/>
        </w:rPr>
        <w:t xml:space="preserve">The Formula </w:t>
      </w:r>
      <w:r w:rsidRPr="00643B5C">
        <w:rPr>
          <w:rFonts w:ascii="Times New Roman" w:hAnsi="Times New Roman"/>
          <w:sz w:val="20"/>
        </w:rPr>
        <w:t>wall-paper.</w:t>
      </w:r>
    </w:p>
    <w:p w14:paraId="4ADA8FAA" w14:textId="77777777" w:rsidR="00635A96" w:rsidRDefault="00635A96" w:rsidP="00635A96">
      <w:pPr>
        <w:spacing w:line="240" w:lineRule="auto"/>
        <w:rPr>
          <w:rFonts w:ascii="Times New Roman" w:hAnsi="Times New Roman"/>
        </w:rPr>
      </w:pPr>
      <w:r w:rsidRPr="00B73FCC">
        <w:rPr>
          <w:rFonts w:ascii="Times New Roman" w:hAnsi="Times New Roman"/>
          <w:noProof/>
          <w:lang w:bidi="ar-SA"/>
        </w:rPr>
        <w:drawing>
          <wp:inline distT="0" distB="0" distL="0" distR="0" wp14:anchorId="07C1906A" wp14:editId="024AEBA3">
            <wp:extent cx="4320540" cy="4190036"/>
            <wp:effectExtent l="0" t="0" r="3810" b="1270"/>
            <wp:docPr id="4" name="Picture 4" descr="E:\THESIS-SYNTHETIC\1-Fonti\formula_film_brando-avildsen-George-C-Sco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SIS-SYNTHETIC\1-Fonti\formula_film_brando-avildsen-George-C-Scott.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571" t="2106" r="2920" b="3296"/>
                    <a:stretch/>
                  </pic:blipFill>
                  <pic:spPr bwMode="auto">
                    <a:xfrm>
                      <a:off x="0" y="0"/>
                      <a:ext cx="4328055" cy="4197324"/>
                    </a:xfrm>
                    <a:prstGeom prst="rect">
                      <a:avLst/>
                    </a:prstGeom>
                    <a:noFill/>
                    <a:ln>
                      <a:noFill/>
                    </a:ln>
                    <a:extLst>
                      <a:ext uri="{53640926-AAD7-44D8-BBD7-CCE9431645EC}">
                        <a14:shadowObscured xmlns:a14="http://schemas.microsoft.com/office/drawing/2010/main"/>
                      </a:ext>
                    </a:extLst>
                  </pic:spPr>
                </pic:pic>
              </a:graphicData>
            </a:graphic>
          </wp:inline>
        </w:drawing>
      </w:r>
    </w:p>
    <w:p w14:paraId="4CE0639F" w14:textId="77777777" w:rsidR="00787434" w:rsidRDefault="00787434" w:rsidP="00787434">
      <w:pPr>
        <w:rPr>
          <w:rFonts w:ascii="Times New Roman" w:hAnsi="Times New Roman"/>
          <w:color w:val="000000"/>
        </w:rPr>
      </w:pPr>
    </w:p>
    <w:p w14:paraId="7BB8A7E6" w14:textId="42C96BC9" w:rsidR="00635A96" w:rsidRDefault="00635A96" w:rsidP="00787434">
      <w:pPr>
        <w:rPr>
          <w:rFonts w:ascii="Times New Roman" w:hAnsi="Times New Roman"/>
        </w:rPr>
      </w:pPr>
      <w:r>
        <w:rPr>
          <w:rFonts w:ascii="Times New Roman" w:hAnsi="Times New Roman"/>
          <w:color w:val="000000"/>
        </w:rPr>
        <w:t xml:space="preserve">Even Hollywood rode the wave of the synthetic fuels question. On Christmas 1980, the American theaters projected the movie </w:t>
      </w:r>
      <w:r w:rsidRPr="0036476C">
        <w:rPr>
          <w:rFonts w:ascii="Times New Roman" w:hAnsi="Times New Roman"/>
          <w:i/>
          <w:color w:val="000000"/>
        </w:rPr>
        <w:t>The Formula</w:t>
      </w:r>
      <w:r w:rsidR="00291053" w:rsidRPr="00841F41">
        <w:rPr>
          <w:rFonts w:ascii="Times New Roman" w:hAnsi="Times New Roman"/>
          <w:color w:val="000000"/>
        </w:rPr>
        <w:t xml:space="preserve"> (See Figure 3)</w:t>
      </w:r>
      <w:r w:rsidRPr="00291053">
        <w:rPr>
          <w:rFonts w:ascii="Times New Roman" w:hAnsi="Times New Roman"/>
          <w:color w:val="000000"/>
        </w:rPr>
        <w:t xml:space="preserve">. </w:t>
      </w:r>
      <w:r>
        <w:rPr>
          <w:rFonts w:ascii="Times New Roman" w:hAnsi="Times New Roman"/>
          <w:color w:val="000000"/>
        </w:rPr>
        <w:t xml:space="preserve">The exceptional cast featured by two Academy Award winners played out the romance on the shady </w:t>
      </w:r>
      <w:r>
        <w:rPr>
          <w:rFonts w:ascii="Times New Roman" w:hAnsi="Times New Roman"/>
          <w:color w:val="000000"/>
        </w:rPr>
        <w:lastRenderedPageBreak/>
        <w:t xml:space="preserve">businesses of the Big Oil, who hid for forty years the genuine and working German formula, to produce abundant and cheap synthetic fuels (Wade, 1980). The contemporary science did know very well that there was nothing hidden that could </w:t>
      </w:r>
      <w:r w:rsidRPr="009D1C15">
        <w:rPr>
          <w:rFonts w:ascii="Times New Roman" w:hAnsi="Times New Roman"/>
          <w:color w:val="000000"/>
        </w:rPr>
        <w:t>instantly</w:t>
      </w:r>
      <w:r>
        <w:rPr>
          <w:rFonts w:ascii="Times New Roman" w:hAnsi="Times New Roman"/>
          <w:color w:val="000000"/>
        </w:rPr>
        <w:t xml:space="preserve"> solve the problem. As it has been pointed out previously, the </w:t>
      </w:r>
      <w:r>
        <w:rPr>
          <w:rFonts w:ascii="Times New Roman" w:hAnsi="Times New Roman"/>
          <w:color w:val="000000"/>
          <w:lang w:val="en"/>
        </w:rPr>
        <w:t>original German synthetic fuel processes presented in the 1940s, contained structural engineering gaps.</w:t>
      </w:r>
      <w:r w:rsidR="00EB65BF">
        <w:rPr>
          <w:rFonts w:ascii="Times New Roman" w:hAnsi="Times New Roman"/>
          <w:color w:val="000000"/>
          <w:lang w:val="en"/>
        </w:rPr>
        <w:t xml:space="preserve"> </w:t>
      </w:r>
      <w:r w:rsidR="00F12F61">
        <w:rPr>
          <w:rFonts w:ascii="Times New Roman" w:hAnsi="Times New Roman"/>
          <w:color w:val="000000"/>
          <w:lang w:val="en"/>
        </w:rPr>
        <w:t xml:space="preserve">The establishment of the SFC </w:t>
      </w:r>
      <w:r w:rsidR="000129A7">
        <w:rPr>
          <w:rFonts w:ascii="Times New Roman" w:hAnsi="Times New Roman"/>
          <w:color w:val="000000"/>
          <w:lang w:val="en"/>
        </w:rPr>
        <w:t>had a direct effect on the research on synthetic fuels. In 1980, the number of publications grew almost 50% in just one year (See Chart 9).</w:t>
      </w:r>
    </w:p>
    <w:p w14:paraId="60091823" w14:textId="558F8FA4" w:rsidR="009D3283" w:rsidRDefault="009D3283" w:rsidP="00787434">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9. 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1980: 736 items published</w:t>
      </w:r>
      <w:r w:rsidRPr="002C7F87">
        <w:rPr>
          <w:rFonts w:ascii="Times New Roman" w:hAnsi="Times New Roman"/>
          <w:sz w:val="20"/>
        </w:rPr>
        <w:t xml:space="preserve"> (Data estimated from the DOE-OSTI).</w:t>
      </w:r>
    </w:p>
    <w:p w14:paraId="16E54366" w14:textId="77777777" w:rsidR="00635A96" w:rsidRPr="009A18FE" w:rsidRDefault="00635A96" w:rsidP="00635A96">
      <w:pPr>
        <w:spacing w:line="276" w:lineRule="auto"/>
        <w:rPr>
          <w:rFonts w:ascii="Times New Roman" w:hAnsi="Times New Roman"/>
          <w:lang w:val="en"/>
        </w:rPr>
      </w:pPr>
      <w:r>
        <w:rPr>
          <w:rFonts w:ascii="Times New Roman" w:hAnsi="Times New Roman"/>
          <w:b/>
          <w:noProof/>
          <w:lang w:bidi="ar-SA"/>
        </w:rPr>
        <w:drawing>
          <wp:inline distT="0" distB="0" distL="0" distR="0" wp14:anchorId="20EE66DE" wp14:editId="7D2BC9FE">
            <wp:extent cx="49530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DE3B0A" w14:textId="77777777" w:rsidR="00635A96" w:rsidRDefault="00635A96" w:rsidP="00635A96">
      <w:pPr>
        <w:spacing w:line="240" w:lineRule="auto"/>
        <w:rPr>
          <w:rFonts w:ascii="Times New Roman" w:hAnsi="Times New Roman"/>
          <w:sz w:val="20"/>
        </w:rPr>
      </w:pPr>
    </w:p>
    <w:p w14:paraId="25CD0DAA" w14:textId="7F8676E4" w:rsidR="00635A96" w:rsidRDefault="00841F41" w:rsidP="00787434">
      <w:pPr>
        <w:rPr>
          <w:rFonts w:ascii="Times New Roman" w:hAnsi="Times New Roman"/>
          <w:sz w:val="20"/>
        </w:rPr>
      </w:pPr>
      <w:r>
        <w:rPr>
          <w:rFonts w:ascii="Times New Roman" w:hAnsi="Times New Roman"/>
        </w:rPr>
        <w:t>The SFC in 1980 planned to reach its g</w:t>
      </w:r>
      <w:r w:rsidRPr="00824312">
        <w:rPr>
          <w:rFonts w:ascii="Times New Roman" w:hAnsi="Times New Roman"/>
        </w:rPr>
        <w:t xml:space="preserve">oal </w:t>
      </w:r>
      <w:r>
        <w:rPr>
          <w:rFonts w:ascii="Times New Roman" w:hAnsi="Times New Roman"/>
        </w:rPr>
        <w:t xml:space="preserve">following a two-phase </w:t>
      </w:r>
      <w:r w:rsidRPr="00824312">
        <w:rPr>
          <w:rFonts w:ascii="Times New Roman" w:hAnsi="Times New Roman"/>
        </w:rPr>
        <w:t xml:space="preserve">strategy. The emphasis during </w:t>
      </w:r>
      <w:r w:rsidRPr="00CC141D">
        <w:rPr>
          <w:rFonts w:ascii="Times New Roman" w:hAnsi="Times New Roman"/>
        </w:rPr>
        <w:t>the first phase</w:t>
      </w:r>
      <w:r w:rsidRPr="00824312">
        <w:rPr>
          <w:rFonts w:ascii="Times New Roman" w:hAnsi="Times New Roman"/>
        </w:rPr>
        <w:t xml:space="preserve"> </w:t>
      </w:r>
      <w:r>
        <w:rPr>
          <w:rFonts w:ascii="Times New Roman" w:hAnsi="Times New Roman"/>
        </w:rPr>
        <w:t>was</w:t>
      </w:r>
      <w:r w:rsidRPr="00824312">
        <w:rPr>
          <w:rFonts w:ascii="Times New Roman" w:hAnsi="Times New Roman"/>
        </w:rPr>
        <w:t xml:space="preserve"> on developing </w:t>
      </w:r>
      <w:r>
        <w:rPr>
          <w:rFonts w:ascii="Times New Roman" w:hAnsi="Times New Roman"/>
        </w:rPr>
        <w:t xml:space="preserve">new fundamental </w:t>
      </w:r>
      <w:r w:rsidRPr="00824312">
        <w:rPr>
          <w:rFonts w:ascii="Times New Roman" w:hAnsi="Times New Roman"/>
        </w:rPr>
        <w:t>experience</w:t>
      </w:r>
      <w:r>
        <w:rPr>
          <w:rFonts w:ascii="Times New Roman" w:hAnsi="Times New Roman"/>
        </w:rPr>
        <w:t xml:space="preserve"> </w:t>
      </w:r>
      <w:r w:rsidRPr="00824312">
        <w:rPr>
          <w:rFonts w:ascii="Times New Roman" w:hAnsi="Times New Roman"/>
        </w:rPr>
        <w:t xml:space="preserve">with diverse </w:t>
      </w:r>
      <w:r>
        <w:rPr>
          <w:rFonts w:ascii="Times New Roman" w:hAnsi="Times New Roman"/>
        </w:rPr>
        <w:t xml:space="preserve">basic </w:t>
      </w:r>
      <w:r w:rsidRPr="00824312">
        <w:rPr>
          <w:rFonts w:ascii="Times New Roman" w:hAnsi="Times New Roman"/>
        </w:rPr>
        <w:t>technologies</w:t>
      </w:r>
      <w:r>
        <w:rPr>
          <w:rFonts w:ascii="Times New Roman" w:hAnsi="Times New Roman"/>
        </w:rPr>
        <w:t xml:space="preserve">, </w:t>
      </w:r>
      <w:r w:rsidR="00EB65BF">
        <w:rPr>
          <w:rFonts w:ascii="Times New Roman" w:hAnsi="Times New Roman"/>
        </w:rPr>
        <w:t xml:space="preserve">meanwhile </w:t>
      </w:r>
      <w:r w:rsidRPr="00824312">
        <w:rPr>
          <w:rFonts w:ascii="Times New Roman" w:hAnsi="Times New Roman"/>
        </w:rPr>
        <w:t>building the commercial base necessary</w:t>
      </w:r>
      <w:r>
        <w:rPr>
          <w:rFonts w:ascii="Times New Roman" w:hAnsi="Times New Roman"/>
        </w:rPr>
        <w:t xml:space="preserve"> </w:t>
      </w:r>
      <w:r w:rsidRPr="003142A5">
        <w:rPr>
          <w:rFonts w:ascii="Times New Roman" w:hAnsi="Times New Roman"/>
        </w:rPr>
        <w:t xml:space="preserve">to achieve the production </w:t>
      </w:r>
      <w:r>
        <w:rPr>
          <w:rFonts w:ascii="Times New Roman" w:hAnsi="Times New Roman"/>
        </w:rPr>
        <w:t>goal. In the second phase, t</w:t>
      </w:r>
      <w:r w:rsidRPr="003142A5">
        <w:rPr>
          <w:rFonts w:ascii="Times New Roman" w:hAnsi="Times New Roman"/>
        </w:rPr>
        <w:t xml:space="preserve">he </w:t>
      </w:r>
      <w:r>
        <w:rPr>
          <w:rFonts w:ascii="Times New Roman" w:hAnsi="Times New Roman"/>
        </w:rPr>
        <w:t xml:space="preserve">SFC </w:t>
      </w:r>
      <w:r w:rsidRPr="003142A5">
        <w:rPr>
          <w:rFonts w:ascii="Times New Roman" w:hAnsi="Times New Roman"/>
        </w:rPr>
        <w:t>establish</w:t>
      </w:r>
      <w:r>
        <w:rPr>
          <w:rFonts w:ascii="Times New Roman" w:hAnsi="Times New Roman"/>
        </w:rPr>
        <w:t xml:space="preserve">ed </w:t>
      </w:r>
      <w:r w:rsidRPr="003142A5">
        <w:rPr>
          <w:rFonts w:ascii="Times New Roman" w:hAnsi="Times New Roman"/>
        </w:rPr>
        <w:t xml:space="preserve">a comprehensive production strategy </w:t>
      </w:r>
      <w:r>
        <w:rPr>
          <w:rFonts w:ascii="Times New Roman" w:hAnsi="Times New Roman"/>
        </w:rPr>
        <w:t xml:space="preserve">to be implemented using the </w:t>
      </w:r>
      <w:r w:rsidRPr="003142A5">
        <w:rPr>
          <w:rFonts w:ascii="Times New Roman" w:hAnsi="Times New Roman"/>
        </w:rPr>
        <w:t>widest diversi</w:t>
      </w:r>
      <w:r>
        <w:rPr>
          <w:rFonts w:ascii="Times New Roman" w:hAnsi="Times New Roman"/>
        </w:rPr>
        <w:t>ty of feasible technologies. All this was expected to happen in</w:t>
      </w:r>
      <w:r w:rsidR="00C978DC">
        <w:rPr>
          <w:rFonts w:ascii="Times New Roman" w:hAnsi="Times New Roman"/>
        </w:rPr>
        <w:t xml:space="preserve"> the very short term of</w:t>
      </w:r>
      <w:r>
        <w:rPr>
          <w:rFonts w:ascii="Times New Roman" w:hAnsi="Times New Roman"/>
        </w:rPr>
        <w:t xml:space="preserve"> five years</w:t>
      </w:r>
      <w:r w:rsidR="00C978DC">
        <w:rPr>
          <w:rFonts w:ascii="Times New Roman" w:hAnsi="Times New Roman"/>
        </w:rPr>
        <w:t xml:space="preserve">. </w:t>
      </w:r>
    </w:p>
    <w:p w14:paraId="79F73CC3" w14:textId="77777777" w:rsidR="009D3283" w:rsidRDefault="009D3283" w:rsidP="009D3283">
      <w:pPr>
        <w:autoSpaceDE w:val="0"/>
        <w:autoSpaceDN w:val="0"/>
        <w:adjustRightInd w:val="0"/>
        <w:spacing w:line="240" w:lineRule="auto"/>
        <w:rPr>
          <w:rFonts w:ascii="Times New Roman" w:hAnsi="Times New Roman"/>
          <w:sz w:val="20"/>
        </w:rPr>
      </w:pPr>
      <w:r>
        <w:rPr>
          <w:rFonts w:ascii="Times New Roman" w:hAnsi="Times New Roman"/>
          <w:sz w:val="20"/>
        </w:rPr>
        <w:lastRenderedPageBreak/>
        <w:t>Table 10</w:t>
      </w:r>
      <w:r w:rsidRPr="00D828DE">
        <w:rPr>
          <w:rFonts w:ascii="Times New Roman" w:hAnsi="Times New Roman"/>
          <w:sz w:val="20"/>
        </w:rPr>
        <w:t xml:space="preserve">. </w:t>
      </w:r>
    </w:p>
    <w:p w14:paraId="47F8A991" w14:textId="1CE2EE1E" w:rsidR="009D3283" w:rsidRDefault="009D3283" w:rsidP="009D3283">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Prices, production and import of crude oil in the </w:t>
      </w:r>
    </w:p>
    <w:p w14:paraId="687383DC" w14:textId="648C13BE" w:rsidR="00635A96" w:rsidRPr="00D739F9" w:rsidRDefault="009D3283" w:rsidP="009D3283">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U.S. </w:t>
      </w:r>
      <w:r>
        <w:rPr>
          <w:rFonts w:ascii="Times New Roman" w:hAnsi="Times New Roman"/>
          <w:sz w:val="20"/>
        </w:rPr>
        <w:t>in 1981</w:t>
      </w: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33"/>
        <w:gridCol w:w="2352"/>
      </w:tblGrid>
      <w:tr w:rsidR="00635A96" w:rsidRPr="00C518FF" w14:paraId="535FA2EB" w14:textId="77777777" w:rsidTr="001C3BB8">
        <w:trPr>
          <w:gridAfter w:val="1"/>
          <w:wAfter w:w="2352" w:type="dxa"/>
          <w:trHeight w:val="274"/>
        </w:trPr>
        <w:tc>
          <w:tcPr>
            <w:tcW w:w="3133" w:type="dxa"/>
            <w:shd w:val="clear" w:color="auto" w:fill="DBE5F1" w:themeFill="accent1" w:themeFillTint="33"/>
          </w:tcPr>
          <w:p w14:paraId="32968456"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1981</w:t>
            </w:r>
          </w:p>
        </w:tc>
      </w:tr>
      <w:tr w:rsidR="00635A96" w:rsidRPr="00C518FF" w14:paraId="72145319" w14:textId="77777777" w:rsidTr="00E50220">
        <w:trPr>
          <w:trHeight w:val="274"/>
        </w:trPr>
        <w:tc>
          <w:tcPr>
            <w:tcW w:w="3133" w:type="dxa"/>
            <w:shd w:val="clear" w:color="auto" w:fill="DBE5F1" w:themeFill="accent1" w:themeFillTint="33"/>
          </w:tcPr>
          <w:p w14:paraId="0F61EA08" w14:textId="5DD0006F"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352" w:type="dxa"/>
            <w:shd w:val="clear" w:color="auto" w:fill="DBE5F1" w:themeFill="accent1" w:themeFillTint="33"/>
          </w:tcPr>
          <w:p w14:paraId="3A5BE2B0" w14:textId="0FAD8250" w:rsidR="00635A96" w:rsidRPr="00C518FF" w:rsidRDefault="00635A96" w:rsidP="001C3BB8">
            <w:pPr>
              <w:spacing w:line="276" w:lineRule="auto"/>
              <w:rPr>
                <w:rFonts w:ascii="Times New Roman" w:hAnsi="Times New Roman"/>
              </w:rPr>
            </w:pPr>
            <w:r w:rsidRPr="00325897">
              <w:rPr>
                <w:rFonts w:ascii="Times New Roman" w:hAnsi="Times New Roman"/>
              </w:rPr>
              <w:t>3,129</w:t>
            </w:r>
            <w:r w:rsidR="00F762F8">
              <w:rPr>
                <w:rFonts w:ascii="Times New Roman" w:hAnsi="Times New Roman"/>
              </w:rPr>
              <w:t>,</w:t>
            </w:r>
            <w:r w:rsidRPr="00325897">
              <w:rPr>
                <w:rFonts w:ascii="Times New Roman" w:hAnsi="Times New Roman"/>
              </w:rPr>
              <w:t>000</w:t>
            </w:r>
            <w:r w:rsidR="00F762F8">
              <w:rPr>
                <w:rFonts w:ascii="Times New Roman" w:hAnsi="Times New Roman"/>
              </w:rPr>
              <w:t>,000</w:t>
            </w:r>
            <w:r w:rsidRPr="00325897">
              <w:rPr>
                <w:rFonts w:ascii="Times New Roman" w:hAnsi="Times New Roman"/>
              </w:rPr>
              <w:t xml:space="preserve"> </w:t>
            </w:r>
            <w:r>
              <w:rPr>
                <w:rFonts w:ascii="Times New Roman" w:hAnsi="Times New Roman"/>
              </w:rPr>
              <w:t xml:space="preserve">barrels </w:t>
            </w:r>
          </w:p>
        </w:tc>
      </w:tr>
      <w:tr w:rsidR="00635A96" w:rsidRPr="00C518FF" w14:paraId="27A09CBC" w14:textId="77777777" w:rsidTr="00E50220">
        <w:trPr>
          <w:trHeight w:val="91"/>
        </w:trPr>
        <w:tc>
          <w:tcPr>
            <w:tcW w:w="3133" w:type="dxa"/>
            <w:shd w:val="clear" w:color="auto" w:fill="DBE5F1" w:themeFill="accent1" w:themeFillTint="33"/>
          </w:tcPr>
          <w:p w14:paraId="10C4EC22" w14:textId="0E6CDE54"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52" w:type="dxa"/>
            <w:shd w:val="clear" w:color="auto" w:fill="DBE5F1" w:themeFill="accent1" w:themeFillTint="33"/>
          </w:tcPr>
          <w:p w14:paraId="355F6489" w14:textId="0AA1290D" w:rsidR="00635A96" w:rsidRPr="00C518FF" w:rsidRDefault="00635A96" w:rsidP="001C3BB8">
            <w:pPr>
              <w:spacing w:line="276" w:lineRule="auto"/>
              <w:rPr>
                <w:rFonts w:ascii="Times New Roman" w:hAnsi="Times New Roman"/>
              </w:rPr>
            </w:pPr>
            <w:r w:rsidRPr="00325897">
              <w:rPr>
                <w:rFonts w:ascii="Times New Roman" w:hAnsi="Times New Roman"/>
              </w:rPr>
              <w:t>1,605</w:t>
            </w:r>
            <w:r w:rsidR="00F762F8">
              <w:rPr>
                <w:rFonts w:ascii="Times New Roman" w:hAnsi="Times New Roman"/>
              </w:rPr>
              <w:t>,</w:t>
            </w:r>
            <w:r w:rsidRPr="00325897">
              <w:rPr>
                <w:rFonts w:ascii="Times New Roman" w:hAnsi="Times New Roman"/>
              </w:rPr>
              <w:t>000</w:t>
            </w:r>
            <w:r w:rsidR="00F762F8">
              <w:rPr>
                <w:rFonts w:ascii="Times New Roman" w:hAnsi="Times New Roman"/>
              </w:rPr>
              <w:t>,000</w:t>
            </w:r>
            <w:r w:rsidRPr="00325897">
              <w:rPr>
                <w:rFonts w:ascii="Times New Roman" w:hAnsi="Times New Roman"/>
              </w:rPr>
              <w:t xml:space="preserve"> </w:t>
            </w:r>
            <w:r>
              <w:rPr>
                <w:rFonts w:ascii="Times New Roman" w:hAnsi="Times New Roman"/>
              </w:rPr>
              <w:t xml:space="preserve">barrels </w:t>
            </w:r>
          </w:p>
        </w:tc>
      </w:tr>
      <w:tr w:rsidR="00635A96" w:rsidRPr="00C518FF" w14:paraId="2C83088D" w14:textId="77777777" w:rsidTr="00E50220">
        <w:trPr>
          <w:trHeight w:val="143"/>
        </w:trPr>
        <w:tc>
          <w:tcPr>
            <w:tcW w:w="3133" w:type="dxa"/>
            <w:shd w:val="clear" w:color="auto" w:fill="DBE5F1" w:themeFill="accent1" w:themeFillTint="33"/>
          </w:tcPr>
          <w:p w14:paraId="57A99E47"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52" w:type="dxa"/>
            <w:shd w:val="clear" w:color="auto" w:fill="DBE5F1" w:themeFill="accent1" w:themeFillTint="33"/>
          </w:tcPr>
          <w:p w14:paraId="62CEA454" w14:textId="63B08F3E" w:rsidR="00635A96" w:rsidRPr="00C518FF" w:rsidRDefault="00635A96" w:rsidP="001C3BB8">
            <w:pPr>
              <w:spacing w:line="276" w:lineRule="auto"/>
              <w:rPr>
                <w:rFonts w:ascii="Times New Roman" w:hAnsi="Times New Roman"/>
              </w:rPr>
            </w:pPr>
            <w:r>
              <w:rPr>
                <w:rFonts w:ascii="Times New Roman" w:hAnsi="Times New Roman"/>
              </w:rPr>
              <w:t xml:space="preserve">$ </w:t>
            </w:r>
            <w:r w:rsidRPr="00325897">
              <w:rPr>
                <w:rFonts w:ascii="Times New Roman" w:hAnsi="Times New Roman"/>
              </w:rPr>
              <w:t>31.77</w:t>
            </w:r>
          </w:p>
        </w:tc>
      </w:tr>
      <w:tr w:rsidR="00635A96" w:rsidRPr="00C518FF" w14:paraId="23D5F4BC" w14:textId="77777777" w:rsidTr="00E50220">
        <w:trPr>
          <w:trHeight w:val="143"/>
        </w:trPr>
        <w:tc>
          <w:tcPr>
            <w:tcW w:w="3133" w:type="dxa"/>
            <w:shd w:val="clear" w:color="auto" w:fill="DBE5F1" w:themeFill="accent1" w:themeFillTint="33"/>
          </w:tcPr>
          <w:p w14:paraId="39EBE17D"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52" w:type="dxa"/>
            <w:shd w:val="clear" w:color="auto" w:fill="DBE5F1" w:themeFill="accent1" w:themeFillTint="33"/>
          </w:tcPr>
          <w:p w14:paraId="29365134" w14:textId="077439B9"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150,399</w:t>
            </w:r>
            <w:r w:rsidR="00F762F8">
              <w:rPr>
                <w:rFonts w:ascii="Times New Roman" w:hAnsi="Times New Roman"/>
              </w:rPr>
              <w:t>,</w:t>
            </w:r>
            <w:r>
              <w:rPr>
                <w:rFonts w:ascii="Times New Roman" w:hAnsi="Times New Roman"/>
              </w:rPr>
              <w:t>180</w:t>
            </w:r>
            <w:r w:rsidR="00F762F8">
              <w:rPr>
                <w:rFonts w:ascii="Times New Roman" w:hAnsi="Times New Roman"/>
              </w:rPr>
              <w:t>,000</w:t>
            </w:r>
          </w:p>
        </w:tc>
      </w:tr>
    </w:tbl>
    <w:p w14:paraId="621A96A7" w14:textId="77777777" w:rsidR="00635A96" w:rsidRDefault="00635A96" w:rsidP="00635A96">
      <w:pPr>
        <w:autoSpaceDE w:val="0"/>
        <w:autoSpaceDN w:val="0"/>
        <w:adjustRightInd w:val="0"/>
        <w:spacing w:line="360" w:lineRule="auto"/>
        <w:rPr>
          <w:rFonts w:ascii="Times New Roman" w:hAnsi="Times New Roman"/>
        </w:rPr>
      </w:pPr>
    </w:p>
    <w:p w14:paraId="31127403" w14:textId="77777777" w:rsidR="00635A96" w:rsidRDefault="00635A96" w:rsidP="00635A96">
      <w:pPr>
        <w:autoSpaceDE w:val="0"/>
        <w:autoSpaceDN w:val="0"/>
        <w:adjustRightInd w:val="0"/>
        <w:spacing w:line="360" w:lineRule="auto"/>
        <w:rPr>
          <w:rFonts w:ascii="Times New Roman" w:hAnsi="Times New Roman"/>
        </w:rPr>
      </w:pPr>
    </w:p>
    <w:p w14:paraId="2BF96DC9" w14:textId="77777777" w:rsidR="00635A96" w:rsidRDefault="00635A96" w:rsidP="00635A96">
      <w:pPr>
        <w:autoSpaceDE w:val="0"/>
        <w:autoSpaceDN w:val="0"/>
        <w:adjustRightInd w:val="0"/>
        <w:spacing w:line="360" w:lineRule="auto"/>
        <w:rPr>
          <w:rFonts w:ascii="Times New Roman" w:hAnsi="Times New Roman"/>
        </w:rPr>
      </w:pPr>
    </w:p>
    <w:p w14:paraId="1AF57191" w14:textId="77777777" w:rsidR="00635A96" w:rsidRDefault="00635A96" w:rsidP="00635A96">
      <w:pPr>
        <w:autoSpaceDE w:val="0"/>
        <w:autoSpaceDN w:val="0"/>
        <w:adjustRightInd w:val="0"/>
        <w:spacing w:line="360" w:lineRule="auto"/>
        <w:rPr>
          <w:rFonts w:ascii="Times New Roman" w:hAnsi="Times New Roman"/>
        </w:rPr>
      </w:pPr>
    </w:p>
    <w:p w14:paraId="11354F46" w14:textId="77777777" w:rsidR="00635A96" w:rsidRDefault="00635A96" w:rsidP="00635A96">
      <w:pPr>
        <w:autoSpaceDE w:val="0"/>
        <w:autoSpaceDN w:val="0"/>
        <w:adjustRightInd w:val="0"/>
        <w:spacing w:line="240" w:lineRule="auto"/>
        <w:rPr>
          <w:rFonts w:ascii="Times New Roman" w:hAnsi="Times New Roman"/>
          <w:sz w:val="20"/>
        </w:rPr>
      </w:pPr>
    </w:p>
    <w:p w14:paraId="6AA23CEB" w14:textId="77777777" w:rsidR="00635A96" w:rsidRDefault="00635A96" w:rsidP="00635A96">
      <w:pPr>
        <w:autoSpaceDE w:val="0"/>
        <w:autoSpaceDN w:val="0"/>
        <w:adjustRightInd w:val="0"/>
        <w:spacing w:line="360" w:lineRule="auto"/>
        <w:rPr>
          <w:rFonts w:ascii="Times New Roman" w:hAnsi="Times New Roman"/>
        </w:rPr>
      </w:pPr>
    </w:p>
    <w:p w14:paraId="6D07EC31" w14:textId="3009B8C4" w:rsidR="00635A96" w:rsidRDefault="00635A96" w:rsidP="002207D7">
      <w:pPr>
        <w:autoSpaceDE w:val="0"/>
        <w:autoSpaceDN w:val="0"/>
        <w:adjustRightInd w:val="0"/>
        <w:rPr>
          <w:rFonts w:ascii="Times New Roman" w:hAnsi="Times New Roman"/>
        </w:rPr>
      </w:pPr>
      <w:r>
        <w:rPr>
          <w:rFonts w:ascii="Times New Roman" w:hAnsi="Times New Roman"/>
        </w:rPr>
        <w:t>The year 1980 starts the new positive trend in synthetic fuels research and publications</w:t>
      </w:r>
      <w:r w:rsidR="00291053">
        <w:rPr>
          <w:rFonts w:ascii="Times New Roman" w:hAnsi="Times New Roman"/>
        </w:rPr>
        <w:t xml:space="preserve">; in 1981, the number of </w:t>
      </w:r>
      <w:r w:rsidR="00E63BCE">
        <w:rPr>
          <w:rFonts w:ascii="Times New Roman" w:hAnsi="Times New Roman"/>
        </w:rPr>
        <w:t xml:space="preserve">literature </w:t>
      </w:r>
      <w:r w:rsidR="00291053">
        <w:rPr>
          <w:rFonts w:ascii="Times New Roman" w:hAnsi="Times New Roman"/>
        </w:rPr>
        <w:t xml:space="preserve">published almost doubled and appears </w:t>
      </w:r>
      <w:r>
        <w:rPr>
          <w:rFonts w:ascii="Times New Roman" w:hAnsi="Times New Roman"/>
        </w:rPr>
        <w:t>in line with the new political trajectory to finance a wider range of projects</w:t>
      </w:r>
      <w:r w:rsidR="00291053">
        <w:rPr>
          <w:rFonts w:ascii="Times New Roman" w:hAnsi="Times New Roman"/>
        </w:rPr>
        <w:t xml:space="preserve"> (See Charts 9 and 10)</w:t>
      </w:r>
      <w:r>
        <w:rPr>
          <w:rFonts w:ascii="Times New Roman" w:hAnsi="Times New Roman"/>
        </w:rPr>
        <w:t>. However, the year 1981, unexpectedly</w:t>
      </w:r>
      <w:r w:rsidRPr="0013141B">
        <w:rPr>
          <w:rFonts w:ascii="Times New Roman" w:hAnsi="Times New Roman"/>
        </w:rPr>
        <w:t>, turned out to be another 1953. The arrival of Ronald Reagan in the</w:t>
      </w:r>
      <w:r>
        <w:rPr>
          <w:rFonts w:ascii="Times New Roman" w:hAnsi="Times New Roman"/>
        </w:rPr>
        <w:t xml:space="preserve"> </w:t>
      </w:r>
      <w:r w:rsidRPr="0013141B">
        <w:rPr>
          <w:rFonts w:ascii="Times New Roman" w:hAnsi="Times New Roman"/>
        </w:rPr>
        <w:t>White House and the</w:t>
      </w:r>
      <w:r>
        <w:rPr>
          <w:rFonts w:ascii="Times New Roman" w:hAnsi="Times New Roman"/>
        </w:rPr>
        <w:t xml:space="preserve"> </w:t>
      </w:r>
      <w:r w:rsidRPr="0013141B">
        <w:rPr>
          <w:rFonts w:ascii="Times New Roman" w:hAnsi="Times New Roman"/>
        </w:rPr>
        <w:t xml:space="preserve">onset of a major oil glut again wiped out the </w:t>
      </w:r>
      <w:r>
        <w:rPr>
          <w:rFonts w:ascii="Times New Roman" w:hAnsi="Times New Roman"/>
        </w:rPr>
        <w:t>pol</w:t>
      </w:r>
      <w:r w:rsidRPr="0013141B">
        <w:rPr>
          <w:rFonts w:ascii="Times New Roman" w:hAnsi="Times New Roman"/>
        </w:rPr>
        <w:t>itical will and the economic</w:t>
      </w:r>
      <w:r>
        <w:rPr>
          <w:rFonts w:ascii="Times New Roman" w:hAnsi="Times New Roman"/>
        </w:rPr>
        <w:t xml:space="preserve"> </w:t>
      </w:r>
      <w:r w:rsidRPr="0013141B">
        <w:rPr>
          <w:rFonts w:ascii="Times New Roman" w:hAnsi="Times New Roman"/>
        </w:rPr>
        <w:t>justification for synthetic fuels production in government circles.</w:t>
      </w:r>
    </w:p>
    <w:p w14:paraId="63FD186C" w14:textId="00020BA7" w:rsidR="00635A96" w:rsidRDefault="00635A96" w:rsidP="00635A96">
      <w:pPr>
        <w:autoSpaceDE w:val="0"/>
        <w:autoSpaceDN w:val="0"/>
        <w:adjustRightInd w:val="0"/>
        <w:rPr>
          <w:rFonts w:ascii="Times New Roman" w:hAnsi="Times New Roman"/>
        </w:rPr>
      </w:pPr>
      <w:r>
        <w:rPr>
          <w:rFonts w:ascii="Times New Roman" w:hAnsi="Times New Roman"/>
          <w:sz w:val="20"/>
        </w:rPr>
        <w:tab/>
      </w:r>
      <w:r>
        <w:rPr>
          <w:rFonts w:ascii="Times New Roman" w:hAnsi="Times New Roman"/>
        </w:rPr>
        <w:t>In spite of the fact that the country paid at the end of the year the highest oil check ever recorded</w:t>
      </w:r>
      <w:r w:rsidR="00291053">
        <w:rPr>
          <w:rFonts w:ascii="Times New Roman" w:hAnsi="Times New Roman"/>
        </w:rPr>
        <w:t xml:space="preserve"> (See Table 10)</w:t>
      </w:r>
      <w:r>
        <w:rPr>
          <w:rFonts w:ascii="Times New Roman" w:hAnsi="Times New Roman"/>
        </w:rPr>
        <w:t>, the administration</w:t>
      </w:r>
      <w:r w:rsidRPr="0013141B">
        <w:rPr>
          <w:rFonts w:ascii="Times New Roman" w:hAnsi="Times New Roman"/>
        </w:rPr>
        <w:t xml:space="preserve"> quietly let the largest single</w:t>
      </w:r>
      <w:r>
        <w:rPr>
          <w:rFonts w:ascii="Times New Roman" w:hAnsi="Times New Roman"/>
        </w:rPr>
        <w:t xml:space="preserve"> </w:t>
      </w:r>
      <w:r w:rsidRPr="0013141B">
        <w:rPr>
          <w:rFonts w:ascii="Times New Roman" w:hAnsi="Times New Roman"/>
        </w:rPr>
        <w:t xml:space="preserve">domestic program ever passed in the United States up to that point </w:t>
      </w:r>
      <w:r>
        <w:rPr>
          <w:rFonts w:ascii="Times New Roman" w:hAnsi="Times New Roman"/>
        </w:rPr>
        <w:t xml:space="preserve">expire by 1984, and it </w:t>
      </w:r>
      <w:r w:rsidRPr="0013141B">
        <w:rPr>
          <w:rFonts w:ascii="Times New Roman" w:hAnsi="Times New Roman"/>
        </w:rPr>
        <w:t>dispersed</w:t>
      </w:r>
      <w:r>
        <w:rPr>
          <w:rFonts w:ascii="Times New Roman" w:hAnsi="Times New Roman"/>
        </w:rPr>
        <w:t xml:space="preserve"> </w:t>
      </w:r>
      <w:r w:rsidRPr="0013141B">
        <w:rPr>
          <w:rFonts w:ascii="Times New Roman" w:hAnsi="Times New Roman"/>
        </w:rPr>
        <w:t xml:space="preserve">hardly any of its </w:t>
      </w:r>
      <w:r>
        <w:rPr>
          <w:rFonts w:ascii="Times New Roman" w:hAnsi="Times New Roman"/>
        </w:rPr>
        <w:t>$</w:t>
      </w:r>
      <w:r w:rsidRPr="0013141B">
        <w:rPr>
          <w:rFonts w:ascii="Times New Roman" w:hAnsi="Times New Roman"/>
        </w:rPr>
        <w:t>88 billion in funds. Although the fundamental issue of reliance upon foreign</w:t>
      </w:r>
      <w:r>
        <w:rPr>
          <w:rFonts w:ascii="Times New Roman" w:hAnsi="Times New Roman"/>
        </w:rPr>
        <w:t xml:space="preserve"> </w:t>
      </w:r>
      <w:r w:rsidRPr="0013141B">
        <w:rPr>
          <w:rFonts w:ascii="Times New Roman" w:hAnsi="Times New Roman"/>
        </w:rPr>
        <w:t>petroleum for liquid fuels had not been solved in any permanent fashion, the alignment of interests</w:t>
      </w:r>
      <w:r>
        <w:rPr>
          <w:rFonts w:ascii="Times New Roman" w:hAnsi="Times New Roman"/>
        </w:rPr>
        <w:t xml:space="preserve"> </w:t>
      </w:r>
      <w:r w:rsidRPr="0013141B">
        <w:rPr>
          <w:rFonts w:ascii="Times New Roman" w:hAnsi="Times New Roman"/>
        </w:rPr>
        <w:t>between the Saudi</w:t>
      </w:r>
      <w:r>
        <w:rPr>
          <w:rFonts w:ascii="Times New Roman" w:hAnsi="Times New Roman"/>
        </w:rPr>
        <w:t xml:space="preserve"> </w:t>
      </w:r>
      <w:r w:rsidR="00EB65BF">
        <w:rPr>
          <w:rFonts w:ascii="Times New Roman" w:hAnsi="Times New Roman"/>
        </w:rPr>
        <w:t xml:space="preserve">monarchy </w:t>
      </w:r>
      <w:r>
        <w:rPr>
          <w:rFonts w:ascii="Times New Roman" w:hAnsi="Times New Roman"/>
        </w:rPr>
        <w:t xml:space="preserve">and the United States – </w:t>
      </w:r>
      <w:r w:rsidRPr="0013141B">
        <w:rPr>
          <w:rFonts w:ascii="Times New Roman" w:hAnsi="Times New Roman"/>
        </w:rPr>
        <w:t>caused by the Iranian Revolution, the Iran-Iraq War, and the</w:t>
      </w:r>
      <w:r>
        <w:rPr>
          <w:rFonts w:ascii="Times New Roman" w:hAnsi="Times New Roman"/>
        </w:rPr>
        <w:t xml:space="preserve"> Soviet Invasion of Afghanistan – had been enough to bury and forget the oil shock </w:t>
      </w:r>
      <w:r w:rsidRPr="0013141B">
        <w:rPr>
          <w:rFonts w:ascii="Times New Roman" w:hAnsi="Times New Roman"/>
        </w:rPr>
        <w:t>under</w:t>
      </w:r>
      <w:r>
        <w:rPr>
          <w:rFonts w:ascii="Times New Roman" w:hAnsi="Times New Roman"/>
        </w:rPr>
        <w:t xml:space="preserve"> </w:t>
      </w:r>
      <w:r w:rsidRPr="0013141B">
        <w:rPr>
          <w:rFonts w:ascii="Times New Roman" w:hAnsi="Times New Roman"/>
        </w:rPr>
        <w:t>another lake of oil</w:t>
      </w:r>
      <w:r>
        <w:rPr>
          <w:rFonts w:ascii="Times New Roman" w:hAnsi="Times New Roman"/>
        </w:rPr>
        <w:t xml:space="preserve"> for the incoming future. </w:t>
      </w:r>
    </w:p>
    <w:p w14:paraId="495EAA2F" w14:textId="0D632A1E" w:rsidR="009C4E25" w:rsidRDefault="00635A96" w:rsidP="00787434">
      <w:pPr>
        <w:autoSpaceDE w:val="0"/>
        <w:autoSpaceDN w:val="0"/>
        <w:adjustRightInd w:val="0"/>
        <w:rPr>
          <w:rFonts w:ascii="Times New Roman" w:hAnsi="Times New Roman"/>
          <w:sz w:val="20"/>
        </w:rPr>
      </w:pPr>
      <w:r>
        <w:rPr>
          <w:rFonts w:ascii="Times New Roman" w:hAnsi="Times New Roman"/>
        </w:rPr>
        <w:tab/>
        <w:t xml:space="preserve">In 1981, politics wins over research and science. The price to pay was the </w:t>
      </w:r>
      <w:r w:rsidRPr="00841F41">
        <w:rPr>
          <w:rFonts w:ascii="Times New Roman" w:hAnsi="Times New Roman"/>
          <w:i/>
        </w:rPr>
        <w:t>interim</w:t>
      </w:r>
      <w:r>
        <w:rPr>
          <w:rFonts w:ascii="Times New Roman" w:hAnsi="Times New Roman"/>
        </w:rPr>
        <w:t xml:space="preserve"> crazy cost of crude oil and refined products</w:t>
      </w:r>
      <w:r w:rsidR="00291053">
        <w:rPr>
          <w:rFonts w:ascii="Times New Roman" w:hAnsi="Times New Roman"/>
        </w:rPr>
        <w:t xml:space="preserve">, which was expected to decrease in </w:t>
      </w:r>
      <w:r w:rsidR="00291053">
        <w:rPr>
          <w:rFonts w:ascii="Times New Roman" w:hAnsi="Times New Roman"/>
        </w:rPr>
        <w:lastRenderedPageBreak/>
        <w:t xml:space="preserve">1982 due to the new agreement between the U.S </w:t>
      </w:r>
      <w:r w:rsidR="004C3CD0">
        <w:rPr>
          <w:rFonts w:ascii="Times New Roman" w:hAnsi="Times New Roman"/>
        </w:rPr>
        <w:t xml:space="preserve">government </w:t>
      </w:r>
      <w:r w:rsidR="00291053">
        <w:rPr>
          <w:rFonts w:ascii="Times New Roman" w:hAnsi="Times New Roman"/>
        </w:rPr>
        <w:t>and some exporter countries in the Middle East (See Table 11)</w:t>
      </w:r>
      <w:r>
        <w:rPr>
          <w:rFonts w:ascii="Times New Roman" w:hAnsi="Times New Roman"/>
        </w:rPr>
        <w:t xml:space="preserve">. Scientists </w:t>
      </w:r>
      <w:r w:rsidR="002207D7">
        <w:rPr>
          <w:rFonts w:ascii="Times New Roman" w:hAnsi="Times New Roman"/>
        </w:rPr>
        <w:t>found themselves</w:t>
      </w:r>
      <w:r>
        <w:rPr>
          <w:rFonts w:ascii="Times New Roman" w:hAnsi="Times New Roman"/>
        </w:rPr>
        <w:t xml:space="preserve"> powerless</w:t>
      </w:r>
      <w:r w:rsidR="002207D7">
        <w:rPr>
          <w:rFonts w:ascii="Times New Roman" w:hAnsi="Times New Roman"/>
        </w:rPr>
        <w:t xml:space="preserve"> to</w:t>
      </w:r>
      <w:r>
        <w:rPr>
          <w:rFonts w:ascii="Times New Roman" w:hAnsi="Times New Roman"/>
        </w:rPr>
        <w:t xml:space="preserve"> the </w:t>
      </w:r>
      <w:r w:rsidRPr="000D3ABC">
        <w:rPr>
          <w:rFonts w:ascii="Times New Roman" w:hAnsi="Times New Roman"/>
          <w:i/>
        </w:rPr>
        <w:t>sabotage</w:t>
      </w:r>
      <w:r>
        <w:rPr>
          <w:rFonts w:ascii="Times New Roman" w:hAnsi="Times New Roman"/>
          <w:i/>
        </w:rPr>
        <w:t xml:space="preserve"> </w:t>
      </w:r>
      <w:r w:rsidR="002207D7">
        <w:rPr>
          <w:rFonts w:ascii="Times New Roman" w:hAnsi="Times New Roman"/>
        </w:rPr>
        <w:t>of</w:t>
      </w:r>
      <w:r>
        <w:rPr>
          <w:rFonts w:ascii="Times New Roman" w:hAnsi="Times New Roman"/>
        </w:rPr>
        <w:t xml:space="preserve"> the </w:t>
      </w:r>
      <w:r w:rsidRPr="000D3ABC">
        <w:rPr>
          <w:rFonts w:ascii="Times New Roman" w:hAnsi="Times New Roman"/>
        </w:rPr>
        <w:t xml:space="preserve">thriving </w:t>
      </w:r>
      <w:r w:rsidR="002207D7">
        <w:rPr>
          <w:rFonts w:ascii="Times New Roman" w:hAnsi="Times New Roman"/>
        </w:rPr>
        <w:t xml:space="preserve">Synthetic Fuels Corporation’s program </w:t>
      </w:r>
      <w:r>
        <w:rPr>
          <w:rFonts w:ascii="Times New Roman" w:hAnsi="Times New Roman"/>
        </w:rPr>
        <w:t xml:space="preserve">that just in two years doubled the </w:t>
      </w:r>
      <w:r w:rsidR="002207D7">
        <w:rPr>
          <w:rFonts w:ascii="Times New Roman" w:hAnsi="Times New Roman"/>
        </w:rPr>
        <w:t xml:space="preserve">research on production technology </w:t>
      </w:r>
      <w:r>
        <w:rPr>
          <w:rFonts w:ascii="Times New Roman" w:hAnsi="Times New Roman"/>
        </w:rPr>
        <w:t xml:space="preserve">in the attempt to </w:t>
      </w:r>
      <w:r w:rsidR="002207D7">
        <w:rPr>
          <w:rFonts w:ascii="Times New Roman" w:hAnsi="Times New Roman"/>
        </w:rPr>
        <w:t>meet the demands of the original 5-year timeline</w:t>
      </w:r>
      <w:r w:rsidR="00E63BCE">
        <w:rPr>
          <w:rFonts w:ascii="Times New Roman" w:hAnsi="Times New Roman"/>
        </w:rPr>
        <w:t xml:space="preserve"> (See Chart 10). </w:t>
      </w:r>
    </w:p>
    <w:p w14:paraId="594C6292" w14:textId="77777777" w:rsidR="009952B1" w:rsidRDefault="009952B1" w:rsidP="009952B1">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10. </w:t>
      </w:r>
    </w:p>
    <w:p w14:paraId="7D8E9722" w14:textId="626E4F2F" w:rsidR="009952B1" w:rsidRPr="009952B1" w:rsidRDefault="009952B1" w:rsidP="009952B1">
      <w:pPr>
        <w:spacing w:line="240" w:lineRule="auto"/>
        <w:rPr>
          <w:rFonts w:ascii="Times New Roman" w:hAnsi="Times New Roman"/>
          <w:lang w:val="en"/>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1981: 1019 items published</w:t>
      </w:r>
      <w:r w:rsidRPr="002C7F87">
        <w:rPr>
          <w:rFonts w:ascii="Times New Roman" w:hAnsi="Times New Roman"/>
          <w:sz w:val="20"/>
        </w:rPr>
        <w:t xml:space="preserve"> (Data estimated from the DOE-OSTI).</w:t>
      </w:r>
    </w:p>
    <w:p w14:paraId="0B4D25F4" w14:textId="77777777" w:rsidR="00635A96" w:rsidRDefault="00635A96" w:rsidP="00635A96">
      <w:pPr>
        <w:spacing w:line="240" w:lineRule="auto"/>
        <w:rPr>
          <w:rFonts w:ascii="Times New Roman" w:hAnsi="Times New Roman"/>
          <w:lang w:val="en"/>
        </w:rPr>
      </w:pPr>
      <w:r>
        <w:rPr>
          <w:rFonts w:ascii="Times New Roman" w:hAnsi="Times New Roman"/>
          <w:b/>
          <w:noProof/>
          <w:lang w:bidi="ar-SA"/>
        </w:rPr>
        <w:drawing>
          <wp:inline distT="0" distB="0" distL="0" distR="0" wp14:anchorId="47160882" wp14:editId="16029C1D">
            <wp:extent cx="4889500" cy="3200400"/>
            <wp:effectExtent l="0" t="0" r="63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D4B1E5" w14:textId="77777777" w:rsidR="00787434" w:rsidRPr="00635A96" w:rsidRDefault="00787434" w:rsidP="00531563">
      <w:pPr>
        <w:jc w:val="center"/>
        <w:rPr>
          <w:lang w:val="en"/>
        </w:rPr>
      </w:pPr>
    </w:p>
    <w:p w14:paraId="2EF4D95F" w14:textId="77777777" w:rsidR="00787434" w:rsidRDefault="00787434" w:rsidP="00531563">
      <w:pPr>
        <w:jc w:val="center"/>
        <w:rPr>
          <w:b/>
        </w:rPr>
      </w:pPr>
    </w:p>
    <w:p w14:paraId="357D3BAD" w14:textId="77777777" w:rsidR="00FE3CBB" w:rsidRDefault="00FE3CBB" w:rsidP="00531563">
      <w:pPr>
        <w:jc w:val="center"/>
        <w:rPr>
          <w:b/>
        </w:rPr>
      </w:pPr>
      <w:r w:rsidRPr="00531563">
        <w:rPr>
          <w:b/>
        </w:rPr>
        <w:t>1982 -198</w:t>
      </w:r>
      <w:r w:rsidR="00531563">
        <w:rPr>
          <w:b/>
        </w:rPr>
        <w:t>5. Disinvestments and research</w:t>
      </w:r>
    </w:p>
    <w:p w14:paraId="7B71E13B" w14:textId="5EEB41CB" w:rsidR="009C4E25" w:rsidRDefault="00841F41" w:rsidP="00787434">
      <w:pPr>
        <w:rPr>
          <w:rFonts w:ascii="Times New Roman" w:hAnsi="Times New Roman"/>
          <w:sz w:val="20"/>
          <w:lang w:val="en"/>
        </w:rPr>
      </w:pPr>
      <w:r w:rsidRPr="00D739F9">
        <w:rPr>
          <w:rFonts w:ascii="Times New Roman" w:hAnsi="Times New Roman"/>
          <w:lang w:val="en"/>
        </w:rPr>
        <w:t>The t</w:t>
      </w:r>
      <w:r>
        <w:rPr>
          <w:rFonts w:ascii="Times New Roman" w:hAnsi="Times New Roman"/>
          <w:lang w:val="en"/>
        </w:rPr>
        <w:t>h</w:t>
      </w:r>
      <w:r w:rsidRPr="00D739F9">
        <w:rPr>
          <w:rFonts w:ascii="Times New Roman" w:hAnsi="Times New Roman"/>
          <w:lang w:val="en"/>
        </w:rPr>
        <w:t xml:space="preserve">reat of the funding cuts and the loss of political favor were real. But, the projects that </w:t>
      </w:r>
      <w:r w:rsidR="005747F3">
        <w:rPr>
          <w:rFonts w:ascii="Times New Roman" w:hAnsi="Times New Roman"/>
          <w:lang w:val="en"/>
        </w:rPr>
        <w:t xml:space="preserve">had </w:t>
      </w:r>
      <w:r w:rsidRPr="00D739F9">
        <w:rPr>
          <w:rFonts w:ascii="Times New Roman" w:hAnsi="Times New Roman"/>
          <w:lang w:val="en"/>
        </w:rPr>
        <w:t>already received grants and in-kind support were fully operative, maximizing time and resources.</w:t>
      </w:r>
      <w:r w:rsidR="005747F3">
        <w:rPr>
          <w:rFonts w:ascii="Times New Roman" w:hAnsi="Times New Roman"/>
          <w:lang w:val="en"/>
        </w:rPr>
        <w:t xml:space="preserve"> </w:t>
      </w:r>
    </w:p>
    <w:p w14:paraId="06B99BB3" w14:textId="77777777" w:rsidR="00787434" w:rsidRDefault="00787434" w:rsidP="009952B1">
      <w:pPr>
        <w:spacing w:line="240" w:lineRule="auto"/>
        <w:rPr>
          <w:rFonts w:ascii="Times New Roman" w:hAnsi="Times New Roman"/>
          <w:sz w:val="20"/>
          <w:lang w:val="en"/>
        </w:rPr>
      </w:pPr>
    </w:p>
    <w:p w14:paraId="1996DF19" w14:textId="77777777" w:rsidR="00787434" w:rsidRDefault="00787434" w:rsidP="009952B1">
      <w:pPr>
        <w:spacing w:line="240" w:lineRule="auto"/>
        <w:rPr>
          <w:rFonts w:ascii="Times New Roman" w:hAnsi="Times New Roman"/>
          <w:sz w:val="20"/>
          <w:lang w:val="en"/>
        </w:rPr>
      </w:pPr>
    </w:p>
    <w:p w14:paraId="4BF976FB" w14:textId="77777777" w:rsidR="00787434" w:rsidRDefault="00787434" w:rsidP="009952B1">
      <w:pPr>
        <w:spacing w:line="240" w:lineRule="auto"/>
        <w:rPr>
          <w:rFonts w:ascii="Times New Roman" w:hAnsi="Times New Roman"/>
          <w:sz w:val="20"/>
          <w:lang w:val="en"/>
        </w:rPr>
      </w:pPr>
    </w:p>
    <w:p w14:paraId="0A4CB6BA" w14:textId="77777777" w:rsidR="00787434" w:rsidRDefault="00787434" w:rsidP="009952B1">
      <w:pPr>
        <w:spacing w:line="240" w:lineRule="auto"/>
        <w:rPr>
          <w:rFonts w:ascii="Times New Roman" w:hAnsi="Times New Roman"/>
          <w:sz w:val="20"/>
          <w:lang w:val="en"/>
        </w:rPr>
      </w:pPr>
    </w:p>
    <w:p w14:paraId="3C0AA7E8" w14:textId="77777777" w:rsidR="00787434" w:rsidRDefault="00787434" w:rsidP="009952B1">
      <w:pPr>
        <w:spacing w:line="240" w:lineRule="auto"/>
        <w:rPr>
          <w:rFonts w:ascii="Times New Roman" w:hAnsi="Times New Roman"/>
          <w:sz w:val="20"/>
          <w:lang w:val="en"/>
        </w:rPr>
      </w:pPr>
    </w:p>
    <w:p w14:paraId="63ED93B3" w14:textId="77777777" w:rsidR="009952B1" w:rsidRDefault="009952B1" w:rsidP="009952B1">
      <w:pPr>
        <w:spacing w:line="240" w:lineRule="auto"/>
        <w:rPr>
          <w:rFonts w:ascii="Times New Roman" w:hAnsi="Times New Roman"/>
          <w:sz w:val="20"/>
          <w:lang w:val="en"/>
        </w:rPr>
      </w:pPr>
      <w:r>
        <w:rPr>
          <w:rFonts w:ascii="Times New Roman" w:hAnsi="Times New Roman"/>
          <w:sz w:val="20"/>
          <w:lang w:val="en"/>
        </w:rPr>
        <w:lastRenderedPageBreak/>
        <w:t>Table 11</w:t>
      </w:r>
      <w:r w:rsidRPr="00D828DE">
        <w:rPr>
          <w:rFonts w:ascii="Times New Roman" w:hAnsi="Times New Roman"/>
          <w:sz w:val="20"/>
          <w:lang w:val="en"/>
        </w:rPr>
        <w:t xml:space="preserve">. </w:t>
      </w:r>
    </w:p>
    <w:p w14:paraId="359F0F48" w14:textId="2C4820D5" w:rsidR="009952B1" w:rsidRDefault="009952B1" w:rsidP="009952B1">
      <w:pPr>
        <w:spacing w:line="240" w:lineRule="auto"/>
        <w:rPr>
          <w:rFonts w:ascii="Times New Roman" w:hAnsi="Times New Roman"/>
          <w:sz w:val="20"/>
          <w:lang w:val="en"/>
        </w:rPr>
      </w:pPr>
      <w:r w:rsidRPr="00D828DE">
        <w:rPr>
          <w:rFonts w:ascii="Times New Roman" w:hAnsi="Times New Roman"/>
          <w:sz w:val="20"/>
          <w:lang w:val="en"/>
        </w:rPr>
        <w:t xml:space="preserve">Prices, production and import of crude oil in the U.S. </w:t>
      </w:r>
    </w:p>
    <w:p w14:paraId="20672A00" w14:textId="0247E37D" w:rsidR="00635A96" w:rsidRPr="009952B1" w:rsidRDefault="009952B1" w:rsidP="009952B1">
      <w:pPr>
        <w:spacing w:line="240" w:lineRule="auto"/>
        <w:rPr>
          <w:rFonts w:ascii="Times New Roman" w:hAnsi="Times New Roman"/>
          <w:sz w:val="20"/>
          <w:lang w:val="en"/>
        </w:rPr>
      </w:pPr>
      <w:proofErr w:type="gramStart"/>
      <w:r>
        <w:rPr>
          <w:rFonts w:ascii="Times New Roman" w:hAnsi="Times New Roman"/>
          <w:sz w:val="20"/>
          <w:lang w:val="en"/>
        </w:rPr>
        <w:t>in</w:t>
      </w:r>
      <w:proofErr w:type="gramEnd"/>
      <w:r>
        <w:rPr>
          <w:rFonts w:ascii="Times New Roman" w:hAnsi="Times New Roman"/>
          <w:sz w:val="20"/>
          <w:lang w:val="en"/>
        </w:rPr>
        <w:t xml:space="preserve"> 1982</w:t>
      </w:r>
      <w:r w:rsidRPr="00D828DE">
        <w:rPr>
          <w:rFonts w:ascii="Times New Roman" w:hAnsi="Times New Roman"/>
          <w:sz w:val="20"/>
          <w:lang w:val="en"/>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635A96" w:rsidRPr="00C518FF" w14:paraId="44E81D1E" w14:textId="77777777" w:rsidTr="001C3BB8">
        <w:trPr>
          <w:gridAfter w:val="1"/>
          <w:wAfter w:w="2340" w:type="dxa"/>
          <w:trHeight w:val="280"/>
        </w:trPr>
        <w:tc>
          <w:tcPr>
            <w:tcW w:w="3145" w:type="dxa"/>
            <w:shd w:val="clear" w:color="auto" w:fill="DBE5F1" w:themeFill="accent1" w:themeFillTint="33"/>
          </w:tcPr>
          <w:p w14:paraId="30C306C9"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1982</w:t>
            </w:r>
          </w:p>
        </w:tc>
      </w:tr>
      <w:tr w:rsidR="00635A96" w:rsidRPr="00C518FF" w14:paraId="55512E56" w14:textId="77777777" w:rsidTr="00E50220">
        <w:trPr>
          <w:trHeight w:val="280"/>
        </w:trPr>
        <w:tc>
          <w:tcPr>
            <w:tcW w:w="3145" w:type="dxa"/>
            <w:shd w:val="clear" w:color="auto" w:fill="DBE5F1" w:themeFill="accent1" w:themeFillTint="33"/>
          </w:tcPr>
          <w:p w14:paraId="1F2DB5D3" w14:textId="25B8C4D4"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340" w:type="dxa"/>
            <w:shd w:val="clear" w:color="auto" w:fill="DBE5F1" w:themeFill="accent1" w:themeFillTint="33"/>
          </w:tcPr>
          <w:p w14:paraId="37A5238A" w14:textId="3C63C871" w:rsidR="00635A96" w:rsidRPr="00C518FF" w:rsidRDefault="00635A96" w:rsidP="001C3BB8">
            <w:pPr>
              <w:spacing w:line="276" w:lineRule="auto"/>
              <w:rPr>
                <w:rFonts w:ascii="Times New Roman" w:hAnsi="Times New Roman"/>
              </w:rPr>
            </w:pPr>
            <w:r w:rsidRPr="00325897">
              <w:rPr>
                <w:rFonts w:ascii="Times New Roman" w:hAnsi="Times New Roman"/>
              </w:rPr>
              <w:t>3,157</w:t>
            </w:r>
            <w:r w:rsidR="00F762F8">
              <w:rPr>
                <w:rFonts w:ascii="Times New Roman" w:hAnsi="Times New Roman"/>
              </w:rPr>
              <w:t>,</w:t>
            </w:r>
            <w:r w:rsidRPr="00325897">
              <w:rPr>
                <w:rFonts w:ascii="Times New Roman" w:hAnsi="Times New Roman"/>
              </w:rPr>
              <w:t>000</w:t>
            </w:r>
            <w:r w:rsidR="00F762F8">
              <w:rPr>
                <w:rFonts w:ascii="Times New Roman" w:hAnsi="Times New Roman"/>
              </w:rPr>
              <w:t>,00</w:t>
            </w:r>
            <w:r w:rsidRPr="00325897">
              <w:rPr>
                <w:rFonts w:ascii="Times New Roman" w:hAnsi="Times New Roman"/>
              </w:rPr>
              <w:t xml:space="preserve"> </w:t>
            </w:r>
            <w:r>
              <w:rPr>
                <w:rFonts w:ascii="Times New Roman" w:hAnsi="Times New Roman"/>
              </w:rPr>
              <w:t xml:space="preserve">barrels </w:t>
            </w:r>
          </w:p>
        </w:tc>
      </w:tr>
      <w:tr w:rsidR="00635A96" w:rsidRPr="00C518FF" w14:paraId="6C242310" w14:textId="77777777" w:rsidTr="00E50220">
        <w:trPr>
          <w:trHeight w:val="93"/>
        </w:trPr>
        <w:tc>
          <w:tcPr>
            <w:tcW w:w="3145" w:type="dxa"/>
            <w:shd w:val="clear" w:color="auto" w:fill="DBE5F1" w:themeFill="accent1" w:themeFillTint="33"/>
          </w:tcPr>
          <w:p w14:paraId="266B84D7" w14:textId="5B0D5F35"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31037173" w14:textId="44ECE5B1" w:rsidR="00635A96" w:rsidRPr="00C518FF" w:rsidRDefault="00635A96" w:rsidP="001C3BB8">
            <w:pPr>
              <w:spacing w:line="276" w:lineRule="auto"/>
              <w:rPr>
                <w:rFonts w:ascii="Times New Roman" w:hAnsi="Times New Roman"/>
              </w:rPr>
            </w:pPr>
            <w:r w:rsidRPr="00325897">
              <w:rPr>
                <w:rFonts w:ascii="Times New Roman" w:hAnsi="Times New Roman"/>
              </w:rPr>
              <w:t>1,273</w:t>
            </w:r>
            <w:r w:rsidR="00F762F8">
              <w:rPr>
                <w:rFonts w:ascii="Times New Roman" w:hAnsi="Times New Roman"/>
              </w:rPr>
              <w:t>,</w:t>
            </w:r>
            <w:r w:rsidRPr="00325897">
              <w:rPr>
                <w:rFonts w:ascii="Times New Roman" w:hAnsi="Times New Roman"/>
              </w:rPr>
              <w:t>000</w:t>
            </w:r>
            <w:r w:rsidR="00F762F8">
              <w:rPr>
                <w:rFonts w:ascii="Times New Roman" w:hAnsi="Times New Roman"/>
              </w:rPr>
              <w:t>,000</w:t>
            </w:r>
            <w:r w:rsidRPr="00325897">
              <w:rPr>
                <w:rFonts w:ascii="Times New Roman" w:hAnsi="Times New Roman"/>
              </w:rPr>
              <w:t xml:space="preserve"> </w:t>
            </w:r>
            <w:r>
              <w:rPr>
                <w:rFonts w:ascii="Times New Roman" w:hAnsi="Times New Roman"/>
              </w:rPr>
              <w:t xml:space="preserve">barrels </w:t>
            </w:r>
          </w:p>
        </w:tc>
      </w:tr>
      <w:tr w:rsidR="00635A96" w:rsidRPr="00C518FF" w14:paraId="0E47300F" w14:textId="77777777" w:rsidTr="00E50220">
        <w:trPr>
          <w:trHeight w:val="146"/>
        </w:trPr>
        <w:tc>
          <w:tcPr>
            <w:tcW w:w="3145" w:type="dxa"/>
            <w:shd w:val="clear" w:color="auto" w:fill="DBE5F1" w:themeFill="accent1" w:themeFillTint="33"/>
          </w:tcPr>
          <w:p w14:paraId="4162184B"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31F139E7" w14:textId="4F34A033" w:rsidR="00635A96" w:rsidRPr="00C518FF" w:rsidRDefault="00635A96" w:rsidP="001C3BB8">
            <w:pPr>
              <w:spacing w:line="276" w:lineRule="auto"/>
              <w:rPr>
                <w:rFonts w:ascii="Times New Roman" w:hAnsi="Times New Roman"/>
              </w:rPr>
            </w:pPr>
            <w:r>
              <w:rPr>
                <w:rFonts w:ascii="Times New Roman" w:hAnsi="Times New Roman"/>
              </w:rPr>
              <w:t xml:space="preserve">$ </w:t>
            </w:r>
            <w:r w:rsidRPr="00325897">
              <w:rPr>
                <w:rFonts w:ascii="Times New Roman" w:hAnsi="Times New Roman"/>
              </w:rPr>
              <w:t>28.52</w:t>
            </w:r>
          </w:p>
        </w:tc>
      </w:tr>
      <w:tr w:rsidR="00635A96" w:rsidRPr="00C518FF" w14:paraId="458C7450" w14:textId="77777777" w:rsidTr="00E50220">
        <w:trPr>
          <w:trHeight w:val="146"/>
        </w:trPr>
        <w:tc>
          <w:tcPr>
            <w:tcW w:w="3145" w:type="dxa"/>
            <w:shd w:val="clear" w:color="auto" w:fill="DBE5F1" w:themeFill="accent1" w:themeFillTint="33"/>
          </w:tcPr>
          <w:p w14:paraId="5C0B5A75"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3A9A1E62" w14:textId="30F2A9C2"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126,343</w:t>
            </w:r>
            <w:r w:rsidR="00F762F8">
              <w:rPr>
                <w:rFonts w:ascii="Times New Roman" w:hAnsi="Times New Roman"/>
              </w:rPr>
              <w:t>,</w:t>
            </w:r>
            <w:r>
              <w:rPr>
                <w:rFonts w:ascii="Times New Roman" w:hAnsi="Times New Roman"/>
              </w:rPr>
              <w:t>600</w:t>
            </w:r>
            <w:r w:rsidR="00F762F8">
              <w:rPr>
                <w:rFonts w:ascii="Times New Roman" w:hAnsi="Times New Roman"/>
              </w:rPr>
              <w:t>,000</w:t>
            </w:r>
          </w:p>
        </w:tc>
      </w:tr>
    </w:tbl>
    <w:p w14:paraId="3856EB51" w14:textId="77777777" w:rsidR="00635A96" w:rsidRDefault="00635A96" w:rsidP="00635A96">
      <w:pPr>
        <w:spacing w:line="276" w:lineRule="auto"/>
        <w:rPr>
          <w:rFonts w:ascii="Times New Roman" w:hAnsi="Times New Roman"/>
          <w:lang w:val="en"/>
        </w:rPr>
      </w:pPr>
    </w:p>
    <w:p w14:paraId="798E5C7D" w14:textId="77777777" w:rsidR="00635A96" w:rsidRDefault="00635A96" w:rsidP="00635A96">
      <w:pPr>
        <w:spacing w:line="276" w:lineRule="auto"/>
        <w:rPr>
          <w:rFonts w:ascii="Times New Roman" w:hAnsi="Times New Roman"/>
          <w:lang w:val="en"/>
        </w:rPr>
      </w:pPr>
    </w:p>
    <w:p w14:paraId="657F0DFC" w14:textId="77777777" w:rsidR="00635A96" w:rsidRDefault="00635A96" w:rsidP="00635A96">
      <w:pPr>
        <w:spacing w:line="276" w:lineRule="auto"/>
        <w:rPr>
          <w:rFonts w:ascii="Times New Roman" w:hAnsi="Times New Roman"/>
          <w:lang w:val="en"/>
        </w:rPr>
      </w:pPr>
    </w:p>
    <w:p w14:paraId="0F25D518" w14:textId="77777777" w:rsidR="002207D7" w:rsidRDefault="002207D7" w:rsidP="00635A96">
      <w:pPr>
        <w:spacing w:line="240" w:lineRule="auto"/>
        <w:rPr>
          <w:rFonts w:ascii="Times New Roman" w:hAnsi="Times New Roman"/>
          <w:sz w:val="20"/>
          <w:lang w:val="en"/>
        </w:rPr>
      </w:pPr>
    </w:p>
    <w:p w14:paraId="13F8D44E" w14:textId="77777777" w:rsidR="00635A96" w:rsidRDefault="00635A96" w:rsidP="00635A96">
      <w:pPr>
        <w:spacing w:line="240" w:lineRule="auto"/>
        <w:rPr>
          <w:rFonts w:ascii="Times New Roman" w:hAnsi="Times New Roman"/>
          <w:sz w:val="20"/>
          <w:lang w:val="en"/>
        </w:rPr>
      </w:pPr>
    </w:p>
    <w:p w14:paraId="5C8CC034" w14:textId="77777777" w:rsidR="00F762F8" w:rsidRPr="00D739F9" w:rsidRDefault="00F762F8" w:rsidP="00635A96">
      <w:pPr>
        <w:rPr>
          <w:rFonts w:ascii="Times New Roman" w:hAnsi="Times New Roman"/>
          <w:lang w:val="en"/>
        </w:rPr>
      </w:pPr>
    </w:p>
    <w:p w14:paraId="53405421" w14:textId="77777777" w:rsidR="00787434" w:rsidRDefault="00787434" w:rsidP="00787434">
      <w:pPr>
        <w:spacing w:line="240" w:lineRule="auto"/>
        <w:rPr>
          <w:rFonts w:ascii="Times New Roman" w:hAnsi="Times New Roman"/>
          <w:lang w:val="en"/>
        </w:rPr>
      </w:pPr>
    </w:p>
    <w:p w14:paraId="020A5A5A" w14:textId="59C52956" w:rsidR="00841F41" w:rsidRDefault="00291053" w:rsidP="00787434">
      <w:pPr>
        <w:rPr>
          <w:rFonts w:ascii="Times New Roman" w:hAnsi="Times New Roman"/>
          <w:lang w:val="en"/>
        </w:rPr>
      </w:pPr>
      <w:r>
        <w:rPr>
          <w:rFonts w:ascii="Times New Roman" w:hAnsi="Times New Roman"/>
          <w:lang w:val="en"/>
        </w:rPr>
        <w:t>In 1982, t</w:t>
      </w:r>
      <w:r w:rsidR="00635A96" w:rsidRPr="00D739F9">
        <w:rPr>
          <w:rFonts w:ascii="Times New Roman" w:hAnsi="Times New Roman"/>
          <w:lang w:val="en"/>
        </w:rPr>
        <w:t xml:space="preserve">he </w:t>
      </w:r>
      <w:r w:rsidR="00635A96">
        <w:rPr>
          <w:rFonts w:ascii="Times New Roman" w:hAnsi="Times New Roman"/>
          <w:lang w:val="en"/>
        </w:rPr>
        <w:t xml:space="preserve">most notable </w:t>
      </w:r>
      <w:r w:rsidR="00635A96" w:rsidRPr="00D739F9">
        <w:rPr>
          <w:rFonts w:ascii="Times New Roman" w:hAnsi="Times New Roman"/>
          <w:lang w:val="en"/>
        </w:rPr>
        <w:t>effect of th</w:t>
      </w:r>
      <w:r w:rsidR="00635A96">
        <w:rPr>
          <w:rFonts w:ascii="Times New Roman" w:hAnsi="Times New Roman"/>
          <w:lang w:val="en"/>
        </w:rPr>
        <w:t>e</w:t>
      </w:r>
      <w:r w:rsidR="00635A96" w:rsidRPr="00D739F9">
        <w:rPr>
          <w:rFonts w:ascii="Times New Roman" w:hAnsi="Times New Roman"/>
          <w:lang w:val="en"/>
        </w:rPr>
        <w:t xml:space="preserve"> </w:t>
      </w:r>
      <w:r w:rsidR="00635A96" w:rsidRPr="00D739F9">
        <w:rPr>
          <w:rFonts w:ascii="Times New Roman" w:hAnsi="Times New Roman"/>
          <w:i/>
          <w:lang w:val="en"/>
        </w:rPr>
        <w:t>research thrust</w:t>
      </w:r>
      <w:r w:rsidR="00635A96">
        <w:rPr>
          <w:rFonts w:ascii="Times New Roman" w:hAnsi="Times New Roman"/>
          <w:lang w:val="en"/>
        </w:rPr>
        <w:t xml:space="preserve"> </w:t>
      </w:r>
      <w:r w:rsidR="00635A96" w:rsidRPr="00D739F9">
        <w:rPr>
          <w:rFonts w:ascii="Times New Roman" w:hAnsi="Times New Roman"/>
          <w:lang w:val="en"/>
        </w:rPr>
        <w:t xml:space="preserve">fueled by money and driven by the concern for the future, was the </w:t>
      </w:r>
      <w:r w:rsidR="00635A96">
        <w:rPr>
          <w:rFonts w:ascii="Times New Roman" w:hAnsi="Times New Roman"/>
          <w:lang w:val="en"/>
        </w:rPr>
        <w:t>higher</w:t>
      </w:r>
      <w:r w:rsidR="00635A96" w:rsidRPr="00D739F9">
        <w:rPr>
          <w:rFonts w:ascii="Times New Roman" w:hAnsi="Times New Roman"/>
          <w:lang w:val="en"/>
        </w:rPr>
        <w:t xml:space="preserve"> number of publication</w:t>
      </w:r>
      <w:r w:rsidR="00635A96">
        <w:rPr>
          <w:rFonts w:ascii="Times New Roman" w:hAnsi="Times New Roman"/>
          <w:lang w:val="en"/>
        </w:rPr>
        <w:t>s</w:t>
      </w:r>
      <w:r w:rsidR="00635A96" w:rsidRPr="00D739F9">
        <w:rPr>
          <w:rFonts w:ascii="Times New Roman" w:hAnsi="Times New Roman"/>
          <w:lang w:val="en"/>
        </w:rPr>
        <w:t xml:space="preserve"> </w:t>
      </w:r>
      <w:r w:rsidR="00787434">
        <w:rPr>
          <w:rFonts w:ascii="Times New Roman" w:hAnsi="Times New Roman"/>
          <w:lang w:val="en"/>
        </w:rPr>
        <w:t xml:space="preserve">on </w:t>
      </w:r>
      <w:r w:rsidR="00635A96" w:rsidRPr="00D739F9">
        <w:rPr>
          <w:rFonts w:ascii="Times New Roman" w:hAnsi="Times New Roman"/>
          <w:lang w:val="en"/>
        </w:rPr>
        <w:t xml:space="preserve">synthetic fuels technology </w:t>
      </w:r>
      <w:r w:rsidR="00635A96">
        <w:rPr>
          <w:rFonts w:ascii="Times New Roman" w:hAnsi="Times New Roman"/>
          <w:lang w:val="en"/>
        </w:rPr>
        <w:t>ever documented in the Department of Energy</w:t>
      </w:r>
      <w:r w:rsidR="00787434">
        <w:rPr>
          <w:rFonts w:ascii="Times New Roman" w:hAnsi="Times New Roman"/>
          <w:lang w:val="en"/>
        </w:rPr>
        <w:t xml:space="preserve"> </w:t>
      </w:r>
      <w:r w:rsidR="00635A96">
        <w:rPr>
          <w:rFonts w:ascii="Times New Roman" w:hAnsi="Times New Roman"/>
          <w:lang w:val="en"/>
        </w:rPr>
        <w:t>records</w:t>
      </w:r>
      <w:r>
        <w:rPr>
          <w:rFonts w:ascii="Times New Roman" w:hAnsi="Times New Roman"/>
          <w:lang w:val="en"/>
        </w:rPr>
        <w:t xml:space="preserve"> (See Chart 11)</w:t>
      </w:r>
      <w:r w:rsidR="00635A96">
        <w:rPr>
          <w:rFonts w:ascii="Times New Roman" w:hAnsi="Times New Roman"/>
          <w:lang w:val="en"/>
        </w:rPr>
        <w:t>.</w:t>
      </w:r>
    </w:p>
    <w:p w14:paraId="3D34C9BF" w14:textId="77777777" w:rsidR="009952B1" w:rsidRDefault="009952B1" w:rsidP="009952B1">
      <w:pPr>
        <w:spacing w:line="240" w:lineRule="auto"/>
        <w:rPr>
          <w:rFonts w:ascii="Times New Roman" w:hAnsi="Times New Roman"/>
          <w:sz w:val="20"/>
        </w:rPr>
      </w:pPr>
      <w:r>
        <w:rPr>
          <w:rFonts w:ascii="Times New Roman" w:hAnsi="Times New Roman"/>
          <w:sz w:val="20"/>
        </w:rPr>
        <w:t xml:space="preserve">Chart 11. </w:t>
      </w:r>
    </w:p>
    <w:p w14:paraId="1A5877DB" w14:textId="7BCFB1F6" w:rsidR="00787434" w:rsidRDefault="009952B1" w:rsidP="00635A96">
      <w:pPr>
        <w:spacing w:line="240" w:lineRule="auto"/>
        <w:rPr>
          <w:rFonts w:ascii="Times New Roman" w:hAnsi="Times New Roman"/>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1982: 1088 items published</w:t>
      </w:r>
      <w:r w:rsidRPr="002C7F87">
        <w:rPr>
          <w:rFonts w:ascii="Times New Roman" w:hAnsi="Times New Roman"/>
          <w:sz w:val="20"/>
        </w:rPr>
        <w:t xml:space="preserve"> (Data estimated from the DOE-OSTI).</w:t>
      </w:r>
    </w:p>
    <w:p w14:paraId="5BFBEABE" w14:textId="77777777" w:rsidR="00635A96" w:rsidRDefault="00635A96" w:rsidP="00635A96">
      <w:pPr>
        <w:spacing w:line="240" w:lineRule="auto"/>
        <w:rPr>
          <w:rFonts w:ascii="Times New Roman" w:hAnsi="Times New Roman"/>
        </w:rPr>
      </w:pPr>
      <w:r>
        <w:rPr>
          <w:rFonts w:ascii="Times New Roman" w:hAnsi="Times New Roman"/>
          <w:b/>
          <w:noProof/>
          <w:lang w:bidi="ar-SA"/>
        </w:rPr>
        <w:drawing>
          <wp:inline distT="0" distB="0" distL="0" distR="0" wp14:anchorId="4F2A80A4" wp14:editId="371ACAFD">
            <wp:extent cx="493395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355789" w14:textId="77777777" w:rsidR="00787434" w:rsidRDefault="00787434" w:rsidP="00787434">
      <w:pPr>
        <w:rPr>
          <w:rFonts w:ascii="Times New Roman" w:hAnsi="Times New Roman"/>
          <w:sz w:val="20"/>
        </w:rPr>
      </w:pPr>
    </w:p>
    <w:p w14:paraId="0526B345" w14:textId="69EB35E2" w:rsidR="00635A96" w:rsidRDefault="00E63BCE" w:rsidP="00787434">
      <w:pPr>
        <w:rPr>
          <w:rFonts w:ascii="Times New Roman" w:hAnsi="Times New Roman"/>
          <w:sz w:val="20"/>
        </w:rPr>
      </w:pPr>
      <w:r>
        <w:rPr>
          <w:rFonts w:ascii="Times New Roman" w:hAnsi="Times New Roman"/>
        </w:rPr>
        <w:t xml:space="preserve">Forecasting is dangerous if you believe in the inevitability of the forecast. </w:t>
      </w:r>
      <w:proofErr w:type="spellStart"/>
      <w:r>
        <w:rPr>
          <w:rFonts w:ascii="Times New Roman" w:hAnsi="Times New Roman"/>
        </w:rPr>
        <w:t>Prophetry</w:t>
      </w:r>
      <w:proofErr w:type="spellEnd"/>
      <w:r>
        <w:rPr>
          <w:rFonts w:ascii="Times New Roman" w:hAnsi="Times New Roman"/>
        </w:rPr>
        <w:t xml:space="preserve"> is the second oldest profession, and sometimes it somehow gets a reputation similar to that of the oldest. Forecasting is most helpful, however, if it is looked upon as a preview of possibilities that then become a challenge to accomplish. Forecasting, in the latter frame </w:t>
      </w:r>
      <w:r>
        <w:rPr>
          <w:rFonts w:ascii="Times New Roman" w:hAnsi="Times New Roman"/>
        </w:rPr>
        <w:lastRenderedPageBreak/>
        <w:t>of mind, removes any reluctance to update continuously and, indeed, gives positive incentive to do so.</w:t>
      </w:r>
    </w:p>
    <w:p w14:paraId="2BB658C9" w14:textId="77777777" w:rsidR="009952B1" w:rsidRDefault="009952B1" w:rsidP="009952B1">
      <w:pPr>
        <w:spacing w:line="240" w:lineRule="auto"/>
        <w:rPr>
          <w:rFonts w:ascii="Times New Roman" w:hAnsi="Times New Roman"/>
          <w:sz w:val="20"/>
        </w:rPr>
      </w:pPr>
      <w:r w:rsidRPr="009952B1">
        <w:rPr>
          <w:rFonts w:ascii="Times New Roman" w:hAnsi="Times New Roman"/>
          <w:sz w:val="20"/>
        </w:rPr>
        <w:t xml:space="preserve">Table 12. </w:t>
      </w:r>
    </w:p>
    <w:p w14:paraId="3391615A" w14:textId="0D78E732" w:rsidR="009952B1" w:rsidRPr="009952B1" w:rsidRDefault="009952B1" w:rsidP="009952B1">
      <w:pPr>
        <w:spacing w:line="240" w:lineRule="auto"/>
        <w:rPr>
          <w:rFonts w:ascii="Times New Roman" w:hAnsi="Times New Roman"/>
          <w:sz w:val="20"/>
        </w:rPr>
      </w:pPr>
      <w:r w:rsidRPr="009952B1">
        <w:rPr>
          <w:rFonts w:ascii="Times New Roman" w:hAnsi="Times New Roman"/>
          <w:sz w:val="20"/>
        </w:rPr>
        <w:t xml:space="preserve">Prices, production and import of crude oil in the U.S. </w:t>
      </w:r>
    </w:p>
    <w:p w14:paraId="05D9B1F4" w14:textId="7F7F0154" w:rsidR="00635A96" w:rsidRPr="00D739F9" w:rsidRDefault="009952B1" w:rsidP="00635A96">
      <w:pPr>
        <w:spacing w:line="240" w:lineRule="auto"/>
        <w:rPr>
          <w:rFonts w:ascii="Times New Roman" w:hAnsi="Times New Roman"/>
          <w:sz w:val="20"/>
        </w:rPr>
      </w:pPr>
      <w:proofErr w:type="gramStart"/>
      <w:r w:rsidRPr="009952B1">
        <w:rPr>
          <w:rFonts w:ascii="Times New Roman" w:hAnsi="Times New Roman"/>
          <w:sz w:val="20"/>
        </w:rPr>
        <w:t>in</w:t>
      </w:r>
      <w:proofErr w:type="gramEnd"/>
      <w:r w:rsidRPr="009952B1">
        <w:rPr>
          <w:rFonts w:ascii="Times New Roman" w:hAnsi="Times New Roman"/>
          <w:sz w:val="20"/>
        </w:rPr>
        <w:t xml:space="preserve"> 1983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635A96" w:rsidRPr="00C518FF" w14:paraId="28189B0F" w14:textId="77777777" w:rsidTr="001C3BB8">
        <w:trPr>
          <w:gridAfter w:val="1"/>
          <w:wAfter w:w="2340" w:type="dxa"/>
          <w:trHeight w:val="280"/>
        </w:trPr>
        <w:tc>
          <w:tcPr>
            <w:tcW w:w="3145" w:type="dxa"/>
            <w:shd w:val="clear" w:color="auto" w:fill="DBE5F1" w:themeFill="accent1" w:themeFillTint="33"/>
          </w:tcPr>
          <w:p w14:paraId="0B8C8009"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1983</w:t>
            </w:r>
          </w:p>
        </w:tc>
      </w:tr>
      <w:tr w:rsidR="00635A96" w:rsidRPr="00C518FF" w14:paraId="0E60BF30" w14:textId="77777777" w:rsidTr="00E50220">
        <w:trPr>
          <w:trHeight w:val="280"/>
        </w:trPr>
        <w:tc>
          <w:tcPr>
            <w:tcW w:w="3145" w:type="dxa"/>
            <w:shd w:val="clear" w:color="auto" w:fill="DBE5F1" w:themeFill="accent1" w:themeFillTint="33"/>
          </w:tcPr>
          <w:p w14:paraId="750E12F4" w14:textId="5B2F2A0F"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340" w:type="dxa"/>
            <w:shd w:val="clear" w:color="auto" w:fill="DBE5F1" w:themeFill="accent1" w:themeFillTint="33"/>
          </w:tcPr>
          <w:p w14:paraId="37FA0A0F" w14:textId="3B6D6242" w:rsidR="00635A96" w:rsidRPr="00C518FF" w:rsidRDefault="00635A96" w:rsidP="001C3BB8">
            <w:pPr>
              <w:spacing w:line="276" w:lineRule="auto"/>
              <w:rPr>
                <w:rFonts w:ascii="Times New Roman" w:hAnsi="Times New Roman"/>
              </w:rPr>
            </w:pPr>
            <w:r w:rsidRPr="00483C7C">
              <w:rPr>
                <w:rFonts w:ascii="Times New Roman" w:hAnsi="Times New Roman"/>
              </w:rPr>
              <w:t>3,171</w:t>
            </w:r>
            <w:r w:rsidR="00F762F8">
              <w:rPr>
                <w:rFonts w:ascii="Times New Roman" w:hAnsi="Times New Roman"/>
              </w:rPr>
              <w:t>,</w:t>
            </w:r>
            <w:r w:rsidRPr="00483C7C">
              <w:rPr>
                <w:rFonts w:ascii="Times New Roman" w:hAnsi="Times New Roman"/>
              </w:rPr>
              <w:t>000</w:t>
            </w:r>
            <w:r w:rsidR="00F762F8">
              <w:rPr>
                <w:rFonts w:ascii="Times New Roman" w:hAnsi="Times New Roman"/>
              </w:rPr>
              <w:t>,000</w:t>
            </w:r>
            <w:r w:rsidRPr="00483C7C">
              <w:rPr>
                <w:rFonts w:ascii="Times New Roman" w:hAnsi="Times New Roman"/>
              </w:rPr>
              <w:t xml:space="preserve"> </w:t>
            </w:r>
            <w:r>
              <w:rPr>
                <w:rFonts w:ascii="Times New Roman" w:hAnsi="Times New Roman"/>
              </w:rPr>
              <w:t xml:space="preserve">barrels </w:t>
            </w:r>
          </w:p>
        </w:tc>
      </w:tr>
      <w:tr w:rsidR="00635A96" w:rsidRPr="00C518FF" w14:paraId="1F93BB4D" w14:textId="77777777" w:rsidTr="00E50220">
        <w:trPr>
          <w:trHeight w:val="93"/>
        </w:trPr>
        <w:tc>
          <w:tcPr>
            <w:tcW w:w="3145" w:type="dxa"/>
            <w:shd w:val="clear" w:color="auto" w:fill="DBE5F1" w:themeFill="accent1" w:themeFillTint="33"/>
          </w:tcPr>
          <w:p w14:paraId="309350D5" w14:textId="6E5F4B86"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31E0FE97" w14:textId="5758F70D" w:rsidR="00635A96" w:rsidRPr="00C518FF" w:rsidRDefault="00635A96" w:rsidP="001C3BB8">
            <w:pPr>
              <w:spacing w:line="276" w:lineRule="auto"/>
              <w:rPr>
                <w:rFonts w:ascii="Times New Roman" w:hAnsi="Times New Roman"/>
              </w:rPr>
            </w:pPr>
            <w:r w:rsidRPr="00483C7C">
              <w:rPr>
                <w:rFonts w:ascii="Times New Roman" w:hAnsi="Times New Roman"/>
              </w:rPr>
              <w:t>1,215</w:t>
            </w:r>
            <w:r w:rsidR="00F762F8">
              <w:rPr>
                <w:rFonts w:ascii="Times New Roman" w:hAnsi="Times New Roman"/>
              </w:rPr>
              <w:t>,</w:t>
            </w:r>
            <w:r w:rsidRPr="00483C7C">
              <w:rPr>
                <w:rFonts w:ascii="Times New Roman" w:hAnsi="Times New Roman"/>
              </w:rPr>
              <w:t>000</w:t>
            </w:r>
            <w:r w:rsidR="00F762F8">
              <w:rPr>
                <w:rFonts w:ascii="Times New Roman" w:hAnsi="Times New Roman"/>
              </w:rPr>
              <w:t>,000</w:t>
            </w:r>
            <w:r w:rsidRPr="00483C7C">
              <w:rPr>
                <w:rFonts w:ascii="Times New Roman" w:hAnsi="Times New Roman"/>
              </w:rPr>
              <w:t xml:space="preserve"> </w:t>
            </w:r>
            <w:r>
              <w:rPr>
                <w:rFonts w:ascii="Times New Roman" w:hAnsi="Times New Roman"/>
              </w:rPr>
              <w:t xml:space="preserve">barrels </w:t>
            </w:r>
          </w:p>
        </w:tc>
      </w:tr>
      <w:tr w:rsidR="00635A96" w:rsidRPr="00C518FF" w14:paraId="1C7FB6FE" w14:textId="77777777" w:rsidTr="00E50220">
        <w:trPr>
          <w:trHeight w:val="146"/>
        </w:trPr>
        <w:tc>
          <w:tcPr>
            <w:tcW w:w="3145" w:type="dxa"/>
            <w:shd w:val="clear" w:color="auto" w:fill="DBE5F1" w:themeFill="accent1" w:themeFillTint="33"/>
          </w:tcPr>
          <w:p w14:paraId="018547A7"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1FDA807B" w14:textId="30A2F298" w:rsidR="00635A96" w:rsidRPr="00C518FF" w:rsidRDefault="00635A96" w:rsidP="001C3BB8">
            <w:pPr>
              <w:spacing w:line="276" w:lineRule="auto"/>
              <w:rPr>
                <w:rFonts w:ascii="Times New Roman" w:hAnsi="Times New Roman"/>
              </w:rPr>
            </w:pPr>
            <w:r>
              <w:rPr>
                <w:rFonts w:ascii="Times New Roman" w:hAnsi="Times New Roman"/>
              </w:rPr>
              <w:t xml:space="preserve">$ </w:t>
            </w:r>
            <w:r w:rsidRPr="00483C7C">
              <w:rPr>
                <w:rFonts w:ascii="Times New Roman" w:hAnsi="Times New Roman"/>
              </w:rPr>
              <w:t>26.1</w:t>
            </w:r>
            <w:r w:rsidR="00F762F8">
              <w:rPr>
                <w:rFonts w:ascii="Times New Roman" w:hAnsi="Times New Roman"/>
              </w:rPr>
              <w:t>9</w:t>
            </w:r>
          </w:p>
        </w:tc>
      </w:tr>
      <w:tr w:rsidR="00635A96" w:rsidRPr="00C518FF" w14:paraId="440586C5" w14:textId="77777777" w:rsidTr="00E50220">
        <w:trPr>
          <w:trHeight w:val="146"/>
        </w:trPr>
        <w:tc>
          <w:tcPr>
            <w:tcW w:w="3145" w:type="dxa"/>
            <w:shd w:val="clear" w:color="auto" w:fill="DBE5F1" w:themeFill="accent1" w:themeFillTint="33"/>
          </w:tcPr>
          <w:p w14:paraId="6A9BEC9D" w14:textId="7C49E94B"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7AD121AB" w14:textId="7641813D"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114,869</w:t>
            </w:r>
            <w:r w:rsidR="00F762F8">
              <w:rPr>
                <w:rFonts w:ascii="Times New Roman" w:hAnsi="Times New Roman"/>
              </w:rPr>
              <w:t>,</w:t>
            </w:r>
            <w:r>
              <w:rPr>
                <w:rFonts w:ascii="Times New Roman" w:hAnsi="Times New Roman"/>
              </w:rPr>
              <w:t>340</w:t>
            </w:r>
            <w:r w:rsidR="00F762F8">
              <w:rPr>
                <w:rFonts w:ascii="Times New Roman" w:hAnsi="Times New Roman"/>
              </w:rPr>
              <w:t>,000</w:t>
            </w:r>
          </w:p>
        </w:tc>
      </w:tr>
    </w:tbl>
    <w:p w14:paraId="231011E7" w14:textId="77777777" w:rsidR="00635A96" w:rsidRDefault="00635A96" w:rsidP="00635A96">
      <w:pPr>
        <w:spacing w:line="276" w:lineRule="auto"/>
        <w:rPr>
          <w:rFonts w:ascii="Times New Roman" w:hAnsi="Times New Roman"/>
          <w:lang w:val="en"/>
        </w:rPr>
      </w:pPr>
    </w:p>
    <w:p w14:paraId="3A8B98B2" w14:textId="77777777" w:rsidR="00635A96" w:rsidRDefault="00635A96" w:rsidP="00635A96">
      <w:pPr>
        <w:spacing w:line="276" w:lineRule="auto"/>
        <w:rPr>
          <w:rFonts w:ascii="Times New Roman" w:hAnsi="Times New Roman"/>
          <w:lang w:val="en"/>
        </w:rPr>
      </w:pPr>
    </w:p>
    <w:p w14:paraId="186DACF9" w14:textId="77777777" w:rsidR="00635A96" w:rsidRDefault="00635A96" w:rsidP="00635A96">
      <w:pPr>
        <w:spacing w:line="276" w:lineRule="auto"/>
        <w:rPr>
          <w:rFonts w:ascii="Times New Roman" w:hAnsi="Times New Roman"/>
          <w:lang w:val="en"/>
        </w:rPr>
      </w:pPr>
    </w:p>
    <w:p w14:paraId="42918ACC" w14:textId="77777777" w:rsidR="00635A96" w:rsidRDefault="00635A96" w:rsidP="00635A96">
      <w:pPr>
        <w:spacing w:line="276" w:lineRule="auto"/>
        <w:rPr>
          <w:rFonts w:ascii="Times New Roman" w:hAnsi="Times New Roman"/>
          <w:lang w:val="en"/>
        </w:rPr>
      </w:pPr>
    </w:p>
    <w:p w14:paraId="648692BE" w14:textId="77777777" w:rsidR="00635A96" w:rsidRDefault="00635A96" w:rsidP="00635A96">
      <w:pPr>
        <w:spacing w:line="276" w:lineRule="auto"/>
        <w:rPr>
          <w:rFonts w:ascii="Times New Roman" w:hAnsi="Times New Roman"/>
          <w:lang w:val="en"/>
        </w:rPr>
      </w:pPr>
    </w:p>
    <w:p w14:paraId="19B86CAD" w14:textId="77777777" w:rsidR="00635A96" w:rsidRDefault="00635A96" w:rsidP="00635A96">
      <w:pPr>
        <w:spacing w:line="240" w:lineRule="auto"/>
        <w:rPr>
          <w:rFonts w:ascii="Times New Roman" w:hAnsi="Times New Roman"/>
          <w:lang w:val="en"/>
        </w:rPr>
      </w:pPr>
    </w:p>
    <w:p w14:paraId="58674913" w14:textId="77777777" w:rsidR="00787434" w:rsidRDefault="00787434" w:rsidP="00151EF0">
      <w:pPr>
        <w:rPr>
          <w:rFonts w:ascii="Times New Roman" w:hAnsi="Times New Roman"/>
        </w:rPr>
      </w:pPr>
    </w:p>
    <w:p w14:paraId="501D3713" w14:textId="31D11459" w:rsidR="00291053" w:rsidRDefault="00151EF0" w:rsidP="00787434">
      <w:pPr>
        <w:rPr>
          <w:rFonts w:ascii="Times New Roman" w:hAnsi="Times New Roman"/>
          <w:lang w:val="en"/>
        </w:rPr>
      </w:pPr>
      <w:r w:rsidRPr="00CC141D">
        <w:rPr>
          <w:rFonts w:ascii="Times New Roman" w:hAnsi="Times New Roman"/>
        </w:rPr>
        <w:t xml:space="preserve">Unfortunately, the forecasts </w:t>
      </w:r>
      <w:r>
        <w:rPr>
          <w:rFonts w:ascii="Times New Roman" w:hAnsi="Times New Roman"/>
        </w:rPr>
        <w:t xml:space="preserve">on oil crude oil prices and synthetic fuels </w:t>
      </w:r>
      <w:r w:rsidRPr="00CC141D">
        <w:rPr>
          <w:rFonts w:ascii="Times New Roman" w:hAnsi="Times New Roman"/>
        </w:rPr>
        <w:t xml:space="preserve">in 1979-1980 </w:t>
      </w:r>
      <w:r w:rsidR="00787434">
        <w:rPr>
          <w:rFonts w:ascii="Times New Roman" w:hAnsi="Times New Roman"/>
        </w:rPr>
        <w:t>came</w:t>
      </w:r>
      <w:r w:rsidRPr="00CC141D">
        <w:rPr>
          <w:rFonts w:ascii="Times New Roman" w:hAnsi="Times New Roman"/>
        </w:rPr>
        <w:t xml:space="preserve"> under the pressure of hurry</w:t>
      </w:r>
      <w:r w:rsidR="00787434">
        <w:rPr>
          <w:rFonts w:ascii="Times New Roman" w:hAnsi="Times New Roman"/>
        </w:rPr>
        <w:t xml:space="preserve"> </w:t>
      </w:r>
      <w:r w:rsidRPr="00CC141D">
        <w:rPr>
          <w:rFonts w:ascii="Times New Roman" w:hAnsi="Times New Roman"/>
        </w:rPr>
        <w:t xml:space="preserve">and technological miscalculation. </w:t>
      </w:r>
      <w:r>
        <w:rPr>
          <w:rFonts w:ascii="Times New Roman" w:hAnsi="Times New Roman"/>
        </w:rPr>
        <w:t>Since the adjustment of oil prices started in 1982, experts began predicting more stable oil supplies and a declining cost</w:t>
      </w:r>
      <w:r w:rsidR="00787434">
        <w:rPr>
          <w:rFonts w:ascii="Times New Roman" w:hAnsi="Times New Roman"/>
        </w:rPr>
        <w:t xml:space="preserve">s </w:t>
      </w:r>
      <w:r>
        <w:rPr>
          <w:rFonts w:ascii="Times New Roman" w:hAnsi="Times New Roman"/>
        </w:rPr>
        <w:t>in the next several years (See Tables 11 and 12). The public’s fear of a massive energy shortage subsided (</w:t>
      </w:r>
      <w:proofErr w:type="spellStart"/>
      <w:r w:rsidRPr="00ED3973">
        <w:rPr>
          <w:rFonts w:ascii="Times New Roman" w:hAnsi="Times New Roman"/>
        </w:rPr>
        <w:t>Bunneil</w:t>
      </w:r>
      <w:proofErr w:type="spellEnd"/>
      <w:r>
        <w:rPr>
          <w:rFonts w:ascii="Times New Roman" w:hAnsi="Times New Roman"/>
        </w:rPr>
        <w:t xml:space="preserve">, 1984; </w:t>
      </w:r>
      <w:r w:rsidRPr="00A51FC8">
        <w:rPr>
          <w:rFonts w:ascii="Times New Roman" w:hAnsi="Times New Roman"/>
        </w:rPr>
        <w:t>Marshall</w:t>
      </w:r>
      <w:r>
        <w:rPr>
          <w:rFonts w:ascii="Times New Roman" w:hAnsi="Times New Roman"/>
        </w:rPr>
        <w:t>, 1984).</w:t>
      </w:r>
    </w:p>
    <w:p w14:paraId="6461632B" w14:textId="1985FC01" w:rsidR="00291053" w:rsidRDefault="009C4E25" w:rsidP="00291053">
      <w:pPr>
        <w:spacing w:line="240" w:lineRule="auto"/>
        <w:rPr>
          <w:rFonts w:ascii="Times New Roman" w:hAnsi="Times New Roman"/>
          <w:sz w:val="20"/>
        </w:rPr>
      </w:pPr>
      <w:r>
        <w:rPr>
          <w:rFonts w:ascii="Times New Roman" w:hAnsi="Times New Roman"/>
          <w:sz w:val="20"/>
        </w:rPr>
        <w:t>C</w:t>
      </w:r>
      <w:r w:rsidR="00291053" w:rsidRPr="00D831A0">
        <w:rPr>
          <w:rFonts w:ascii="Times New Roman" w:hAnsi="Times New Roman"/>
          <w:sz w:val="20"/>
        </w:rPr>
        <w:t xml:space="preserve">hart </w:t>
      </w:r>
      <w:r w:rsidR="00291053">
        <w:rPr>
          <w:rFonts w:ascii="Times New Roman" w:hAnsi="Times New Roman"/>
          <w:sz w:val="20"/>
        </w:rPr>
        <w:t xml:space="preserve">12. </w:t>
      </w:r>
    </w:p>
    <w:p w14:paraId="07264AC8" w14:textId="1CF9346C" w:rsidR="00291053" w:rsidRPr="00D831A0" w:rsidRDefault="00291053" w:rsidP="00291053">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1983: 635 items published</w:t>
      </w:r>
      <w:r w:rsidRPr="002C7F87">
        <w:rPr>
          <w:rFonts w:ascii="Times New Roman" w:hAnsi="Times New Roman"/>
          <w:sz w:val="20"/>
        </w:rPr>
        <w:t xml:space="preserve"> (Data estimated from the DOE-OSTI).</w:t>
      </w:r>
    </w:p>
    <w:p w14:paraId="68B0593D" w14:textId="77777777" w:rsidR="00635A96" w:rsidRPr="00C953D3" w:rsidRDefault="00635A96" w:rsidP="00635A96">
      <w:pPr>
        <w:spacing w:line="276" w:lineRule="auto"/>
        <w:rPr>
          <w:rFonts w:ascii="Times New Roman" w:hAnsi="Times New Roman"/>
          <w:lang w:val="en"/>
        </w:rPr>
      </w:pPr>
      <w:r>
        <w:rPr>
          <w:rFonts w:ascii="Times New Roman" w:hAnsi="Times New Roman"/>
          <w:b/>
          <w:noProof/>
          <w:lang w:bidi="ar-SA"/>
        </w:rPr>
        <w:drawing>
          <wp:inline distT="0" distB="0" distL="0" distR="0" wp14:anchorId="0DCABEAB" wp14:editId="273F0FCF">
            <wp:extent cx="4997450" cy="3079750"/>
            <wp:effectExtent l="0" t="0" r="12700"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7DEF6C" w14:textId="77777777" w:rsidR="00635A96" w:rsidRPr="00726F37" w:rsidRDefault="00635A96" w:rsidP="00635A96">
      <w:pPr>
        <w:rPr>
          <w:rFonts w:ascii="Times New Roman" w:hAnsi="Times New Roman"/>
        </w:rPr>
      </w:pPr>
    </w:p>
    <w:p w14:paraId="3476AB36" w14:textId="77777777" w:rsidR="00841F41" w:rsidRDefault="00841F41" w:rsidP="00635A96">
      <w:pPr>
        <w:rPr>
          <w:rFonts w:ascii="Times New Roman" w:hAnsi="Times New Roman"/>
        </w:rPr>
      </w:pPr>
    </w:p>
    <w:p w14:paraId="3B6283B4" w14:textId="77777777" w:rsidR="00BF2CDD" w:rsidRDefault="00BF2CDD" w:rsidP="00BF2CDD">
      <w:pPr>
        <w:autoSpaceDE w:val="0"/>
        <w:autoSpaceDN w:val="0"/>
        <w:adjustRightInd w:val="0"/>
        <w:spacing w:line="240" w:lineRule="auto"/>
        <w:rPr>
          <w:rFonts w:ascii="Times New Roman" w:hAnsi="Times New Roman"/>
          <w:sz w:val="20"/>
        </w:rPr>
      </w:pPr>
      <w:r>
        <w:rPr>
          <w:rFonts w:ascii="Times New Roman" w:hAnsi="Times New Roman"/>
          <w:sz w:val="20"/>
        </w:rPr>
        <w:t>Table 13</w:t>
      </w:r>
      <w:r w:rsidRPr="00D828DE">
        <w:rPr>
          <w:rFonts w:ascii="Times New Roman" w:hAnsi="Times New Roman"/>
          <w:sz w:val="20"/>
        </w:rPr>
        <w:t xml:space="preserve">. </w:t>
      </w:r>
    </w:p>
    <w:p w14:paraId="4F6BE6E1" w14:textId="77777777" w:rsidR="00787434" w:rsidRDefault="00BF2CDD" w:rsidP="00BF2CDD">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Prices, production and import of crude oil in the U.S. </w:t>
      </w:r>
      <w:r>
        <w:rPr>
          <w:rFonts w:ascii="Times New Roman" w:hAnsi="Times New Roman"/>
          <w:sz w:val="20"/>
        </w:rPr>
        <w:t>in 1984</w:t>
      </w:r>
    </w:p>
    <w:p w14:paraId="4F1BCB4F" w14:textId="798523D8" w:rsidR="00BF2CDD" w:rsidRPr="00BF2CDD" w:rsidRDefault="00BF2CDD" w:rsidP="00BF2CDD">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ayout w:type="fixed"/>
        <w:tblLook w:val="0000" w:firstRow="0" w:lastRow="0" w:firstColumn="0" w:lastColumn="0" w:noHBand="0" w:noVBand="0"/>
      </w:tblPr>
      <w:tblGrid>
        <w:gridCol w:w="3145"/>
        <w:gridCol w:w="2340"/>
      </w:tblGrid>
      <w:tr w:rsidR="00635A96" w:rsidRPr="00C518FF" w14:paraId="0385707D" w14:textId="77777777" w:rsidTr="001C3BB8">
        <w:trPr>
          <w:gridAfter w:val="1"/>
          <w:wAfter w:w="2340" w:type="dxa"/>
          <w:trHeight w:val="280"/>
        </w:trPr>
        <w:tc>
          <w:tcPr>
            <w:tcW w:w="3145" w:type="dxa"/>
            <w:shd w:val="clear" w:color="auto" w:fill="DBE5F1" w:themeFill="accent1" w:themeFillTint="33"/>
          </w:tcPr>
          <w:p w14:paraId="0DEACB49"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1984</w:t>
            </w:r>
          </w:p>
        </w:tc>
      </w:tr>
      <w:tr w:rsidR="00635A96" w:rsidRPr="00C518FF" w14:paraId="1B86284E" w14:textId="77777777" w:rsidTr="00787434">
        <w:trPr>
          <w:trHeight w:val="280"/>
        </w:trPr>
        <w:tc>
          <w:tcPr>
            <w:tcW w:w="3145" w:type="dxa"/>
            <w:shd w:val="clear" w:color="auto" w:fill="DBE5F1" w:themeFill="accent1" w:themeFillTint="33"/>
          </w:tcPr>
          <w:p w14:paraId="7468FE68" w14:textId="0114E70B" w:rsidR="00635A96" w:rsidRPr="00C518FF" w:rsidRDefault="00635A96" w:rsidP="001C3BB8">
            <w:pPr>
              <w:spacing w:line="276" w:lineRule="auto"/>
              <w:rPr>
                <w:rFonts w:ascii="Times New Roman" w:hAnsi="Times New Roman"/>
              </w:rPr>
            </w:pPr>
            <w:r w:rsidRPr="00C518FF">
              <w:rPr>
                <w:rFonts w:ascii="Times New Roman" w:hAnsi="Times New Roman"/>
              </w:rPr>
              <w:t>National crude oil production</w:t>
            </w:r>
          </w:p>
        </w:tc>
        <w:tc>
          <w:tcPr>
            <w:tcW w:w="2340" w:type="dxa"/>
            <w:shd w:val="clear" w:color="auto" w:fill="DBE5F1" w:themeFill="accent1" w:themeFillTint="33"/>
          </w:tcPr>
          <w:p w14:paraId="7AF4C713" w14:textId="19F034AA" w:rsidR="00635A96" w:rsidRPr="00C518FF" w:rsidRDefault="00635A96" w:rsidP="001C3BB8">
            <w:pPr>
              <w:spacing w:line="276" w:lineRule="auto"/>
              <w:rPr>
                <w:rFonts w:ascii="Times New Roman" w:hAnsi="Times New Roman"/>
              </w:rPr>
            </w:pPr>
            <w:r w:rsidRPr="00483C7C">
              <w:rPr>
                <w:rFonts w:ascii="Times New Roman" w:hAnsi="Times New Roman"/>
              </w:rPr>
              <w:t>3,250</w:t>
            </w:r>
            <w:r w:rsidR="00787434">
              <w:rPr>
                <w:rFonts w:ascii="Times New Roman" w:hAnsi="Times New Roman"/>
              </w:rPr>
              <w:t>,</w:t>
            </w:r>
            <w:r w:rsidRPr="00483C7C">
              <w:rPr>
                <w:rFonts w:ascii="Times New Roman" w:hAnsi="Times New Roman"/>
              </w:rPr>
              <w:t>000</w:t>
            </w:r>
            <w:r w:rsidR="00787434">
              <w:rPr>
                <w:rFonts w:ascii="Times New Roman" w:hAnsi="Times New Roman"/>
              </w:rPr>
              <w:t>,000</w:t>
            </w:r>
            <w:r w:rsidRPr="00483C7C">
              <w:rPr>
                <w:rFonts w:ascii="Times New Roman" w:hAnsi="Times New Roman"/>
              </w:rPr>
              <w:t xml:space="preserve"> </w:t>
            </w:r>
            <w:r>
              <w:rPr>
                <w:rFonts w:ascii="Times New Roman" w:hAnsi="Times New Roman"/>
              </w:rPr>
              <w:t xml:space="preserve">barrels </w:t>
            </w:r>
          </w:p>
        </w:tc>
      </w:tr>
      <w:tr w:rsidR="00635A96" w:rsidRPr="00C518FF" w14:paraId="20BA129C" w14:textId="77777777" w:rsidTr="00787434">
        <w:trPr>
          <w:trHeight w:val="93"/>
        </w:trPr>
        <w:tc>
          <w:tcPr>
            <w:tcW w:w="3145" w:type="dxa"/>
            <w:shd w:val="clear" w:color="auto" w:fill="DBE5F1" w:themeFill="accent1" w:themeFillTint="33"/>
          </w:tcPr>
          <w:p w14:paraId="04C4EA51" w14:textId="2F2122EB"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5939FD5F" w14:textId="72EB3B53" w:rsidR="00635A96" w:rsidRPr="00C518FF" w:rsidRDefault="00635A96" w:rsidP="001C3BB8">
            <w:pPr>
              <w:spacing w:line="276" w:lineRule="auto"/>
              <w:rPr>
                <w:rFonts w:ascii="Times New Roman" w:hAnsi="Times New Roman"/>
              </w:rPr>
            </w:pPr>
            <w:r w:rsidRPr="00483C7C">
              <w:rPr>
                <w:rFonts w:ascii="Times New Roman" w:hAnsi="Times New Roman"/>
              </w:rPr>
              <w:t>1,254</w:t>
            </w:r>
            <w:r w:rsidR="00787434">
              <w:rPr>
                <w:rFonts w:ascii="Times New Roman" w:hAnsi="Times New Roman"/>
              </w:rPr>
              <w:t>,</w:t>
            </w:r>
            <w:r w:rsidRPr="00483C7C">
              <w:rPr>
                <w:rFonts w:ascii="Times New Roman" w:hAnsi="Times New Roman"/>
              </w:rPr>
              <w:t>000</w:t>
            </w:r>
            <w:r w:rsidR="00787434">
              <w:rPr>
                <w:rFonts w:ascii="Times New Roman" w:hAnsi="Times New Roman"/>
              </w:rPr>
              <w:t>,000</w:t>
            </w:r>
            <w:r w:rsidRPr="00483C7C">
              <w:rPr>
                <w:rFonts w:ascii="Times New Roman" w:hAnsi="Times New Roman"/>
              </w:rPr>
              <w:t xml:space="preserve"> </w:t>
            </w:r>
            <w:r>
              <w:rPr>
                <w:rFonts w:ascii="Times New Roman" w:hAnsi="Times New Roman"/>
              </w:rPr>
              <w:t xml:space="preserve">barrels </w:t>
            </w:r>
          </w:p>
        </w:tc>
      </w:tr>
      <w:tr w:rsidR="00635A96" w:rsidRPr="00C518FF" w14:paraId="5DA33301" w14:textId="77777777" w:rsidTr="00787434">
        <w:trPr>
          <w:trHeight w:val="146"/>
        </w:trPr>
        <w:tc>
          <w:tcPr>
            <w:tcW w:w="3145" w:type="dxa"/>
            <w:shd w:val="clear" w:color="auto" w:fill="DBE5F1" w:themeFill="accent1" w:themeFillTint="33"/>
          </w:tcPr>
          <w:p w14:paraId="1D68B022"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48180C78" w14:textId="454FDFD7" w:rsidR="00635A96" w:rsidRPr="00C518FF" w:rsidRDefault="00635A96" w:rsidP="001C3BB8">
            <w:pPr>
              <w:spacing w:line="276" w:lineRule="auto"/>
              <w:rPr>
                <w:rFonts w:ascii="Times New Roman" w:hAnsi="Times New Roman"/>
              </w:rPr>
            </w:pPr>
            <w:r>
              <w:rPr>
                <w:rFonts w:ascii="Times New Roman" w:hAnsi="Times New Roman"/>
              </w:rPr>
              <w:t xml:space="preserve">$ </w:t>
            </w:r>
            <w:r w:rsidRPr="00483C7C">
              <w:rPr>
                <w:rFonts w:ascii="Times New Roman" w:hAnsi="Times New Roman"/>
              </w:rPr>
              <w:t>25.88</w:t>
            </w:r>
          </w:p>
        </w:tc>
      </w:tr>
      <w:tr w:rsidR="00635A96" w:rsidRPr="00C518FF" w14:paraId="60BB7F06" w14:textId="77777777" w:rsidTr="00787434">
        <w:trPr>
          <w:trHeight w:val="146"/>
        </w:trPr>
        <w:tc>
          <w:tcPr>
            <w:tcW w:w="3145" w:type="dxa"/>
            <w:shd w:val="clear" w:color="auto" w:fill="DBE5F1" w:themeFill="accent1" w:themeFillTint="33"/>
          </w:tcPr>
          <w:p w14:paraId="58E89E47"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6F0CFFBA" w14:textId="244B26EE"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116,563</w:t>
            </w:r>
            <w:r w:rsidR="00787434">
              <w:rPr>
                <w:rFonts w:ascii="Times New Roman" w:hAnsi="Times New Roman"/>
              </w:rPr>
              <w:t>,</w:t>
            </w:r>
            <w:r>
              <w:rPr>
                <w:rFonts w:ascii="Times New Roman" w:hAnsi="Times New Roman"/>
              </w:rPr>
              <w:t>520</w:t>
            </w:r>
            <w:r w:rsidR="00787434">
              <w:rPr>
                <w:rFonts w:ascii="Times New Roman" w:hAnsi="Times New Roman"/>
              </w:rPr>
              <w:t>,000</w:t>
            </w:r>
          </w:p>
        </w:tc>
      </w:tr>
    </w:tbl>
    <w:p w14:paraId="1404FE25" w14:textId="77777777" w:rsidR="00635A96" w:rsidRPr="00CC141D" w:rsidRDefault="00635A96" w:rsidP="00635A96">
      <w:pPr>
        <w:rPr>
          <w:rFonts w:ascii="Times New Roman" w:hAnsi="Times New Roman"/>
        </w:rPr>
      </w:pPr>
    </w:p>
    <w:p w14:paraId="1E9699AD" w14:textId="77777777" w:rsidR="00635A96" w:rsidRDefault="00635A96" w:rsidP="00635A96">
      <w:pPr>
        <w:autoSpaceDE w:val="0"/>
        <w:autoSpaceDN w:val="0"/>
        <w:adjustRightInd w:val="0"/>
        <w:spacing w:line="240" w:lineRule="auto"/>
        <w:rPr>
          <w:rFonts w:ascii="Times New Roman" w:hAnsi="Times New Roman"/>
        </w:rPr>
      </w:pPr>
    </w:p>
    <w:p w14:paraId="12923939" w14:textId="77777777" w:rsidR="00635A96" w:rsidRDefault="00635A96" w:rsidP="00635A96">
      <w:pPr>
        <w:autoSpaceDE w:val="0"/>
        <w:autoSpaceDN w:val="0"/>
        <w:adjustRightInd w:val="0"/>
        <w:spacing w:line="240" w:lineRule="auto"/>
        <w:rPr>
          <w:rFonts w:ascii="Times New Roman" w:hAnsi="Times New Roman"/>
        </w:rPr>
      </w:pPr>
    </w:p>
    <w:p w14:paraId="0EA9FC1A" w14:textId="77777777" w:rsidR="00635A96" w:rsidRDefault="00635A96" w:rsidP="00635A96">
      <w:pPr>
        <w:autoSpaceDE w:val="0"/>
        <w:autoSpaceDN w:val="0"/>
        <w:adjustRightInd w:val="0"/>
        <w:spacing w:line="240" w:lineRule="auto"/>
        <w:rPr>
          <w:rFonts w:ascii="Times New Roman" w:hAnsi="Times New Roman"/>
        </w:rPr>
      </w:pPr>
    </w:p>
    <w:p w14:paraId="2A39345C" w14:textId="77777777" w:rsidR="00635A96" w:rsidRDefault="00635A96" w:rsidP="00635A96">
      <w:pPr>
        <w:autoSpaceDE w:val="0"/>
        <w:autoSpaceDN w:val="0"/>
        <w:adjustRightInd w:val="0"/>
        <w:spacing w:line="240" w:lineRule="auto"/>
        <w:rPr>
          <w:rFonts w:ascii="Times New Roman" w:hAnsi="Times New Roman"/>
        </w:rPr>
      </w:pPr>
    </w:p>
    <w:p w14:paraId="6F9A68C3" w14:textId="77777777" w:rsidR="00635A96" w:rsidRDefault="00635A96" w:rsidP="00635A96">
      <w:pPr>
        <w:autoSpaceDE w:val="0"/>
        <w:autoSpaceDN w:val="0"/>
        <w:adjustRightInd w:val="0"/>
        <w:spacing w:line="240" w:lineRule="auto"/>
        <w:rPr>
          <w:rFonts w:ascii="Times New Roman" w:hAnsi="Times New Roman"/>
          <w:sz w:val="20"/>
        </w:rPr>
      </w:pPr>
    </w:p>
    <w:p w14:paraId="736D45A2" w14:textId="77777777" w:rsidR="00635A96" w:rsidRDefault="00635A96" w:rsidP="00787434">
      <w:pPr>
        <w:autoSpaceDE w:val="0"/>
        <w:autoSpaceDN w:val="0"/>
        <w:adjustRightInd w:val="0"/>
        <w:rPr>
          <w:rFonts w:ascii="Times New Roman" w:hAnsi="Times New Roman"/>
        </w:rPr>
      </w:pPr>
    </w:p>
    <w:p w14:paraId="42154313" w14:textId="0917AF67" w:rsidR="00635A96" w:rsidRDefault="00635A96" w:rsidP="00635A96">
      <w:pPr>
        <w:rPr>
          <w:rFonts w:ascii="Times New Roman" w:hAnsi="Times New Roman"/>
        </w:rPr>
      </w:pPr>
      <w:r>
        <w:rPr>
          <w:rFonts w:ascii="Times New Roman" w:hAnsi="Times New Roman"/>
        </w:rPr>
        <w:t>In 1984 t</w:t>
      </w:r>
      <w:r w:rsidRPr="0013141B">
        <w:rPr>
          <w:rFonts w:ascii="Times New Roman" w:hAnsi="Times New Roman"/>
        </w:rPr>
        <w:t xml:space="preserve">he </w:t>
      </w:r>
      <w:r>
        <w:rPr>
          <w:rFonts w:ascii="Times New Roman" w:hAnsi="Times New Roman"/>
        </w:rPr>
        <w:t xml:space="preserve">officers of the </w:t>
      </w:r>
      <w:r w:rsidRPr="0013141B">
        <w:rPr>
          <w:rFonts w:ascii="Times New Roman" w:hAnsi="Times New Roman"/>
        </w:rPr>
        <w:t xml:space="preserve">Synthetic Fuels Corporation </w:t>
      </w:r>
      <w:r>
        <w:rPr>
          <w:rFonts w:ascii="Times New Roman" w:hAnsi="Times New Roman"/>
        </w:rPr>
        <w:t xml:space="preserve">claimed that the general situation was stable; the SFC was </w:t>
      </w:r>
      <w:r w:rsidRPr="0013141B">
        <w:rPr>
          <w:rFonts w:ascii="Times New Roman" w:hAnsi="Times New Roman"/>
        </w:rPr>
        <w:t>not about to go out of business,</w:t>
      </w:r>
      <w:r>
        <w:rPr>
          <w:rFonts w:ascii="Times New Roman" w:hAnsi="Times New Roman"/>
        </w:rPr>
        <w:t xml:space="preserve"> but ready to </w:t>
      </w:r>
      <w:r w:rsidRPr="0013141B">
        <w:rPr>
          <w:rFonts w:ascii="Times New Roman" w:hAnsi="Times New Roman"/>
        </w:rPr>
        <w:t>discuss the prospects</w:t>
      </w:r>
      <w:r>
        <w:rPr>
          <w:rFonts w:ascii="Times New Roman" w:hAnsi="Times New Roman"/>
        </w:rPr>
        <w:t xml:space="preserve"> </w:t>
      </w:r>
      <w:r w:rsidRPr="0013141B">
        <w:rPr>
          <w:rFonts w:ascii="Times New Roman" w:hAnsi="Times New Roman"/>
        </w:rPr>
        <w:t xml:space="preserve">for 1984 and </w:t>
      </w:r>
      <w:r>
        <w:rPr>
          <w:rFonts w:ascii="Times New Roman" w:hAnsi="Times New Roman"/>
        </w:rPr>
        <w:t xml:space="preserve">to </w:t>
      </w:r>
      <w:r w:rsidRPr="0013141B">
        <w:rPr>
          <w:rFonts w:ascii="Times New Roman" w:hAnsi="Times New Roman"/>
        </w:rPr>
        <w:t xml:space="preserve">establish a schedule for </w:t>
      </w:r>
      <w:r>
        <w:rPr>
          <w:rFonts w:ascii="Times New Roman" w:hAnsi="Times New Roman"/>
        </w:rPr>
        <w:t>1985</w:t>
      </w:r>
      <w:r w:rsidRPr="0013141B">
        <w:rPr>
          <w:rFonts w:ascii="Times New Roman" w:hAnsi="Times New Roman"/>
        </w:rPr>
        <w:t xml:space="preserve">. However, the </w:t>
      </w:r>
      <w:r>
        <w:rPr>
          <w:rFonts w:ascii="Times New Roman" w:hAnsi="Times New Roman"/>
        </w:rPr>
        <w:t xml:space="preserve">real </w:t>
      </w:r>
      <w:r w:rsidRPr="0013141B">
        <w:rPr>
          <w:rFonts w:ascii="Times New Roman" w:hAnsi="Times New Roman"/>
        </w:rPr>
        <w:t xml:space="preserve">schedule </w:t>
      </w:r>
      <w:r>
        <w:rPr>
          <w:rFonts w:ascii="Times New Roman" w:hAnsi="Times New Roman"/>
        </w:rPr>
        <w:t xml:space="preserve">emerging during the year suggested </w:t>
      </w:r>
      <w:r w:rsidRPr="0013141B">
        <w:rPr>
          <w:rFonts w:ascii="Times New Roman" w:hAnsi="Times New Roman"/>
        </w:rPr>
        <w:t>that the</w:t>
      </w:r>
      <w:r>
        <w:rPr>
          <w:rFonts w:ascii="Times New Roman" w:hAnsi="Times New Roman"/>
        </w:rPr>
        <w:t xml:space="preserve"> SFC</w:t>
      </w:r>
      <w:r w:rsidRPr="0013141B">
        <w:rPr>
          <w:rFonts w:ascii="Times New Roman" w:hAnsi="Times New Roman"/>
        </w:rPr>
        <w:t xml:space="preserve"> </w:t>
      </w:r>
      <w:r>
        <w:rPr>
          <w:rFonts w:ascii="Times New Roman" w:hAnsi="Times New Roman"/>
        </w:rPr>
        <w:t>had really</w:t>
      </w:r>
      <w:r w:rsidRPr="0013141B">
        <w:rPr>
          <w:rFonts w:ascii="Times New Roman" w:hAnsi="Times New Roman"/>
        </w:rPr>
        <w:t xml:space="preserve"> little to do after 1984 beyond monitoring projects </w:t>
      </w:r>
      <w:r>
        <w:rPr>
          <w:rFonts w:ascii="Times New Roman" w:hAnsi="Times New Roman"/>
        </w:rPr>
        <w:t xml:space="preserve">already </w:t>
      </w:r>
      <w:r w:rsidRPr="0013141B">
        <w:rPr>
          <w:rFonts w:ascii="Times New Roman" w:hAnsi="Times New Roman"/>
        </w:rPr>
        <w:t>in the pipeline.</w:t>
      </w:r>
      <w:r>
        <w:rPr>
          <w:rFonts w:ascii="Times New Roman" w:hAnsi="Times New Roman"/>
        </w:rPr>
        <w:t xml:space="preserve"> </w:t>
      </w:r>
      <w:r w:rsidRPr="0013141B">
        <w:rPr>
          <w:rFonts w:ascii="Times New Roman" w:hAnsi="Times New Roman"/>
        </w:rPr>
        <w:t>The SFC's</w:t>
      </w:r>
      <w:r>
        <w:rPr>
          <w:rFonts w:ascii="Times New Roman" w:hAnsi="Times New Roman"/>
        </w:rPr>
        <w:t xml:space="preserve"> </w:t>
      </w:r>
      <w:r w:rsidR="00E63BCE">
        <w:rPr>
          <w:rFonts w:ascii="Times New Roman" w:hAnsi="Times New Roman"/>
        </w:rPr>
        <w:t>targets</w:t>
      </w:r>
      <w:r>
        <w:rPr>
          <w:rFonts w:ascii="Times New Roman" w:hAnsi="Times New Roman"/>
        </w:rPr>
        <w:t xml:space="preserve"> declared for 1984 was </w:t>
      </w:r>
      <w:r w:rsidRPr="0013141B">
        <w:rPr>
          <w:rFonts w:ascii="Times New Roman" w:hAnsi="Times New Roman"/>
        </w:rPr>
        <w:t>to assist about a dozen projects</w:t>
      </w:r>
      <w:r>
        <w:rPr>
          <w:rFonts w:ascii="Times New Roman" w:hAnsi="Times New Roman"/>
        </w:rPr>
        <w:t xml:space="preserve"> </w:t>
      </w:r>
      <w:r w:rsidRPr="0013141B">
        <w:rPr>
          <w:rFonts w:ascii="Times New Roman" w:hAnsi="Times New Roman"/>
        </w:rPr>
        <w:t>which represent</w:t>
      </w:r>
      <w:r>
        <w:rPr>
          <w:rFonts w:ascii="Times New Roman" w:hAnsi="Times New Roman"/>
        </w:rPr>
        <w:t>ed</w:t>
      </w:r>
      <w:r w:rsidRPr="0013141B">
        <w:rPr>
          <w:rFonts w:ascii="Times New Roman" w:hAnsi="Times New Roman"/>
        </w:rPr>
        <w:t xml:space="preserve"> a diversity of resources and </w:t>
      </w:r>
      <w:r>
        <w:rPr>
          <w:rFonts w:ascii="Times New Roman" w:hAnsi="Times New Roman"/>
        </w:rPr>
        <w:t>technologies</w:t>
      </w:r>
      <w:r w:rsidR="00060F83">
        <w:rPr>
          <w:rFonts w:ascii="Times New Roman" w:hAnsi="Times New Roman"/>
        </w:rPr>
        <w:t xml:space="preserve"> in order</w:t>
      </w:r>
      <w:r>
        <w:rPr>
          <w:rFonts w:ascii="Times New Roman" w:hAnsi="Times New Roman"/>
        </w:rPr>
        <w:t xml:space="preserve"> </w:t>
      </w:r>
      <w:r w:rsidR="00060F83">
        <w:rPr>
          <w:rFonts w:ascii="Times New Roman" w:hAnsi="Times New Roman"/>
        </w:rPr>
        <w:t>t</w:t>
      </w:r>
      <w:r>
        <w:rPr>
          <w:rFonts w:ascii="Times New Roman" w:hAnsi="Times New Roman"/>
        </w:rPr>
        <w:t xml:space="preserve">o </w:t>
      </w:r>
      <w:r w:rsidRPr="0013141B">
        <w:rPr>
          <w:rFonts w:ascii="Times New Roman" w:hAnsi="Times New Roman"/>
        </w:rPr>
        <w:t>establish an</w:t>
      </w:r>
      <w:r>
        <w:rPr>
          <w:rFonts w:ascii="Times New Roman" w:hAnsi="Times New Roman"/>
        </w:rPr>
        <w:t xml:space="preserve"> </w:t>
      </w:r>
      <w:r w:rsidRPr="0013141B">
        <w:rPr>
          <w:rFonts w:ascii="Times New Roman" w:hAnsi="Times New Roman"/>
        </w:rPr>
        <w:t>industry an</w:t>
      </w:r>
      <w:r>
        <w:rPr>
          <w:rFonts w:ascii="Times New Roman" w:hAnsi="Times New Roman"/>
        </w:rPr>
        <w:t>d environmental infrastructure</w:t>
      </w:r>
      <w:r w:rsidR="00060F83">
        <w:rPr>
          <w:rFonts w:ascii="Times New Roman" w:hAnsi="Times New Roman"/>
        </w:rPr>
        <w:t xml:space="preserve"> and</w:t>
      </w:r>
      <w:r>
        <w:rPr>
          <w:rFonts w:ascii="Times New Roman" w:hAnsi="Times New Roman"/>
        </w:rPr>
        <w:t xml:space="preserve"> </w:t>
      </w:r>
      <w:r w:rsidR="00060F83">
        <w:rPr>
          <w:rFonts w:ascii="Times New Roman" w:hAnsi="Times New Roman"/>
        </w:rPr>
        <w:t>t</w:t>
      </w:r>
      <w:r>
        <w:rPr>
          <w:rFonts w:ascii="Times New Roman" w:hAnsi="Times New Roman"/>
        </w:rPr>
        <w:t xml:space="preserve">o </w:t>
      </w:r>
      <w:r w:rsidRPr="0013141B">
        <w:rPr>
          <w:rFonts w:ascii="Times New Roman" w:hAnsi="Times New Roman"/>
        </w:rPr>
        <w:t>develop the management</w:t>
      </w:r>
      <w:r>
        <w:rPr>
          <w:rFonts w:ascii="Times New Roman" w:hAnsi="Times New Roman"/>
        </w:rPr>
        <w:t xml:space="preserve"> </w:t>
      </w:r>
      <w:r w:rsidRPr="0013141B">
        <w:rPr>
          <w:rFonts w:ascii="Times New Roman" w:hAnsi="Times New Roman"/>
        </w:rPr>
        <w:t>and manufac</w:t>
      </w:r>
      <w:r>
        <w:rPr>
          <w:rFonts w:ascii="Times New Roman" w:hAnsi="Times New Roman"/>
        </w:rPr>
        <w:t xml:space="preserve">turing capability to assure </w:t>
      </w:r>
      <w:r w:rsidRPr="0013141B">
        <w:rPr>
          <w:rFonts w:ascii="Times New Roman" w:hAnsi="Times New Roman"/>
        </w:rPr>
        <w:t>that synthetic fuels w</w:t>
      </w:r>
      <w:r>
        <w:rPr>
          <w:rFonts w:ascii="Times New Roman" w:hAnsi="Times New Roman"/>
        </w:rPr>
        <w:t xml:space="preserve">ould </w:t>
      </w:r>
      <w:r w:rsidRPr="0013141B">
        <w:rPr>
          <w:rFonts w:ascii="Times New Roman" w:hAnsi="Times New Roman"/>
        </w:rPr>
        <w:t>b</w:t>
      </w:r>
      <w:r>
        <w:rPr>
          <w:rFonts w:ascii="Times New Roman" w:hAnsi="Times New Roman"/>
        </w:rPr>
        <w:t>e available on time if and when they are needed (</w:t>
      </w:r>
      <w:proofErr w:type="spellStart"/>
      <w:r w:rsidRPr="00ED3973">
        <w:rPr>
          <w:rFonts w:ascii="Times New Roman" w:hAnsi="Times New Roman"/>
        </w:rPr>
        <w:t>Bunneil</w:t>
      </w:r>
      <w:proofErr w:type="spellEnd"/>
      <w:r>
        <w:rPr>
          <w:rFonts w:ascii="Times New Roman" w:hAnsi="Times New Roman"/>
        </w:rPr>
        <w:t xml:space="preserve">, 1984; </w:t>
      </w:r>
      <w:r w:rsidRPr="00A51FC8">
        <w:rPr>
          <w:rFonts w:ascii="Times New Roman" w:hAnsi="Times New Roman"/>
        </w:rPr>
        <w:t>Marshall</w:t>
      </w:r>
      <w:r>
        <w:rPr>
          <w:rFonts w:ascii="Times New Roman" w:hAnsi="Times New Roman"/>
        </w:rPr>
        <w:t xml:space="preserve">, 1984; United States Congress, 1984a, 1984b; Yanarella and Green, 1987). </w:t>
      </w:r>
    </w:p>
    <w:p w14:paraId="14426036" w14:textId="77777777" w:rsidR="00CA4481" w:rsidRDefault="00CA4481" w:rsidP="00635A96">
      <w:pPr>
        <w:rPr>
          <w:rFonts w:ascii="Times New Roman" w:hAnsi="Times New Roman"/>
        </w:rPr>
      </w:pPr>
    </w:p>
    <w:p w14:paraId="4D7416E4" w14:textId="77777777" w:rsidR="00787434" w:rsidRDefault="00787434" w:rsidP="00635A96">
      <w:pPr>
        <w:rPr>
          <w:rFonts w:ascii="Times New Roman" w:hAnsi="Times New Roman"/>
        </w:rPr>
      </w:pPr>
    </w:p>
    <w:p w14:paraId="799EFDDE" w14:textId="77777777" w:rsidR="00787434" w:rsidRDefault="00787434" w:rsidP="00635A96">
      <w:pPr>
        <w:rPr>
          <w:rFonts w:ascii="Times New Roman" w:hAnsi="Times New Roman"/>
        </w:rPr>
      </w:pPr>
    </w:p>
    <w:p w14:paraId="637E3411" w14:textId="77777777" w:rsidR="00787434" w:rsidRDefault="00787434" w:rsidP="00635A96">
      <w:pPr>
        <w:rPr>
          <w:rFonts w:ascii="Times New Roman" w:hAnsi="Times New Roman"/>
        </w:rPr>
      </w:pPr>
    </w:p>
    <w:p w14:paraId="7BA06B48" w14:textId="77777777" w:rsidR="00787434" w:rsidRDefault="00787434" w:rsidP="00635A96">
      <w:pPr>
        <w:rPr>
          <w:rFonts w:ascii="Times New Roman" w:hAnsi="Times New Roman"/>
        </w:rPr>
      </w:pPr>
    </w:p>
    <w:p w14:paraId="544093B4" w14:textId="77777777" w:rsidR="00787434" w:rsidRDefault="00787434" w:rsidP="00635A96">
      <w:pPr>
        <w:rPr>
          <w:rFonts w:ascii="Times New Roman" w:hAnsi="Times New Roman"/>
        </w:rPr>
      </w:pPr>
    </w:p>
    <w:p w14:paraId="4C6F459E" w14:textId="77777777" w:rsidR="00787434" w:rsidRDefault="00787434" w:rsidP="00635A96">
      <w:pPr>
        <w:rPr>
          <w:rFonts w:ascii="Times New Roman" w:hAnsi="Times New Roman"/>
        </w:rPr>
      </w:pPr>
    </w:p>
    <w:p w14:paraId="6BFF1867" w14:textId="77777777" w:rsidR="00CA4481" w:rsidRDefault="00CA4481" w:rsidP="00BF2CDD">
      <w:pPr>
        <w:spacing w:line="240" w:lineRule="auto"/>
        <w:rPr>
          <w:rFonts w:ascii="Times New Roman" w:hAnsi="Times New Roman"/>
          <w:sz w:val="20"/>
        </w:rPr>
      </w:pPr>
      <w:r w:rsidRPr="00D831A0">
        <w:rPr>
          <w:rFonts w:ascii="Times New Roman" w:hAnsi="Times New Roman"/>
          <w:sz w:val="20"/>
        </w:rPr>
        <w:lastRenderedPageBreak/>
        <w:t xml:space="preserve">Chart </w:t>
      </w:r>
      <w:r>
        <w:rPr>
          <w:rFonts w:ascii="Times New Roman" w:hAnsi="Times New Roman"/>
          <w:sz w:val="20"/>
        </w:rPr>
        <w:t xml:space="preserve">13. </w:t>
      </w:r>
    </w:p>
    <w:p w14:paraId="5171A732" w14:textId="34580887" w:rsidR="00CA4481" w:rsidRDefault="00CA4481" w:rsidP="00BF2CDD">
      <w:pPr>
        <w:spacing w:line="240" w:lineRule="auto"/>
        <w:rPr>
          <w:rFonts w:ascii="Times New Roman" w:hAnsi="Times New Roman"/>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1984: 621 items published</w:t>
      </w:r>
      <w:r w:rsidRPr="002C7F87">
        <w:rPr>
          <w:rFonts w:ascii="Times New Roman" w:hAnsi="Times New Roman"/>
          <w:sz w:val="20"/>
        </w:rPr>
        <w:t xml:space="preserve"> (Data estimated from the DOE-OSTI).</w:t>
      </w:r>
    </w:p>
    <w:p w14:paraId="44BB070B" w14:textId="77777777" w:rsidR="00635A96" w:rsidRDefault="00635A96" w:rsidP="00635A96">
      <w:pPr>
        <w:rPr>
          <w:rFonts w:ascii="Times New Roman" w:hAnsi="Times New Roman"/>
        </w:rPr>
      </w:pPr>
      <w:r>
        <w:rPr>
          <w:rFonts w:ascii="Times New Roman" w:hAnsi="Times New Roman"/>
          <w:b/>
          <w:noProof/>
          <w:lang w:bidi="ar-SA"/>
        </w:rPr>
        <w:drawing>
          <wp:inline distT="0" distB="0" distL="0" distR="0" wp14:anchorId="6E248540" wp14:editId="38974790">
            <wp:extent cx="5054600" cy="3200400"/>
            <wp:effectExtent l="0" t="0" r="1270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AE6B1F" w14:textId="572FAA5F" w:rsidR="00841F41" w:rsidRDefault="00635A96" w:rsidP="00787434">
      <w:pPr>
        <w:autoSpaceDE w:val="0"/>
        <w:autoSpaceDN w:val="0"/>
        <w:adjustRightInd w:val="0"/>
        <w:rPr>
          <w:rFonts w:ascii="Times New Roman" w:hAnsi="Times New Roman"/>
          <w:sz w:val="20"/>
        </w:rPr>
      </w:pPr>
      <w:r w:rsidRPr="001F4008">
        <w:rPr>
          <w:rFonts w:ascii="Times New Roman" w:hAnsi="Times New Roman"/>
        </w:rPr>
        <w:t>From 1980 to 1984 more than 160 projects were evaluated and approved, but in 1985 almost 150 were turned down (</w:t>
      </w:r>
      <w:proofErr w:type="spellStart"/>
      <w:r w:rsidRPr="001F4008">
        <w:rPr>
          <w:rFonts w:ascii="Times New Roman" w:hAnsi="Times New Roman"/>
        </w:rPr>
        <w:t>Bunneil</w:t>
      </w:r>
      <w:proofErr w:type="spellEnd"/>
      <w:r w:rsidRPr="001F4008">
        <w:rPr>
          <w:rFonts w:ascii="Times New Roman" w:hAnsi="Times New Roman"/>
        </w:rPr>
        <w:t>, 1984).</w:t>
      </w:r>
      <w:r>
        <w:rPr>
          <w:rFonts w:ascii="Times New Roman" w:hAnsi="Times New Roman"/>
        </w:rPr>
        <w:t xml:space="preserve"> </w:t>
      </w:r>
      <w:r w:rsidR="00291053">
        <w:rPr>
          <w:rFonts w:ascii="Times New Roman" w:hAnsi="Times New Roman"/>
        </w:rPr>
        <w:t xml:space="preserve">In 1984 and 1985 the effects of this turn in the funding policy is evident by the </w:t>
      </w:r>
      <w:r w:rsidR="00060F83">
        <w:rPr>
          <w:rFonts w:ascii="Times New Roman" w:hAnsi="Times New Roman"/>
        </w:rPr>
        <w:t xml:space="preserve">decrease </w:t>
      </w:r>
      <w:r w:rsidR="00291053">
        <w:rPr>
          <w:rFonts w:ascii="Times New Roman" w:hAnsi="Times New Roman"/>
        </w:rPr>
        <w:t xml:space="preserve">of research published and recorded by the DOE_OSTI. However, in spite of this discouraging </w:t>
      </w:r>
      <w:r w:rsidR="00291053" w:rsidRPr="00841F41">
        <w:rPr>
          <w:rFonts w:ascii="Times New Roman" w:hAnsi="Times New Roman"/>
          <w:i/>
        </w:rPr>
        <w:t>bulletin of casualties</w:t>
      </w:r>
      <w:r w:rsidR="00291053">
        <w:rPr>
          <w:rFonts w:ascii="Times New Roman" w:hAnsi="Times New Roman"/>
        </w:rPr>
        <w:t xml:space="preserve">, the </w:t>
      </w:r>
      <w:r w:rsidR="0042666C">
        <w:rPr>
          <w:rFonts w:ascii="Times New Roman" w:hAnsi="Times New Roman"/>
        </w:rPr>
        <w:t>trend of the research stabilized within the 1975-1978 quota (See Charts 13 and 14)</w:t>
      </w:r>
    </w:p>
    <w:p w14:paraId="4595A842" w14:textId="77777777" w:rsidR="00CA4481" w:rsidRDefault="00CA4481" w:rsidP="00CA4481">
      <w:pPr>
        <w:autoSpaceDE w:val="0"/>
        <w:autoSpaceDN w:val="0"/>
        <w:adjustRightInd w:val="0"/>
        <w:spacing w:line="240" w:lineRule="auto"/>
        <w:rPr>
          <w:rFonts w:ascii="Times New Roman" w:hAnsi="Times New Roman"/>
          <w:sz w:val="20"/>
        </w:rPr>
      </w:pPr>
      <w:r>
        <w:rPr>
          <w:rFonts w:ascii="Times New Roman" w:hAnsi="Times New Roman"/>
          <w:sz w:val="20"/>
        </w:rPr>
        <w:t>Table 14</w:t>
      </w:r>
      <w:r w:rsidRPr="00D828DE">
        <w:rPr>
          <w:rFonts w:ascii="Times New Roman" w:hAnsi="Times New Roman"/>
          <w:sz w:val="20"/>
        </w:rPr>
        <w:t xml:space="preserve">. </w:t>
      </w:r>
    </w:p>
    <w:p w14:paraId="17F5C501" w14:textId="1964D87A" w:rsidR="00CA4481" w:rsidRDefault="00CA4481" w:rsidP="00CA4481">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Prices, production and import of crude oil in the U.S. </w:t>
      </w:r>
    </w:p>
    <w:p w14:paraId="0EB9A35A" w14:textId="5AA7F3FF" w:rsidR="00CA4481" w:rsidRPr="00CA4481" w:rsidRDefault="00CA4481" w:rsidP="00CA4481">
      <w:pPr>
        <w:autoSpaceDE w:val="0"/>
        <w:autoSpaceDN w:val="0"/>
        <w:adjustRightInd w:val="0"/>
        <w:spacing w:line="240" w:lineRule="auto"/>
        <w:rPr>
          <w:rFonts w:ascii="Times New Roman" w:hAnsi="Times New Roman"/>
          <w:sz w:val="20"/>
        </w:rPr>
      </w:pPr>
      <w:proofErr w:type="gramStart"/>
      <w:r>
        <w:rPr>
          <w:rFonts w:ascii="Times New Roman" w:hAnsi="Times New Roman"/>
          <w:sz w:val="20"/>
        </w:rPr>
        <w:t>in</w:t>
      </w:r>
      <w:proofErr w:type="gramEnd"/>
      <w:r>
        <w:rPr>
          <w:rFonts w:ascii="Times New Roman" w:hAnsi="Times New Roman"/>
          <w:sz w:val="20"/>
        </w:rPr>
        <w:t xml:space="preserve"> 1985</w:t>
      </w: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520"/>
      </w:tblGrid>
      <w:tr w:rsidR="00635A96" w:rsidRPr="00C518FF" w14:paraId="086E1946" w14:textId="77777777" w:rsidTr="001C3BB8">
        <w:trPr>
          <w:gridAfter w:val="1"/>
          <w:wAfter w:w="2520" w:type="dxa"/>
          <w:trHeight w:val="280"/>
        </w:trPr>
        <w:tc>
          <w:tcPr>
            <w:tcW w:w="3145" w:type="dxa"/>
            <w:shd w:val="clear" w:color="auto" w:fill="DBE5F1" w:themeFill="accent1" w:themeFillTint="33"/>
          </w:tcPr>
          <w:p w14:paraId="76146B87"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1985</w:t>
            </w:r>
          </w:p>
        </w:tc>
      </w:tr>
      <w:tr w:rsidR="00635A96" w:rsidRPr="00C518FF" w14:paraId="4E94DCBE" w14:textId="77777777" w:rsidTr="00787434">
        <w:trPr>
          <w:trHeight w:val="280"/>
        </w:trPr>
        <w:tc>
          <w:tcPr>
            <w:tcW w:w="3145" w:type="dxa"/>
            <w:shd w:val="clear" w:color="auto" w:fill="DBE5F1" w:themeFill="accent1" w:themeFillTint="33"/>
          </w:tcPr>
          <w:p w14:paraId="741B0A80" w14:textId="0EFC7F32"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520" w:type="dxa"/>
            <w:shd w:val="clear" w:color="auto" w:fill="DBE5F1" w:themeFill="accent1" w:themeFillTint="33"/>
          </w:tcPr>
          <w:p w14:paraId="4C6EB7FA" w14:textId="07A86055" w:rsidR="00635A96" w:rsidRPr="00C518FF" w:rsidRDefault="00635A96" w:rsidP="001C3BB8">
            <w:pPr>
              <w:spacing w:line="276" w:lineRule="auto"/>
              <w:rPr>
                <w:rFonts w:ascii="Times New Roman" w:hAnsi="Times New Roman"/>
              </w:rPr>
            </w:pPr>
            <w:r w:rsidRPr="00492E6A">
              <w:rPr>
                <w:rFonts w:ascii="Times New Roman" w:hAnsi="Times New Roman"/>
              </w:rPr>
              <w:t>3,275</w:t>
            </w:r>
            <w:r w:rsidR="00787434">
              <w:rPr>
                <w:rFonts w:ascii="Times New Roman" w:hAnsi="Times New Roman"/>
              </w:rPr>
              <w:t>,</w:t>
            </w:r>
            <w:r w:rsidRPr="00492E6A">
              <w:rPr>
                <w:rFonts w:ascii="Times New Roman" w:hAnsi="Times New Roman"/>
              </w:rPr>
              <w:t>000</w:t>
            </w:r>
            <w:r w:rsidR="00787434">
              <w:rPr>
                <w:rFonts w:ascii="Times New Roman" w:hAnsi="Times New Roman"/>
              </w:rPr>
              <w:t>,000</w:t>
            </w:r>
            <w:r w:rsidRPr="00492E6A">
              <w:rPr>
                <w:rFonts w:ascii="Times New Roman" w:hAnsi="Times New Roman"/>
              </w:rPr>
              <w:t xml:space="preserve"> </w:t>
            </w:r>
            <w:r>
              <w:rPr>
                <w:rFonts w:ascii="Times New Roman" w:hAnsi="Times New Roman"/>
              </w:rPr>
              <w:t xml:space="preserve">barrels </w:t>
            </w:r>
          </w:p>
        </w:tc>
      </w:tr>
      <w:tr w:rsidR="00635A96" w:rsidRPr="00C518FF" w14:paraId="2E9F62CE" w14:textId="77777777" w:rsidTr="00787434">
        <w:trPr>
          <w:trHeight w:val="93"/>
        </w:trPr>
        <w:tc>
          <w:tcPr>
            <w:tcW w:w="3145" w:type="dxa"/>
            <w:shd w:val="clear" w:color="auto" w:fill="DBE5F1" w:themeFill="accent1" w:themeFillTint="33"/>
          </w:tcPr>
          <w:p w14:paraId="3FE54695" w14:textId="61845513"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520" w:type="dxa"/>
            <w:shd w:val="clear" w:color="auto" w:fill="DBE5F1" w:themeFill="accent1" w:themeFillTint="33"/>
          </w:tcPr>
          <w:p w14:paraId="5673AC21" w14:textId="7443E26F" w:rsidR="00635A96" w:rsidRPr="00C518FF" w:rsidRDefault="00635A96" w:rsidP="001C3BB8">
            <w:pPr>
              <w:spacing w:line="276" w:lineRule="auto"/>
              <w:rPr>
                <w:rFonts w:ascii="Times New Roman" w:hAnsi="Times New Roman"/>
              </w:rPr>
            </w:pPr>
            <w:r w:rsidRPr="00492E6A">
              <w:rPr>
                <w:rFonts w:ascii="Times New Roman" w:hAnsi="Times New Roman"/>
              </w:rPr>
              <w:t>1,168</w:t>
            </w:r>
            <w:r w:rsidR="00787434">
              <w:rPr>
                <w:rFonts w:ascii="Times New Roman" w:hAnsi="Times New Roman"/>
              </w:rPr>
              <w:t>,</w:t>
            </w:r>
            <w:r w:rsidRPr="00492E6A">
              <w:rPr>
                <w:rFonts w:ascii="Times New Roman" w:hAnsi="Times New Roman"/>
              </w:rPr>
              <w:t>000</w:t>
            </w:r>
            <w:r w:rsidR="00787434">
              <w:rPr>
                <w:rFonts w:ascii="Times New Roman" w:hAnsi="Times New Roman"/>
              </w:rPr>
              <w:t>,000</w:t>
            </w:r>
            <w:r w:rsidRPr="00492E6A">
              <w:rPr>
                <w:rFonts w:ascii="Times New Roman" w:hAnsi="Times New Roman"/>
              </w:rPr>
              <w:t xml:space="preserve"> </w:t>
            </w:r>
            <w:r>
              <w:rPr>
                <w:rFonts w:ascii="Times New Roman" w:hAnsi="Times New Roman"/>
              </w:rPr>
              <w:t xml:space="preserve">barrels </w:t>
            </w:r>
          </w:p>
        </w:tc>
      </w:tr>
      <w:tr w:rsidR="00635A96" w:rsidRPr="00C518FF" w14:paraId="5CF31B9D" w14:textId="77777777" w:rsidTr="00787434">
        <w:trPr>
          <w:trHeight w:val="146"/>
        </w:trPr>
        <w:tc>
          <w:tcPr>
            <w:tcW w:w="3145" w:type="dxa"/>
            <w:shd w:val="clear" w:color="auto" w:fill="DBE5F1" w:themeFill="accent1" w:themeFillTint="33"/>
          </w:tcPr>
          <w:p w14:paraId="339E3322"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520" w:type="dxa"/>
            <w:shd w:val="clear" w:color="auto" w:fill="DBE5F1" w:themeFill="accent1" w:themeFillTint="33"/>
          </w:tcPr>
          <w:p w14:paraId="76740BBC" w14:textId="6B52A226" w:rsidR="00635A96" w:rsidRPr="00C518FF" w:rsidRDefault="00635A96" w:rsidP="001C3BB8">
            <w:pPr>
              <w:spacing w:line="276" w:lineRule="auto"/>
              <w:rPr>
                <w:rFonts w:ascii="Times New Roman" w:hAnsi="Times New Roman"/>
              </w:rPr>
            </w:pPr>
            <w:r>
              <w:rPr>
                <w:rFonts w:ascii="Times New Roman" w:hAnsi="Times New Roman"/>
              </w:rPr>
              <w:t xml:space="preserve">$ </w:t>
            </w:r>
            <w:r w:rsidRPr="00492E6A">
              <w:rPr>
                <w:rFonts w:ascii="Times New Roman" w:hAnsi="Times New Roman"/>
              </w:rPr>
              <w:t>24.09</w:t>
            </w:r>
          </w:p>
        </w:tc>
      </w:tr>
      <w:tr w:rsidR="00635A96" w:rsidRPr="00C518FF" w14:paraId="2E7D1428" w14:textId="77777777" w:rsidTr="00787434">
        <w:trPr>
          <w:trHeight w:val="146"/>
        </w:trPr>
        <w:tc>
          <w:tcPr>
            <w:tcW w:w="3145" w:type="dxa"/>
            <w:shd w:val="clear" w:color="auto" w:fill="DBE5F1" w:themeFill="accent1" w:themeFillTint="33"/>
          </w:tcPr>
          <w:p w14:paraId="75773AA9"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520" w:type="dxa"/>
            <w:shd w:val="clear" w:color="auto" w:fill="DBE5F1" w:themeFill="accent1" w:themeFillTint="33"/>
          </w:tcPr>
          <w:p w14:paraId="7A12636C" w14:textId="5C238650"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107,031</w:t>
            </w:r>
            <w:r w:rsidR="00787434">
              <w:rPr>
                <w:rFonts w:ascii="Times New Roman" w:hAnsi="Times New Roman"/>
              </w:rPr>
              <w:t>,</w:t>
            </w:r>
            <w:r>
              <w:rPr>
                <w:rFonts w:ascii="Times New Roman" w:hAnsi="Times New Roman"/>
              </w:rPr>
              <w:t>870</w:t>
            </w:r>
            <w:r w:rsidR="00787434">
              <w:rPr>
                <w:rFonts w:ascii="Times New Roman" w:hAnsi="Times New Roman"/>
              </w:rPr>
              <w:t>,000</w:t>
            </w:r>
          </w:p>
        </w:tc>
      </w:tr>
    </w:tbl>
    <w:p w14:paraId="0F7B07FE" w14:textId="77777777" w:rsidR="00635A96" w:rsidRDefault="00635A96" w:rsidP="00635A96">
      <w:pPr>
        <w:rPr>
          <w:rFonts w:ascii="Times New Roman" w:hAnsi="Times New Roman"/>
        </w:rPr>
      </w:pPr>
    </w:p>
    <w:p w14:paraId="7DEE5D5B" w14:textId="77777777" w:rsidR="00635A96" w:rsidRDefault="00635A96" w:rsidP="00635A96">
      <w:pPr>
        <w:rPr>
          <w:rFonts w:ascii="Times New Roman" w:hAnsi="Times New Roman"/>
        </w:rPr>
      </w:pPr>
    </w:p>
    <w:p w14:paraId="76BAA6BA" w14:textId="77777777" w:rsidR="00787434" w:rsidRDefault="00787434" w:rsidP="00635A96">
      <w:pPr>
        <w:rPr>
          <w:rFonts w:ascii="Times New Roman" w:hAnsi="Times New Roman"/>
        </w:rPr>
      </w:pPr>
    </w:p>
    <w:p w14:paraId="719B223B" w14:textId="77777777" w:rsidR="00787434" w:rsidRDefault="00787434" w:rsidP="00635A96">
      <w:pPr>
        <w:rPr>
          <w:rFonts w:ascii="Times New Roman" w:hAnsi="Times New Roman"/>
        </w:rPr>
      </w:pPr>
    </w:p>
    <w:p w14:paraId="1AF486DF" w14:textId="59E4844D" w:rsidR="00CA4481" w:rsidRDefault="00635A96" w:rsidP="00635A96">
      <w:pPr>
        <w:rPr>
          <w:rFonts w:ascii="Times New Roman" w:hAnsi="Times New Roman"/>
        </w:rPr>
      </w:pPr>
      <w:r>
        <w:rPr>
          <w:rFonts w:ascii="Times New Roman" w:hAnsi="Times New Roman"/>
        </w:rPr>
        <w:t xml:space="preserve">With </w:t>
      </w:r>
      <w:r w:rsidRPr="00676FD4">
        <w:rPr>
          <w:rFonts w:ascii="Times New Roman" w:hAnsi="Times New Roman"/>
        </w:rPr>
        <w:t xml:space="preserve">the </w:t>
      </w:r>
      <w:r>
        <w:rPr>
          <w:rFonts w:ascii="Times New Roman" w:hAnsi="Times New Roman"/>
        </w:rPr>
        <w:t>1984-</w:t>
      </w:r>
      <w:r w:rsidRPr="00676FD4">
        <w:rPr>
          <w:rFonts w:ascii="Times New Roman" w:hAnsi="Times New Roman"/>
        </w:rPr>
        <w:t xml:space="preserve">1985 </w:t>
      </w:r>
      <w:r w:rsidRPr="00676FD4">
        <w:rPr>
          <w:rFonts w:ascii="Times New Roman" w:hAnsi="Times New Roman"/>
          <w:i/>
        </w:rPr>
        <w:t>oil glut</w:t>
      </w:r>
      <w:r w:rsidRPr="00676FD4">
        <w:rPr>
          <w:rFonts w:ascii="Times New Roman" w:hAnsi="Times New Roman"/>
        </w:rPr>
        <w:t xml:space="preserve"> </w:t>
      </w:r>
      <w:r>
        <w:rPr>
          <w:rFonts w:ascii="Times New Roman" w:hAnsi="Times New Roman"/>
        </w:rPr>
        <w:t xml:space="preserve">and the forecast of lower prices </w:t>
      </w:r>
      <w:r w:rsidRPr="00676FD4">
        <w:rPr>
          <w:rFonts w:ascii="Times New Roman" w:hAnsi="Times New Roman"/>
        </w:rPr>
        <w:t xml:space="preserve">President </w:t>
      </w:r>
      <w:r>
        <w:rPr>
          <w:rFonts w:ascii="Times New Roman" w:hAnsi="Times New Roman"/>
        </w:rPr>
        <w:t xml:space="preserve">Ronald </w:t>
      </w:r>
      <w:r w:rsidRPr="00676FD4">
        <w:rPr>
          <w:rFonts w:ascii="Times New Roman" w:hAnsi="Times New Roman"/>
        </w:rPr>
        <w:t xml:space="preserve">Reagan signed into law the </w:t>
      </w:r>
      <w:r w:rsidRPr="00676FD4">
        <w:rPr>
          <w:rFonts w:ascii="Times New Roman" w:hAnsi="Times New Roman"/>
          <w:i/>
        </w:rPr>
        <w:t>Consolidated Omnibus Budget Reconciliation Act</w:t>
      </w:r>
      <w:r w:rsidRPr="00676FD4">
        <w:rPr>
          <w:rFonts w:ascii="Times New Roman" w:hAnsi="Times New Roman"/>
        </w:rPr>
        <w:t xml:space="preserve"> </w:t>
      </w:r>
      <w:r>
        <w:rPr>
          <w:rFonts w:ascii="Times New Roman" w:hAnsi="Times New Roman"/>
        </w:rPr>
        <w:t>of December</w:t>
      </w:r>
      <w:r w:rsidRPr="00676FD4">
        <w:rPr>
          <w:rFonts w:ascii="Times New Roman" w:hAnsi="Times New Roman"/>
        </w:rPr>
        <w:t>1985</w:t>
      </w:r>
      <w:r>
        <w:rPr>
          <w:rFonts w:ascii="Times New Roman" w:hAnsi="Times New Roman"/>
        </w:rPr>
        <w:t xml:space="preserve"> </w:t>
      </w:r>
      <w:r>
        <w:rPr>
          <w:rFonts w:ascii="Times New Roman" w:hAnsi="Times New Roman"/>
        </w:rPr>
        <w:lastRenderedPageBreak/>
        <w:t xml:space="preserve">(Law 99-272) </w:t>
      </w:r>
      <w:r w:rsidRPr="00676FD4">
        <w:rPr>
          <w:rFonts w:ascii="Times New Roman" w:hAnsi="Times New Roman"/>
        </w:rPr>
        <w:t>which among other things abolished the Synthetic Fuels Corporation</w:t>
      </w:r>
      <w:r>
        <w:rPr>
          <w:rFonts w:ascii="Times New Roman" w:hAnsi="Times New Roman"/>
        </w:rPr>
        <w:t xml:space="preserve"> (</w:t>
      </w:r>
      <w:proofErr w:type="spellStart"/>
      <w:r>
        <w:rPr>
          <w:rFonts w:ascii="Times New Roman" w:hAnsi="Times New Roman"/>
        </w:rPr>
        <w:t>Copulos</w:t>
      </w:r>
      <w:proofErr w:type="spellEnd"/>
      <w:r>
        <w:rPr>
          <w:rFonts w:ascii="Times New Roman" w:hAnsi="Times New Roman"/>
        </w:rPr>
        <w:t>, 1985)</w:t>
      </w:r>
      <w:r w:rsidR="00E63BCE">
        <w:rPr>
          <w:rFonts w:ascii="Times New Roman" w:hAnsi="Times New Roman"/>
        </w:rPr>
        <w:t>.</w:t>
      </w:r>
    </w:p>
    <w:p w14:paraId="52E36251" w14:textId="77777777" w:rsidR="00CA4481" w:rsidRDefault="00CA4481" w:rsidP="00CA4481">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14. </w:t>
      </w:r>
    </w:p>
    <w:p w14:paraId="172A7551" w14:textId="783F989C" w:rsidR="00CA4481" w:rsidRPr="00D831A0" w:rsidRDefault="00CA4481" w:rsidP="00CA4481">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1985: 467 items published</w:t>
      </w:r>
      <w:r w:rsidRPr="002C7F87">
        <w:rPr>
          <w:rFonts w:ascii="Times New Roman" w:hAnsi="Times New Roman"/>
          <w:sz w:val="20"/>
        </w:rPr>
        <w:t xml:space="preserve"> (Data estimated from the DOE-OSTI).</w:t>
      </w:r>
    </w:p>
    <w:p w14:paraId="0BE50357" w14:textId="03C6C227" w:rsidR="0042666C" w:rsidRDefault="00635A96" w:rsidP="00841F41">
      <w:pPr>
        <w:rPr>
          <w:b/>
        </w:rPr>
      </w:pPr>
      <w:r>
        <w:rPr>
          <w:rFonts w:ascii="Times New Roman" w:hAnsi="Times New Roman"/>
          <w:b/>
          <w:noProof/>
          <w:lang w:bidi="ar-SA"/>
        </w:rPr>
        <w:drawing>
          <wp:inline distT="0" distB="0" distL="0" distR="0" wp14:anchorId="75E2DB2E" wp14:editId="15D64C4A">
            <wp:extent cx="5080000" cy="3200400"/>
            <wp:effectExtent l="0" t="0" r="63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479B07A" w14:textId="77777777" w:rsidR="007438E4" w:rsidRDefault="007438E4" w:rsidP="00531563">
      <w:pPr>
        <w:jc w:val="center"/>
        <w:rPr>
          <w:b/>
        </w:rPr>
      </w:pPr>
    </w:p>
    <w:p w14:paraId="0A7ED93B" w14:textId="77777777" w:rsidR="00FE3CBB" w:rsidRPr="00FE3CBB" w:rsidRDefault="00FE3CBB" w:rsidP="00531563">
      <w:pPr>
        <w:jc w:val="center"/>
      </w:pPr>
      <w:r w:rsidRPr="00531563">
        <w:rPr>
          <w:b/>
        </w:rPr>
        <w:t>1986 - 1988. The non-hiatus: a lesson from the pas</w:t>
      </w:r>
      <w:r w:rsidR="00531563" w:rsidRPr="00531563">
        <w:rPr>
          <w:b/>
        </w:rPr>
        <w:t>t?</w:t>
      </w:r>
    </w:p>
    <w:p w14:paraId="08684217" w14:textId="37D9CE09" w:rsidR="0042666C" w:rsidRDefault="00635A96" w:rsidP="00635A96">
      <w:pPr>
        <w:rPr>
          <w:rFonts w:ascii="Times New Roman" w:hAnsi="Times New Roman"/>
        </w:rPr>
      </w:pPr>
      <w:r w:rsidRPr="00672103">
        <w:rPr>
          <w:rFonts w:ascii="Times New Roman" w:hAnsi="Times New Roman"/>
        </w:rPr>
        <w:t>T</w:t>
      </w:r>
      <w:r>
        <w:rPr>
          <w:rFonts w:ascii="Times New Roman" w:hAnsi="Times New Roman"/>
        </w:rPr>
        <w:t>he demise of the Synthetic Fuel Corporation in 1985, together with the dramatic reduction of the federal synthetic fuel research funding since 1981 of more than 90% (in 1974 dollars, from $377 to $20 million), and the post-1982 shut down of the major synthetic fuels research labs in industry, the United States ended its fourth synthetic fuels technology development thrust in this century, without having demonstrated the commercial viability of the mass production process. At the end of 1986</w:t>
      </w:r>
      <w:r w:rsidRPr="000B0A90">
        <w:rPr>
          <w:rFonts w:ascii="Times New Roman" w:hAnsi="Times New Roman"/>
        </w:rPr>
        <w:t>, neither government nor private industry has c</w:t>
      </w:r>
      <w:r>
        <w:rPr>
          <w:rFonts w:ascii="Times New Roman" w:hAnsi="Times New Roman"/>
        </w:rPr>
        <w:t>onstructed a commercial-size coal liquefaction</w:t>
      </w:r>
      <w:r w:rsidRPr="000B0A90">
        <w:rPr>
          <w:rFonts w:ascii="Times New Roman" w:hAnsi="Times New Roman"/>
        </w:rPr>
        <w:t xml:space="preserve"> plant in the United States, and </w:t>
      </w:r>
      <w:r>
        <w:rPr>
          <w:rFonts w:ascii="Times New Roman" w:hAnsi="Times New Roman"/>
        </w:rPr>
        <w:t>it is</w:t>
      </w:r>
      <w:r w:rsidRPr="000B0A90">
        <w:rPr>
          <w:rFonts w:ascii="Times New Roman" w:hAnsi="Times New Roman"/>
        </w:rPr>
        <w:t xml:space="preserve"> simply not know</w:t>
      </w:r>
      <w:r>
        <w:rPr>
          <w:rFonts w:ascii="Times New Roman" w:hAnsi="Times New Roman"/>
        </w:rPr>
        <w:t>n</w:t>
      </w:r>
      <w:r w:rsidRPr="000B0A90">
        <w:rPr>
          <w:rFonts w:ascii="Times New Roman" w:hAnsi="Times New Roman"/>
        </w:rPr>
        <w:t xml:space="preserve"> whether D</w:t>
      </w:r>
      <w:r>
        <w:rPr>
          <w:rFonts w:ascii="Times New Roman" w:hAnsi="Times New Roman"/>
        </w:rPr>
        <w:t xml:space="preserve">irect </w:t>
      </w:r>
      <w:r w:rsidRPr="000B0A90">
        <w:rPr>
          <w:rFonts w:ascii="Times New Roman" w:hAnsi="Times New Roman"/>
        </w:rPr>
        <w:t>C</w:t>
      </w:r>
      <w:r>
        <w:rPr>
          <w:rFonts w:ascii="Times New Roman" w:hAnsi="Times New Roman"/>
        </w:rPr>
        <w:t xml:space="preserve">oal </w:t>
      </w:r>
      <w:r w:rsidRPr="000B0A90">
        <w:rPr>
          <w:rFonts w:ascii="Times New Roman" w:hAnsi="Times New Roman"/>
        </w:rPr>
        <w:t>L</w:t>
      </w:r>
      <w:r>
        <w:rPr>
          <w:rFonts w:ascii="Times New Roman" w:hAnsi="Times New Roman"/>
        </w:rPr>
        <w:t>iquefaction</w:t>
      </w:r>
      <w:r w:rsidRPr="000B0A90">
        <w:rPr>
          <w:rFonts w:ascii="Times New Roman" w:hAnsi="Times New Roman"/>
        </w:rPr>
        <w:t xml:space="preserve"> is a viable technology.</w:t>
      </w:r>
      <w:r>
        <w:rPr>
          <w:rFonts w:ascii="Times New Roman" w:hAnsi="Times New Roman"/>
        </w:rPr>
        <w:t xml:space="preserve"> </w:t>
      </w:r>
      <w:r w:rsidR="0042666C">
        <w:rPr>
          <w:rFonts w:ascii="Times New Roman" w:hAnsi="Times New Roman"/>
        </w:rPr>
        <w:t>Between 1986 and 1988, the oil prices stepped back to the pre-</w:t>
      </w:r>
      <w:r w:rsidR="0042666C">
        <w:rPr>
          <w:rFonts w:ascii="Times New Roman" w:hAnsi="Times New Roman"/>
        </w:rPr>
        <w:lastRenderedPageBreak/>
        <w:t>1980 levels and the premises of further prices reductions virtually erased any request for synthetic fuels in the short-medium term (See Table</w:t>
      </w:r>
      <w:r w:rsidR="00CB2E9B">
        <w:rPr>
          <w:rFonts w:ascii="Times New Roman" w:hAnsi="Times New Roman"/>
        </w:rPr>
        <w:t>s</w:t>
      </w:r>
      <w:r w:rsidR="0042666C">
        <w:rPr>
          <w:rFonts w:ascii="Times New Roman" w:hAnsi="Times New Roman"/>
        </w:rPr>
        <w:t xml:space="preserve"> 15, 16, and 17).</w:t>
      </w:r>
    </w:p>
    <w:p w14:paraId="1BAD83C8" w14:textId="6622137F" w:rsidR="00E63BCE" w:rsidRDefault="00635A96" w:rsidP="00635A96">
      <w:pPr>
        <w:rPr>
          <w:rFonts w:ascii="Times New Roman" w:hAnsi="Times New Roman"/>
        </w:rPr>
      </w:pPr>
      <w:r>
        <w:rPr>
          <w:rFonts w:ascii="Times New Roman" w:hAnsi="Times New Roman"/>
        </w:rPr>
        <w:t xml:space="preserve">More than six years after the creation of the SFC and almost one year after its demise, the program have produced no new synthetic oil, but much controversy. On the other hand, for the first time in its energy history, the United States produced an exceptional and </w:t>
      </w:r>
      <w:r w:rsidRPr="000B2D49">
        <w:rPr>
          <w:rFonts w:ascii="Times New Roman" w:hAnsi="Times New Roman"/>
        </w:rPr>
        <w:t>unheard-of</w:t>
      </w:r>
      <w:r>
        <w:rPr>
          <w:rFonts w:ascii="Times New Roman" w:hAnsi="Times New Roman"/>
        </w:rPr>
        <w:t xml:space="preserve"> wealth of knowledge on synthetic fuels</w:t>
      </w:r>
      <w:r w:rsidR="00E63BCE">
        <w:rPr>
          <w:rFonts w:ascii="Times New Roman" w:hAnsi="Times New Roman"/>
        </w:rPr>
        <w:t xml:space="preserve"> (See Chart 15)</w:t>
      </w:r>
    </w:p>
    <w:p w14:paraId="6346676A" w14:textId="77777777" w:rsidR="00E63BCE" w:rsidRDefault="00E63BCE" w:rsidP="00E63BCE">
      <w:pPr>
        <w:autoSpaceDE w:val="0"/>
        <w:autoSpaceDN w:val="0"/>
        <w:adjustRightInd w:val="0"/>
        <w:spacing w:line="240" w:lineRule="auto"/>
        <w:rPr>
          <w:rFonts w:ascii="Times New Roman" w:hAnsi="Times New Roman"/>
          <w:sz w:val="20"/>
        </w:rPr>
      </w:pPr>
      <w:r>
        <w:rPr>
          <w:rFonts w:ascii="Times New Roman" w:hAnsi="Times New Roman"/>
          <w:sz w:val="20"/>
        </w:rPr>
        <w:t>Table 15</w:t>
      </w:r>
      <w:r w:rsidRPr="00D828DE">
        <w:rPr>
          <w:rFonts w:ascii="Times New Roman" w:hAnsi="Times New Roman"/>
          <w:sz w:val="20"/>
        </w:rPr>
        <w:t>.</w:t>
      </w:r>
    </w:p>
    <w:p w14:paraId="1EFA42EC" w14:textId="77777777" w:rsidR="00E63BCE" w:rsidRDefault="00E63BCE" w:rsidP="00E63BCE">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 Prices, production and import of crude oil in the U.S. </w:t>
      </w:r>
    </w:p>
    <w:p w14:paraId="74E95E84" w14:textId="2EB464A0" w:rsidR="00E63BCE" w:rsidRPr="00CA4481" w:rsidRDefault="00E63BCE" w:rsidP="00E63BCE">
      <w:pPr>
        <w:autoSpaceDE w:val="0"/>
        <w:autoSpaceDN w:val="0"/>
        <w:adjustRightInd w:val="0"/>
        <w:spacing w:line="240" w:lineRule="auto"/>
        <w:rPr>
          <w:rFonts w:ascii="Times New Roman" w:hAnsi="Times New Roman"/>
          <w:sz w:val="20"/>
        </w:rPr>
      </w:pPr>
      <w:proofErr w:type="gramStart"/>
      <w:r>
        <w:rPr>
          <w:rFonts w:ascii="Times New Roman" w:hAnsi="Times New Roman"/>
          <w:sz w:val="20"/>
        </w:rPr>
        <w:t>in</w:t>
      </w:r>
      <w:proofErr w:type="gramEnd"/>
      <w:r>
        <w:rPr>
          <w:rFonts w:ascii="Times New Roman" w:hAnsi="Times New Roman"/>
          <w:sz w:val="20"/>
        </w:rPr>
        <w:t xml:space="preserve"> 1986</w:t>
      </w: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340"/>
      </w:tblGrid>
      <w:tr w:rsidR="00E63BCE" w:rsidRPr="00C518FF" w14:paraId="0738EC3B" w14:textId="77777777" w:rsidTr="00E63BCE">
        <w:trPr>
          <w:gridAfter w:val="1"/>
          <w:wAfter w:w="2340" w:type="dxa"/>
          <w:trHeight w:val="280"/>
        </w:trPr>
        <w:tc>
          <w:tcPr>
            <w:tcW w:w="3145" w:type="dxa"/>
            <w:shd w:val="clear" w:color="auto" w:fill="DBE5F1" w:themeFill="accent1" w:themeFillTint="33"/>
          </w:tcPr>
          <w:p w14:paraId="37DBD2F6" w14:textId="77777777" w:rsidR="00E63BCE" w:rsidRPr="000C5705" w:rsidRDefault="00E63BCE" w:rsidP="00E63BCE">
            <w:pPr>
              <w:spacing w:line="276" w:lineRule="auto"/>
              <w:jc w:val="center"/>
              <w:rPr>
                <w:rFonts w:ascii="Times New Roman" w:hAnsi="Times New Roman"/>
                <w:b/>
              </w:rPr>
            </w:pPr>
            <w:r>
              <w:rPr>
                <w:rFonts w:ascii="Times New Roman" w:hAnsi="Times New Roman"/>
                <w:b/>
              </w:rPr>
              <w:t>1986</w:t>
            </w:r>
          </w:p>
        </w:tc>
      </w:tr>
      <w:tr w:rsidR="00E63BCE" w:rsidRPr="00C518FF" w14:paraId="6E8F0EA5" w14:textId="77777777" w:rsidTr="00787434">
        <w:trPr>
          <w:trHeight w:val="280"/>
        </w:trPr>
        <w:tc>
          <w:tcPr>
            <w:tcW w:w="3145" w:type="dxa"/>
            <w:shd w:val="clear" w:color="auto" w:fill="DBE5F1" w:themeFill="accent1" w:themeFillTint="33"/>
          </w:tcPr>
          <w:p w14:paraId="6A01CF19" w14:textId="637ACA7D" w:rsidR="00E63BCE" w:rsidRPr="00C518FF" w:rsidRDefault="00E63BCE" w:rsidP="00E63BCE">
            <w:pPr>
              <w:spacing w:line="276" w:lineRule="auto"/>
              <w:rPr>
                <w:rFonts w:ascii="Times New Roman" w:hAnsi="Times New Roman"/>
              </w:rPr>
            </w:pPr>
            <w:r w:rsidRPr="00C518FF">
              <w:rPr>
                <w:rFonts w:ascii="Times New Roman" w:hAnsi="Times New Roman"/>
              </w:rPr>
              <w:t xml:space="preserve">National crude oil production </w:t>
            </w:r>
          </w:p>
        </w:tc>
        <w:tc>
          <w:tcPr>
            <w:tcW w:w="2340" w:type="dxa"/>
            <w:shd w:val="clear" w:color="auto" w:fill="DBE5F1" w:themeFill="accent1" w:themeFillTint="33"/>
          </w:tcPr>
          <w:p w14:paraId="6272F0DC" w14:textId="22AD22CC" w:rsidR="00E63BCE" w:rsidRPr="00C518FF" w:rsidRDefault="00385315" w:rsidP="00E63BCE">
            <w:pPr>
              <w:spacing w:line="276" w:lineRule="auto"/>
              <w:rPr>
                <w:rFonts w:ascii="Times New Roman" w:hAnsi="Times New Roman"/>
              </w:rPr>
            </w:pPr>
            <w:r>
              <w:rPr>
                <w:rFonts w:ascii="Times New Roman" w:hAnsi="Times New Roman"/>
              </w:rPr>
              <w:t>3,168,</w:t>
            </w:r>
            <w:r w:rsidR="00E63BCE" w:rsidRPr="001455EE">
              <w:rPr>
                <w:rFonts w:ascii="Times New Roman" w:hAnsi="Times New Roman"/>
              </w:rPr>
              <w:t>000</w:t>
            </w:r>
            <w:r w:rsidR="00787434">
              <w:rPr>
                <w:rFonts w:ascii="Times New Roman" w:hAnsi="Times New Roman"/>
              </w:rPr>
              <w:t>,000</w:t>
            </w:r>
            <w:r w:rsidR="00E63BCE" w:rsidRPr="001455EE">
              <w:rPr>
                <w:rFonts w:ascii="Times New Roman" w:hAnsi="Times New Roman"/>
              </w:rPr>
              <w:t xml:space="preserve"> </w:t>
            </w:r>
            <w:r w:rsidR="00E63BCE">
              <w:rPr>
                <w:rFonts w:ascii="Times New Roman" w:hAnsi="Times New Roman"/>
              </w:rPr>
              <w:t xml:space="preserve">barrels </w:t>
            </w:r>
          </w:p>
        </w:tc>
      </w:tr>
      <w:tr w:rsidR="00E63BCE" w:rsidRPr="00C518FF" w14:paraId="1F47C6B0" w14:textId="77777777" w:rsidTr="00787434">
        <w:trPr>
          <w:trHeight w:val="93"/>
        </w:trPr>
        <w:tc>
          <w:tcPr>
            <w:tcW w:w="3145" w:type="dxa"/>
            <w:shd w:val="clear" w:color="auto" w:fill="DBE5F1" w:themeFill="accent1" w:themeFillTint="33"/>
          </w:tcPr>
          <w:p w14:paraId="0131D146" w14:textId="78B70555" w:rsidR="00E63BCE" w:rsidRPr="00C518FF" w:rsidRDefault="00E63BCE" w:rsidP="00E63BCE">
            <w:pPr>
              <w:spacing w:line="276" w:lineRule="auto"/>
              <w:rPr>
                <w:rFonts w:ascii="Times New Roman" w:hAnsi="Times New Roman"/>
              </w:rPr>
            </w:pPr>
            <w:r w:rsidRPr="00C518FF">
              <w:rPr>
                <w:rFonts w:ascii="Times New Roman" w:hAnsi="Times New Roman"/>
              </w:rPr>
              <w:t>Imports of crude oil</w:t>
            </w:r>
          </w:p>
        </w:tc>
        <w:tc>
          <w:tcPr>
            <w:tcW w:w="2340" w:type="dxa"/>
            <w:shd w:val="clear" w:color="auto" w:fill="DBE5F1" w:themeFill="accent1" w:themeFillTint="33"/>
          </w:tcPr>
          <w:p w14:paraId="075D3F08" w14:textId="513702BF" w:rsidR="00E63BCE" w:rsidRPr="00C518FF" w:rsidRDefault="00385315" w:rsidP="00E63BCE">
            <w:pPr>
              <w:spacing w:line="276" w:lineRule="auto"/>
              <w:rPr>
                <w:rFonts w:ascii="Times New Roman" w:hAnsi="Times New Roman"/>
              </w:rPr>
            </w:pPr>
            <w:r>
              <w:rPr>
                <w:rFonts w:ascii="Times New Roman" w:hAnsi="Times New Roman"/>
              </w:rPr>
              <w:t>1,525,</w:t>
            </w:r>
            <w:r w:rsidR="00E63BCE" w:rsidRPr="001455EE">
              <w:rPr>
                <w:rFonts w:ascii="Times New Roman" w:hAnsi="Times New Roman"/>
              </w:rPr>
              <w:t>000</w:t>
            </w:r>
            <w:r w:rsidR="00787434">
              <w:rPr>
                <w:rFonts w:ascii="Times New Roman" w:hAnsi="Times New Roman"/>
              </w:rPr>
              <w:t>,000</w:t>
            </w:r>
            <w:r w:rsidR="00E63BCE" w:rsidRPr="001455EE">
              <w:rPr>
                <w:rFonts w:ascii="Times New Roman" w:hAnsi="Times New Roman"/>
              </w:rPr>
              <w:t xml:space="preserve"> </w:t>
            </w:r>
            <w:r w:rsidR="00E63BCE">
              <w:rPr>
                <w:rFonts w:ascii="Times New Roman" w:hAnsi="Times New Roman"/>
              </w:rPr>
              <w:t xml:space="preserve">barrels </w:t>
            </w:r>
          </w:p>
        </w:tc>
      </w:tr>
      <w:tr w:rsidR="00E63BCE" w:rsidRPr="00C518FF" w14:paraId="2A97DC6C" w14:textId="77777777" w:rsidTr="00787434">
        <w:trPr>
          <w:trHeight w:val="146"/>
        </w:trPr>
        <w:tc>
          <w:tcPr>
            <w:tcW w:w="3145" w:type="dxa"/>
            <w:shd w:val="clear" w:color="auto" w:fill="DBE5F1" w:themeFill="accent1" w:themeFillTint="33"/>
          </w:tcPr>
          <w:p w14:paraId="1F9E0AEE" w14:textId="77777777" w:rsidR="00E63BCE" w:rsidRPr="00C518FF" w:rsidRDefault="00E63BCE" w:rsidP="00E63BCE">
            <w:pPr>
              <w:spacing w:line="276" w:lineRule="auto"/>
              <w:rPr>
                <w:rFonts w:ascii="Times New Roman" w:hAnsi="Times New Roman"/>
              </w:rPr>
            </w:pPr>
            <w:r w:rsidRPr="00C518FF">
              <w:rPr>
                <w:rFonts w:ascii="Times New Roman" w:hAnsi="Times New Roman"/>
              </w:rPr>
              <w:t>Average price per barrel</w:t>
            </w:r>
          </w:p>
        </w:tc>
        <w:tc>
          <w:tcPr>
            <w:tcW w:w="2340" w:type="dxa"/>
            <w:shd w:val="clear" w:color="auto" w:fill="DBE5F1" w:themeFill="accent1" w:themeFillTint="33"/>
          </w:tcPr>
          <w:p w14:paraId="24F37337" w14:textId="667CB1B7" w:rsidR="00E63BCE" w:rsidRPr="00C518FF" w:rsidRDefault="00E63BCE" w:rsidP="00E63BCE">
            <w:pPr>
              <w:spacing w:line="276" w:lineRule="auto"/>
              <w:rPr>
                <w:rFonts w:ascii="Times New Roman" w:hAnsi="Times New Roman"/>
              </w:rPr>
            </w:pPr>
            <w:r>
              <w:rPr>
                <w:rFonts w:ascii="Times New Roman" w:hAnsi="Times New Roman"/>
              </w:rPr>
              <w:t xml:space="preserve">$ </w:t>
            </w:r>
            <w:r w:rsidRPr="001455EE">
              <w:rPr>
                <w:rFonts w:ascii="Times New Roman" w:hAnsi="Times New Roman"/>
              </w:rPr>
              <w:t>12.51</w:t>
            </w:r>
          </w:p>
        </w:tc>
      </w:tr>
      <w:tr w:rsidR="00E63BCE" w:rsidRPr="00C518FF" w14:paraId="66C49F36" w14:textId="77777777" w:rsidTr="00787434">
        <w:trPr>
          <w:trHeight w:val="146"/>
        </w:trPr>
        <w:tc>
          <w:tcPr>
            <w:tcW w:w="3145" w:type="dxa"/>
            <w:shd w:val="clear" w:color="auto" w:fill="DBE5F1" w:themeFill="accent1" w:themeFillTint="33"/>
          </w:tcPr>
          <w:p w14:paraId="1EEFF41A" w14:textId="77777777" w:rsidR="00E63BCE" w:rsidRPr="00C518FF" w:rsidRDefault="00E63BCE" w:rsidP="00E63BCE">
            <w:pPr>
              <w:spacing w:line="276" w:lineRule="auto"/>
              <w:rPr>
                <w:rFonts w:ascii="Times New Roman" w:hAnsi="Times New Roman"/>
              </w:rPr>
            </w:pPr>
            <w:r>
              <w:rPr>
                <w:rFonts w:ascii="Times New Roman" w:hAnsi="Times New Roman"/>
              </w:rPr>
              <w:t>Total cost to supply the national demand</w:t>
            </w:r>
          </w:p>
        </w:tc>
        <w:tc>
          <w:tcPr>
            <w:tcW w:w="2340" w:type="dxa"/>
            <w:shd w:val="clear" w:color="auto" w:fill="DBE5F1" w:themeFill="accent1" w:themeFillTint="33"/>
          </w:tcPr>
          <w:p w14:paraId="76744D41" w14:textId="58BAB5B6" w:rsidR="00E63BCE" w:rsidRPr="00C518FF" w:rsidRDefault="00E63BCE" w:rsidP="00E63BCE">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58,709</w:t>
            </w:r>
            <w:r w:rsidR="00787434">
              <w:rPr>
                <w:rFonts w:ascii="Times New Roman" w:hAnsi="Times New Roman"/>
              </w:rPr>
              <w:t>,</w:t>
            </w:r>
            <w:r>
              <w:rPr>
                <w:rFonts w:ascii="Times New Roman" w:hAnsi="Times New Roman"/>
              </w:rPr>
              <w:t>430</w:t>
            </w:r>
            <w:r w:rsidR="00787434">
              <w:rPr>
                <w:rFonts w:ascii="Times New Roman" w:hAnsi="Times New Roman"/>
              </w:rPr>
              <w:t>,000</w:t>
            </w:r>
          </w:p>
        </w:tc>
      </w:tr>
    </w:tbl>
    <w:p w14:paraId="201CCA56" w14:textId="77777777" w:rsidR="00E63BCE" w:rsidRDefault="00E63BCE" w:rsidP="00E63BCE">
      <w:pPr>
        <w:spacing w:line="276" w:lineRule="auto"/>
        <w:rPr>
          <w:rFonts w:ascii="Times New Roman" w:hAnsi="Times New Roman"/>
          <w:lang w:val="en"/>
        </w:rPr>
      </w:pPr>
    </w:p>
    <w:p w14:paraId="0B8B186B" w14:textId="77777777" w:rsidR="00E63BCE" w:rsidRDefault="00E63BCE" w:rsidP="00E63BCE">
      <w:pPr>
        <w:spacing w:line="276" w:lineRule="auto"/>
        <w:rPr>
          <w:rFonts w:ascii="Times New Roman" w:hAnsi="Times New Roman"/>
          <w:lang w:val="en"/>
        </w:rPr>
      </w:pPr>
    </w:p>
    <w:p w14:paraId="723465CF" w14:textId="77777777" w:rsidR="00E63BCE" w:rsidRDefault="00E63BCE" w:rsidP="00E63BCE">
      <w:pPr>
        <w:spacing w:line="276" w:lineRule="auto"/>
        <w:rPr>
          <w:rFonts w:ascii="Times New Roman" w:hAnsi="Times New Roman"/>
          <w:lang w:val="en"/>
        </w:rPr>
      </w:pPr>
    </w:p>
    <w:p w14:paraId="5F32A517" w14:textId="77777777" w:rsidR="00E63BCE" w:rsidRDefault="00E63BCE" w:rsidP="00E63BCE">
      <w:pPr>
        <w:spacing w:line="276" w:lineRule="auto"/>
        <w:rPr>
          <w:rFonts w:ascii="Times New Roman" w:hAnsi="Times New Roman"/>
          <w:lang w:val="en"/>
        </w:rPr>
      </w:pPr>
    </w:p>
    <w:p w14:paraId="34F45CF7" w14:textId="77777777" w:rsidR="00E63BCE" w:rsidRDefault="00E63BCE" w:rsidP="00E63BCE">
      <w:pPr>
        <w:spacing w:line="276" w:lineRule="auto"/>
        <w:rPr>
          <w:rFonts w:ascii="Times New Roman" w:hAnsi="Times New Roman"/>
          <w:lang w:val="en"/>
        </w:rPr>
      </w:pPr>
    </w:p>
    <w:p w14:paraId="1D9F4201" w14:textId="77777777" w:rsidR="00E63BCE" w:rsidRDefault="00E63BCE" w:rsidP="00E63BCE">
      <w:pPr>
        <w:spacing w:line="276" w:lineRule="auto"/>
        <w:rPr>
          <w:rFonts w:ascii="Times New Roman" w:hAnsi="Times New Roman"/>
          <w:lang w:val="en"/>
        </w:rPr>
      </w:pPr>
    </w:p>
    <w:p w14:paraId="6AA551F7" w14:textId="77777777" w:rsidR="00E63BCE" w:rsidRDefault="00E63BCE" w:rsidP="00635A96">
      <w:pPr>
        <w:rPr>
          <w:rFonts w:ascii="Times New Roman" w:hAnsi="Times New Roman"/>
        </w:rPr>
      </w:pPr>
    </w:p>
    <w:p w14:paraId="501D29F8" w14:textId="77777777" w:rsidR="00E63BCE" w:rsidRDefault="00E63BCE" w:rsidP="00E63BCE">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15. </w:t>
      </w:r>
    </w:p>
    <w:p w14:paraId="09DFF261" w14:textId="77777777" w:rsidR="00E63BCE" w:rsidRPr="00DA0833" w:rsidRDefault="00E63BCE" w:rsidP="00E63BCE">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1986: 653 items published</w:t>
      </w:r>
      <w:r w:rsidRPr="002C7F87">
        <w:rPr>
          <w:rFonts w:ascii="Times New Roman" w:hAnsi="Times New Roman"/>
          <w:sz w:val="20"/>
        </w:rPr>
        <w:t xml:space="preserve"> (Data estimated from the DOE-OSTI).</w:t>
      </w:r>
    </w:p>
    <w:p w14:paraId="6F621A33" w14:textId="77777777" w:rsidR="00E63BCE" w:rsidRPr="00013C94" w:rsidRDefault="00E63BCE" w:rsidP="00E63BCE">
      <w:pPr>
        <w:spacing w:line="276" w:lineRule="auto"/>
        <w:rPr>
          <w:rFonts w:ascii="Times New Roman" w:hAnsi="Times New Roman"/>
          <w:lang w:val="en"/>
        </w:rPr>
      </w:pPr>
      <w:r>
        <w:rPr>
          <w:rFonts w:ascii="Times New Roman" w:hAnsi="Times New Roman"/>
          <w:b/>
          <w:noProof/>
          <w:lang w:bidi="ar-SA"/>
        </w:rPr>
        <w:drawing>
          <wp:inline distT="0" distB="0" distL="0" distR="0" wp14:anchorId="219401C0" wp14:editId="75DB0070">
            <wp:extent cx="4959350" cy="3200400"/>
            <wp:effectExtent l="0" t="0" r="127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DAA721" w14:textId="77777777" w:rsidR="00E63BCE" w:rsidRDefault="00E63BCE" w:rsidP="00635A96">
      <w:pPr>
        <w:rPr>
          <w:rFonts w:ascii="Times New Roman" w:hAnsi="Times New Roman"/>
        </w:rPr>
      </w:pPr>
    </w:p>
    <w:p w14:paraId="705A8A27" w14:textId="76914222" w:rsidR="00635A96" w:rsidRDefault="00635A96" w:rsidP="00635A96">
      <w:pPr>
        <w:rPr>
          <w:rFonts w:ascii="Times New Roman" w:hAnsi="Times New Roman"/>
        </w:rPr>
      </w:pPr>
      <w:r>
        <w:rPr>
          <w:rFonts w:ascii="Times New Roman" w:hAnsi="Times New Roman"/>
        </w:rPr>
        <w:lastRenderedPageBreak/>
        <w:tab/>
        <w:t>Between 1920s and 1960s</w:t>
      </w:r>
      <w:r w:rsidRPr="009D223A">
        <w:rPr>
          <w:rFonts w:ascii="Times New Roman" w:hAnsi="Times New Roman"/>
        </w:rPr>
        <w:t xml:space="preserve">, the development failure </w:t>
      </w:r>
      <w:r>
        <w:rPr>
          <w:rFonts w:ascii="Times New Roman" w:hAnsi="Times New Roman"/>
        </w:rPr>
        <w:t>associated with synthetic fuels production technology in the United States is partly explained by: 1) the</w:t>
      </w:r>
      <w:r w:rsidR="00E63BCE">
        <w:rPr>
          <w:rFonts w:ascii="Times New Roman" w:hAnsi="Times New Roman"/>
        </w:rPr>
        <w:t xml:space="preserve"> </w:t>
      </w:r>
      <w:r>
        <w:rPr>
          <w:rFonts w:ascii="Times New Roman" w:hAnsi="Times New Roman"/>
        </w:rPr>
        <w:t xml:space="preserve">economics of the oil market, 2) the difficult coordination between private and public sectors, 3) the politics of the energy crises. However, finally in the mid-1980s it was perceived in the scientific community the damage </w:t>
      </w:r>
      <w:r w:rsidR="007438E4">
        <w:rPr>
          <w:rFonts w:ascii="Times New Roman" w:hAnsi="Times New Roman"/>
        </w:rPr>
        <w:t xml:space="preserve">that could be </w:t>
      </w:r>
      <w:r>
        <w:rPr>
          <w:rFonts w:ascii="Times New Roman" w:hAnsi="Times New Roman"/>
        </w:rPr>
        <w:t xml:space="preserve">procured by the discontinuous scientific and engineering activity associated with synthetic fuel technology. Subsequently, scientists understood how </w:t>
      </w:r>
      <w:r w:rsidR="007438E4">
        <w:rPr>
          <w:rFonts w:ascii="Times New Roman" w:hAnsi="Times New Roman"/>
        </w:rPr>
        <w:t>deleterious</w:t>
      </w:r>
      <w:r>
        <w:rPr>
          <w:rFonts w:ascii="Times New Roman" w:hAnsi="Times New Roman"/>
        </w:rPr>
        <w:t xml:space="preserve"> </w:t>
      </w:r>
      <w:r w:rsidR="007438E4">
        <w:rPr>
          <w:rFonts w:ascii="Times New Roman" w:hAnsi="Times New Roman"/>
        </w:rPr>
        <w:t xml:space="preserve">another hiatus </w:t>
      </w:r>
      <w:r>
        <w:rPr>
          <w:rFonts w:ascii="Times New Roman" w:hAnsi="Times New Roman"/>
        </w:rPr>
        <w:t xml:space="preserve">would be. The development of efficient and commercial production of synthetic fuels in the United States has experienced several major hiatuses where little or no significant research, development, or demonstration was carried out or where insufficient time and effort were devoted to the technology. These hiatus periods were the product of inconsistent public policy and underinvestment in basic research by industry and government, and had the result of limiting the sought after fuel replacement process. </w:t>
      </w:r>
    </w:p>
    <w:p w14:paraId="5C72DDD2" w14:textId="0DD9E71B" w:rsidR="00635A96" w:rsidRDefault="00635A96" w:rsidP="00635A96">
      <w:pPr>
        <w:rPr>
          <w:rFonts w:ascii="Times New Roman" w:hAnsi="Times New Roman"/>
        </w:rPr>
      </w:pPr>
      <w:r>
        <w:rPr>
          <w:rFonts w:ascii="Times New Roman" w:hAnsi="Times New Roman"/>
        </w:rPr>
        <w:tab/>
        <w:t xml:space="preserve">In 1986, the situation was different. After twelve years of intensive research (1974-1985), it was understood that a further hiatus period would have irreparably wasted the results achieved with the nearly-completed research, development, and demonstration program. The discontinuous support or breaks in the process development cycle are critical factors that </w:t>
      </w:r>
      <w:r w:rsidR="007438E4">
        <w:rPr>
          <w:rFonts w:ascii="Times New Roman" w:hAnsi="Times New Roman"/>
        </w:rPr>
        <w:t xml:space="preserve">could </w:t>
      </w:r>
      <w:r>
        <w:rPr>
          <w:rFonts w:ascii="Times New Roman" w:hAnsi="Times New Roman"/>
        </w:rPr>
        <w:t xml:space="preserve">undermine, for example, the information/knowledge survival rates. Both in private firms and government settings, information and knowledge regarding process technologies may be lost during prolonged periods of non-R&amp;D activity. Another important </w:t>
      </w:r>
      <w:r w:rsidRPr="00981234">
        <w:rPr>
          <w:rFonts w:ascii="Times New Roman" w:hAnsi="Times New Roman"/>
          <w:i/>
        </w:rPr>
        <w:t>loss factor</w:t>
      </w:r>
      <w:r>
        <w:rPr>
          <w:rFonts w:ascii="Times New Roman" w:hAnsi="Times New Roman"/>
        </w:rPr>
        <w:t xml:space="preserve"> is connected to the person-to-person knowledge transfer. When an R&amp;D team is dismantled and</w:t>
      </w:r>
      <w:r w:rsidR="00787434">
        <w:rPr>
          <w:rFonts w:ascii="Times New Roman" w:hAnsi="Times New Roman"/>
        </w:rPr>
        <w:t xml:space="preserve"> </w:t>
      </w:r>
      <w:r>
        <w:rPr>
          <w:rFonts w:ascii="Times New Roman" w:hAnsi="Times New Roman"/>
        </w:rPr>
        <w:lastRenderedPageBreak/>
        <w:t xml:space="preserve">assigned to new duties, the loss of information is high and </w:t>
      </w:r>
      <w:r w:rsidRPr="00BA0938">
        <w:rPr>
          <w:rFonts w:ascii="Times New Roman" w:hAnsi="Times New Roman"/>
        </w:rPr>
        <w:t>disrupt</w:t>
      </w:r>
      <w:r>
        <w:rPr>
          <w:rFonts w:ascii="Times New Roman" w:hAnsi="Times New Roman"/>
        </w:rPr>
        <w:t>s that process of continuous incremental improvements</w:t>
      </w:r>
      <w:r w:rsidR="00E63BCE">
        <w:rPr>
          <w:rFonts w:ascii="Times New Roman" w:hAnsi="Times New Roman"/>
        </w:rPr>
        <w:t>.</w:t>
      </w:r>
    </w:p>
    <w:p w14:paraId="1B111075" w14:textId="3DA30152" w:rsidR="0042666C" w:rsidRDefault="0042666C" w:rsidP="00635A96">
      <w:pPr>
        <w:rPr>
          <w:rFonts w:ascii="Times New Roman" w:hAnsi="Times New Roman"/>
          <w:b/>
        </w:rPr>
      </w:pPr>
      <w:r>
        <w:rPr>
          <w:rFonts w:ascii="Times New Roman" w:hAnsi="Times New Roman"/>
        </w:rPr>
        <w:tab/>
      </w:r>
      <w:r w:rsidR="00635A96">
        <w:rPr>
          <w:rFonts w:ascii="Times New Roman" w:hAnsi="Times New Roman"/>
        </w:rPr>
        <w:t>When the</w:t>
      </w:r>
      <w:r w:rsidR="00635A96" w:rsidRPr="00943F7B">
        <w:rPr>
          <w:rFonts w:ascii="Times New Roman" w:hAnsi="Times New Roman"/>
        </w:rPr>
        <w:t xml:space="preserve"> U.S. Synthetic Fuels Corporation was abolished </w:t>
      </w:r>
      <w:r w:rsidR="00635A96">
        <w:rPr>
          <w:rFonts w:ascii="Times New Roman" w:hAnsi="Times New Roman"/>
        </w:rPr>
        <w:t xml:space="preserve">by law </w:t>
      </w:r>
      <w:r w:rsidR="00635A96" w:rsidRPr="00943F7B">
        <w:rPr>
          <w:rFonts w:ascii="Times New Roman" w:hAnsi="Times New Roman"/>
        </w:rPr>
        <w:t>on April 18, 1986</w:t>
      </w:r>
      <w:r w:rsidR="00635A96">
        <w:rPr>
          <w:rFonts w:ascii="Times New Roman" w:hAnsi="Times New Roman"/>
        </w:rPr>
        <w:t xml:space="preserve">, the responsibility of monitoring the existing synthetic fuels project was transferred to the Office of the Secretary of the Treasury. In addition, on April 19, 1986, the Secretary established the </w:t>
      </w:r>
      <w:r w:rsidR="00635A96" w:rsidRPr="007C6F30">
        <w:rPr>
          <w:rFonts w:ascii="Times New Roman" w:hAnsi="Times New Roman"/>
          <w:i/>
        </w:rPr>
        <w:t>Of</w:t>
      </w:r>
      <w:r w:rsidR="00635A96">
        <w:rPr>
          <w:rFonts w:ascii="Times New Roman" w:hAnsi="Times New Roman"/>
          <w:i/>
        </w:rPr>
        <w:t>fice of Synthetic F</w:t>
      </w:r>
      <w:r w:rsidR="00635A96" w:rsidRPr="007C6F30">
        <w:rPr>
          <w:rFonts w:ascii="Times New Roman" w:hAnsi="Times New Roman"/>
          <w:i/>
        </w:rPr>
        <w:t>uels</w:t>
      </w:r>
      <w:r w:rsidR="00635A96">
        <w:rPr>
          <w:rFonts w:ascii="Times New Roman" w:hAnsi="Times New Roman"/>
        </w:rPr>
        <w:t xml:space="preserve"> to monitor, technically and environmentally, every federal synthetic fuel project. </w:t>
      </w:r>
      <w:r w:rsidRPr="00841F41">
        <w:rPr>
          <w:rFonts w:ascii="Times New Roman" w:hAnsi="Times New Roman"/>
        </w:rPr>
        <w:t>The trend</w:t>
      </w:r>
      <w:r w:rsidR="00771168">
        <w:rPr>
          <w:rFonts w:ascii="Times New Roman" w:hAnsi="Times New Roman"/>
        </w:rPr>
        <w:t>s</w:t>
      </w:r>
      <w:r w:rsidRPr="00841F41">
        <w:rPr>
          <w:rFonts w:ascii="Times New Roman" w:hAnsi="Times New Roman"/>
        </w:rPr>
        <w:t xml:space="preserve"> </w:t>
      </w:r>
      <w:r>
        <w:rPr>
          <w:rFonts w:ascii="Times New Roman" w:hAnsi="Times New Roman"/>
        </w:rPr>
        <w:t>of publication recorded in Chart</w:t>
      </w:r>
      <w:r w:rsidR="00771168">
        <w:rPr>
          <w:rFonts w:ascii="Times New Roman" w:hAnsi="Times New Roman"/>
        </w:rPr>
        <w:t>s</w:t>
      </w:r>
      <w:r>
        <w:rPr>
          <w:rFonts w:ascii="Times New Roman" w:hAnsi="Times New Roman"/>
        </w:rPr>
        <w:t xml:space="preserve"> 15, 16 and 17 confirmed the continuity of the research that was now entrusted to the </w:t>
      </w:r>
      <w:r w:rsidRPr="007C6F30">
        <w:rPr>
          <w:rFonts w:ascii="Times New Roman" w:hAnsi="Times New Roman"/>
          <w:i/>
        </w:rPr>
        <w:t>Of</w:t>
      </w:r>
      <w:r>
        <w:rPr>
          <w:rFonts w:ascii="Times New Roman" w:hAnsi="Times New Roman"/>
          <w:i/>
        </w:rPr>
        <w:t>fice of Synthetic F</w:t>
      </w:r>
      <w:r w:rsidRPr="007C6F30">
        <w:rPr>
          <w:rFonts w:ascii="Times New Roman" w:hAnsi="Times New Roman"/>
          <w:i/>
        </w:rPr>
        <w:t>uels</w:t>
      </w:r>
      <w:r>
        <w:rPr>
          <w:rFonts w:ascii="Times New Roman" w:hAnsi="Times New Roman"/>
          <w:i/>
        </w:rPr>
        <w:t xml:space="preserve"> </w:t>
      </w:r>
      <w:r>
        <w:rPr>
          <w:rFonts w:ascii="Times New Roman" w:hAnsi="Times New Roman"/>
        </w:rPr>
        <w:t>of the Secretary of Treasury. Like in 1984 and 1985, the</w:t>
      </w:r>
      <w:r w:rsidR="00707FB2">
        <w:rPr>
          <w:rFonts w:ascii="Times New Roman" w:hAnsi="Times New Roman"/>
        </w:rPr>
        <w:t xml:space="preserve"> period 1986-1988 </w:t>
      </w:r>
      <w:r w:rsidR="00771168">
        <w:rPr>
          <w:rFonts w:ascii="Times New Roman" w:hAnsi="Times New Roman"/>
        </w:rPr>
        <w:t xml:space="preserve">maintains </w:t>
      </w:r>
      <w:r w:rsidR="00707FB2">
        <w:rPr>
          <w:rFonts w:ascii="Times New Roman" w:hAnsi="Times New Roman"/>
        </w:rPr>
        <w:t>the 1975</w:t>
      </w:r>
      <w:r>
        <w:rPr>
          <w:rFonts w:ascii="Times New Roman" w:hAnsi="Times New Roman"/>
        </w:rPr>
        <w:t>-197</w:t>
      </w:r>
      <w:r w:rsidR="00707FB2">
        <w:rPr>
          <w:rFonts w:ascii="Times New Roman" w:hAnsi="Times New Roman"/>
        </w:rPr>
        <w:t>9</w:t>
      </w:r>
      <w:r w:rsidR="008E790A">
        <w:rPr>
          <w:rFonts w:ascii="Times New Roman" w:hAnsi="Times New Roman"/>
        </w:rPr>
        <w:t xml:space="preserve"> research levels. This data </w:t>
      </w:r>
      <w:r w:rsidR="00771168">
        <w:rPr>
          <w:rFonts w:ascii="Times New Roman" w:hAnsi="Times New Roman"/>
        </w:rPr>
        <w:t xml:space="preserve">shows </w:t>
      </w:r>
      <w:r w:rsidR="008E790A">
        <w:rPr>
          <w:rFonts w:ascii="Times New Roman" w:hAnsi="Times New Roman"/>
        </w:rPr>
        <w:t xml:space="preserve">that the dismissing of the SFC dramatically </w:t>
      </w:r>
      <w:r w:rsidR="00771168">
        <w:rPr>
          <w:rFonts w:ascii="Times New Roman" w:hAnsi="Times New Roman"/>
        </w:rPr>
        <w:t xml:space="preserve">affected </w:t>
      </w:r>
      <w:r w:rsidR="00562BE5">
        <w:rPr>
          <w:rFonts w:ascii="Times New Roman" w:hAnsi="Times New Roman"/>
        </w:rPr>
        <w:t xml:space="preserve">research activity, but this </w:t>
      </w:r>
      <w:r w:rsidR="00771168">
        <w:rPr>
          <w:rFonts w:ascii="Times New Roman" w:hAnsi="Times New Roman"/>
        </w:rPr>
        <w:t xml:space="preserve">trend </w:t>
      </w:r>
      <w:r w:rsidR="00562BE5">
        <w:rPr>
          <w:rFonts w:ascii="Times New Roman" w:hAnsi="Times New Roman"/>
        </w:rPr>
        <w:t xml:space="preserve">did not </w:t>
      </w:r>
      <w:r w:rsidR="006659D5">
        <w:rPr>
          <w:rFonts w:ascii="Times New Roman" w:hAnsi="Times New Roman"/>
        </w:rPr>
        <w:t>fall</w:t>
      </w:r>
      <w:r w:rsidR="00771168">
        <w:rPr>
          <w:rFonts w:ascii="Times New Roman" w:hAnsi="Times New Roman"/>
        </w:rPr>
        <w:t xml:space="preserve"> </w:t>
      </w:r>
      <w:r w:rsidR="006659D5">
        <w:rPr>
          <w:rFonts w:ascii="Times New Roman" w:hAnsi="Times New Roman"/>
        </w:rPr>
        <w:t xml:space="preserve">back </w:t>
      </w:r>
      <w:r w:rsidR="00562BE5">
        <w:rPr>
          <w:rFonts w:ascii="Times New Roman" w:hAnsi="Times New Roman"/>
        </w:rPr>
        <w:t>to the pre-1973 levels, which is when oil abundancy and low prices were granting energy wealth to the country. The new energy wealth of the late 1980s (See Table</w:t>
      </w:r>
      <w:r w:rsidR="00771168">
        <w:rPr>
          <w:rFonts w:ascii="Times New Roman" w:hAnsi="Times New Roman"/>
        </w:rPr>
        <w:t>s</w:t>
      </w:r>
      <w:r w:rsidR="00562BE5">
        <w:rPr>
          <w:rFonts w:ascii="Times New Roman" w:hAnsi="Times New Roman"/>
        </w:rPr>
        <w:t xml:space="preserve"> 15, 16, 17) was indelibly marked by the 1970s fears. The synthetic fuels were no more a feedstock of primary necessity, but still a “spare tire to keep in the trunk”.</w:t>
      </w:r>
    </w:p>
    <w:p w14:paraId="6AEF6D94" w14:textId="77777777" w:rsidR="00DA0833" w:rsidRDefault="00DA0833" w:rsidP="00DA0833">
      <w:pPr>
        <w:autoSpaceDE w:val="0"/>
        <w:autoSpaceDN w:val="0"/>
        <w:adjustRightInd w:val="0"/>
        <w:spacing w:line="240" w:lineRule="auto"/>
        <w:rPr>
          <w:rFonts w:ascii="Times New Roman" w:hAnsi="Times New Roman"/>
          <w:sz w:val="20"/>
        </w:rPr>
      </w:pPr>
      <w:r>
        <w:rPr>
          <w:rFonts w:ascii="Times New Roman" w:hAnsi="Times New Roman"/>
          <w:sz w:val="20"/>
        </w:rPr>
        <w:t>Table 16</w:t>
      </w:r>
      <w:r w:rsidRPr="00D828DE">
        <w:rPr>
          <w:rFonts w:ascii="Times New Roman" w:hAnsi="Times New Roman"/>
          <w:sz w:val="20"/>
        </w:rPr>
        <w:t xml:space="preserve">. </w:t>
      </w:r>
    </w:p>
    <w:p w14:paraId="777CE72D" w14:textId="7E4BABD7" w:rsidR="00DA0833" w:rsidRDefault="00DA0833" w:rsidP="00DA0833">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Prices, production and import of crude oil in the U.S. </w:t>
      </w:r>
    </w:p>
    <w:p w14:paraId="08E43422" w14:textId="7B839E11" w:rsidR="00DA0833" w:rsidRPr="00DA0833" w:rsidRDefault="00DA0833" w:rsidP="00DA0833">
      <w:pPr>
        <w:autoSpaceDE w:val="0"/>
        <w:autoSpaceDN w:val="0"/>
        <w:adjustRightInd w:val="0"/>
        <w:spacing w:line="240" w:lineRule="auto"/>
        <w:rPr>
          <w:rFonts w:ascii="Times New Roman" w:hAnsi="Times New Roman"/>
          <w:sz w:val="20"/>
        </w:rPr>
      </w:pPr>
      <w:proofErr w:type="gramStart"/>
      <w:r>
        <w:rPr>
          <w:rFonts w:ascii="Times New Roman" w:hAnsi="Times New Roman"/>
          <w:sz w:val="20"/>
        </w:rPr>
        <w:t>in</w:t>
      </w:r>
      <w:proofErr w:type="gramEnd"/>
      <w:r>
        <w:rPr>
          <w:rFonts w:ascii="Times New Roman" w:hAnsi="Times New Roman"/>
          <w:sz w:val="20"/>
        </w:rPr>
        <w:t xml:space="preserve"> 1987</w:t>
      </w: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700"/>
      </w:tblGrid>
      <w:tr w:rsidR="00635A96" w:rsidRPr="00C518FF" w14:paraId="3B510DAD" w14:textId="77777777" w:rsidTr="001C3BB8">
        <w:trPr>
          <w:gridAfter w:val="1"/>
          <w:wAfter w:w="2700" w:type="dxa"/>
          <w:trHeight w:val="280"/>
        </w:trPr>
        <w:tc>
          <w:tcPr>
            <w:tcW w:w="3145" w:type="dxa"/>
            <w:shd w:val="clear" w:color="auto" w:fill="DBE5F1" w:themeFill="accent1" w:themeFillTint="33"/>
          </w:tcPr>
          <w:p w14:paraId="4DC5E0E2" w14:textId="77777777" w:rsidR="00635A96" w:rsidRPr="000C5705" w:rsidRDefault="00635A96" w:rsidP="001C3BB8">
            <w:pPr>
              <w:spacing w:line="276" w:lineRule="auto"/>
              <w:jc w:val="center"/>
              <w:rPr>
                <w:rFonts w:ascii="Times New Roman" w:hAnsi="Times New Roman"/>
                <w:b/>
              </w:rPr>
            </w:pPr>
            <w:r w:rsidRPr="000C5705">
              <w:rPr>
                <w:rFonts w:ascii="Times New Roman" w:hAnsi="Times New Roman"/>
                <w:b/>
              </w:rPr>
              <w:t>1987</w:t>
            </w:r>
          </w:p>
        </w:tc>
      </w:tr>
      <w:tr w:rsidR="00635A96" w:rsidRPr="00C518FF" w14:paraId="30B78FE7" w14:textId="77777777" w:rsidTr="00787434">
        <w:trPr>
          <w:trHeight w:val="280"/>
        </w:trPr>
        <w:tc>
          <w:tcPr>
            <w:tcW w:w="3145" w:type="dxa"/>
            <w:shd w:val="clear" w:color="auto" w:fill="DBE5F1" w:themeFill="accent1" w:themeFillTint="33"/>
          </w:tcPr>
          <w:p w14:paraId="554D9B13" w14:textId="478EB916"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tc>
        <w:tc>
          <w:tcPr>
            <w:tcW w:w="2700" w:type="dxa"/>
            <w:shd w:val="clear" w:color="auto" w:fill="DBE5F1" w:themeFill="accent1" w:themeFillTint="33"/>
          </w:tcPr>
          <w:p w14:paraId="1D430F88" w14:textId="495F65D9" w:rsidR="00635A96" w:rsidRPr="00C518FF" w:rsidRDefault="00635A96" w:rsidP="001C3BB8">
            <w:pPr>
              <w:spacing w:line="276" w:lineRule="auto"/>
              <w:rPr>
                <w:rFonts w:ascii="Times New Roman" w:hAnsi="Times New Roman"/>
              </w:rPr>
            </w:pPr>
            <w:r w:rsidRPr="001455EE">
              <w:rPr>
                <w:rFonts w:ascii="Times New Roman" w:hAnsi="Times New Roman"/>
              </w:rPr>
              <w:t>3,047</w:t>
            </w:r>
            <w:r w:rsidR="00787434">
              <w:rPr>
                <w:rFonts w:ascii="Times New Roman" w:hAnsi="Times New Roman"/>
              </w:rPr>
              <w:t>,</w:t>
            </w:r>
            <w:r w:rsidRPr="001455EE">
              <w:rPr>
                <w:rFonts w:ascii="Times New Roman" w:hAnsi="Times New Roman"/>
              </w:rPr>
              <w:t>000</w:t>
            </w:r>
            <w:r w:rsidR="00787434">
              <w:rPr>
                <w:rFonts w:ascii="Times New Roman" w:hAnsi="Times New Roman"/>
              </w:rPr>
              <w:t>,000</w:t>
            </w:r>
            <w:r w:rsidRPr="001455EE">
              <w:rPr>
                <w:rFonts w:ascii="Times New Roman" w:hAnsi="Times New Roman"/>
              </w:rPr>
              <w:t xml:space="preserve"> </w:t>
            </w:r>
            <w:r>
              <w:rPr>
                <w:rFonts w:ascii="Times New Roman" w:hAnsi="Times New Roman"/>
              </w:rPr>
              <w:t xml:space="preserve">barrels </w:t>
            </w:r>
          </w:p>
        </w:tc>
      </w:tr>
      <w:tr w:rsidR="00635A96" w:rsidRPr="00C518FF" w14:paraId="205030C4" w14:textId="77777777" w:rsidTr="00787434">
        <w:trPr>
          <w:trHeight w:val="93"/>
        </w:trPr>
        <w:tc>
          <w:tcPr>
            <w:tcW w:w="3145" w:type="dxa"/>
            <w:shd w:val="clear" w:color="auto" w:fill="DBE5F1" w:themeFill="accent1" w:themeFillTint="33"/>
          </w:tcPr>
          <w:p w14:paraId="0D184CF0" w14:textId="6BD3130A"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700" w:type="dxa"/>
            <w:shd w:val="clear" w:color="auto" w:fill="DBE5F1" w:themeFill="accent1" w:themeFillTint="33"/>
          </w:tcPr>
          <w:p w14:paraId="2416F8B6" w14:textId="40D27413" w:rsidR="00635A96" w:rsidRPr="00C518FF" w:rsidRDefault="00635A96" w:rsidP="001C3BB8">
            <w:pPr>
              <w:spacing w:line="276" w:lineRule="auto"/>
              <w:rPr>
                <w:rFonts w:ascii="Times New Roman" w:hAnsi="Times New Roman"/>
              </w:rPr>
            </w:pPr>
            <w:r w:rsidRPr="001455EE">
              <w:rPr>
                <w:rFonts w:ascii="Times New Roman" w:hAnsi="Times New Roman"/>
              </w:rPr>
              <w:t>1,706</w:t>
            </w:r>
            <w:r w:rsidR="00787434">
              <w:rPr>
                <w:rFonts w:ascii="Times New Roman" w:hAnsi="Times New Roman"/>
              </w:rPr>
              <w:t>,</w:t>
            </w:r>
            <w:r w:rsidRPr="001455EE">
              <w:rPr>
                <w:rFonts w:ascii="Times New Roman" w:hAnsi="Times New Roman"/>
              </w:rPr>
              <w:t>000</w:t>
            </w:r>
            <w:r w:rsidR="00787434">
              <w:rPr>
                <w:rFonts w:ascii="Times New Roman" w:hAnsi="Times New Roman"/>
              </w:rPr>
              <w:t>,000</w:t>
            </w:r>
            <w:r w:rsidRPr="001455EE">
              <w:rPr>
                <w:rFonts w:ascii="Times New Roman" w:hAnsi="Times New Roman"/>
              </w:rPr>
              <w:t xml:space="preserve"> </w:t>
            </w:r>
            <w:r>
              <w:rPr>
                <w:rFonts w:ascii="Times New Roman" w:hAnsi="Times New Roman"/>
              </w:rPr>
              <w:t xml:space="preserve">barrels </w:t>
            </w:r>
          </w:p>
        </w:tc>
      </w:tr>
      <w:tr w:rsidR="00635A96" w:rsidRPr="00C518FF" w14:paraId="3D24CD4B" w14:textId="77777777" w:rsidTr="00787434">
        <w:trPr>
          <w:trHeight w:val="146"/>
        </w:trPr>
        <w:tc>
          <w:tcPr>
            <w:tcW w:w="3145" w:type="dxa"/>
            <w:shd w:val="clear" w:color="auto" w:fill="DBE5F1" w:themeFill="accent1" w:themeFillTint="33"/>
          </w:tcPr>
          <w:p w14:paraId="3F6B9017"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700" w:type="dxa"/>
            <w:shd w:val="clear" w:color="auto" w:fill="DBE5F1" w:themeFill="accent1" w:themeFillTint="33"/>
          </w:tcPr>
          <w:p w14:paraId="01C6A7ED" w14:textId="64BBE2F4" w:rsidR="00635A96" w:rsidRPr="00C518FF" w:rsidRDefault="00635A96" w:rsidP="001C3BB8">
            <w:pPr>
              <w:spacing w:line="276" w:lineRule="auto"/>
              <w:rPr>
                <w:rFonts w:ascii="Times New Roman" w:hAnsi="Times New Roman"/>
              </w:rPr>
            </w:pPr>
            <w:r w:rsidRPr="00C518FF">
              <w:rPr>
                <w:rFonts w:ascii="Times New Roman" w:hAnsi="Times New Roman"/>
              </w:rPr>
              <w:t xml:space="preserve">$ </w:t>
            </w:r>
            <w:r w:rsidRPr="001455EE">
              <w:rPr>
                <w:rFonts w:ascii="Times New Roman" w:hAnsi="Times New Roman"/>
              </w:rPr>
              <w:t>15.41</w:t>
            </w:r>
          </w:p>
        </w:tc>
      </w:tr>
      <w:tr w:rsidR="00635A96" w:rsidRPr="00C518FF" w14:paraId="56DAFF2E" w14:textId="77777777" w:rsidTr="00787434">
        <w:trPr>
          <w:trHeight w:val="146"/>
        </w:trPr>
        <w:tc>
          <w:tcPr>
            <w:tcW w:w="3145" w:type="dxa"/>
            <w:shd w:val="clear" w:color="auto" w:fill="DBE5F1" w:themeFill="accent1" w:themeFillTint="33"/>
          </w:tcPr>
          <w:p w14:paraId="47E497CE"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700" w:type="dxa"/>
            <w:shd w:val="clear" w:color="auto" w:fill="DBE5F1" w:themeFill="accent1" w:themeFillTint="33"/>
          </w:tcPr>
          <w:p w14:paraId="27A09759" w14:textId="16FE939E"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73,243</w:t>
            </w:r>
            <w:r w:rsidR="00787434">
              <w:rPr>
                <w:rFonts w:ascii="Times New Roman" w:hAnsi="Times New Roman"/>
              </w:rPr>
              <w:t>,</w:t>
            </w:r>
            <w:r>
              <w:rPr>
                <w:rFonts w:ascii="Times New Roman" w:hAnsi="Times New Roman"/>
              </w:rPr>
              <w:t>730</w:t>
            </w:r>
            <w:r w:rsidR="00787434">
              <w:rPr>
                <w:rFonts w:ascii="Times New Roman" w:hAnsi="Times New Roman"/>
              </w:rPr>
              <w:t>,000</w:t>
            </w:r>
          </w:p>
        </w:tc>
      </w:tr>
    </w:tbl>
    <w:p w14:paraId="2A7C7D5A" w14:textId="77777777" w:rsidR="00635A96" w:rsidRDefault="00635A96" w:rsidP="00635A96">
      <w:pPr>
        <w:spacing w:line="276" w:lineRule="auto"/>
        <w:rPr>
          <w:rFonts w:ascii="Times New Roman" w:hAnsi="Times New Roman"/>
          <w:lang w:val="en"/>
        </w:rPr>
      </w:pPr>
    </w:p>
    <w:p w14:paraId="04E19FEB" w14:textId="77777777" w:rsidR="00635A96" w:rsidRDefault="00635A96" w:rsidP="00635A96">
      <w:pPr>
        <w:spacing w:line="276" w:lineRule="auto"/>
        <w:rPr>
          <w:rFonts w:ascii="Times New Roman" w:hAnsi="Times New Roman"/>
          <w:lang w:val="en"/>
        </w:rPr>
      </w:pPr>
    </w:p>
    <w:p w14:paraId="5EC0B304" w14:textId="77777777" w:rsidR="00635A96" w:rsidRDefault="00635A96" w:rsidP="00635A96">
      <w:pPr>
        <w:spacing w:line="276" w:lineRule="auto"/>
        <w:rPr>
          <w:rFonts w:ascii="Times New Roman" w:hAnsi="Times New Roman"/>
          <w:lang w:val="en"/>
        </w:rPr>
      </w:pPr>
    </w:p>
    <w:p w14:paraId="21A08695" w14:textId="77777777" w:rsidR="00635A96" w:rsidRDefault="00635A96" w:rsidP="00635A96">
      <w:pPr>
        <w:spacing w:line="276" w:lineRule="auto"/>
        <w:rPr>
          <w:rFonts w:ascii="Times New Roman" w:hAnsi="Times New Roman"/>
          <w:lang w:val="en"/>
        </w:rPr>
      </w:pPr>
    </w:p>
    <w:p w14:paraId="2657CBB6" w14:textId="77777777" w:rsidR="00635A96" w:rsidRDefault="00635A96" w:rsidP="00635A96">
      <w:pPr>
        <w:spacing w:line="276" w:lineRule="auto"/>
        <w:rPr>
          <w:rFonts w:ascii="Times New Roman" w:hAnsi="Times New Roman"/>
          <w:lang w:val="en"/>
        </w:rPr>
      </w:pPr>
    </w:p>
    <w:p w14:paraId="112EC6D5" w14:textId="77777777" w:rsidR="00635A96" w:rsidRDefault="00635A96" w:rsidP="00635A96">
      <w:pPr>
        <w:spacing w:line="276" w:lineRule="auto"/>
        <w:rPr>
          <w:rFonts w:ascii="Times New Roman" w:hAnsi="Times New Roman"/>
          <w:lang w:val="en"/>
        </w:rPr>
      </w:pPr>
    </w:p>
    <w:p w14:paraId="4A8E9851" w14:textId="77777777" w:rsidR="00635A96" w:rsidRDefault="00635A96" w:rsidP="00635A96">
      <w:pPr>
        <w:autoSpaceDE w:val="0"/>
        <w:autoSpaceDN w:val="0"/>
        <w:adjustRightInd w:val="0"/>
        <w:spacing w:line="240" w:lineRule="auto"/>
        <w:rPr>
          <w:rFonts w:ascii="Times New Roman" w:hAnsi="Times New Roman"/>
          <w:sz w:val="20"/>
        </w:rPr>
      </w:pPr>
    </w:p>
    <w:p w14:paraId="606221F2" w14:textId="77777777" w:rsidR="00635A96" w:rsidRDefault="00635A96" w:rsidP="00635A96">
      <w:pPr>
        <w:spacing w:line="276" w:lineRule="auto"/>
        <w:rPr>
          <w:rFonts w:ascii="Times New Roman" w:hAnsi="Times New Roman"/>
          <w:lang w:val="en"/>
        </w:rPr>
      </w:pPr>
    </w:p>
    <w:p w14:paraId="3EE8B734" w14:textId="77777777" w:rsidR="00DA0833" w:rsidRDefault="00DA0833" w:rsidP="00635A96">
      <w:pPr>
        <w:spacing w:line="276" w:lineRule="auto"/>
        <w:rPr>
          <w:rFonts w:ascii="Times New Roman" w:hAnsi="Times New Roman"/>
          <w:lang w:val="en"/>
        </w:rPr>
      </w:pPr>
    </w:p>
    <w:p w14:paraId="00C919AA" w14:textId="77777777" w:rsidR="00DA0833" w:rsidRDefault="00DA0833" w:rsidP="00635A96">
      <w:pPr>
        <w:spacing w:line="276" w:lineRule="auto"/>
        <w:rPr>
          <w:rFonts w:ascii="Times New Roman" w:hAnsi="Times New Roman"/>
          <w:lang w:val="en"/>
        </w:rPr>
      </w:pPr>
    </w:p>
    <w:p w14:paraId="3DEA4515" w14:textId="77777777" w:rsidR="00DA0833" w:rsidRDefault="00DA0833" w:rsidP="00635A96">
      <w:pPr>
        <w:spacing w:line="276" w:lineRule="auto"/>
        <w:rPr>
          <w:rFonts w:ascii="Times New Roman" w:hAnsi="Times New Roman"/>
          <w:lang w:val="en"/>
        </w:rPr>
      </w:pPr>
    </w:p>
    <w:p w14:paraId="5F69048E" w14:textId="77777777" w:rsidR="00DA0833" w:rsidRDefault="00DA0833" w:rsidP="00635A96">
      <w:pPr>
        <w:spacing w:line="276" w:lineRule="auto"/>
        <w:rPr>
          <w:rFonts w:ascii="Times New Roman" w:hAnsi="Times New Roman"/>
          <w:lang w:val="en"/>
        </w:rPr>
      </w:pPr>
    </w:p>
    <w:p w14:paraId="300B4774" w14:textId="77777777" w:rsidR="00787434" w:rsidRDefault="00787434" w:rsidP="00DA0833">
      <w:pPr>
        <w:spacing w:line="240" w:lineRule="auto"/>
        <w:rPr>
          <w:rFonts w:ascii="Times New Roman" w:hAnsi="Times New Roman"/>
          <w:sz w:val="20"/>
        </w:rPr>
      </w:pPr>
    </w:p>
    <w:p w14:paraId="42283365" w14:textId="77777777" w:rsidR="00DA0833" w:rsidRDefault="00DA0833" w:rsidP="00DA0833">
      <w:pPr>
        <w:spacing w:line="240" w:lineRule="auto"/>
        <w:rPr>
          <w:rFonts w:ascii="Times New Roman" w:hAnsi="Times New Roman"/>
          <w:sz w:val="20"/>
        </w:rPr>
      </w:pPr>
      <w:r w:rsidRPr="00D831A0">
        <w:rPr>
          <w:rFonts w:ascii="Times New Roman" w:hAnsi="Times New Roman"/>
          <w:sz w:val="20"/>
        </w:rPr>
        <w:lastRenderedPageBreak/>
        <w:t xml:space="preserve">Chart </w:t>
      </w:r>
      <w:r>
        <w:rPr>
          <w:rFonts w:ascii="Times New Roman" w:hAnsi="Times New Roman"/>
          <w:sz w:val="20"/>
        </w:rPr>
        <w:t xml:space="preserve">16. </w:t>
      </w:r>
    </w:p>
    <w:p w14:paraId="39A676CC" w14:textId="1B4887E1" w:rsidR="00DA0833" w:rsidRPr="00D831A0" w:rsidRDefault="00DA0833" w:rsidP="00DA0833">
      <w:pPr>
        <w:spacing w:line="240" w:lineRule="auto"/>
        <w:rPr>
          <w:rFonts w:ascii="Times New Roman" w:hAnsi="Times New Roman"/>
          <w:sz w:val="20"/>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1987: 505 items published</w:t>
      </w:r>
      <w:r w:rsidRPr="002C7F87">
        <w:rPr>
          <w:rFonts w:ascii="Times New Roman" w:hAnsi="Times New Roman"/>
          <w:sz w:val="20"/>
        </w:rPr>
        <w:t xml:space="preserve"> (Data estimated from the DOE-OSTI).</w:t>
      </w:r>
    </w:p>
    <w:p w14:paraId="7EEF93B7" w14:textId="3F71DA3B" w:rsidR="00841F41" w:rsidRDefault="00635A96" w:rsidP="00787434">
      <w:pPr>
        <w:rPr>
          <w:rFonts w:ascii="Times New Roman" w:hAnsi="Times New Roman"/>
        </w:rPr>
      </w:pPr>
      <w:r>
        <w:rPr>
          <w:rFonts w:ascii="Times New Roman" w:hAnsi="Times New Roman"/>
          <w:b/>
          <w:noProof/>
          <w:lang w:bidi="ar-SA"/>
        </w:rPr>
        <w:drawing>
          <wp:inline distT="0" distB="0" distL="0" distR="0" wp14:anchorId="09EDF069" wp14:editId="6270B8A3">
            <wp:extent cx="504825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327939" w14:textId="77777777" w:rsidR="00635A96" w:rsidRPr="00812EDD" w:rsidRDefault="00635A96" w:rsidP="00635A96">
      <w:pPr>
        <w:autoSpaceDE w:val="0"/>
        <w:autoSpaceDN w:val="0"/>
        <w:adjustRightInd w:val="0"/>
        <w:rPr>
          <w:rFonts w:ascii="Times New Roman" w:hAnsi="Times New Roman"/>
        </w:rPr>
      </w:pPr>
      <w:r w:rsidRPr="00812EDD">
        <w:rPr>
          <w:rFonts w:ascii="Times New Roman" w:hAnsi="Times New Roman"/>
        </w:rPr>
        <w:t xml:space="preserve">The oil industry was divided over when oil prices </w:t>
      </w:r>
      <w:r>
        <w:rPr>
          <w:rFonts w:ascii="Times New Roman" w:hAnsi="Times New Roman"/>
        </w:rPr>
        <w:t xml:space="preserve">would rise again and how they would last. The uncertainty made it difficult to know when, if ever, synthetics fuels will be profitable. </w:t>
      </w:r>
    </w:p>
    <w:p w14:paraId="1C61585A" w14:textId="32708C8A" w:rsidR="00635A96" w:rsidRPr="00812EDD" w:rsidRDefault="0042666C" w:rsidP="00635A96">
      <w:pPr>
        <w:autoSpaceDE w:val="0"/>
        <w:autoSpaceDN w:val="0"/>
        <w:adjustRightInd w:val="0"/>
        <w:rPr>
          <w:rFonts w:ascii="Times New Roman" w:hAnsi="Times New Roman"/>
        </w:rPr>
      </w:pPr>
      <w:r>
        <w:rPr>
          <w:rFonts w:ascii="Times New Roman" w:hAnsi="Times New Roman"/>
        </w:rPr>
        <w:tab/>
      </w:r>
      <w:r w:rsidR="00635A96" w:rsidRPr="0013141B">
        <w:rPr>
          <w:rFonts w:ascii="Times New Roman" w:hAnsi="Times New Roman"/>
        </w:rPr>
        <w:t>Underlying this seeming resilience of synthetic fuels was the fa</w:t>
      </w:r>
      <w:r w:rsidR="00635A96">
        <w:rPr>
          <w:rFonts w:ascii="Times New Roman" w:hAnsi="Times New Roman"/>
        </w:rPr>
        <w:t xml:space="preserve">ct that the fundamental problem </w:t>
      </w:r>
      <w:r w:rsidR="00635A96" w:rsidRPr="0013141B">
        <w:rPr>
          <w:rFonts w:ascii="Times New Roman" w:hAnsi="Times New Roman"/>
        </w:rPr>
        <w:t>of a dwindling domestic supply of liquid fuels had remained unsolved. Foreign petroleum supplies,</w:t>
      </w:r>
      <w:r w:rsidR="00635A96">
        <w:rPr>
          <w:rFonts w:ascii="Times New Roman" w:hAnsi="Times New Roman"/>
        </w:rPr>
        <w:t xml:space="preserve"> </w:t>
      </w:r>
      <w:r w:rsidR="00635A96" w:rsidRPr="0013141B">
        <w:rPr>
          <w:rFonts w:ascii="Times New Roman" w:hAnsi="Times New Roman"/>
        </w:rPr>
        <w:t>even, or perhaps especially, when they were inexpensive, posed national security problems.</w:t>
      </w:r>
      <w:r w:rsidR="00635A96">
        <w:rPr>
          <w:rFonts w:ascii="Times New Roman" w:hAnsi="Times New Roman"/>
        </w:rPr>
        <w:t xml:space="preserve"> </w:t>
      </w:r>
      <w:r w:rsidR="00635A96" w:rsidRPr="0013141B">
        <w:rPr>
          <w:rFonts w:ascii="Times New Roman" w:hAnsi="Times New Roman"/>
        </w:rPr>
        <w:t xml:space="preserve">The use of cheap imported oil conserved </w:t>
      </w:r>
      <w:r w:rsidR="00635A96">
        <w:rPr>
          <w:rFonts w:ascii="Times New Roman" w:hAnsi="Times New Roman"/>
        </w:rPr>
        <w:t xml:space="preserve">the </w:t>
      </w:r>
      <w:r w:rsidR="00635A96" w:rsidRPr="0013141B">
        <w:rPr>
          <w:rFonts w:ascii="Times New Roman" w:hAnsi="Times New Roman"/>
        </w:rPr>
        <w:t xml:space="preserve">American petroleum reserves, </w:t>
      </w:r>
      <w:r w:rsidR="00635A96">
        <w:rPr>
          <w:rFonts w:ascii="Times New Roman" w:hAnsi="Times New Roman"/>
        </w:rPr>
        <w:t>which was considered an important prerogative</w:t>
      </w:r>
      <w:r w:rsidR="00C978DC">
        <w:rPr>
          <w:rFonts w:ascii="Times New Roman" w:hAnsi="Times New Roman"/>
        </w:rPr>
        <w:t xml:space="preserve"> (See Table 17)</w:t>
      </w:r>
      <w:r w:rsidR="00635A96">
        <w:rPr>
          <w:rFonts w:ascii="Times New Roman" w:hAnsi="Times New Roman"/>
        </w:rPr>
        <w:t xml:space="preserve">. On the other hand, this trend and the extremely low prices of the imported crude would have </w:t>
      </w:r>
      <w:r w:rsidR="00635A96" w:rsidRPr="0013141B">
        <w:rPr>
          <w:rFonts w:ascii="Times New Roman" w:hAnsi="Times New Roman"/>
        </w:rPr>
        <w:t xml:space="preserve">threatened the </w:t>
      </w:r>
      <w:r w:rsidR="00635A96">
        <w:rPr>
          <w:rFonts w:ascii="Times New Roman" w:hAnsi="Times New Roman"/>
        </w:rPr>
        <w:t xml:space="preserve">development of the </w:t>
      </w:r>
      <w:r w:rsidR="00635A96" w:rsidRPr="0013141B">
        <w:rPr>
          <w:rFonts w:ascii="Times New Roman" w:hAnsi="Times New Roman"/>
        </w:rPr>
        <w:t>domestic petroleum industr</w:t>
      </w:r>
      <w:r w:rsidR="00635A96">
        <w:rPr>
          <w:rFonts w:ascii="Times New Roman" w:hAnsi="Times New Roman"/>
        </w:rPr>
        <w:t>y (featured by h</w:t>
      </w:r>
      <w:r w:rsidR="00635A96" w:rsidRPr="00317197">
        <w:rPr>
          <w:rFonts w:ascii="Times New Roman" w:hAnsi="Times New Roman"/>
        </w:rPr>
        <w:t>igher maintenance and operation</w:t>
      </w:r>
      <w:r w:rsidR="00635A96">
        <w:rPr>
          <w:rFonts w:ascii="Times New Roman" w:hAnsi="Times New Roman"/>
        </w:rPr>
        <w:t>al</w:t>
      </w:r>
      <w:r w:rsidR="00635A96" w:rsidRPr="00317197">
        <w:rPr>
          <w:rFonts w:ascii="Times New Roman" w:hAnsi="Times New Roman"/>
        </w:rPr>
        <w:t xml:space="preserve"> costs</w:t>
      </w:r>
      <w:r w:rsidR="00635A96">
        <w:rPr>
          <w:rFonts w:ascii="Times New Roman" w:hAnsi="Times New Roman"/>
        </w:rPr>
        <w:t xml:space="preserve">), and at the same time the country would have </w:t>
      </w:r>
      <w:r w:rsidR="00635A96" w:rsidRPr="0013141B">
        <w:rPr>
          <w:rFonts w:ascii="Times New Roman" w:hAnsi="Times New Roman"/>
        </w:rPr>
        <w:t>remained vulnerable to enemy</w:t>
      </w:r>
      <w:r w:rsidR="00635A96">
        <w:rPr>
          <w:rFonts w:ascii="Times New Roman" w:hAnsi="Times New Roman"/>
        </w:rPr>
        <w:t xml:space="preserve"> </w:t>
      </w:r>
      <w:r w:rsidR="00635A96" w:rsidRPr="0013141B">
        <w:rPr>
          <w:rFonts w:ascii="Times New Roman" w:hAnsi="Times New Roman"/>
        </w:rPr>
        <w:t>int</w:t>
      </w:r>
      <w:r w:rsidR="00635A96">
        <w:rPr>
          <w:rFonts w:ascii="Times New Roman" w:hAnsi="Times New Roman"/>
        </w:rPr>
        <w:t xml:space="preserve">erference in the oil fields of foreign exporter countries. </w:t>
      </w:r>
      <w:r w:rsidR="00635A96" w:rsidRPr="0013141B">
        <w:rPr>
          <w:rFonts w:ascii="Times New Roman" w:hAnsi="Times New Roman"/>
        </w:rPr>
        <w:t xml:space="preserve"> Attempting to utilize primarily domestic sources of </w:t>
      </w:r>
      <w:r w:rsidR="00635A96" w:rsidRPr="0013141B">
        <w:rPr>
          <w:rFonts w:ascii="Times New Roman" w:hAnsi="Times New Roman"/>
        </w:rPr>
        <w:lastRenderedPageBreak/>
        <w:t>petroleum kept the domestic oil</w:t>
      </w:r>
      <w:r w:rsidR="00635A96">
        <w:rPr>
          <w:rFonts w:ascii="Times New Roman" w:hAnsi="Times New Roman"/>
        </w:rPr>
        <w:t xml:space="preserve"> </w:t>
      </w:r>
      <w:r w:rsidR="00635A96" w:rsidRPr="0013141B">
        <w:rPr>
          <w:rFonts w:ascii="Times New Roman" w:hAnsi="Times New Roman"/>
        </w:rPr>
        <w:t xml:space="preserve">industry relatively strong and minimized the threat of foreign control, but it meant higher fuel prices for American consumers and led to the accelerated draining of </w:t>
      </w:r>
      <w:r w:rsidR="00635A96">
        <w:rPr>
          <w:rFonts w:ascii="Times New Roman" w:hAnsi="Times New Roman"/>
        </w:rPr>
        <w:t>A</w:t>
      </w:r>
      <w:r w:rsidR="00635A96" w:rsidRPr="0013141B">
        <w:rPr>
          <w:rFonts w:ascii="Times New Roman" w:hAnsi="Times New Roman"/>
        </w:rPr>
        <w:t>merican reserves</w:t>
      </w:r>
      <w:r w:rsidR="00635A96">
        <w:rPr>
          <w:rFonts w:ascii="Times New Roman" w:hAnsi="Times New Roman"/>
        </w:rPr>
        <w:t xml:space="preserve"> (</w:t>
      </w:r>
      <w:r w:rsidR="00635A96" w:rsidRPr="00433CEC">
        <w:rPr>
          <w:rFonts w:ascii="Times New Roman" w:hAnsi="Times New Roman"/>
        </w:rPr>
        <w:t>United States. General Accounting Office</w:t>
      </w:r>
      <w:r w:rsidR="00635A96">
        <w:rPr>
          <w:rFonts w:ascii="Times New Roman" w:hAnsi="Times New Roman"/>
        </w:rPr>
        <w:t>, 1983)</w:t>
      </w:r>
      <w:r w:rsidR="00635A96" w:rsidRPr="0013141B">
        <w:rPr>
          <w:rFonts w:ascii="Times New Roman" w:hAnsi="Times New Roman"/>
        </w:rPr>
        <w:t>.</w:t>
      </w:r>
    </w:p>
    <w:p w14:paraId="7B068D3F" w14:textId="77777777" w:rsidR="00DA0833" w:rsidRDefault="00DA0833" w:rsidP="00DA0833">
      <w:pPr>
        <w:autoSpaceDE w:val="0"/>
        <w:autoSpaceDN w:val="0"/>
        <w:adjustRightInd w:val="0"/>
        <w:spacing w:line="240" w:lineRule="auto"/>
        <w:rPr>
          <w:rFonts w:ascii="Times New Roman" w:hAnsi="Times New Roman"/>
          <w:sz w:val="20"/>
        </w:rPr>
      </w:pPr>
      <w:r>
        <w:rPr>
          <w:rFonts w:ascii="Times New Roman" w:hAnsi="Times New Roman"/>
          <w:sz w:val="20"/>
        </w:rPr>
        <w:t>Table 17</w:t>
      </w:r>
      <w:r w:rsidRPr="00D828DE">
        <w:rPr>
          <w:rFonts w:ascii="Times New Roman" w:hAnsi="Times New Roman"/>
          <w:sz w:val="20"/>
        </w:rPr>
        <w:t xml:space="preserve">. </w:t>
      </w:r>
    </w:p>
    <w:p w14:paraId="04B0BA1F" w14:textId="4565A0F3" w:rsidR="00DA0833" w:rsidRDefault="00DA0833" w:rsidP="00DA0833">
      <w:pPr>
        <w:autoSpaceDE w:val="0"/>
        <w:autoSpaceDN w:val="0"/>
        <w:adjustRightInd w:val="0"/>
        <w:spacing w:line="240" w:lineRule="auto"/>
        <w:rPr>
          <w:rFonts w:ascii="Times New Roman" w:hAnsi="Times New Roman"/>
          <w:sz w:val="20"/>
        </w:rPr>
      </w:pPr>
      <w:r w:rsidRPr="00D828DE">
        <w:rPr>
          <w:rFonts w:ascii="Times New Roman" w:hAnsi="Times New Roman"/>
          <w:sz w:val="20"/>
        </w:rPr>
        <w:t xml:space="preserve">Prices, production and import of crude oil in the U.S. </w:t>
      </w:r>
    </w:p>
    <w:p w14:paraId="5D872399" w14:textId="0DCDEE5E" w:rsidR="00635A96" w:rsidRPr="00DA0833" w:rsidRDefault="00DA0833" w:rsidP="00DA0833">
      <w:pPr>
        <w:autoSpaceDE w:val="0"/>
        <w:autoSpaceDN w:val="0"/>
        <w:adjustRightInd w:val="0"/>
        <w:spacing w:line="240" w:lineRule="auto"/>
        <w:rPr>
          <w:rFonts w:ascii="Times New Roman" w:hAnsi="Times New Roman"/>
          <w:sz w:val="20"/>
        </w:rPr>
      </w:pPr>
      <w:proofErr w:type="gramStart"/>
      <w:r>
        <w:rPr>
          <w:rFonts w:ascii="Times New Roman" w:hAnsi="Times New Roman"/>
          <w:sz w:val="20"/>
        </w:rPr>
        <w:t>in</w:t>
      </w:r>
      <w:proofErr w:type="gramEnd"/>
      <w:r>
        <w:rPr>
          <w:rFonts w:ascii="Times New Roman" w:hAnsi="Times New Roman"/>
          <w:sz w:val="20"/>
        </w:rPr>
        <w:t xml:space="preserve"> 1988</w:t>
      </w:r>
      <w:r w:rsidRPr="00D828DE">
        <w:rPr>
          <w:rFonts w:ascii="Times New Roman" w:hAnsi="Times New Roman"/>
          <w:sz w:val="20"/>
        </w:rPr>
        <w:t xml:space="preserve"> (Data sourced and elaborated from the U.S. Bureau of Statistics).</w:t>
      </w:r>
    </w:p>
    <w:tbl>
      <w:tblPr>
        <w:tblpPr w:leftFromText="180" w:rightFromText="180" w:vertAnchor="text" w:tblpX="-17"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65F91" w:themeFill="accent1" w:themeFillShade="BF"/>
        <w:tblLook w:val="0000" w:firstRow="0" w:lastRow="0" w:firstColumn="0" w:lastColumn="0" w:noHBand="0" w:noVBand="0"/>
      </w:tblPr>
      <w:tblGrid>
        <w:gridCol w:w="3145"/>
        <w:gridCol w:w="2610"/>
      </w:tblGrid>
      <w:tr w:rsidR="00635A96" w:rsidRPr="00C518FF" w14:paraId="1BA85818" w14:textId="77777777" w:rsidTr="001C3BB8">
        <w:trPr>
          <w:gridAfter w:val="1"/>
          <w:wAfter w:w="2610" w:type="dxa"/>
          <w:trHeight w:val="280"/>
        </w:trPr>
        <w:tc>
          <w:tcPr>
            <w:tcW w:w="3145" w:type="dxa"/>
            <w:shd w:val="clear" w:color="auto" w:fill="DBE5F1" w:themeFill="accent1" w:themeFillTint="33"/>
          </w:tcPr>
          <w:p w14:paraId="246D998C" w14:textId="77777777" w:rsidR="00635A96" w:rsidRPr="000C5705" w:rsidRDefault="00635A96" w:rsidP="001C3BB8">
            <w:pPr>
              <w:spacing w:line="276" w:lineRule="auto"/>
              <w:jc w:val="center"/>
              <w:rPr>
                <w:rFonts w:ascii="Times New Roman" w:hAnsi="Times New Roman"/>
                <w:b/>
              </w:rPr>
            </w:pPr>
            <w:r>
              <w:rPr>
                <w:rFonts w:ascii="Times New Roman" w:hAnsi="Times New Roman"/>
                <w:b/>
              </w:rPr>
              <w:t>1988</w:t>
            </w:r>
          </w:p>
        </w:tc>
      </w:tr>
      <w:tr w:rsidR="00635A96" w:rsidRPr="00C518FF" w14:paraId="3993EB1F" w14:textId="77777777" w:rsidTr="00787434">
        <w:trPr>
          <w:trHeight w:val="280"/>
        </w:trPr>
        <w:tc>
          <w:tcPr>
            <w:tcW w:w="3145" w:type="dxa"/>
            <w:shd w:val="clear" w:color="auto" w:fill="DBE5F1" w:themeFill="accent1" w:themeFillTint="33"/>
          </w:tcPr>
          <w:p w14:paraId="24484818" w14:textId="303E32F6" w:rsidR="00635A96" w:rsidRPr="00C518FF" w:rsidRDefault="00635A96" w:rsidP="001C3BB8">
            <w:pPr>
              <w:spacing w:line="276" w:lineRule="auto"/>
              <w:rPr>
                <w:rFonts w:ascii="Times New Roman" w:hAnsi="Times New Roman"/>
              </w:rPr>
            </w:pPr>
            <w:r w:rsidRPr="00C518FF">
              <w:rPr>
                <w:rFonts w:ascii="Times New Roman" w:hAnsi="Times New Roman"/>
              </w:rPr>
              <w:t xml:space="preserve">National crude oil production </w:t>
            </w:r>
          </w:p>
          <w:p w14:paraId="04027D1D" w14:textId="77777777" w:rsidR="00635A96" w:rsidRPr="00C518FF" w:rsidRDefault="00635A96" w:rsidP="001C3BB8">
            <w:pPr>
              <w:spacing w:line="276" w:lineRule="auto"/>
              <w:rPr>
                <w:rFonts w:ascii="Times New Roman" w:hAnsi="Times New Roman"/>
              </w:rPr>
            </w:pPr>
          </w:p>
        </w:tc>
        <w:tc>
          <w:tcPr>
            <w:tcW w:w="2610" w:type="dxa"/>
            <w:shd w:val="clear" w:color="auto" w:fill="DBE5F1" w:themeFill="accent1" w:themeFillTint="33"/>
          </w:tcPr>
          <w:p w14:paraId="6E868472" w14:textId="5D35E4A7" w:rsidR="00635A96" w:rsidRPr="00C518FF" w:rsidRDefault="00635A96" w:rsidP="001C3BB8">
            <w:pPr>
              <w:spacing w:line="276" w:lineRule="auto"/>
              <w:rPr>
                <w:rFonts w:ascii="Times New Roman" w:hAnsi="Times New Roman"/>
              </w:rPr>
            </w:pPr>
            <w:r>
              <w:rPr>
                <w:rFonts w:ascii="Times New Roman" w:hAnsi="Times New Roman"/>
              </w:rPr>
              <w:t>2,979</w:t>
            </w:r>
            <w:r w:rsidR="00787434">
              <w:rPr>
                <w:rFonts w:ascii="Times New Roman" w:hAnsi="Times New Roman"/>
              </w:rPr>
              <w:t>,</w:t>
            </w:r>
            <w:r w:rsidRPr="00C518FF">
              <w:rPr>
                <w:rFonts w:ascii="Times New Roman" w:hAnsi="Times New Roman"/>
              </w:rPr>
              <w:t>000</w:t>
            </w:r>
            <w:r w:rsidR="00787434">
              <w:rPr>
                <w:rFonts w:ascii="Times New Roman" w:hAnsi="Times New Roman"/>
              </w:rPr>
              <w:t>,000</w:t>
            </w:r>
            <w:r w:rsidRPr="00C518FF">
              <w:rPr>
                <w:rFonts w:ascii="Times New Roman" w:hAnsi="Times New Roman"/>
              </w:rPr>
              <w:t xml:space="preserve"> </w:t>
            </w:r>
            <w:r>
              <w:rPr>
                <w:rFonts w:ascii="Times New Roman" w:hAnsi="Times New Roman"/>
              </w:rPr>
              <w:t xml:space="preserve">barrels </w:t>
            </w:r>
          </w:p>
        </w:tc>
      </w:tr>
      <w:tr w:rsidR="00635A96" w:rsidRPr="00C518FF" w14:paraId="7B1E133F" w14:textId="77777777" w:rsidTr="00787434">
        <w:trPr>
          <w:trHeight w:val="93"/>
        </w:trPr>
        <w:tc>
          <w:tcPr>
            <w:tcW w:w="3145" w:type="dxa"/>
            <w:shd w:val="clear" w:color="auto" w:fill="DBE5F1" w:themeFill="accent1" w:themeFillTint="33"/>
          </w:tcPr>
          <w:p w14:paraId="7AAFD8B4" w14:textId="7791B9F9" w:rsidR="00635A96" w:rsidRPr="00C518FF" w:rsidRDefault="00635A96" w:rsidP="001C3BB8">
            <w:pPr>
              <w:spacing w:line="276" w:lineRule="auto"/>
              <w:rPr>
                <w:rFonts w:ascii="Times New Roman" w:hAnsi="Times New Roman"/>
              </w:rPr>
            </w:pPr>
            <w:r w:rsidRPr="00C518FF">
              <w:rPr>
                <w:rFonts w:ascii="Times New Roman" w:hAnsi="Times New Roman"/>
              </w:rPr>
              <w:t>Imports of crude oil</w:t>
            </w:r>
          </w:p>
        </w:tc>
        <w:tc>
          <w:tcPr>
            <w:tcW w:w="2610" w:type="dxa"/>
            <w:shd w:val="clear" w:color="auto" w:fill="DBE5F1" w:themeFill="accent1" w:themeFillTint="33"/>
          </w:tcPr>
          <w:p w14:paraId="4719666E" w14:textId="03A99D00" w:rsidR="00635A96" w:rsidRPr="00C518FF" w:rsidRDefault="00635A96" w:rsidP="001C3BB8">
            <w:pPr>
              <w:spacing w:line="276" w:lineRule="auto"/>
              <w:rPr>
                <w:rFonts w:ascii="Times New Roman" w:hAnsi="Times New Roman"/>
              </w:rPr>
            </w:pPr>
            <w:r>
              <w:rPr>
                <w:rFonts w:ascii="Times New Roman" w:hAnsi="Times New Roman"/>
              </w:rPr>
              <w:t>1869</w:t>
            </w:r>
            <w:r w:rsidR="00385315">
              <w:rPr>
                <w:rFonts w:ascii="Times New Roman" w:hAnsi="Times New Roman"/>
              </w:rPr>
              <w:t>,</w:t>
            </w:r>
            <w:r w:rsidRPr="00C518FF">
              <w:rPr>
                <w:rFonts w:ascii="Times New Roman" w:hAnsi="Times New Roman"/>
              </w:rPr>
              <w:t>000</w:t>
            </w:r>
            <w:r w:rsidR="00787434">
              <w:rPr>
                <w:rFonts w:ascii="Times New Roman" w:hAnsi="Times New Roman"/>
              </w:rPr>
              <w:t>,000</w:t>
            </w:r>
            <w:r w:rsidRPr="00C518FF">
              <w:rPr>
                <w:rFonts w:ascii="Times New Roman" w:hAnsi="Times New Roman"/>
              </w:rPr>
              <w:t xml:space="preserve"> </w:t>
            </w:r>
            <w:r>
              <w:rPr>
                <w:rFonts w:ascii="Times New Roman" w:hAnsi="Times New Roman"/>
              </w:rPr>
              <w:t xml:space="preserve">barrels </w:t>
            </w:r>
          </w:p>
          <w:p w14:paraId="347B5950" w14:textId="77777777" w:rsidR="00635A96" w:rsidRPr="00C518FF" w:rsidRDefault="00635A96" w:rsidP="001C3BB8">
            <w:pPr>
              <w:spacing w:line="276" w:lineRule="auto"/>
              <w:rPr>
                <w:rFonts w:ascii="Times New Roman" w:hAnsi="Times New Roman"/>
              </w:rPr>
            </w:pPr>
          </w:p>
        </w:tc>
      </w:tr>
      <w:tr w:rsidR="00635A96" w:rsidRPr="00C518FF" w14:paraId="4991B8C7" w14:textId="77777777" w:rsidTr="00787434">
        <w:trPr>
          <w:trHeight w:val="146"/>
        </w:trPr>
        <w:tc>
          <w:tcPr>
            <w:tcW w:w="3145" w:type="dxa"/>
            <w:shd w:val="clear" w:color="auto" w:fill="DBE5F1" w:themeFill="accent1" w:themeFillTint="33"/>
          </w:tcPr>
          <w:p w14:paraId="4BD55923" w14:textId="77777777" w:rsidR="00635A96" w:rsidRPr="00C518FF" w:rsidRDefault="00635A96" w:rsidP="001C3BB8">
            <w:pPr>
              <w:spacing w:line="276" w:lineRule="auto"/>
              <w:rPr>
                <w:rFonts w:ascii="Times New Roman" w:hAnsi="Times New Roman"/>
              </w:rPr>
            </w:pPr>
            <w:r w:rsidRPr="00C518FF">
              <w:rPr>
                <w:rFonts w:ascii="Times New Roman" w:hAnsi="Times New Roman"/>
              </w:rPr>
              <w:t>Average price per barrel</w:t>
            </w:r>
          </w:p>
        </w:tc>
        <w:tc>
          <w:tcPr>
            <w:tcW w:w="2610" w:type="dxa"/>
            <w:shd w:val="clear" w:color="auto" w:fill="DBE5F1" w:themeFill="accent1" w:themeFillTint="33"/>
          </w:tcPr>
          <w:p w14:paraId="52C97A4A" w14:textId="77777777" w:rsidR="00635A96" w:rsidRPr="00C518FF" w:rsidRDefault="00635A96" w:rsidP="001C3BB8">
            <w:pPr>
              <w:spacing w:line="276" w:lineRule="auto"/>
              <w:rPr>
                <w:rFonts w:ascii="Times New Roman" w:hAnsi="Times New Roman"/>
              </w:rPr>
            </w:pPr>
            <w:r>
              <w:rPr>
                <w:rFonts w:ascii="Times New Roman" w:hAnsi="Times New Roman"/>
              </w:rPr>
              <w:t>$ 12.58</w:t>
            </w:r>
          </w:p>
          <w:p w14:paraId="16655C46" w14:textId="77777777" w:rsidR="00635A96" w:rsidRPr="00C518FF" w:rsidRDefault="00635A96" w:rsidP="001C3BB8">
            <w:pPr>
              <w:spacing w:line="276" w:lineRule="auto"/>
              <w:rPr>
                <w:rFonts w:ascii="Times New Roman" w:hAnsi="Times New Roman"/>
              </w:rPr>
            </w:pPr>
          </w:p>
        </w:tc>
      </w:tr>
      <w:tr w:rsidR="00635A96" w:rsidRPr="00C518FF" w14:paraId="06B717A4" w14:textId="77777777" w:rsidTr="00787434">
        <w:trPr>
          <w:trHeight w:val="146"/>
        </w:trPr>
        <w:tc>
          <w:tcPr>
            <w:tcW w:w="3145" w:type="dxa"/>
            <w:shd w:val="clear" w:color="auto" w:fill="DBE5F1" w:themeFill="accent1" w:themeFillTint="33"/>
          </w:tcPr>
          <w:p w14:paraId="766A91D7" w14:textId="77777777" w:rsidR="00635A96" w:rsidRPr="00C518FF" w:rsidRDefault="00635A96" w:rsidP="001C3BB8">
            <w:pPr>
              <w:spacing w:line="276" w:lineRule="auto"/>
              <w:rPr>
                <w:rFonts w:ascii="Times New Roman" w:hAnsi="Times New Roman"/>
              </w:rPr>
            </w:pPr>
            <w:r>
              <w:rPr>
                <w:rFonts w:ascii="Times New Roman" w:hAnsi="Times New Roman"/>
              </w:rPr>
              <w:t>Total cost to supply the national demand</w:t>
            </w:r>
          </w:p>
        </w:tc>
        <w:tc>
          <w:tcPr>
            <w:tcW w:w="2610" w:type="dxa"/>
            <w:shd w:val="clear" w:color="auto" w:fill="DBE5F1" w:themeFill="accent1" w:themeFillTint="33"/>
          </w:tcPr>
          <w:p w14:paraId="7169E65B" w14:textId="2C988776" w:rsidR="00635A96" w:rsidRPr="00C518FF" w:rsidRDefault="00635A96" w:rsidP="001C3BB8">
            <w:pPr>
              <w:spacing w:line="276" w:lineRule="auto"/>
              <w:rPr>
                <w:rFonts w:ascii="Times New Roman" w:hAnsi="Times New Roman"/>
              </w:rPr>
            </w:pPr>
            <w:r w:rsidRPr="00C518FF">
              <w:rPr>
                <w:rFonts w:ascii="Times New Roman" w:hAnsi="Times New Roman"/>
              </w:rPr>
              <w:t>$</w:t>
            </w:r>
            <w:r>
              <w:rPr>
                <w:rFonts w:ascii="Times New Roman" w:hAnsi="Times New Roman"/>
              </w:rPr>
              <w:t xml:space="preserve"> 60,987</w:t>
            </w:r>
            <w:r w:rsidR="00787434">
              <w:rPr>
                <w:rFonts w:ascii="Times New Roman" w:hAnsi="Times New Roman"/>
              </w:rPr>
              <w:t>,</w:t>
            </w:r>
            <w:r>
              <w:rPr>
                <w:rFonts w:ascii="Times New Roman" w:hAnsi="Times New Roman"/>
              </w:rPr>
              <w:t>840</w:t>
            </w:r>
            <w:r w:rsidR="00787434">
              <w:rPr>
                <w:rFonts w:ascii="Times New Roman" w:hAnsi="Times New Roman"/>
              </w:rPr>
              <w:t>,000</w:t>
            </w:r>
          </w:p>
        </w:tc>
      </w:tr>
    </w:tbl>
    <w:p w14:paraId="39129551" w14:textId="77777777" w:rsidR="00635A96" w:rsidRDefault="00635A96" w:rsidP="00635A96">
      <w:pPr>
        <w:rPr>
          <w:rFonts w:ascii="Times New Roman" w:hAnsi="Times New Roman"/>
        </w:rPr>
      </w:pPr>
    </w:p>
    <w:p w14:paraId="6F0954DB" w14:textId="77777777" w:rsidR="00635A96" w:rsidRDefault="00635A96" w:rsidP="00635A96">
      <w:pPr>
        <w:rPr>
          <w:rFonts w:ascii="Times New Roman" w:hAnsi="Times New Roman"/>
        </w:rPr>
      </w:pPr>
    </w:p>
    <w:p w14:paraId="09FD3088" w14:textId="77777777" w:rsidR="00787434" w:rsidRDefault="00787434" w:rsidP="00DA0833">
      <w:pPr>
        <w:spacing w:line="240" w:lineRule="auto"/>
        <w:rPr>
          <w:rFonts w:ascii="Times New Roman" w:hAnsi="Times New Roman"/>
          <w:sz w:val="20"/>
        </w:rPr>
      </w:pPr>
    </w:p>
    <w:p w14:paraId="513B9644" w14:textId="77777777" w:rsidR="00787434" w:rsidRDefault="00787434" w:rsidP="00DA0833">
      <w:pPr>
        <w:spacing w:line="240" w:lineRule="auto"/>
        <w:rPr>
          <w:rFonts w:ascii="Times New Roman" w:hAnsi="Times New Roman"/>
          <w:sz w:val="20"/>
        </w:rPr>
      </w:pPr>
    </w:p>
    <w:p w14:paraId="760085C4" w14:textId="77777777" w:rsidR="00787434" w:rsidRDefault="00787434" w:rsidP="00DA0833">
      <w:pPr>
        <w:spacing w:line="240" w:lineRule="auto"/>
        <w:rPr>
          <w:rFonts w:ascii="Times New Roman" w:hAnsi="Times New Roman"/>
          <w:sz w:val="20"/>
        </w:rPr>
      </w:pPr>
    </w:p>
    <w:p w14:paraId="0D18B2F5" w14:textId="77777777" w:rsidR="00787434" w:rsidRDefault="00787434" w:rsidP="00DA0833">
      <w:pPr>
        <w:spacing w:line="240" w:lineRule="auto"/>
        <w:rPr>
          <w:rFonts w:ascii="Times New Roman" w:hAnsi="Times New Roman"/>
          <w:sz w:val="20"/>
        </w:rPr>
      </w:pPr>
    </w:p>
    <w:p w14:paraId="07961322" w14:textId="77777777" w:rsidR="00787434" w:rsidRDefault="00787434" w:rsidP="00DA0833">
      <w:pPr>
        <w:spacing w:line="240" w:lineRule="auto"/>
        <w:rPr>
          <w:rFonts w:ascii="Times New Roman" w:hAnsi="Times New Roman"/>
          <w:sz w:val="20"/>
        </w:rPr>
      </w:pPr>
    </w:p>
    <w:p w14:paraId="2368C6AF" w14:textId="77777777" w:rsidR="00787434" w:rsidRDefault="00787434" w:rsidP="00DA0833">
      <w:pPr>
        <w:spacing w:line="240" w:lineRule="auto"/>
        <w:rPr>
          <w:rFonts w:ascii="Times New Roman" w:hAnsi="Times New Roman"/>
          <w:sz w:val="20"/>
        </w:rPr>
      </w:pPr>
    </w:p>
    <w:p w14:paraId="059AFE6C" w14:textId="77777777" w:rsidR="00787434" w:rsidRDefault="00787434" w:rsidP="00DA0833">
      <w:pPr>
        <w:spacing w:line="240" w:lineRule="auto"/>
        <w:rPr>
          <w:rFonts w:ascii="Times New Roman" w:hAnsi="Times New Roman"/>
          <w:sz w:val="20"/>
        </w:rPr>
      </w:pPr>
    </w:p>
    <w:p w14:paraId="261F165B" w14:textId="77777777" w:rsidR="00787434" w:rsidRDefault="00787434" w:rsidP="00DA0833">
      <w:pPr>
        <w:spacing w:line="240" w:lineRule="auto"/>
        <w:rPr>
          <w:rFonts w:ascii="Times New Roman" w:hAnsi="Times New Roman"/>
          <w:sz w:val="20"/>
        </w:rPr>
      </w:pPr>
    </w:p>
    <w:p w14:paraId="11A95F7A" w14:textId="77777777" w:rsidR="00787434" w:rsidRDefault="00787434" w:rsidP="00DA0833">
      <w:pPr>
        <w:spacing w:line="240" w:lineRule="auto"/>
        <w:rPr>
          <w:rFonts w:ascii="Times New Roman" w:hAnsi="Times New Roman"/>
          <w:sz w:val="20"/>
        </w:rPr>
      </w:pPr>
    </w:p>
    <w:p w14:paraId="29C08A90" w14:textId="77777777" w:rsidR="00787434" w:rsidRDefault="00787434" w:rsidP="00DA0833">
      <w:pPr>
        <w:spacing w:line="240" w:lineRule="auto"/>
        <w:rPr>
          <w:rFonts w:ascii="Times New Roman" w:hAnsi="Times New Roman"/>
          <w:sz w:val="20"/>
        </w:rPr>
      </w:pPr>
    </w:p>
    <w:p w14:paraId="476B6915" w14:textId="77777777" w:rsidR="00DA0833" w:rsidRDefault="00DA0833" w:rsidP="00DA0833">
      <w:pPr>
        <w:spacing w:line="240" w:lineRule="auto"/>
        <w:rPr>
          <w:rFonts w:ascii="Times New Roman" w:hAnsi="Times New Roman"/>
          <w:sz w:val="20"/>
        </w:rPr>
      </w:pPr>
      <w:r w:rsidRPr="00D831A0">
        <w:rPr>
          <w:rFonts w:ascii="Times New Roman" w:hAnsi="Times New Roman"/>
          <w:sz w:val="20"/>
        </w:rPr>
        <w:t xml:space="preserve">Chart </w:t>
      </w:r>
      <w:r>
        <w:rPr>
          <w:rFonts w:ascii="Times New Roman" w:hAnsi="Times New Roman"/>
          <w:sz w:val="20"/>
        </w:rPr>
        <w:t xml:space="preserve">17. </w:t>
      </w:r>
    </w:p>
    <w:p w14:paraId="3E33C108" w14:textId="67EBC6A5" w:rsidR="00DA0833" w:rsidRPr="002107DB" w:rsidRDefault="00DA0833" w:rsidP="00841F41">
      <w:pPr>
        <w:spacing w:line="240" w:lineRule="auto"/>
        <w:rPr>
          <w:rFonts w:ascii="Times New Roman" w:hAnsi="Times New Roman"/>
        </w:rPr>
      </w:pPr>
      <w:r>
        <w:rPr>
          <w:rFonts w:ascii="Times New Roman" w:hAnsi="Times New Roman"/>
          <w:sz w:val="20"/>
        </w:rPr>
        <w:t>Synthesis of the</w:t>
      </w:r>
      <w:r w:rsidRPr="00F7321D">
        <w:rPr>
          <w:rFonts w:ascii="Times New Roman" w:hAnsi="Times New Roman"/>
          <w:sz w:val="20"/>
        </w:rPr>
        <w:t xml:space="preserve"> </w:t>
      </w:r>
      <w:r w:rsidRPr="002C7F87">
        <w:rPr>
          <w:rFonts w:ascii="Times New Roman" w:hAnsi="Times New Roman"/>
          <w:sz w:val="20"/>
        </w:rPr>
        <w:t>scientific literature on s</w:t>
      </w:r>
      <w:r>
        <w:rPr>
          <w:rFonts w:ascii="Times New Roman" w:hAnsi="Times New Roman"/>
          <w:sz w:val="20"/>
        </w:rPr>
        <w:t>ynthetic fuels for the year 1988: 489 items published</w:t>
      </w:r>
      <w:r w:rsidRPr="002C7F87">
        <w:rPr>
          <w:rFonts w:ascii="Times New Roman" w:hAnsi="Times New Roman"/>
          <w:sz w:val="20"/>
        </w:rPr>
        <w:t xml:space="preserve"> (Data estimated from the DOE-OSTI).</w:t>
      </w:r>
    </w:p>
    <w:p w14:paraId="540957DC" w14:textId="77777777" w:rsidR="00635A96" w:rsidRDefault="00635A96" w:rsidP="00635A96">
      <w:pPr>
        <w:rPr>
          <w:rFonts w:ascii="Times New Roman" w:hAnsi="Times New Roman"/>
        </w:rPr>
      </w:pPr>
      <w:r>
        <w:rPr>
          <w:rFonts w:ascii="Times New Roman" w:hAnsi="Times New Roman"/>
          <w:b/>
          <w:noProof/>
          <w:lang w:bidi="ar-SA"/>
        </w:rPr>
        <w:drawing>
          <wp:inline distT="0" distB="0" distL="0" distR="0" wp14:anchorId="31FA53B0" wp14:editId="2417CBEE">
            <wp:extent cx="5092700" cy="3200400"/>
            <wp:effectExtent l="0" t="0" r="127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1573DB" w14:textId="77777777" w:rsidR="00E17ED9" w:rsidRDefault="00E17ED9" w:rsidP="00841F41">
      <w:pPr>
        <w:jc w:val="center"/>
        <w:rPr>
          <w:rFonts w:ascii="Times New Roman" w:hAnsi="Times New Roman"/>
          <w:b/>
          <w:sz w:val="28"/>
        </w:rPr>
      </w:pPr>
    </w:p>
    <w:p w14:paraId="571C99F6" w14:textId="7B7A7ABA" w:rsidR="00562BE5" w:rsidRPr="00841F41" w:rsidRDefault="00562BE5" w:rsidP="00841F41">
      <w:pPr>
        <w:jc w:val="center"/>
        <w:rPr>
          <w:rFonts w:ascii="Times New Roman" w:hAnsi="Times New Roman"/>
          <w:b/>
          <w:sz w:val="28"/>
        </w:rPr>
      </w:pPr>
      <w:r w:rsidRPr="00841F41">
        <w:rPr>
          <w:rFonts w:ascii="Times New Roman" w:hAnsi="Times New Roman"/>
          <w:b/>
          <w:sz w:val="28"/>
        </w:rPr>
        <w:lastRenderedPageBreak/>
        <w:t>Conclusions</w:t>
      </w:r>
    </w:p>
    <w:p w14:paraId="5A90757A" w14:textId="72917309" w:rsidR="00787434" w:rsidRDefault="00562BE5" w:rsidP="00562BE5">
      <w:pPr>
        <w:autoSpaceDE w:val="0"/>
        <w:autoSpaceDN w:val="0"/>
        <w:adjustRightInd w:val="0"/>
        <w:rPr>
          <w:rFonts w:ascii="Times New Roman" w:hAnsi="Times New Roman"/>
        </w:rPr>
      </w:pPr>
      <w:r>
        <w:rPr>
          <w:rFonts w:ascii="Times New Roman" w:hAnsi="Times New Roman"/>
        </w:rPr>
        <w:t>It is commonly accepted that the failure of the S</w:t>
      </w:r>
      <w:r w:rsidRPr="0013141B">
        <w:rPr>
          <w:rFonts w:ascii="Times New Roman" w:hAnsi="Times New Roman"/>
        </w:rPr>
        <w:t>yn</w:t>
      </w:r>
      <w:r>
        <w:rPr>
          <w:rFonts w:ascii="Times New Roman" w:hAnsi="Times New Roman"/>
        </w:rPr>
        <w:t>thetic Fuels P</w:t>
      </w:r>
      <w:r w:rsidRPr="0013141B">
        <w:rPr>
          <w:rFonts w:ascii="Times New Roman" w:hAnsi="Times New Roman"/>
        </w:rPr>
        <w:t>rogram did spell the end for American attempts</w:t>
      </w:r>
      <w:r>
        <w:rPr>
          <w:rFonts w:ascii="Times New Roman" w:hAnsi="Times New Roman"/>
        </w:rPr>
        <w:t xml:space="preserve"> </w:t>
      </w:r>
      <w:r w:rsidRPr="0013141B">
        <w:rPr>
          <w:rFonts w:ascii="Times New Roman" w:hAnsi="Times New Roman"/>
        </w:rPr>
        <w:t xml:space="preserve">to develop coal-based synthetic fuels. </w:t>
      </w:r>
      <w:r>
        <w:rPr>
          <w:rFonts w:ascii="Times New Roman" w:hAnsi="Times New Roman"/>
        </w:rPr>
        <w:t xml:space="preserve">However, the data retrieved from the Department of Energy showed that the slowing down during the 1980s in the development of national technology was not so dramatic and sudden, but better </w:t>
      </w:r>
      <w:r w:rsidRPr="0013141B">
        <w:rPr>
          <w:rFonts w:ascii="Times New Roman" w:hAnsi="Times New Roman"/>
        </w:rPr>
        <w:t>equate</w:t>
      </w:r>
      <w:r>
        <w:rPr>
          <w:rFonts w:ascii="Times New Roman" w:hAnsi="Times New Roman"/>
        </w:rPr>
        <w:t>d</w:t>
      </w:r>
      <w:r w:rsidRPr="0013141B">
        <w:rPr>
          <w:rFonts w:ascii="Times New Roman" w:hAnsi="Times New Roman"/>
        </w:rPr>
        <w:t xml:space="preserve"> </w:t>
      </w:r>
      <w:r>
        <w:rPr>
          <w:rFonts w:ascii="Times New Roman" w:hAnsi="Times New Roman"/>
        </w:rPr>
        <w:t xml:space="preserve">and stabilized </w:t>
      </w:r>
      <w:r w:rsidRPr="0013141B">
        <w:rPr>
          <w:rFonts w:ascii="Times New Roman" w:hAnsi="Times New Roman"/>
        </w:rPr>
        <w:t xml:space="preserve">to the </w:t>
      </w:r>
      <w:r>
        <w:rPr>
          <w:rFonts w:ascii="Times New Roman" w:hAnsi="Times New Roman"/>
        </w:rPr>
        <w:t>average levels recorded between the 1974 creation of ERDA and the 1979 oil crisis</w:t>
      </w:r>
      <w:r w:rsidR="00E01B66">
        <w:rPr>
          <w:rFonts w:ascii="Times New Roman" w:hAnsi="Times New Roman"/>
        </w:rPr>
        <w:t xml:space="preserve"> (See Chart 18)</w:t>
      </w:r>
      <w:r>
        <w:rPr>
          <w:rFonts w:ascii="Times New Roman" w:hAnsi="Times New Roman"/>
        </w:rPr>
        <w:t xml:space="preserve">. </w:t>
      </w:r>
    </w:p>
    <w:p w14:paraId="480309CA" w14:textId="77777777" w:rsidR="00E01B66" w:rsidRDefault="00E01B66" w:rsidP="00E01B66">
      <w:pPr>
        <w:spacing w:line="240" w:lineRule="auto"/>
        <w:rPr>
          <w:rFonts w:ascii="Times New Roman" w:hAnsi="Times New Roman"/>
          <w:sz w:val="20"/>
        </w:rPr>
      </w:pPr>
      <w:r>
        <w:rPr>
          <w:rFonts w:ascii="Times New Roman" w:hAnsi="Times New Roman"/>
          <w:sz w:val="20"/>
        </w:rPr>
        <w:t>Chart 18</w:t>
      </w:r>
      <w:r w:rsidRPr="00D92182">
        <w:rPr>
          <w:rFonts w:ascii="Times New Roman" w:hAnsi="Times New Roman"/>
          <w:sz w:val="20"/>
        </w:rPr>
        <w:t>.</w:t>
      </w:r>
    </w:p>
    <w:p w14:paraId="0C71AD26" w14:textId="77777777" w:rsidR="00841F41" w:rsidRDefault="00E01B66" w:rsidP="00E01B66">
      <w:pPr>
        <w:spacing w:line="240" w:lineRule="auto"/>
        <w:rPr>
          <w:rFonts w:ascii="Times New Roman" w:hAnsi="Times New Roman"/>
          <w:sz w:val="20"/>
        </w:rPr>
      </w:pPr>
      <w:r>
        <w:rPr>
          <w:rFonts w:ascii="Times New Roman" w:hAnsi="Times New Roman"/>
          <w:sz w:val="20"/>
        </w:rPr>
        <w:t>Comparative time series of the</w:t>
      </w:r>
      <w:r w:rsidRPr="00F7321D">
        <w:rPr>
          <w:rFonts w:ascii="Times New Roman" w:hAnsi="Times New Roman"/>
          <w:sz w:val="20"/>
        </w:rPr>
        <w:t xml:space="preserve"> s</w:t>
      </w:r>
      <w:r>
        <w:rPr>
          <w:rFonts w:ascii="Times New Roman" w:hAnsi="Times New Roman"/>
          <w:sz w:val="20"/>
        </w:rPr>
        <w:t xml:space="preserve">cientific literature </w:t>
      </w:r>
      <w:r w:rsidRPr="00F7321D">
        <w:rPr>
          <w:rFonts w:ascii="Times New Roman" w:hAnsi="Times New Roman"/>
          <w:sz w:val="20"/>
        </w:rPr>
        <w:t xml:space="preserve">on synthetic fuels </w:t>
      </w:r>
      <w:r>
        <w:rPr>
          <w:rFonts w:ascii="Times New Roman" w:hAnsi="Times New Roman"/>
          <w:sz w:val="20"/>
        </w:rPr>
        <w:t>published from 1972 to 1988</w:t>
      </w:r>
      <w:r w:rsidRPr="00F7321D">
        <w:rPr>
          <w:rFonts w:ascii="Times New Roman" w:hAnsi="Times New Roman"/>
          <w:sz w:val="20"/>
        </w:rPr>
        <w:t xml:space="preserve"> (Data</w:t>
      </w:r>
    </w:p>
    <w:p w14:paraId="619907C6" w14:textId="6AA6AD78" w:rsidR="00E95C45" w:rsidRDefault="00841F41" w:rsidP="00787434">
      <w:pPr>
        <w:spacing w:line="240" w:lineRule="auto"/>
        <w:rPr>
          <w:rFonts w:ascii="Times New Roman" w:hAnsi="Times New Roman"/>
        </w:rPr>
      </w:pPr>
      <w:proofErr w:type="gramStart"/>
      <w:r w:rsidRPr="00F7321D">
        <w:rPr>
          <w:rFonts w:ascii="Times New Roman" w:hAnsi="Times New Roman"/>
          <w:sz w:val="20"/>
        </w:rPr>
        <w:t>estimated</w:t>
      </w:r>
      <w:proofErr w:type="gramEnd"/>
      <w:r w:rsidRPr="00F7321D">
        <w:rPr>
          <w:rFonts w:ascii="Times New Roman" w:hAnsi="Times New Roman"/>
          <w:sz w:val="20"/>
        </w:rPr>
        <w:t xml:space="preserve"> from </w:t>
      </w:r>
      <w:r>
        <w:rPr>
          <w:rFonts w:ascii="Times New Roman" w:hAnsi="Times New Roman"/>
          <w:sz w:val="20"/>
        </w:rPr>
        <w:t xml:space="preserve">the </w:t>
      </w:r>
      <w:r w:rsidRPr="00F7321D">
        <w:rPr>
          <w:rFonts w:ascii="Times New Roman" w:hAnsi="Times New Roman"/>
          <w:sz w:val="20"/>
        </w:rPr>
        <w:t>DOE-OSTI).</w:t>
      </w:r>
      <w:r>
        <w:rPr>
          <w:rFonts w:ascii="Times New Roman" w:hAnsi="Times New Roman"/>
          <w:noProof/>
          <w:lang w:bidi="ar-SA"/>
        </w:rPr>
        <w:drawing>
          <wp:anchor distT="0" distB="0" distL="114300" distR="114300" simplePos="0" relativeHeight="251666432" behindDoc="0" locked="0" layoutInCell="1" allowOverlap="1" wp14:anchorId="66D17D0F" wp14:editId="6F78E838">
            <wp:simplePos x="0" y="0"/>
            <wp:positionH relativeFrom="column">
              <wp:posOffset>6350</wp:posOffset>
            </wp:positionH>
            <wp:positionV relativeFrom="paragraph">
              <wp:posOffset>241895</wp:posOffset>
            </wp:positionV>
            <wp:extent cx="5347335" cy="4050665"/>
            <wp:effectExtent l="0" t="0" r="5715" b="698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anchor>
        </w:drawing>
      </w:r>
    </w:p>
    <w:p w14:paraId="7410AFBB" w14:textId="77777777" w:rsidR="00787434" w:rsidRDefault="00787434" w:rsidP="00787434">
      <w:pPr>
        <w:rPr>
          <w:rFonts w:ascii="Times New Roman" w:hAnsi="Times New Roman"/>
        </w:rPr>
      </w:pPr>
    </w:p>
    <w:p w14:paraId="1DB69E46" w14:textId="2A42B163" w:rsidR="00562BE5" w:rsidRDefault="00562BE5" w:rsidP="00562BE5">
      <w:pPr>
        <w:rPr>
          <w:rFonts w:ascii="Times New Roman" w:hAnsi="Times New Roman"/>
        </w:rPr>
      </w:pPr>
      <w:r w:rsidRPr="00812EDD">
        <w:rPr>
          <w:rFonts w:ascii="Times New Roman" w:hAnsi="Times New Roman"/>
        </w:rPr>
        <w:t xml:space="preserve">The researchers still committed </w:t>
      </w:r>
      <w:r w:rsidR="00FF3A99">
        <w:rPr>
          <w:rFonts w:ascii="Times New Roman" w:hAnsi="Times New Roman"/>
        </w:rPr>
        <w:t>to</w:t>
      </w:r>
      <w:r w:rsidR="00FF3A99" w:rsidRPr="00812EDD">
        <w:rPr>
          <w:rFonts w:ascii="Times New Roman" w:hAnsi="Times New Roman"/>
        </w:rPr>
        <w:t xml:space="preserve"> </w:t>
      </w:r>
      <w:r w:rsidRPr="00812EDD">
        <w:rPr>
          <w:rFonts w:ascii="Times New Roman" w:hAnsi="Times New Roman"/>
        </w:rPr>
        <w:t xml:space="preserve">the synthetic fuel challenge in the second </w:t>
      </w:r>
      <w:r>
        <w:rPr>
          <w:rFonts w:ascii="Times New Roman" w:hAnsi="Times New Roman"/>
        </w:rPr>
        <w:t xml:space="preserve">half </w:t>
      </w:r>
      <w:r w:rsidRPr="00812EDD">
        <w:rPr>
          <w:rFonts w:ascii="Times New Roman" w:hAnsi="Times New Roman"/>
        </w:rPr>
        <w:t>of the 1980s agree</w:t>
      </w:r>
      <w:r>
        <w:rPr>
          <w:rFonts w:ascii="Times New Roman" w:hAnsi="Times New Roman"/>
        </w:rPr>
        <w:t>d on</w:t>
      </w:r>
      <w:r w:rsidRPr="00812EDD">
        <w:rPr>
          <w:rFonts w:ascii="Times New Roman" w:hAnsi="Times New Roman"/>
        </w:rPr>
        <w:t xml:space="preserve"> the necessity of long-term studies to achieve the base-research required </w:t>
      </w:r>
      <w:r w:rsidRPr="00812EDD">
        <w:rPr>
          <w:rFonts w:ascii="Times New Roman" w:hAnsi="Times New Roman"/>
        </w:rPr>
        <w:lastRenderedPageBreak/>
        <w:t xml:space="preserve">to </w:t>
      </w:r>
      <w:r>
        <w:rPr>
          <w:rFonts w:ascii="Times New Roman" w:hAnsi="Times New Roman"/>
        </w:rPr>
        <w:t xml:space="preserve">successfully </w:t>
      </w:r>
      <w:r w:rsidRPr="00812EDD">
        <w:rPr>
          <w:rFonts w:ascii="Times New Roman" w:hAnsi="Times New Roman"/>
        </w:rPr>
        <w:t xml:space="preserve">experiment with new pioneering technologies. The short term project finalized to develop ready-to-go technology for immediate use did not pay off. On the other hand, it was now clear that resources allocated by the Synthetic Fuel Corporation </w:t>
      </w:r>
      <w:r w:rsidR="00FF3A99">
        <w:rPr>
          <w:rFonts w:ascii="Times New Roman" w:hAnsi="Times New Roman"/>
        </w:rPr>
        <w:t xml:space="preserve">a </w:t>
      </w:r>
      <w:r w:rsidRPr="00812EDD">
        <w:rPr>
          <w:rFonts w:ascii="Times New Roman" w:hAnsi="Times New Roman"/>
        </w:rPr>
        <w:t xml:space="preserve">few years earlier were spread too thinly over multiple and </w:t>
      </w:r>
      <w:r>
        <w:rPr>
          <w:rFonts w:ascii="Times New Roman" w:hAnsi="Times New Roman"/>
        </w:rPr>
        <w:t>un</w:t>
      </w:r>
      <w:r w:rsidRPr="00812EDD">
        <w:rPr>
          <w:rFonts w:ascii="Times New Roman" w:hAnsi="Times New Roman"/>
        </w:rPr>
        <w:t>coordinated projects. The low but consistent trend of publications</w:t>
      </w:r>
      <w:r>
        <w:rPr>
          <w:rFonts w:ascii="Times New Roman" w:hAnsi="Times New Roman"/>
        </w:rPr>
        <w:t xml:space="preserve"> detected between the 1985 and 1988 in the records of the U</w:t>
      </w:r>
      <w:r w:rsidRPr="00812EDD">
        <w:rPr>
          <w:rFonts w:ascii="Times New Roman" w:hAnsi="Times New Roman"/>
        </w:rPr>
        <w:t>nited States Department of Energy</w:t>
      </w:r>
      <w:r>
        <w:rPr>
          <w:rFonts w:ascii="Times New Roman" w:hAnsi="Times New Roman"/>
        </w:rPr>
        <w:t xml:space="preserve"> </w:t>
      </w:r>
      <w:r w:rsidR="00E01B66">
        <w:rPr>
          <w:rFonts w:ascii="Times New Roman" w:hAnsi="Times New Roman"/>
        </w:rPr>
        <w:t xml:space="preserve">might </w:t>
      </w:r>
      <w:r w:rsidR="00FF3A99">
        <w:rPr>
          <w:rFonts w:ascii="Times New Roman" w:hAnsi="Times New Roman"/>
        </w:rPr>
        <w:t>illustrate</w:t>
      </w:r>
      <w:r>
        <w:rPr>
          <w:rFonts w:ascii="Times New Roman" w:hAnsi="Times New Roman"/>
        </w:rPr>
        <w:t xml:space="preserve"> the answer to the call for long-term base research.</w:t>
      </w:r>
      <w:r w:rsidR="00E01B66">
        <w:rPr>
          <w:rFonts w:ascii="Times New Roman" w:hAnsi="Times New Roman"/>
        </w:rPr>
        <w:t xml:space="preserve"> Unfortunately this research could not ascertain that </w:t>
      </w:r>
      <w:r w:rsidR="00E95C45">
        <w:rPr>
          <w:rFonts w:ascii="Times New Roman" w:hAnsi="Times New Roman"/>
        </w:rPr>
        <w:t xml:space="preserve">fact </w:t>
      </w:r>
      <w:r w:rsidR="00E01B66">
        <w:rPr>
          <w:rFonts w:ascii="Times New Roman" w:hAnsi="Times New Roman"/>
        </w:rPr>
        <w:t xml:space="preserve">with </w:t>
      </w:r>
      <w:r w:rsidR="00FF3A99">
        <w:rPr>
          <w:rFonts w:ascii="Times New Roman" w:hAnsi="Times New Roman"/>
        </w:rPr>
        <w:t>certainty</w:t>
      </w:r>
      <w:r w:rsidR="00E95C45">
        <w:rPr>
          <w:rFonts w:ascii="Times New Roman" w:hAnsi="Times New Roman"/>
        </w:rPr>
        <w:t xml:space="preserve">. However, that </w:t>
      </w:r>
      <w:r w:rsidR="00E63BCE">
        <w:rPr>
          <w:rFonts w:ascii="Times New Roman" w:hAnsi="Times New Roman"/>
        </w:rPr>
        <w:t xml:space="preserve">trend </w:t>
      </w:r>
      <w:r w:rsidR="00E95C45">
        <w:rPr>
          <w:rFonts w:ascii="Times New Roman" w:hAnsi="Times New Roman"/>
        </w:rPr>
        <w:t xml:space="preserve">might be found in the several successful activities that, although still not executed </w:t>
      </w:r>
      <w:r w:rsidR="00FF3A99">
        <w:rPr>
          <w:rFonts w:ascii="Times New Roman" w:hAnsi="Times New Roman"/>
        </w:rPr>
        <w:t xml:space="preserve">on an </w:t>
      </w:r>
      <w:r w:rsidR="00E95C45">
        <w:rPr>
          <w:rFonts w:ascii="Times New Roman" w:hAnsi="Times New Roman"/>
        </w:rPr>
        <w:t>industrial scale, grant</w:t>
      </w:r>
      <w:r w:rsidR="00040779">
        <w:rPr>
          <w:rFonts w:ascii="Times New Roman" w:hAnsi="Times New Roman"/>
        </w:rPr>
        <w:t>ed</w:t>
      </w:r>
      <w:r w:rsidR="00E95C45">
        <w:rPr>
          <w:rFonts w:ascii="Times New Roman" w:hAnsi="Times New Roman"/>
        </w:rPr>
        <w:t xml:space="preserve"> good yield</w:t>
      </w:r>
      <w:r w:rsidR="00FF3A99">
        <w:rPr>
          <w:rFonts w:ascii="Times New Roman" w:hAnsi="Times New Roman"/>
        </w:rPr>
        <w:t>s</w:t>
      </w:r>
      <w:r w:rsidR="00E95C45">
        <w:rPr>
          <w:rFonts w:ascii="Times New Roman" w:hAnsi="Times New Roman"/>
        </w:rPr>
        <w:t xml:space="preserve"> and good results (Collings, 2002). </w:t>
      </w:r>
    </w:p>
    <w:p w14:paraId="70BB3CD6" w14:textId="4F3FE477" w:rsidR="00151EF0" w:rsidRDefault="00DF35DC" w:rsidP="00E95C45">
      <w:pPr>
        <w:rPr>
          <w:rFonts w:ascii="Times New Roman" w:hAnsi="Times New Roman"/>
        </w:rPr>
      </w:pPr>
      <w:r>
        <w:rPr>
          <w:rFonts w:ascii="Times New Roman" w:hAnsi="Times New Roman"/>
        </w:rPr>
        <w:tab/>
      </w:r>
      <w:r w:rsidR="003858F7">
        <w:rPr>
          <w:rFonts w:ascii="Times New Roman" w:hAnsi="Times New Roman"/>
        </w:rPr>
        <w:t xml:space="preserve">Chart 19 </w:t>
      </w:r>
      <w:r w:rsidR="00FF3A99">
        <w:rPr>
          <w:rFonts w:ascii="Times New Roman" w:hAnsi="Times New Roman"/>
        </w:rPr>
        <w:t xml:space="preserve">shows </w:t>
      </w:r>
      <w:r w:rsidR="003858F7">
        <w:rPr>
          <w:rFonts w:ascii="Times New Roman" w:hAnsi="Times New Roman"/>
        </w:rPr>
        <w:t>th</w:t>
      </w:r>
      <w:r w:rsidR="00D92A11">
        <w:rPr>
          <w:rFonts w:ascii="Times New Roman" w:hAnsi="Times New Roman"/>
        </w:rPr>
        <w:t xml:space="preserve">e most important data that </w:t>
      </w:r>
      <w:r w:rsidR="003858F7">
        <w:rPr>
          <w:rFonts w:ascii="Times New Roman" w:hAnsi="Times New Roman"/>
        </w:rPr>
        <w:t xml:space="preserve">allowed the completion of this research and the achievement </w:t>
      </w:r>
      <w:r w:rsidR="00D92A11">
        <w:rPr>
          <w:rFonts w:ascii="Times New Roman" w:hAnsi="Times New Roman"/>
        </w:rPr>
        <w:t>of the</w:t>
      </w:r>
      <w:r w:rsidR="009C551C">
        <w:rPr>
          <w:rFonts w:ascii="Times New Roman" w:hAnsi="Times New Roman"/>
        </w:rPr>
        <w:t xml:space="preserve"> expected</w:t>
      </w:r>
      <w:r w:rsidR="00D92A11">
        <w:rPr>
          <w:rFonts w:ascii="Times New Roman" w:hAnsi="Times New Roman"/>
        </w:rPr>
        <w:t xml:space="preserve"> aims. </w:t>
      </w:r>
      <w:r w:rsidR="00432A74">
        <w:rPr>
          <w:rFonts w:ascii="Times New Roman" w:hAnsi="Times New Roman"/>
        </w:rPr>
        <w:t>The reader finds the prices of oil recorded from 1972 to 1988 in correspondence to the number of the literature on synthetic fue</w:t>
      </w:r>
      <w:r w:rsidR="00C24EAF">
        <w:rPr>
          <w:rFonts w:ascii="Times New Roman" w:hAnsi="Times New Roman"/>
        </w:rPr>
        <w:t xml:space="preserve">ls published in the same year. </w:t>
      </w:r>
      <w:r w:rsidR="00E17ED9">
        <w:rPr>
          <w:rFonts w:ascii="Times New Roman" w:hAnsi="Times New Roman"/>
        </w:rPr>
        <w:t>Also in</w:t>
      </w:r>
      <w:r w:rsidR="00C24EAF">
        <w:rPr>
          <w:rFonts w:ascii="Times New Roman" w:hAnsi="Times New Roman"/>
        </w:rPr>
        <w:t xml:space="preserve"> evidence </w:t>
      </w:r>
      <w:r w:rsidR="00E17ED9">
        <w:rPr>
          <w:rFonts w:ascii="Times New Roman" w:hAnsi="Times New Roman"/>
        </w:rPr>
        <w:t xml:space="preserve">are </w:t>
      </w:r>
      <w:r w:rsidR="00C24EAF">
        <w:rPr>
          <w:rFonts w:ascii="Times New Roman" w:hAnsi="Times New Roman"/>
        </w:rPr>
        <w:t>the key events that influenced the increasing and the lowering of the publications issued. The reader can acknowledge how the</w:t>
      </w:r>
      <w:r w:rsidR="00D92A11">
        <w:rPr>
          <w:rFonts w:ascii="Times New Roman" w:hAnsi="Times New Roman"/>
        </w:rPr>
        <w:t xml:space="preserve"> constant increase of the energy prices between 197</w:t>
      </w:r>
      <w:r w:rsidR="00F70D0A">
        <w:rPr>
          <w:rFonts w:ascii="Times New Roman" w:hAnsi="Times New Roman"/>
        </w:rPr>
        <w:t>4</w:t>
      </w:r>
      <w:r w:rsidR="00D92A11">
        <w:rPr>
          <w:rFonts w:ascii="Times New Roman" w:hAnsi="Times New Roman"/>
        </w:rPr>
        <w:t xml:space="preserve"> and 1981 was the main reason behind the urgency to set up major national energy policies that involved in large extent the development of synthetic fuels production technologies. </w:t>
      </w:r>
      <w:r w:rsidR="009C551C">
        <w:rPr>
          <w:rFonts w:ascii="Times New Roman" w:hAnsi="Times New Roman"/>
        </w:rPr>
        <w:t>Therefore, t</w:t>
      </w:r>
      <w:r w:rsidR="00C24EAF">
        <w:rPr>
          <w:rFonts w:ascii="Times New Roman" w:hAnsi="Times New Roman"/>
        </w:rPr>
        <w:t xml:space="preserve">he research </w:t>
      </w:r>
      <w:r w:rsidR="00E17ED9">
        <w:rPr>
          <w:rFonts w:ascii="Times New Roman" w:hAnsi="Times New Roman"/>
        </w:rPr>
        <w:t xml:space="preserve">proved </w:t>
      </w:r>
      <w:r w:rsidR="009C551C">
        <w:rPr>
          <w:rFonts w:ascii="Times New Roman" w:hAnsi="Times New Roman"/>
        </w:rPr>
        <w:t>the dependence of publications issue</w:t>
      </w:r>
      <w:r w:rsidR="00E17ED9">
        <w:rPr>
          <w:rFonts w:ascii="Times New Roman" w:hAnsi="Times New Roman"/>
        </w:rPr>
        <w:t>d</w:t>
      </w:r>
      <w:r w:rsidR="009C551C">
        <w:rPr>
          <w:rFonts w:ascii="Times New Roman" w:hAnsi="Times New Roman"/>
        </w:rPr>
        <w:t xml:space="preserve"> to </w:t>
      </w:r>
      <w:r w:rsidR="00E17ED9">
        <w:rPr>
          <w:rFonts w:ascii="Times New Roman" w:hAnsi="Times New Roman"/>
        </w:rPr>
        <w:t xml:space="preserve">changing? </w:t>
      </w:r>
      <w:proofErr w:type="gramStart"/>
      <w:r w:rsidR="009C551C">
        <w:rPr>
          <w:rFonts w:ascii="Times New Roman" w:hAnsi="Times New Roman"/>
        </w:rPr>
        <w:t>oil</w:t>
      </w:r>
      <w:proofErr w:type="gramEnd"/>
      <w:r w:rsidR="009C551C">
        <w:rPr>
          <w:rFonts w:ascii="Times New Roman" w:hAnsi="Times New Roman"/>
        </w:rPr>
        <w:t xml:space="preserve"> prices.</w:t>
      </w:r>
      <w:r w:rsidR="00D92A11">
        <w:rPr>
          <w:rFonts w:ascii="Times New Roman" w:hAnsi="Times New Roman"/>
        </w:rPr>
        <w:t xml:space="preserve"> </w:t>
      </w:r>
      <w:r w:rsidR="009C551C">
        <w:rPr>
          <w:rFonts w:ascii="Times New Roman" w:hAnsi="Times New Roman"/>
        </w:rPr>
        <w:t xml:space="preserve">In </w:t>
      </w:r>
      <w:r w:rsidR="00D92A11">
        <w:rPr>
          <w:rFonts w:ascii="Times New Roman" w:hAnsi="Times New Roman"/>
        </w:rPr>
        <w:t xml:space="preserve">1973 and 1979 energy crises triggered the creation of, respectively, the ERDA (1974), the DOE (1977), and the Synthetic Fuel Corporation (1980). </w:t>
      </w:r>
      <w:r w:rsidR="00C414C3">
        <w:rPr>
          <w:rFonts w:ascii="Times New Roman" w:hAnsi="Times New Roman"/>
        </w:rPr>
        <w:t xml:space="preserve">Those have financed and fostered the creation of the program aimed to sustain the hundreds of research institutes that </w:t>
      </w:r>
      <w:r w:rsidR="00FF3A99">
        <w:rPr>
          <w:rFonts w:ascii="Times New Roman" w:hAnsi="Times New Roman"/>
        </w:rPr>
        <w:t xml:space="preserve">from 1972 to the 1980’s peak, </w:t>
      </w:r>
      <w:r w:rsidR="00C414C3">
        <w:rPr>
          <w:rFonts w:ascii="Times New Roman" w:hAnsi="Times New Roman"/>
        </w:rPr>
        <w:t xml:space="preserve">boosted </w:t>
      </w:r>
      <w:r w:rsidR="00FF3A99">
        <w:rPr>
          <w:rFonts w:ascii="Times New Roman" w:hAnsi="Times New Roman"/>
        </w:rPr>
        <w:t xml:space="preserve">by </w:t>
      </w:r>
      <w:r w:rsidR="00C414C3">
        <w:rPr>
          <w:rFonts w:ascii="Times New Roman" w:hAnsi="Times New Roman"/>
        </w:rPr>
        <w:t xml:space="preserve">ten times the </w:t>
      </w:r>
      <w:r w:rsidR="00C414C3">
        <w:rPr>
          <w:rFonts w:ascii="Times New Roman" w:hAnsi="Times New Roman"/>
        </w:rPr>
        <w:lastRenderedPageBreak/>
        <w:t xml:space="preserve">production </w:t>
      </w:r>
      <w:r w:rsidR="00FF3A99">
        <w:rPr>
          <w:rFonts w:ascii="Times New Roman" w:hAnsi="Times New Roman"/>
        </w:rPr>
        <w:t xml:space="preserve">of </w:t>
      </w:r>
      <w:r w:rsidR="00C414C3">
        <w:rPr>
          <w:rFonts w:ascii="Times New Roman" w:hAnsi="Times New Roman"/>
        </w:rPr>
        <w:t>studies on synthetic fuel technology. Last</w:t>
      </w:r>
      <w:r w:rsidR="00FF3A99">
        <w:rPr>
          <w:rFonts w:ascii="Times New Roman" w:hAnsi="Times New Roman"/>
        </w:rPr>
        <w:t>ly</w:t>
      </w:r>
      <w:r w:rsidR="00C414C3">
        <w:rPr>
          <w:rFonts w:ascii="Times New Roman" w:hAnsi="Times New Roman"/>
        </w:rPr>
        <w:t>, the 1982’s rumors and 1985 definitive confirm</w:t>
      </w:r>
      <w:r w:rsidR="00FF3A99">
        <w:rPr>
          <w:rFonts w:ascii="Times New Roman" w:hAnsi="Times New Roman"/>
        </w:rPr>
        <w:t>ation</w:t>
      </w:r>
      <w:r w:rsidR="00C414C3">
        <w:rPr>
          <w:rFonts w:ascii="Times New Roman" w:hAnsi="Times New Roman"/>
        </w:rPr>
        <w:t xml:space="preserve"> of the trend reversal of the government energy policy has </w:t>
      </w:r>
      <w:r w:rsidR="00EE2E82">
        <w:rPr>
          <w:rFonts w:ascii="Times New Roman" w:hAnsi="Times New Roman"/>
        </w:rPr>
        <w:t xml:space="preserve">simply </w:t>
      </w:r>
      <w:r w:rsidR="00491B3A">
        <w:rPr>
          <w:rFonts w:ascii="Times New Roman" w:hAnsi="Times New Roman"/>
        </w:rPr>
        <w:t>diminished</w:t>
      </w:r>
      <w:r w:rsidR="00FF3A99">
        <w:rPr>
          <w:rFonts w:ascii="Times New Roman" w:hAnsi="Times New Roman"/>
        </w:rPr>
        <w:t xml:space="preserve"> </w:t>
      </w:r>
      <w:r w:rsidR="00EE2E82">
        <w:rPr>
          <w:rFonts w:ascii="Times New Roman" w:hAnsi="Times New Roman"/>
        </w:rPr>
        <w:t>and not erased the development of studies on this questioned and</w:t>
      </w:r>
      <w:r w:rsidR="00151EF0">
        <w:rPr>
          <w:rFonts w:ascii="Times New Roman" w:hAnsi="Times New Roman"/>
        </w:rPr>
        <w:t xml:space="preserve"> so long waited t</w:t>
      </w:r>
      <w:r w:rsidR="00EE2E82">
        <w:rPr>
          <w:rFonts w:ascii="Times New Roman" w:hAnsi="Times New Roman"/>
        </w:rPr>
        <w:t>echnology.</w:t>
      </w:r>
      <w:r w:rsidR="009C551C">
        <w:rPr>
          <w:rFonts w:ascii="Times New Roman" w:hAnsi="Times New Roman"/>
        </w:rPr>
        <w:t xml:space="preserve"> These data show the consciousness of the government who promptly addressed the energy issues with </w:t>
      </w:r>
      <w:r w:rsidR="00E17ED9">
        <w:rPr>
          <w:rFonts w:ascii="Times New Roman" w:hAnsi="Times New Roman"/>
        </w:rPr>
        <w:t xml:space="preserve">a </w:t>
      </w:r>
      <w:r w:rsidR="009C551C">
        <w:rPr>
          <w:rFonts w:ascii="Times New Roman" w:hAnsi="Times New Roman"/>
        </w:rPr>
        <w:t>massive initiative; and, at the same time, dismissed the investment of large capital when the state of emergency was solved with an alternative (political) solution.</w:t>
      </w:r>
    </w:p>
    <w:p w14:paraId="31F95928" w14:textId="77777777" w:rsidR="001C0FAB" w:rsidRDefault="001C0FAB" w:rsidP="00E95C45">
      <w:pPr>
        <w:rPr>
          <w:rFonts w:ascii="Times New Roman" w:hAnsi="Times New Roman"/>
        </w:rPr>
      </w:pPr>
    </w:p>
    <w:p w14:paraId="752895B4" w14:textId="77777777" w:rsidR="001C0FAB" w:rsidRDefault="001C0FAB" w:rsidP="00151EF0">
      <w:pPr>
        <w:spacing w:line="240" w:lineRule="auto"/>
        <w:rPr>
          <w:rFonts w:ascii="Times New Roman" w:hAnsi="Times New Roman"/>
          <w:sz w:val="20"/>
        </w:rPr>
      </w:pPr>
    </w:p>
    <w:p w14:paraId="56ECD23F" w14:textId="7F18807E" w:rsidR="001C0FAB" w:rsidRDefault="001C0FAB" w:rsidP="00151EF0">
      <w:pPr>
        <w:spacing w:line="240" w:lineRule="auto"/>
        <w:rPr>
          <w:rFonts w:ascii="Times New Roman" w:hAnsi="Times New Roman"/>
          <w:sz w:val="20"/>
        </w:rPr>
      </w:pPr>
    </w:p>
    <w:p w14:paraId="564A8C2F" w14:textId="5354DD1D" w:rsidR="001C0FAB" w:rsidRDefault="001C0FAB" w:rsidP="00151EF0">
      <w:pPr>
        <w:spacing w:line="240" w:lineRule="auto"/>
        <w:rPr>
          <w:rFonts w:ascii="Times New Roman" w:hAnsi="Times New Roman"/>
          <w:sz w:val="20"/>
        </w:rPr>
      </w:pPr>
    </w:p>
    <w:p w14:paraId="04F0DAFE" w14:textId="28FA46C7" w:rsidR="001C0FAB" w:rsidRDefault="001C0FAB" w:rsidP="00151EF0">
      <w:pPr>
        <w:spacing w:line="240" w:lineRule="auto"/>
        <w:rPr>
          <w:rFonts w:ascii="Times New Roman" w:hAnsi="Times New Roman"/>
          <w:sz w:val="20"/>
        </w:rPr>
      </w:pPr>
    </w:p>
    <w:p w14:paraId="0B64B827" w14:textId="1C90C76D" w:rsidR="001C0FAB" w:rsidRPr="00D92182" w:rsidRDefault="001C0FAB" w:rsidP="00151EF0">
      <w:pPr>
        <w:spacing w:line="240" w:lineRule="auto"/>
        <w:rPr>
          <w:rFonts w:ascii="Times New Roman" w:hAnsi="Times New Roman"/>
          <w:sz w:val="20"/>
        </w:rPr>
      </w:pPr>
    </w:p>
    <w:p w14:paraId="211A1D24" w14:textId="6E05D46D" w:rsidR="006659D5" w:rsidRDefault="00787434" w:rsidP="00562BE5">
      <w:pPr>
        <w:rPr>
          <w:rFonts w:ascii="Times New Roman" w:hAnsi="Times New Roman"/>
        </w:rPr>
      </w:pPr>
      <w:r>
        <w:rPr>
          <w:noProof/>
          <w:lang w:bidi="ar-SA"/>
        </w:rPr>
        <w:lastRenderedPageBreak/>
        <mc:AlternateContent>
          <mc:Choice Requires="wps">
            <w:drawing>
              <wp:anchor distT="0" distB="0" distL="114300" distR="114300" simplePos="0" relativeHeight="251668480" behindDoc="0" locked="0" layoutInCell="1" allowOverlap="1" wp14:anchorId="2AF9066A" wp14:editId="13CB468D">
                <wp:simplePos x="0" y="0"/>
                <wp:positionH relativeFrom="column">
                  <wp:posOffset>2540</wp:posOffset>
                </wp:positionH>
                <wp:positionV relativeFrom="paragraph">
                  <wp:posOffset>0</wp:posOffset>
                </wp:positionV>
                <wp:extent cx="762000" cy="71501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62000" cy="715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55212" w14:textId="77777777" w:rsidR="006825E5" w:rsidRDefault="006825E5" w:rsidP="00787434">
                            <w:pPr>
                              <w:spacing w:line="240" w:lineRule="auto"/>
                              <w:jc w:val="both"/>
                              <w:rPr>
                                <w:rFonts w:ascii="Times New Roman" w:hAnsi="Times New Roman"/>
                                <w:sz w:val="20"/>
                              </w:rPr>
                            </w:pPr>
                            <w:r>
                              <w:rPr>
                                <w:rFonts w:ascii="Times New Roman" w:hAnsi="Times New Roman"/>
                                <w:sz w:val="20"/>
                              </w:rPr>
                              <w:t>Chart 19</w:t>
                            </w:r>
                            <w:r w:rsidRPr="00D92182">
                              <w:rPr>
                                <w:rFonts w:ascii="Times New Roman" w:hAnsi="Times New Roman"/>
                                <w:sz w:val="20"/>
                              </w:rPr>
                              <w:t>.</w:t>
                            </w:r>
                          </w:p>
                          <w:p w14:paraId="2DE2405D" w14:textId="77777777" w:rsidR="006825E5" w:rsidRDefault="006825E5" w:rsidP="00787434">
                            <w:pPr>
                              <w:spacing w:line="240" w:lineRule="auto"/>
                              <w:jc w:val="both"/>
                              <w:rPr>
                                <w:rFonts w:ascii="Times New Roman" w:hAnsi="Times New Roman"/>
                                <w:sz w:val="20"/>
                              </w:rPr>
                            </w:pPr>
                            <w:r>
                              <w:rPr>
                                <w:rFonts w:ascii="Times New Roman" w:hAnsi="Times New Roman"/>
                                <w:sz w:val="20"/>
                              </w:rPr>
                              <w:t>The</w:t>
                            </w:r>
                            <w:r w:rsidRPr="00F7321D">
                              <w:rPr>
                                <w:rFonts w:ascii="Times New Roman" w:hAnsi="Times New Roman"/>
                                <w:sz w:val="20"/>
                              </w:rPr>
                              <w:t xml:space="preserve"> s</w:t>
                            </w:r>
                            <w:r>
                              <w:rPr>
                                <w:rFonts w:ascii="Times New Roman" w:hAnsi="Times New Roman"/>
                                <w:sz w:val="20"/>
                              </w:rPr>
                              <w:t xml:space="preserve">cientific literature </w:t>
                            </w:r>
                            <w:r w:rsidRPr="00F7321D">
                              <w:rPr>
                                <w:rFonts w:ascii="Times New Roman" w:hAnsi="Times New Roman"/>
                                <w:sz w:val="20"/>
                              </w:rPr>
                              <w:t xml:space="preserve">on synthetic fuels </w:t>
                            </w:r>
                            <w:r>
                              <w:rPr>
                                <w:rFonts w:ascii="Times New Roman" w:hAnsi="Times New Roman"/>
                                <w:sz w:val="20"/>
                              </w:rPr>
                              <w:t xml:space="preserve">published from 1972 to 1988. The data are framed between the major events that influenced the </w:t>
                            </w:r>
                          </w:p>
                          <w:p w14:paraId="3A6115EA" w14:textId="77777777" w:rsidR="006825E5" w:rsidRDefault="006825E5" w:rsidP="00787434">
                            <w:pPr>
                              <w:spacing w:line="240" w:lineRule="auto"/>
                              <w:jc w:val="both"/>
                              <w:rPr>
                                <w:rFonts w:ascii="Times New Roman" w:hAnsi="Times New Roman"/>
                                <w:sz w:val="20"/>
                              </w:rPr>
                            </w:pPr>
                            <w:r>
                              <w:rPr>
                                <w:rFonts w:ascii="Times New Roman" w:hAnsi="Times New Roman"/>
                                <w:sz w:val="20"/>
                              </w:rPr>
                              <w:t>trend of the publications and the timeline of the crude oil prices</w:t>
                            </w:r>
                            <w:r w:rsidRPr="00F7321D">
                              <w:rPr>
                                <w:rFonts w:ascii="Times New Roman" w:hAnsi="Times New Roman"/>
                                <w:sz w:val="20"/>
                              </w:rPr>
                              <w:t xml:space="preserve"> (Data estimated from </w:t>
                            </w:r>
                            <w:r>
                              <w:rPr>
                                <w:rFonts w:ascii="Times New Roman" w:hAnsi="Times New Roman"/>
                                <w:sz w:val="20"/>
                              </w:rPr>
                              <w:t xml:space="preserve">the </w:t>
                            </w:r>
                            <w:r w:rsidRPr="00F7321D">
                              <w:rPr>
                                <w:rFonts w:ascii="Times New Roman" w:hAnsi="Times New Roman"/>
                                <w:sz w:val="20"/>
                              </w:rPr>
                              <w:t>DOE-OSTI</w:t>
                            </w:r>
                            <w:r>
                              <w:rPr>
                                <w:rFonts w:ascii="Times New Roman" w:hAnsi="Times New Roman"/>
                                <w:sz w:val="20"/>
                              </w:rPr>
                              <w:t xml:space="preserve">, U.S. Bureau of Statistics, Yanarella, </w:t>
                            </w:r>
                          </w:p>
                          <w:p w14:paraId="1F9A4F1D" w14:textId="399284E1" w:rsidR="006825E5" w:rsidRDefault="006825E5" w:rsidP="00787434">
                            <w:pPr>
                              <w:spacing w:line="240" w:lineRule="auto"/>
                              <w:jc w:val="both"/>
                              <w:rPr>
                                <w:rFonts w:ascii="Times New Roman" w:hAnsi="Times New Roman"/>
                                <w:sz w:val="20"/>
                              </w:rPr>
                            </w:pPr>
                            <w:r>
                              <w:rPr>
                                <w:rFonts w:ascii="Times New Roman" w:hAnsi="Times New Roman"/>
                                <w:sz w:val="20"/>
                              </w:rPr>
                              <w:t>1987, Crow, 1988, Lifset, 2014</w:t>
                            </w:r>
                            <w:r w:rsidRPr="00F7321D">
                              <w:rPr>
                                <w:rFonts w:ascii="Times New Roman" w:hAnsi="Times New Roman"/>
                                <w:sz w:val="20"/>
                              </w:rPr>
                              <w:t>).</w:t>
                            </w:r>
                          </w:p>
                          <w:p w14:paraId="27330DA0" w14:textId="77777777" w:rsidR="006825E5" w:rsidRDefault="006825E5"/>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9066A" id="_x0000_t202" coordsize="21600,21600" o:spt="202" path="m,l,21600r21600,l21600,xe">
                <v:stroke joinstyle="miter"/>
                <v:path gradientshapeok="t" o:connecttype="rect"/>
              </v:shapetype>
              <v:shape id="Text Box 24" o:spid="_x0000_s1026" type="#_x0000_t202" style="position:absolute;margin-left:.2pt;margin-top:0;width:60pt;height:5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" fillcolor="white [3201]" stroked="f" strokeweight=".5pt">
                <v:textbox style="layout-flow:vertical;mso-layout-flow-alt:bottom-to-top">
                  <w:txbxContent>
                    <w:p w14:paraId="33355212" w14:textId="77777777" w:rsidR="006825E5" w:rsidRDefault="006825E5" w:rsidP="00787434">
                      <w:pPr>
                        <w:spacing w:line="240" w:lineRule="auto"/>
                        <w:jc w:val="both"/>
                        <w:rPr>
                          <w:rFonts w:ascii="Times New Roman" w:hAnsi="Times New Roman"/>
                          <w:sz w:val="20"/>
                        </w:rPr>
                      </w:pPr>
                      <w:r>
                        <w:rPr>
                          <w:rFonts w:ascii="Times New Roman" w:hAnsi="Times New Roman"/>
                          <w:sz w:val="20"/>
                        </w:rPr>
                        <w:t>Chart 19</w:t>
                      </w:r>
                      <w:r w:rsidRPr="00D92182">
                        <w:rPr>
                          <w:rFonts w:ascii="Times New Roman" w:hAnsi="Times New Roman"/>
                          <w:sz w:val="20"/>
                        </w:rPr>
                        <w:t>.</w:t>
                      </w:r>
                    </w:p>
                    <w:p w14:paraId="2DE2405D" w14:textId="77777777" w:rsidR="006825E5" w:rsidRDefault="006825E5" w:rsidP="00787434">
                      <w:pPr>
                        <w:spacing w:line="240" w:lineRule="auto"/>
                        <w:jc w:val="both"/>
                        <w:rPr>
                          <w:rFonts w:ascii="Times New Roman" w:hAnsi="Times New Roman"/>
                          <w:sz w:val="20"/>
                        </w:rPr>
                      </w:pPr>
                      <w:r>
                        <w:rPr>
                          <w:rFonts w:ascii="Times New Roman" w:hAnsi="Times New Roman"/>
                          <w:sz w:val="20"/>
                        </w:rPr>
                        <w:t>The</w:t>
                      </w:r>
                      <w:r w:rsidRPr="00F7321D">
                        <w:rPr>
                          <w:rFonts w:ascii="Times New Roman" w:hAnsi="Times New Roman"/>
                          <w:sz w:val="20"/>
                        </w:rPr>
                        <w:t xml:space="preserve"> s</w:t>
                      </w:r>
                      <w:r>
                        <w:rPr>
                          <w:rFonts w:ascii="Times New Roman" w:hAnsi="Times New Roman"/>
                          <w:sz w:val="20"/>
                        </w:rPr>
                        <w:t xml:space="preserve">cientific literature </w:t>
                      </w:r>
                      <w:r w:rsidRPr="00F7321D">
                        <w:rPr>
                          <w:rFonts w:ascii="Times New Roman" w:hAnsi="Times New Roman"/>
                          <w:sz w:val="20"/>
                        </w:rPr>
                        <w:t xml:space="preserve">on synthetic fuels </w:t>
                      </w:r>
                      <w:r>
                        <w:rPr>
                          <w:rFonts w:ascii="Times New Roman" w:hAnsi="Times New Roman"/>
                          <w:sz w:val="20"/>
                        </w:rPr>
                        <w:t xml:space="preserve">published from 1972 to 1988. The data are framed between the major events that influenced the </w:t>
                      </w:r>
                    </w:p>
                    <w:p w14:paraId="3A6115EA" w14:textId="77777777" w:rsidR="006825E5" w:rsidRDefault="006825E5" w:rsidP="00787434">
                      <w:pPr>
                        <w:spacing w:line="240" w:lineRule="auto"/>
                        <w:jc w:val="both"/>
                        <w:rPr>
                          <w:rFonts w:ascii="Times New Roman" w:hAnsi="Times New Roman"/>
                          <w:sz w:val="20"/>
                        </w:rPr>
                      </w:pPr>
                      <w:r>
                        <w:rPr>
                          <w:rFonts w:ascii="Times New Roman" w:hAnsi="Times New Roman"/>
                          <w:sz w:val="20"/>
                        </w:rPr>
                        <w:t>trend of the publications and the timeline of the crude oil prices</w:t>
                      </w:r>
                      <w:r w:rsidRPr="00F7321D">
                        <w:rPr>
                          <w:rFonts w:ascii="Times New Roman" w:hAnsi="Times New Roman"/>
                          <w:sz w:val="20"/>
                        </w:rPr>
                        <w:t xml:space="preserve"> (Data estimated from </w:t>
                      </w:r>
                      <w:r>
                        <w:rPr>
                          <w:rFonts w:ascii="Times New Roman" w:hAnsi="Times New Roman"/>
                          <w:sz w:val="20"/>
                        </w:rPr>
                        <w:t xml:space="preserve">the </w:t>
                      </w:r>
                      <w:r w:rsidRPr="00F7321D">
                        <w:rPr>
                          <w:rFonts w:ascii="Times New Roman" w:hAnsi="Times New Roman"/>
                          <w:sz w:val="20"/>
                        </w:rPr>
                        <w:t>DOE-OSTI</w:t>
                      </w:r>
                      <w:r>
                        <w:rPr>
                          <w:rFonts w:ascii="Times New Roman" w:hAnsi="Times New Roman"/>
                          <w:sz w:val="20"/>
                        </w:rPr>
                        <w:t xml:space="preserve">, U.S. Bureau of Statistics, Yanarella, </w:t>
                      </w:r>
                    </w:p>
                    <w:p w14:paraId="1F9A4F1D" w14:textId="399284E1" w:rsidR="006825E5" w:rsidRDefault="006825E5" w:rsidP="00787434">
                      <w:pPr>
                        <w:spacing w:line="240" w:lineRule="auto"/>
                        <w:jc w:val="both"/>
                        <w:rPr>
                          <w:rFonts w:ascii="Times New Roman" w:hAnsi="Times New Roman"/>
                          <w:sz w:val="20"/>
                        </w:rPr>
                      </w:pPr>
                      <w:r>
                        <w:rPr>
                          <w:rFonts w:ascii="Times New Roman" w:hAnsi="Times New Roman"/>
                          <w:sz w:val="20"/>
                        </w:rPr>
                        <w:t>1987, Crow, 1988, Lifset, 2014</w:t>
                      </w:r>
                      <w:r w:rsidRPr="00F7321D">
                        <w:rPr>
                          <w:rFonts w:ascii="Times New Roman" w:hAnsi="Times New Roman"/>
                          <w:sz w:val="20"/>
                        </w:rPr>
                        <w:t>).</w:t>
                      </w:r>
                    </w:p>
                    <w:p w14:paraId="27330DA0" w14:textId="77777777" w:rsidR="006825E5" w:rsidRDefault="006825E5"/>
                  </w:txbxContent>
                </v:textbox>
              </v:shape>
            </w:pict>
          </mc:Fallback>
        </mc:AlternateContent>
      </w:r>
      <w:r>
        <w:rPr>
          <w:rFonts w:ascii="Times New Roman" w:hAnsi="Times New Roman"/>
        </w:rPr>
        <w:t xml:space="preserve">         </w:t>
      </w:r>
      <w:r w:rsidR="00856EF1">
        <w:rPr>
          <w:rFonts w:ascii="Times New Roman" w:hAnsi="Times New Roman"/>
        </w:rPr>
        <w:t xml:space="preserve">          </w:t>
      </w:r>
      <w:r w:rsidR="001C0FAB">
        <w:rPr>
          <w:rFonts w:ascii="Times New Roman" w:hAnsi="Times New Roman"/>
          <w:noProof/>
          <w:lang w:bidi="ar-SA"/>
        </w:rPr>
        <w:drawing>
          <wp:inline distT="0" distB="0" distL="0" distR="0" wp14:anchorId="01209E0F" wp14:editId="63FF8A8E">
            <wp:extent cx="7145655" cy="4660900"/>
            <wp:effectExtent l="4128" t="0" r="2222" b="2223"/>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b="20777"/>
                    <a:stretch/>
                  </pic:blipFill>
                  <pic:spPr bwMode="auto">
                    <a:xfrm rot="16200000">
                      <a:off x="0" y="0"/>
                      <a:ext cx="7145655" cy="4660900"/>
                    </a:xfrm>
                    <a:prstGeom prst="rect">
                      <a:avLst/>
                    </a:prstGeom>
                    <a:noFill/>
                    <a:ln>
                      <a:noFill/>
                    </a:ln>
                    <a:extLst>
                      <a:ext uri="{53640926-AAD7-44D8-BBD7-CCE9431645EC}">
                        <a14:shadowObscured xmlns:a14="http://schemas.microsoft.com/office/drawing/2010/main"/>
                      </a:ext>
                    </a:extLst>
                  </pic:spPr>
                </pic:pic>
              </a:graphicData>
            </a:graphic>
          </wp:inline>
        </w:drawing>
      </w:r>
    </w:p>
    <w:p w14:paraId="5D734D50" w14:textId="77777777" w:rsidR="00EC149B" w:rsidRDefault="00EC149B" w:rsidP="00562BE5">
      <w:pPr>
        <w:rPr>
          <w:rFonts w:ascii="Times New Roman" w:hAnsi="Times New Roman"/>
        </w:rPr>
      </w:pPr>
    </w:p>
    <w:p w14:paraId="2B69ED33" w14:textId="77777777" w:rsidR="00EC149B" w:rsidRDefault="00EC149B" w:rsidP="00562BE5">
      <w:pPr>
        <w:rPr>
          <w:rFonts w:ascii="Times New Roman" w:hAnsi="Times New Roman"/>
        </w:rPr>
      </w:pPr>
    </w:p>
    <w:p w14:paraId="475CA85A" w14:textId="03616683" w:rsidR="00DF35DC" w:rsidRPr="00BA72CB" w:rsidRDefault="00EE2E82" w:rsidP="00562BE5">
      <w:pPr>
        <w:rPr>
          <w:rFonts w:ascii="Times New Roman" w:hAnsi="Times New Roman"/>
        </w:rPr>
      </w:pPr>
      <w:r>
        <w:rPr>
          <w:rFonts w:ascii="Times New Roman" w:hAnsi="Times New Roman"/>
        </w:rPr>
        <w:lastRenderedPageBreak/>
        <w:t xml:space="preserve">However, in spite of this achievement, I also acknowledge the most important limit of my research. My study did regard only the sources I detected and gathered in the databases of the Department of Energy. </w:t>
      </w:r>
      <w:r w:rsidR="00571C70">
        <w:rPr>
          <w:rFonts w:ascii="Times New Roman" w:hAnsi="Times New Roman"/>
        </w:rPr>
        <w:t xml:space="preserve">The timing and the target of this research prevented me </w:t>
      </w:r>
      <w:r w:rsidR="00867673">
        <w:rPr>
          <w:rFonts w:ascii="Times New Roman" w:hAnsi="Times New Roman"/>
        </w:rPr>
        <w:t xml:space="preserve">from </w:t>
      </w:r>
      <w:r w:rsidR="00571C70">
        <w:rPr>
          <w:rFonts w:ascii="Times New Roman" w:hAnsi="Times New Roman"/>
        </w:rPr>
        <w:t>extend</w:t>
      </w:r>
      <w:r w:rsidR="00867673">
        <w:rPr>
          <w:rFonts w:ascii="Times New Roman" w:hAnsi="Times New Roman"/>
        </w:rPr>
        <w:t>ing</w:t>
      </w:r>
      <w:r w:rsidR="00571C70">
        <w:rPr>
          <w:rFonts w:ascii="Times New Roman" w:hAnsi="Times New Roman"/>
        </w:rPr>
        <w:t xml:space="preserve"> my analysis </w:t>
      </w:r>
      <w:r w:rsidR="00867673">
        <w:rPr>
          <w:rFonts w:ascii="Times New Roman" w:hAnsi="Times New Roman"/>
        </w:rPr>
        <w:t xml:space="preserve">using </w:t>
      </w:r>
      <w:r w:rsidR="00571C70">
        <w:rPr>
          <w:rFonts w:ascii="Times New Roman" w:hAnsi="Times New Roman"/>
        </w:rPr>
        <w:t xml:space="preserve">a larger pool of sources. The most relevant example of sources that could have enriched my work is the journal </w:t>
      </w:r>
      <w:r w:rsidR="00E95C45" w:rsidRPr="00571C70">
        <w:rPr>
          <w:rFonts w:ascii="Times New Roman" w:hAnsi="Times New Roman"/>
          <w:i/>
        </w:rPr>
        <w:t>Fuel Processing Technology</w:t>
      </w:r>
      <w:r w:rsidR="00E95C45" w:rsidRPr="00571C70">
        <w:rPr>
          <w:rFonts w:ascii="Times New Roman" w:hAnsi="Times New Roman"/>
        </w:rPr>
        <w:t xml:space="preserve">. </w:t>
      </w:r>
      <w:r w:rsidR="00571C70" w:rsidRPr="00571C70">
        <w:rPr>
          <w:rFonts w:ascii="Times New Roman" w:hAnsi="Times New Roman"/>
        </w:rPr>
        <w:t>Th</w:t>
      </w:r>
      <w:r w:rsidR="00571C70">
        <w:rPr>
          <w:rFonts w:ascii="Times New Roman" w:hAnsi="Times New Roman"/>
        </w:rPr>
        <w:t>e first issue of this journal was published in August 1977, right in the middle of the two crises</w:t>
      </w:r>
      <w:r w:rsidR="00867673">
        <w:rPr>
          <w:rFonts w:ascii="Times New Roman" w:hAnsi="Times New Roman"/>
        </w:rPr>
        <w:t>, and this journal is</w:t>
      </w:r>
      <w:r w:rsidR="00BA72CB">
        <w:rPr>
          <w:rFonts w:ascii="Times New Roman" w:hAnsi="Times New Roman"/>
        </w:rPr>
        <w:t xml:space="preserve"> still active. Published by Elsevier, </w:t>
      </w:r>
      <w:r w:rsidR="00867673">
        <w:rPr>
          <w:rFonts w:ascii="Times New Roman" w:hAnsi="Times New Roman"/>
        </w:rPr>
        <w:t xml:space="preserve">in </w:t>
      </w:r>
      <w:r w:rsidR="00BA72CB">
        <w:rPr>
          <w:rFonts w:ascii="Times New Roman" w:hAnsi="Times New Roman"/>
        </w:rPr>
        <w:t xml:space="preserve">2017 </w:t>
      </w:r>
      <w:r w:rsidR="00867673">
        <w:rPr>
          <w:rFonts w:ascii="Times New Roman" w:hAnsi="Times New Roman"/>
        </w:rPr>
        <w:t xml:space="preserve">the journal </w:t>
      </w:r>
      <w:r w:rsidR="00BA72CB">
        <w:rPr>
          <w:rFonts w:ascii="Times New Roman" w:hAnsi="Times New Roman"/>
        </w:rPr>
        <w:t>celebrate</w:t>
      </w:r>
      <w:r w:rsidR="00867673">
        <w:rPr>
          <w:rFonts w:ascii="Times New Roman" w:hAnsi="Times New Roman"/>
        </w:rPr>
        <w:t>d</w:t>
      </w:r>
      <w:r w:rsidR="00BA72CB">
        <w:rPr>
          <w:rFonts w:ascii="Times New Roman" w:hAnsi="Times New Roman"/>
        </w:rPr>
        <w:t xml:space="preserve"> 40 successful years of activity. It is listed in the </w:t>
      </w:r>
      <w:proofErr w:type="spellStart"/>
      <w:r w:rsidR="00BA72CB">
        <w:rPr>
          <w:rFonts w:ascii="Times New Roman" w:hAnsi="Times New Roman"/>
        </w:rPr>
        <w:t>Clarivate</w:t>
      </w:r>
      <w:proofErr w:type="spellEnd"/>
      <w:r w:rsidR="00BA72CB">
        <w:rPr>
          <w:rFonts w:ascii="Times New Roman" w:hAnsi="Times New Roman"/>
        </w:rPr>
        <w:t xml:space="preserve"> Web of Science index, and considered one of the authoritative </w:t>
      </w:r>
      <w:r w:rsidR="00867673">
        <w:rPr>
          <w:rFonts w:ascii="Times New Roman" w:hAnsi="Times New Roman"/>
        </w:rPr>
        <w:t xml:space="preserve">sources </w:t>
      </w:r>
      <w:r w:rsidR="00BA72CB">
        <w:rPr>
          <w:rFonts w:ascii="Times New Roman" w:hAnsi="Times New Roman"/>
        </w:rPr>
        <w:t xml:space="preserve">of communication in the field of synthetic fuels production technologies. Since 1977, the journal published at </w:t>
      </w:r>
      <w:r w:rsidR="00867673">
        <w:rPr>
          <w:rFonts w:ascii="Times New Roman" w:hAnsi="Times New Roman"/>
        </w:rPr>
        <w:t xml:space="preserve">an </w:t>
      </w:r>
      <w:r w:rsidR="00BA72CB">
        <w:rPr>
          <w:rFonts w:ascii="Times New Roman" w:hAnsi="Times New Roman"/>
        </w:rPr>
        <w:t xml:space="preserve">international level about </w:t>
      </w:r>
      <w:r w:rsidR="00DF35DC">
        <w:rPr>
          <w:rFonts w:ascii="Times New Roman" w:hAnsi="Times New Roman"/>
        </w:rPr>
        <w:t>9</w:t>
      </w:r>
      <w:r w:rsidR="00867673">
        <w:rPr>
          <w:rFonts w:ascii="Times New Roman" w:hAnsi="Times New Roman"/>
        </w:rPr>
        <w:t>,</w:t>
      </w:r>
      <w:r w:rsidR="00DF35DC">
        <w:rPr>
          <w:rFonts w:ascii="Times New Roman" w:hAnsi="Times New Roman"/>
        </w:rPr>
        <w:t>500 articles. This journal is one of the many physical proof</w:t>
      </w:r>
      <w:r w:rsidR="00867673">
        <w:rPr>
          <w:rFonts w:ascii="Times New Roman" w:hAnsi="Times New Roman"/>
        </w:rPr>
        <w:t>s</w:t>
      </w:r>
      <w:r w:rsidR="00DF35DC">
        <w:rPr>
          <w:rFonts w:ascii="Times New Roman" w:hAnsi="Times New Roman"/>
        </w:rPr>
        <w:t xml:space="preserve"> that the research on synthetic fuels did not suffer the commonly believed dramatic hiatus. </w:t>
      </w:r>
    </w:p>
    <w:p w14:paraId="39C221CA" w14:textId="5187C94C" w:rsidR="00003C40" w:rsidRPr="007E2A0B" w:rsidRDefault="00434006" w:rsidP="00003C40">
      <w:pPr>
        <w:rPr>
          <w:rFonts w:ascii="Times New Roman" w:hAnsi="Times New Roman"/>
          <w:color w:val="365F91" w:themeColor="accent1" w:themeShade="BF"/>
        </w:rPr>
      </w:pPr>
      <w:r>
        <w:rPr>
          <w:rFonts w:ascii="Times New Roman" w:hAnsi="Times New Roman"/>
        </w:rPr>
        <w:tab/>
      </w:r>
      <w:r w:rsidR="00003C40" w:rsidRPr="00A11D70">
        <w:rPr>
          <w:rFonts w:ascii="Times New Roman" w:hAnsi="Times New Roman"/>
        </w:rPr>
        <w:t>There is no easy road to instant commercialization of new unconventional technologies. Research and development requires years of testing, billions of dollars in new capital and the construction of highly complex facilities (</w:t>
      </w:r>
      <w:proofErr w:type="spellStart"/>
      <w:r w:rsidR="00003C40" w:rsidRPr="00A11D70">
        <w:rPr>
          <w:rFonts w:ascii="Times New Roman" w:hAnsi="Times New Roman"/>
        </w:rPr>
        <w:t>Hughart</w:t>
      </w:r>
      <w:proofErr w:type="spellEnd"/>
      <w:r w:rsidR="00003C40" w:rsidRPr="00A11D70">
        <w:rPr>
          <w:rFonts w:ascii="Times New Roman" w:hAnsi="Times New Roman"/>
        </w:rPr>
        <w:t xml:space="preserve">, 1977). The </w:t>
      </w:r>
      <w:r w:rsidR="00003C40">
        <w:rPr>
          <w:rFonts w:ascii="Times New Roman" w:hAnsi="Times New Roman"/>
        </w:rPr>
        <w:t>attempted</w:t>
      </w:r>
      <w:r w:rsidR="00003C40" w:rsidRPr="00A11D70">
        <w:rPr>
          <w:rFonts w:ascii="Times New Roman" w:hAnsi="Times New Roman"/>
        </w:rPr>
        <w:t xml:space="preserve"> development of the synthetic fuel</w:t>
      </w:r>
      <w:r w:rsidR="00003C40">
        <w:rPr>
          <w:rFonts w:ascii="Times New Roman" w:hAnsi="Times New Roman"/>
        </w:rPr>
        <w:t>s production technology</w:t>
      </w:r>
      <w:r w:rsidR="00003C40" w:rsidRPr="00A11D70">
        <w:rPr>
          <w:rFonts w:ascii="Times New Roman" w:hAnsi="Times New Roman"/>
        </w:rPr>
        <w:t xml:space="preserve"> represents technological advance but competitive failure because of overemphasis on a quick-fix development program rather than basic research (</w:t>
      </w:r>
      <w:proofErr w:type="spellStart"/>
      <w:r w:rsidR="00003C40" w:rsidRPr="00A11D70">
        <w:rPr>
          <w:rFonts w:ascii="Times New Roman" w:hAnsi="Times New Roman"/>
        </w:rPr>
        <w:t>Bourji</w:t>
      </w:r>
      <w:proofErr w:type="spellEnd"/>
      <w:r w:rsidR="00003C40" w:rsidRPr="00A11D70">
        <w:rPr>
          <w:rFonts w:ascii="Times New Roman" w:hAnsi="Times New Roman"/>
        </w:rPr>
        <w:t xml:space="preserve">, 1985). </w:t>
      </w:r>
      <w:r w:rsidR="00003C40" w:rsidRPr="007E2A0B">
        <w:rPr>
          <w:rFonts w:ascii="Times New Roman" w:hAnsi="Times New Roman"/>
        </w:rPr>
        <w:t>"The rush is a bad counselor", might be the sentence that sum</w:t>
      </w:r>
      <w:r w:rsidR="00003C40">
        <w:rPr>
          <w:rFonts w:ascii="Times New Roman" w:hAnsi="Times New Roman"/>
        </w:rPr>
        <w:t>s</w:t>
      </w:r>
      <w:r w:rsidR="00003C40" w:rsidRPr="007E2A0B">
        <w:rPr>
          <w:rFonts w:ascii="Times New Roman" w:hAnsi="Times New Roman"/>
        </w:rPr>
        <w:t xml:space="preserve"> up the sense of this story. </w:t>
      </w:r>
      <w:r w:rsidR="00003C40" w:rsidRPr="00EA4807">
        <w:rPr>
          <w:rFonts w:ascii="Times New Roman" w:hAnsi="Times New Roman"/>
          <w:i/>
        </w:rPr>
        <w:t>Schizophrenic</w:t>
      </w:r>
      <w:r w:rsidR="00003C40" w:rsidRPr="007E2A0B">
        <w:rPr>
          <w:rFonts w:ascii="Times New Roman" w:hAnsi="Times New Roman"/>
        </w:rPr>
        <w:t xml:space="preserve"> investments, the unwise use of science only for political goals, </w:t>
      </w:r>
      <w:r w:rsidR="00003C40">
        <w:rPr>
          <w:rFonts w:ascii="Times New Roman" w:hAnsi="Times New Roman"/>
        </w:rPr>
        <w:t xml:space="preserve">and </w:t>
      </w:r>
      <w:r w:rsidR="00003C40" w:rsidRPr="007E2A0B">
        <w:rPr>
          <w:rFonts w:ascii="Times New Roman" w:hAnsi="Times New Roman"/>
        </w:rPr>
        <w:t xml:space="preserve">the need to </w:t>
      </w:r>
      <w:r w:rsidR="00003C40">
        <w:rPr>
          <w:rFonts w:ascii="Times New Roman" w:hAnsi="Times New Roman"/>
        </w:rPr>
        <w:t>privilege</w:t>
      </w:r>
      <w:r w:rsidR="00003C40" w:rsidRPr="007E2A0B">
        <w:rPr>
          <w:rFonts w:ascii="Times New Roman" w:hAnsi="Times New Roman"/>
        </w:rPr>
        <w:t xml:space="preserve"> a secure, economic and efficient resource</w:t>
      </w:r>
      <w:r w:rsidR="00003C40">
        <w:rPr>
          <w:rFonts w:ascii="Times New Roman" w:hAnsi="Times New Roman"/>
        </w:rPr>
        <w:t xml:space="preserve"> (oil)</w:t>
      </w:r>
      <w:r w:rsidR="00003C40" w:rsidRPr="007E2A0B">
        <w:rPr>
          <w:rFonts w:ascii="Times New Roman" w:hAnsi="Times New Roman"/>
        </w:rPr>
        <w:t xml:space="preserve"> to guarantee energy to preserve the peace of the civil society have motivated the non-development of a difficult technology.</w:t>
      </w:r>
    </w:p>
    <w:p w14:paraId="67970A50" w14:textId="77777777" w:rsidR="00003C40" w:rsidRDefault="00003C40" w:rsidP="00003C40">
      <w:pPr>
        <w:rPr>
          <w:rFonts w:ascii="Times New Roman" w:hAnsi="Times New Roman"/>
        </w:rPr>
      </w:pPr>
      <w:r>
        <w:rPr>
          <w:rFonts w:ascii="Times New Roman" w:hAnsi="Times New Roman"/>
        </w:rPr>
        <w:lastRenderedPageBreak/>
        <w:tab/>
      </w:r>
      <w:r w:rsidRPr="00ED4612">
        <w:rPr>
          <w:rFonts w:ascii="Times New Roman" w:hAnsi="Times New Roman"/>
        </w:rPr>
        <w:t xml:space="preserve">Too rapid changes result in inefficiency. </w:t>
      </w:r>
      <w:r>
        <w:rPr>
          <w:rFonts w:ascii="Times New Roman" w:hAnsi="Times New Roman"/>
        </w:rPr>
        <w:t xml:space="preserve">Being unable or unwilling to stay with a new product or process long enough to perfect it loses the advantages of specialization. The accelerated pace of technological change requires an accelerating growth in wisdom. This is a faculty that enables people to choose what is worth changing because it needs changing and can be changed. Also, it enables people to decide what is worth preserving because it is already good; it is inevitable; and it should be adapted. The society who has this gift can distinguish between mere change and true progress. </w:t>
      </w:r>
    </w:p>
    <w:p w14:paraId="2873874A" w14:textId="7A7A88E4" w:rsidR="007739FB" w:rsidRDefault="00003C40" w:rsidP="00003C40">
      <w:pPr>
        <w:rPr>
          <w:rFonts w:ascii="Times New Roman" w:hAnsi="Times New Roman"/>
        </w:rPr>
      </w:pPr>
      <w:r>
        <w:rPr>
          <w:rFonts w:ascii="Times New Roman" w:hAnsi="Times New Roman"/>
        </w:rPr>
        <w:tab/>
        <w:t xml:space="preserve">When thinking about changing the technology, a society must think of research and development: scientific research represents the distance between technological problems and their answers. Research might be defined as an </w:t>
      </w:r>
      <w:r w:rsidRPr="00A51FC8">
        <w:rPr>
          <w:rFonts w:ascii="Times New Roman" w:hAnsi="Times New Roman"/>
          <w:i/>
        </w:rPr>
        <w:t>attack</w:t>
      </w:r>
      <w:r>
        <w:rPr>
          <w:rFonts w:ascii="Times New Roman" w:hAnsi="Times New Roman"/>
        </w:rPr>
        <w:t xml:space="preserve"> on the status quo. Development is the consolidation of the gains made during a successful attack. The researcher involved in studies on the synthetic fuels in the 1970s and 1980s soon learned a lesson: as he sought for the answer to a given problem, he usually uncovered new problems. Probably, that challenged him as much, or even more, than the original problem. The research goes on</w:t>
      </w:r>
      <w:r w:rsidR="00F70D0A">
        <w:rPr>
          <w:rFonts w:ascii="Times New Roman" w:hAnsi="Times New Roman"/>
        </w:rPr>
        <w:t xml:space="preserve"> (</w:t>
      </w:r>
      <w:r w:rsidR="00F70D0A" w:rsidRPr="00CB3AA1">
        <w:rPr>
          <w:rFonts w:ascii="Times New Roman" w:hAnsi="Times New Roman"/>
        </w:rPr>
        <w:t>Estonia</w:t>
      </w:r>
      <w:r w:rsidR="00F70D0A">
        <w:rPr>
          <w:rFonts w:ascii="Times New Roman" w:hAnsi="Times New Roman"/>
        </w:rPr>
        <w:t xml:space="preserve"> &amp;</w:t>
      </w:r>
      <w:r w:rsidR="00F70D0A" w:rsidRPr="00CB3AA1">
        <w:rPr>
          <w:rFonts w:ascii="Times New Roman" w:hAnsi="Times New Roman"/>
        </w:rPr>
        <w:t xml:space="preserve"> United States</w:t>
      </w:r>
      <w:r w:rsidR="00F70D0A">
        <w:rPr>
          <w:rFonts w:ascii="Times New Roman" w:hAnsi="Times New Roman"/>
        </w:rPr>
        <w:t>, 2012)</w:t>
      </w:r>
      <w:r>
        <w:rPr>
          <w:rFonts w:ascii="Times New Roman" w:hAnsi="Times New Roman"/>
        </w:rPr>
        <w:t>.</w:t>
      </w:r>
    </w:p>
    <w:p w14:paraId="05DF9491" w14:textId="77777777" w:rsidR="00491B3A" w:rsidRDefault="00491B3A" w:rsidP="00003C40">
      <w:pPr>
        <w:rPr>
          <w:rFonts w:ascii="Times New Roman" w:hAnsi="Times New Roman"/>
        </w:rPr>
      </w:pPr>
    </w:p>
    <w:p w14:paraId="6D532A48" w14:textId="77777777" w:rsidR="00491B3A" w:rsidRDefault="00491B3A" w:rsidP="00003C40">
      <w:pPr>
        <w:rPr>
          <w:rFonts w:ascii="Times New Roman" w:hAnsi="Times New Roman"/>
        </w:rPr>
      </w:pPr>
    </w:p>
    <w:p w14:paraId="2A8A016C" w14:textId="77777777" w:rsidR="00491B3A" w:rsidRDefault="00491B3A" w:rsidP="00003C40">
      <w:pPr>
        <w:rPr>
          <w:rFonts w:ascii="Times New Roman" w:hAnsi="Times New Roman"/>
        </w:rPr>
      </w:pPr>
    </w:p>
    <w:p w14:paraId="0B654A0E" w14:textId="77777777" w:rsidR="00491B3A" w:rsidRDefault="00491B3A" w:rsidP="00003C40">
      <w:pPr>
        <w:rPr>
          <w:rFonts w:ascii="Times New Roman" w:hAnsi="Times New Roman"/>
        </w:rPr>
      </w:pPr>
    </w:p>
    <w:p w14:paraId="073A9635" w14:textId="77777777" w:rsidR="00491B3A" w:rsidRDefault="00491B3A" w:rsidP="00003C40">
      <w:pPr>
        <w:rPr>
          <w:rFonts w:ascii="Times New Roman" w:hAnsi="Times New Roman"/>
        </w:rPr>
      </w:pPr>
    </w:p>
    <w:p w14:paraId="60CE1FD4" w14:textId="77777777" w:rsidR="00787434" w:rsidRDefault="00787434" w:rsidP="00841F41">
      <w:pPr>
        <w:jc w:val="center"/>
        <w:rPr>
          <w:b/>
          <w:sz w:val="28"/>
        </w:rPr>
      </w:pPr>
      <w:bookmarkStart w:id="10" w:name="_Toc310579474"/>
      <w:bookmarkStart w:id="11" w:name="_Toc485915678"/>
    </w:p>
    <w:p w14:paraId="5EA7F6D5" w14:textId="77777777" w:rsidR="00787434" w:rsidRDefault="00787434" w:rsidP="00841F41">
      <w:pPr>
        <w:jc w:val="center"/>
        <w:rPr>
          <w:b/>
          <w:sz w:val="28"/>
        </w:rPr>
      </w:pPr>
    </w:p>
    <w:p w14:paraId="707DD6A9" w14:textId="509B1BFD" w:rsidR="00841F41" w:rsidRPr="00841F41" w:rsidRDefault="00AA0B13" w:rsidP="00841F41">
      <w:pPr>
        <w:jc w:val="center"/>
        <w:rPr>
          <w:b/>
          <w:sz w:val="28"/>
        </w:rPr>
      </w:pPr>
      <w:r w:rsidRPr="00841F41">
        <w:rPr>
          <w:b/>
          <w:sz w:val="28"/>
        </w:rPr>
        <w:lastRenderedPageBreak/>
        <w:t>References</w:t>
      </w:r>
      <w:bookmarkEnd w:id="10"/>
      <w:bookmarkEnd w:id="11"/>
    </w:p>
    <w:p w14:paraId="0598FC9E" w14:textId="71ED2398" w:rsidR="00A7719B" w:rsidRDefault="00CC259C" w:rsidP="00F70D0A">
      <w:pPr>
        <w:spacing w:line="240" w:lineRule="auto"/>
        <w:rPr>
          <w:rFonts w:ascii="Times New Roman" w:hAnsi="Times New Roman"/>
        </w:rPr>
      </w:pPr>
      <w:bookmarkStart w:id="12" w:name="_Toc310579475"/>
      <w:bookmarkStart w:id="13" w:name="_Toc485915679"/>
      <w:r>
        <w:rPr>
          <w:rFonts w:ascii="Times New Roman" w:hAnsi="Times New Roman"/>
        </w:rPr>
        <w:t>Anderson, L. &amp; Tillman, D</w:t>
      </w:r>
      <w:r w:rsidR="00235F1B" w:rsidRPr="00433CEC">
        <w:rPr>
          <w:rFonts w:ascii="Times New Roman" w:hAnsi="Times New Roman"/>
        </w:rPr>
        <w:t>.</w:t>
      </w:r>
      <w:r w:rsidR="00A115B5">
        <w:rPr>
          <w:rFonts w:ascii="Times New Roman" w:hAnsi="Times New Roman"/>
        </w:rPr>
        <w:t xml:space="preserve"> (1979).</w:t>
      </w:r>
      <w:r w:rsidR="00235F1B" w:rsidRPr="00433CEC">
        <w:rPr>
          <w:rFonts w:ascii="Times New Roman" w:hAnsi="Times New Roman"/>
        </w:rPr>
        <w:t> </w:t>
      </w:r>
      <w:r w:rsidR="00235F1B" w:rsidRPr="00433CEC">
        <w:rPr>
          <w:rFonts w:ascii="Times New Roman" w:hAnsi="Times New Roman"/>
          <w:i/>
          <w:iCs/>
        </w:rPr>
        <w:t>Synth</w:t>
      </w:r>
      <w:r w:rsidR="00235F1B">
        <w:rPr>
          <w:rFonts w:ascii="Times New Roman" w:hAnsi="Times New Roman"/>
          <w:i/>
          <w:iCs/>
        </w:rPr>
        <w:t xml:space="preserve">etic Fuels from Coal: Overview </w:t>
      </w:r>
      <w:r w:rsidR="00235F1B" w:rsidRPr="00433CEC">
        <w:rPr>
          <w:rFonts w:ascii="Times New Roman" w:hAnsi="Times New Roman"/>
          <w:i/>
          <w:iCs/>
        </w:rPr>
        <w:t xml:space="preserve">and </w:t>
      </w:r>
      <w:r w:rsidR="00A115B5">
        <w:rPr>
          <w:rFonts w:ascii="Times New Roman" w:hAnsi="Times New Roman"/>
          <w:i/>
          <w:iCs/>
        </w:rPr>
        <w:tab/>
      </w:r>
      <w:r w:rsidR="00235F1B" w:rsidRPr="00433CEC">
        <w:rPr>
          <w:rFonts w:ascii="Times New Roman" w:hAnsi="Times New Roman"/>
          <w:i/>
          <w:iCs/>
        </w:rPr>
        <w:t>Assessment</w:t>
      </w:r>
      <w:r w:rsidR="00A115B5">
        <w:rPr>
          <w:rFonts w:ascii="Times New Roman" w:hAnsi="Times New Roman"/>
        </w:rPr>
        <w:t>. New York: Wiley</w:t>
      </w:r>
      <w:r w:rsidR="00235F1B" w:rsidRPr="00433CEC">
        <w:rPr>
          <w:rFonts w:ascii="Times New Roman" w:hAnsi="Times New Roman"/>
        </w:rPr>
        <w:t>.</w:t>
      </w:r>
    </w:p>
    <w:p w14:paraId="317B6266" w14:textId="77777777" w:rsidR="00C0436F" w:rsidRPr="00433CEC" w:rsidRDefault="00C0436F" w:rsidP="00F70D0A">
      <w:pPr>
        <w:rPr>
          <w:rFonts w:ascii="Times New Roman" w:hAnsi="Times New Roman"/>
        </w:rPr>
      </w:pPr>
    </w:p>
    <w:p w14:paraId="7F64EFBF" w14:textId="782A6759" w:rsidR="00A7719B" w:rsidRDefault="00235F1B" w:rsidP="00F70D0A">
      <w:pPr>
        <w:spacing w:line="240" w:lineRule="auto"/>
        <w:rPr>
          <w:rFonts w:ascii="Times New Roman" w:hAnsi="Times New Roman"/>
        </w:rPr>
      </w:pPr>
      <w:r w:rsidRPr="00433CEC">
        <w:rPr>
          <w:rFonts w:ascii="Times New Roman" w:hAnsi="Times New Roman"/>
        </w:rPr>
        <w:t>Atwell, H. V.</w:t>
      </w:r>
      <w:r w:rsidR="00A115B5">
        <w:rPr>
          <w:rFonts w:ascii="Times New Roman" w:hAnsi="Times New Roman"/>
        </w:rPr>
        <w:t xml:space="preserve"> (1945).</w:t>
      </w:r>
      <w:r w:rsidRPr="00433CEC">
        <w:rPr>
          <w:rFonts w:ascii="Times New Roman" w:hAnsi="Times New Roman"/>
        </w:rPr>
        <w:tab/>
        <w:t xml:space="preserve">Report on investigation of synthetic lubricating oil plant, </w:t>
      </w:r>
      <w:r w:rsidR="00A115B5">
        <w:rPr>
          <w:rFonts w:ascii="Times New Roman" w:hAnsi="Times New Roman"/>
        </w:rPr>
        <w:tab/>
      </w:r>
      <w:proofErr w:type="spellStart"/>
      <w:r w:rsidR="00A115B5">
        <w:rPr>
          <w:rFonts w:ascii="Times New Roman" w:hAnsi="Times New Roman"/>
        </w:rPr>
        <w:t>Rheinpreussen</w:t>
      </w:r>
      <w:proofErr w:type="spellEnd"/>
      <w:r w:rsidR="00A115B5">
        <w:rPr>
          <w:rFonts w:ascii="Times New Roman" w:hAnsi="Times New Roman"/>
        </w:rPr>
        <w:t xml:space="preserve">, </w:t>
      </w:r>
      <w:r w:rsidRPr="00433CEC">
        <w:rPr>
          <w:rFonts w:ascii="Times New Roman" w:hAnsi="Times New Roman"/>
        </w:rPr>
        <w:t xml:space="preserve">Homberg / reported by H. V. Atwell, W. C. Schroeder. </w:t>
      </w:r>
      <w:r w:rsidR="00A115B5">
        <w:rPr>
          <w:rFonts w:ascii="Times New Roman" w:hAnsi="Times New Roman"/>
        </w:rPr>
        <w:tab/>
        <w:t xml:space="preserve">Washington, D.C.: </w:t>
      </w:r>
      <w:r w:rsidRPr="00433CEC">
        <w:rPr>
          <w:rFonts w:ascii="Times New Roman" w:hAnsi="Times New Roman"/>
        </w:rPr>
        <w:t>Office of the Publicatio</w:t>
      </w:r>
      <w:r w:rsidR="00A115B5">
        <w:rPr>
          <w:rFonts w:ascii="Times New Roman" w:hAnsi="Times New Roman"/>
        </w:rPr>
        <w:t>n Board, Dept. of Commerce</w:t>
      </w:r>
      <w:r w:rsidRPr="00433CEC">
        <w:rPr>
          <w:rFonts w:ascii="Times New Roman" w:hAnsi="Times New Roman"/>
        </w:rPr>
        <w:t>.</w:t>
      </w:r>
    </w:p>
    <w:p w14:paraId="04426D64" w14:textId="77777777" w:rsidR="00C0436F" w:rsidRDefault="00C0436F" w:rsidP="00F70D0A">
      <w:pPr>
        <w:rPr>
          <w:rFonts w:ascii="Times New Roman" w:hAnsi="Times New Roman"/>
        </w:rPr>
      </w:pPr>
    </w:p>
    <w:p w14:paraId="71AEAC48" w14:textId="198318EC" w:rsidR="00A7719B" w:rsidRDefault="00235F1B" w:rsidP="00F70D0A">
      <w:pPr>
        <w:spacing w:line="240" w:lineRule="auto"/>
        <w:rPr>
          <w:rFonts w:ascii="Times New Roman" w:hAnsi="Times New Roman"/>
        </w:rPr>
      </w:pPr>
      <w:proofErr w:type="spellStart"/>
      <w:r w:rsidRPr="00132EE4">
        <w:rPr>
          <w:rFonts w:ascii="Times New Roman" w:hAnsi="Times New Roman"/>
        </w:rPr>
        <w:t>Bourji</w:t>
      </w:r>
      <w:proofErr w:type="spellEnd"/>
      <w:r w:rsidR="005F13E5">
        <w:rPr>
          <w:rFonts w:ascii="Times New Roman" w:hAnsi="Times New Roman"/>
        </w:rPr>
        <w:t>, A. K</w:t>
      </w:r>
      <w:r>
        <w:rPr>
          <w:rFonts w:ascii="Times New Roman" w:hAnsi="Times New Roman"/>
        </w:rPr>
        <w:t>.</w:t>
      </w:r>
      <w:r w:rsidR="005F13E5">
        <w:rPr>
          <w:rFonts w:ascii="Times New Roman" w:hAnsi="Times New Roman"/>
        </w:rPr>
        <w:t xml:space="preserve"> (1985).</w:t>
      </w:r>
      <w:r>
        <w:rPr>
          <w:rFonts w:ascii="Times New Roman" w:hAnsi="Times New Roman"/>
        </w:rPr>
        <w:t xml:space="preserve"> </w:t>
      </w:r>
      <w:r w:rsidRPr="0056059B">
        <w:rPr>
          <w:rFonts w:ascii="Times New Roman" w:hAnsi="Times New Roman"/>
        </w:rPr>
        <w:t>Coal Gasification:</w:t>
      </w:r>
      <w:r>
        <w:rPr>
          <w:rFonts w:ascii="Times New Roman" w:hAnsi="Times New Roman"/>
        </w:rPr>
        <w:t xml:space="preserve"> a</w:t>
      </w:r>
      <w:r w:rsidRPr="0056059B">
        <w:rPr>
          <w:rFonts w:ascii="Times New Roman" w:hAnsi="Times New Roman"/>
        </w:rPr>
        <w:t>n Alternate</w:t>
      </w:r>
      <w:r>
        <w:rPr>
          <w:rFonts w:ascii="Times New Roman" w:hAnsi="Times New Roman"/>
        </w:rPr>
        <w:t xml:space="preserve"> Source o</w:t>
      </w:r>
      <w:r w:rsidRPr="0056059B">
        <w:rPr>
          <w:rFonts w:ascii="Times New Roman" w:hAnsi="Times New Roman"/>
        </w:rPr>
        <w:t>f Energy</w:t>
      </w:r>
      <w:r>
        <w:rPr>
          <w:rFonts w:ascii="Times New Roman" w:hAnsi="Times New Roman"/>
        </w:rPr>
        <w:t xml:space="preserve">. Doctoral </w:t>
      </w:r>
      <w:r w:rsidR="00A115B5">
        <w:rPr>
          <w:rFonts w:ascii="Times New Roman" w:hAnsi="Times New Roman"/>
        </w:rPr>
        <w:tab/>
      </w:r>
      <w:r>
        <w:rPr>
          <w:rFonts w:ascii="Times New Roman" w:hAnsi="Times New Roman"/>
        </w:rPr>
        <w:t>Disser</w:t>
      </w:r>
      <w:r w:rsidR="005F13E5">
        <w:rPr>
          <w:rFonts w:ascii="Times New Roman" w:hAnsi="Times New Roman"/>
        </w:rPr>
        <w:t>tation. Lamar University.</w:t>
      </w:r>
    </w:p>
    <w:p w14:paraId="555FDAF8" w14:textId="77777777" w:rsidR="00C0436F" w:rsidRDefault="00C0436F" w:rsidP="00F70D0A">
      <w:pPr>
        <w:rPr>
          <w:rFonts w:ascii="Times New Roman" w:hAnsi="Times New Roman"/>
        </w:rPr>
      </w:pPr>
    </w:p>
    <w:p w14:paraId="2834F4AA" w14:textId="77777777" w:rsidR="00A115B5" w:rsidRDefault="00235F1B" w:rsidP="00F70D0A">
      <w:pPr>
        <w:spacing w:line="240" w:lineRule="auto"/>
        <w:rPr>
          <w:rFonts w:ascii="Times New Roman" w:hAnsi="Times New Roman"/>
          <w:i/>
        </w:rPr>
      </w:pPr>
      <w:r w:rsidRPr="007D1B7D">
        <w:rPr>
          <w:rFonts w:ascii="Times New Roman" w:hAnsi="Times New Roman"/>
        </w:rPr>
        <w:t>Cowan</w:t>
      </w:r>
      <w:r w:rsidR="005F13E5">
        <w:rPr>
          <w:rFonts w:ascii="Times New Roman" w:hAnsi="Times New Roman"/>
        </w:rPr>
        <w:t>, B.</w:t>
      </w:r>
      <w:r w:rsidR="005F13E5" w:rsidRPr="007D1B7D">
        <w:rPr>
          <w:rFonts w:ascii="Times New Roman" w:hAnsi="Times New Roman"/>
        </w:rPr>
        <w:t xml:space="preserve">W. </w:t>
      </w:r>
      <w:r w:rsidR="005F13E5">
        <w:rPr>
          <w:rFonts w:ascii="Times New Roman" w:hAnsi="Times New Roman"/>
        </w:rPr>
        <w:t xml:space="preserve">&amp; </w:t>
      </w:r>
      <w:r w:rsidRPr="007D1B7D">
        <w:rPr>
          <w:rFonts w:ascii="Times New Roman" w:hAnsi="Times New Roman"/>
        </w:rPr>
        <w:t>Stover</w:t>
      </w:r>
      <w:r w:rsidR="005F13E5">
        <w:rPr>
          <w:rFonts w:ascii="Times New Roman" w:hAnsi="Times New Roman"/>
        </w:rPr>
        <w:t>, E. L. (1984).</w:t>
      </w:r>
      <w:r>
        <w:rPr>
          <w:rFonts w:ascii="Times New Roman" w:hAnsi="Times New Roman"/>
        </w:rPr>
        <w:t xml:space="preserve"> </w:t>
      </w:r>
      <w:r w:rsidRPr="00132EE4">
        <w:rPr>
          <w:rFonts w:ascii="Times New Roman" w:hAnsi="Times New Roman"/>
        </w:rPr>
        <w:t>Petroleum Processing and Synthetic Fuels.</w:t>
      </w:r>
      <w:r>
        <w:rPr>
          <w:rFonts w:ascii="Times New Roman" w:hAnsi="Times New Roman"/>
          <w:i/>
        </w:rPr>
        <w:t xml:space="preserve"> </w:t>
      </w:r>
    </w:p>
    <w:p w14:paraId="314A4381" w14:textId="67BDCECE" w:rsidR="00F70D0A" w:rsidRDefault="00A115B5" w:rsidP="00F70D0A">
      <w:pPr>
        <w:rPr>
          <w:rFonts w:ascii="Times New Roman" w:hAnsi="Times New Roman"/>
        </w:rPr>
      </w:pPr>
      <w:r>
        <w:rPr>
          <w:rFonts w:ascii="Times New Roman" w:hAnsi="Times New Roman"/>
          <w:i/>
        </w:rPr>
        <w:tab/>
      </w:r>
      <w:r w:rsidR="00235F1B" w:rsidRPr="00132EE4">
        <w:rPr>
          <w:rFonts w:ascii="Times New Roman" w:hAnsi="Times New Roman"/>
          <w:i/>
        </w:rPr>
        <w:t xml:space="preserve">Water </w:t>
      </w:r>
      <w:r w:rsidR="00235F1B">
        <w:rPr>
          <w:rFonts w:ascii="Times New Roman" w:hAnsi="Times New Roman"/>
          <w:i/>
        </w:rPr>
        <w:tab/>
      </w:r>
      <w:r w:rsidR="00235F1B" w:rsidRPr="00132EE4">
        <w:rPr>
          <w:rFonts w:ascii="Times New Roman" w:hAnsi="Times New Roman"/>
          <w:i/>
        </w:rPr>
        <w:t>Pollution Control Federation</w:t>
      </w:r>
      <w:r w:rsidR="005F13E5">
        <w:rPr>
          <w:rFonts w:ascii="Times New Roman" w:hAnsi="Times New Roman"/>
        </w:rPr>
        <w:t xml:space="preserve"> </w:t>
      </w:r>
      <w:r w:rsidR="005F13E5" w:rsidRPr="005F13E5">
        <w:rPr>
          <w:rFonts w:ascii="Times New Roman" w:hAnsi="Times New Roman"/>
          <w:i/>
        </w:rPr>
        <w:t>56</w:t>
      </w:r>
      <w:r w:rsidR="005F13E5">
        <w:rPr>
          <w:rFonts w:ascii="Times New Roman" w:hAnsi="Times New Roman"/>
        </w:rPr>
        <w:t xml:space="preserve"> </w:t>
      </w:r>
      <w:r w:rsidR="00235F1B">
        <w:rPr>
          <w:rFonts w:ascii="Times New Roman" w:hAnsi="Times New Roman"/>
        </w:rPr>
        <w:t>(</w:t>
      </w:r>
      <w:r w:rsidR="005F13E5">
        <w:rPr>
          <w:rFonts w:ascii="Times New Roman" w:hAnsi="Times New Roman"/>
        </w:rPr>
        <w:t>6</w:t>
      </w:r>
      <w:r w:rsidR="00235F1B">
        <w:rPr>
          <w:rFonts w:ascii="Times New Roman" w:hAnsi="Times New Roman"/>
        </w:rPr>
        <w:t>)</w:t>
      </w:r>
      <w:r w:rsidR="005F13E5">
        <w:rPr>
          <w:rFonts w:ascii="Times New Roman" w:hAnsi="Times New Roman"/>
        </w:rPr>
        <w:t xml:space="preserve">, </w:t>
      </w:r>
      <w:r w:rsidR="00235F1B" w:rsidRPr="007D1B7D">
        <w:rPr>
          <w:rFonts w:ascii="Times New Roman" w:hAnsi="Times New Roman"/>
        </w:rPr>
        <w:t>651-654</w:t>
      </w:r>
      <w:r w:rsidR="00434006">
        <w:rPr>
          <w:rFonts w:ascii="Times New Roman" w:hAnsi="Times New Roman"/>
        </w:rPr>
        <w:t>.</w:t>
      </w:r>
    </w:p>
    <w:p w14:paraId="7316AB01" w14:textId="3FECF4D8" w:rsidR="00522B33" w:rsidRDefault="00F70D0A" w:rsidP="00F70D0A">
      <w:pPr>
        <w:spacing w:line="240" w:lineRule="auto"/>
        <w:rPr>
          <w:rFonts w:ascii="Times New Roman" w:hAnsi="Times New Roman"/>
        </w:rPr>
      </w:pPr>
      <w:r>
        <w:rPr>
          <w:rFonts w:ascii="Times New Roman" w:hAnsi="Times New Roman"/>
        </w:rPr>
        <w:t xml:space="preserve">Blossfeld, H. &amp; Rohwer, G. </w:t>
      </w:r>
      <w:r w:rsidR="00522B33">
        <w:rPr>
          <w:rFonts w:ascii="Times New Roman" w:hAnsi="Times New Roman"/>
        </w:rPr>
        <w:t>(</w:t>
      </w:r>
      <w:r w:rsidR="005F63C2">
        <w:rPr>
          <w:rFonts w:ascii="Times New Roman" w:hAnsi="Times New Roman"/>
        </w:rPr>
        <w:t xml:space="preserve">2002). </w:t>
      </w:r>
      <w:r w:rsidR="005F63C2" w:rsidRPr="00151EF0">
        <w:rPr>
          <w:rFonts w:ascii="Times New Roman" w:hAnsi="Times New Roman"/>
          <w:i/>
        </w:rPr>
        <w:t>Techniques of Event History Modeling: New</w:t>
      </w:r>
      <w:r>
        <w:rPr>
          <w:rFonts w:ascii="Times New Roman" w:hAnsi="Times New Roman"/>
          <w:i/>
        </w:rPr>
        <w:t xml:space="preserve"> </w:t>
      </w:r>
      <w:r w:rsidR="005F63C2" w:rsidRPr="00151EF0">
        <w:rPr>
          <w:rFonts w:ascii="Times New Roman" w:hAnsi="Times New Roman"/>
          <w:i/>
        </w:rPr>
        <w:t>Approaches to Casual Analysis</w:t>
      </w:r>
      <w:r w:rsidR="005F63C2">
        <w:rPr>
          <w:rFonts w:ascii="Times New Roman" w:hAnsi="Times New Roman"/>
        </w:rPr>
        <w:t xml:space="preserve">. New </w:t>
      </w:r>
      <w:proofErr w:type="spellStart"/>
      <w:r w:rsidR="005F63C2">
        <w:rPr>
          <w:rFonts w:ascii="Times New Roman" w:hAnsi="Times New Roman"/>
        </w:rPr>
        <w:t>York</w:t>
      </w:r>
      <w:proofErr w:type="gramStart"/>
      <w:r w:rsidR="005F63C2">
        <w:rPr>
          <w:rFonts w:ascii="Times New Roman" w:hAnsi="Times New Roman"/>
        </w:rPr>
        <w:t>:Taylor</w:t>
      </w:r>
      <w:proofErr w:type="spellEnd"/>
      <w:proofErr w:type="gramEnd"/>
      <w:r w:rsidR="005F63C2">
        <w:rPr>
          <w:rFonts w:ascii="Times New Roman" w:hAnsi="Times New Roman"/>
        </w:rPr>
        <w:t xml:space="preserve"> &amp; Francis.</w:t>
      </w:r>
    </w:p>
    <w:p w14:paraId="2F72C4C8" w14:textId="77777777" w:rsidR="00434006" w:rsidRDefault="00434006" w:rsidP="00F70D0A">
      <w:pPr>
        <w:rPr>
          <w:rFonts w:ascii="Times New Roman" w:hAnsi="Times New Roman"/>
        </w:rPr>
      </w:pPr>
    </w:p>
    <w:p w14:paraId="4F0D0F48" w14:textId="4E9B7A42" w:rsidR="00A7719B" w:rsidRDefault="00075A32" w:rsidP="00F70D0A">
      <w:pPr>
        <w:spacing w:line="240" w:lineRule="auto"/>
        <w:rPr>
          <w:rFonts w:ascii="Times New Roman" w:hAnsi="Times New Roman"/>
        </w:rPr>
      </w:pPr>
      <w:proofErr w:type="spellStart"/>
      <w:r>
        <w:rPr>
          <w:rFonts w:ascii="Times New Roman" w:hAnsi="Times New Roman"/>
        </w:rPr>
        <w:t>Boyte</w:t>
      </w:r>
      <w:proofErr w:type="spellEnd"/>
      <w:r>
        <w:rPr>
          <w:rFonts w:ascii="Times New Roman" w:hAnsi="Times New Roman"/>
        </w:rPr>
        <w:t>, H</w:t>
      </w:r>
      <w:r w:rsidR="00235F1B" w:rsidRPr="00F6568F">
        <w:rPr>
          <w:rFonts w:ascii="Times New Roman" w:hAnsi="Times New Roman"/>
        </w:rPr>
        <w:t>. (1980)</w:t>
      </w:r>
      <w:r w:rsidR="00235F1B">
        <w:rPr>
          <w:rFonts w:ascii="Times New Roman" w:hAnsi="Times New Roman"/>
        </w:rPr>
        <w:t xml:space="preserve">. </w:t>
      </w:r>
      <w:r w:rsidR="00235F1B" w:rsidRPr="00F6568F">
        <w:rPr>
          <w:rFonts w:ascii="Times New Roman" w:hAnsi="Times New Roman"/>
          <w:i/>
        </w:rPr>
        <w:t xml:space="preserve">The backyard revolution: understanding the new citizen </w:t>
      </w:r>
      <w:r w:rsidR="00A115B5">
        <w:rPr>
          <w:rFonts w:ascii="Times New Roman" w:hAnsi="Times New Roman"/>
          <w:i/>
        </w:rPr>
        <w:tab/>
      </w:r>
      <w:r w:rsidR="00235F1B" w:rsidRPr="00F6568F">
        <w:rPr>
          <w:rFonts w:ascii="Times New Roman" w:hAnsi="Times New Roman"/>
          <w:i/>
        </w:rPr>
        <w:t>movement</w:t>
      </w:r>
      <w:r w:rsidR="00A115B5">
        <w:rPr>
          <w:rFonts w:ascii="Times New Roman" w:hAnsi="Times New Roman"/>
        </w:rPr>
        <w:t xml:space="preserve">. </w:t>
      </w:r>
      <w:r>
        <w:rPr>
          <w:rFonts w:ascii="Times New Roman" w:hAnsi="Times New Roman"/>
        </w:rPr>
        <w:tab/>
      </w:r>
      <w:r w:rsidR="00235F1B">
        <w:rPr>
          <w:rFonts w:ascii="Times New Roman" w:hAnsi="Times New Roman"/>
        </w:rPr>
        <w:t xml:space="preserve">Philadelphia: Temple University Press. </w:t>
      </w:r>
    </w:p>
    <w:p w14:paraId="46190A5E" w14:textId="77777777" w:rsidR="00A7719B" w:rsidRDefault="00A7719B" w:rsidP="00F70D0A">
      <w:pPr>
        <w:rPr>
          <w:rFonts w:ascii="Times New Roman" w:hAnsi="Times New Roman"/>
        </w:rPr>
      </w:pPr>
    </w:p>
    <w:p w14:paraId="2C64A0E7" w14:textId="77777777" w:rsidR="00235F1B" w:rsidRDefault="00A115B5" w:rsidP="00F70D0A">
      <w:pPr>
        <w:spacing w:line="240" w:lineRule="auto"/>
        <w:rPr>
          <w:rFonts w:ascii="Times New Roman" w:hAnsi="Times New Roman"/>
        </w:rPr>
      </w:pPr>
      <w:r>
        <w:rPr>
          <w:rFonts w:ascii="Times New Roman" w:hAnsi="Times New Roman"/>
        </w:rPr>
        <w:t>Buck, A</w:t>
      </w:r>
      <w:r w:rsidR="00235F1B">
        <w:rPr>
          <w:rFonts w:ascii="Times New Roman" w:hAnsi="Times New Roman"/>
        </w:rPr>
        <w:t xml:space="preserve">. </w:t>
      </w:r>
      <w:r>
        <w:rPr>
          <w:rFonts w:ascii="Times New Roman" w:hAnsi="Times New Roman"/>
        </w:rPr>
        <w:t xml:space="preserve">(1982). </w:t>
      </w:r>
      <w:r w:rsidR="00235F1B" w:rsidRPr="0089717B">
        <w:rPr>
          <w:rFonts w:ascii="Times New Roman" w:hAnsi="Times New Roman"/>
          <w:i/>
        </w:rPr>
        <w:t>A History of the Energy Research and Development Administration</w:t>
      </w:r>
      <w:r w:rsidR="00235F1B">
        <w:rPr>
          <w:rFonts w:ascii="Times New Roman" w:hAnsi="Times New Roman"/>
        </w:rPr>
        <w:t xml:space="preserve">. </w:t>
      </w:r>
      <w:r>
        <w:rPr>
          <w:rFonts w:ascii="Times New Roman" w:hAnsi="Times New Roman"/>
        </w:rPr>
        <w:tab/>
      </w:r>
      <w:r w:rsidR="00235F1B">
        <w:rPr>
          <w:rFonts w:ascii="Times New Roman" w:hAnsi="Times New Roman"/>
        </w:rPr>
        <w:t xml:space="preserve">Washington: U.S. Department of Energy – Office of History and Heritage </w:t>
      </w:r>
      <w:r>
        <w:rPr>
          <w:rFonts w:ascii="Times New Roman" w:hAnsi="Times New Roman"/>
        </w:rPr>
        <w:tab/>
        <w:t>Resource</w:t>
      </w:r>
      <w:r w:rsidR="00235F1B">
        <w:rPr>
          <w:rFonts w:ascii="Times New Roman" w:hAnsi="Times New Roman"/>
        </w:rPr>
        <w:t>.</w:t>
      </w:r>
    </w:p>
    <w:p w14:paraId="43100F6D" w14:textId="77777777" w:rsidR="00A7719B" w:rsidRDefault="00A7719B" w:rsidP="00F70D0A">
      <w:pPr>
        <w:rPr>
          <w:rFonts w:ascii="Times New Roman" w:hAnsi="Times New Roman"/>
        </w:rPr>
      </w:pPr>
    </w:p>
    <w:p w14:paraId="13CB4CFD" w14:textId="7955332A" w:rsidR="006A36A5" w:rsidRDefault="00A115B5" w:rsidP="00F70D0A">
      <w:pPr>
        <w:spacing w:line="240" w:lineRule="auto"/>
        <w:rPr>
          <w:rFonts w:ascii="Times New Roman" w:hAnsi="Times New Roman"/>
        </w:rPr>
      </w:pPr>
      <w:proofErr w:type="spellStart"/>
      <w:r>
        <w:rPr>
          <w:rFonts w:ascii="Times New Roman" w:hAnsi="Times New Roman"/>
        </w:rPr>
        <w:t>Bunneil</w:t>
      </w:r>
      <w:proofErr w:type="spellEnd"/>
      <w:r>
        <w:rPr>
          <w:rFonts w:ascii="Times New Roman" w:hAnsi="Times New Roman"/>
        </w:rPr>
        <w:t>, R</w:t>
      </w:r>
      <w:r w:rsidR="00235F1B">
        <w:rPr>
          <w:rFonts w:ascii="Times New Roman" w:hAnsi="Times New Roman"/>
        </w:rPr>
        <w:t>.</w:t>
      </w:r>
      <w:r>
        <w:rPr>
          <w:rFonts w:ascii="Times New Roman" w:hAnsi="Times New Roman"/>
        </w:rPr>
        <w:t xml:space="preserve"> (1984</w:t>
      </w:r>
      <w:r w:rsidRPr="00ED3973">
        <w:rPr>
          <w:rFonts w:ascii="Times New Roman" w:hAnsi="Times New Roman"/>
        </w:rPr>
        <w:t>)</w:t>
      </w:r>
      <w:r>
        <w:rPr>
          <w:rFonts w:ascii="Times New Roman" w:hAnsi="Times New Roman"/>
        </w:rPr>
        <w:t>.</w:t>
      </w:r>
      <w:r w:rsidR="00235F1B">
        <w:rPr>
          <w:rFonts w:ascii="Times New Roman" w:hAnsi="Times New Roman"/>
        </w:rPr>
        <w:t xml:space="preserve"> </w:t>
      </w:r>
      <w:r w:rsidR="00235F1B" w:rsidRPr="00ED3973">
        <w:rPr>
          <w:rFonts w:ascii="Times New Roman" w:hAnsi="Times New Roman"/>
        </w:rPr>
        <w:t>The Fragile Future of Synthetic Fuels</w:t>
      </w:r>
      <w:r w:rsidR="00235F1B">
        <w:rPr>
          <w:rFonts w:ascii="Times New Roman" w:hAnsi="Times New Roman"/>
        </w:rPr>
        <w:t xml:space="preserve">. </w:t>
      </w:r>
      <w:r w:rsidR="00235F1B" w:rsidRPr="00ED3973">
        <w:rPr>
          <w:rFonts w:ascii="Times New Roman" w:hAnsi="Times New Roman"/>
          <w:i/>
        </w:rPr>
        <w:t>Nation's Business</w:t>
      </w:r>
      <w:r>
        <w:rPr>
          <w:rFonts w:ascii="Times New Roman" w:hAnsi="Times New Roman"/>
        </w:rPr>
        <w:t xml:space="preserve"> </w:t>
      </w:r>
      <w:r w:rsidRPr="00A115B5">
        <w:rPr>
          <w:rFonts w:ascii="Times New Roman" w:hAnsi="Times New Roman"/>
          <w:i/>
        </w:rPr>
        <w:t>72</w:t>
      </w:r>
      <w:r>
        <w:rPr>
          <w:rFonts w:ascii="Times New Roman" w:hAnsi="Times New Roman"/>
        </w:rPr>
        <w:t xml:space="preserve">, </w:t>
      </w:r>
      <w:r w:rsidR="00235F1B">
        <w:rPr>
          <w:rFonts w:ascii="Times New Roman" w:hAnsi="Times New Roman"/>
        </w:rPr>
        <w:t>42.</w:t>
      </w:r>
    </w:p>
    <w:p w14:paraId="5498C75F" w14:textId="77777777" w:rsidR="006A36A5" w:rsidRDefault="006A36A5" w:rsidP="00F70D0A">
      <w:pPr>
        <w:rPr>
          <w:rFonts w:ascii="Times New Roman" w:hAnsi="Times New Roman"/>
        </w:rPr>
      </w:pPr>
    </w:p>
    <w:p w14:paraId="0BBDE474" w14:textId="77777777" w:rsidR="00235F1B" w:rsidRDefault="00235F1B" w:rsidP="00F70D0A">
      <w:pPr>
        <w:spacing w:line="240" w:lineRule="auto"/>
        <w:rPr>
          <w:rFonts w:ascii="Times New Roman" w:hAnsi="Times New Roman"/>
        </w:rPr>
      </w:pPr>
      <w:proofErr w:type="spellStart"/>
      <w:r w:rsidRPr="00C55BBD">
        <w:rPr>
          <w:rFonts w:ascii="Times New Roman" w:hAnsi="Times New Roman"/>
        </w:rPr>
        <w:t>Cheeves</w:t>
      </w:r>
      <w:proofErr w:type="spellEnd"/>
      <w:r>
        <w:rPr>
          <w:rFonts w:ascii="Times New Roman" w:hAnsi="Times New Roman"/>
        </w:rPr>
        <w:t xml:space="preserve">, </w:t>
      </w:r>
      <w:r w:rsidR="005F13E5">
        <w:rPr>
          <w:rFonts w:ascii="Times New Roman" w:hAnsi="Times New Roman"/>
        </w:rPr>
        <w:t xml:space="preserve">L. </w:t>
      </w:r>
      <w:r w:rsidRPr="00C55BBD">
        <w:rPr>
          <w:rFonts w:ascii="Times New Roman" w:hAnsi="Times New Roman"/>
        </w:rPr>
        <w:t>W.</w:t>
      </w:r>
      <w:r w:rsidR="005F13E5">
        <w:rPr>
          <w:rFonts w:ascii="Times New Roman" w:hAnsi="Times New Roman"/>
        </w:rPr>
        <w:t xml:space="preserve"> (1958).</w:t>
      </w:r>
      <w:r w:rsidRPr="00C55BBD">
        <w:rPr>
          <w:rFonts w:ascii="Times New Roman" w:hAnsi="Times New Roman"/>
        </w:rPr>
        <w:t xml:space="preserve"> </w:t>
      </w:r>
      <w:r w:rsidRPr="00C55BBD">
        <w:rPr>
          <w:rFonts w:ascii="Times New Roman" w:hAnsi="Times New Roman"/>
          <w:i/>
        </w:rPr>
        <w:t>A correlation model of the fuel oil industry</w:t>
      </w:r>
      <w:r>
        <w:rPr>
          <w:rFonts w:ascii="Times New Roman" w:hAnsi="Times New Roman"/>
          <w:i/>
        </w:rPr>
        <w:t>.</w:t>
      </w:r>
      <w:r w:rsidRPr="00C55BBD">
        <w:rPr>
          <w:rFonts w:ascii="Times New Roman" w:hAnsi="Times New Roman"/>
        </w:rPr>
        <w:t xml:space="preserve"> </w:t>
      </w:r>
      <w:r>
        <w:rPr>
          <w:rFonts w:ascii="Times New Roman" w:hAnsi="Times New Roman"/>
        </w:rPr>
        <w:t xml:space="preserve">Thesis (M.B.A.), </w:t>
      </w:r>
      <w:r w:rsidR="00A115B5">
        <w:rPr>
          <w:rFonts w:ascii="Times New Roman" w:hAnsi="Times New Roman"/>
        </w:rPr>
        <w:tab/>
      </w:r>
      <w:r w:rsidRPr="00C55BBD">
        <w:rPr>
          <w:rFonts w:ascii="Times New Roman" w:hAnsi="Times New Roman"/>
        </w:rPr>
        <w:t xml:space="preserve">University of Oklahoma, </w:t>
      </w:r>
      <w:r w:rsidR="005F13E5">
        <w:rPr>
          <w:rFonts w:ascii="Times New Roman" w:hAnsi="Times New Roman"/>
        </w:rPr>
        <w:t>Norman</w:t>
      </w:r>
      <w:r w:rsidRPr="00C55BBD">
        <w:rPr>
          <w:rFonts w:ascii="Times New Roman" w:hAnsi="Times New Roman"/>
        </w:rPr>
        <w:t>.</w:t>
      </w:r>
    </w:p>
    <w:p w14:paraId="59ED2D05" w14:textId="77777777" w:rsidR="006A36A5" w:rsidRPr="00C55BBD" w:rsidRDefault="006A36A5" w:rsidP="00F70D0A">
      <w:pPr>
        <w:rPr>
          <w:rFonts w:ascii="Times New Roman" w:hAnsi="Times New Roman"/>
        </w:rPr>
      </w:pPr>
    </w:p>
    <w:p w14:paraId="10ED3375" w14:textId="050AB002" w:rsidR="006A36A5" w:rsidRDefault="00235F1B" w:rsidP="00F70D0A">
      <w:pPr>
        <w:spacing w:line="240" w:lineRule="auto"/>
        <w:rPr>
          <w:color w:val="000000"/>
          <w:shd w:val="clear" w:color="auto" w:fill="FFFFFF"/>
        </w:rPr>
      </w:pPr>
      <w:proofErr w:type="spellStart"/>
      <w:r>
        <w:rPr>
          <w:color w:val="000000"/>
          <w:shd w:val="clear" w:color="auto" w:fill="FFFFFF"/>
        </w:rPr>
        <w:t>Clewell</w:t>
      </w:r>
      <w:proofErr w:type="spellEnd"/>
      <w:r>
        <w:rPr>
          <w:color w:val="000000"/>
          <w:shd w:val="clear" w:color="auto" w:fill="FFFFFF"/>
        </w:rPr>
        <w:t xml:space="preserve">, D. (1963). Petroleum Research and the future. </w:t>
      </w:r>
      <w:r w:rsidRPr="00317655">
        <w:rPr>
          <w:i/>
          <w:color w:val="000000"/>
          <w:shd w:val="clear" w:color="auto" w:fill="FFFFFF"/>
        </w:rPr>
        <w:t xml:space="preserve">Economics of the Petroleum </w:t>
      </w:r>
      <w:r w:rsidR="00A115B5">
        <w:rPr>
          <w:i/>
          <w:color w:val="000000"/>
          <w:shd w:val="clear" w:color="auto" w:fill="FFFFFF"/>
        </w:rPr>
        <w:tab/>
      </w:r>
      <w:r w:rsidRPr="00317655">
        <w:rPr>
          <w:i/>
          <w:color w:val="000000"/>
          <w:shd w:val="clear" w:color="auto" w:fill="FFFFFF"/>
        </w:rPr>
        <w:t>Industry</w:t>
      </w:r>
      <w:r>
        <w:rPr>
          <w:color w:val="000000"/>
          <w:shd w:val="clear" w:color="auto" w:fill="FFFFFF"/>
        </w:rPr>
        <w:t xml:space="preserve"> </w:t>
      </w:r>
      <w:r w:rsidRPr="005F13E5">
        <w:rPr>
          <w:i/>
          <w:color w:val="000000"/>
          <w:shd w:val="clear" w:color="auto" w:fill="FFFFFF"/>
        </w:rPr>
        <w:t>1</w:t>
      </w:r>
      <w:r>
        <w:rPr>
          <w:color w:val="000000"/>
          <w:shd w:val="clear" w:color="auto" w:fill="FFFFFF"/>
        </w:rPr>
        <w:t>, 4-23.</w:t>
      </w:r>
    </w:p>
    <w:p w14:paraId="060F020A" w14:textId="77777777" w:rsidR="00CB3AA1" w:rsidRDefault="00CB3AA1" w:rsidP="00F70D0A">
      <w:pPr>
        <w:rPr>
          <w:rFonts w:ascii="Times New Roman" w:hAnsi="Times New Roman"/>
        </w:rPr>
      </w:pPr>
    </w:p>
    <w:p w14:paraId="7169DB30" w14:textId="3EDF5C8B" w:rsidR="00CB3AA1" w:rsidRDefault="00A115B5" w:rsidP="00F70D0A">
      <w:pPr>
        <w:spacing w:line="240" w:lineRule="auto"/>
        <w:rPr>
          <w:rFonts w:ascii="Times New Roman" w:hAnsi="Times New Roman"/>
        </w:rPr>
      </w:pPr>
      <w:r>
        <w:rPr>
          <w:rFonts w:ascii="Times New Roman" w:hAnsi="Times New Roman"/>
        </w:rPr>
        <w:t>Collings, J</w:t>
      </w:r>
      <w:r w:rsidR="00235F1B" w:rsidRPr="00433CEC">
        <w:rPr>
          <w:rFonts w:ascii="Times New Roman" w:hAnsi="Times New Roman"/>
        </w:rPr>
        <w:t>.</w:t>
      </w:r>
      <w:r>
        <w:rPr>
          <w:rFonts w:ascii="Times New Roman" w:hAnsi="Times New Roman"/>
        </w:rPr>
        <w:t xml:space="preserve"> (2002)</w:t>
      </w:r>
      <w:r w:rsidR="006A36A5">
        <w:rPr>
          <w:rFonts w:ascii="Times New Roman" w:hAnsi="Times New Roman"/>
        </w:rPr>
        <w:t>.</w:t>
      </w:r>
      <w:r w:rsidR="00235F1B" w:rsidRPr="00433CEC">
        <w:rPr>
          <w:rFonts w:ascii="Times New Roman" w:hAnsi="Times New Roman"/>
        </w:rPr>
        <w:t xml:space="preserve"> Mind over matter: the Sasol story: a half-century of technological </w:t>
      </w:r>
      <w:r w:rsidR="00235F1B" w:rsidRPr="00433CEC">
        <w:rPr>
          <w:rFonts w:ascii="Times New Roman" w:hAnsi="Times New Roman"/>
        </w:rPr>
        <w:tab/>
        <w:t>innov</w:t>
      </w:r>
      <w:r w:rsidR="005F13E5">
        <w:rPr>
          <w:rFonts w:ascii="Times New Roman" w:hAnsi="Times New Roman"/>
        </w:rPr>
        <w:t>ation. Johannesburg: Sasol</w:t>
      </w:r>
      <w:r w:rsidR="00235F1B" w:rsidRPr="00433CEC">
        <w:rPr>
          <w:rFonts w:ascii="Times New Roman" w:hAnsi="Times New Roman"/>
        </w:rPr>
        <w:t>.</w:t>
      </w:r>
    </w:p>
    <w:p w14:paraId="19EE27FA" w14:textId="77777777" w:rsidR="00C0436F" w:rsidRPr="00433CEC" w:rsidRDefault="00C0436F" w:rsidP="00F70D0A">
      <w:pPr>
        <w:rPr>
          <w:rFonts w:ascii="Times New Roman" w:hAnsi="Times New Roman"/>
        </w:rPr>
      </w:pPr>
    </w:p>
    <w:p w14:paraId="2B8F3498" w14:textId="2D602859" w:rsidR="00235F1B" w:rsidRDefault="006A36A5" w:rsidP="00F70D0A">
      <w:pPr>
        <w:spacing w:line="240" w:lineRule="auto"/>
        <w:rPr>
          <w:rFonts w:ascii="Times New Roman" w:hAnsi="Times New Roman"/>
        </w:rPr>
      </w:pPr>
      <w:proofErr w:type="spellStart"/>
      <w:r>
        <w:rPr>
          <w:rFonts w:ascii="Times New Roman" w:hAnsi="Times New Roman"/>
        </w:rPr>
        <w:lastRenderedPageBreak/>
        <w:t>Copulos</w:t>
      </w:r>
      <w:proofErr w:type="spellEnd"/>
      <w:r>
        <w:rPr>
          <w:rFonts w:ascii="Times New Roman" w:hAnsi="Times New Roman"/>
        </w:rPr>
        <w:t>, M</w:t>
      </w:r>
      <w:r w:rsidR="00235F1B">
        <w:rPr>
          <w:rFonts w:ascii="Times New Roman" w:hAnsi="Times New Roman"/>
        </w:rPr>
        <w:t xml:space="preserve">. </w:t>
      </w:r>
      <w:r>
        <w:rPr>
          <w:rFonts w:ascii="Times New Roman" w:hAnsi="Times New Roman"/>
        </w:rPr>
        <w:t xml:space="preserve">(1985). </w:t>
      </w:r>
      <w:r w:rsidR="00235F1B">
        <w:rPr>
          <w:rFonts w:ascii="Times New Roman" w:hAnsi="Times New Roman"/>
        </w:rPr>
        <w:t xml:space="preserve">“Salvaging the Synthetic Fuel Corporation.” </w:t>
      </w:r>
      <w:r w:rsidR="00235F1B" w:rsidRPr="00B80492">
        <w:rPr>
          <w:rFonts w:ascii="Times New Roman" w:hAnsi="Times New Roman"/>
          <w:i/>
        </w:rPr>
        <w:t>The Backgrounder</w:t>
      </w:r>
      <w:r w:rsidR="00A7719B">
        <w:rPr>
          <w:rFonts w:ascii="Times New Roman" w:hAnsi="Times New Roman"/>
        </w:rPr>
        <w:t xml:space="preserve"> </w:t>
      </w:r>
      <w:r>
        <w:rPr>
          <w:rFonts w:ascii="Times New Roman" w:hAnsi="Times New Roman"/>
        </w:rPr>
        <w:tab/>
      </w:r>
      <w:r w:rsidR="00A7719B" w:rsidRPr="006A36A5">
        <w:rPr>
          <w:rFonts w:ascii="Times New Roman" w:hAnsi="Times New Roman"/>
          <w:i/>
        </w:rPr>
        <w:t>423</w:t>
      </w:r>
      <w:r>
        <w:rPr>
          <w:rFonts w:ascii="Times New Roman" w:hAnsi="Times New Roman"/>
        </w:rPr>
        <w:t xml:space="preserve">, </w:t>
      </w:r>
      <w:r w:rsidR="00A7719B">
        <w:rPr>
          <w:rFonts w:ascii="Times New Roman" w:hAnsi="Times New Roman"/>
        </w:rPr>
        <w:t>1-</w:t>
      </w:r>
      <w:r w:rsidR="00235F1B">
        <w:rPr>
          <w:rFonts w:ascii="Times New Roman" w:hAnsi="Times New Roman"/>
        </w:rPr>
        <w:t xml:space="preserve">4. </w:t>
      </w:r>
    </w:p>
    <w:p w14:paraId="09DD9C42" w14:textId="77777777" w:rsidR="00C0436F" w:rsidRPr="00433CEC" w:rsidRDefault="00C0436F" w:rsidP="00F70D0A">
      <w:pPr>
        <w:rPr>
          <w:rFonts w:ascii="Times New Roman" w:hAnsi="Times New Roman"/>
        </w:rPr>
      </w:pPr>
    </w:p>
    <w:p w14:paraId="2FE1739A" w14:textId="624979F1" w:rsidR="00235F1B" w:rsidRPr="00CB3AA1" w:rsidRDefault="00CB3AA1" w:rsidP="00F70D0A">
      <w:pPr>
        <w:spacing w:line="240" w:lineRule="auto"/>
        <w:rPr>
          <w:rFonts w:ascii="Times New Roman" w:hAnsi="Times New Roman"/>
        </w:rPr>
      </w:pPr>
      <w:r w:rsidRPr="00CB3AA1">
        <w:rPr>
          <w:rFonts w:ascii="Times New Roman" w:hAnsi="Times New Roman"/>
        </w:rPr>
        <w:t>Crow, M. (1988)</w:t>
      </w:r>
      <w:r w:rsidR="00235F1B" w:rsidRPr="00CB3AA1">
        <w:rPr>
          <w:rFonts w:ascii="Times New Roman" w:hAnsi="Times New Roman"/>
        </w:rPr>
        <w:t>. </w:t>
      </w:r>
      <w:r w:rsidR="00235F1B" w:rsidRPr="00CB3AA1">
        <w:rPr>
          <w:rFonts w:ascii="Times New Roman" w:hAnsi="Times New Roman"/>
          <w:i/>
          <w:iCs/>
        </w:rPr>
        <w:t xml:space="preserve">Synthetic Fuel Technology Development in the United States: A </w:t>
      </w:r>
      <w:r w:rsidR="00235F1B" w:rsidRPr="00CB3AA1">
        <w:rPr>
          <w:rFonts w:ascii="Times New Roman" w:hAnsi="Times New Roman"/>
          <w:i/>
          <w:iCs/>
        </w:rPr>
        <w:tab/>
        <w:t>Retrospective Assessment</w:t>
      </w:r>
      <w:r w:rsidRPr="00CB3AA1">
        <w:rPr>
          <w:rFonts w:ascii="Times New Roman" w:hAnsi="Times New Roman"/>
        </w:rPr>
        <w:t xml:space="preserve">. New York: </w:t>
      </w:r>
      <w:proofErr w:type="spellStart"/>
      <w:r w:rsidRPr="00CB3AA1">
        <w:rPr>
          <w:rFonts w:ascii="Times New Roman" w:hAnsi="Times New Roman"/>
        </w:rPr>
        <w:t>Praeger</w:t>
      </w:r>
      <w:proofErr w:type="spellEnd"/>
      <w:r w:rsidRPr="00CB3AA1">
        <w:rPr>
          <w:rFonts w:ascii="Times New Roman" w:hAnsi="Times New Roman"/>
        </w:rPr>
        <w:t>.</w:t>
      </w:r>
    </w:p>
    <w:p w14:paraId="36F0AA57" w14:textId="63BEE279" w:rsidR="00CB3AA1" w:rsidRPr="00CB3AA1" w:rsidRDefault="00CB3AA1" w:rsidP="00F70D0A">
      <w:pPr>
        <w:tabs>
          <w:tab w:val="left" w:pos="5230"/>
        </w:tabs>
        <w:rPr>
          <w:rFonts w:ascii="Times New Roman" w:hAnsi="Times New Roman"/>
        </w:rPr>
      </w:pPr>
      <w:r w:rsidRPr="00CB3AA1">
        <w:rPr>
          <w:rFonts w:ascii="Times New Roman" w:hAnsi="Times New Roman"/>
        </w:rPr>
        <w:tab/>
      </w:r>
    </w:p>
    <w:p w14:paraId="203CB821" w14:textId="5ED576C4" w:rsidR="00235F1B" w:rsidRDefault="00235F1B" w:rsidP="00F70D0A">
      <w:pPr>
        <w:spacing w:line="240" w:lineRule="auto"/>
        <w:rPr>
          <w:rFonts w:ascii="Times New Roman" w:hAnsi="Times New Roman"/>
        </w:rPr>
      </w:pPr>
      <w:r w:rsidRPr="00CB3AA1">
        <w:rPr>
          <w:rFonts w:ascii="Times New Roman" w:hAnsi="Times New Roman"/>
        </w:rPr>
        <w:t>Dewey, D. R.</w:t>
      </w:r>
      <w:r w:rsidR="00CB3AA1" w:rsidRPr="00CB3AA1">
        <w:rPr>
          <w:rFonts w:ascii="Times New Roman" w:hAnsi="Times New Roman"/>
        </w:rPr>
        <w:t xml:space="preserve"> (1946).</w:t>
      </w:r>
      <w:r w:rsidRPr="00CB3AA1">
        <w:rPr>
          <w:rFonts w:ascii="Times New Roman" w:hAnsi="Times New Roman"/>
        </w:rPr>
        <w:t xml:space="preserve"> </w:t>
      </w:r>
      <w:r w:rsidRPr="00CB3AA1">
        <w:rPr>
          <w:rFonts w:ascii="Times New Roman" w:hAnsi="Times New Roman"/>
          <w:i/>
        </w:rPr>
        <w:t xml:space="preserve">Wartime research on synthetic fuels: Kaiser Wilhelm Institute </w:t>
      </w:r>
      <w:proofErr w:type="spellStart"/>
      <w:r w:rsidRPr="00CB3AA1">
        <w:rPr>
          <w:rFonts w:ascii="Times New Roman" w:hAnsi="Times New Roman"/>
          <w:i/>
        </w:rPr>
        <w:t>fu</w:t>
      </w:r>
      <w:proofErr w:type="spellEnd"/>
      <w:r w:rsidRPr="00CB3AA1">
        <w:rPr>
          <w:rFonts w:ascii="Times New Roman" w:hAnsi="Times New Roman"/>
          <w:i/>
        </w:rPr>
        <w:tab/>
      </w:r>
      <w:proofErr w:type="spellStart"/>
      <w:r w:rsidRPr="00CB3AA1">
        <w:rPr>
          <w:rFonts w:ascii="Times New Roman" w:hAnsi="Times New Roman"/>
          <w:i/>
        </w:rPr>
        <w:t>Kohlnforschung</w:t>
      </w:r>
      <w:proofErr w:type="spellEnd"/>
      <w:r w:rsidRPr="00CB3AA1">
        <w:rPr>
          <w:rFonts w:ascii="Times New Roman" w:hAnsi="Times New Roman"/>
        </w:rPr>
        <w:t xml:space="preserve">. Washington, D.C.: Dept. of Commerce. </w:t>
      </w:r>
    </w:p>
    <w:p w14:paraId="43A47B5C" w14:textId="77777777" w:rsidR="00C0436F" w:rsidRPr="00CB3AA1" w:rsidRDefault="00C0436F" w:rsidP="00F70D0A">
      <w:pPr>
        <w:rPr>
          <w:rFonts w:ascii="Times New Roman" w:hAnsi="Times New Roman"/>
        </w:rPr>
      </w:pPr>
    </w:p>
    <w:p w14:paraId="28FA42B1" w14:textId="02A0E79E" w:rsidR="00235F1B" w:rsidRDefault="00235F1B" w:rsidP="00F70D0A">
      <w:pPr>
        <w:pStyle w:val="NormalWeb"/>
        <w:spacing w:before="0" w:beforeAutospacing="0" w:after="0" w:afterAutospacing="0"/>
      </w:pPr>
      <w:proofErr w:type="spellStart"/>
      <w:r w:rsidRPr="00CB3AA1">
        <w:t>Edewor</w:t>
      </w:r>
      <w:proofErr w:type="spellEnd"/>
      <w:r w:rsidRPr="00CB3AA1">
        <w:t>, J. O.</w:t>
      </w:r>
      <w:r w:rsidR="00403737">
        <w:t xml:space="preserve"> (1979)</w:t>
      </w:r>
      <w:r w:rsidRPr="00CB3AA1">
        <w:t xml:space="preserve"> </w:t>
      </w:r>
      <w:r w:rsidRPr="00CB3AA1">
        <w:rPr>
          <w:i/>
        </w:rPr>
        <w:t xml:space="preserve">Production and </w:t>
      </w:r>
      <w:proofErr w:type="spellStart"/>
      <w:r w:rsidRPr="00CB3AA1">
        <w:rPr>
          <w:i/>
        </w:rPr>
        <w:t>Utilisation</w:t>
      </w:r>
      <w:proofErr w:type="spellEnd"/>
      <w:r w:rsidRPr="00CB3AA1">
        <w:rPr>
          <w:i/>
        </w:rPr>
        <w:t xml:space="preserve"> of Synthe</w:t>
      </w:r>
      <w:r w:rsidR="00CB3AA1" w:rsidRPr="00CB3AA1">
        <w:rPr>
          <w:i/>
        </w:rPr>
        <w:t xml:space="preserve">tic Fuels - an Energy </w:t>
      </w:r>
      <w:r w:rsidR="00403737">
        <w:rPr>
          <w:i/>
        </w:rPr>
        <w:tab/>
      </w:r>
      <w:r w:rsidR="00CB3AA1" w:rsidRPr="00CB3AA1">
        <w:rPr>
          <w:i/>
        </w:rPr>
        <w:t xml:space="preserve">Economics </w:t>
      </w:r>
      <w:r w:rsidRPr="00CB3AA1">
        <w:rPr>
          <w:i/>
        </w:rPr>
        <w:t>Study</w:t>
      </w:r>
      <w:r w:rsidRPr="00CB3AA1">
        <w:t xml:space="preserve">. </w:t>
      </w:r>
      <w:r w:rsidR="00AE7D7F">
        <w:t xml:space="preserve">Manchester: </w:t>
      </w:r>
      <w:r w:rsidRPr="00CB3AA1">
        <w:t xml:space="preserve">The University of Manchester Institute of </w:t>
      </w:r>
      <w:r w:rsidR="00AE7D7F">
        <w:tab/>
      </w:r>
      <w:r w:rsidRPr="00CB3AA1">
        <w:t>Science and Technology.</w:t>
      </w:r>
    </w:p>
    <w:p w14:paraId="4493BE97" w14:textId="77777777" w:rsidR="00C0436F" w:rsidRPr="00CB3AA1" w:rsidRDefault="00C0436F" w:rsidP="00F70D0A">
      <w:pPr>
        <w:pStyle w:val="NormalWeb"/>
        <w:spacing w:before="0" w:beforeAutospacing="0" w:after="0" w:afterAutospacing="0" w:line="480" w:lineRule="auto"/>
      </w:pPr>
    </w:p>
    <w:p w14:paraId="23DD52CD" w14:textId="5AF1B6BE" w:rsidR="00235F1B" w:rsidRPr="00CB3AA1" w:rsidRDefault="00235F1B" w:rsidP="00F70D0A">
      <w:pPr>
        <w:spacing w:line="240" w:lineRule="auto"/>
        <w:rPr>
          <w:rFonts w:ascii="Times New Roman" w:hAnsi="Times New Roman"/>
        </w:rPr>
      </w:pPr>
      <w:r w:rsidRPr="00CB3AA1">
        <w:rPr>
          <w:rFonts w:ascii="Times New Roman" w:hAnsi="Times New Roman"/>
        </w:rPr>
        <w:t>Estonia</w:t>
      </w:r>
      <w:r w:rsidR="00F70D0A">
        <w:rPr>
          <w:rFonts w:ascii="Times New Roman" w:hAnsi="Times New Roman"/>
        </w:rPr>
        <w:t xml:space="preserve"> &amp;</w:t>
      </w:r>
      <w:r w:rsidRPr="00CB3AA1">
        <w:rPr>
          <w:rFonts w:ascii="Times New Roman" w:hAnsi="Times New Roman"/>
        </w:rPr>
        <w:t xml:space="preserve"> United States. Department of State</w:t>
      </w:r>
      <w:r w:rsidR="00403737">
        <w:rPr>
          <w:rFonts w:ascii="Times New Roman" w:hAnsi="Times New Roman"/>
        </w:rPr>
        <w:t>. (2012)</w:t>
      </w:r>
      <w:r w:rsidRPr="00CB3AA1">
        <w:rPr>
          <w:rFonts w:ascii="Times New Roman" w:hAnsi="Times New Roman"/>
        </w:rPr>
        <w:t>. </w:t>
      </w:r>
      <w:r w:rsidRPr="00CB3AA1">
        <w:rPr>
          <w:rFonts w:ascii="Times New Roman" w:hAnsi="Times New Roman"/>
          <w:i/>
          <w:iCs/>
        </w:rPr>
        <w:t xml:space="preserve">Scientific Cooperation </w:t>
      </w:r>
      <w:r w:rsidR="00403737">
        <w:rPr>
          <w:rFonts w:ascii="Times New Roman" w:hAnsi="Times New Roman"/>
          <w:i/>
          <w:iCs/>
        </w:rPr>
        <w:tab/>
      </w:r>
      <w:r w:rsidRPr="00CB3AA1">
        <w:rPr>
          <w:rFonts w:ascii="Times New Roman" w:hAnsi="Times New Roman"/>
          <w:i/>
          <w:iCs/>
        </w:rPr>
        <w:t xml:space="preserve">Agreement between the United States of America and Estonia Signed at Tallinn, </w:t>
      </w:r>
      <w:r w:rsidR="00403737">
        <w:rPr>
          <w:rFonts w:ascii="Times New Roman" w:hAnsi="Times New Roman"/>
          <w:i/>
          <w:iCs/>
        </w:rPr>
        <w:tab/>
      </w:r>
      <w:r w:rsidRPr="00CB3AA1">
        <w:rPr>
          <w:rFonts w:ascii="Times New Roman" w:hAnsi="Times New Roman"/>
          <w:i/>
          <w:iCs/>
        </w:rPr>
        <w:t>February 25, 2011.</w:t>
      </w:r>
      <w:r w:rsidRPr="00CB3AA1">
        <w:rPr>
          <w:rFonts w:ascii="Times New Roman" w:hAnsi="Times New Roman"/>
        </w:rPr>
        <w:t xml:space="preserve"> Treaties and Other International Acts Series. Washington, </w:t>
      </w:r>
      <w:r w:rsidR="00403737">
        <w:rPr>
          <w:rFonts w:ascii="Times New Roman" w:hAnsi="Times New Roman"/>
        </w:rPr>
        <w:tab/>
      </w:r>
      <w:r w:rsidRPr="00CB3AA1">
        <w:rPr>
          <w:rFonts w:ascii="Times New Roman" w:hAnsi="Times New Roman"/>
        </w:rPr>
        <w:t>D.C.: U.S. Dept. of State</w:t>
      </w:r>
      <w:r w:rsidR="00403737">
        <w:rPr>
          <w:rFonts w:ascii="Times New Roman" w:hAnsi="Times New Roman"/>
        </w:rPr>
        <w:t>.</w:t>
      </w:r>
    </w:p>
    <w:p w14:paraId="7CBE356C" w14:textId="77777777" w:rsidR="00235F1B" w:rsidRPr="00CB3AA1" w:rsidRDefault="00235F1B" w:rsidP="00F70D0A">
      <w:pPr>
        <w:rPr>
          <w:rFonts w:ascii="Times New Roman" w:hAnsi="Times New Roman"/>
        </w:rPr>
      </w:pPr>
    </w:p>
    <w:p w14:paraId="28145DDB" w14:textId="3B26A40E"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Goodger</w:t>
      </w:r>
      <w:proofErr w:type="spellEnd"/>
      <w:r w:rsidRPr="00CB3AA1">
        <w:rPr>
          <w:rFonts w:ascii="Times New Roman" w:hAnsi="Times New Roman"/>
        </w:rPr>
        <w:t>, E. M.</w:t>
      </w:r>
      <w:r w:rsidR="00403737">
        <w:rPr>
          <w:rFonts w:ascii="Times New Roman" w:hAnsi="Times New Roman"/>
        </w:rPr>
        <w:t xml:space="preserve"> (1980).</w:t>
      </w:r>
      <w:r w:rsidRPr="00CB3AA1">
        <w:rPr>
          <w:rFonts w:ascii="Times New Roman" w:hAnsi="Times New Roman"/>
        </w:rPr>
        <w:t> </w:t>
      </w:r>
      <w:r w:rsidRPr="00CB3AA1">
        <w:rPr>
          <w:rFonts w:ascii="Times New Roman" w:hAnsi="Times New Roman"/>
          <w:i/>
          <w:iCs/>
        </w:rPr>
        <w:t>Alternative Fuels: Chemical Energy Resources</w:t>
      </w:r>
      <w:r w:rsidRPr="00CB3AA1">
        <w:rPr>
          <w:rFonts w:ascii="Times New Roman" w:hAnsi="Times New Roman"/>
        </w:rPr>
        <w:t xml:space="preserve">. New York: </w:t>
      </w:r>
      <w:r w:rsidR="00403737">
        <w:rPr>
          <w:rFonts w:ascii="Times New Roman" w:hAnsi="Times New Roman"/>
        </w:rPr>
        <w:tab/>
      </w:r>
      <w:r w:rsidRPr="00CB3AA1">
        <w:rPr>
          <w:rFonts w:ascii="Times New Roman" w:hAnsi="Times New Roman"/>
        </w:rPr>
        <w:t>Wiley.</w:t>
      </w:r>
    </w:p>
    <w:p w14:paraId="30616A82" w14:textId="77777777" w:rsidR="00235F1B" w:rsidRDefault="00235F1B" w:rsidP="00F70D0A">
      <w:pPr>
        <w:spacing w:line="240" w:lineRule="auto"/>
        <w:rPr>
          <w:rFonts w:ascii="Times New Roman" w:hAnsi="Times New Roman"/>
        </w:rPr>
      </w:pPr>
    </w:p>
    <w:p w14:paraId="773100C9" w14:textId="77777777" w:rsidR="00434006" w:rsidRPr="00CB3AA1" w:rsidRDefault="00434006" w:rsidP="00F70D0A">
      <w:pPr>
        <w:spacing w:line="240" w:lineRule="auto"/>
        <w:rPr>
          <w:rFonts w:ascii="Times New Roman" w:hAnsi="Times New Roman"/>
        </w:rPr>
      </w:pPr>
    </w:p>
    <w:p w14:paraId="243FCFCD" w14:textId="12ECF1E3" w:rsidR="00235F1B" w:rsidRPr="00CB3AA1" w:rsidRDefault="00235F1B" w:rsidP="00F70D0A">
      <w:pPr>
        <w:pStyle w:val="NormalWeb"/>
        <w:spacing w:before="0" w:beforeAutospacing="0" w:after="0" w:afterAutospacing="0"/>
      </w:pPr>
      <w:r w:rsidRPr="00CB3AA1">
        <w:t>Green, E</w:t>
      </w:r>
      <w:r w:rsidR="00403737">
        <w:t>.</w:t>
      </w:r>
      <w:r w:rsidRPr="00CB3AA1">
        <w:t xml:space="preserve"> K.</w:t>
      </w:r>
      <w:r w:rsidR="00403737">
        <w:t xml:space="preserve"> (1977).</w:t>
      </w:r>
      <w:r w:rsidRPr="00CB3AA1">
        <w:t xml:space="preserve"> </w:t>
      </w:r>
      <w:r w:rsidRPr="005161F0">
        <w:rPr>
          <w:i/>
        </w:rPr>
        <w:t xml:space="preserve">Economic Efficiency of Three Synthetic Fuel Processes. </w:t>
      </w:r>
      <w:r w:rsidR="00C0436F">
        <w:tab/>
      </w:r>
      <w:r w:rsidR="00AE7D7F">
        <w:t xml:space="preserve">Lexington: </w:t>
      </w:r>
      <w:r w:rsidRPr="00CB3AA1">
        <w:t>University of Kentucky.</w:t>
      </w:r>
    </w:p>
    <w:p w14:paraId="3F13A565" w14:textId="77777777" w:rsidR="00235F1B" w:rsidRPr="00CB3AA1" w:rsidRDefault="00235F1B" w:rsidP="00F70D0A">
      <w:pPr>
        <w:rPr>
          <w:rFonts w:ascii="Times New Roman" w:hAnsi="Times New Roman"/>
        </w:rPr>
      </w:pPr>
    </w:p>
    <w:p w14:paraId="6FBCD6D3" w14:textId="0D958622" w:rsidR="00235F1B" w:rsidRPr="00CB3AA1" w:rsidRDefault="00235F1B" w:rsidP="00F70D0A">
      <w:pPr>
        <w:spacing w:line="240" w:lineRule="auto"/>
        <w:rPr>
          <w:rFonts w:ascii="Times New Roman" w:hAnsi="Times New Roman"/>
        </w:rPr>
      </w:pPr>
      <w:r w:rsidRPr="00CB3AA1">
        <w:rPr>
          <w:rFonts w:ascii="Times New Roman" w:hAnsi="Times New Roman"/>
        </w:rPr>
        <w:t>Hamilton, J</w:t>
      </w:r>
      <w:r w:rsidR="00403737">
        <w:rPr>
          <w:rFonts w:ascii="Times New Roman" w:hAnsi="Times New Roman"/>
        </w:rPr>
        <w:t>.</w:t>
      </w:r>
      <w:r w:rsidRPr="00CB3AA1">
        <w:rPr>
          <w:rFonts w:ascii="Times New Roman" w:hAnsi="Times New Roman"/>
        </w:rPr>
        <w:t xml:space="preserve"> D.</w:t>
      </w:r>
      <w:r w:rsidR="00403737">
        <w:rPr>
          <w:rFonts w:ascii="Times New Roman" w:hAnsi="Times New Roman"/>
        </w:rPr>
        <w:t xml:space="preserve"> (2013).</w:t>
      </w:r>
      <w:r w:rsidRPr="00CB3AA1">
        <w:rPr>
          <w:rFonts w:ascii="Times New Roman" w:hAnsi="Times New Roman"/>
        </w:rPr>
        <w:t xml:space="preserve"> “Historical oil shocks,” In </w:t>
      </w:r>
      <w:r w:rsidRPr="00CB3AA1">
        <w:rPr>
          <w:rFonts w:ascii="Times New Roman" w:hAnsi="Times New Roman"/>
          <w:i/>
        </w:rPr>
        <w:t xml:space="preserve">Routledge Handbook of Major </w:t>
      </w:r>
      <w:r w:rsidR="00403737">
        <w:rPr>
          <w:rFonts w:ascii="Times New Roman" w:hAnsi="Times New Roman"/>
          <w:i/>
        </w:rPr>
        <w:tab/>
      </w:r>
      <w:r w:rsidRPr="00CB3AA1">
        <w:rPr>
          <w:rFonts w:ascii="Times New Roman" w:hAnsi="Times New Roman"/>
          <w:i/>
        </w:rPr>
        <w:t>Events in Economic History</w:t>
      </w:r>
      <w:r w:rsidRPr="00CB3AA1">
        <w:rPr>
          <w:rFonts w:ascii="Times New Roman" w:hAnsi="Times New Roman"/>
        </w:rPr>
        <w:t>, edited by R</w:t>
      </w:r>
      <w:r w:rsidR="00AE7D7F">
        <w:rPr>
          <w:rFonts w:ascii="Times New Roman" w:hAnsi="Times New Roman"/>
        </w:rPr>
        <w:t xml:space="preserve">. </w:t>
      </w:r>
      <w:r w:rsidRPr="00CB3AA1">
        <w:rPr>
          <w:rFonts w:ascii="Times New Roman" w:hAnsi="Times New Roman"/>
        </w:rPr>
        <w:t>E. Parker and R</w:t>
      </w:r>
      <w:r w:rsidR="00AE7D7F">
        <w:rPr>
          <w:rFonts w:ascii="Times New Roman" w:hAnsi="Times New Roman"/>
        </w:rPr>
        <w:t xml:space="preserve">. </w:t>
      </w:r>
      <w:r w:rsidRPr="00CB3AA1">
        <w:rPr>
          <w:rFonts w:ascii="Times New Roman" w:hAnsi="Times New Roman"/>
        </w:rPr>
        <w:t xml:space="preserve">M. </w:t>
      </w:r>
      <w:proofErr w:type="spellStart"/>
      <w:r w:rsidRPr="00CB3AA1">
        <w:rPr>
          <w:rFonts w:ascii="Times New Roman" w:hAnsi="Times New Roman"/>
        </w:rPr>
        <w:t>Whaples</w:t>
      </w:r>
      <w:proofErr w:type="spellEnd"/>
      <w:r w:rsidRPr="00CB3AA1">
        <w:rPr>
          <w:rFonts w:ascii="Times New Roman" w:hAnsi="Times New Roman"/>
        </w:rPr>
        <w:t xml:space="preserve">, 239-65. </w:t>
      </w:r>
      <w:r w:rsidR="00AE7D7F">
        <w:rPr>
          <w:rFonts w:ascii="Times New Roman" w:hAnsi="Times New Roman"/>
        </w:rPr>
        <w:tab/>
      </w:r>
      <w:r w:rsidRPr="00CB3AA1">
        <w:rPr>
          <w:rFonts w:ascii="Times New Roman" w:hAnsi="Times New Roman"/>
        </w:rPr>
        <w:t>New York: Routledge</w:t>
      </w:r>
      <w:r w:rsidR="00403737">
        <w:rPr>
          <w:rFonts w:ascii="Times New Roman" w:hAnsi="Times New Roman"/>
        </w:rPr>
        <w:t>.</w:t>
      </w:r>
    </w:p>
    <w:p w14:paraId="3A8A5344" w14:textId="77777777" w:rsidR="00235F1B" w:rsidRPr="00CB3AA1" w:rsidRDefault="00235F1B" w:rsidP="00F70D0A">
      <w:pPr>
        <w:rPr>
          <w:rFonts w:ascii="Times New Roman" w:hAnsi="Times New Roman"/>
        </w:rPr>
      </w:pPr>
    </w:p>
    <w:p w14:paraId="67A91FDB" w14:textId="494ADC0A" w:rsidR="00235F1B" w:rsidRPr="00CB3AA1" w:rsidRDefault="00235F1B" w:rsidP="00F70D0A">
      <w:pPr>
        <w:spacing w:line="240" w:lineRule="auto"/>
        <w:rPr>
          <w:rFonts w:ascii="Times New Roman" w:hAnsi="Times New Roman"/>
        </w:rPr>
      </w:pPr>
      <w:r w:rsidRPr="00CB3AA1">
        <w:rPr>
          <w:rFonts w:ascii="Times New Roman" w:hAnsi="Times New Roman"/>
        </w:rPr>
        <w:t>Harlan, J</w:t>
      </w:r>
      <w:r w:rsidR="00403737">
        <w:rPr>
          <w:rFonts w:ascii="Times New Roman" w:hAnsi="Times New Roman"/>
        </w:rPr>
        <w:t>.</w:t>
      </w:r>
      <w:r w:rsidRPr="00CB3AA1">
        <w:rPr>
          <w:rFonts w:ascii="Times New Roman" w:hAnsi="Times New Roman"/>
        </w:rPr>
        <w:t xml:space="preserve"> K.</w:t>
      </w:r>
      <w:r w:rsidR="00403737">
        <w:rPr>
          <w:rFonts w:ascii="Times New Roman" w:hAnsi="Times New Roman"/>
        </w:rPr>
        <w:t xml:space="preserve"> (1982).</w:t>
      </w:r>
      <w:r w:rsidRPr="00CB3AA1">
        <w:rPr>
          <w:rFonts w:ascii="Times New Roman" w:hAnsi="Times New Roman"/>
        </w:rPr>
        <w:t> </w:t>
      </w:r>
      <w:r w:rsidRPr="00CB3AA1">
        <w:rPr>
          <w:rFonts w:ascii="Times New Roman" w:hAnsi="Times New Roman"/>
          <w:i/>
          <w:iCs/>
        </w:rPr>
        <w:t xml:space="preserve">Starting with Synfuels: Benefits, Costs, and Program Design </w:t>
      </w:r>
      <w:r w:rsidR="00C0436F">
        <w:rPr>
          <w:rFonts w:ascii="Times New Roman" w:hAnsi="Times New Roman"/>
          <w:i/>
          <w:iCs/>
        </w:rPr>
        <w:tab/>
      </w:r>
      <w:r w:rsidRPr="00CB3AA1">
        <w:rPr>
          <w:rFonts w:ascii="Times New Roman" w:hAnsi="Times New Roman"/>
          <w:i/>
          <w:iCs/>
        </w:rPr>
        <w:t>Assessments</w:t>
      </w:r>
      <w:r w:rsidRPr="00CB3AA1">
        <w:rPr>
          <w:rFonts w:ascii="Times New Roman" w:hAnsi="Times New Roman"/>
        </w:rPr>
        <w:t>. Cambridge: Ballinger</w:t>
      </w:r>
      <w:r w:rsidR="00403737">
        <w:rPr>
          <w:rFonts w:ascii="Times New Roman" w:hAnsi="Times New Roman"/>
        </w:rPr>
        <w:t>.</w:t>
      </w:r>
    </w:p>
    <w:p w14:paraId="5E3811B0" w14:textId="77777777" w:rsidR="00235F1B" w:rsidRPr="00CB3AA1" w:rsidRDefault="00235F1B" w:rsidP="00F70D0A">
      <w:pPr>
        <w:rPr>
          <w:rFonts w:ascii="Times New Roman" w:hAnsi="Times New Roman"/>
        </w:rPr>
      </w:pPr>
    </w:p>
    <w:p w14:paraId="280B73D1" w14:textId="425BA857" w:rsidR="00235F1B" w:rsidRPr="00CB3AA1" w:rsidRDefault="00235F1B" w:rsidP="00F70D0A">
      <w:pPr>
        <w:spacing w:line="240" w:lineRule="auto"/>
        <w:rPr>
          <w:rFonts w:ascii="Times New Roman" w:hAnsi="Times New Roman"/>
        </w:rPr>
      </w:pPr>
      <w:r w:rsidRPr="00CB3AA1">
        <w:rPr>
          <w:rFonts w:ascii="Times New Roman" w:hAnsi="Times New Roman"/>
        </w:rPr>
        <w:t>Hendrickson, T</w:t>
      </w:r>
      <w:r w:rsidR="00403737">
        <w:rPr>
          <w:rFonts w:ascii="Times New Roman" w:hAnsi="Times New Roman"/>
        </w:rPr>
        <w:t>.</w:t>
      </w:r>
      <w:r w:rsidRPr="00CB3AA1">
        <w:rPr>
          <w:rFonts w:ascii="Times New Roman" w:hAnsi="Times New Roman"/>
        </w:rPr>
        <w:t xml:space="preserve"> A.</w:t>
      </w:r>
      <w:r w:rsidR="00403737">
        <w:rPr>
          <w:rFonts w:ascii="Times New Roman" w:hAnsi="Times New Roman"/>
        </w:rPr>
        <w:t xml:space="preserve"> &amp; </w:t>
      </w:r>
      <w:r w:rsidRPr="00CB3AA1">
        <w:rPr>
          <w:rFonts w:ascii="Times New Roman" w:hAnsi="Times New Roman"/>
        </w:rPr>
        <w:t>Cameron Engineers.</w:t>
      </w:r>
      <w:r w:rsidR="00403737">
        <w:rPr>
          <w:rFonts w:ascii="Times New Roman" w:hAnsi="Times New Roman"/>
        </w:rPr>
        <w:t xml:space="preserve"> (1975).</w:t>
      </w:r>
      <w:r w:rsidRPr="00CB3AA1">
        <w:rPr>
          <w:rFonts w:ascii="Times New Roman" w:hAnsi="Times New Roman"/>
        </w:rPr>
        <w:t> </w:t>
      </w:r>
      <w:r w:rsidRPr="00CB3AA1">
        <w:rPr>
          <w:rFonts w:ascii="Times New Roman" w:hAnsi="Times New Roman"/>
          <w:i/>
          <w:iCs/>
        </w:rPr>
        <w:t xml:space="preserve">Synthetic Fuels Data Handbook: </w:t>
      </w:r>
      <w:r w:rsidR="00403737">
        <w:rPr>
          <w:rFonts w:ascii="Times New Roman" w:hAnsi="Times New Roman"/>
          <w:i/>
          <w:iCs/>
        </w:rPr>
        <w:tab/>
      </w:r>
      <w:r w:rsidRPr="00CB3AA1">
        <w:rPr>
          <w:rFonts w:ascii="Times New Roman" w:hAnsi="Times New Roman"/>
          <w:i/>
          <w:iCs/>
        </w:rPr>
        <w:t>Green River Oil Shale, U.S. Coal, Alberta Oil Sands</w:t>
      </w:r>
      <w:r w:rsidRPr="00CB3AA1">
        <w:rPr>
          <w:rFonts w:ascii="Times New Roman" w:hAnsi="Times New Roman"/>
        </w:rPr>
        <w:t xml:space="preserve">. Denver: Cameron </w:t>
      </w:r>
      <w:r w:rsidR="00403737">
        <w:rPr>
          <w:rFonts w:ascii="Times New Roman" w:hAnsi="Times New Roman"/>
        </w:rPr>
        <w:tab/>
      </w:r>
      <w:r w:rsidRPr="00CB3AA1">
        <w:rPr>
          <w:rFonts w:ascii="Times New Roman" w:hAnsi="Times New Roman"/>
        </w:rPr>
        <w:t>Engineers.</w:t>
      </w:r>
    </w:p>
    <w:p w14:paraId="5A66DB76" w14:textId="77777777" w:rsidR="00235F1B" w:rsidRPr="00CB3AA1" w:rsidRDefault="00235F1B" w:rsidP="00F70D0A">
      <w:pPr>
        <w:rPr>
          <w:rFonts w:ascii="Times New Roman" w:hAnsi="Times New Roman"/>
        </w:rPr>
      </w:pPr>
    </w:p>
    <w:p w14:paraId="36FE2319" w14:textId="3BB04BF2" w:rsidR="00235F1B" w:rsidRPr="00CB3AA1" w:rsidRDefault="00235F1B" w:rsidP="00F70D0A">
      <w:pPr>
        <w:spacing w:line="240" w:lineRule="auto"/>
        <w:rPr>
          <w:rFonts w:ascii="Times New Roman" w:hAnsi="Times New Roman"/>
        </w:rPr>
      </w:pPr>
      <w:r w:rsidRPr="00CB3AA1">
        <w:rPr>
          <w:rFonts w:ascii="Times New Roman" w:hAnsi="Times New Roman"/>
        </w:rPr>
        <w:t>Hoffman, E. J.</w:t>
      </w:r>
      <w:r w:rsidR="00403737">
        <w:rPr>
          <w:rFonts w:ascii="Times New Roman" w:hAnsi="Times New Roman"/>
        </w:rPr>
        <w:t xml:space="preserve"> (1982).</w:t>
      </w:r>
      <w:r w:rsidRPr="00CB3AA1">
        <w:rPr>
          <w:rFonts w:ascii="Times New Roman" w:hAnsi="Times New Roman"/>
        </w:rPr>
        <w:t> </w:t>
      </w:r>
      <w:r w:rsidRPr="00CB3AA1">
        <w:rPr>
          <w:rFonts w:ascii="Times New Roman" w:hAnsi="Times New Roman"/>
          <w:i/>
          <w:iCs/>
        </w:rPr>
        <w:t>Synfuels, the Problems and the Promise</w:t>
      </w:r>
      <w:r w:rsidRPr="00CB3AA1">
        <w:rPr>
          <w:rFonts w:ascii="Times New Roman" w:hAnsi="Times New Roman"/>
        </w:rPr>
        <w:t xml:space="preserve">. Laramie: </w:t>
      </w:r>
      <w:proofErr w:type="spellStart"/>
      <w:r w:rsidRPr="00CB3AA1">
        <w:rPr>
          <w:rFonts w:ascii="Times New Roman" w:hAnsi="Times New Roman"/>
        </w:rPr>
        <w:t>Energon</w:t>
      </w:r>
      <w:proofErr w:type="spellEnd"/>
      <w:r w:rsidR="00403737">
        <w:rPr>
          <w:rFonts w:ascii="Times New Roman" w:hAnsi="Times New Roman"/>
        </w:rPr>
        <w:t>.</w:t>
      </w:r>
    </w:p>
    <w:p w14:paraId="4DAFAA5E" w14:textId="3C478CEF" w:rsidR="00235F1B" w:rsidRPr="00CB3AA1" w:rsidRDefault="00235F1B" w:rsidP="00F70D0A">
      <w:pPr>
        <w:pStyle w:val="NormalWeb"/>
        <w:spacing w:before="0" w:beforeAutospacing="0" w:after="0" w:afterAutospacing="0"/>
      </w:pPr>
      <w:proofErr w:type="spellStart"/>
      <w:r w:rsidRPr="00CB3AA1">
        <w:lastRenderedPageBreak/>
        <w:t>Hughart</w:t>
      </w:r>
      <w:proofErr w:type="spellEnd"/>
      <w:r w:rsidRPr="00CB3AA1">
        <w:t>, D</w:t>
      </w:r>
      <w:r w:rsidR="00403737">
        <w:t>.</w:t>
      </w:r>
      <w:r w:rsidRPr="00CB3AA1">
        <w:t xml:space="preserve"> P.</w:t>
      </w:r>
      <w:r w:rsidR="00403737">
        <w:t xml:space="preserve"> (1977).</w:t>
      </w:r>
      <w:r w:rsidRPr="00CB3AA1">
        <w:t xml:space="preserve"> </w:t>
      </w:r>
      <w:r w:rsidRPr="00CB3AA1">
        <w:rPr>
          <w:i/>
        </w:rPr>
        <w:t xml:space="preserve">Synthetic Fuel </w:t>
      </w:r>
      <w:r w:rsidR="000E71D8">
        <w:rPr>
          <w:i/>
        </w:rPr>
        <w:t>a</w:t>
      </w:r>
      <w:r w:rsidRPr="00CB3AA1">
        <w:rPr>
          <w:i/>
        </w:rPr>
        <w:t xml:space="preserve">nd Electric Cars: A Cost-Effectiveness </w:t>
      </w:r>
      <w:r w:rsidR="00C0436F">
        <w:rPr>
          <w:i/>
        </w:rPr>
        <w:tab/>
        <w:t xml:space="preserve">Comparison </w:t>
      </w:r>
      <w:r w:rsidR="000E71D8">
        <w:rPr>
          <w:i/>
        </w:rPr>
        <w:t>o</w:t>
      </w:r>
      <w:r w:rsidR="00C0436F">
        <w:rPr>
          <w:i/>
        </w:rPr>
        <w:t xml:space="preserve">f </w:t>
      </w:r>
      <w:r w:rsidRPr="00CB3AA1">
        <w:rPr>
          <w:i/>
        </w:rPr>
        <w:t xml:space="preserve">Alternatives </w:t>
      </w:r>
      <w:r w:rsidR="000E71D8">
        <w:rPr>
          <w:i/>
        </w:rPr>
        <w:t>f</w:t>
      </w:r>
      <w:r w:rsidRPr="00CB3AA1">
        <w:rPr>
          <w:i/>
        </w:rPr>
        <w:t xml:space="preserve">or Substituting Coal </w:t>
      </w:r>
      <w:r w:rsidR="000E71D8">
        <w:rPr>
          <w:i/>
        </w:rPr>
        <w:t>f</w:t>
      </w:r>
      <w:r w:rsidRPr="00CB3AA1">
        <w:rPr>
          <w:i/>
        </w:rPr>
        <w:t>or Oil</w:t>
      </w:r>
      <w:r w:rsidRPr="00CB3AA1">
        <w:t xml:space="preserve">. University of </w:t>
      </w:r>
      <w:r w:rsidR="00C0436F">
        <w:tab/>
      </w:r>
      <w:r w:rsidRPr="00CB3AA1">
        <w:t>Michigan.</w:t>
      </w:r>
      <w:r w:rsidR="00AE7D7F">
        <w:t xml:space="preserve"> Master Thesis.</w:t>
      </w:r>
    </w:p>
    <w:p w14:paraId="300CF635" w14:textId="77777777" w:rsidR="00A71062" w:rsidRPr="00CB3AA1" w:rsidRDefault="00A71062" w:rsidP="00F70D0A">
      <w:pPr>
        <w:rPr>
          <w:rFonts w:ascii="Times New Roman" w:hAnsi="Times New Roman"/>
        </w:rPr>
      </w:pPr>
    </w:p>
    <w:p w14:paraId="504A4133" w14:textId="1FF68AB6" w:rsidR="00A71062" w:rsidRDefault="00A71062" w:rsidP="00F70D0A">
      <w:pPr>
        <w:spacing w:line="240" w:lineRule="auto"/>
        <w:rPr>
          <w:rFonts w:ascii="Times New Roman" w:hAnsi="Times New Roman"/>
        </w:rPr>
      </w:pPr>
      <w:r w:rsidRPr="00151EF0">
        <w:rPr>
          <w:rFonts w:ascii="Times New Roman" w:hAnsi="Times New Roman"/>
        </w:rPr>
        <w:t>Khan, M</w:t>
      </w:r>
      <w:r w:rsidR="007F1EBE" w:rsidRPr="00151EF0">
        <w:rPr>
          <w:rFonts w:ascii="Times New Roman" w:hAnsi="Times New Roman"/>
        </w:rPr>
        <w:t>.</w:t>
      </w:r>
      <w:r w:rsidRPr="00151EF0">
        <w:rPr>
          <w:rFonts w:ascii="Times New Roman" w:hAnsi="Times New Roman"/>
        </w:rPr>
        <w:t xml:space="preserve"> I</w:t>
      </w:r>
      <w:r w:rsidR="007F1EBE" w:rsidRPr="00151EF0">
        <w:rPr>
          <w:rFonts w:ascii="Times New Roman" w:hAnsi="Times New Roman"/>
        </w:rPr>
        <w:t>.</w:t>
      </w:r>
      <w:r w:rsidRPr="00151EF0">
        <w:rPr>
          <w:rFonts w:ascii="Times New Roman" w:hAnsi="Times New Roman"/>
        </w:rPr>
        <w:t xml:space="preserve">, et al. </w:t>
      </w:r>
      <w:r>
        <w:rPr>
          <w:rFonts w:ascii="Times New Roman" w:hAnsi="Times New Roman"/>
        </w:rPr>
        <w:t>(2016).</w:t>
      </w:r>
      <w:r w:rsidRPr="00A71062">
        <w:rPr>
          <w:rFonts w:ascii="Times New Roman" w:hAnsi="Times New Roman"/>
        </w:rPr>
        <w:t xml:space="preserve"> “Research Progress in the Development of Natural Gas as </w:t>
      </w:r>
      <w:r w:rsidR="007F1EBE">
        <w:rPr>
          <w:rFonts w:ascii="Times New Roman" w:hAnsi="Times New Roman"/>
        </w:rPr>
        <w:tab/>
      </w:r>
      <w:r w:rsidRPr="00A71062">
        <w:rPr>
          <w:rFonts w:ascii="Times New Roman" w:hAnsi="Times New Roman"/>
        </w:rPr>
        <w:t xml:space="preserve">Fuel for Road Vehicles: A Bibliographic Review (1991–2016).” </w:t>
      </w:r>
      <w:r w:rsidRPr="005161F0">
        <w:rPr>
          <w:rFonts w:ascii="Times New Roman" w:hAnsi="Times New Roman"/>
          <w:i/>
        </w:rPr>
        <w:t xml:space="preserve">Renewable </w:t>
      </w:r>
      <w:r w:rsidR="007F1EBE" w:rsidRPr="005161F0">
        <w:rPr>
          <w:rFonts w:ascii="Times New Roman" w:hAnsi="Times New Roman"/>
          <w:i/>
        </w:rPr>
        <w:tab/>
      </w:r>
      <w:r w:rsidRPr="005161F0">
        <w:rPr>
          <w:rFonts w:ascii="Times New Roman" w:hAnsi="Times New Roman"/>
          <w:i/>
        </w:rPr>
        <w:t>and Sustainable Energy Reviews 66</w:t>
      </w:r>
      <w:r w:rsidRPr="00A71062">
        <w:rPr>
          <w:rFonts w:ascii="Times New Roman" w:hAnsi="Times New Roman"/>
        </w:rPr>
        <w:t>,</w:t>
      </w:r>
      <w:r w:rsidR="00151EF0">
        <w:rPr>
          <w:rFonts w:ascii="Times New Roman" w:hAnsi="Times New Roman"/>
        </w:rPr>
        <w:t xml:space="preserve"> 7</w:t>
      </w:r>
      <w:r w:rsidRPr="00A71062">
        <w:rPr>
          <w:rFonts w:ascii="Times New Roman" w:hAnsi="Times New Roman"/>
        </w:rPr>
        <w:t>02–741.</w:t>
      </w:r>
    </w:p>
    <w:p w14:paraId="4BB41945" w14:textId="77777777" w:rsidR="00A71062" w:rsidRDefault="00A71062" w:rsidP="00F70D0A">
      <w:pPr>
        <w:rPr>
          <w:rFonts w:ascii="Times New Roman" w:hAnsi="Times New Roman"/>
        </w:rPr>
      </w:pPr>
    </w:p>
    <w:p w14:paraId="79EF5C8D" w14:textId="50343272"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Landsberg</w:t>
      </w:r>
      <w:proofErr w:type="spellEnd"/>
      <w:r w:rsidRPr="00CB3AA1">
        <w:rPr>
          <w:rFonts w:ascii="Times New Roman" w:hAnsi="Times New Roman"/>
        </w:rPr>
        <w:t>, H</w:t>
      </w:r>
      <w:r w:rsidR="007F1EBE">
        <w:rPr>
          <w:rFonts w:ascii="Times New Roman" w:hAnsi="Times New Roman"/>
        </w:rPr>
        <w:t>.</w:t>
      </w:r>
      <w:r w:rsidRPr="00CB3AA1">
        <w:rPr>
          <w:rFonts w:ascii="Times New Roman" w:hAnsi="Times New Roman"/>
        </w:rPr>
        <w:t xml:space="preserve">, </w:t>
      </w:r>
      <w:proofErr w:type="spellStart"/>
      <w:r w:rsidRPr="00CB3AA1">
        <w:rPr>
          <w:rFonts w:ascii="Times New Roman" w:hAnsi="Times New Roman"/>
        </w:rPr>
        <w:t>Schanz</w:t>
      </w:r>
      <w:proofErr w:type="spellEnd"/>
      <w:r w:rsidRPr="00CB3AA1">
        <w:rPr>
          <w:rFonts w:ascii="Times New Roman" w:hAnsi="Times New Roman"/>
        </w:rPr>
        <w:t>, J</w:t>
      </w:r>
      <w:r w:rsidR="007F1EBE">
        <w:rPr>
          <w:rFonts w:ascii="Times New Roman" w:hAnsi="Times New Roman"/>
        </w:rPr>
        <w:t>.</w:t>
      </w:r>
      <w:r w:rsidRPr="00CB3AA1">
        <w:rPr>
          <w:rFonts w:ascii="Times New Roman" w:hAnsi="Times New Roman"/>
        </w:rPr>
        <w:t xml:space="preserve"> Jr, </w:t>
      </w:r>
      <w:proofErr w:type="spellStart"/>
      <w:r w:rsidRPr="00CB3AA1">
        <w:rPr>
          <w:rFonts w:ascii="Times New Roman" w:hAnsi="Times New Roman"/>
        </w:rPr>
        <w:t>Schurr</w:t>
      </w:r>
      <w:proofErr w:type="spellEnd"/>
      <w:r w:rsidRPr="00CB3AA1">
        <w:rPr>
          <w:rFonts w:ascii="Times New Roman" w:hAnsi="Times New Roman"/>
        </w:rPr>
        <w:t>, S, Thompson, G</w:t>
      </w:r>
      <w:r w:rsidR="007F1EBE">
        <w:rPr>
          <w:rFonts w:ascii="Times New Roman" w:hAnsi="Times New Roman"/>
        </w:rPr>
        <w:t>. (</w:t>
      </w:r>
      <w:r w:rsidR="007F1EBE" w:rsidRPr="00CB3AA1">
        <w:rPr>
          <w:rFonts w:ascii="Times New Roman" w:hAnsi="Times New Roman"/>
        </w:rPr>
        <w:t>1974</w:t>
      </w:r>
      <w:r w:rsidR="007F1EBE">
        <w:rPr>
          <w:rFonts w:ascii="Times New Roman" w:hAnsi="Times New Roman"/>
        </w:rPr>
        <w:t>)</w:t>
      </w:r>
      <w:r w:rsidRPr="00CB3AA1">
        <w:rPr>
          <w:rFonts w:ascii="Times New Roman" w:hAnsi="Times New Roman"/>
        </w:rPr>
        <w:t xml:space="preserve">. </w:t>
      </w:r>
      <w:r w:rsidRPr="00CB3AA1">
        <w:rPr>
          <w:rFonts w:ascii="Times New Roman" w:hAnsi="Times New Roman"/>
          <w:i/>
        </w:rPr>
        <w:t xml:space="preserve">Energy and the </w:t>
      </w:r>
      <w:r w:rsidR="00C0436F">
        <w:rPr>
          <w:rFonts w:ascii="Times New Roman" w:hAnsi="Times New Roman"/>
          <w:i/>
        </w:rPr>
        <w:tab/>
      </w:r>
      <w:r w:rsidRPr="00CB3AA1">
        <w:rPr>
          <w:rFonts w:ascii="Times New Roman" w:hAnsi="Times New Roman"/>
          <w:i/>
        </w:rPr>
        <w:t xml:space="preserve">Social </w:t>
      </w:r>
      <w:r w:rsidRPr="00CB3AA1">
        <w:rPr>
          <w:rFonts w:ascii="Times New Roman" w:hAnsi="Times New Roman"/>
          <w:i/>
        </w:rPr>
        <w:tab/>
        <w:t>Sciences</w:t>
      </w:r>
      <w:r w:rsidRPr="00CB3AA1">
        <w:rPr>
          <w:rFonts w:ascii="Times New Roman" w:hAnsi="Times New Roman"/>
        </w:rPr>
        <w:t>. Washington D.C.: Resources for the Future, Inc.</w:t>
      </w:r>
    </w:p>
    <w:p w14:paraId="6EBE8D59" w14:textId="77777777" w:rsidR="00235F1B" w:rsidRPr="00CB3AA1" w:rsidRDefault="00235F1B" w:rsidP="00F70D0A">
      <w:pPr>
        <w:rPr>
          <w:rFonts w:ascii="Times New Roman" w:hAnsi="Times New Roman"/>
        </w:rPr>
      </w:pPr>
    </w:p>
    <w:p w14:paraId="1F41808D" w14:textId="5FC411DD" w:rsidR="00235F1B" w:rsidRDefault="00235F1B" w:rsidP="00F70D0A">
      <w:pPr>
        <w:spacing w:line="240" w:lineRule="auto"/>
        <w:rPr>
          <w:rFonts w:ascii="Times New Roman" w:hAnsi="Times New Roman"/>
        </w:rPr>
      </w:pPr>
      <w:r w:rsidRPr="00CB3AA1">
        <w:rPr>
          <w:rFonts w:ascii="Times New Roman" w:hAnsi="Times New Roman"/>
        </w:rPr>
        <w:t>Lee, B</w:t>
      </w:r>
      <w:r w:rsidR="000E71D8">
        <w:rPr>
          <w:rFonts w:ascii="Times New Roman" w:hAnsi="Times New Roman"/>
        </w:rPr>
        <w:t>.</w:t>
      </w:r>
      <w:r w:rsidRPr="00CB3AA1">
        <w:rPr>
          <w:rFonts w:ascii="Times New Roman" w:hAnsi="Times New Roman"/>
        </w:rPr>
        <w:t xml:space="preserve"> S., </w:t>
      </w:r>
      <w:r w:rsidR="000E71D8">
        <w:rPr>
          <w:rFonts w:ascii="Times New Roman" w:hAnsi="Times New Roman"/>
        </w:rPr>
        <w:t>&amp;</w:t>
      </w:r>
      <w:r w:rsidRPr="00CB3AA1">
        <w:rPr>
          <w:rFonts w:ascii="Times New Roman" w:hAnsi="Times New Roman"/>
        </w:rPr>
        <w:t xml:space="preserve"> American Institute of Chemical Engineers.</w:t>
      </w:r>
      <w:r w:rsidR="000E71D8">
        <w:rPr>
          <w:rFonts w:ascii="Times New Roman" w:hAnsi="Times New Roman"/>
        </w:rPr>
        <w:t xml:space="preserve"> (1982).</w:t>
      </w:r>
      <w:r w:rsidRPr="00CB3AA1">
        <w:rPr>
          <w:rFonts w:ascii="Times New Roman" w:hAnsi="Times New Roman"/>
        </w:rPr>
        <w:t> </w:t>
      </w:r>
      <w:r w:rsidRPr="00CB3AA1">
        <w:rPr>
          <w:rFonts w:ascii="Times New Roman" w:hAnsi="Times New Roman"/>
          <w:i/>
          <w:iCs/>
        </w:rPr>
        <w:t>Synfuels from Coal</w:t>
      </w:r>
      <w:r w:rsidRPr="00CB3AA1">
        <w:rPr>
          <w:rFonts w:ascii="Times New Roman" w:hAnsi="Times New Roman"/>
        </w:rPr>
        <w:t xml:space="preserve">. </w:t>
      </w:r>
      <w:r w:rsidR="000E71D8">
        <w:rPr>
          <w:rFonts w:ascii="Times New Roman" w:hAnsi="Times New Roman"/>
        </w:rPr>
        <w:tab/>
      </w:r>
      <w:r w:rsidRPr="00CB3AA1">
        <w:rPr>
          <w:rFonts w:ascii="Times New Roman" w:hAnsi="Times New Roman"/>
        </w:rPr>
        <w:t>New York: American Institute of Chemical Engineers.</w:t>
      </w:r>
    </w:p>
    <w:p w14:paraId="3342880C" w14:textId="77777777" w:rsidR="00A71062" w:rsidRDefault="00A71062" w:rsidP="00F70D0A">
      <w:pPr>
        <w:rPr>
          <w:rFonts w:ascii="Times New Roman" w:hAnsi="Times New Roman"/>
        </w:rPr>
      </w:pPr>
    </w:p>
    <w:p w14:paraId="6BE7B61E" w14:textId="22611408" w:rsidR="00A71062" w:rsidRDefault="00A71062" w:rsidP="00F70D0A">
      <w:pPr>
        <w:spacing w:line="240" w:lineRule="auto"/>
        <w:rPr>
          <w:rFonts w:ascii="Times New Roman" w:hAnsi="Times New Roman"/>
        </w:rPr>
      </w:pPr>
      <w:r w:rsidRPr="00A71062">
        <w:rPr>
          <w:rFonts w:ascii="Times New Roman" w:hAnsi="Times New Roman"/>
        </w:rPr>
        <w:t>Li, J</w:t>
      </w:r>
      <w:r w:rsidR="000E71D8">
        <w:rPr>
          <w:rFonts w:ascii="Times New Roman" w:hAnsi="Times New Roman"/>
        </w:rPr>
        <w:t>.</w:t>
      </w:r>
      <w:r w:rsidRPr="00A71062">
        <w:rPr>
          <w:rFonts w:ascii="Times New Roman" w:hAnsi="Times New Roman"/>
        </w:rPr>
        <w:t>, et al.</w:t>
      </w:r>
      <w:r w:rsidR="00151EF0">
        <w:rPr>
          <w:rFonts w:ascii="Times New Roman" w:hAnsi="Times New Roman"/>
        </w:rPr>
        <w:t xml:space="preserve"> (2015)</w:t>
      </w:r>
      <w:r w:rsidRPr="00A71062">
        <w:rPr>
          <w:rFonts w:ascii="Times New Roman" w:hAnsi="Times New Roman"/>
        </w:rPr>
        <w:t xml:space="preserve"> “Bibliometric Analysis of Fracking Scientific Li</w:t>
      </w:r>
      <w:r>
        <w:rPr>
          <w:rFonts w:ascii="Times New Roman" w:hAnsi="Times New Roman"/>
        </w:rPr>
        <w:t xml:space="preserve">terature.” </w:t>
      </w:r>
      <w:r w:rsidR="00434006">
        <w:rPr>
          <w:rFonts w:ascii="Times New Roman" w:hAnsi="Times New Roman"/>
        </w:rPr>
        <w:tab/>
      </w:r>
      <w:proofErr w:type="spellStart"/>
      <w:r w:rsidRPr="00A71062">
        <w:rPr>
          <w:rFonts w:ascii="Times New Roman" w:hAnsi="Times New Roman"/>
          <w:i/>
        </w:rPr>
        <w:t>Scientometrics</w:t>
      </w:r>
      <w:proofErr w:type="spellEnd"/>
      <w:r w:rsidR="00151EF0">
        <w:rPr>
          <w:rFonts w:ascii="Times New Roman" w:hAnsi="Times New Roman"/>
          <w:i/>
        </w:rPr>
        <w:t xml:space="preserve"> </w:t>
      </w:r>
      <w:r w:rsidRPr="00A71062">
        <w:rPr>
          <w:rFonts w:ascii="Times New Roman" w:hAnsi="Times New Roman"/>
          <w:i/>
        </w:rPr>
        <w:t>105</w:t>
      </w:r>
      <w:r w:rsidR="00151EF0">
        <w:rPr>
          <w:rFonts w:ascii="Times New Roman" w:hAnsi="Times New Roman"/>
        </w:rPr>
        <w:t xml:space="preserve"> (</w:t>
      </w:r>
      <w:r w:rsidRPr="00A71062">
        <w:rPr>
          <w:rFonts w:ascii="Times New Roman" w:hAnsi="Times New Roman"/>
        </w:rPr>
        <w:t>2</w:t>
      </w:r>
      <w:r w:rsidR="00151EF0">
        <w:rPr>
          <w:rFonts w:ascii="Times New Roman" w:hAnsi="Times New Roman"/>
        </w:rPr>
        <w:t xml:space="preserve">) </w:t>
      </w:r>
      <w:r w:rsidRPr="00A71062">
        <w:rPr>
          <w:rFonts w:ascii="Times New Roman" w:hAnsi="Times New Roman"/>
        </w:rPr>
        <w:t>pp. 1273–1284.</w:t>
      </w:r>
    </w:p>
    <w:p w14:paraId="4291568B" w14:textId="77777777" w:rsidR="00A71062" w:rsidRDefault="00A71062" w:rsidP="00F70D0A">
      <w:pPr>
        <w:rPr>
          <w:rFonts w:ascii="Times New Roman" w:hAnsi="Times New Roman"/>
        </w:rPr>
      </w:pPr>
    </w:p>
    <w:p w14:paraId="2EED6662" w14:textId="13612046" w:rsidR="00235F1B" w:rsidRDefault="00A71062" w:rsidP="00F70D0A">
      <w:pPr>
        <w:spacing w:line="240" w:lineRule="auto"/>
        <w:rPr>
          <w:rFonts w:ascii="Times New Roman" w:hAnsi="Times New Roman"/>
        </w:rPr>
      </w:pPr>
      <w:proofErr w:type="spellStart"/>
      <w:r w:rsidRPr="00A71062">
        <w:rPr>
          <w:rFonts w:ascii="Times New Roman" w:hAnsi="Times New Roman"/>
        </w:rPr>
        <w:t>Maghami</w:t>
      </w:r>
      <w:proofErr w:type="spellEnd"/>
      <w:r w:rsidRPr="00A71062">
        <w:rPr>
          <w:rFonts w:ascii="Times New Roman" w:hAnsi="Times New Roman"/>
        </w:rPr>
        <w:t>, M</w:t>
      </w:r>
      <w:r w:rsidR="000E71D8">
        <w:rPr>
          <w:rFonts w:ascii="Times New Roman" w:hAnsi="Times New Roman"/>
        </w:rPr>
        <w:t>.</w:t>
      </w:r>
      <w:r w:rsidRPr="00A71062">
        <w:rPr>
          <w:rFonts w:ascii="Times New Roman" w:hAnsi="Times New Roman"/>
        </w:rPr>
        <w:t xml:space="preserve">, et al. “Qualitative and Quantitative Analysis of Solar Hydrogen </w:t>
      </w:r>
      <w:r w:rsidR="00403737">
        <w:rPr>
          <w:rFonts w:ascii="Times New Roman" w:hAnsi="Times New Roman"/>
        </w:rPr>
        <w:tab/>
      </w:r>
      <w:r w:rsidRPr="00A71062">
        <w:rPr>
          <w:rFonts w:ascii="Times New Roman" w:hAnsi="Times New Roman"/>
        </w:rPr>
        <w:t xml:space="preserve">Generation Literature from 2001 to 2014.” </w:t>
      </w:r>
      <w:proofErr w:type="spellStart"/>
      <w:r w:rsidRPr="005161F0">
        <w:rPr>
          <w:rFonts w:ascii="Times New Roman" w:hAnsi="Times New Roman"/>
          <w:i/>
        </w:rPr>
        <w:t>Scientometrics</w:t>
      </w:r>
      <w:proofErr w:type="spellEnd"/>
      <w:r w:rsidR="00151EF0" w:rsidRPr="005161F0">
        <w:rPr>
          <w:rFonts w:ascii="Times New Roman" w:hAnsi="Times New Roman"/>
          <w:i/>
        </w:rPr>
        <w:t xml:space="preserve"> </w:t>
      </w:r>
      <w:r w:rsidRPr="005161F0">
        <w:rPr>
          <w:rFonts w:ascii="Times New Roman" w:hAnsi="Times New Roman"/>
          <w:i/>
        </w:rPr>
        <w:t>105</w:t>
      </w:r>
      <w:r w:rsidR="00151EF0">
        <w:rPr>
          <w:rFonts w:ascii="Times New Roman" w:hAnsi="Times New Roman"/>
        </w:rPr>
        <w:t xml:space="preserve"> (</w:t>
      </w:r>
      <w:r w:rsidRPr="00A71062">
        <w:rPr>
          <w:rFonts w:ascii="Times New Roman" w:hAnsi="Times New Roman"/>
        </w:rPr>
        <w:t>2</w:t>
      </w:r>
      <w:r w:rsidR="00151EF0">
        <w:rPr>
          <w:rFonts w:ascii="Times New Roman" w:hAnsi="Times New Roman"/>
        </w:rPr>
        <w:t>)</w:t>
      </w:r>
      <w:r w:rsidRPr="00A71062">
        <w:rPr>
          <w:rFonts w:ascii="Times New Roman" w:hAnsi="Times New Roman"/>
        </w:rPr>
        <w:t xml:space="preserve"> 2015, 759–</w:t>
      </w:r>
      <w:r w:rsidR="00151EF0">
        <w:rPr>
          <w:rFonts w:ascii="Times New Roman" w:hAnsi="Times New Roman"/>
        </w:rPr>
        <w:tab/>
      </w:r>
      <w:r w:rsidRPr="00A71062">
        <w:rPr>
          <w:rFonts w:ascii="Times New Roman" w:hAnsi="Times New Roman"/>
        </w:rPr>
        <w:t>771.</w:t>
      </w:r>
    </w:p>
    <w:p w14:paraId="53179CFF" w14:textId="77777777" w:rsidR="00A71062" w:rsidRPr="00CB3AA1" w:rsidRDefault="00A71062" w:rsidP="00F70D0A">
      <w:pPr>
        <w:rPr>
          <w:rFonts w:ascii="Times New Roman" w:hAnsi="Times New Roman"/>
        </w:rPr>
      </w:pPr>
    </w:p>
    <w:p w14:paraId="38BC9368" w14:textId="014A38EC" w:rsidR="00434006" w:rsidRPr="00CB3AA1" w:rsidRDefault="00235F1B" w:rsidP="00F70D0A">
      <w:pPr>
        <w:spacing w:line="240" w:lineRule="auto"/>
        <w:rPr>
          <w:rFonts w:ascii="Times New Roman" w:hAnsi="Times New Roman"/>
        </w:rPr>
      </w:pPr>
      <w:proofErr w:type="spellStart"/>
      <w:r w:rsidRPr="00CB3AA1">
        <w:rPr>
          <w:rFonts w:ascii="Times New Roman" w:hAnsi="Times New Roman"/>
        </w:rPr>
        <w:t>Matar</w:t>
      </w:r>
      <w:proofErr w:type="spellEnd"/>
      <w:r w:rsidRPr="00CB3AA1">
        <w:rPr>
          <w:rFonts w:ascii="Times New Roman" w:hAnsi="Times New Roman"/>
        </w:rPr>
        <w:t>, S.</w:t>
      </w:r>
      <w:r w:rsidR="000E71D8">
        <w:rPr>
          <w:rFonts w:ascii="Times New Roman" w:hAnsi="Times New Roman"/>
        </w:rPr>
        <w:t xml:space="preserve"> (1982).</w:t>
      </w:r>
      <w:r w:rsidRPr="00CB3AA1">
        <w:rPr>
          <w:rFonts w:ascii="Times New Roman" w:hAnsi="Times New Roman"/>
        </w:rPr>
        <w:t> </w:t>
      </w:r>
      <w:r w:rsidRPr="00CB3AA1">
        <w:rPr>
          <w:rFonts w:ascii="Times New Roman" w:hAnsi="Times New Roman"/>
          <w:i/>
          <w:iCs/>
        </w:rPr>
        <w:t>Synfuels: Hydrocarbons of the Future</w:t>
      </w:r>
      <w:r w:rsidRPr="00CB3AA1">
        <w:rPr>
          <w:rFonts w:ascii="Times New Roman" w:hAnsi="Times New Roman"/>
        </w:rPr>
        <w:t xml:space="preserve">. Tulsa: </w:t>
      </w:r>
      <w:r w:rsidR="00151EF0" w:rsidRPr="00CB3AA1">
        <w:rPr>
          <w:rFonts w:ascii="Times New Roman" w:hAnsi="Times New Roman"/>
        </w:rPr>
        <w:t>Penn Well</w:t>
      </w:r>
      <w:r w:rsidRPr="00CB3AA1">
        <w:rPr>
          <w:rFonts w:ascii="Times New Roman" w:hAnsi="Times New Roman"/>
        </w:rPr>
        <w:t xml:space="preserve"> Books.</w:t>
      </w:r>
    </w:p>
    <w:p w14:paraId="3F2AD29D" w14:textId="77777777" w:rsidR="00235F1B" w:rsidRPr="00CB3AA1" w:rsidRDefault="00235F1B" w:rsidP="00F70D0A">
      <w:pPr>
        <w:rPr>
          <w:rFonts w:ascii="Times New Roman" w:hAnsi="Times New Roman"/>
        </w:rPr>
      </w:pPr>
    </w:p>
    <w:p w14:paraId="415104EB" w14:textId="0D1A626A" w:rsidR="00235F1B" w:rsidRPr="003563DB" w:rsidRDefault="00235F1B" w:rsidP="00F70D0A">
      <w:pPr>
        <w:autoSpaceDE w:val="0"/>
        <w:autoSpaceDN w:val="0"/>
        <w:adjustRightInd w:val="0"/>
        <w:rPr>
          <w:rFonts w:ascii="Times New Roman" w:hAnsi="Times New Roman"/>
          <w:lang w:val="fr-FR"/>
        </w:rPr>
      </w:pPr>
      <w:r w:rsidRPr="00CB3AA1">
        <w:rPr>
          <w:rFonts w:ascii="Times New Roman" w:hAnsi="Times New Roman"/>
        </w:rPr>
        <w:t>Marshall, E</w:t>
      </w:r>
      <w:r w:rsidR="00BA44A9">
        <w:rPr>
          <w:rFonts w:ascii="Times New Roman" w:hAnsi="Times New Roman"/>
        </w:rPr>
        <w:t>. (</w:t>
      </w:r>
      <w:r w:rsidR="00BA44A9" w:rsidRPr="00CB3AA1">
        <w:rPr>
          <w:rFonts w:ascii="Times New Roman" w:hAnsi="Times New Roman"/>
        </w:rPr>
        <w:t>1984</w:t>
      </w:r>
      <w:r w:rsidR="00BA44A9">
        <w:rPr>
          <w:rFonts w:ascii="Times New Roman" w:hAnsi="Times New Roman"/>
        </w:rPr>
        <w:t>)</w:t>
      </w:r>
      <w:r w:rsidRPr="00CB3AA1">
        <w:rPr>
          <w:rFonts w:ascii="Times New Roman" w:hAnsi="Times New Roman"/>
        </w:rPr>
        <w:t xml:space="preserve">. The Synthetic Fuels End Game. </w:t>
      </w:r>
      <w:r w:rsidRPr="005161F0">
        <w:rPr>
          <w:rFonts w:ascii="Times New Roman" w:hAnsi="Times New Roman"/>
          <w:i/>
          <w:iCs/>
          <w:lang w:val="fr-FR"/>
        </w:rPr>
        <w:t>S</w:t>
      </w:r>
      <w:r w:rsidRPr="003563DB">
        <w:rPr>
          <w:rFonts w:ascii="Times New Roman" w:hAnsi="Times New Roman"/>
          <w:i/>
          <w:iCs/>
          <w:lang w:val="fr-FR"/>
        </w:rPr>
        <w:t xml:space="preserve">cience </w:t>
      </w:r>
      <w:r w:rsidRPr="005161F0">
        <w:rPr>
          <w:rFonts w:ascii="Times New Roman" w:hAnsi="Times New Roman"/>
          <w:bCs/>
          <w:i/>
          <w:lang w:val="fr-FR"/>
        </w:rPr>
        <w:t>223</w:t>
      </w:r>
      <w:r w:rsidR="00BA44A9" w:rsidRPr="003563DB">
        <w:rPr>
          <w:rFonts w:ascii="Times New Roman" w:hAnsi="Times New Roman"/>
          <w:bCs/>
          <w:lang w:val="fr-FR"/>
        </w:rPr>
        <w:t xml:space="preserve"> (</w:t>
      </w:r>
      <w:r w:rsidRPr="003563DB">
        <w:rPr>
          <w:rFonts w:ascii="Times New Roman" w:hAnsi="Times New Roman"/>
          <w:lang w:val="fr-FR"/>
        </w:rPr>
        <w:t>4633): p. 260.</w:t>
      </w:r>
      <w:r w:rsidR="00C0436F" w:rsidRPr="003563DB">
        <w:rPr>
          <w:rFonts w:ascii="Times New Roman" w:hAnsi="Times New Roman"/>
          <w:lang w:val="fr-FR"/>
        </w:rPr>
        <w:t xml:space="preserve"> </w:t>
      </w:r>
    </w:p>
    <w:p w14:paraId="5C3680A3" w14:textId="77777777" w:rsidR="00235F1B" w:rsidRPr="003563DB" w:rsidRDefault="00235F1B" w:rsidP="00F70D0A">
      <w:pPr>
        <w:spacing w:line="240" w:lineRule="auto"/>
        <w:rPr>
          <w:rFonts w:ascii="Times New Roman" w:hAnsi="Times New Roman"/>
          <w:lang w:val="fr-FR"/>
        </w:rPr>
      </w:pPr>
    </w:p>
    <w:p w14:paraId="31F1E22E" w14:textId="170B2DF8" w:rsidR="00235F1B" w:rsidRPr="00CB3AA1" w:rsidRDefault="00235F1B" w:rsidP="00F70D0A">
      <w:pPr>
        <w:spacing w:line="240" w:lineRule="auto"/>
        <w:rPr>
          <w:rFonts w:ascii="Times New Roman" w:hAnsi="Times New Roman"/>
        </w:rPr>
      </w:pPr>
      <w:r w:rsidRPr="003563DB">
        <w:rPr>
          <w:rFonts w:ascii="Times New Roman" w:hAnsi="Times New Roman"/>
          <w:lang w:val="fr-FR"/>
        </w:rPr>
        <w:t xml:space="preserve">Meyers, </w:t>
      </w:r>
      <w:r w:rsidR="00BA44A9" w:rsidRPr="003563DB">
        <w:rPr>
          <w:rFonts w:ascii="Times New Roman" w:hAnsi="Times New Roman"/>
          <w:lang w:val="fr-FR"/>
        </w:rPr>
        <w:t>R.</w:t>
      </w:r>
      <w:r w:rsidRPr="003563DB">
        <w:rPr>
          <w:rFonts w:ascii="Times New Roman" w:hAnsi="Times New Roman"/>
          <w:lang w:val="fr-FR"/>
        </w:rPr>
        <w:t>A.</w:t>
      </w:r>
      <w:r w:rsidR="00BA44A9" w:rsidRPr="003563DB">
        <w:rPr>
          <w:rFonts w:ascii="Times New Roman" w:hAnsi="Times New Roman"/>
          <w:lang w:val="fr-FR"/>
        </w:rPr>
        <w:t xml:space="preserve"> (1984).</w:t>
      </w:r>
      <w:r w:rsidRPr="003563DB">
        <w:rPr>
          <w:rFonts w:ascii="Times New Roman" w:hAnsi="Times New Roman"/>
          <w:lang w:val="fr-FR"/>
        </w:rPr>
        <w:t> </w:t>
      </w:r>
      <w:r w:rsidRPr="00CB3AA1">
        <w:rPr>
          <w:rFonts w:ascii="Times New Roman" w:hAnsi="Times New Roman"/>
          <w:i/>
          <w:iCs/>
        </w:rPr>
        <w:t>Handbook of Synfuels Technology</w:t>
      </w:r>
      <w:r w:rsidRPr="00CB3AA1">
        <w:rPr>
          <w:rFonts w:ascii="Times New Roman" w:hAnsi="Times New Roman"/>
        </w:rPr>
        <w:t>. New York: McGraw-Hill.</w:t>
      </w:r>
    </w:p>
    <w:p w14:paraId="277EC6F2" w14:textId="77777777" w:rsidR="00235F1B" w:rsidRPr="00CB3AA1" w:rsidRDefault="00235F1B" w:rsidP="00F70D0A">
      <w:pPr>
        <w:rPr>
          <w:rFonts w:ascii="Times New Roman" w:hAnsi="Times New Roman"/>
        </w:rPr>
      </w:pPr>
    </w:p>
    <w:p w14:paraId="45A2E949" w14:textId="74D79344" w:rsidR="00235F1B" w:rsidRPr="00CB3AA1" w:rsidRDefault="00235F1B" w:rsidP="00F70D0A">
      <w:pPr>
        <w:spacing w:line="240" w:lineRule="auto"/>
        <w:rPr>
          <w:rFonts w:ascii="Times New Roman" w:hAnsi="Times New Roman"/>
        </w:rPr>
      </w:pPr>
      <w:r w:rsidRPr="00CB3AA1">
        <w:rPr>
          <w:rFonts w:ascii="Times New Roman" w:hAnsi="Times New Roman"/>
        </w:rPr>
        <w:t>Lifset, R.</w:t>
      </w:r>
      <w:r w:rsidR="000E71D8">
        <w:rPr>
          <w:rFonts w:ascii="Times New Roman" w:hAnsi="Times New Roman"/>
        </w:rPr>
        <w:t xml:space="preserve"> (2014).</w:t>
      </w:r>
      <w:r w:rsidRPr="00CB3AA1">
        <w:rPr>
          <w:rFonts w:ascii="Times New Roman" w:hAnsi="Times New Roman"/>
        </w:rPr>
        <w:t xml:space="preserve"> </w:t>
      </w:r>
      <w:r w:rsidRPr="003563DB">
        <w:rPr>
          <w:rFonts w:ascii="Times New Roman" w:hAnsi="Times New Roman"/>
          <w:i/>
        </w:rPr>
        <w:t>American Energy Policy in the 1970s</w:t>
      </w:r>
      <w:r w:rsidRPr="00CB3AA1">
        <w:rPr>
          <w:rFonts w:ascii="Times New Roman" w:hAnsi="Times New Roman"/>
        </w:rPr>
        <w:t xml:space="preserve">. Norman: University of </w:t>
      </w:r>
      <w:r w:rsidR="000E71D8">
        <w:rPr>
          <w:rFonts w:ascii="Times New Roman" w:hAnsi="Times New Roman"/>
        </w:rPr>
        <w:tab/>
      </w:r>
      <w:r w:rsidRPr="00CB3AA1">
        <w:rPr>
          <w:rFonts w:ascii="Times New Roman" w:hAnsi="Times New Roman"/>
        </w:rPr>
        <w:t>Oklahoma</w:t>
      </w:r>
      <w:r w:rsidR="000E71D8">
        <w:rPr>
          <w:rFonts w:ascii="Times New Roman" w:hAnsi="Times New Roman"/>
        </w:rPr>
        <w:t>.</w:t>
      </w:r>
    </w:p>
    <w:p w14:paraId="15DC7847" w14:textId="77777777" w:rsidR="00235F1B" w:rsidRPr="00CB3AA1" w:rsidRDefault="00235F1B" w:rsidP="00F70D0A">
      <w:pPr>
        <w:rPr>
          <w:rFonts w:ascii="Times New Roman" w:hAnsi="Times New Roman"/>
        </w:rPr>
      </w:pPr>
    </w:p>
    <w:p w14:paraId="45FEFEB4" w14:textId="2E5F144F" w:rsidR="00235F1B" w:rsidRPr="00CB3AA1" w:rsidRDefault="00235F1B" w:rsidP="00F70D0A">
      <w:pPr>
        <w:spacing w:line="240" w:lineRule="auto"/>
        <w:rPr>
          <w:rFonts w:ascii="Times New Roman" w:hAnsi="Times New Roman"/>
        </w:rPr>
      </w:pPr>
      <w:r w:rsidRPr="00CB3AA1">
        <w:rPr>
          <w:rFonts w:ascii="Times New Roman" w:hAnsi="Times New Roman"/>
        </w:rPr>
        <w:t>Orth, C</w:t>
      </w:r>
      <w:r w:rsidR="003563DB">
        <w:rPr>
          <w:rFonts w:ascii="Times New Roman" w:hAnsi="Times New Roman"/>
        </w:rPr>
        <w:t>.</w:t>
      </w:r>
      <w:r w:rsidRPr="00CB3AA1">
        <w:rPr>
          <w:rFonts w:ascii="Times New Roman" w:hAnsi="Times New Roman"/>
        </w:rPr>
        <w:t xml:space="preserve"> D.</w:t>
      </w:r>
      <w:r w:rsidR="003563DB">
        <w:rPr>
          <w:rFonts w:ascii="Times New Roman" w:hAnsi="Times New Roman"/>
        </w:rPr>
        <w:t xml:space="preserve"> </w:t>
      </w:r>
      <w:r w:rsidR="00151EF0">
        <w:rPr>
          <w:rFonts w:ascii="Times New Roman" w:hAnsi="Times New Roman"/>
        </w:rPr>
        <w:t>(</w:t>
      </w:r>
      <w:r w:rsidR="003563DB">
        <w:rPr>
          <w:rFonts w:ascii="Times New Roman" w:hAnsi="Times New Roman"/>
        </w:rPr>
        <w:t>1970</w:t>
      </w:r>
      <w:r w:rsidR="00151EF0">
        <w:rPr>
          <w:rFonts w:ascii="Times New Roman" w:hAnsi="Times New Roman"/>
        </w:rPr>
        <w:t>)</w:t>
      </w:r>
      <w:r w:rsidR="003563DB">
        <w:rPr>
          <w:rFonts w:ascii="Times New Roman" w:hAnsi="Times New Roman"/>
        </w:rPr>
        <w:t>.</w:t>
      </w:r>
      <w:r w:rsidRPr="00CB3AA1">
        <w:rPr>
          <w:rFonts w:ascii="Times New Roman" w:hAnsi="Times New Roman"/>
        </w:rPr>
        <w:t xml:space="preserve"> </w:t>
      </w:r>
      <w:r w:rsidRPr="00CB3AA1">
        <w:rPr>
          <w:rFonts w:ascii="Times New Roman" w:hAnsi="Times New Roman"/>
          <w:i/>
        </w:rPr>
        <w:t xml:space="preserve">Administering research and development; </w:t>
      </w:r>
      <w:r w:rsidR="00C0436F">
        <w:rPr>
          <w:rFonts w:ascii="Times New Roman" w:hAnsi="Times New Roman"/>
          <w:i/>
        </w:rPr>
        <w:t xml:space="preserve">the behavior of scientists </w:t>
      </w:r>
      <w:r w:rsidR="00C0436F">
        <w:rPr>
          <w:rFonts w:ascii="Times New Roman" w:hAnsi="Times New Roman"/>
          <w:i/>
        </w:rPr>
        <w:tab/>
        <w:t xml:space="preserve">and </w:t>
      </w:r>
      <w:r w:rsidRPr="00CB3AA1">
        <w:rPr>
          <w:rFonts w:ascii="Times New Roman" w:hAnsi="Times New Roman"/>
          <w:i/>
        </w:rPr>
        <w:t>engineers in organizations</w:t>
      </w:r>
      <w:r w:rsidRPr="00CB3AA1">
        <w:rPr>
          <w:rFonts w:ascii="Times New Roman" w:hAnsi="Times New Roman"/>
        </w:rPr>
        <w:t>. Homewood: Richard D. Irwin.</w:t>
      </w:r>
    </w:p>
    <w:p w14:paraId="627E2118" w14:textId="77777777" w:rsidR="00235F1B" w:rsidRPr="00CB3AA1" w:rsidRDefault="00235F1B" w:rsidP="00F70D0A">
      <w:pPr>
        <w:rPr>
          <w:rFonts w:ascii="Times New Roman" w:hAnsi="Times New Roman"/>
        </w:rPr>
      </w:pPr>
    </w:p>
    <w:p w14:paraId="1BC89087" w14:textId="109AF12B" w:rsidR="00235F1B" w:rsidRDefault="00235F1B" w:rsidP="00F70D0A">
      <w:pPr>
        <w:spacing w:line="240" w:lineRule="auto"/>
        <w:rPr>
          <w:rFonts w:ascii="Times New Roman" w:hAnsi="Times New Roman"/>
        </w:rPr>
      </w:pPr>
      <w:proofErr w:type="spellStart"/>
      <w:r w:rsidRPr="00CB3AA1">
        <w:rPr>
          <w:rFonts w:ascii="Times New Roman" w:hAnsi="Times New Roman"/>
        </w:rPr>
        <w:t>Polaert</w:t>
      </w:r>
      <w:proofErr w:type="spellEnd"/>
      <w:r w:rsidRPr="00CB3AA1">
        <w:rPr>
          <w:rFonts w:ascii="Times New Roman" w:hAnsi="Times New Roman"/>
        </w:rPr>
        <w:t>, T. J.</w:t>
      </w:r>
      <w:r w:rsidR="003563DB">
        <w:rPr>
          <w:rFonts w:ascii="Times New Roman" w:hAnsi="Times New Roman"/>
        </w:rPr>
        <w:t xml:space="preserve"> </w:t>
      </w:r>
      <w:r w:rsidR="00151EF0">
        <w:rPr>
          <w:rFonts w:ascii="Times New Roman" w:hAnsi="Times New Roman"/>
        </w:rPr>
        <w:t>(</w:t>
      </w:r>
      <w:r w:rsidR="003563DB">
        <w:rPr>
          <w:rFonts w:ascii="Times New Roman" w:hAnsi="Times New Roman"/>
        </w:rPr>
        <w:t>1985</w:t>
      </w:r>
      <w:r w:rsidR="00151EF0">
        <w:rPr>
          <w:rFonts w:ascii="Times New Roman" w:hAnsi="Times New Roman"/>
        </w:rPr>
        <w:t>)</w:t>
      </w:r>
      <w:r w:rsidRPr="00CB3AA1">
        <w:rPr>
          <w:rFonts w:ascii="Times New Roman" w:hAnsi="Times New Roman"/>
        </w:rPr>
        <w:t xml:space="preserve"> “Status of German Coal Conversion Technology”. </w:t>
      </w:r>
      <w:r w:rsidRPr="00CB3AA1">
        <w:rPr>
          <w:rFonts w:ascii="Times New Roman" w:hAnsi="Times New Roman"/>
          <w:i/>
        </w:rPr>
        <w:t xml:space="preserve">Chemical </w:t>
      </w:r>
      <w:r w:rsidR="003563DB">
        <w:rPr>
          <w:rFonts w:ascii="Times New Roman" w:hAnsi="Times New Roman"/>
          <w:i/>
        </w:rPr>
        <w:tab/>
      </w:r>
      <w:r w:rsidRPr="00CB3AA1">
        <w:rPr>
          <w:rFonts w:ascii="Times New Roman" w:hAnsi="Times New Roman"/>
          <w:i/>
        </w:rPr>
        <w:t xml:space="preserve">Economy and </w:t>
      </w:r>
      <w:r w:rsidR="00C0436F">
        <w:rPr>
          <w:rFonts w:ascii="Times New Roman" w:hAnsi="Times New Roman"/>
          <w:i/>
        </w:rPr>
        <w:tab/>
      </w:r>
      <w:r w:rsidRPr="00CB3AA1">
        <w:rPr>
          <w:rFonts w:ascii="Times New Roman" w:hAnsi="Times New Roman"/>
          <w:i/>
        </w:rPr>
        <w:t xml:space="preserve">Engineering Review </w:t>
      </w:r>
      <w:r w:rsidRPr="005161F0">
        <w:rPr>
          <w:rFonts w:ascii="Times New Roman" w:hAnsi="Times New Roman"/>
          <w:i/>
        </w:rPr>
        <w:t>17</w:t>
      </w:r>
      <w:r w:rsidR="003563DB" w:rsidRPr="005161F0">
        <w:rPr>
          <w:rFonts w:ascii="Times New Roman" w:hAnsi="Times New Roman"/>
          <w:i/>
        </w:rPr>
        <w:t xml:space="preserve"> </w:t>
      </w:r>
      <w:r w:rsidR="003563DB">
        <w:rPr>
          <w:rFonts w:ascii="Times New Roman" w:hAnsi="Times New Roman"/>
        </w:rPr>
        <w:t>(</w:t>
      </w:r>
      <w:r w:rsidRPr="00CB3AA1">
        <w:rPr>
          <w:rFonts w:ascii="Times New Roman" w:hAnsi="Times New Roman"/>
        </w:rPr>
        <w:t>3)</w:t>
      </w:r>
      <w:r w:rsidR="00151EF0">
        <w:rPr>
          <w:rFonts w:ascii="Times New Roman" w:hAnsi="Times New Roman"/>
        </w:rPr>
        <w:t xml:space="preserve">, </w:t>
      </w:r>
      <w:r w:rsidRPr="00CB3AA1">
        <w:rPr>
          <w:rFonts w:ascii="Times New Roman" w:hAnsi="Times New Roman"/>
        </w:rPr>
        <w:t>12-22.</w:t>
      </w:r>
    </w:p>
    <w:p w14:paraId="4A45FAAF" w14:textId="2322C9A0" w:rsidR="00235F1B" w:rsidRDefault="00235F1B" w:rsidP="00F70D0A">
      <w:pPr>
        <w:spacing w:line="240" w:lineRule="auto"/>
        <w:rPr>
          <w:rFonts w:ascii="Times New Roman" w:hAnsi="Times New Roman"/>
        </w:rPr>
      </w:pPr>
      <w:proofErr w:type="spellStart"/>
      <w:r w:rsidRPr="00CB3AA1">
        <w:rPr>
          <w:rFonts w:ascii="Times New Roman" w:hAnsi="Times New Roman"/>
        </w:rPr>
        <w:lastRenderedPageBreak/>
        <w:t>Probstein</w:t>
      </w:r>
      <w:proofErr w:type="spellEnd"/>
      <w:r w:rsidRPr="00CB3AA1">
        <w:rPr>
          <w:rFonts w:ascii="Times New Roman" w:hAnsi="Times New Roman"/>
        </w:rPr>
        <w:t>, R</w:t>
      </w:r>
      <w:r w:rsidR="003563DB">
        <w:rPr>
          <w:rFonts w:ascii="Times New Roman" w:hAnsi="Times New Roman"/>
        </w:rPr>
        <w:t xml:space="preserve">. </w:t>
      </w:r>
      <w:r w:rsidRPr="00CB3AA1">
        <w:rPr>
          <w:rFonts w:ascii="Times New Roman" w:hAnsi="Times New Roman"/>
        </w:rPr>
        <w:t>F.</w:t>
      </w:r>
      <w:r w:rsidR="003563DB">
        <w:rPr>
          <w:rFonts w:ascii="Times New Roman" w:hAnsi="Times New Roman"/>
        </w:rPr>
        <w:t xml:space="preserve"> &amp; </w:t>
      </w:r>
      <w:r w:rsidRPr="00CB3AA1">
        <w:rPr>
          <w:rFonts w:ascii="Times New Roman" w:hAnsi="Times New Roman"/>
        </w:rPr>
        <w:t>Gold, H.</w:t>
      </w:r>
      <w:r w:rsidR="003563DB">
        <w:rPr>
          <w:rFonts w:ascii="Times New Roman" w:hAnsi="Times New Roman"/>
        </w:rPr>
        <w:t xml:space="preserve"> (1978).</w:t>
      </w:r>
      <w:r w:rsidRPr="00CB3AA1">
        <w:rPr>
          <w:rFonts w:ascii="Times New Roman" w:hAnsi="Times New Roman"/>
        </w:rPr>
        <w:t> </w:t>
      </w:r>
      <w:r w:rsidRPr="00CB3AA1">
        <w:rPr>
          <w:rFonts w:ascii="Times New Roman" w:hAnsi="Times New Roman"/>
          <w:i/>
          <w:iCs/>
        </w:rPr>
        <w:t xml:space="preserve">Water in Synthetic Fuel Production; the </w:t>
      </w:r>
      <w:r w:rsidR="00C0436F">
        <w:rPr>
          <w:rFonts w:ascii="Times New Roman" w:hAnsi="Times New Roman"/>
          <w:i/>
          <w:iCs/>
        </w:rPr>
        <w:tab/>
        <w:t xml:space="preserve">Technology </w:t>
      </w:r>
      <w:r w:rsidRPr="00CB3AA1">
        <w:rPr>
          <w:rFonts w:ascii="Times New Roman" w:hAnsi="Times New Roman"/>
          <w:i/>
          <w:iCs/>
        </w:rPr>
        <w:t>and Alternatives</w:t>
      </w:r>
      <w:r w:rsidRPr="00CB3AA1">
        <w:rPr>
          <w:rFonts w:ascii="Times New Roman" w:hAnsi="Times New Roman"/>
        </w:rPr>
        <w:t>. Cambridge: MIT Press</w:t>
      </w:r>
      <w:r w:rsidR="003563DB">
        <w:rPr>
          <w:rFonts w:ascii="Times New Roman" w:hAnsi="Times New Roman"/>
        </w:rPr>
        <w:t>.</w:t>
      </w:r>
    </w:p>
    <w:p w14:paraId="45EDBFFC" w14:textId="77777777" w:rsidR="00C0436F" w:rsidRPr="00CB3AA1" w:rsidRDefault="00C0436F" w:rsidP="00F70D0A">
      <w:pPr>
        <w:rPr>
          <w:rFonts w:ascii="Times New Roman" w:hAnsi="Times New Roman"/>
        </w:rPr>
      </w:pPr>
    </w:p>
    <w:p w14:paraId="79AEF5AB" w14:textId="23339DC2"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Probstein</w:t>
      </w:r>
      <w:proofErr w:type="spellEnd"/>
      <w:r w:rsidRPr="00CB3AA1">
        <w:rPr>
          <w:rFonts w:ascii="Times New Roman" w:hAnsi="Times New Roman"/>
        </w:rPr>
        <w:t>, R</w:t>
      </w:r>
      <w:r w:rsidR="00AE7D7F">
        <w:rPr>
          <w:rFonts w:ascii="Times New Roman" w:hAnsi="Times New Roman"/>
        </w:rPr>
        <w:t>.</w:t>
      </w:r>
      <w:r w:rsidRPr="00CB3AA1">
        <w:rPr>
          <w:rFonts w:ascii="Times New Roman" w:hAnsi="Times New Roman"/>
        </w:rPr>
        <w:t xml:space="preserve"> F., and Hicks, R. E.</w:t>
      </w:r>
      <w:r w:rsidR="00AE7D7F">
        <w:rPr>
          <w:rFonts w:ascii="Times New Roman" w:hAnsi="Times New Roman"/>
        </w:rPr>
        <w:t xml:space="preserve"> (1982).</w:t>
      </w:r>
      <w:r w:rsidRPr="00CB3AA1">
        <w:rPr>
          <w:rFonts w:ascii="Times New Roman" w:hAnsi="Times New Roman"/>
        </w:rPr>
        <w:t> </w:t>
      </w:r>
      <w:r w:rsidRPr="00CB3AA1">
        <w:rPr>
          <w:rFonts w:ascii="Times New Roman" w:hAnsi="Times New Roman"/>
          <w:i/>
          <w:iCs/>
        </w:rPr>
        <w:t>Synthetic Fuels</w:t>
      </w:r>
      <w:r w:rsidRPr="00CB3AA1">
        <w:rPr>
          <w:rFonts w:ascii="Times New Roman" w:hAnsi="Times New Roman"/>
        </w:rPr>
        <w:t xml:space="preserve">. McGraw-Hill Chemical </w:t>
      </w:r>
      <w:r w:rsidRPr="00CB3AA1">
        <w:rPr>
          <w:rFonts w:ascii="Times New Roman" w:hAnsi="Times New Roman"/>
        </w:rPr>
        <w:tab/>
        <w:t>Engineering Series. New York: McGraw-Hill.</w:t>
      </w:r>
    </w:p>
    <w:p w14:paraId="4813A91E" w14:textId="77777777" w:rsidR="00235F1B" w:rsidRPr="00CB3AA1" w:rsidRDefault="00235F1B" w:rsidP="00F70D0A">
      <w:pPr>
        <w:rPr>
          <w:rFonts w:ascii="Times New Roman" w:hAnsi="Times New Roman"/>
        </w:rPr>
      </w:pPr>
    </w:p>
    <w:p w14:paraId="354BB173" w14:textId="12B142C6" w:rsidR="00235F1B" w:rsidRPr="00CB3AA1" w:rsidRDefault="00235F1B" w:rsidP="00F70D0A">
      <w:pPr>
        <w:spacing w:line="240" w:lineRule="auto"/>
        <w:rPr>
          <w:rFonts w:ascii="Times New Roman" w:hAnsi="Times New Roman"/>
        </w:rPr>
      </w:pPr>
      <w:r w:rsidRPr="00CB3AA1">
        <w:rPr>
          <w:rFonts w:ascii="Times New Roman" w:hAnsi="Times New Roman"/>
        </w:rPr>
        <w:t>Rocks, L.</w:t>
      </w:r>
      <w:r w:rsidR="00AE7D7F">
        <w:rPr>
          <w:rFonts w:ascii="Times New Roman" w:hAnsi="Times New Roman"/>
        </w:rPr>
        <w:t xml:space="preserve"> (1982).</w:t>
      </w:r>
      <w:r w:rsidRPr="00CB3AA1">
        <w:rPr>
          <w:rFonts w:ascii="Times New Roman" w:hAnsi="Times New Roman"/>
        </w:rPr>
        <w:t> </w:t>
      </w:r>
      <w:r w:rsidRPr="00CB3AA1">
        <w:rPr>
          <w:rFonts w:ascii="Times New Roman" w:hAnsi="Times New Roman"/>
          <w:i/>
          <w:iCs/>
        </w:rPr>
        <w:t>Fuels for Tomorrow</w:t>
      </w:r>
      <w:r w:rsidRPr="00CB3AA1">
        <w:rPr>
          <w:rFonts w:ascii="Times New Roman" w:hAnsi="Times New Roman"/>
        </w:rPr>
        <w:t>. Tulsa: Penn Well Books.</w:t>
      </w:r>
    </w:p>
    <w:p w14:paraId="33E3628B" w14:textId="77777777" w:rsidR="00235F1B" w:rsidRPr="00CB3AA1" w:rsidRDefault="00235F1B" w:rsidP="00F70D0A">
      <w:pPr>
        <w:rPr>
          <w:rFonts w:ascii="Times New Roman" w:hAnsi="Times New Roman"/>
        </w:rPr>
      </w:pPr>
    </w:p>
    <w:p w14:paraId="35483933" w14:textId="5AD16C2D"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Shadish</w:t>
      </w:r>
      <w:proofErr w:type="spellEnd"/>
      <w:r w:rsidRPr="00CB3AA1">
        <w:rPr>
          <w:rFonts w:ascii="Times New Roman" w:hAnsi="Times New Roman"/>
        </w:rPr>
        <w:t>, W</w:t>
      </w:r>
      <w:r w:rsidR="00AE7D7F">
        <w:rPr>
          <w:rFonts w:ascii="Times New Roman" w:hAnsi="Times New Roman"/>
        </w:rPr>
        <w:t>.</w:t>
      </w:r>
      <w:r w:rsidRPr="00CB3AA1">
        <w:rPr>
          <w:rFonts w:ascii="Times New Roman" w:hAnsi="Times New Roman"/>
        </w:rPr>
        <w:t xml:space="preserve"> R.; Cook, T</w:t>
      </w:r>
      <w:r w:rsidR="00AE7D7F">
        <w:rPr>
          <w:rFonts w:ascii="Times New Roman" w:hAnsi="Times New Roman"/>
        </w:rPr>
        <w:t>.</w:t>
      </w:r>
      <w:r w:rsidRPr="00CB3AA1">
        <w:rPr>
          <w:rFonts w:ascii="Times New Roman" w:hAnsi="Times New Roman"/>
        </w:rPr>
        <w:t xml:space="preserve"> D.; Campbell, D</w:t>
      </w:r>
      <w:r w:rsidR="00AE7D7F">
        <w:rPr>
          <w:rFonts w:ascii="Times New Roman" w:hAnsi="Times New Roman"/>
        </w:rPr>
        <w:t>.</w:t>
      </w:r>
      <w:r w:rsidRPr="00CB3AA1">
        <w:rPr>
          <w:rFonts w:ascii="Times New Roman" w:hAnsi="Times New Roman"/>
        </w:rPr>
        <w:t xml:space="preserve"> T.</w:t>
      </w:r>
      <w:r w:rsidR="00AE7D7F">
        <w:rPr>
          <w:rFonts w:ascii="Times New Roman" w:hAnsi="Times New Roman"/>
        </w:rPr>
        <w:t xml:space="preserve"> (</w:t>
      </w:r>
      <w:r w:rsidR="00AE7D7F" w:rsidRPr="00CB3AA1">
        <w:rPr>
          <w:rFonts w:ascii="Times New Roman" w:hAnsi="Times New Roman"/>
        </w:rPr>
        <w:t>2002</w:t>
      </w:r>
      <w:r w:rsidR="00AE7D7F">
        <w:rPr>
          <w:rFonts w:ascii="Times New Roman" w:hAnsi="Times New Roman"/>
        </w:rPr>
        <w:t>).</w:t>
      </w:r>
      <w:r w:rsidRPr="00CB3AA1">
        <w:rPr>
          <w:rFonts w:ascii="Times New Roman" w:hAnsi="Times New Roman"/>
        </w:rPr>
        <w:t xml:space="preserve"> </w:t>
      </w:r>
      <w:r w:rsidRPr="00CB3AA1">
        <w:rPr>
          <w:rFonts w:ascii="Times New Roman" w:hAnsi="Times New Roman"/>
          <w:i/>
        </w:rPr>
        <w:t>Experimental and Quasi-</w:t>
      </w:r>
      <w:r w:rsidR="00AE7D7F">
        <w:rPr>
          <w:rFonts w:ascii="Times New Roman" w:hAnsi="Times New Roman"/>
          <w:i/>
        </w:rPr>
        <w:tab/>
      </w:r>
      <w:r w:rsidRPr="00CB3AA1">
        <w:rPr>
          <w:rFonts w:ascii="Times New Roman" w:hAnsi="Times New Roman"/>
          <w:i/>
        </w:rPr>
        <w:t xml:space="preserve">Experimental </w:t>
      </w:r>
      <w:r w:rsidR="00AE7D7F">
        <w:rPr>
          <w:rFonts w:ascii="Times New Roman" w:hAnsi="Times New Roman"/>
          <w:i/>
        </w:rPr>
        <w:tab/>
      </w:r>
      <w:r w:rsidRPr="00CB3AA1">
        <w:rPr>
          <w:rFonts w:ascii="Times New Roman" w:hAnsi="Times New Roman"/>
          <w:i/>
        </w:rPr>
        <w:t xml:space="preserve">Designs for Generalized Causal Inference </w:t>
      </w:r>
      <w:r w:rsidRPr="00CB3AA1">
        <w:rPr>
          <w:rFonts w:ascii="Times New Roman" w:hAnsi="Times New Roman"/>
        </w:rPr>
        <w:t xml:space="preserve">(2nd </w:t>
      </w:r>
      <w:proofErr w:type="gramStart"/>
      <w:r w:rsidRPr="00CB3AA1">
        <w:rPr>
          <w:rFonts w:ascii="Times New Roman" w:hAnsi="Times New Roman"/>
        </w:rPr>
        <w:t>ed</w:t>
      </w:r>
      <w:proofErr w:type="gramEnd"/>
      <w:r w:rsidRPr="00CB3AA1">
        <w:rPr>
          <w:rFonts w:ascii="Times New Roman" w:hAnsi="Times New Roman"/>
        </w:rPr>
        <w:t xml:space="preserve">.). Boston: </w:t>
      </w:r>
      <w:r w:rsidR="00AE7D7F">
        <w:rPr>
          <w:rFonts w:ascii="Times New Roman" w:hAnsi="Times New Roman"/>
        </w:rPr>
        <w:tab/>
      </w:r>
      <w:r w:rsidRPr="00CB3AA1">
        <w:rPr>
          <w:rFonts w:ascii="Times New Roman" w:hAnsi="Times New Roman"/>
        </w:rPr>
        <w:t>Houghton Mifflin Company</w:t>
      </w:r>
      <w:r w:rsidR="00AE7D7F">
        <w:rPr>
          <w:rFonts w:ascii="Times New Roman" w:hAnsi="Times New Roman"/>
        </w:rPr>
        <w:t>.</w:t>
      </w:r>
    </w:p>
    <w:p w14:paraId="2EC7370A" w14:textId="77777777" w:rsidR="00235F1B" w:rsidRPr="00CB3AA1" w:rsidRDefault="00235F1B" w:rsidP="00F70D0A">
      <w:pPr>
        <w:rPr>
          <w:rFonts w:ascii="Times New Roman" w:hAnsi="Times New Roman"/>
        </w:rPr>
      </w:pPr>
    </w:p>
    <w:p w14:paraId="2B97487C" w14:textId="42C427E9" w:rsidR="00235F1B" w:rsidRPr="00CB3AA1" w:rsidRDefault="00235F1B" w:rsidP="00F70D0A">
      <w:pPr>
        <w:spacing w:line="240" w:lineRule="auto"/>
        <w:rPr>
          <w:rFonts w:ascii="Times New Roman" w:hAnsi="Times New Roman"/>
        </w:rPr>
      </w:pPr>
      <w:r w:rsidRPr="00CB3AA1">
        <w:rPr>
          <w:rFonts w:ascii="Times New Roman" w:hAnsi="Times New Roman"/>
        </w:rPr>
        <w:t>Standard Oil Company of New Jersey</w:t>
      </w:r>
      <w:r w:rsidR="00F70D0A">
        <w:rPr>
          <w:rFonts w:ascii="Times New Roman" w:hAnsi="Times New Roman"/>
        </w:rPr>
        <w:t>. (</w:t>
      </w:r>
      <w:r w:rsidR="00F70D0A" w:rsidRPr="00CB3AA1">
        <w:rPr>
          <w:rFonts w:ascii="Times New Roman" w:hAnsi="Times New Roman"/>
        </w:rPr>
        <w:t>1946</w:t>
      </w:r>
      <w:r w:rsidR="00F70D0A">
        <w:rPr>
          <w:rFonts w:ascii="Times New Roman" w:hAnsi="Times New Roman"/>
        </w:rPr>
        <w:t>)</w:t>
      </w:r>
      <w:r w:rsidRPr="00CB3AA1">
        <w:rPr>
          <w:rFonts w:ascii="Times New Roman" w:hAnsi="Times New Roman"/>
        </w:rPr>
        <w:t xml:space="preserve">. </w:t>
      </w:r>
      <w:r w:rsidRPr="005161F0">
        <w:rPr>
          <w:rFonts w:ascii="Times New Roman" w:hAnsi="Times New Roman"/>
          <w:i/>
        </w:rPr>
        <w:t>Gasoline by synthesis</w:t>
      </w:r>
      <w:r w:rsidRPr="00CB3AA1">
        <w:rPr>
          <w:rFonts w:ascii="Times New Roman" w:hAnsi="Times New Roman"/>
        </w:rPr>
        <w:t xml:space="preserve">. New York: The </w:t>
      </w:r>
      <w:r w:rsidR="00C0436F">
        <w:rPr>
          <w:rFonts w:ascii="Times New Roman" w:hAnsi="Times New Roman"/>
        </w:rPr>
        <w:tab/>
      </w:r>
      <w:r w:rsidRPr="00CB3AA1">
        <w:rPr>
          <w:rFonts w:ascii="Times New Roman" w:hAnsi="Times New Roman"/>
        </w:rPr>
        <w:t>Company</w:t>
      </w:r>
      <w:r w:rsidR="00F70D0A">
        <w:rPr>
          <w:rFonts w:ascii="Times New Roman" w:hAnsi="Times New Roman"/>
        </w:rPr>
        <w:t>.</w:t>
      </w:r>
      <w:r w:rsidRPr="00CB3AA1">
        <w:rPr>
          <w:rFonts w:ascii="Times New Roman" w:hAnsi="Times New Roman"/>
        </w:rPr>
        <w:t xml:space="preserve"> </w:t>
      </w:r>
    </w:p>
    <w:p w14:paraId="65C48C52" w14:textId="77777777" w:rsidR="00235F1B" w:rsidRPr="00CB3AA1" w:rsidRDefault="00235F1B" w:rsidP="00F70D0A">
      <w:pPr>
        <w:rPr>
          <w:rFonts w:ascii="Times New Roman" w:hAnsi="Times New Roman"/>
        </w:rPr>
      </w:pPr>
    </w:p>
    <w:p w14:paraId="4048065F" w14:textId="2F2FEEA3"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Stranges</w:t>
      </w:r>
      <w:proofErr w:type="spellEnd"/>
      <w:r w:rsidRPr="00CB3AA1">
        <w:rPr>
          <w:rFonts w:ascii="Times New Roman" w:hAnsi="Times New Roman"/>
        </w:rPr>
        <w:t>, A</w:t>
      </w:r>
      <w:r w:rsidR="00AE7D7F">
        <w:rPr>
          <w:rFonts w:ascii="Times New Roman" w:hAnsi="Times New Roman"/>
        </w:rPr>
        <w:t>.</w:t>
      </w:r>
      <w:r w:rsidRPr="00CB3AA1">
        <w:rPr>
          <w:rFonts w:ascii="Times New Roman" w:hAnsi="Times New Roman"/>
        </w:rPr>
        <w:t xml:space="preserve"> N. "From Birmingham to Billingham: High-pressure coal </w:t>
      </w:r>
      <w:r w:rsidR="00C0436F">
        <w:rPr>
          <w:rFonts w:ascii="Times New Roman" w:hAnsi="Times New Roman"/>
        </w:rPr>
        <w:tab/>
      </w:r>
      <w:r w:rsidRPr="00CB3AA1">
        <w:rPr>
          <w:rFonts w:ascii="Times New Roman" w:hAnsi="Times New Roman"/>
        </w:rPr>
        <w:t xml:space="preserve">hydrogenation in Great Britain." </w:t>
      </w:r>
      <w:r w:rsidRPr="00CB3AA1">
        <w:rPr>
          <w:rFonts w:ascii="Times New Roman" w:hAnsi="Times New Roman"/>
          <w:i/>
        </w:rPr>
        <w:t>Technology and Culture</w:t>
      </w:r>
      <w:r w:rsidRPr="00CB3AA1">
        <w:rPr>
          <w:rFonts w:ascii="Times New Roman" w:hAnsi="Times New Roman"/>
        </w:rPr>
        <w:t xml:space="preserve"> </w:t>
      </w:r>
      <w:r w:rsidRPr="005161F0">
        <w:rPr>
          <w:rFonts w:ascii="Times New Roman" w:hAnsi="Times New Roman"/>
          <w:i/>
        </w:rPr>
        <w:t>26</w:t>
      </w:r>
      <w:r w:rsidRPr="00CB3AA1">
        <w:rPr>
          <w:rFonts w:ascii="Times New Roman" w:hAnsi="Times New Roman"/>
        </w:rPr>
        <w:t xml:space="preserve"> (1985): 726-757.</w:t>
      </w:r>
    </w:p>
    <w:p w14:paraId="26294986" w14:textId="77777777" w:rsidR="00235F1B" w:rsidRPr="00CB3AA1" w:rsidRDefault="00235F1B" w:rsidP="00F70D0A">
      <w:pPr>
        <w:rPr>
          <w:rFonts w:ascii="Times New Roman" w:hAnsi="Times New Roman"/>
        </w:rPr>
      </w:pPr>
    </w:p>
    <w:p w14:paraId="18F65972" w14:textId="00F199F8"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Stranges</w:t>
      </w:r>
      <w:proofErr w:type="spellEnd"/>
      <w:r w:rsidRPr="00CB3AA1">
        <w:rPr>
          <w:rFonts w:ascii="Times New Roman" w:hAnsi="Times New Roman"/>
        </w:rPr>
        <w:t>, A</w:t>
      </w:r>
      <w:r w:rsidR="00AE7D7F">
        <w:rPr>
          <w:rFonts w:ascii="Times New Roman" w:hAnsi="Times New Roman"/>
        </w:rPr>
        <w:t>.</w:t>
      </w:r>
      <w:r w:rsidRPr="00CB3AA1">
        <w:rPr>
          <w:rFonts w:ascii="Times New Roman" w:hAnsi="Times New Roman"/>
        </w:rPr>
        <w:t xml:space="preserve"> N. "Synthetic fuel production in prewar and World War II Japan: A case </w:t>
      </w:r>
      <w:r w:rsidR="00AE7D7F">
        <w:rPr>
          <w:rFonts w:ascii="Times New Roman" w:hAnsi="Times New Roman"/>
        </w:rPr>
        <w:tab/>
      </w:r>
      <w:r w:rsidRPr="00CB3AA1">
        <w:rPr>
          <w:rFonts w:ascii="Times New Roman" w:hAnsi="Times New Roman"/>
        </w:rPr>
        <w:t xml:space="preserve">study in technological failure." </w:t>
      </w:r>
      <w:r w:rsidRPr="00CB3AA1">
        <w:rPr>
          <w:rFonts w:ascii="Times New Roman" w:hAnsi="Times New Roman"/>
          <w:i/>
        </w:rPr>
        <w:t>Annals of Science</w:t>
      </w:r>
      <w:r w:rsidRPr="00CB3AA1">
        <w:rPr>
          <w:rFonts w:ascii="Times New Roman" w:hAnsi="Times New Roman"/>
        </w:rPr>
        <w:t xml:space="preserve"> </w:t>
      </w:r>
      <w:r w:rsidRPr="005161F0">
        <w:rPr>
          <w:rFonts w:ascii="Times New Roman" w:hAnsi="Times New Roman"/>
          <w:i/>
        </w:rPr>
        <w:t xml:space="preserve">50 </w:t>
      </w:r>
      <w:r w:rsidRPr="00CB3AA1">
        <w:rPr>
          <w:rFonts w:ascii="Times New Roman" w:hAnsi="Times New Roman"/>
        </w:rPr>
        <w:t>(1993): 229-265.</w:t>
      </w:r>
    </w:p>
    <w:p w14:paraId="3DD233FE" w14:textId="77777777" w:rsidR="00235F1B" w:rsidRPr="00CB3AA1" w:rsidRDefault="00235F1B" w:rsidP="00F70D0A">
      <w:pPr>
        <w:rPr>
          <w:rFonts w:ascii="Times New Roman" w:hAnsi="Times New Roman"/>
        </w:rPr>
      </w:pPr>
    </w:p>
    <w:p w14:paraId="44217F59" w14:textId="6A18F2E1"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Stranges</w:t>
      </w:r>
      <w:proofErr w:type="spellEnd"/>
      <w:r w:rsidRPr="00CB3AA1">
        <w:rPr>
          <w:rFonts w:ascii="Times New Roman" w:hAnsi="Times New Roman"/>
        </w:rPr>
        <w:t>, A</w:t>
      </w:r>
      <w:r w:rsidR="00AE7D7F">
        <w:rPr>
          <w:rFonts w:ascii="Times New Roman" w:hAnsi="Times New Roman"/>
        </w:rPr>
        <w:t>.</w:t>
      </w:r>
      <w:r w:rsidRPr="00CB3AA1">
        <w:rPr>
          <w:rFonts w:ascii="Times New Roman" w:hAnsi="Times New Roman"/>
        </w:rPr>
        <w:t xml:space="preserve"> N. "The US Bureau of Mines' Synthetic Fuel </w:t>
      </w:r>
      <w:proofErr w:type="spellStart"/>
      <w:r w:rsidRPr="00CB3AA1">
        <w:rPr>
          <w:rFonts w:ascii="Times New Roman" w:hAnsi="Times New Roman"/>
        </w:rPr>
        <w:t>Programme</w:t>
      </w:r>
      <w:proofErr w:type="spellEnd"/>
      <w:r w:rsidRPr="00CB3AA1">
        <w:rPr>
          <w:rFonts w:ascii="Times New Roman" w:hAnsi="Times New Roman"/>
        </w:rPr>
        <w:t>, 1920-</w:t>
      </w:r>
      <w:r w:rsidR="00C0436F">
        <w:rPr>
          <w:rFonts w:ascii="Times New Roman" w:hAnsi="Times New Roman"/>
        </w:rPr>
        <w:tab/>
      </w:r>
      <w:r w:rsidRPr="00CB3AA1">
        <w:rPr>
          <w:rFonts w:ascii="Times New Roman" w:hAnsi="Times New Roman"/>
        </w:rPr>
        <w:t xml:space="preserve">1950's: German </w:t>
      </w:r>
      <w:r w:rsidR="00AE7D7F">
        <w:rPr>
          <w:rFonts w:ascii="Times New Roman" w:hAnsi="Times New Roman"/>
        </w:rPr>
        <w:t>c</w:t>
      </w:r>
      <w:r w:rsidRPr="00CB3AA1">
        <w:rPr>
          <w:rFonts w:ascii="Times New Roman" w:hAnsi="Times New Roman"/>
        </w:rPr>
        <w:t xml:space="preserve">onnections and American </w:t>
      </w:r>
      <w:r w:rsidR="00AE7D7F">
        <w:rPr>
          <w:rFonts w:ascii="Times New Roman" w:hAnsi="Times New Roman"/>
        </w:rPr>
        <w:t>a</w:t>
      </w:r>
      <w:r w:rsidRPr="00CB3AA1">
        <w:rPr>
          <w:rFonts w:ascii="Times New Roman" w:hAnsi="Times New Roman"/>
        </w:rPr>
        <w:t xml:space="preserve">dvances." </w:t>
      </w:r>
      <w:r w:rsidRPr="00CB3AA1">
        <w:rPr>
          <w:rFonts w:ascii="Times New Roman" w:hAnsi="Times New Roman"/>
          <w:i/>
        </w:rPr>
        <w:t>Annals of Science</w:t>
      </w:r>
      <w:r w:rsidRPr="00CB3AA1">
        <w:rPr>
          <w:rFonts w:ascii="Times New Roman" w:hAnsi="Times New Roman"/>
        </w:rPr>
        <w:t xml:space="preserve"> </w:t>
      </w:r>
      <w:r w:rsidRPr="005161F0">
        <w:rPr>
          <w:rFonts w:ascii="Times New Roman" w:hAnsi="Times New Roman"/>
          <w:i/>
        </w:rPr>
        <w:t>54</w:t>
      </w:r>
      <w:r w:rsidRPr="00CB3AA1">
        <w:rPr>
          <w:rFonts w:ascii="Times New Roman" w:hAnsi="Times New Roman"/>
        </w:rPr>
        <w:t xml:space="preserve"> </w:t>
      </w:r>
      <w:r w:rsidR="00C0436F">
        <w:rPr>
          <w:rFonts w:ascii="Times New Roman" w:hAnsi="Times New Roman"/>
        </w:rPr>
        <w:tab/>
      </w:r>
      <w:r w:rsidRPr="00CB3AA1">
        <w:rPr>
          <w:rFonts w:ascii="Times New Roman" w:hAnsi="Times New Roman"/>
        </w:rPr>
        <w:t>(1997): 29-68.</w:t>
      </w:r>
    </w:p>
    <w:p w14:paraId="541F5EA2" w14:textId="77777777" w:rsidR="00235F1B" w:rsidRPr="00CB3AA1" w:rsidRDefault="00235F1B" w:rsidP="00F70D0A">
      <w:pPr>
        <w:rPr>
          <w:rFonts w:ascii="Times New Roman" w:hAnsi="Times New Roman"/>
        </w:rPr>
      </w:pPr>
    </w:p>
    <w:p w14:paraId="527E5CDE" w14:textId="2C0A2079"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Striner</w:t>
      </w:r>
      <w:proofErr w:type="spellEnd"/>
      <w:r w:rsidRPr="00CB3AA1">
        <w:rPr>
          <w:rFonts w:ascii="Times New Roman" w:hAnsi="Times New Roman"/>
        </w:rPr>
        <w:t>, H</w:t>
      </w:r>
      <w:r w:rsidR="00AE7D7F">
        <w:rPr>
          <w:rFonts w:ascii="Times New Roman" w:hAnsi="Times New Roman"/>
        </w:rPr>
        <w:t>.</w:t>
      </w:r>
      <w:r w:rsidRPr="00CB3AA1">
        <w:rPr>
          <w:rFonts w:ascii="Times New Roman" w:hAnsi="Times New Roman"/>
        </w:rPr>
        <w:t xml:space="preserve"> E.</w:t>
      </w:r>
      <w:r w:rsidR="00AE7D7F">
        <w:rPr>
          <w:rFonts w:ascii="Times New Roman" w:hAnsi="Times New Roman"/>
        </w:rPr>
        <w:t xml:space="preserve"> (</w:t>
      </w:r>
      <w:r w:rsidR="00AE7D7F" w:rsidRPr="00CB3AA1">
        <w:rPr>
          <w:rFonts w:ascii="Times New Roman" w:hAnsi="Times New Roman"/>
        </w:rPr>
        <w:t>1979</w:t>
      </w:r>
      <w:r w:rsidR="00AE7D7F">
        <w:rPr>
          <w:rFonts w:ascii="Times New Roman" w:hAnsi="Times New Roman"/>
        </w:rPr>
        <w:t>).</w:t>
      </w:r>
      <w:r w:rsidRPr="00CB3AA1">
        <w:rPr>
          <w:rFonts w:ascii="Times New Roman" w:hAnsi="Times New Roman"/>
        </w:rPr>
        <w:t xml:space="preserve"> </w:t>
      </w:r>
      <w:r w:rsidRPr="00CB3AA1">
        <w:rPr>
          <w:rFonts w:ascii="Times New Roman" w:hAnsi="Times New Roman"/>
          <w:i/>
        </w:rPr>
        <w:t xml:space="preserve">An analysis of the bituminous coal industry in terms of total </w:t>
      </w:r>
      <w:r w:rsidR="00AE7D7F">
        <w:rPr>
          <w:rFonts w:ascii="Times New Roman" w:hAnsi="Times New Roman"/>
          <w:i/>
        </w:rPr>
        <w:tab/>
      </w:r>
      <w:r w:rsidRPr="00CB3AA1">
        <w:rPr>
          <w:rFonts w:ascii="Times New Roman" w:hAnsi="Times New Roman"/>
          <w:i/>
        </w:rPr>
        <w:t xml:space="preserve">energy </w:t>
      </w:r>
      <w:r w:rsidR="00C0436F">
        <w:rPr>
          <w:rFonts w:ascii="Times New Roman" w:hAnsi="Times New Roman"/>
          <w:i/>
        </w:rPr>
        <w:tab/>
      </w:r>
      <w:r w:rsidRPr="00CB3AA1">
        <w:rPr>
          <w:rFonts w:ascii="Times New Roman" w:hAnsi="Times New Roman"/>
          <w:i/>
        </w:rPr>
        <w:t xml:space="preserve">supply </w:t>
      </w:r>
      <w:r w:rsidRPr="00CB3AA1">
        <w:rPr>
          <w:rFonts w:ascii="Times New Roman" w:hAnsi="Times New Roman"/>
          <w:i/>
        </w:rPr>
        <w:tab/>
        <w:t>and a synthetic oil program</w:t>
      </w:r>
      <w:r w:rsidRPr="00CB3AA1">
        <w:rPr>
          <w:rFonts w:ascii="Times New Roman" w:hAnsi="Times New Roman"/>
        </w:rPr>
        <w:t>. New York: Arno Press.</w:t>
      </w:r>
    </w:p>
    <w:p w14:paraId="54BD9FB1" w14:textId="77777777" w:rsidR="00235F1B" w:rsidRPr="00CB3AA1" w:rsidRDefault="00235F1B" w:rsidP="00F70D0A">
      <w:pPr>
        <w:rPr>
          <w:rFonts w:ascii="Times New Roman" w:hAnsi="Times New Roman"/>
        </w:rPr>
      </w:pPr>
    </w:p>
    <w:p w14:paraId="09A42A7D" w14:textId="0F094A41" w:rsidR="00235F1B" w:rsidRPr="00CB3AA1" w:rsidRDefault="00235F1B" w:rsidP="00F70D0A">
      <w:pPr>
        <w:spacing w:line="240" w:lineRule="auto"/>
        <w:rPr>
          <w:rFonts w:ascii="Times New Roman" w:hAnsi="Times New Roman"/>
        </w:rPr>
      </w:pPr>
      <w:proofErr w:type="spellStart"/>
      <w:r w:rsidRPr="00CB3AA1">
        <w:rPr>
          <w:rFonts w:ascii="Times New Roman" w:hAnsi="Times New Roman"/>
        </w:rPr>
        <w:t>Szyliowicz</w:t>
      </w:r>
      <w:proofErr w:type="spellEnd"/>
      <w:r w:rsidRPr="00CB3AA1">
        <w:rPr>
          <w:rFonts w:ascii="Times New Roman" w:hAnsi="Times New Roman"/>
        </w:rPr>
        <w:t>, J</w:t>
      </w:r>
      <w:r w:rsidR="00AE7D7F">
        <w:rPr>
          <w:rFonts w:ascii="Times New Roman" w:hAnsi="Times New Roman"/>
        </w:rPr>
        <w:t xml:space="preserve">. &amp; </w:t>
      </w:r>
      <w:r w:rsidRPr="00CB3AA1">
        <w:rPr>
          <w:rFonts w:ascii="Times New Roman" w:hAnsi="Times New Roman"/>
        </w:rPr>
        <w:t>O’Neill, B.</w:t>
      </w:r>
      <w:r w:rsidR="00AE7D7F">
        <w:rPr>
          <w:rFonts w:ascii="Times New Roman" w:hAnsi="Times New Roman"/>
        </w:rPr>
        <w:t xml:space="preserve"> (</w:t>
      </w:r>
      <w:r w:rsidR="00AE7D7F" w:rsidRPr="00CB3AA1">
        <w:rPr>
          <w:rFonts w:ascii="Times New Roman" w:hAnsi="Times New Roman"/>
        </w:rPr>
        <w:t>1975</w:t>
      </w:r>
      <w:r w:rsidR="00AE7D7F">
        <w:rPr>
          <w:rFonts w:ascii="Times New Roman" w:hAnsi="Times New Roman"/>
        </w:rPr>
        <w:t>).</w:t>
      </w:r>
      <w:r w:rsidRPr="00CB3AA1">
        <w:rPr>
          <w:rFonts w:ascii="Times New Roman" w:hAnsi="Times New Roman"/>
        </w:rPr>
        <w:t xml:space="preserve"> </w:t>
      </w:r>
      <w:r w:rsidRPr="00CB3AA1">
        <w:rPr>
          <w:rFonts w:ascii="Times New Roman" w:hAnsi="Times New Roman"/>
          <w:i/>
        </w:rPr>
        <w:t>The Energy Crisis and the U.S. Foreigner Policy</w:t>
      </w:r>
      <w:r w:rsidRPr="00CB3AA1">
        <w:rPr>
          <w:rFonts w:ascii="Times New Roman" w:hAnsi="Times New Roman"/>
        </w:rPr>
        <w:t xml:space="preserve">. </w:t>
      </w:r>
      <w:r w:rsidR="00AE7D7F">
        <w:rPr>
          <w:rFonts w:ascii="Times New Roman" w:hAnsi="Times New Roman"/>
        </w:rPr>
        <w:tab/>
      </w:r>
      <w:r w:rsidRPr="00CB3AA1">
        <w:rPr>
          <w:rFonts w:ascii="Times New Roman" w:hAnsi="Times New Roman"/>
        </w:rPr>
        <w:t xml:space="preserve">New York: </w:t>
      </w:r>
      <w:proofErr w:type="spellStart"/>
      <w:r w:rsidRPr="00CB3AA1">
        <w:rPr>
          <w:rFonts w:ascii="Times New Roman" w:hAnsi="Times New Roman"/>
        </w:rPr>
        <w:t>Praeger</w:t>
      </w:r>
      <w:proofErr w:type="spellEnd"/>
      <w:r w:rsidR="00AE7D7F">
        <w:rPr>
          <w:rFonts w:ascii="Times New Roman" w:hAnsi="Times New Roman"/>
        </w:rPr>
        <w:t>.</w:t>
      </w:r>
      <w:r w:rsidRPr="00CB3AA1">
        <w:rPr>
          <w:rFonts w:ascii="Times New Roman" w:hAnsi="Times New Roman"/>
        </w:rPr>
        <w:t xml:space="preserve"> </w:t>
      </w:r>
    </w:p>
    <w:p w14:paraId="79FEA113" w14:textId="77777777" w:rsidR="00235F1B" w:rsidRPr="00CB3AA1" w:rsidRDefault="00235F1B" w:rsidP="00F70D0A">
      <w:pPr>
        <w:rPr>
          <w:rFonts w:ascii="Times New Roman" w:hAnsi="Times New Roman"/>
        </w:rPr>
      </w:pPr>
    </w:p>
    <w:p w14:paraId="3876416D" w14:textId="4F72FCB7" w:rsidR="00235F1B" w:rsidRPr="00CB3AA1" w:rsidRDefault="00235F1B" w:rsidP="00F70D0A">
      <w:pPr>
        <w:spacing w:line="240" w:lineRule="auto"/>
        <w:rPr>
          <w:rFonts w:ascii="Times New Roman" w:hAnsi="Times New Roman"/>
        </w:rPr>
      </w:pPr>
      <w:r w:rsidRPr="00CB3AA1">
        <w:rPr>
          <w:rFonts w:ascii="Times New Roman" w:hAnsi="Times New Roman"/>
        </w:rPr>
        <w:t>Topper, D.</w:t>
      </w:r>
      <w:r w:rsidR="00434006">
        <w:rPr>
          <w:rFonts w:ascii="Times New Roman" w:hAnsi="Times New Roman"/>
        </w:rPr>
        <w:t xml:space="preserve"> (</w:t>
      </w:r>
      <w:r w:rsidR="00434006" w:rsidRPr="00CB3AA1">
        <w:rPr>
          <w:rFonts w:ascii="Times New Roman" w:hAnsi="Times New Roman"/>
        </w:rPr>
        <w:t>2007</w:t>
      </w:r>
      <w:r w:rsidR="00434006">
        <w:rPr>
          <w:rFonts w:ascii="Times New Roman" w:hAnsi="Times New Roman"/>
        </w:rPr>
        <w:t>).</w:t>
      </w:r>
      <w:r w:rsidRPr="00CB3AA1">
        <w:rPr>
          <w:rFonts w:ascii="Times New Roman" w:hAnsi="Times New Roman"/>
        </w:rPr>
        <w:t xml:space="preserve"> </w:t>
      </w:r>
      <w:r w:rsidRPr="00CB3AA1">
        <w:rPr>
          <w:rFonts w:ascii="Times New Roman" w:hAnsi="Times New Roman"/>
          <w:i/>
        </w:rPr>
        <w:t xml:space="preserve">Quirky sides of scientists: true tales of ingenuity and error from </w:t>
      </w:r>
      <w:r w:rsidR="00434006">
        <w:rPr>
          <w:rFonts w:ascii="Times New Roman" w:hAnsi="Times New Roman"/>
          <w:i/>
        </w:rPr>
        <w:tab/>
      </w:r>
      <w:r w:rsidRPr="00CB3AA1">
        <w:rPr>
          <w:rFonts w:ascii="Times New Roman" w:hAnsi="Times New Roman"/>
          <w:i/>
        </w:rPr>
        <w:t>physics and astronomy</w:t>
      </w:r>
      <w:r w:rsidRPr="00CB3AA1">
        <w:rPr>
          <w:rFonts w:ascii="Times New Roman" w:hAnsi="Times New Roman"/>
        </w:rPr>
        <w:t>. Springer E-Books. New York: Springer.</w:t>
      </w:r>
    </w:p>
    <w:p w14:paraId="2BB8BF40" w14:textId="77777777" w:rsidR="00235F1B" w:rsidRPr="00CB3AA1" w:rsidRDefault="00235F1B" w:rsidP="00F70D0A">
      <w:pPr>
        <w:rPr>
          <w:rFonts w:ascii="Times New Roman" w:hAnsi="Times New Roman"/>
        </w:rPr>
      </w:pPr>
    </w:p>
    <w:p w14:paraId="698DCD1E" w14:textId="294D461C" w:rsidR="00235F1B" w:rsidRPr="00CB3AA1" w:rsidRDefault="00235F1B" w:rsidP="00F70D0A">
      <w:pPr>
        <w:spacing w:line="240" w:lineRule="auto"/>
        <w:rPr>
          <w:rFonts w:ascii="Times New Roman" w:hAnsi="Times New Roman"/>
        </w:rPr>
      </w:pPr>
      <w:r w:rsidRPr="00CB3AA1">
        <w:rPr>
          <w:rFonts w:ascii="Times New Roman" w:hAnsi="Times New Roman"/>
        </w:rPr>
        <w:lastRenderedPageBreak/>
        <w:t>United States, Bureau of Mines</w:t>
      </w:r>
      <w:r w:rsidR="00AE7D7F">
        <w:rPr>
          <w:rFonts w:ascii="Times New Roman" w:hAnsi="Times New Roman"/>
        </w:rPr>
        <w:t xml:space="preserve"> (</w:t>
      </w:r>
      <w:r w:rsidR="00AE7D7F" w:rsidRPr="00CB3AA1">
        <w:rPr>
          <w:rFonts w:ascii="Times New Roman" w:hAnsi="Times New Roman"/>
        </w:rPr>
        <w:t>1950</w:t>
      </w:r>
      <w:r w:rsidR="00AE7D7F">
        <w:rPr>
          <w:rFonts w:ascii="Times New Roman" w:hAnsi="Times New Roman"/>
        </w:rPr>
        <w:t>)</w:t>
      </w:r>
      <w:r w:rsidRPr="00CB3AA1">
        <w:rPr>
          <w:rFonts w:ascii="Times New Roman" w:hAnsi="Times New Roman"/>
        </w:rPr>
        <w:t xml:space="preserve">. </w:t>
      </w:r>
      <w:r w:rsidRPr="00CB3AA1">
        <w:rPr>
          <w:rFonts w:ascii="Times New Roman" w:hAnsi="Times New Roman"/>
          <w:i/>
        </w:rPr>
        <w:t xml:space="preserve">Synthetic liquid fuels / annual report of the </w:t>
      </w:r>
      <w:r w:rsidR="00AE7D7F">
        <w:rPr>
          <w:rFonts w:ascii="Times New Roman" w:hAnsi="Times New Roman"/>
          <w:i/>
        </w:rPr>
        <w:tab/>
      </w:r>
      <w:r w:rsidRPr="00CB3AA1">
        <w:rPr>
          <w:rFonts w:ascii="Times New Roman" w:hAnsi="Times New Roman"/>
          <w:i/>
        </w:rPr>
        <w:t>Secretary of the Interior for 1949</w:t>
      </w:r>
      <w:r w:rsidRPr="00CB3AA1">
        <w:rPr>
          <w:rFonts w:ascii="Times New Roman" w:hAnsi="Times New Roman"/>
        </w:rPr>
        <w:t xml:space="preserve">. Washington, D.C.: U.S. Dept. of the Interior, </w:t>
      </w:r>
      <w:r w:rsidR="00AE7D7F">
        <w:rPr>
          <w:rFonts w:ascii="Times New Roman" w:hAnsi="Times New Roman"/>
        </w:rPr>
        <w:tab/>
      </w:r>
      <w:r w:rsidRPr="00CB3AA1">
        <w:rPr>
          <w:rFonts w:ascii="Times New Roman" w:hAnsi="Times New Roman"/>
        </w:rPr>
        <w:t>Bureau of Mines</w:t>
      </w:r>
      <w:r w:rsidR="00AE7D7F">
        <w:rPr>
          <w:rFonts w:ascii="Times New Roman" w:hAnsi="Times New Roman"/>
        </w:rPr>
        <w:t>.</w:t>
      </w:r>
    </w:p>
    <w:p w14:paraId="0002F40F" w14:textId="77777777" w:rsidR="00235F1B" w:rsidRPr="00CB3AA1" w:rsidRDefault="00235F1B" w:rsidP="00F70D0A">
      <w:pPr>
        <w:rPr>
          <w:rFonts w:ascii="Times New Roman" w:hAnsi="Times New Roman"/>
        </w:rPr>
      </w:pPr>
    </w:p>
    <w:p w14:paraId="0C59961B" w14:textId="14877A2A"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(1975a). </w:t>
      </w:r>
      <w:r w:rsidRPr="00CB3AA1">
        <w:rPr>
          <w:rFonts w:ascii="Times New Roman" w:hAnsi="Times New Roman"/>
          <w:i/>
          <w:iCs/>
        </w:rPr>
        <w:t xml:space="preserve">Synthetic Gasoline: Hearing before a Subcommittee of </w:t>
      </w:r>
      <w:r w:rsidR="00620F42">
        <w:rPr>
          <w:rFonts w:ascii="Times New Roman" w:hAnsi="Times New Roman"/>
          <w:i/>
          <w:iCs/>
        </w:rPr>
        <w:tab/>
        <w:t xml:space="preserve">the </w:t>
      </w:r>
      <w:r w:rsidRPr="00CB3AA1">
        <w:rPr>
          <w:rFonts w:ascii="Times New Roman" w:hAnsi="Times New Roman"/>
          <w:i/>
          <w:iCs/>
        </w:rPr>
        <w:t>Committee on Government Operations, House of Representatives, Ninety-</w:t>
      </w:r>
      <w:r w:rsidR="00620F42">
        <w:rPr>
          <w:rFonts w:ascii="Times New Roman" w:hAnsi="Times New Roman"/>
          <w:i/>
          <w:iCs/>
        </w:rPr>
        <w:tab/>
      </w:r>
      <w:r w:rsidRPr="00CB3AA1">
        <w:rPr>
          <w:rFonts w:ascii="Times New Roman" w:hAnsi="Times New Roman"/>
          <w:i/>
          <w:iCs/>
        </w:rPr>
        <w:t xml:space="preserve">fourth </w:t>
      </w:r>
      <w:r w:rsidRPr="00CB3AA1">
        <w:rPr>
          <w:rFonts w:ascii="Times New Roman" w:hAnsi="Times New Roman"/>
          <w:i/>
          <w:iCs/>
        </w:rPr>
        <w:tab/>
        <w:t>Congress, First Session, September 23, 1975</w:t>
      </w:r>
      <w:r w:rsidRPr="00CB3AA1">
        <w:rPr>
          <w:rFonts w:ascii="Times New Roman" w:hAnsi="Times New Roman"/>
        </w:rPr>
        <w:t xml:space="preserve">. Washington, D.C.: U.S. </w:t>
      </w:r>
      <w:r w:rsidR="00620F42">
        <w:rPr>
          <w:rFonts w:ascii="Times New Roman" w:hAnsi="Times New Roman"/>
        </w:rPr>
        <w:tab/>
      </w:r>
      <w:r w:rsidRPr="00CB3AA1">
        <w:rPr>
          <w:rFonts w:ascii="Times New Roman" w:hAnsi="Times New Roman"/>
        </w:rPr>
        <w:t>G.P.O.</w:t>
      </w:r>
    </w:p>
    <w:p w14:paraId="63E03531" w14:textId="77777777" w:rsidR="00235F1B" w:rsidRPr="00CB3AA1" w:rsidRDefault="00235F1B" w:rsidP="00F70D0A">
      <w:pPr>
        <w:rPr>
          <w:rFonts w:ascii="Times New Roman" w:hAnsi="Times New Roman"/>
        </w:rPr>
      </w:pPr>
    </w:p>
    <w:p w14:paraId="2B6586FE" w14:textId="2C665681"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(1975b). </w:t>
      </w:r>
      <w:r w:rsidRPr="00CB3AA1">
        <w:rPr>
          <w:rFonts w:ascii="Times New Roman" w:hAnsi="Times New Roman"/>
          <w:i/>
          <w:iCs/>
        </w:rPr>
        <w:t xml:space="preserve">Loan Guarantees for Commercial-size Synthetic Fuels </w:t>
      </w:r>
      <w:r w:rsidRPr="00CB3AA1">
        <w:rPr>
          <w:rFonts w:ascii="Times New Roman" w:hAnsi="Times New Roman"/>
          <w:i/>
          <w:iCs/>
        </w:rPr>
        <w:tab/>
        <w:t xml:space="preserve">Demonstration Plants: Hearings before the Subcommittee on Energy Research, </w:t>
      </w:r>
      <w:r w:rsidRPr="00CB3AA1">
        <w:rPr>
          <w:rFonts w:ascii="Times New Roman" w:hAnsi="Times New Roman"/>
          <w:i/>
          <w:iCs/>
        </w:rPr>
        <w:tab/>
        <w:t xml:space="preserve">Development, and Demonstration (Fossil Fuels) of the Committee on Science </w:t>
      </w:r>
      <w:r w:rsidR="00620F42">
        <w:rPr>
          <w:rFonts w:ascii="Times New Roman" w:hAnsi="Times New Roman"/>
          <w:i/>
          <w:iCs/>
        </w:rPr>
        <w:tab/>
        <w:t xml:space="preserve">and </w:t>
      </w:r>
      <w:r w:rsidRPr="00CB3AA1">
        <w:rPr>
          <w:rFonts w:ascii="Times New Roman" w:hAnsi="Times New Roman"/>
          <w:i/>
          <w:iCs/>
        </w:rPr>
        <w:t xml:space="preserve">Technology, U.S. House of Representatives, Ninety-fourth Congress, First </w:t>
      </w:r>
      <w:r w:rsidR="00620F42">
        <w:rPr>
          <w:rFonts w:ascii="Times New Roman" w:hAnsi="Times New Roman"/>
          <w:i/>
          <w:iCs/>
        </w:rPr>
        <w:tab/>
      </w:r>
      <w:r w:rsidRPr="00CB3AA1">
        <w:rPr>
          <w:rFonts w:ascii="Times New Roman" w:hAnsi="Times New Roman"/>
          <w:i/>
          <w:iCs/>
        </w:rPr>
        <w:t xml:space="preserve">Session. </w:t>
      </w:r>
      <w:r w:rsidRPr="00CB3AA1">
        <w:rPr>
          <w:rFonts w:ascii="Times New Roman" w:hAnsi="Times New Roman"/>
          <w:iCs/>
        </w:rPr>
        <w:t xml:space="preserve">Washington, D.C.: </w:t>
      </w:r>
      <w:r w:rsidRPr="00CB3AA1">
        <w:rPr>
          <w:rFonts w:ascii="Times New Roman" w:hAnsi="Times New Roman"/>
        </w:rPr>
        <w:t>U.S. G.P.O.</w:t>
      </w:r>
    </w:p>
    <w:p w14:paraId="70F8981C" w14:textId="77777777" w:rsidR="00235F1B" w:rsidRPr="00CB3AA1" w:rsidRDefault="00235F1B" w:rsidP="00F70D0A">
      <w:pPr>
        <w:rPr>
          <w:rFonts w:ascii="Times New Roman" w:hAnsi="Times New Roman"/>
        </w:rPr>
      </w:pPr>
    </w:p>
    <w:p w14:paraId="0BF06236" w14:textId="56314281"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(1981a). </w:t>
      </w:r>
      <w:r w:rsidRPr="00CB3AA1">
        <w:rPr>
          <w:rFonts w:ascii="Times New Roman" w:hAnsi="Times New Roman"/>
          <w:i/>
          <w:iCs/>
        </w:rPr>
        <w:t>Synthetic Fuels Corporati</w:t>
      </w:r>
      <w:r w:rsidR="00620F42">
        <w:rPr>
          <w:rFonts w:ascii="Times New Roman" w:hAnsi="Times New Roman"/>
          <w:i/>
          <w:iCs/>
        </w:rPr>
        <w:t xml:space="preserve">on Oversight: Hearing </w:t>
      </w:r>
      <w:r w:rsidR="00620F42">
        <w:rPr>
          <w:rFonts w:ascii="Times New Roman" w:hAnsi="Times New Roman"/>
          <w:i/>
          <w:iCs/>
        </w:rPr>
        <w:tab/>
        <w:t xml:space="preserve">before a </w:t>
      </w:r>
      <w:r w:rsidRPr="00CB3AA1">
        <w:rPr>
          <w:rFonts w:ascii="Times New Roman" w:hAnsi="Times New Roman"/>
          <w:i/>
          <w:iCs/>
        </w:rPr>
        <w:t xml:space="preserve">Subcommittee of the Committee on Government Operations, House of </w:t>
      </w:r>
      <w:r w:rsidRPr="00CB3AA1">
        <w:rPr>
          <w:rFonts w:ascii="Times New Roman" w:hAnsi="Times New Roman"/>
          <w:i/>
          <w:iCs/>
        </w:rPr>
        <w:tab/>
        <w:t>Representatives, Ninety-seventh Congress, First Session, February 19, 1981</w:t>
      </w:r>
      <w:r w:rsidRPr="00CB3AA1">
        <w:rPr>
          <w:rFonts w:ascii="Times New Roman" w:hAnsi="Times New Roman"/>
        </w:rPr>
        <w:t xml:space="preserve">. </w:t>
      </w:r>
      <w:r w:rsidRPr="00CB3AA1">
        <w:rPr>
          <w:rFonts w:ascii="Times New Roman" w:hAnsi="Times New Roman"/>
        </w:rPr>
        <w:tab/>
        <w:t>Wash</w:t>
      </w:r>
      <w:r w:rsidR="00620F42">
        <w:rPr>
          <w:rFonts w:ascii="Times New Roman" w:hAnsi="Times New Roman"/>
        </w:rPr>
        <w:t>ington, D.C.: U.S. G.P.O.</w:t>
      </w:r>
    </w:p>
    <w:p w14:paraId="1FF464CC" w14:textId="77777777" w:rsidR="00235F1B" w:rsidRPr="00CB3AA1" w:rsidRDefault="00235F1B" w:rsidP="00F70D0A">
      <w:pPr>
        <w:rPr>
          <w:rFonts w:ascii="Times New Roman" w:hAnsi="Times New Roman"/>
        </w:rPr>
      </w:pPr>
    </w:p>
    <w:p w14:paraId="7DCB9BE8" w14:textId="00C00D9E"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(1981b). </w:t>
      </w:r>
      <w:r w:rsidRPr="00CB3AA1">
        <w:rPr>
          <w:rFonts w:ascii="Times New Roman" w:hAnsi="Times New Roman"/>
          <w:i/>
          <w:iCs/>
        </w:rPr>
        <w:t xml:space="preserve">SFC Oversight: Goals of the Reagan Board of </w:t>
      </w:r>
      <w:r w:rsidR="00620F42">
        <w:rPr>
          <w:rFonts w:ascii="Times New Roman" w:hAnsi="Times New Roman"/>
          <w:i/>
          <w:iCs/>
        </w:rPr>
        <w:tab/>
        <w:t xml:space="preserve">Directors: </w:t>
      </w:r>
      <w:r w:rsidRPr="00CB3AA1">
        <w:rPr>
          <w:rFonts w:ascii="Times New Roman" w:hAnsi="Times New Roman"/>
          <w:i/>
          <w:iCs/>
        </w:rPr>
        <w:t xml:space="preserve">Hearing before a Subcommittee of the Committee on Government </w:t>
      </w:r>
      <w:r w:rsidR="00620F42">
        <w:rPr>
          <w:rFonts w:ascii="Times New Roman" w:hAnsi="Times New Roman"/>
          <w:i/>
          <w:iCs/>
        </w:rPr>
        <w:tab/>
      </w:r>
      <w:r w:rsidRPr="00CB3AA1">
        <w:rPr>
          <w:rFonts w:ascii="Times New Roman" w:hAnsi="Times New Roman"/>
          <w:i/>
          <w:iCs/>
        </w:rPr>
        <w:t xml:space="preserve">Operations, House of Representatives, Ninety-seventh Congress, First </w:t>
      </w:r>
      <w:r w:rsidR="00620F42">
        <w:rPr>
          <w:rFonts w:ascii="Times New Roman" w:hAnsi="Times New Roman"/>
          <w:i/>
          <w:iCs/>
        </w:rPr>
        <w:tab/>
        <w:t xml:space="preserve">Session, </w:t>
      </w:r>
      <w:proofErr w:type="gramStart"/>
      <w:r w:rsidR="00620F42">
        <w:rPr>
          <w:rFonts w:ascii="Times New Roman" w:hAnsi="Times New Roman"/>
          <w:i/>
          <w:iCs/>
        </w:rPr>
        <w:t>September</w:t>
      </w:r>
      <w:proofErr w:type="gramEnd"/>
      <w:r w:rsidR="00620F42">
        <w:rPr>
          <w:rFonts w:ascii="Times New Roman" w:hAnsi="Times New Roman"/>
          <w:i/>
          <w:iCs/>
        </w:rPr>
        <w:t xml:space="preserve"> 17, </w:t>
      </w:r>
      <w:r w:rsidRPr="00CB3AA1">
        <w:rPr>
          <w:rFonts w:ascii="Times New Roman" w:hAnsi="Times New Roman"/>
          <w:i/>
          <w:iCs/>
        </w:rPr>
        <w:t>1981</w:t>
      </w:r>
      <w:r w:rsidRPr="00CB3AA1">
        <w:rPr>
          <w:rFonts w:ascii="Times New Roman" w:hAnsi="Times New Roman"/>
        </w:rPr>
        <w:t xml:space="preserve">. </w:t>
      </w:r>
      <w:r w:rsidRPr="00CB3AA1">
        <w:rPr>
          <w:rFonts w:ascii="Times New Roman" w:hAnsi="Times New Roman"/>
        </w:rPr>
        <w:tab/>
        <w:t>Wash</w:t>
      </w:r>
      <w:r w:rsidR="00620F42">
        <w:rPr>
          <w:rFonts w:ascii="Times New Roman" w:hAnsi="Times New Roman"/>
        </w:rPr>
        <w:t>ington, D.C.: U.S. G.P.O.</w:t>
      </w:r>
    </w:p>
    <w:p w14:paraId="0728FD29" w14:textId="77777777" w:rsidR="00235F1B" w:rsidRPr="00CB3AA1" w:rsidRDefault="00235F1B" w:rsidP="00F70D0A">
      <w:pPr>
        <w:rPr>
          <w:rFonts w:ascii="Times New Roman" w:hAnsi="Times New Roman"/>
        </w:rPr>
      </w:pPr>
    </w:p>
    <w:p w14:paraId="4A84B455" w14:textId="147F96BB"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(1982). </w:t>
      </w:r>
      <w:r w:rsidRPr="00CB3AA1">
        <w:rPr>
          <w:rFonts w:ascii="Times New Roman" w:hAnsi="Times New Roman"/>
          <w:i/>
        </w:rPr>
        <w:t xml:space="preserve">Synthetic Fuels Environmental Research and </w:t>
      </w:r>
      <w:r w:rsidR="00620F42">
        <w:rPr>
          <w:rFonts w:ascii="Times New Roman" w:hAnsi="Times New Roman"/>
          <w:i/>
        </w:rPr>
        <w:tab/>
      </w:r>
      <w:r w:rsidRPr="00CB3AA1">
        <w:rPr>
          <w:rFonts w:ascii="Times New Roman" w:hAnsi="Times New Roman"/>
          <w:i/>
        </w:rPr>
        <w:t xml:space="preserve">Development: </w:t>
      </w:r>
      <w:r w:rsidRPr="00CB3AA1">
        <w:rPr>
          <w:rFonts w:ascii="Times New Roman" w:hAnsi="Times New Roman"/>
          <w:i/>
        </w:rPr>
        <w:tab/>
        <w:t xml:space="preserve">Hearing before the Subcommittee on Energy Development and </w:t>
      </w:r>
      <w:r w:rsidR="00620F42">
        <w:rPr>
          <w:rFonts w:ascii="Times New Roman" w:hAnsi="Times New Roman"/>
          <w:i/>
        </w:rPr>
        <w:tab/>
      </w:r>
      <w:r w:rsidRPr="00CB3AA1">
        <w:rPr>
          <w:rFonts w:ascii="Times New Roman" w:hAnsi="Times New Roman"/>
          <w:i/>
        </w:rPr>
        <w:t xml:space="preserve">Applications and the Subcommittee on Natural Resources, Agriculture </w:t>
      </w:r>
      <w:r w:rsidR="00620F42">
        <w:rPr>
          <w:rFonts w:ascii="Times New Roman" w:hAnsi="Times New Roman"/>
          <w:i/>
        </w:rPr>
        <w:tab/>
      </w:r>
      <w:r w:rsidRPr="00CB3AA1">
        <w:rPr>
          <w:rFonts w:ascii="Times New Roman" w:hAnsi="Times New Roman"/>
          <w:i/>
        </w:rPr>
        <w:t xml:space="preserve">Research, and Environment of the Committee on Science and Technology, </w:t>
      </w:r>
      <w:r w:rsidR="00620F42">
        <w:rPr>
          <w:rFonts w:ascii="Times New Roman" w:hAnsi="Times New Roman"/>
          <w:i/>
        </w:rPr>
        <w:tab/>
      </w:r>
      <w:r w:rsidRPr="00CB3AA1">
        <w:rPr>
          <w:rFonts w:ascii="Times New Roman" w:hAnsi="Times New Roman"/>
          <w:i/>
        </w:rPr>
        <w:t xml:space="preserve">U.S. </w:t>
      </w:r>
      <w:r w:rsidR="000F6087">
        <w:rPr>
          <w:rFonts w:ascii="Times New Roman" w:hAnsi="Times New Roman"/>
          <w:i/>
        </w:rPr>
        <w:tab/>
      </w:r>
      <w:r w:rsidRPr="00CB3AA1">
        <w:rPr>
          <w:rFonts w:ascii="Times New Roman" w:hAnsi="Times New Roman"/>
          <w:i/>
        </w:rPr>
        <w:t xml:space="preserve">House of Representatives, Ninety-seventh Congress, First Session, </w:t>
      </w:r>
      <w:r w:rsidR="00620F42">
        <w:rPr>
          <w:rFonts w:ascii="Times New Roman" w:hAnsi="Times New Roman"/>
          <w:i/>
        </w:rPr>
        <w:tab/>
      </w:r>
      <w:r w:rsidRPr="00CB3AA1">
        <w:rPr>
          <w:rFonts w:ascii="Times New Roman" w:hAnsi="Times New Roman"/>
          <w:i/>
        </w:rPr>
        <w:t xml:space="preserve">October 1, </w:t>
      </w:r>
      <w:r w:rsidR="000F6087">
        <w:rPr>
          <w:rFonts w:ascii="Times New Roman" w:hAnsi="Times New Roman"/>
          <w:i/>
        </w:rPr>
        <w:tab/>
      </w:r>
      <w:r w:rsidRPr="00CB3AA1">
        <w:rPr>
          <w:rFonts w:ascii="Times New Roman" w:hAnsi="Times New Roman"/>
          <w:i/>
        </w:rPr>
        <w:t>1981</w:t>
      </w:r>
      <w:r w:rsidRPr="00CB3AA1">
        <w:rPr>
          <w:rFonts w:ascii="Times New Roman" w:hAnsi="Times New Roman"/>
        </w:rPr>
        <w:t>. Washington, D.C.: U.S. G.P.O.</w:t>
      </w:r>
    </w:p>
    <w:p w14:paraId="600701AF" w14:textId="77777777" w:rsidR="00235F1B" w:rsidRPr="00CB3AA1" w:rsidRDefault="00235F1B" w:rsidP="00F70D0A">
      <w:pPr>
        <w:rPr>
          <w:rFonts w:ascii="Times New Roman" w:hAnsi="Times New Roman"/>
        </w:rPr>
      </w:pPr>
    </w:p>
    <w:p w14:paraId="07D88A7E" w14:textId="689C6448"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(1983). </w:t>
      </w:r>
      <w:r w:rsidRPr="00CB3AA1">
        <w:rPr>
          <w:rFonts w:ascii="Times New Roman" w:hAnsi="Times New Roman"/>
          <w:i/>
          <w:iCs/>
        </w:rPr>
        <w:t xml:space="preserve">Synthetic Fuels Industry in Today's Economic Climate: </w:t>
      </w:r>
      <w:r w:rsidR="00620F42">
        <w:rPr>
          <w:rFonts w:ascii="Times New Roman" w:hAnsi="Times New Roman"/>
          <w:i/>
          <w:iCs/>
        </w:rPr>
        <w:tab/>
      </w:r>
      <w:r w:rsidRPr="00CB3AA1">
        <w:rPr>
          <w:rFonts w:ascii="Times New Roman" w:hAnsi="Times New Roman"/>
          <w:i/>
          <w:iCs/>
        </w:rPr>
        <w:t xml:space="preserve">Hearing before a Subcommittee of the Committee on Government </w:t>
      </w:r>
      <w:r w:rsidR="00620F42">
        <w:rPr>
          <w:rFonts w:ascii="Times New Roman" w:hAnsi="Times New Roman"/>
          <w:i/>
          <w:iCs/>
        </w:rPr>
        <w:tab/>
      </w:r>
      <w:r w:rsidRPr="00CB3AA1">
        <w:rPr>
          <w:rFonts w:ascii="Times New Roman" w:hAnsi="Times New Roman"/>
          <w:i/>
          <w:iCs/>
        </w:rPr>
        <w:t xml:space="preserve">Operations, </w:t>
      </w:r>
      <w:r w:rsidR="000F6087">
        <w:rPr>
          <w:rFonts w:ascii="Times New Roman" w:hAnsi="Times New Roman"/>
          <w:i/>
          <w:iCs/>
        </w:rPr>
        <w:tab/>
      </w:r>
      <w:r w:rsidRPr="00CB3AA1">
        <w:rPr>
          <w:rFonts w:ascii="Times New Roman" w:hAnsi="Times New Roman"/>
          <w:i/>
          <w:iCs/>
        </w:rPr>
        <w:t xml:space="preserve">House of Representatives, Ninety-seventh Congress, Second Session, June 9, </w:t>
      </w:r>
      <w:r w:rsidR="000F6087">
        <w:rPr>
          <w:rFonts w:ascii="Times New Roman" w:hAnsi="Times New Roman"/>
          <w:i/>
          <w:iCs/>
        </w:rPr>
        <w:tab/>
      </w:r>
      <w:r w:rsidRPr="00CB3AA1">
        <w:rPr>
          <w:rFonts w:ascii="Times New Roman" w:hAnsi="Times New Roman"/>
          <w:i/>
          <w:iCs/>
        </w:rPr>
        <w:t>1982</w:t>
      </w:r>
      <w:r w:rsidRPr="00CB3AA1">
        <w:rPr>
          <w:rFonts w:ascii="Times New Roman" w:hAnsi="Times New Roman"/>
        </w:rPr>
        <w:t>. Washington, D.C.: U.S. G.P.O.</w:t>
      </w:r>
    </w:p>
    <w:p w14:paraId="1945B72D" w14:textId="77777777" w:rsidR="00235F1B" w:rsidRPr="00CB3AA1" w:rsidRDefault="00235F1B" w:rsidP="00F70D0A">
      <w:pPr>
        <w:rPr>
          <w:rFonts w:ascii="Times New Roman" w:hAnsi="Times New Roman"/>
        </w:rPr>
      </w:pPr>
    </w:p>
    <w:p w14:paraId="2291040E" w14:textId="3F7D626A"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(1984a). </w:t>
      </w:r>
      <w:r w:rsidRPr="00CB3AA1">
        <w:rPr>
          <w:rFonts w:ascii="Times New Roman" w:hAnsi="Times New Roman"/>
          <w:i/>
          <w:iCs/>
        </w:rPr>
        <w:t xml:space="preserve">Examination of Procedures by Which the Synthetic </w:t>
      </w:r>
      <w:r w:rsidR="00620F42">
        <w:rPr>
          <w:rFonts w:ascii="Times New Roman" w:hAnsi="Times New Roman"/>
          <w:i/>
          <w:iCs/>
        </w:rPr>
        <w:tab/>
      </w:r>
      <w:r w:rsidRPr="00CB3AA1">
        <w:rPr>
          <w:rFonts w:ascii="Times New Roman" w:hAnsi="Times New Roman"/>
          <w:i/>
          <w:iCs/>
        </w:rPr>
        <w:t xml:space="preserve">Fuels Corporation Selects Projects for Federal Financial Assistance: Hearing </w:t>
      </w:r>
      <w:r w:rsidR="00620F42">
        <w:rPr>
          <w:rFonts w:ascii="Times New Roman" w:hAnsi="Times New Roman"/>
          <w:i/>
          <w:iCs/>
        </w:rPr>
        <w:lastRenderedPageBreak/>
        <w:tab/>
      </w:r>
      <w:r w:rsidRPr="00CB3AA1">
        <w:rPr>
          <w:rFonts w:ascii="Times New Roman" w:hAnsi="Times New Roman"/>
          <w:i/>
          <w:iCs/>
        </w:rPr>
        <w:t xml:space="preserve">before a Subcommittee of the Committee on Government Operations, </w:t>
      </w:r>
      <w:r w:rsidR="00620F42">
        <w:rPr>
          <w:rFonts w:ascii="Times New Roman" w:hAnsi="Times New Roman"/>
          <w:i/>
          <w:iCs/>
        </w:rPr>
        <w:tab/>
      </w:r>
      <w:r w:rsidRPr="00CB3AA1">
        <w:rPr>
          <w:rFonts w:ascii="Times New Roman" w:hAnsi="Times New Roman"/>
          <w:i/>
          <w:iCs/>
        </w:rPr>
        <w:t xml:space="preserve">House of Representatives, Ninety-eighth Congress, First Session, December 8, </w:t>
      </w:r>
      <w:r w:rsidR="000F6087">
        <w:rPr>
          <w:rFonts w:ascii="Times New Roman" w:hAnsi="Times New Roman"/>
          <w:i/>
          <w:iCs/>
        </w:rPr>
        <w:tab/>
      </w:r>
      <w:r w:rsidRPr="00CB3AA1">
        <w:rPr>
          <w:rFonts w:ascii="Times New Roman" w:hAnsi="Times New Roman"/>
          <w:i/>
          <w:iCs/>
        </w:rPr>
        <w:t>1983</w:t>
      </w:r>
      <w:r w:rsidRPr="00CB3AA1">
        <w:rPr>
          <w:rFonts w:ascii="Times New Roman" w:hAnsi="Times New Roman"/>
        </w:rPr>
        <w:t>. Washington, D.C.: U.S. G.P.O.</w:t>
      </w:r>
    </w:p>
    <w:p w14:paraId="3055443C" w14:textId="77777777" w:rsidR="00235F1B" w:rsidRPr="00CB3AA1" w:rsidRDefault="00235F1B" w:rsidP="00F70D0A">
      <w:pPr>
        <w:rPr>
          <w:rFonts w:ascii="Times New Roman" w:hAnsi="Times New Roman"/>
        </w:rPr>
      </w:pPr>
    </w:p>
    <w:p w14:paraId="52277FA6" w14:textId="7A367FE6"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(1984b). </w:t>
      </w:r>
      <w:r w:rsidRPr="00CB3AA1">
        <w:rPr>
          <w:rFonts w:ascii="Times New Roman" w:hAnsi="Times New Roman"/>
          <w:i/>
          <w:iCs/>
        </w:rPr>
        <w:t xml:space="preserve">Synthetic Fuels Corporation: Hearings before the </w:t>
      </w:r>
      <w:r w:rsidR="00620F42">
        <w:rPr>
          <w:rFonts w:ascii="Times New Roman" w:hAnsi="Times New Roman"/>
          <w:i/>
          <w:iCs/>
        </w:rPr>
        <w:tab/>
      </w:r>
      <w:r w:rsidRPr="00CB3AA1">
        <w:rPr>
          <w:rFonts w:ascii="Times New Roman" w:hAnsi="Times New Roman"/>
          <w:i/>
          <w:iCs/>
        </w:rPr>
        <w:t xml:space="preserve">Subcommittee </w:t>
      </w:r>
      <w:r w:rsidRPr="00CB3AA1">
        <w:rPr>
          <w:rFonts w:ascii="Times New Roman" w:hAnsi="Times New Roman"/>
          <w:i/>
          <w:iCs/>
        </w:rPr>
        <w:tab/>
        <w:t xml:space="preserve">on Oversight and Investigations of the Committee on Energy and </w:t>
      </w:r>
      <w:r w:rsidR="00620F42">
        <w:rPr>
          <w:rFonts w:ascii="Times New Roman" w:hAnsi="Times New Roman"/>
          <w:i/>
          <w:iCs/>
        </w:rPr>
        <w:tab/>
      </w:r>
      <w:r w:rsidRPr="00CB3AA1">
        <w:rPr>
          <w:rFonts w:ascii="Times New Roman" w:hAnsi="Times New Roman"/>
          <w:i/>
          <w:iCs/>
        </w:rPr>
        <w:t>Commerce, House</w:t>
      </w:r>
      <w:r w:rsidR="000F6087">
        <w:rPr>
          <w:rFonts w:ascii="Times New Roman" w:hAnsi="Times New Roman"/>
          <w:i/>
          <w:iCs/>
        </w:rPr>
        <w:t xml:space="preserve"> </w:t>
      </w:r>
      <w:r w:rsidRPr="00CB3AA1">
        <w:rPr>
          <w:rFonts w:ascii="Times New Roman" w:hAnsi="Times New Roman"/>
          <w:i/>
          <w:iCs/>
        </w:rPr>
        <w:t xml:space="preserve">of Representatives, Ninety-eighth Congress, Second </w:t>
      </w:r>
      <w:r w:rsidR="00620F42">
        <w:rPr>
          <w:rFonts w:ascii="Times New Roman" w:hAnsi="Times New Roman"/>
          <w:i/>
          <w:iCs/>
        </w:rPr>
        <w:tab/>
      </w:r>
      <w:r w:rsidRPr="00CB3AA1">
        <w:rPr>
          <w:rFonts w:ascii="Times New Roman" w:hAnsi="Times New Roman"/>
          <w:i/>
          <w:iCs/>
        </w:rPr>
        <w:t>Session, April 3 and June27, 1984</w:t>
      </w:r>
      <w:r w:rsidRPr="00CB3AA1">
        <w:rPr>
          <w:rFonts w:ascii="Times New Roman" w:hAnsi="Times New Roman"/>
        </w:rPr>
        <w:t>. Washington, D.C.: U.S. G.P.O.</w:t>
      </w:r>
    </w:p>
    <w:p w14:paraId="5058D294" w14:textId="77777777" w:rsidR="00235F1B" w:rsidRPr="00CB3AA1" w:rsidRDefault="00235F1B" w:rsidP="00F70D0A">
      <w:pPr>
        <w:rPr>
          <w:rFonts w:ascii="Times New Roman" w:hAnsi="Times New Roman"/>
        </w:rPr>
      </w:pPr>
    </w:p>
    <w:p w14:paraId="7A935858" w14:textId="35650431"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(1984c). </w:t>
      </w:r>
      <w:r w:rsidRPr="00CB3AA1">
        <w:rPr>
          <w:rFonts w:ascii="Times New Roman" w:hAnsi="Times New Roman"/>
          <w:i/>
          <w:iCs/>
        </w:rPr>
        <w:t xml:space="preserve">Synthetic Fuels Policy: Hearings before the </w:t>
      </w:r>
      <w:r w:rsidR="00620F42">
        <w:rPr>
          <w:rFonts w:ascii="Times New Roman" w:hAnsi="Times New Roman"/>
          <w:i/>
          <w:iCs/>
        </w:rPr>
        <w:tab/>
      </w:r>
      <w:r w:rsidRPr="00CB3AA1">
        <w:rPr>
          <w:rFonts w:ascii="Times New Roman" w:hAnsi="Times New Roman"/>
          <w:i/>
          <w:iCs/>
        </w:rPr>
        <w:t>Subcommittee on Fossil and Synthetic Fuels of the Committee on Energy</w:t>
      </w:r>
      <w:r w:rsidR="000F6087">
        <w:rPr>
          <w:rFonts w:ascii="Times New Roman" w:hAnsi="Times New Roman"/>
          <w:i/>
          <w:iCs/>
        </w:rPr>
        <w:t xml:space="preserve"> </w:t>
      </w:r>
      <w:r w:rsidRPr="00CB3AA1">
        <w:rPr>
          <w:rFonts w:ascii="Times New Roman" w:hAnsi="Times New Roman"/>
          <w:i/>
          <w:iCs/>
        </w:rPr>
        <w:t xml:space="preserve">and </w:t>
      </w:r>
      <w:r w:rsidR="000F6087">
        <w:rPr>
          <w:rFonts w:ascii="Times New Roman" w:hAnsi="Times New Roman"/>
          <w:i/>
          <w:iCs/>
        </w:rPr>
        <w:tab/>
      </w:r>
      <w:r w:rsidRPr="00CB3AA1">
        <w:rPr>
          <w:rFonts w:ascii="Times New Roman" w:hAnsi="Times New Roman"/>
          <w:i/>
          <w:iCs/>
        </w:rPr>
        <w:t xml:space="preserve">Commerce, House of Representatives, Ninety-eighth Congress, First and Second </w:t>
      </w:r>
      <w:r w:rsidR="000F6087">
        <w:rPr>
          <w:rFonts w:ascii="Times New Roman" w:hAnsi="Times New Roman"/>
          <w:i/>
          <w:iCs/>
        </w:rPr>
        <w:tab/>
      </w:r>
      <w:r w:rsidRPr="00CB3AA1">
        <w:rPr>
          <w:rFonts w:ascii="Times New Roman" w:hAnsi="Times New Roman"/>
          <w:i/>
          <w:iCs/>
        </w:rPr>
        <w:t xml:space="preserve">Sessions, October 4 and 5, 1983; January 25 and June 18, </w:t>
      </w:r>
      <w:r w:rsidR="00620F42">
        <w:rPr>
          <w:rFonts w:ascii="Times New Roman" w:hAnsi="Times New Roman"/>
          <w:i/>
          <w:iCs/>
        </w:rPr>
        <w:tab/>
      </w:r>
      <w:r w:rsidRPr="00CB3AA1">
        <w:rPr>
          <w:rFonts w:ascii="Times New Roman" w:hAnsi="Times New Roman"/>
          <w:i/>
          <w:iCs/>
        </w:rPr>
        <w:t>1984</w:t>
      </w:r>
      <w:r w:rsidRPr="00CB3AA1">
        <w:rPr>
          <w:rFonts w:ascii="Times New Roman" w:hAnsi="Times New Roman"/>
        </w:rPr>
        <w:t xml:space="preserve">. Washington, </w:t>
      </w:r>
      <w:r w:rsidR="000F6087">
        <w:rPr>
          <w:rFonts w:ascii="Times New Roman" w:hAnsi="Times New Roman"/>
        </w:rPr>
        <w:tab/>
      </w:r>
      <w:r w:rsidRPr="00CB3AA1">
        <w:rPr>
          <w:rFonts w:ascii="Times New Roman" w:hAnsi="Times New Roman"/>
        </w:rPr>
        <w:t>D.C.: U.S. G.P.O.</w:t>
      </w:r>
    </w:p>
    <w:p w14:paraId="01B12D58" w14:textId="77777777" w:rsidR="00235F1B" w:rsidRPr="00CB3AA1" w:rsidRDefault="00235F1B" w:rsidP="00F70D0A">
      <w:pPr>
        <w:rPr>
          <w:rFonts w:ascii="Times New Roman" w:hAnsi="Times New Roman"/>
        </w:rPr>
      </w:pPr>
    </w:p>
    <w:p w14:paraId="052548BD" w14:textId="6E9FD22A"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(1985a). </w:t>
      </w:r>
      <w:r w:rsidRPr="00CB3AA1">
        <w:rPr>
          <w:rFonts w:ascii="Times New Roman" w:hAnsi="Times New Roman"/>
          <w:i/>
          <w:iCs/>
        </w:rPr>
        <w:t xml:space="preserve">Synthetic Fuels Corporation Oversight: Hearing </w:t>
      </w:r>
      <w:r w:rsidR="00620F42">
        <w:rPr>
          <w:rFonts w:ascii="Times New Roman" w:hAnsi="Times New Roman"/>
          <w:i/>
          <w:iCs/>
        </w:rPr>
        <w:tab/>
        <w:t xml:space="preserve">before a </w:t>
      </w:r>
      <w:r w:rsidRPr="00CB3AA1">
        <w:rPr>
          <w:rFonts w:ascii="Times New Roman" w:hAnsi="Times New Roman"/>
          <w:i/>
          <w:iCs/>
        </w:rPr>
        <w:t xml:space="preserve">Subcommittee of the Committee on Government Operations, </w:t>
      </w:r>
      <w:r w:rsidR="00620F42">
        <w:rPr>
          <w:rFonts w:ascii="Times New Roman" w:hAnsi="Times New Roman"/>
          <w:i/>
          <w:iCs/>
        </w:rPr>
        <w:tab/>
      </w:r>
      <w:r w:rsidRPr="00CB3AA1">
        <w:rPr>
          <w:rFonts w:ascii="Times New Roman" w:hAnsi="Times New Roman"/>
          <w:i/>
          <w:iCs/>
        </w:rPr>
        <w:t xml:space="preserve">House of Representatives, Ninety-eighth Congress, Second Session, May 16, </w:t>
      </w:r>
      <w:r w:rsidR="000F6087">
        <w:rPr>
          <w:rFonts w:ascii="Times New Roman" w:hAnsi="Times New Roman"/>
          <w:i/>
          <w:iCs/>
        </w:rPr>
        <w:tab/>
      </w:r>
      <w:r w:rsidRPr="00CB3AA1">
        <w:rPr>
          <w:rFonts w:ascii="Times New Roman" w:hAnsi="Times New Roman"/>
          <w:i/>
          <w:iCs/>
        </w:rPr>
        <w:t>1984</w:t>
      </w:r>
      <w:r w:rsidR="00620F42">
        <w:rPr>
          <w:rFonts w:ascii="Times New Roman" w:hAnsi="Times New Roman"/>
        </w:rPr>
        <w:t xml:space="preserve">. </w:t>
      </w:r>
      <w:r w:rsidRPr="00CB3AA1">
        <w:rPr>
          <w:rFonts w:ascii="Times New Roman" w:hAnsi="Times New Roman"/>
        </w:rPr>
        <w:t>Washington, D.C.: U.S. G.P.O.</w:t>
      </w:r>
    </w:p>
    <w:p w14:paraId="02641DE2" w14:textId="77777777" w:rsidR="00235F1B" w:rsidRPr="00CB3AA1" w:rsidRDefault="00235F1B" w:rsidP="00F70D0A">
      <w:pPr>
        <w:rPr>
          <w:rFonts w:ascii="Times New Roman" w:hAnsi="Times New Roman"/>
        </w:rPr>
      </w:pPr>
    </w:p>
    <w:p w14:paraId="55DB1971" w14:textId="02D9629E"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(1985b). </w:t>
      </w:r>
      <w:r w:rsidRPr="00CB3AA1">
        <w:rPr>
          <w:rFonts w:ascii="Times New Roman" w:hAnsi="Times New Roman"/>
          <w:i/>
        </w:rPr>
        <w:t xml:space="preserve">Synthetic Fuels Policy: Hearing before the </w:t>
      </w:r>
      <w:r w:rsidR="00620F42">
        <w:rPr>
          <w:rFonts w:ascii="Times New Roman" w:hAnsi="Times New Roman"/>
          <w:i/>
        </w:rPr>
        <w:tab/>
        <w:t xml:space="preserve">Subcommittee on </w:t>
      </w:r>
      <w:r w:rsidRPr="00CB3AA1">
        <w:rPr>
          <w:rFonts w:ascii="Times New Roman" w:hAnsi="Times New Roman"/>
          <w:i/>
        </w:rPr>
        <w:t>Fossil and Synthetic Fuels of the Committee on Energy</w:t>
      </w:r>
      <w:r w:rsidR="000F6087">
        <w:rPr>
          <w:rFonts w:ascii="Times New Roman" w:hAnsi="Times New Roman"/>
          <w:i/>
        </w:rPr>
        <w:t xml:space="preserve"> </w:t>
      </w:r>
      <w:r w:rsidRPr="00CB3AA1">
        <w:rPr>
          <w:rFonts w:ascii="Times New Roman" w:hAnsi="Times New Roman"/>
          <w:i/>
        </w:rPr>
        <w:t xml:space="preserve">and </w:t>
      </w:r>
      <w:r w:rsidR="000F6087">
        <w:rPr>
          <w:rFonts w:ascii="Times New Roman" w:hAnsi="Times New Roman"/>
          <w:i/>
        </w:rPr>
        <w:tab/>
      </w:r>
      <w:r w:rsidRPr="00CB3AA1">
        <w:rPr>
          <w:rFonts w:ascii="Times New Roman" w:hAnsi="Times New Roman"/>
          <w:i/>
        </w:rPr>
        <w:t xml:space="preserve">Commerce, House of Representatives, Ninety-ninth Congress, First </w:t>
      </w:r>
      <w:r w:rsidR="00620F42">
        <w:rPr>
          <w:rFonts w:ascii="Times New Roman" w:hAnsi="Times New Roman"/>
          <w:i/>
        </w:rPr>
        <w:tab/>
      </w:r>
      <w:r w:rsidRPr="00CB3AA1">
        <w:rPr>
          <w:rFonts w:ascii="Times New Roman" w:hAnsi="Times New Roman"/>
          <w:i/>
        </w:rPr>
        <w:t>Session, o</w:t>
      </w:r>
      <w:r w:rsidR="00620F42">
        <w:rPr>
          <w:rFonts w:ascii="Times New Roman" w:hAnsi="Times New Roman"/>
          <w:i/>
        </w:rPr>
        <w:t xml:space="preserve">n H.R. 935, a Bill to </w:t>
      </w:r>
      <w:r w:rsidRPr="00CB3AA1">
        <w:rPr>
          <w:rFonts w:ascii="Times New Roman" w:hAnsi="Times New Roman"/>
          <w:i/>
        </w:rPr>
        <w:t xml:space="preserve">Abolish the United States Synthetic Fuels </w:t>
      </w:r>
      <w:r w:rsidR="00620F42">
        <w:rPr>
          <w:rFonts w:ascii="Times New Roman" w:hAnsi="Times New Roman"/>
          <w:i/>
        </w:rPr>
        <w:tab/>
        <w:t xml:space="preserve">Corporation, to Reduce Federal </w:t>
      </w:r>
      <w:r w:rsidR="00A71062">
        <w:rPr>
          <w:rFonts w:ascii="Times New Roman" w:hAnsi="Times New Roman"/>
          <w:i/>
        </w:rPr>
        <w:t xml:space="preserve">Deficits, and </w:t>
      </w:r>
      <w:r w:rsidRPr="00CB3AA1">
        <w:rPr>
          <w:rFonts w:ascii="Times New Roman" w:hAnsi="Times New Roman"/>
          <w:i/>
        </w:rPr>
        <w:t xml:space="preserve">for Other Purposes; Together </w:t>
      </w:r>
      <w:r w:rsidR="00A71062">
        <w:rPr>
          <w:rFonts w:ascii="Times New Roman" w:hAnsi="Times New Roman"/>
          <w:i/>
        </w:rPr>
        <w:tab/>
      </w:r>
      <w:r w:rsidRPr="00CB3AA1">
        <w:rPr>
          <w:rFonts w:ascii="Times New Roman" w:hAnsi="Times New Roman"/>
          <w:i/>
        </w:rPr>
        <w:t xml:space="preserve">with a Dialog on </w:t>
      </w:r>
      <w:r w:rsidR="00A71062">
        <w:rPr>
          <w:rFonts w:ascii="Times New Roman" w:hAnsi="Times New Roman"/>
          <w:i/>
        </w:rPr>
        <w:t xml:space="preserve">the Synthetic Fuels Corporation </w:t>
      </w:r>
      <w:r w:rsidRPr="00CB3AA1">
        <w:rPr>
          <w:rFonts w:ascii="Times New Roman" w:hAnsi="Times New Roman"/>
          <w:i/>
        </w:rPr>
        <w:t xml:space="preserve">Held March 29, 1985; April </w:t>
      </w:r>
      <w:r w:rsidR="000F6087">
        <w:rPr>
          <w:rFonts w:ascii="Times New Roman" w:hAnsi="Times New Roman"/>
          <w:i/>
        </w:rPr>
        <w:tab/>
      </w:r>
      <w:r w:rsidRPr="00CB3AA1">
        <w:rPr>
          <w:rFonts w:ascii="Times New Roman" w:hAnsi="Times New Roman"/>
          <w:i/>
        </w:rPr>
        <w:t>24, 1985</w:t>
      </w:r>
      <w:r w:rsidR="00A71062">
        <w:rPr>
          <w:rFonts w:ascii="Times New Roman" w:hAnsi="Times New Roman"/>
        </w:rPr>
        <w:t xml:space="preserve">. Washington, D.C.: U.S. </w:t>
      </w:r>
      <w:r w:rsidRPr="00CB3AA1">
        <w:rPr>
          <w:rFonts w:ascii="Times New Roman" w:hAnsi="Times New Roman"/>
        </w:rPr>
        <w:t>G.P.</w:t>
      </w:r>
      <w:r w:rsidR="000E0EEF">
        <w:rPr>
          <w:rFonts w:ascii="Times New Roman" w:hAnsi="Times New Roman"/>
        </w:rPr>
        <w:t>O</w:t>
      </w:r>
      <w:r w:rsidRPr="00CB3AA1">
        <w:rPr>
          <w:rFonts w:ascii="Times New Roman" w:hAnsi="Times New Roman"/>
        </w:rPr>
        <w:t>.</w:t>
      </w:r>
    </w:p>
    <w:p w14:paraId="516BF765" w14:textId="77777777" w:rsidR="00235F1B" w:rsidRPr="00CB3AA1" w:rsidRDefault="00235F1B" w:rsidP="00F70D0A">
      <w:pPr>
        <w:rPr>
          <w:rFonts w:ascii="Times New Roman" w:hAnsi="Times New Roman"/>
        </w:rPr>
      </w:pPr>
    </w:p>
    <w:p w14:paraId="35FEC47E" w14:textId="6DA574B9"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(1986a). </w:t>
      </w:r>
      <w:r w:rsidRPr="00CB3AA1">
        <w:rPr>
          <w:rFonts w:ascii="Times New Roman" w:hAnsi="Times New Roman"/>
          <w:i/>
          <w:iCs/>
        </w:rPr>
        <w:t xml:space="preserve">U.S. Synthetic Fuels Corporation's Proposal to Award </w:t>
      </w:r>
      <w:r w:rsidR="00620F42">
        <w:rPr>
          <w:rFonts w:ascii="Times New Roman" w:hAnsi="Times New Roman"/>
          <w:i/>
          <w:iCs/>
        </w:rPr>
        <w:tab/>
      </w:r>
      <w:r w:rsidRPr="00CB3AA1">
        <w:rPr>
          <w:rFonts w:ascii="Times New Roman" w:hAnsi="Times New Roman"/>
          <w:i/>
          <w:iCs/>
        </w:rPr>
        <w:t xml:space="preserve">the Great Plains Project $820 Million in Additional Federal Financial </w:t>
      </w:r>
      <w:r w:rsidR="00620F42">
        <w:rPr>
          <w:rFonts w:ascii="Times New Roman" w:hAnsi="Times New Roman"/>
          <w:i/>
          <w:iCs/>
        </w:rPr>
        <w:tab/>
      </w:r>
      <w:r w:rsidRPr="00CB3AA1">
        <w:rPr>
          <w:rFonts w:ascii="Times New Roman" w:hAnsi="Times New Roman"/>
          <w:i/>
          <w:iCs/>
        </w:rPr>
        <w:t xml:space="preserve">Assistance: Hearing </w:t>
      </w:r>
      <w:r w:rsidRPr="00CB3AA1">
        <w:rPr>
          <w:rFonts w:ascii="Times New Roman" w:hAnsi="Times New Roman"/>
          <w:i/>
          <w:iCs/>
        </w:rPr>
        <w:tab/>
        <w:t xml:space="preserve">before </w:t>
      </w:r>
      <w:r w:rsidRPr="00CB3AA1">
        <w:rPr>
          <w:rFonts w:ascii="Times New Roman" w:hAnsi="Times New Roman"/>
          <w:i/>
          <w:iCs/>
        </w:rPr>
        <w:tab/>
        <w:t xml:space="preserve">a Subcommittee of the Committee on Government </w:t>
      </w:r>
      <w:r w:rsidR="00620F42">
        <w:rPr>
          <w:rFonts w:ascii="Times New Roman" w:hAnsi="Times New Roman"/>
          <w:i/>
          <w:iCs/>
        </w:rPr>
        <w:tab/>
      </w:r>
      <w:r w:rsidRPr="00CB3AA1">
        <w:rPr>
          <w:rFonts w:ascii="Times New Roman" w:hAnsi="Times New Roman"/>
          <w:i/>
          <w:iCs/>
        </w:rPr>
        <w:t>Operations, House of</w:t>
      </w:r>
      <w:r w:rsidR="00A71062">
        <w:rPr>
          <w:rFonts w:ascii="Times New Roman" w:hAnsi="Times New Roman"/>
          <w:i/>
          <w:iCs/>
        </w:rPr>
        <w:t xml:space="preserve"> Representatives, </w:t>
      </w:r>
      <w:r w:rsidRPr="00CB3AA1">
        <w:rPr>
          <w:rFonts w:ascii="Times New Roman" w:hAnsi="Times New Roman"/>
          <w:i/>
          <w:iCs/>
        </w:rPr>
        <w:t xml:space="preserve">Ninety-ninth Congress, First </w:t>
      </w:r>
      <w:r w:rsidR="00620F42">
        <w:rPr>
          <w:rFonts w:ascii="Times New Roman" w:hAnsi="Times New Roman"/>
          <w:i/>
          <w:iCs/>
        </w:rPr>
        <w:tab/>
      </w:r>
      <w:r w:rsidRPr="00CB3AA1">
        <w:rPr>
          <w:rFonts w:ascii="Times New Roman" w:hAnsi="Times New Roman"/>
          <w:i/>
          <w:iCs/>
        </w:rPr>
        <w:t>Session, May 22, 1985</w:t>
      </w:r>
      <w:r w:rsidRPr="00CB3AA1">
        <w:rPr>
          <w:rFonts w:ascii="Times New Roman" w:hAnsi="Times New Roman"/>
        </w:rPr>
        <w:t>. Washington, D.C.: U.S. G.P.O.</w:t>
      </w:r>
    </w:p>
    <w:p w14:paraId="09C4F7B5" w14:textId="77777777" w:rsidR="00235F1B" w:rsidRPr="00CB3AA1" w:rsidRDefault="00235F1B" w:rsidP="00F70D0A">
      <w:pPr>
        <w:rPr>
          <w:rFonts w:ascii="Times New Roman" w:hAnsi="Times New Roman"/>
        </w:rPr>
      </w:pPr>
    </w:p>
    <w:p w14:paraId="645F9DBD" w14:textId="2B03DC8B"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Congress (1986b). </w:t>
      </w:r>
      <w:r w:rsidRPr="00CB3AA1">
        <w:rPr>
          <w:rFonts w:ascii="Times New Roman" w:hAnsi="Times New Roman"/>
          <w:i/>
          <w:iCs/>
        </w:rPr>
        <w:t xml:space="preserve">The Synthetic Fuels Program: Hearings before the </w:t>
      </w:r>
      <w:r w:rsidR="00620F42">
        <w:rPr>
          <w:rFonts w:ascii="Times New Roman" w:hAnsi="Times New Roman"/>
          <w:i/>
          <w:iCs/>
        </w:rPr>
        <w:tab/>
      </w:r>
      <w:r w:rsidRPr="00CB3AA1">
        <w:rPr>
          <w:rFonts w:ascii="Times New Roman" w:hAnsi="Times New Roman"/>
          <w:i/>
          <w:iCs/>
        </w:rPr>
        <w:t xml:space="preserve">Subcommittee </w:t>
      </w:r>
      <w:r w:rsidRPr="00CB3AA1">
        <w:rPr>
          <w:rFonts w:ascii="Times New Roman" w:hAnsi="Times New Roman"/>
          <w:i/>
          <w:iCs/>
        </w:rPr>
        <w:tab/>
        <w:t xml:space="preserve">on Economic Stabilization of the Committee on Banking, </w:t>
      </w:r>
      <w:r w:rsidR="00620F42">
        <w:rPr>
          <w:rFonts w:ascii="Times New Roman" w:hAnsi="Times New Roman"/>
          <w:i/>
          <w:iCs/>
        </w:rPr>
        <w:tab/>
      </w:r>
      <w:r w:rsidR="00A71062">
        <w:rPr>
          <w:rFonts w:ascii="Times New Roman" w:hAnsi="Times New Roman"/>
          <w:i/>
          <w:iCs/>
        </w:rPr>
        <w:t xml:space="preserve">Finance, and Urban Affairs, </w:t>
      </w:r>
      <w:r w:rsidRPr="00CB3AA1">
        <w:rPr>
          <w:rFonts w:ascii="Times New Roman" w:hAnsi="Times New Roman"/>
          <w:i/>
          <w:iCs/>
        </w:rPr>
        <w:t xml:space="preserve">House of Representatives, Ninety-ninth </w:t>
      </w:r>
      <w:r w:rsidR="00620F42">
        <w:rPr>
          <w:rFonts w:ascii="Times New Roman" w:hAnsi="Times New Roman"/>
          <w:i/>
          <w:iCs/>
        </w:rPr>
        <w:tab/>
      </w:r>
      <w:r w:rsidRPr="00CB3AA1">
        <w:rPr>
          <w:rFonts w:ascii="Times New Roman" w:hAnsi="Times New Roman"/>
          <w:i/>
          <w:iCs/>
        </w:rPr>
        <w:t xml:space="preserve">Congress, First Session, September 11 and </w:t>
      </w:r>
      <w:r w:rsidRPr="00CB3AA1">
        <w:rPr>
          <w:rFonts w:ascii="Times New Roman" w:hAnsi="Times New Roman"/>
          <w:i/>
          <w:iCs/>
        </w:rPr>
        <w:tab/>
        <w:t>12, 1985</w:t>
      </w:r>
      <w:r w:rsidRPr="00CB3AA1">
        <w:rPr>
          <w:rFonts w:ascii="Times New Roman" w:hAnsi="Times New Roman"/>
        </w:rPr>
        <w:t xml:space="preserve">. Washington, D.C.: U.S. </w:t>
      </w:r>
      <w:r w:rsidR="00620F42">
        <w:rPr>
          <w:rFonts w:ascii="Times New Roman" w:hAnsi="Times New Roman"/>
        </w:rPr>
        <w:tab/>
      </w:r>
      <w:r w:rsidRPr="00CB3AA1">
        <w:rPr>
          <w:rFonts w:ascii="Times New Roman" w:hAnsi="Times New Roman"/>
        </w:rPr>
        <w:t>G.P.O.</w:t>
      </w:r>
    </w:p>
    <w:p w14:paraId="43334456" w14:textId="77777777" w:rsidR="00235F1B" w:rsidRPr="00CB3AA1" w:rsidRDefault="00235F1B" w:rsidP="00F70D0A">
      <w:pPr>
        <w:rPr>
          <w:rFonts w:ascii="Times New Roman" w:hAnsi="Times New Roman"/>
        </w:rPr>
      </w:pPr>
    </w:p>
    <w:p w14:paraId="20D16791" w14:textId="09B19F55" w:rsidR="00235F1B" w:rsidRPr="00CB3AA1" w:rsidRDefault="00235F1B" w:rsidP="00F70D0A">
      <w:pPr>
        <w:spacing w:line="240" w:lineRule="auto"/>
        <w:rPr>
          <w:rFonts w:ascii="Times New Roman" w:hAnsi="Times New Roman"/>
        </w:rPr>
      </w:pPr>
      <w:r w:rsidRPr="00CB3AA1">
        <w:rPr>
          <w:rFonts w:ascii="Times New Roman" w:hAnsi="Times New Roman"/>
        </w:rPr>
        <w:lastRenderedPageBreak/>
        <w:t xml:space="preserve">United States, Congress (2003). </w:t>
      </w:r>
      <w:r w:rsidRPr="00CB3AA1">
        <w:rPr>
          <w:rFonts w:ascii="Times New Roman" w:hAnsi="Times New Roman"/>
          <w:i/>
        </w:rPr>
        <w:t>Our American Government</w:t>
      </w:r>
      <w:r w:rsidRPr="00CB3AA1">
        <w:rPr>
          <w:rFonts w:ascii="Times New Roman" w:hAnsi="Times New Roman"/>
        </w:rPr>
        <w:t xml:space="preserve">. Washington, D.C.: U.S. </w:t>
      </w:r>
      <w:r w:rsidR="00620F42">
        <w:rPr>
          <w:rFonts w:ascii="Times New Roman" w:hAnsi="Times New Roman"/>
        </w:rPr>
        <w:tab/>
      </w:r>
      <w:r w:rsidRPr="00CB3AA1">
        <w:rPr>
          <w:rFonts w:ascii="Times New Roman" w:hAnsi="Times New Roman"/>
        </w:rPr>
        <w:t>G.P.O.</w:t>
      </w:r>
    </w:p>
    <w:p w14:paraId="1C7EF4BA" w14:textId="77777777" w:rsidR="00235F1B" w:rsidRPr="00CB3AA1" w:rsidRDefault="00235F1B" w:rsidP="00F70D0A">
      <w:pPr>
        <w:rPr>
          <w:rFonts w:ascii="Times New Roman" w:hAnsi="Times New Roman"/>
        </w:rPr>
      </w:pPr>
    </w:p>
    <w:p w14:paraId="4D7F4F3F" w14:textId="092310AF" w:rsidR="00235F1B" w:rsidRPr="00CB3AA1" w:rsidRDefault="00235F1B" w:rsidP="00F70D0A">
      <w:pPr>
        <w:spacing w:line="240" w:lineRule="auto"/>
        <w:rPr>
          <w:rFonts w:ascii="Times New Roman" w:hAnsi="Times New Roman"/>
        </w:rPr>
      </w:pPr>
      <w:r w:rsidRPr="00CB3AA1">
        <w:rPr>
          <w:rFonts w:ascii="Times New Roman" w:hAnsi="Times New Roman"/>
        </w:rPr>
        <w:t xml:space="preserve">United States, Federal Energy Administration and National Science Foundation. </w:t>
      </w:r>
      <w:r w:rsidR="000E0EEF">
        <w:rPr>
          <w:rFonts w:ascii="Times New Roman" w:hAnsi="Times New Roman"/>
        </w:rPr>
        <w:t>(</w:t>
      </w:r>
      <w:r w:rsidR="00620F42" w:rsidRPr="00CB3AA1">
        <w:rPr>
          <w:rFonts w:ascii="Times New Roman" w:hAnsi="Times New Roman"/>
        </w:rPr>
        <w:t>1975</w:t>
      </w:r>
      <w:r w:rsidR="000E0EEF">
        <w:rPr>
          <w:rFonts w:ascii="Times New Roman" w:hAnsi="Times New Roman"/>
        </w:rPr>
        <w:t>)</w:t>
      </w:r>
      <w:r w:rsidR="00620F42" w:rsidRPr="00CB3AA1">
        <w:rPr>
          <w:rFonts w:ascii="Times New Roman" w:hAnsi="Times New Roman"/>
        </w:rPr>
        <w:t>.</w:t>
      </w:r>
      <w:r w:rsidR="00620F42">
        <w:rPr>
          <w:rFonts w:ascii="Times New Roman" w:hAnsi="Times New Roman"/>
        </w:rPr>
        <w:tab/>
      </w:r>
      <w:r w:rsidR="00620F42">
        <w:rPr>
          <w:rFonts w:ascii="Times New Roman" w:hAnsi="Times New Roman"/>
          <w:i/>
        </w:rPr>
        <w:t xml:space="preserve">Spurring </w:t>
      </w:r>
      <w:r w:rsidRPr="00CB3AA1">
        <w:rPr>
          <w:rFonts w:ascii="Times New Roman" w:hAnsi="Times New Roman"/>
          <w:i/>
        </w:rPr>
        <w:t>synthetic fuel production</w:t>
      </w:r>
      <w:r w:rsidRPr="00CB3AA1">
        <w:rPr>
          <w:rFonts w:ascii="Times New Roman" w:hAnsi="Times New Roman"/>
        </w:rPr>
        <w:t xml:space="preserve">. Washington: Published jointly by Don </w:t>
      </w:r>
      <w:r w:rsidR="00620F42">
        <w:rPr>
          <w:rFonts w:ascii="Times New Roman" w:hAnsi="Times New Roman"/>
        </w:rPr>
        <w:tab/>
      </w:r>
      <w:proofErr w:type="spellStart"/>
      <w:r w:rsidRPr="00CB3AA1">
        <w:rPr>
          <w:rFonts w:ascii="Times New Roman" w:hAnsi="Times New Roman"/>
        </w:rPr>
        <w:t>Sowle</w:t>
      </w:r>
      <w:proofErr w:type="spellEnd"/>
      <w:r w:rsidRPr="00CB3AA1">
        <w:rPr>
          <w:rFonts w:ascii="Times New Roman" w:hAnsi="Times New Roman"/>
        </w:rPr>
        <w:t xml:space="preserve"> Associates, Inc.,</w:t>
      </w:r>
      <w:r w:rsidR="000E0EEF">
        <w:rPr>
          <w:rFonts w:ascii="Times New Roman" w:hAnsi="Times New Roman"/>
        </w:rPr>
        <w:t xml:space="preserve"> </w:t>
      </w:r>
      <w:r w:rsidRPr="00CB3AA1">
        <w:rPr>
          <w:rFonts w:ascii="Times New Roman" w:hAnsi="Times New Roman"/>
        </w:rPr>
        <w:t xml:space="preserve">Arlington, Va. and the Graduate School of </w:t>
      </w:r>
      <w:r w:rsidR="00620F42">
        <w:rPr>
          <w:rFonts w:ascii="Times New Roman" w:hAnsi="Times New Roman"/>
        </w:rPr>
        <w:tab/>
      </w:r>
      <w:r w:rsidRPr="00CB3AA1">
        <w:rPr>
          <w:rFonts w:ascii="Times New Roman" w:hAnsi="Times New Roman"/>
        </w:rPr>
        <w:t xml:space="preserve">Business, </w:t>
      </w:r>
      <w:r w:rsidR="000E0EEF">
        <w:rPr>
          <w:rFonts w:ascii="Times New Roman" w:hAnsi="Times New Roman"/>
        </w:rPr>
        <w:tab/>
      </w:r>
      <w:r w:rsidRPr="00CB3AA1">
        <w:rPr>
          <w:rFonts w:ascii="Times New Roman" w:hAnsi="Times New Roman"/>
        </w:rPr>
        <w:t>University of Texas at Austin</w:t>
      </w:r>
      <w:r w:rsidR="000E0EEF">
        <w:rPr>
          <w:rFonts w:ascii="Times New Roman" w:hAnsi="Times New Roman"/>
        </w:rPr>
        <w:t>.</w:t>
      </w:r>
      <w:r w:rsidRPr="00CB3AA1">
        <w:rPr>
          <w:rFonts w:ascii="Times New Roman" w:hAnsi="Times New Roman"/>
        </w:rPr>
        <w:tab/>
      </w:r>
    </w:p>
    <w:p w14:paraId="28100F43" w14:textId="77777777" w:rsidR="00235F1B" w:rsidRPr="00CB3AA1" w:rsidRDefault="00235F1B" w:rsidP="00F70D0A">
      <w:pPr>
        <w:rPr>
          <w:rFonts w:ascii="Times New Roman" w:hAnsi="Times New Roman"/>
        </w:rPr>
      </w:pPr>
    </w:p>
    <w:p w14:paraId="0B263BFC" w14:textId="19195BB3" w:rsidR="00235F1B" w:rsidRDefault="00235F1B" w:rsidP="00F70D0A">
      <w:pPr>
        <w:spacing w:line="240" w:lineRule="auto"/>
        <w:rPr>
          <w:rFonts w:ascii="Times New Roman" w:hAnsi="Times New Roman"/>
        </w:rPr>
      </w:pPr>
      <w:r w:rsidRPr="00CB3AA1">
        <w:rPr>
          <w:rFonts w:ascii="Times New Roman" w:hAnsi="Times New Roman"/>
        </w:rPr>
        <w:t>United States. General Accounting Office</w:t>
      </w:r>
      <w:r w:rsidR="000E0EEF">
        <w:rPr>
          <w:rFonts w:ascii="Times New Roman" w:hAnsi="Times New Roman"/>
        </w:rPr>
        <w:t>. (</w:t>
      </w:r>
      <w:r w:rsidR="000E0EEF" w:rsidRPr="00CB3AA1">
        <w:rPr>
          <w:rFonts w:ascii="Times New Roman" w:hAnsi="Times New Roman"/>
        </w:rPr>
        <w:t>1983</w:t>
      </w:r>
      <w:r w:rsidR="000E0EEF">
        <w:rPr>
          <w:rFonts w:ascii="Times New Roman" w:hAnsi="Times New Roman"/>
        </w:rPr>
        <w:t>)</w:t>
      </w:r>
      <w:r w:rsidRPr="00CB3AA1">
        <w:rPr>
          <w:rFonts w:ascii="Times New Roman" w:hAnsi="Times New Roman"/>
        </w:rPr>
        <w:t>. </w:t>
      </w:r>
      <w:r w:rsidRPr="00CB3AA1">
        <w:rPr>
          <w:rFonts w:ascii="Times New Roman" w:hAnsi="Times New Roman"/>
          <w:i/>
          <w:iCs/>
        </w:rPr>
        <w:t xml:space="preserve">Oil Supply Disruptions: Their Price </w:t>
      </w:r>
      <w:r w:rsidR="000E0EEF">
        <w:rPr>
          <w:rFonts w:ascii="Times New Roman" w:hAnsi="Times New Roman"/>
          <w:i/>
          <w:iCs/>
        </w:rPr>
        <w:tab/>
      </w:r>
      <w:r w:rsidRPr="00CB3AA1">
        <w:rPr>
          <w:rFonts w:ascii="Times New Roman" w:hAnsi="Times New Roman"/>
          <w:i/>
          <w:iCs/>
        </w:rPr>
        <w:t xml:space="preserve">and Economic Effects: Report to the Chairman, Subcommittee on Fossil and </w:t>
      </w:r>
      <w:r w:rsidR="00620F42">
        <w:rPr>
          <w:rFonts w:ascii="Times New Roman" w:hAnsi="Times New Roman"/>
          <w:i/>
          <w:iCs/>
        </w:rPr>
        <w:tab/>
      </w:r>
      <w:r w:rsidRPr="00CB3AA1">
        <w:rPr>
          <w:rFonts w:ascii="Times New Roman" w:hAnsi="Times New Roman"/>
          <w:i/>
          <w:iCs/>
        </w:rPr>
        <w:t xml:space="preserve">Synthetic Fuels, Committee on Energy and Commerce, House of </w:t>
      </w:r>
      <w:r w:rsidR="00620F42">
        <w:rPr>
          <w:rFonts w:ascii="Times New Roman" w:hAnsi="Times New Roman"/>
          <w:i/>
          <w:iCs/>
        </w:rPr>
        <w:tab/>
      </w:r>
      <w:r w:rsidRPr="00CB3AA1">
        <w:rPr>
          <w:rFonts w:ascii="Times New Roman" w:hAnsi="Times New Roman"/>
          <w:i/>
          <w:iCs/>
        </w:rPr>
        <w:t>Representatives</w:t>
      </w:r>
      <w:r w:rsidRPr="00CB3AA1">
        <w:rPr>
          <w:rFonts w:ascii="Times New Roman" w:hAnsi="Times New Roman"/>
        </w:rPr>
        <w:t>. Washington, D.C.: The Office</w:t>
      </w:r>
      <w:r w:rsidR="000E0EEF">
        <w:rPr>
          <w:rFonts w:ascii="Times New Roman" w:hAnsi="Times New Roman"/>
        </w:rPr>
        <w:t>.</w:t>
      </w:r>
      <w:r w:rsidRPr="00CB3AA1">
        <w:rPr>
          <w:rFonts w:ascii="Times New Roman" w:hAnsi="Times New Roman"/>
        </w:rPr>
        <w:t xml:space="preserve"> </w:t>
      </w:r>
    </w:p>
    <w:p w14:paraId="387B268F" w14:textId="77777777" w:rsidR="00C0436F" w:rsidRPr="00CB3AA1" w:rsidRDefault="00C0436F" w:rsidP="00F70D0A">
      <w:pPr>
        <w:rPr>
          <w:rFonts w:ascii="Times New Roman" w:hAnsi="Times New Roman"/>
        </w:rPr>
      </w:pPr>
    </w:p>
    <w:p w14:paraId="54D7E054" w14:textId="7A3BF77F" w:rsidR="00235F1B" w:rsidRPr="00CB3AA1" w:rsidRDefault="00235F1B" w:rsidP="00F70D0A">
      <w:pPr>
        <w:spacing w:line="240" w:lineRule="auto"/>
        <w:rPr>
          <w:rFonts w:ascii="Times New Roman" w:hAnsi="Times New Roman"/>
        </w:rPr>
      </w:pPr>
      <w:r w:rsidRPr="00CB3AA1">
        <w:rPr>
          <w:rFonts w:ascii="Times New Roman" w:hAnsi="Times New Roman"/>
        </w:rPr>
        <w:t>Yanarella, Ernest J., and Green, William C. </w:t>
      </w:r>
      <w:r w:rsidR="000E0EEF">
        <w:rPr>
          <w:rFonts w:ascii="Times New Roman" w:hAnsi="Times New Roman"/>
        </w:rPr>
        <w:t>(</w:t>
      </w:r>
      <w:r w:rsidR="00620F42" w:rsidRPr="00CB3AA1">
        <w:rPr>
          <w:rFonts w:ascii="Times New Roman" w:hAnsi="Times New Roman"/>
        </w:rPr>
        <w:t>1987</w:t>
      </w:r>
      <w:r w:rsidR="000E0EEF">
        <w:rPr>
          <w:rFonts w:ascii="Times New Roman" w:hAnsi="Times New Roman"/>
        </w:rPr>
        <w:t>)</w:t>
      </w:r>
      <w:r w:rsidR="00620F42" w:rsidRPr="00CB3AA1">
        <w:rPr>
          <w:rFonts w:ascii="Times New Roman" w:hAnsi="Times New Roman"/>
        </w:rPr>
        <w:t>.</w:t>
      </w:r>
      <w:r w:rsidR="000E0EEF">
        <w:rPr>
          <w:rFonts w:ascii="Times New Roman" w:hAnsi="Times New Roman"/>
        </w:rPr>
        <w:t xml:space="preserve"> </w:t>
      </w:r>
      <w:r w:rsidRPr="00CB3AA1">
        <w:rPr>
          <w:rFonts w:ascii="Times New Roman" w:hAnsi="Times New Roman"/>
          <w:i/>
          <w:iCs/>
        </w:rPr>
        <w:t>The U</w:t>
      </w:r>
      <w:r w:rsidR="00620F42">
        <w:rPr>
          <w:rFonts w:ascii="Times New Roman" w:hAnsi="Times New Roman"/>
          <w:i/>
          <w:iCs/>
        </w:rPr>
        <w:t xml:space="preserve">nfulfilled Promise of </w:t>
      </w:r>
      <w:r w:rsidR="000E0EEF">
        <w:rPr>
          <w:rFonts w:ascii="Times New Roman" w:hAnsi="Times New Roman"/>
          <w:i/>
          <w:iCs/>
        </w:rPr>
        <w:tab/>
      </w:r>
      <w:r w:rsidR="00620F42">
        <w:rPr>
          <w:rFonts w:ascii="Times New Roman" w:hAnsi="Times New Roman"/>
          <w:i/>
          <w:iCs/>
        </w:rPr>
        <w:t>Synthetic</w:t>
      </w:r>
      <w:r w:rsidR="000E0EEF">
        <w:rPr>
          <w:rFonts w:ascii="Times New Roman" w:hAnsi="Times New Roman"/>
          <w:i/>
          <w:iCs/>
        </w:rPr>
        <w:t xml:space="preserve"> </w:t>
      </w:r>
      <w:r w:rsidRPr="00CB3AA1">
        <w:rPr>
          <w:rFonts w:ascii="Times New Roman" w:hAnsi="Times New Roman"/>
          <w:i/>
          <w:iCs/>
        </w:rPr>
        <w:t xml:space="preserve">Fuels: Technological Failure, Policy Immobilism, or Commercial </w:t>
      </w:r>
      <w:r w:rsidR="000E0EEF">
        <w:rPr>
          <w:rFonts w:ascii="Times New Roman" w:hAnsi="Times New Roman"/>
          <w:i/>
          <w:iCs/>
        </w:rPr>
        <w:tab/>
      </w:r>
      <w:r w:rsidRPr="00CB3AA1">
        <w:rPr>
          <w:rFonts w:ascii="Times New Roman" w:hAnsi="Times New Roman"/>
          <w:i/>
          <w:iCs/>
        </w:rPr>
        <w:t>Illusion</w:t>
      </w:r>
      <w:r w:rsidRPr="00CB3AA1">
        <w:rPr>
          <w:rFonts w:ascii="Times New Roman" w:hAnsi="Times New Roman"/>
        </w:rPr>
        <w:t xml:space="preserve">. Contributions in Political Science, No. 179. Westport, Conn.: </w:t>
      </w:r>
      <w:r w:rsidR="000E0EEF">
        <w:rPr>
          <w:rFonts w:ascii="Times New Roman" w:hAnsi="Times New Roman"/>
        </w:rPr>
        <w:tab/>
      </w:r>
      <w:r w:rsidRPr="00CB3AA1">
        <w:rPr>
          <w:rFonts w:ascii="Times New Roman" w:hAnsi="Times New Roman"/>
        </w:rPr>
        <w:t>Greenwood Press</w:t>
      </w:r>
      <w:r w:rsidR="00F70D0A">
        <w:rPr>
          <w:rFonts w:ascii="Times New Roman" w:hAnsi="Times New Roman"/>
        </w:rPr>
        <w:t>.</w:t>
      </w:r>
    </w:p>
    <w:p w14:paraId="78C5CFAD" w14:textId="77777777" w:rsidR="00235F1B" w:rsidRPr="00CB3AA1" w:rsidRDefault="00235F1B" w:rsidP="00F70D0A">
      <w:pPr>
        <w:rPr>
          <w:rFonts w:ascii="Times New Roman" w:hAnsi="Times New Roman"/>
        </w:rPr>
      </w:pPr>
    </w:p>
    <w:p w14:paraId="57BD25E5" w14:textId="2722A9C8" w:rsidR="00235F1B" w:rsidRPr="00CB3AA1" w:rsidRDefault="00235F1B" w:rsidP="00F70D0A">
      <w:pPr>
        <w:spacing w:line="240" w:lineRule="auto"/>
        <w:rPr>
          <w:rFonts w:ascii="Times New Roman" w:hAnsi="Times New Roman"/>
        </w:rPr>
      </w:pPr>
      <w:r w:rsidRPr="00CB3AA1">
        <w:rPr>
          <w:rFonts w:ascii="Times New Roman" w:hAnsi="Times New Roman"/>
        </w:rPr>
        <w:t xml:space="preserve">Wade, Nicholas. (1980). “Oil Companies Suppress German Synfuels Formula, Says </w:t>
      </w:r>
      <w:r w:rsidR="00620F42">
        <w:rPr>
          <w:rFonts w:ascii="Times New Roman" w:hAnsi="Times New Roman"/>
        </w:rPr>
        <w:tab/>
      </w:r>
      <w:r w:rsidRPr="00CB3AA1">
        <w:rPr>
          <w:rFonts w:ascii="Times New Roman" w:hAnsi="Times New Roman"/>
        </w:rPr>
        <w:t xml:space="preserve">Hollywood.” </w:t>
      </w:r>
      <w:r w:rsidRPr="00CB3AA1">
        <w:rPr>
          <w:rFonts w:ascii="Times New Roman" w:hAnsi="Times New Roman"/>
          <w:i/>
        </w:rPr>
        <w:t>Science</w:t>
      </w:r>
      <w:r w:rsidRPr="00CB3AA1">
        <w:rPr>
          <w:rFonts w:ascii="Times New Roman" w:hAnsi="Times New Roman"/>
        </w:rPr>
        <w:t xml:space="preserve"> </w:t>
      </w:r>
      <w:r w:rsidRPr="00815E8A">
        <w:rPr>
          <w:rFonts w:ascii="Times New Roman" w:hAnsi="Times New Roman"/>
          <w:i/>
        </w:rPr>
        <w:t>210</w:t>
      </w:r>
      <w:r w:rsidR="00D62566">
        <w:rPr>
          <w:rFonts w:ascii="Times New Roman" w:hAnsi="Times New Roman"/>
        </w:rPr>
        <w:t xml:space="preserve"> (</w:t>
      </w:r>
      <w:r w:rsidRPr="00CB3AA1">
        <w:rPr>
          <w:rFonts w:ascii="Times New Roman" w:hAnsi="Times New Roman"/>
        </w:rPr>
        <w:t>4473</w:t>
      </w:r>
      <w:r w:rsidR="00D62566">
        <w:rPr>
          <w:rFonts w:ascii="Times New Roman" w:hAnsi="Times New Roman"/>
        </w:rPr>
        <w:t>),</w:t>
      </w:r>
      <w:r w:rsidRPr="00CB3AA1">
        <w:rPr>
          <w:rFonts w:ascii="Times New Roman" w:hAnsi="Times New Roman"/>
        </w:rPr>
        <w:t xml:space="preserve"> 990.</w:t>
      </w:r>
    </w:p>
    <w:p w14:paraId="0E639A63" w14:textId="77777777" w:rsidR="00235F1B" w:rsidRDefault="00235F1B" w:rsidP="00F70D0A">
      <w:pPr>
        <w:rPr>
          <w:rFonts w:ascii="Times New Roman" w:hAnsi="Times New Roman"/>
        </w:rPr>
      </w:pPr>
    </w:p>
    <w:p w14:paraId="1E26736D" w14:textId="77777777" w:rsidR="00235F1B" w:rsidRDefault="00235F1B" w:rsidP="00F70D0A">
      <w:pPr>
        <w:rPr>
          <w:rFonts w:ascii="Times New Roman" w:hAnsi="Times New Roman"/>
        </w:rPr>
      </w:pPr>
    </w:p>
    <w:p w14:paraId="4426DD90" w14:textId="77777777" w:rsidR="00235F1B" w:rsidRDefault="00235F1B" w:rsidP="00F70D0A">
      <w:pPr>
        <w:rPr>
          <w:rFonts w:ascii="Times New Roman" w:hAnsi="Times New Roman"/>
        </w:rPr>
      </w:pPr>
    </w:p>
    <w:p w14:paraId="220EA34C" w14:textId="77777777" w:rsidR="00235F1B" w:rsidRDefault="00235F1B" w:rsidP="00F70D0A">
      <w:pPr>
        <w:rPr>
          <w:rFonts w:ascii="Times New Roman" w:hAnsi="Times New Roman"/>
        </w:rPr>
      </w:pPr>
    </w:p>
    <w:p w14:paraId="269B671D" w14:textId="77777777" w:rsidR="00235F1B" w:rsidRDefault="00235F1B" w:rsidP="00F70D0A">
      <w:pPr>
        <w:rPr>
          <w:rFonts w:ascii="Times New Roman" w:hAnsi="Times New Roman"/>
        </w:rPr>
      </w:pPr>
    </w:p>
    <w:p w14:paraId="32CF8878" w14:textId="77777777" w:rsidR="00235F1B" w:rsidRDefault="00235F1B" w:rsidP="00F70D0A">
      <w:pPr>
        <w:rPr>
          <w:rFonts w:ascii="Times New Roman" w:hAnsi="Times New Roman"/>
        </w:rPr>
      </w:pPr>
    </w:p>
    <w:p w14:paraId="5EB341A1" w14:textId="77777777" w:rsidR="00235F1B" w:rsidRDefault="00235F1B" w:rsidP="00F70D0A">
      <w:pPr>
        <w:rPr>
          <w:rFonts w:ascii="Times New Roman" w:hAnsi="Times New Roman"/>
        </w:rPr>
      </w:pPr>
    </w:p>
    <w:p w14:paraId="1DE995C2" w14:textId="77777777" w:rsidR="00235F1B" w:rsidRDefault="00235F1B" w:rsidP="00F70D0A">
      <w:pPr>
        <w:rPr>
          <w:rFonts w:ascii="Times New Roman" w:hAnsi="Times New Roman"/>
        </w:rPr>
      </w:pPr>
    </w:p>
    <w:p w14:paraId="2522E5E8" w14:textId="77777777" w:rsidR="00235F1B" w:rsidRDefault="00235F1B" w:rsidP="00F70D0A">
      <w:pPr>
        <w:rPr>
          <w:rFonts w:ascii="Times New Roman" w:hAnsi="Times New Roman"/>
        </w:rPr>
      </w:pPr>
    </w:p>
    <w:p w14:paraId="46DAB21F" w14:textId="77777777" w:rsidR="00235F1B" w:rsidRDefault="00235F1B" w:rsidP="00F70D0A">
      <w:pPr>
        <w:rPr>
          <w:rFonts w:ascii="Times New Roman" w:hAnsi="Times New Roman"/>
        </w:rPr>
      </w:pPr>
    </w:p>
    <w:p w14:paraId="4EF03BFB" w14:textId="77777777" w:rsidR="00235F1B" w:rsidRDefault="00235F1B" w:rsidP="00F70D0A">
      <w:pPr>
        <w:rPr>
          <w:rFonts w:ascii="Times New Roman" w:hAnsi="Times New Roman"/>
        </w:rPr>
      </w:pPr>
    </w:p>
    <w:p w14:paraId="587340BC" w14:textId="3E8661DE" w:rsidR="00AA0B13" w:rsidRDefault="00AA0B13" w:rsidP="00F70D0A">
      <w:pPr>
        <w:pStyle w:val="Heading1"/>
      </w:pPr>
      <w:r>
        <w:lastRenderedPageBreak/>
        <w:t xml:space="preserve">Appendix A: </w:t>
      </w:r>
      <w:bookmarkEnd w:id="12"/>
      <w:bookmarkEnd w:id="13"/>
      <w:r w:rsidR="007A5C51">
        <w:t>Sample of the institutes</w:t>
      </w:r>
      <w:r w:rsidR="00A71062">
        <w:t xml:space="preserve"> supported by the Department of Energy in 1972, 1980 and 1988</w:t>
      </w:r>
    </w:p>
    <w:p w14:paraId="58874C47" w14:textId="77777777" w:rsidR="00AA0B13" w:rsidRDefault="00AA0B13" w:rsidP="00F70D0A"/>
    <w:p w14:paraId="421F92A9" w14:textId="77777777" w:rsidR="00A71062" w:rsidRDefault="00A71062" w:rsidP="00F70D0A"/>
    <w:p w14:paraId="7677B04B" w14:textId="77777777" w:rsidR="00B50F47" w:rsidRPr="006B4E32" w:rsidRDefault="00B50F47" w:rsidP="00F70D0A">
      <w:pPr>
        <w:rPr>
          <w:rFonts w:ascii="Times New Roman" w:hAnsi="Times New Roman"/>
          <w:b/>
        </w:rPr>
      </w:pPr>
      <w:r w:rsidRPr="006B4E32">
        <w:rPr>
          <w:rFonts w:ascii="Times New Roman" w:hAnsi="Times New Roman"/>
          <w:b/>
        </w:rPr>
        <w:t>1972</w:t>
      </w:r>
    </w:p>
    <w:p w14:paraId="68B3213C" w14:textId="1BE7A0DA"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Office of Science and Tech., Washington, D</w:t>
      </w:r>
      <w:r w:rsidR="00D62566">
        <w:rPr>
          <w:rFonts w:ascii="Times New Roman" w:hAnsi="Times New Roman"/>
        </w:rPr>
        <w:t>.</w:t>
      </w:r>
      <w:r w:rsidRPr="002C4304">
        <w:rPr>
          <w:rFonts w:ascii="Times New Roman" w:hAnsi="Times New Roman"/>
        </w:rPr>
        <w:t>C</w:t>
      </w:r>
      <w:r w:rsidR="00D62566">
        <w:rPr>
          <w:rFonts w:ascii="Times New Roman" w:hAnsi="Times New Roman"/>
        </w:rPr>
        <w:t xml:space="preserve">. </w:t>
      </w:r>
      <w:r w:rsidR="00D62566" w:rsidRPr="002C4304">
        <w:rPr>
          <w:rFonts w:ascii="Times New Roman" w:hAnsi="Times New Roman"/>
        </w:rPr>
        <w:t>(USA)</w:t>
      </w:r>
    </w:p>
    <w:p w14:paraId="3B0EDB88" w14:textId="03CE38EA"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University of Utah, Salt Lake City</w:t>
      </w:r>
      <w:r w:rsidR="00D62566">
        <w:rPr>
          <w:rFonts w:ascii="Times New Roman" w:hAnsi="Times New Roman"/>
        </w:rPr>
        <w:t xml:space="preserve">, </w:t>
      </w:r>
      <w:r w:rsidR="00D62566" w:rsidRPr="002C4304">
        <w:rPr>
          <w:rFonts w:ascii="Times New Roman" w:hAnsi="Times New Roman"/>
        </w:rPr>
        <w:t>(USA)</w:t>
      </w:r>
    </w:p>
    <w:p w14:paraId="4408B6FD" w14:textId="77777777" w:rsidR="00B50F47" w:rsidRPr="002C4304" w:rsidRDefault="00B50F47" w:rsidP="00F70D0A">
      <w:pPr>
        <w:pStyle w:val="ListParagraph"/>
        <w:numPr>
          <w:ilvl w:val="0"/>
          <w:numId w:val="13"/>
        </w:numPr>
        <w:ind w:left="0" w:firstLine="0"/>
        <w:rPr>
          <w:rFonts w:ascii="Times New Roman" w:hAnsi="Times New Roman"/>
        </w:rPr>
      </w:pPr>
      <w:proofErr w:type="spellStart"/>
      <w:r w:rsidRPr="002C4304">
        <w:rPr>
          <w:rFonts w:ascii="Times New Roman" w:hAnsi="Times New Roman"/>
        </w:rPr>
        <w:t>Syncrude</w:t>
      </w:r>
      <w:proofErr w:type="spellEnd"/>
      <w:r w:rsidRPr="002C4304">
        <w:rPr>
          <w:rFonts w:ascii="Times New Roman" w:hAnsi="Times New Roman"/>
        </w:rPr>
        <w:t xml:space="preserve"> Canada Ltd</w:t>
      </w:r>
    </w:p>
    <w:p w14:paraId="1D60E5CC" w14:textId="0CAF23BA"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Bureau of Mines, Pittsburgh, PA </w:t>
      </w:r>
      <w:r w:rsidR="00D62566" w:rsidRPr="002C4304">
        <w:rPr>
          <w:rFonts w:ascii="Times New Roman" w:hAnsi="Times New Roman"/>
        </w:rPr>
        <w:t>(USA)</w:t>
      </w:r>
    </w:p>
    <w:p w14:paraId="295C8D71" w14:textId="606D03B5"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Bureau of Mines West Virginia University, Morgantown</w:t>
      </w:r>
      <w:r w:rsidR="00D62566">
        <w:rPr>
          <w:rFonts w:ascii="Times New Roman" w:hAnsi="Times New Roman"/>
        </w:rPr>
        <w:t xml:space="preserve"> </w:t>
      </w:r>
      <w:r w:rsidR="00D62566" w:rsidRPr="002C4304">
        <w:rPr>
          <w:rFonts w:ascii="Times New Roman" w:hAnsi="Times New Roman"/>
        </w:rPr>
        <w:t>(USA)</w:t>
      </w:r>
    </w:p>
    <w:p w14:paraId="5EAAE2B8" w14:textId="2B41538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Oklahoma State University, Stillwater</w:t>
      </w:r>
      <w:r w:rsidR="00D62566">
        <w:rPr>
          <w:rFonts w:ascii="Times New Roman" w:hAnsi="Times New Roman"/>
        </w:rPr>
        <w:t xml:space="preserve"> </w:t>
      </w:r>
      <w:r w:rsidR="00D62566" w:rsidRPr="002C4304">
        <w:rPr>
          <w:rFonts w:ascii="Times New Roman" w:hAnsi="Times New Roman"/>
        </w:rPr>
        <w:t>(USA)</w:t>
      </w:r>
    </w:p>
    <w:p w14:paraId="5CC88F4C"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Shell Cent., Shell Int. Pet. Co. Ltd., London, England</w:t>
      </w:r>
    </w:p>
    <w:p w14:paraId="152E4A60"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Soc. Mallet, Male, Brazil</w:t>
      </w:r>
    </w:p>
    <w:p w14:paraId="2BE810B4" w14:textId="26DE63F0"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Aust</w:t>
      </w:r>
      <w:r w:rsidR="007A5C51">
        <w:rPr>
          <w:rFonts w:ascii="Times New Roman" w:hAnsi="Times New Roman"/>
        </w:rPr>
        <w:t>ralian Defense Scientific Service</w:t>
      </w:r>
      <w:r w:rsidRPr="002C4304">
        <w:rPr>
          <w:rFonts w:ascii="Times New Roman" w:hAnsi="Times New Roman"/>
        </w:rPr>
        <w:t>, Adelaide, Aust.</w:t>
      </w:r>
    </w:p>
    <w:p w14:paraId="1DDB6C01" w14:textId="501BA0D9"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Noyes Data Corp., Park Ridge,, NJ</w:t>
      </w:r>
      <w:r w:rsidR="00D62566">
        <w:rPr>
          <w:rFonts w:ascii="Times New Roman" w:hAnsi="Times New Roman"/>
        </w:rPr>
        <w:t xml:space="preserve"> </w:t>
      </w:r>
      <w:r w:rsidR="00D62566" w:rsidRPr="002C4304">
        <w:rPr>
          <w:rFonts w:ascii="Times New Roman" w:hAnsi="Times New Roman"/>
        </w:rPr>
        <w:t>(USA)</w:t>
      </w:r>
      <w:r w:rsidR="00D62566">
        <w:rPr>
          <w:rFonts w:ascii="Times New Roman" w:hAnsi="Times New Roman"/>
        </w:rPr>
        <w:t xml:space="preserve"> </w:t>
      </w:r>
    </w:p>
    <w:p w14:paraId="05CB3743" w14:textId="64A238E9" w:rsidR="00B50F47" w:rsidRPr="00403737" w:rsidRDefault="00B50F47" w:rsidP="00F70D0A">
      <w:pPr>
        <w:pStyle w:val="ListParagraph"/>
        <w:numPr>
          <w:ilvl w:val="0"/>
          <w:numId w:val="13"/>
        </w:numPr>
        <w:ind w:left="0" w:firstLine="0"/>
        <w:rPr>
          <w:rFonts w:ascii="Times New Roman" w:hAnsi="Times New Roman"/>
          <w:lang w:val="fr-FR"/>
        </w:rPr>
      </w:pPr>
      <w:proofErr w:type="spellStart"/>
      <w:r w:rsidRPr="00403737">
        <w:rPr>
          <w:rFonts w:ascii="Times New Roman" w:hAnsi="Times New Roman"/>
          <w:lang w:val="fr-FR"/>
        </w:rPr>
        <w:t>Langley</w:t>
      </w:r>
      <w:proofErr w:type="spellEnd"/>
      <w:r w:rsidRPr="00403737">
        <w:rPr>
          <w:rFonts w:ascii="Times New Roman" w:hAnsi="Times New Roman"/>
          <w:lang w:val="fr-FR"/>
        </w:rPr>
        <w:t xml:space="preserve"> </w:t>
      </w:r>
      <w:proofErr w:type="spellStart"/>
      <w:r w:rsidRPr="00403737">
        <w:rPr>
          <w:rFonts w:ascii="Times New Roman" w:hAnsi="Times New Roman"/>
          <w:lang w:val="fr-FR"/>
        </w:rPr>
        <w:t>Res</w:t>
      </w:r>
      <w:proofErr w:type="spellEnd"/>
      <w:r w:rsidRPr="00403737">
        <w:rPr>
          <w:rFonts w:ascii="Times New Roman" w:hAnsi="Times New Roman"/>
          <w:lang w:val="fr-FR"/>
        </w:rPr>
        <w:t>. Cent., NASA, Hampton, VA</w:t>
      </w:r>
      <w:r w:rsidR="00D62566">
        <w:rPr>
          <w:rFonts w:ascii="Times New Roman" w:hAnsi="Times New Roman"/>
          <w:lang w:val="fr-FR"/>
        </w:rPr>
        <w:t xml:space="preserve"> </w:t>
      </w:r>
      <w:r w:rsidR="00D62566" w:rsidRPr="00D920EE">
        <w:rPr>
          <w:rFonts w:ascii="Times New Roman" w:hAnsi="Times New Roman"/>
          <w:lang w:val="es-ES"/>
        </w:rPr>
        <w:t>(USA)</w:t>
      </w:r>
    </w:p>
    <w:p w14:paraId="6013BC99" w14:textId="3E6E1E6F" w:rsidR="00B50F47" w:rsidRPr="002C4304" w:rsidRDefault="00B50F47" w:rsidP="00F70D0A">
      <w:pPr>
        <w:pStyle w:val="ListParagraph"/>
        <w:numPr>
          <w:ilvl w:val="0"/>
          <w:numId w:val="13"/>
        </w:numPr>
        <w:ind w:left="0" w:firstLine="0"/>
        <w:rPr>
          <w:rFonts w:ascii="Times New Roman" w:hAnsi="Times New Roman"/>
          <w:lang w:val="fr-FR"/>
        </w:rPr>
      </w:pPr>
      <w:r w:rsidRPr="00403737">
        <w:rPr>
          <w:rFonts w:ascii="Times New Roman" w:hAnsi="Times New Roman"/>
          <w:lang w:val="fr-FR"/>
        </w:rPr>
        <w:t>Lar</w:t>
      </w:r>
      <w:r w:rsidRPr="002C4304">
        <w:rPr>
          <w:rFonts w:ascii="Times New Roman" w:hAnsi="Times New Roman"/>
          <w:lang w:val="fr-FR"/>
        </w:rPr>
        <w:t xml:space="preserve">amie </w:t>
      </w:r>
      <w:proofErr w:type="spellStart"/>
      <w:r w:rsidRPr="002C4304">
        <w:rPr>
          <w:rFonts w:ascii="Times New Roman" w:hAnsi="Times New Roman"/>
          <w:lang w:val="fr-FR"/>
        </w:rPr>
        <w:t>Energy</w:t>
      </w:r>
      <w:proofErr w:type="spellEnd"/>
      <w:r w:rsidRPr="002C4304">
        <w:rPr>
          <w:rFonts w:ascii="Times New Roman" w:hAnsi="Times New Roman"/>
          <w:lang w:val="fr-FR"/>
        </w:rPr>
        <w:t xml:space="preserve"> </w:t>
      </w:r>
      <w:proofErr w:type="spellStart"/>
      <w:r w:rsidRPr="002C4304">
        <w:rPr>
          <w:rFonts w:ascii="Times New Roman" w:hAnsi="Times New Roman"/>
          <w:lang w:val="fr-FR"/>
        </w:rPr>
        <w:t>Res</w:t>
      </w:r>
      <w:proofErr w:type="spellEnd"/>
      <w:r w:rsidRPr="002C4304">
        <w:rPr>
          <w:rFonts w:ascii="Times New Roman" w:hAnsi="Times New Roman"/>
          <w:lang w:val="fr-FR"/>
        </w:rPr>
        <w:t xml:space="preserve">. Cent., </w:t>
      </w:r>
      <w:proofErr w:type="spellStart"/>
      <w:r w:rsidRPr="002C4304">
        <w:rPr>
          <w:rFonts w:ascii="Times New Roman" w:hAnsi="Times New Roman"/>
          <w:lang w:val="fr-FR"/>
        </w:rPr>
        <w:t>Bur</w:t>
      </w:r>
      <w:proofErr w:type="spellEnd"/>
      <w:r w:rsidRPr="002C4304">
        <w:rPr>
          <w:rFonts w:ascii="Times New Roman" w:hAnsi="Times New Roman"/>
          <w:lang w:val="fr-FR"/>
        </w:rPr>
        <w:t xml:space="preserve"> Mines., Laramie, WY</w:t>
      </w:r>
      <w:r w:rsidR="00D62566" w:rsidRPr="00815E8A">
        <w:rPr>
          <w:rFonts w:ascii="Times New Roman" w:hAnsi="Times New Roman"/>
          <w:lang w:val="fr-FR"/>
        </w:rPr>
        <w:t>(USA)</w:t>
      </w:r>
    </w:p>
    <w:p w14:paraId="70372510" w14:textId="04FB3765" w:rsidR="00B50F47" w:rsidRPr="002C4304" w:rsidRDefault="00B50F47" w:rsidP="00F70D0A">
      <w:pPr>
        <w:pStyle w:val="ListParagraph"/>
        <w:numPr>
          <w:ilvl w:val="0"/>
          <w:numId w:val="13"/>
        </w:numPr>
        <w:ind w:left="0" w:firstLine="0"/>
        <w:rPr>
          <w:rFonts w:ascii="Times New Roman" w:hAnsi="Times New Roman"/>
        </w:rPr>
      </w:pPr>
      <w:proofErr w:type="spellStart"/>
      <w:r w:rsidRPr="002C4304">
        <w:rPr>
          <w:rFonts w:ascii="Times New Roman" w:hAnsi="Times New Roman"/>
          <w:lang w:val="fr-FR"/>
        </w:rPr>
        <w:t>Inst</w:t>
      </w:r>
      <w:proofErr w:type="spellEnd"/>
      <w:r w:rsidRPr="002C4304">
        <w:rPr>
          <w:rFonts w:ascii="Times New Roman" w:hAnsi="Times New Roman"/>
          <w:lang w:val="fr-FR"/>
        </w:rPr>
        <w:t xml:space="preserve">. </w:t>
      </w:r>
      <w:proofErr w:type="spellStart"/>
      <w:r w:rsidRPr="002C4304">
        <w:rPr>
          <w:rFonts w:ascii="Times New Roman" w:hAnsi="Times New Roman"/>
          <w:lang w:val="fr-FR"/>
        </w:rPr>
        <w:t>Gas</w:t>
      </w:r>
      <w:proofErr w:type="spellEnd"/>
      <w:r w:rsidRPr="002C4304">
        <w:rPr>
          <w:rFonts w:ascii="Times New Roman" w:hAnsi="Times New Roman"/>
          <w:lang w:val="fr-FR"/>
        </w:rPr>
        <w:t xml:space="preserve"> </w:t>
      </w:r>
      <w:proofErr w:type="spellStart"/>
      <w:r w:rsidRPr="002C4304">
        <w:rPr>
          <w:rFonts w:ascii="Times New Roman" w:hAnsi="Times New Roman"/>
          <w:lang w:val="fr-FR"/>
        </w:rPr>
        <w:t>Technol</w:t>
      </w:r>
      <w:proofErr w:type="spellEnd"/>
      <w:r w:rsidRPr="002C4304">
        <w:rPr>
          <w:rFonts w:ascii="Times New Roman" w:hAnsi="Times New Roman"/>
          <w:lang w:val="fr-FR"/>
        </w:rPr>
        <w:t xml:space="preserve">., Illinois </w:t>
      </w:r>
      <w:proofErr w:type="spellStart"/>
      <w:r w:rsidRPr="002C4304">
        <w:rPr>
          <w:rFonts w:ascii="Times New Roman" w:hAnsi="Times New Roman"/>
          <w:lang w:val="fr-FR"/>
        </w:rPr>
        <w:t>Inst</w:t>
      </w:r>
      <w:proofErr w:type="spellEnd"/>
      <w:r w:rsidRPr="002C4304">
        <w:rPr>
          <w:rFonts w:ascii="Times New Roman" w:hAnsi="Times New Roman"/>
          <w:lang w:val="fr-FR"/>
        </w:rPr>
        <w:t xml:space="preserve">. </w:t>
      </w:r>
      <w:r w:rsidRPr="002C4304">
        <w:rPr>
          <w:rFonts w:ascii="Times New Roman" w:hAnsi="Times New Roman"/>
        </w:rPr>
        <w:t>Technol., Chicago, IL</w:t>
      </w:r>
      <w:r w:rsidR="00D62566">
        <w:rPr>
          <w:rFonts w:ascii="Times New Roman" w:hAnsi="Times New Roman"/>
        </w:rPr>
        <w:t xml:space="preserve"> </w:t>
      </w:r>
      <w:r w:rsidR="00D62566" w:rsidRPr="002C4304">
        <w:rPr>
          <w:rFonts w:ascii="Times New Roman" w:hAnsi="Times New Roman"/>
        </w:rPr>
        <w:t>(USA)</w:t>
      </w:r>
    </w:p>
    <w:p w14:paraId="0E95D97E" w14:textId="7F855386"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Dep. Min., Metall. Fuels Eng., University Utah, Salt Lake City, Utah</w:t>
      </w:r>
      <w:r w:rsidR="00D62566">
        <w:rPr>
          <w:rFonts w:ascii="Times New Roman" w:hAnsi="Times New Roman"/>
        </w:rPr>
        <w:t xml:space="preserve"> </w:t>
      </w:r>
      <w:r w:rsidR="00D62566" w:rsidRPr="002C4304">
        <w:rPr>
          <w:rFonts w:ascii="Times New Roman" w:hAnsi="Times New Roman"/>
        </w:rPr>
        <w:t>(USA)</w:t>
      </w:r>
    </w:p>
    <w:p w14:paraId="25C561DC" w14:textId="5840145F" w:rsidR="00B50F47" w:rsidRPr="002C4304" w:rsidRDefault="00B50F47" w:rsidP="00F70D0A">
      <w:pPr>
        <w:pStyle w:val="ListParagraph"/>
        <w:numPr>
          <w:ilvl w:val="0"/>
          <w:numId w:val="13"/>
        </w:numPr>
        <w:ind w:left="0" w:firstLine="0"/>
        <w:rPr>
          <w:rFonts w:ascii="Times New Roman" w:hAnsi="Times New Roman"/>
          <w:lang w:val="fr-FR"/>
        </w:rPr>
      </w:pPr>
      <w:r w:rsidRPr="002C4304">
        <w:rPr>
          <w:rFonts w:ascii="Times New Roman" w:hAnsi="Times New Roman"/>
          <w:lang w:val="fr-FR"/>
        </w:rPr>
        <w:t xml:space="preserve">Laramie </w:t>
      </w:r>
      <w:proofErr w:type="spellStart"/>
      <w:r w:rsidRPr="002C4304">
        <w:rPr>
          <w:rFonts w:ascii="Times New Roman" w:hAnsi="Times New Roman"/>
          <w:lang w:val="fr-FR"/>
        </w:rPr>
        <w:t>Energy</w:t>
      </w:r>
      <w:proofErr w:type="spellEnd"/>
      <w:r w:rsidRPr="002C4304">
        <w:rPr>
          <w:rFonts w:ascii="Times New Roman" w:hAnsi="Times New Roman"/>
          <w:lang w:val="fr-FR"/>
        </w:rPr>
        <w:t xml:space="preserve"> </w:t>
      </w:r>
      <w:proofErr w:type="spellStart"/>
      <w:r w:rsidRPr="002C4304">
        <w:rPr>
          <w:rFonts w:ascii="Times New Roman" w:hAnsi="Times New Roman"/>
          <w:lang w:val="fr-FR"/>
        </w:rPr>
        <w:t>Res</w:t>
      </w:r>
      <w:proofErr w:type="spellEnd"/>
      <w:r w:rsidRPr="002C4304">
        <w:rPr>
          <w:rFonts w:ascii="Times New Roman" w:hAnsi="Times New Roman"/>
          <w:lang w:val="fr-FR"/>
        </w:rPr>
        <w:t xml:space="preserve">. Cent., </w:t>
      </w:r>
      <w:proofErr w:type="spellStart"/>
      <w:r w:rsidRPr="002C4304">
        <w:rPr>
          <w:rFonts w:ascii="Times New Roman" w:hAnsi="Times New Roman"/>
          <w:lang w:val="fr-FR"/>
        </w:rPr>
        <w:t>Bur</w:t>
      </w:r>
      <w:proofErr w:type="spellEnd"/>
      <w:r w:rsidRPr="002C4304">
        <w:rPr>
          <w:rFonts w:ascii="Times New Roman" w:hAnsi="Times New Roman"/>
          <w:lang w:val="fr-FR"/>
        </w:rPr>
        <w:t xml:space="preserve">. Mines, Laramie, </w:t>
      </w:r>
      <w:proofErr w:type="spellStart"/>
      <w:r w:rsidRPr="002C4304">
        <w:rPr>
          <w:rFonts w:ascii="Times New Roman" w:hAnsi="Times New Roman"/>
          <w:lang w:val="fr-FR"/>
        </w:rPr>
        <w:t>Wyo</w:t>
      </w:r>
      <w:proofErr w:type="spellEnd"/>
      <w:r w:rsidRPr="002C4304">
        <w:rPr>
          <w:rFonts w:ascii="Times New Roman" w:hAnsi="Times New Roman"/>
          <w:lang w:val="fr-FR"/>
        </w:rPr>
        <w:t>.</w:t>
      </w:r>
      <w:r w:rsidR="00D62566">
        <w:rPr>
          <w:rFonts w:ascii="Times New Roman" w:hAnsi="Times New Roman"/>
          <w:lang w:val="fr-FR"/>
        </w:rPr>
        <w:t xml:space="preserve"> </w:t>
      </w:r>
      <w:r w:rsidR="00D62566" w:rsidRPr="00D920EE">
        <w:rPr>
          <w:rFonts w:ascii="Times New Roman" w:hAnsi="Times New Roman"/>
          <w:lang w:val="es-ES"/>
        </w:rPr>
        <w:t>(USA)</w:t>
      </w:r>
    </w:p>
    <w:p w14:paraId="2047F969" w14:textId="7DDEA526" w:rsidR="00B50F47" w:rsidRPr="002C4304" w:rsidRDefault="00B50F47" w:rsidP="00F70D0A">
      <w:pPr>
        <w:pStyle w:val="ListParagraph"/>
        <w:numPr>
          <w:ilvl w:val="0"/>
          <w:numId w:val="13"/>
        </w:numPr>
        <w:ind w:left="0" w:firstLine="0"/>
        <w:rPr>
          <w:rFonts w:ascii="Times New Roman" w:hAnsi="Times New Roman"/>
          <w:lang w:val="fr-FR"/>
        </w:rPr>
      </w:pPr>
      <w:r w:rsidRPr="002C4304">
        <w:rPr>
          <w:rFonts w:ascii="Times New Roman" w:hAnsi="Times New Roman"/>
          <w:lang w:val="fr-FR"/>
        </w:rPr>
        <w:t>Consolidation Coal Co., Library, PA</w:t>
      </w:r>
      <w:r w:rsidR="00D62566">
        <w:rPr>
          <w:rFonts w:ascii="Times New Roman" w:hAnsi="Times New Roman"/>
          <w:lang w:val="fr-FR"/>
        </w:rPr>
        <w:t xml:space="preserve"> </w:t>
      </w:r>
      <w:r w:rsidR="00D62566" w:rsidRPr="002C4304">
        <w:rPr>
          <w:rFonts w:ascii="Times New Roman" w:hAnsi="Times New Roman"/>
        </w:rPr>
        <w:t>(USA)</w:t>
      </w:r>
    </w:p>
    <w:p w14:paraId="0437E560" w14:textId="05ADB7DC" w:rsidR="00B50F47" w:rsidRPr="002C4304" w:rsidRDefault="00B50F47" w:rsidP="00F70D0A">
      <w:pPr>
        <w:pStyle w:val="ListParagraph"/>
        <w:numPr>
          <w:ilvl w:val="0"/>
          <w:numId w:val="13"/>
        </w:numPr>
        <w:ind w:left="0" w:firstLine="0"/>
        <w:rPr>
          <w:rFonts w:ascii="Times New Roman" w:hAnsi="Times New Roman"/>
          <w:lang w:val="fr-FR"/>
        </w:rPr>
      </w:pPr>
      <w:r w:rsidRPr="002C4304">
        <w:rPr>
          <w:rFonts w:ascii="Times New Roman" w:hAnsi="Times New Roman"/>
          <w:lang w:val="fr-FR"/>
        </w:rPr>
        <w:t>J. J. Jones Assoc., Villanova, PA</w:t>
      </w:r>
      <w:r w:rsidR="00D62566">
        <w:rPr>
          <w:rFonts w:ascii="Times New Roman" w:hAnsi="Times New Roman"/>
          <w:lang w:val="fr-FR"/>
        </w:rPr>
        <w:t xml:space="preserve"> </w:t>
      </w:r>
      <w:r w:rsidR="00D62566" w:rsidRPr="002C4304">
        <w:rPr>
          <w:rFonts w:ascii="Times New Roman" w:hAnsi="Times New Roman"/>
        </w:rPr>
        <w:t>(USA)</w:t>
      </w:r>
    </w:p>
    <w:p w14:paraId="65E1939E" w14:textId="00C006CA"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Inst. Gas Tech., Chicago, IL</w:t>
      </w:r>
      <w:r w:rsidR="00D62566">
        <w:rPr>
          <w:rFonts w:ascii="Times New Roman" w:hAnsi="Times New Roman"/>
        </w:rPr>
        <w:t xml:space="preserve"> </w:t>
      </w:r>
      <w:r w:rsidR="00D62566" w:rsidRPr="002C4304">
        <w:rPr>
          <w:rFonts w:ascii="Times New Roman" w:hAnsi="Times New Roman"/>
        </w:rPr>
        <w:t>(USA)</w:t>
      </w:r>
    </w:p>
    <w:p w14:paraId="19E90CD0" w14:textId="31FA3E82"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U. S. Dept. of the Interior, Bur. of Mines, Laramie, WY</w:t>
      </w:r>
      <w:r w:rsidR="00D62566">
        <w:rPr>
          <w:rFonts w:ascii="Times New Roman" w:hAnsi="Times New Roman"/>
        </w:rPr>
        <w:t xml:space="preserve"> </w:t>
      </w:r>
      <w:r w:rsidR="00D62566" w:rsidRPr="002C4304">
        <w:rPr>
          <w:rFonts w:ascii="Times New Roman" w:hAnsi="Times New Roman"/>
        </w:rPr>
        <w:t>(USA)</w:t>
      </w:r>
    </w:p>
    <w:p w14:paraId="1C9D3712" w14:textId="7E7F7171"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lastRenderedPageBreak/>
        <w:t>Escher Technol. Assoc., St. Johns, MI</w:t>
      </w:r>
      <w:r w:rsidR="00D62566">
        <w:rPr>
          <w:rFonts w:ascii="Times New Roman" w:hAnsi="Times New Roman"/>
        </w:rPr>
        <w:t xml:space="preserve"> </w:t>
      </w:r>
      <w:r w:rsidR="00D62566" w:rsidRPr="002C4304">
        <w:rPr>
          <w:rFonts w:ascii="Times New Roman" w:hAnsi="Times New Roman"/>
        </w:rPr>
        <w:t>(USA)</w:t>
      </w:r>
    </w:p>
    <w:p w14:paraId="56566728" w14:textId="77777777" w:rsidR="00B50F47" w:rsidRPr="002C4304" w:rsidRDefault="00B50F47" w:rsidP="00F70D0A">
      <w:pPr>
        <w:pStyle w:val="ListParagraph"/>
        <w:numPr>
          <w:ilvl w:val="0"/>
          <w:numId w:val="13"/>
        </w:numPr>
        <w:ind w:left="0" w:firstLine="0"/>
        <w:rPr>
          <w:rFonts w:ascii="Times New Roman" w:hAnsi="Times New Roman"/>
        </w:rPr>
      </w:pPr>
      <w:proofErr w:type="spellStart"/>
      <w:r w:rsidRPr="002C4304">
        <w:rPr>
          <w:rFonts w:ascii="Times New Roman" w:hAnsi="Times New Roman"/>
        </w:rPr>
        <w:t>Selas</w:t>
      </w:r>
      <w:proofErr w:type="spellEnd"/>
      <w:r w:rsidRPr="002C4304">
        <w:rPr>
          <w:rFonts w:ascii="Times New Roman" w:hAnsi="Times New Roman"/>
        </w:rPr>
        <w:t xml:space="preserve"> of America (Nederland) N.V., The Hague</w:t>
      </w:r>
    </w:p>
    <w:p w14:paraId="4BC05D85" w14:textId="18A4FCE0"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Bureau of Mines, Washington, D</w:t>
      </w:r>
      <w:r w:rsidR="00D62566">
        <w:rPr>
          <w:rFonts w:ascii="Times New Roman" w:hAnsi="Times New Roman"/>
        </w:rPr>
        <w:t xml:space="preserve">. </w:t>
      </w:r>
      <w:r w:rsidRPr="002C4304">
        <w:rPr>
          <w:rFonts w:ascii="Times New Roman" w:hAnsi="Times New Roman"/>
        </w:rPr>
        <w:t>C</w:t>
      </w:r>
      <w:r w:rsidR="00D62566">
        <w:rPr>
          <w:rFonts w:ascii="Times New Roman" w:hAnsi="Times New Roman"/>
        </w:rPr>
        <w:t xml:space="preserve">. </w:t>
      </w:r>
      <w:r w:rsidR="00D62566" w:rsidRPr="002C4304">
        <w:rPr>
          <w:rFonts w:ascii="Times New Roman" w:hAnsi="Times New Roman"/>
        </w:rPr>
        <w:t>(USA)</w:t>
      </w:r>
    </w:p>
    <w:p w14:paraId="2DD0980D"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National Chemical Lab. for Industry, Tokyo, Japan</w:t>
      </w:r>
    </w:p>
    <w:p w14:paraId="3665F14E" w14:textId="06423A82"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Mobil Res. and Dev. Corp., New York, NY</w:t>
      </w:r>
      <w:r w:rsidR="00D62566">
        <w:rPr>
          <w:rFonts w:ascii="Times New Roman" w:hAnsi="Times New Roman"/>
        </w:rPr>
        <w:t xml:space="preserve"> </w:t>
      </w:r>
      <w:r w:rsidR="00D62566" w:rsidRPr="002C4304">
        <w:rPr>
          <w:rFonts w:ascii="Times New Roman" w:hAnsi="Times New Roman"/>
        </w:rPr>
        <w:t>(USA)</w:t>
      </w:r>
    </w:p>
    <w:p w14:paraId="7FE71B38" w14:textId="4FF71CA6"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Garrett Research and Development Co., Inc., Los Angeles</w:t>
      </w:r>
      <w:r w:rsidR="00D62566">
        <w:rPr>
          <w:rFonts w:ascii="Times New Roman" w:hAnsi="Times New Roman"/>
        </w:rPr>
        <w:t xml:space="preserve"> </w:t>
      </w:r>
      <w:r w:rsidR="00D62566" w:rsidRPr="002C4304">
        <w:rPr>
          <w:rFonts w:ascii="Times New Roman" w:hAnsi="Times New Roman"/>
        </w:rPr>
        <w:t>(USA)</w:t>
      </w:r>
    </w:p>
    <w:p w14:paraId="600C2409"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Escher Technology Associates</w:t>
      </w:r>
    </w:p>
    <w:p w14:paraId="4CCF4E4D"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Stanford University, Calif. (USA). Dept. of Aeronautics and Astronautics</w:t>
      </w:r>
    </w:p>
    <w:p w14:paraId="47FBC26E"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Bureau of Mines, Washington, D.C. (USA)</w:t>
      </w:r>
    </w:p>
    <w:p w14:paraId="205EC35D" w14:textId="3040AF82"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National Aeronautics and Space Administration, Cleveland, Ohio (USA). Lewis </w:t>
      </w:r>
      <w:r>
        <w:rPr>
          <w:rFonts w:ascii="Times New Roman" w:hAnsi="Times New Roman"/>
        </w:rPr>
        <w:tab/>
      </w:r>
      <w:r w:rsidRPr="002C4304">
        <w:rPr>
          <w:rFonts w:ascii="Times New Roman" w:hAnsi="Times New Roman"/>
        </w:rPr>
        <w:t>Research Center</w:t>
      </w:r>
    </w:p>
    <w:p w14:paraId="6E79929C" w14:textId="045E49C5"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National Aeronautics and Space Administration, Cleveland, Ohio (USA). Lewis </w:t>
      </w:r>
      <w:r>
        <w:rPr>
          <w:rFonts w:ascii="Times New Roman" w:hAnsi="Times New Roman"/>
        </w:rPr>
        <w:tab/>
      </w:r>
      <w:r w:rsidRPr="002C4304">
        <w:rPr>
          <w:rFonts w:ascii="Times New Roman" w:hAnsi="Times New Roman"/>
        </w:rPr>
        <w:t>Research Center</w:t>
      </w:r>
    </w:p>
    <w:p w14:paraId="48FA63FB" w14:textId="7EC5C688"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Bureau of Mines, Pittsburgh, Pa. (USA). Pittsburgh Mining and Safety Research </w:t>
      </w:r>
      <w:r>
        <w:rPr>
          <w:rFonts w:ascii="Times New Roman" w:hAnsi="Times New Roman"/>
        </w:rPr>
        <w:tab/>
      </w:r>
      <w:r w:rsidRPr="002C4304">
        <w:rPr>
          <w:rFonts w:ascii="Times New Roman" w:hAnsi="Times New Roman"/>
        </w:rPr>
        <w:t>Center</w:t>
      </w:r>
    </w:p>
    <w:p w14:paraId="48DA7105" w14:textId="77777777" w:rsidR="00B50F47" w:rsidRPr="002C4304" w:rsidRDefault="00B50F47" w:rsidP="00F70D0A">
      <w:pPr>
        <w:pStyle w:val="ListParagraph"/>
        <w:numPr>
          <w:ilvl w:val="0"/>
          <w:numId w:val="13"/>
        </w:numPr>
        <w:ind w:left="0" w:firstLine="0"/>
        <w:rPr>
          <w:rFonts w:ascii="Times New Roman" w:hAnsi="Times New Roman"/>
        </w:rPr>
      </w:pPr>
      <w:proofErr w:type="spellStart"/>
      <w:r w:rsidRPr="002C4304">
        <w:rPr>
          <w:rFonts w:ascii="Times New Roman" w:hAnsi="Times New Roman"/>
        </w:rPr>
        <w:t>Hittman</w:t>
      </w:r>
      <w:proofErr w:type="spellEnd"/>
      <w:r w:rsidRPr="002C4304">
        <w:rPr>
          <w:rFonts w:ascii="Times New Roman" w:hAnsi="Times New Roman"/>
        </w:rPr>
        <w:t xml:space="preserve"> Associates, Inc., Columbia, Md. (USA)</w:t>
      </w:r>
    </w:p>
    <w:p w14:paraId="7F2EA8AD" w14:textId="14D65D4B"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Bureau of Mines, Bartlesville, Okla. (USA). Bartlesville Petroleum Research </w:t>
      </w:r>
      <w:r>
        <w:rPr>
          <w:rFonts w:ascii="Times New Roman" w:hAnsi="Times New Roman"/>
        </w:rPr>
        <w:tab/>
      </w:r>
      <w:r w:rsidRPr="002C4304">
        <w:rPr>
          <w:rFonts w:ascii="Times New Roman" w:hAnsi="Times New Roman"/>
        </w:rPr>
        <w:t>Center</w:t>
      </w:r>
    </w:p>
    <w:p w14:paraId="3C09E936"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Office of Coal Research, Washington, D.C. (USA)</w:t>
      </w:r>
    </w:p>
    <w:p w14:paraId="634499E7"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General Electric Co., Santa Barbara, Calif. (USA)</w:t>
      </w:r>
    </w:p>
    <w:p w14:paraId="59D1123A" w14:textId="77777777" w:rsidR="00B50F47" w:rsidRPr="002C4304" w:rsidRDefault="00B50F47" w:rsidP="00F70D0A">
      <w:pPr>
        <w:pStyle w:val="ListParagraph"/>
        <w:numPr>
          <w:ilvl w:val="0"/>
          <w:numId w:val="13"/>
        </w:numPr>
        <w:ind w:left="0" w:firstLine="0"/>
        <w:rPr>
          <w:rFonts w:ascii="Times New Roman" w:hAnsi="Times New Roman"/>
        </w:rPr>
      </w:pPr>
      <w:proofErr w:type="spellStart"/>
      <w:r w:rsidRPr="002C4304">
        <w:rPr>
          <w:rFonts w:ascii="Times New Roman" w:hAnsi="Times New Roman"/>
        </w:rPr>
        <w:t>Mitre</w:t>
      </w:r>
      <w:proofErr w:type="spellEnd"/>
      <w:r w:rsidRPr="002C4304">
        <w:rPr>
          <w:rFonts w:ascii="Times New Roman" w:hAnsi="Times New Roman"/>
        </w:rPr>
        <w:t xml:space="preserve"> Corp., McLean, Va. (USA)</w:t>
      </w:r>
    </w:p>
    <w:p w14:paraId="44B516B5"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Institute of Gas Technology, Chicago, IL (USA)</w:t>
      </w:r>
    </w:p>
    <w:p w14:paraId="7234FD36" w14:textId="77777777" w:rsidR="00B50F47" w:rsidRPr="002C4304" w:rsidRDefault="00B50F47" w:rsidP="00F70D0A">
      <w:pPr>
        <w:pStyle w:val="ListParagraph"/>
        <w:numPr>
          <w:ilvl w:val="0"/>
          <w:numId w:val="13"/>
        </w:numPr>
        <w:ind w:left="0" w:firstLine="0"/>
        <w:rPr>
          <w:rFonts w:ascii="Times New Roman" w:hAnsi="Times New Roman"/>
          <w:lang w:val="it-IT"/>
        </w:rPr>
      </w:pPr>
      <w:r w:rsidRPr="002C4304">
        <w:rPr>
          <w:rFonts w:ascii="Times New Roman" w:hAnsi="Times New Roman"/>
          <w:lang w:val="it-IT"/>
        </w:rPr>
        <w:t>California University, Livermore (USA). Lawrence Livermore Lab.</w:t>
      </w:r>
    </w:p>
    <w:p w14:paraId="75E2EA30"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lastRenderedPageBreak/>
        <w:t>Engineering Foundation, New York (USA)</w:t>
      </w:r>
    </w:p>
    <w:p w14:paraId="1D3F3118"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Division of Reactor Development and Technology (AEC), Washington, DC</w:t>
      </w:r>
    </w:p>
    <w:p w14:paraId="1C4B30B9" w14:textId="77777777"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Department of Transportation, Washington, D.C. (USA)</w:t>
      </w:r>
    </w:p>
    <w:p w14:paraId="0B98FC3B" w14:textId="4B479971" w:rsidR="00B50F47" w:rsidRPr="002C4304" w:rsidRDefault="00B50F47" w:rsidP="00F70D0A">
      <w:pPr>
        <w:pStyle w:val="ListParagraph"/>
        <w:numPr>
          <w:ilvl w:val="0"/>
          <w:numId w:val="13"/>
        </w:numPr>
        <w:ind w:left="0" w:firstLine="0"/>
        <w:rPr>
          <w:rFonts w:ascii="Times New Roman" w:hAnsi="Times New Roman"/>
        </w:rPr>
      </w:pPr>
      <w:r w:rsidRPr="002C4304">
        <w:rPr>
          <w:rFonts w:ascii="Times New Roman" w:hAnsi="Times New Roman"/>
        </w:rPr>
        <w:t xml:space="preserve">Federal Council for Science and Technology, Washington, D.C. (USA). </w:t>
      </w:r>
      <w:r>
        <w:rPr>
          <w:rFonts w:ascii="Times New Roman" w:hAnsi="Times New Roman"/>
        </w:rPr>
        <w:tab/>
      </w:r>
      <w:r w:rsidRPr="002C4304">
        <w:rPr>
          <w:rFonts w:ascii="Times New Roman" w:hAnsi="Times New Roman"/>
        </w:rPr>
        <w:t>Committee on Scientific and Technical Information</w:t>
      </w:r>
    </w:p>
    <w:p w14:paraId="071120CE" w14:textId="77777777" w:rsidR="00B50F47" w:rsidRPr="002C4304"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Consolidation Coal Co., Library, Pa. (USA). Research Div.</w:t>
      </w:r>
    </w:p>
    <w:p w14:paraId="014F2863" w14:textId="77777777" w:rsidR="00B50F47" w:rsidRPr="002C4304"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Lockheed-California Co., Burbank (USA)</w:t>
      </w:r>
    </w:p>
    <w:p w14:paraId="54CD10EA" w14:textId="77777777" w:rsidR="00B50F47" w:rsidRPr="002C4304"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Upper Midwest Council, Minneapolis, Minn. (USA)</w:t>
      </w:r>
    </w:p>
    <w:p w14:paraId="5A0ECEA1" w14:textId="77777777" w:rsidR="00B50F47" w:rsidRPr="002C4304"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Maryland University, College Park (USA). Dept. of Mechanical Engineering</w:t>
      </w:r>
    </w:p>
    <w:p w14:paraId="0519D1D4" w14:textId="77777777" w:rsidR="00B50F47" w:rsidRPr="002C4304"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Tennessee University, Knoxville (USA)</w:t>
      </w:r>
    </w:p>
    <w:p w14:paraId="2054BCE7" w14:textId="260F41EC" w:rsidR="00B50F47" w:rsidRDefault="00B50F47" w:rsidP="00B50F47">
      <w:pPr>
        <w:pStyle w:val="ListParagraph"/>
        <w:numPr>
          <w:ilvl w:val="0"/>
          <w:numId w:val="13"/>
        </w:numPr>
        <w:ind w:left="0" w:firstLine="0"/>
        <w:rPr>
          <w:rFonts w:ascii="Times New Roman" w:hAnsi="Times New Roman"/>
        </w:rPr>
      </w:pPr>
      <w:r w:rsidRPr="002C4304">
        <w:rPr>
          <w:rFonts w:ascii="Times New Roman" w:hAnsi="Times New Roman"/>
        </w:rPr>
        <w:t>Department of the Interior, Washington, D.C. (USA)</w:t>
      </w:r>
    </w:p>
    <w:p w14:paraId="3260D46D" w14:textId="77777777" w:rsidR="007A5C51" w:rsidRPr="007A5C51" w:rsidRDefault="007A5C51" w:rsidP="007A5C51">
      <w:pPr>
        <w:pStyle w:val="ListParagraph"/>
        <w:ind w:left="0"/>
        <w:rPr>
          <w:rFonts w:ascii="Times New Roman" w:hAnsi="Times New Roman"/>
        </w:rPr>
      </w:pPr>
    </w:p>
    <w:p w14:paraId="6DDFAF00" w14:textId="77777777" w:rsidR="00B50F47" w:rsidRPr="006B4E32" w:rsidRDefault="00B50F47" w:rsidP="00B50F47">
      <w:pPr>
        <w:rPr>
          <w:rFonts w:ascii="Times New Roman" w:hAnsi="Times New Roman"/>
          <w:b/>
        </w:rPr>
      </w:pPr>
      <w:r w:rsidRPr="006B4E32">
        <w:rPr>
          <w:rFonts w:ascii="Times New Roman" w:hAnsi="Times New Roman"/>
          <w:b/>
        </w:rPr>
        <w:t>1980</w:t>
      </w:r>
    </w:p>
    <w:p w14:paraId="39497EF9" w14:textId="77777777" w:rsidR="00B50F47" w:rsidRPr="002C4304" w:rsidRDefault="00B50F47" w:rsidP="00B50F47">
      <w:pPr>
        <w:pStyle w:val="ListParagraph"/>
        <w:numPr>
          <w:ilvl w:val="0"/>
          <w:numId w:val="14"/>
        </w:numPr>
        <w:ind w:left="0" w:firstLine="0"/>
        <w:rPr>
          <w:rFonts w:ascii="Times New Roman" w:hAnsi="Times New Roman"/>
          <w:lang w:val="fr-FR"/>
        </w:rPr>
      </w:pPr>
      <w:r w:rsidRPr="002C4304">
        <w:rPr>
          <w:rFonts w:ascii="Times New Roman" w:hAnsi="Times New Roman"/>
          <w:lang w:val="fr-FR"/>
        </w:rPr>
        <w:t>ONERA, Chatillon-sous-Bagneux, Hauts-de-Seine, France</w:t>
      </w:r>
    </w:p>
    <w:p w14:paraId="5398E68E" w14:textId="3183838A"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NASA, Lewis Research Center, Cleveland, Ohio</w:t>
      </w:r>
      <w:r w:rsidR="00D62566">
        <w:rPr>
          <w:rFonts w:ascii="Times New Roman" w:hAnsi="Times New Roman"/>
        </w:rPr>
        <w:t xml:space="preserve"> </w:t>
      </w:r>
      <w:r w:rsidR="00D62566" w:rsidRPr="002C4304">
        <w:rPr>
          <w:rFonts w:ascii="Times New Roman" w:hAnsi="Times New Roman"/>
        </w:rPr>
        <w:t>(USA)</w:t>
      </w:r>
    </w:p>
    <w:p w14:paraId="2BD1B618" w14:textId="64E712D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Univ</w:t>
      </w:r>
      <w:proofErr w:type="spellEnd"/>
      <w:r w:rsidR="007A5C51">
        <w:rPr>
          <w:rFonts w:ascii="Times New Roman" w:hAnsi="Times New Roman"/>
        </w:rPr>
        <w:t xml:space="preserve"> </w:t>
      </w:r>
      <w:r w:rsidRPr="002C4304">
        <w:rPr>
          <w:rFonts w:ascii="Times New Roman" w:hAnsi="Times New Roman"/>
        </w:rPr>
        <w:t>of Texas-Austin, Austin, TX</w:t>
      </w:r>
      <w:r w:rsidR="00D62566">
        <w:rPr>
          <w:rFonts w:ascii="Times New Roman" w:hAnsi="Times New Roman"/>
        </w:rPr>
        <w:t xml:space="preserve"> </w:t>
      </w:r>
      <w:r w:rsidR="00D62566" w:rsidRPr="002C4304">
        <w:rPr>
          <w:rFonts w:ascii="Times New Roman" w:hAnsi="Times New Roman"/>
        </w:rPr>
        <w:t>(USA)</w:t>
      </w:r>
    </w:p>
    <w:p w14:paraId="65C892B9" w14:textId="1AB04120"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Princeton </w:t>
      </w:r>
      <w:proofErr w:type="spellStart"/>
      <w:r w:rsidRPr="002C4304">
        <w:rPr>
          <w:rFonts w:ascii="Times New Roman" w:hAnsi="Times New Roman"/>
        </w:rPr>
        <w:t>Univ</w:t>
      </w:r>
      <w:proofErr w:type="spellEnd"/>
      <w:r w:rsidRPr="002C4304">
        <w:rPr>
          <w:rFonts w:ascii="Times New Roman" w:hAnsi="Times New Roman"/>
        </w:rPr>
        <w:t>, NJ</w:t>
      </w:r>
      <w:r w:rsidR="00D62566">
        <w:rPr>
          <w:rFonts w:ascii="Times New Roman" w:hAnsi="Times New Roman"/>
        </w:rPr>
        <w:t xml:space="preserve"> </w:t>
      </w:r>
      <w:r w:rsidR="00D62566" w:rsidRPr="002C4304">
        <w:rPr>
          <w:rFonts w:ascii="Times New Roman" w:hAnsi="Times New Roman"/>
        </w:rPr>
        <w:t>(USA)</w:t>
      </w:r>
    </w:p>
    <w:p w14:paraId="5AB1B2C6" w14:textId="0710164C" w:rsidR="00B50F47" w:rsidRPr="00F12F61" w:rsidRDefault="00B50F47" w:rsidP="00B50F47">
      <w:pPr>
        <w:pStyle w:val="ListParagraph"/>
        <w:numPr>
          <w:ilvl w:val="0"/>
          <w:numId w:val="14"/>
        </w:numPr>
        <w:ind w:left="0" w:firstLine="0"/>
        <w:rPr>
          <w:rFonts w:ascii="Times New Roman" w:hAnsi="Times New Roman"/>
          <w:lang w:val="it-IT"/>
        </w:rPr>
      </w:pPr>
      <w:r w:rsidRPr="00F12F61">
        <w:rPr>
          <w:rFonts w:ascii="Times New Roman" w:hAnsi="Times New Roman"/>
          <w:lang w:val="it-IT"/>
        </w:rPr>
        <w:t>La State Univ, Baton Rouge</w:t>
      </w:r>
      <w:r w:rsidR="00D62566" w:rsidRPr="00F12F61">
        <w:rPr>
          <w:rFonts w:ascii="Times New Roman" w:hAnsi="Times New Roman"/>
          <w:lang w:val="it-IT"/>
        </w:rPr>
        <w:t xml:space="preserve"> (USA)</w:t>
      </w:r>
    </w:p>
    <w:p w14:paraId="6E244186" w14:textId="5BC0A2AC"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Princeton </w:t>
      </w:r>
      <w:proofErr w:type="spellStart"/>
      <w:r w:rsidRPr="002C4304">
        <w:rPr>
          <w:rFonts w:ascii="Times New Roman" w:hAnsi="Times New Roman"/>
        </w:rPr>
        <w:t>Univ</w:t>
      </w:r>
      <w:proofErr w:type="spellEnd"/>
      <w:r w:rsidRPr="002C4304">
        <w:rPr>
          <w:rFonts w:ascii="Times New Roman" w:hAnsi="Times New Roman"/>
        </w:rPr>
        <w:t>, NJ</w:t>
      </w:r>
      <w:r w:rsidR="00D62566">
        <w:rPr>
          <w:rFonts w:ascii="Times New Roman" w:hAnsi="Times New Roman"/>
        </w:rPr>
        <w:t xml:space="preserve"> </w:t>
      </w:r>
      <w:r w:rsidR="00D62566" w:rsidRPr="002C4304">
        <w:rPr>
          <w:rFonts w:ascii="Times New Roman" w:hAnsi="Times New Roman"/>
        </w:rPr>
        <w:t>(USA)</w:t>
      </w:r>
    </w:p>
    <w:p w14:paraId="7FF2AB96" w14:textId="558F1EBE"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GE, Schenectady, NY</w:t>
      </w:r>
      <w:r w:rsidR="00D62566">
        <w:rPr>
          <w:rFonts w:ascii="Times New Roman" w:hAnsi="Times New Roman"/>
        </w:rPr>
        <w:t xml:space="preserve"> </w:t>
      </w:r>
      <w:r w:rsidR="00D62566" w:rsidRPr="002C4304">
        <w:rPr>
          <w:rFonts w:ascii="Times New Roman" w:hAnsi="Times New Roman"/>
        </w:rPr>
        <w:t>(USA)</w:t>
      </w:r>
    </w:p>
    <w:p w14:paraId="1BAD87B7" w14:textId="6E9B4B38"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w:t>
      </w:r>
      <w:r w:rsidR="007A5C51">
        <w:rPr>
          <w:rFonts w:ascii="Times New Roman" w:hAnsi="Times New Roman"/>
        </w:rPr>
        <w:t xml:space="preserve">ak Ridge National Lab., TN </w:t>
      </w:r>
      <w:r w:rsidR="00D62566" w:rsidRPr="002C4304">
        <w:rPr>
          <w:rFonts w:ascii="Times New Roman" w:hAnsi="Times New Roman"/>
        </w:rPr>
        <w:t>(USA)</w:t>
      </w:r>
    </w:p>
    <w:p w14:paraId="6B3C3272" w14:textId="4B5A77AB" w:rsidR="00B50F47" w:rsidRPr="002C4304" w:rsidRDefault="007A5C51" w:rsidP="00B50F47">
      <w:pPr>
        <w:pStyle w:val="ListParagraph"/>
        <w:numPr>
          <w:ilvl w:val="0"/>
          <w:numId w:val="14"/>
        </w:numPr>
        <w:ind w:left="0" w:firstLine="0"/>
        <w:rPr>
          <w:rFonts w:ascii="Times New Roman" w:hAnsi="Times New Roman"/>
        </w:rPr>
      </w:pPr>
      <w:r>
        <w:rPr>
          <w:rFonts w:ascii="Times New Roman" w:hAnsi="Times New Roman"/>
        </w:rPr>
        <w:t>Exxon Res and Eng</w:t>
      </w:r>
      <w:r w:rsidR="00D62566">
        <w:rPr>
          <w:rFonts w:ascii="Times New Roman" w:hAnsi="Times New Roman"/>
        </w:rPr>
        <w:t>.</w:t>
      </w:r>
      <w:r>
        <w:rPr>
          <w:rFonts w:ascii="Times New Roman" w:hAnsi="Times New Roman"/>
        </w:rPr>
        <w:t xml:space="preserve"> Co</w:t>
      </w:r>
    </w:p>
    <w:p w14:paraId="7F683DBD" w14:textId="0DF5B2AF"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w:t>
      </w:r>
      <w:r w:rsidR="007A5C51">
        <w:rPr>
          <w:rFonts w:ascii="Times New Roman" w:hAnsi="Times New Roman"/>
        </w:rPr>
        <w:t>ak Ridge National Lab., TN</w:t>
      </w:r>
      <w:r w:rsidR="00D62566">
        <w:rPr>
          <w:rFonts w:ascii="Times New Roman" w:hAnsi="Times New Roman"/>
        </w:rPr>
        <w:t xml:space="preserve"> </w:t>
      </w:r>
      <w:r w:rsidR="00D62566" w:rsidRPr="002C4304">
        <w:rPr>
          <w:rFonts w:ascii="Times New Roman" w:hAnsi="Times New Roman"/>
        </w:rPr>
        <w:t>(USA)</w:t>
      </w:r>
    </w:p>
    <w:p w14:paraId="4D782D16" w14:textId="0F7CE30B" w:rsidR="007A5C51"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Pacific No</w:t>
      </w:r>
      <w:r w:rsidR="007A5C51">
        <w:rPr>
          <w:rFonts w:ascii="Times New Roman" w:hAnsi="Times New Roman"/>
        </w:rPr>
        <w:t>rthwest Lab., Richland, WA</w:t>
      </w:r>
      <w:r w:rsidR="00D62566">
        <w:rPr>
          <w:rFonts w:ascii="Times New Roman" w:hAnsi="Times New Roman"/>
        </w:rPr>
        <w:t xml:space="preserve"> </w:t>
      </w:r>
      <w:r w:rsidR="00D62566" w:rsidRPr="002C4304">
        <w:rPr>
          <w:rFonts w:ascii="Times New Roman" w:hAnsi="Times New Roman"/>
        </w:rPr>
        <w:t>(USA)</w:t>
      </w:r>
    </w:p>
    <w:p w14:paraId="1DAD8E7B" w14:textId="69432D6A" w:rsidR="00B50F47" w:rsidRPr="002C4304" w:rsidRDefault="007A5C51" w:rsidP="00B50F47">
      <w:pPr>
        <w:pStyle w:val="ListParagraph"/>
        <w:numPr>
          <w:ilvl w:val="0"/>
          <w:numId w:val="14"/>
        </w:numPr>
        <w:ind w:left="0" w:firstLine="0"/>
        <w:rPr>
          <w:rFonts w:ascii="Times New Roman" w:hAnsi="Times New Roman"/>
        </w:rPr>
      </w:pPr>
      <w:r w:rsidRPr="002C4304">
        <w:rPr>
          <w:rFonts w:ascii="Times New Roman" w:hAnsi="Times New Roman"/>
        </w:rPr>
        <w:t xml:space="preserve"> </w:t>
      </w:r>
      <w:r w:rsidR="00B50F47" w:rsidRPr="002C4304">
        <w:rPr>
          <w:rFonts w:ascii="Times New Roman" w:hAnsi="Times New Roman"/>
        </w:rPr>
        <w:t>National Estimati</w:t>
      </w:r>
      <w:r>
        <w:rPr>
          <w:rFonts w:ascii="Times New Roman" w:hAnsi="Times New Roman"/>
        </w:rPr>
        <w:t>ng Society, Huntsville, AL</w:t>
      </w:r>
      <w:r w:rsidR="00D62566">
        <w:rPr>
          <w:rFonts w:ascii="Times New Roman" w:hAnsi="Times New Roman"/>
        </w:rPr>
        <w:t xml:space="preserve"> </w:t>
      </w:r>
      <w:r w:rsidR="00D62566" w:rsidRPr="002C4304">
        <w:rPr>
          <w:rFonts w:ascii="Times New Roman" w:hAnsi="Times New Roman"/>
        </w:rPr>
        <w:t>(USA)</w:t>
      </w:r>
    </w:p>
    <w:p w14:paraId="263FC845" w14:textId="705D6DBB"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National Aeronautics and Space Administration, Cleveland, OH (USA). Lewis </w:t>
      </w:r>
      <w:r>
        <w:rPr>
          <w:rFonts w:ascii="Times New Roman" w:hAnsi="Times New Roman"/>
        </w:rPr>
        <w:tab/>
      </w:r>
      <w:r w:rsidRPr="002C4304">
        <w:rPr>
          <w:rFonts w:ascii="Times New Roman" w:hAnsi="Times New Roman"/>
        </w:rPr>
        <w:t>Research Center</w:t>
      </w:r>
    </w:p>
    <w:p w14:paraId="582E37FF" w14:textId="77777777" w:rsidR="00B50F47" w:rsidRPr="00D62566" w:rsidRDefault="00B50F47" w:rsidP="00D62566">
      <w:pPr>
        <w:pStyle w:val="ListParagraph"/>
        <w:numPr>
          <w:ilvl w:val="0"/>
          <w:numId w:val="14"/>
        </w:numPr>
        <w:ind w:left="0" w:firstLine="0"/>
        <w:rPr>
          <w:rFonts w:ascii="Times New Roman" w:hAnsi="Times New Roman"/>
        </w:rPr>
      </w:pPr>
      <w:r w:rsidRPr="00D62566">
        <w:rPr>
          <w:rFonts w:ascii="Times New Roman" w:hAnsi="Times New Roman"/>
        </w:rPr>
        <w:t>Wisconsin University, Madison (USA). Dept. of Mechanical Engineering</w:t>
      </w:r>
    </w:p>
    <w:p w14:paraId="00270782"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Chevron Research Co.</w:t>
      </w:r>
    </w:p>
    <w:p w14:paraId="6567B575"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Saarberg-Fernwaerme</w:t>
      </w:r>
      <w:proofErr w:type="spellEnd"/>
      <w:r w:rsidRPr="002C4304">
        <w:rPr>
          <w:rFonts w:ascii="Times New Roman" w:hAnsi="Times New Roman"/>
        </w:rPr>
        <w:t xml:space="preserve">, GmbH, </w:t>
      </w:r>
      <w:proofErr w:type="spellStart"/>
      <w:r w:rsidRPr="002C4304">
        <w:rPr>
          <w:rFonts w:ascii="Times New Roman" w:hAnsi="Times New Roman"/>
        </w:rPr>
        <w:t>Saarbruecken</w:t>
      </w:r>
      <w:proofErr w:type="spellEnd"/>
      <w:r w:rsidRPr="002C4304">
        <w:rPr>
          <w:rFonts w:ascii="Times New Roman" w:hAnsi="Times New Roman"/>
        </w:rPr>
        <w:t>, Germany</w:t>
      </w:r>
    </w:p>
    <w:p w14:paraId="34EE13EA" w14:textId="354DAE6E"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Pennsylvania State University</w:t>
      </w:r>
      <w:r w:rsidR="00D62566">
        <w:rPr>
          <w:rFonts w:ascii="Times New Roman" w:hAnsi="Times New Roman"/>
        </w:rPr>
        <w:t xml:space="preserve">, PA </w:t>
      </w:r>
      <w:r w:rsidR="00D62566" w:rsidRPr="002C4304">
        <w:rPr>
          <w:rFonts w:ascii="Times New Roman" w:hAnsi="Times New Roman"/>
        </w:rPr>
        <w:t>(USA)</w:t>
      </w:r>
    </w:p>
    <w:p w14:paraId="2C7EBDEB"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Dow Chemical Co.</w:t>
      </w:r>
    </w:p>
    <w:p w14:paraId="1548A5E8" w14:textId="74613A91" w:rsidR="00B50F47" w:rsidRPr="00F12F61" w:rsidRDefault="00B50F47" w:rsidP="00B50F47">
      <w:pPr>
        <w:pStyle w:val="ListParagraph"/>
        <w:numPr>
          <w:ilvl w:val="0"/>
          <w:numId w:val="14"/>
        </w:numPr>
        <w:ind w:left="0" w:firstLine="0"/>
        <w:rPr>
          <w:rFonts w:ascii="Times New Roman" w:hAnsi="Times New Roman"/>
          <w:lang w:val="it-IT"/>
        </w:rPr>
      </w:pPr>
      <w:r w:rsidRPr="00F12F61">
        <w:rPr>
          <w:rFonts w:ascii="Times New Roman" w:hAnsi="Times New Roman"/>
          <w:lang w:val="it-IT"/>
        </w:rPr>
        <w:t>Enerco, Inc., Langhorne, PA</w:t>
      </w:r>
      <w:r w:rsidR="00D62566" w:rsidRPr="00F12F61">
        <w:rPr>
          <w:rFonts w:ascii="Times New Roman" w:hAnsi="Times New Roman"/>
          <w:lang w:val="it-IT"/>
        </w:rPr>
        <w:t xml:space="preserve"> (USA)</w:t>
      </w:r>
    </w:p>
    <w:p w14:paraId="1F117E5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Chevron Res. Co.</w:t>
      </w:r>
    </w:p>
    <w:p w14:paraId="7D2886E6" w14:textId="559FE0BD"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Delaware</w:t>
      </w:r>
      <w:r w:rsidR="00D62566">
        <w:rPr>
          <w:rFonts w:ascii="Times New Roman" w:hAnsi="Times New Roman"/>
        </w:rPr>
        <w:t xml:space="preserve">, DE </w:t>
      </w:r>
      <w:r w:rsidR="00D62566" w:rsidRPr="002C4304">
        <w:rPr>
          <w:rFonts w:ascii="Times New Roman" w:hAnsi="Times New Roman"/>
        </w:rPr>
        <w:t>(USA)</w:t>
      </w:r>
    </w:p>
    <w:p w14:paraId="16CC27B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Shell Dev. Co.</w:t>
      </w:r>
    </w:p>
    <w:p w14:paraId="1CE60D39" w14:textId="33F78B50"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Dept. of Energy, Washington, D</w:t>
      </w:r>
      <w:r w:rsidR="00047AD4">
        <w:rPr>
          <w:rFonts w:ascii="Times New Roman" w:hAnsi="Times New Roman"/>
        </w:rPr>
        <w:t>.</w:t>
      </w:r>
      <w:r w:rsidRPr="002C4304">
        <w:rPr>
          <w:rFonts w:ascii="Times New Roman" w:hAnsi="Times New Roman"/>
        </w:rPr>
        <w:t>C</w:t>
      </w:r>
      <w:r w:rsidR="00047AD4">
        <w:rPr>
          <w:rFonts w:ascii="Times New Roman" w:hAnsi="Times New Roman"/>
        </w:rPr>
        <w:t xml:space="preserve">. </w:t>
      </w:r>
      <w:r w:rsidR="00047AD4" w:rsidRPr="002C4304">
        <w:rPr>
          <w:rFonts w:ascii="Times New Roman" w:hAnsi="Times New Roman"/>
        </w:rPr>
        <w:t>(USA)</w:t>
      </w:r>
    </w:p>
    <w:p w14:paraId="4096178D" w14:textId="77777777" w:rsidR="00B50F47" w:rsidRPr="002C4304"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Conoco Coal Dev Co, USA</w:t>
      </w:r>
    </w:p>
    <w:p w14:paraId="59125FE0" w14:textId="77777777" w:rsidR="00B50F47" w:rsidRPr="002C4304"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D'Appolonia Consult Eng Inc, Pittsburgh, PA, USA</w:t>
      </w:r>
    </w:p>
    <w:p w14:paraId="30F5048B"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Ruetgerswerke</w:t>
      </w:r>
      <w:proofErr w:type="spellEnd"/>
      <w:r w:rsidRPr="002C4304">
        <w:rPr>
          <w:rFonts w:ascii="Times New Roman" w:hAnsi="Times New Roman"/>
        </w:rPr>
        <w:t xml:space="preserve"> AG, Duisburg-</w:t>
      </w:r>
      <w:proofErr w:type="spellStart"/>
      <w:r w:rsidRPr="002C4304">
        <w:rPr>
          <w:rFonts w:ascii="Times New Roman" w:hAnsi="Times New Roman"/>
        </w:rPr>
        <w:t>Meiderich</w:t>
      </w:r>
      <w:proofErr w:type="spellEnd"/>
      <w:r w:rsidRPr="002C4304">
        <w:rPr>
          <w:rFonts w:ascii="Times New Roman" w:hAnsi="Times New Roman"/>
        </w:rPr>
        <w:t>, Germany</w:t>
      </w:r>
    </w:p>
    <w:p w14:paraId="42BC1F1D" w14:textId="6303490A"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Oregon, Eugene</w:t>
      </w:r>
      <w:r w:rsidR="00047AD4">
        <w:rPr>
          <w:rFonts w:ascii="Times New Roman" w:hAnsi="Times New Roman"/>
        </w:rPr>
        <w:t xml:space="preserve">, OR </w:t>
      </w:r>
      <w:r w:rsidR="00047AD4" w:rsidRPr="002C4304">
        <w:rPr>
          <w:rFonts w:ascii="Times New Roman" w:hAnsi="Times New Roman"/>
        </w:rPr>
        <w:t>(USA)</w:t>
      </w:r>
    </w:p>
    <w:p w14:paraId="4602747A" w14:textId="6533E4C3"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Dept. of Energy, Washington, D</w:t>
      </w:r>
      <w:r w:rsidR="00047AD4">
        <w:rPr>
          <w:rFonts w:ascii="Times New Roman" w:hAnsi="Times New Roman"/>
        </w:rPr>
        <w:t>.</w:t>
      </w:r>
      <w:r w:rsidRPr="002C4304">
        <w:rPr>
          <w:rFonts w:ascii="Times New Roman" w:hAnsi="Times New Roman"/>
        </w:rPr>
        <w:t>C</w:t>
      </w:r>
      <w:r w:rsidR="00047AD4">
        <w:rPr>
          <w:rFonts w:ascii="Times New Roman" w:hAnsi="Times New Roman"/>
        </w:rPr>
        <w:t xml:space="preserve">. </w:t>
      </w:r>
      <w:r w:rsidR="00047AD4" w:rsidRPr="002C4304">
        <w:rPr>
          <w:rFonts w:ascii="Times New Roman" w:hAnsi="Times New Roman"/>
        </w:rPr>
        <w:t>(USA)</w:t>
      </w:r>
    </w:p>
    <w:p w14:paraId="673B371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Stanford Res. Inst. Int.</w:t>
      </w:r>
    </w:p>
    <w:p w14:paraId="3678C40B" w14:textId="1D77817C"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Fluor Power Services, Inc., Chicago, IL</w:t>
      </w:r>
      <w:r w:rsidR="00047AD4">
        <w:rPr>
          <w:rFonts w:ascii="Times New Roman" w:hAnsi="Times New Roman"/>
        </w:rPr>
        <w:t xml:space="preserve"> </w:t>
      </w:r>
      <w:r w:rsidR="00047AD4" w:rsidRPr="002C4304">
        <w:rPr>
          <w:rFonts w:ascii="Times New Roman" w:hAnsi="Times New Roman"/>
        </w:rPr>
        <w:t>(USA)</w:t>
      </w:r>
    </w:p>
    <w:p w14:paraId="5205A9A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Bio-Energy Council, Washington, DC</w:t>
      </w:r>
    </w:p>
    <w:p w14:paraId="3E49FC0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California, Berkeley</w:t>
      </w:r>
    </w:p>
    <w:p w14:paraId="37557CC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Brookhaven National Lab., Upton, NY</w:t>
      </w:r>
    </w:p>
    <w:p w14:paraId="65A05334"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Santa Clara, CA</w:t>
      </w:r>
    </w:p>
    <w:p w14:paraId="52A4D03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Michigan, Ann Arbor</w:t>
      </w:r>
    </w:p>
    <w:p w14:paraId="17D50ED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India Inst. of Tech., Madras</w:t>
      </w:r>
    </w:p>
    <w:p w14:paraId="63A76323"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State University, Long Beach</w:t>
      </w:r>
    </w:p>
    <w:p w14:paraId="27931A6C" w14:textId="797749F6"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National Aeronautics and Space Administration, Cleveland, OH (USA). Lewis </w:t>
      </w:r>
      <w:r>
        <w:rPr>
          <w:rFonts w:ascii="Times New Roman" w:hAnsi="Times New Roman"/>
        </w:rPr>
        <w:tab/>
      </w:r>
      <w:r w:rsidRPr="002C4304">
        <w:rPr>
          <w:rFonts w:ascii="Times New Roman" w:hAnsi="Times New Roman"/>
        </w:rPr>
        <w:t>Research Center</w:t>
      </w:r>
    </w:p>
    <w:p w14:paraId="5169598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Wisconsin, Madison</w:t>
      </w:r>
    </w:p>
    <w:p w14:paraId="5876E6C6"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California, Berkeley</w:t>
      </w:r>
    </w:p>
    <w:p w14:paraId="6480202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Warren Spring Lab.</w:t>
      </w:r>
    </w:p>
    <w:p w14:paraId="7959C381"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Ebasco</w:t>
      </w:r>
      <w:proofErr w:type="spellEnd"/>
      <w:r w:rsidRPr="002C4304">
        <w:rPr>
          <w:rFonts w:ascii="Times New Roman" w:hAnsi="Times New Roman"/>
        </w:rPr>
        <w:t xml:space="preserve"> Services, Inc., New York City, NY</w:t>
      </w:r>
    </w:p>
    <w:p w14:paraId="03AE37E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State University of New York at Buffalo, Amherst</w:t>
      </w:r>
    </w:p>
    <w:p w14:paraId="4DA3857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Wayne State University, Detroit, MI</w:t>
      </w:r>
    </w:p>
    <w:p w14:paraId="1544EDD2"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Ames Lab., IA</w:t>
      </w:r>
    </w:p>
    <w:p w14:paraId="106449D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Michigan State University, East Lansing</w:t>
      </w:r>
    </w:p>
    <w:p w14:paraId="72725C14" w14:textId="23355E06"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Exxon Res and </w:t>
      </w:r>
      <w:proofErr w:type="spellStart"/>
      <w:r w:rsidRPr="002C4304">
        <w:rPr>
          <w:rFonts w:ascii="Times New Roman" w:hAnsi="Times New Roman"/>
        </w:rPr>
        <w:t>Eng</w:t>
      </w:r>
      <w:proofErr w:type="spellEnd"/>
      <w:r w:rsidRPr="002C4304">
        <w:rPr>
          <w:rFonts w:ascii="Times New Roman" w:hAnsi="Times New Roman"/>
        </w:rPr>
        <w:t xml:space="preserve"> Co, Linden, NJ</w:t>
      </w:r>
      <w:r w:rsidR="007A5C51">
        <w:rPr>
          <w:rFonts w:ascii="Times New Roman" w:hAnsi="Times New Roman"/>
        </w:rPr>
        <w:t xml:space="preserve"> </w:t>
      </w:r>
    </w:p>
    <w:p w14:paraId="28435F5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Union Carbide Corp., South Charleston, WV</w:t>
      </w:r>
    </w:p>
    <w:p w14:paraId="3BAD014B"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Inst. of Tech., Pasadena</w:t>
      </w:r>
    </w:p>
    <w:p w14:paraId="771763AC"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Ryckmans</w:t>
      </w:r>
      <w:proofErr w:type="spellEnd"/>
      <w:r w:rsidRPr="002C4304">
        <w:rPr>
          <w:rFonts w:ascii="Times New Roman" w:hAnsi="Times New Roman"/>
        </w:rPr>
        <w:t xml:space="preserve"> Emergency Action and Consulting Team, St. Louis</w:t>
      </w:r>
    </w:p>
    <w:p w14:paraId="5757BDFC"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Dordt</w:t>
      </w:r>
      <w:proofErr w:type="spellEnd"/>
      <w:r w:rsidRPr="002C4304">
        <w:rPr>
          <w:rFonts w:ascii="Times New Roman" w:hAnsi="Times New Roman"/>
        </w:rPr>
        <w:t xml:space="preserve"> Coll.</w:t>
      </w:r>
    </w:p>
    <w:p w14:paraId="5C205A2A"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Colorado</w:t>
      </w:r>
    </w:p>
    <w:p w14:paraId="602FF37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Louisiana State University</w:t>
      </w:r>
    </w:p>
    <w:p w14:paraId="2A9D1AB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Pacific Northwest Laboratory, Richland, WA 99352</w:t>
      </w:r>
    </w:p>
    <w:p w14:paraId="6817A91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Stanford University, CA</w:t>
      </w:r>
    </w:p>
    <w:p w14:paraId="6EBDB3EF"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Energy Research Institute (SERI)</w:t>
      </w:r>
    </w:p>
    <w:p w14:paraId="7EACD1F4"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Manchester Inst. of Science and Technology, England</w:t>
      </w:r>
    </w:p>
    <w:p w14:paraId="46FF80D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Union Carbide Corp.</w:t>
      </w:r>
    </w:p>
    <w:p w14:paraId="52FE940B"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Argonne National Lab., IL</w:t>
      </w:r>
    </w:p>
    <w:p w14:paraId="1EB662D3"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Pennsylvania State University, University Park</w:t>
      </w:r>
    </w:p>
    <w:p w14:paraId="55F9EB0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Massachusetts, Amherst</w:t>
      </w:r>
    </w:p>
    <w:p w14:paraId="6FB9619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Wright State University, Dayton, OH</w:t>
      </w:r>
    </w:p>
    <w:p w14:paraId="35E21B6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Dept. of Agriculture, Fort Collins, CO</w:t>
      </w:r>
    </w:p>
    <w:p w14:paraId="3E42ED5A"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Massachusetts, Amherst</w:t>
      </w:r>
    </w:p>
    <w:p w14:paraId="28987DD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University of California, Los Angeles</w:t>
      </w:r>
    </w:p>
    <w:p w14:paraId="7D20B3B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Shell Res. B.V.</w:t>
      </w:r>
    </w:p>
    <w:p w14:paraId="6A9C458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Exxon Research and Engineering Co., Linden, NJ</w:t>
      </w:r>
    </w:p>
    <w:p w14:paraId="08254802"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Bureau of Standards, Washington, DC</w:t>
      </w:r>
    </w:p>
    <w:p w14:paraId="00CDBDF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Yale University, New Haven, CT</w:t>
      </w:r>
    </w:p>
    <w:p w14:paraId="6FFD9A2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Yale University, New Haven, CT</w:t>
      </w:r>
    </w:p>
    <w:p w14:paraId="6F0E9EF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Virginia Polytechnic Inst. and State University, Blacksburg</w:t>
      </w:r>
    </w:p>
    <w:p w14:paraId="1EF50096"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Northwestern University</w:t>
      </w:r>
    </w:p>
    <w:p w14:paraId="38243D6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McMaster University</w:t>
      </w:r>
    </w:p>
    <w:p w14:paraId="00DDF213"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Northwestern University</w:t>
      </w:r>
    </w:p>
    <w:p w14:paraId="54C9EC2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Bechtel Inc.</w:t>
      </w:r>
    </w:p>
    <w:p w14:paraId="617685CA"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US Forest Service's Forest Products Laboratory, Madison, WI</w:t>
      </w:r>
    </w:p>
    <w:p w14:paraId="1AF7718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Forest Service, Madison, WI</w:t>
      </w:r>
    </w:p>
    <w:p w14:paraId="5A29C6C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Northwestern University, Evanston, IL</w:t>
      </w:r>
    </w:p>
    <w:p w14:paraId="1ECC2982"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Northwestern University, Evanston, IL</w:t>
      </w:r>
    </w:p>
    <w:p w14:paraId="1961273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Mound Facility, Miamisburg, OH (USA)</w:t>
      </w:r>
    </w:p>
    <w:p w14:paraId="3F29107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Clark Oil and Refining Corp., Milwaukee, WI (USA)</w:t>
      </w:r>
    </w:p>
    <w:p w14:paraId="256874C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Bureau of Mines, Albany, OR (USA). Albany Research Center</w:t>
      </w:r>
    </w:p>
    <w:p w14:paraId="3354B2D6" w14:textId="1B0DBF79"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National Research Council, Washington, DC (USA). Committee on Alternative </w:t>
      </w:r>
      <w:r>
        <w:rPr>
          <w:rFonts w:ascii="Times New Roman" w:hAnsi="Times New Roman"/>
        </w:rPr>
        <w:tab/>
      </w:r>
      <w:r w:rsidRPr="002C4304">
        <w:rPr>
          <w:rFonts w:ascii="Times New Roman" w:hAnsi="Times New Roman"/>
        </w:rPr>
        <w:t>Fuels for Maritime Use</w:t>
      </w:r>
    </w:p>
    <w:p w14:paraId="535D8C97" w14:textId="69CA9046"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Massachusetts Inst. of Tech., Oak Ridge, TN (USA). School of Chemical </w:t>
      </w:r>
      <w:r>
        <w:rPr>
          <w:rFonts w:ascii="Times New Roman" w:hAnsi="Times New Roman"/>
        </w:rPr>
        <w:tab/>
      </w:r>
      <w:r w:rsidRPr="002C4304">
        <w:rPr>
          <w:rFonts w:ascii="Times New Roman" w:hAnsi="Times New Roman"/>
        </w:rPr>
        <w:t>Engineering Practice</w:t>
      </w:r>
    </w:p>
    <w:p w14:paraId="46E75652" w14:textId="4D62FE82"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Committee on Science and Technology (U.S. Congress. House), Washington, </w:t>
      </w:r>
      <w:r>
        <w:rPr>
          <w:rFonts w:ascii="Times New Roman" w:hAnsi="Times New Roman"/>
        </w:rPr>
        <w:tab/>
      </w:r>
      <w:r w:rsidRPr="002C4304">
        <w:rPr>
          <w:rFonts w:ascii="Times New Roman" w:hAnsi="Times New Roman"/>
        </w:rPr>
        <w:t xml:space="preserve">DC Subcommittee on Energy Research, Development and Demonstration </w:t>
      </w:r>
      <w:r>
        <w:rPr>
          <w:rFonts w:ascii="Times New Roman" w:hAnsi="Times New Roman"/>
        </w:rPr>
        <w:tab/>
      </w:r>
      <w:r w:rsidRPr="002C4304">
        <w:rPr>
          <w:rFonts w:ascii="Times New Roman" w:hAnsi="Times New Roman"/>
        </w:rPr>
        <w:t>(Fossil Fuels)</w:t>
      </w:r>
    </w:p>
    <w:p w14:paraId="4DE6F72E" w14:textId="324859C0" w:rsidR="00B50F47" w:rsidRPr="007A5C51" w:rsidRDefault="00B50F47" w:rsidP="007A5C51">
      <w:pPr>
        <w:pStyle w:val="ListParagraph"/>
        <w:numPr>
          <w:ilvl w:val="0"/>
          <w:numId w:val="14"/>
        </w:numPr>
        <w:ind w:left="0" w:firstLine="0"/>
        <w:rPr>
          <w:rFonts w:ascii="Times New Roman" w:hAnsi="Times New Roman"/>
        </w:rPr>
      </w:pPr>
      <w:r w:rsidRPr="002C4304">
        <w:rPr>
          <w:rFonts w:ascii="Times New Roman" w:hAnsi="Times New Roman"/>
        </w:rPr>
        <w:t>Rice University, Houston, TX (USA)</w:t>
      </w:r>
    </w:p>
    <w:p w14:paraId="30A56C1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USDOE Technical Information Center, Oak Ridge, TN</w:t>
      </w:r>
    </w:p>
    <w:p w14:paraId="552F7F2C"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Department of Energy, Washington, DC (USA)</w:t>
      </w:r>
    </w:p>
    <w:p w14:paraId="1A2EA144"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Lindsey-Kaufman Co., Tenafly, NJ (USA)</w:t>
      </w:r>
    </w:p>
    <w:p w14:paraId="725CD764" w14:textId="57D021A6"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Council for Scientific and Industrial Research, Pretoria (South Africa). National </w:t>
      </w:r>
      <w:r>
        <w:rPr>
          <w:rFonts w:ascii="Times New Roman" w:hAnsi="Times New Roman"/>
        </w:rPr>
        <w:tab/>
      </w:r>
      <w:r w:rsidRPr="002C4304">
        <w:rPr>
          <w:rFonts w:ascii="Times New Roman" w:hAnsi="Times New Roman"/>
        </w:rPr>
        <w:t>Mechanical Engineering Research Inst.</w:t>
      </w:r>
    </w:p>
    <w:p w14:paraId="6EBFFD6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Catalysis Research Corp., Palisades Park, NJ (USA)</w:t>
      </w:r>
    </w:p>
    <w:p w14:paraId="56685B5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Michigan University, Ann Arbor (USA). Dept. of Mechanical Engineering</w:t>
      </w:r>
    </w:p>
    <w:p w14:paraId="7C85D2A0" w14:textId="211C5AB2"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Council for Scientific and Industrial Research, Pretoria (South Africa). National </w:t>
      </w:r>
      <w:r>
        <w:rPr>
          <w:rFonts w:ascii="Times New Roman" w:hAnsi="Times New Roman"/>
        </w:rPr>
        <w:tab/>
      </w:r>
      <w:r w:rsidRPr="002C4304">
        <w:rPr>
          <w:rFonts w:ascii="Times New Roman" w:hAnsi="Times New Roman"/>
        </w:rPr>
        <w:t>Mechanical Engineering Research Inst.</w:t>
      </w:r>
    </w:p>
    <w:p w14:paraId="34EE4E25" w14:textId="0471E9A0"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 xml:space="preserve">Department of Energy, Pittsburgh, PA (USA). Pittsburgh Energy Technology </w:t>
      </w:r>
      <w:r>
        <w:rPr>
          <w:rFonts w:ascii="Times New Roman" w:hAnsi="Times New Roman"/>
        </w:rPr>
        <w:tab/>
      </w:r>
      <w:r w:rsidRPr="002C4304">
        <w:rPr>
          <w:rFonts w:ascii="Times New Roman" w:hAnsi="Times New Roman"/>
        </w:rPr>
        <w:t>Center</w:t>
      </w:r>
    </w:p>
    <w:p w14:paraId="5A14263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Alcohol Fuels Commission, Washington, DC (USA)</w:t>
      </w:r>
    </w:p>
    <w:p w14:paraId="520C0F9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Bureau of Mines, Albany, OR (USA). Albany Research Center</w:t>
      </w:r>
    </w:p>
    <w:p w14:paraId="33BEB905"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Jones (John David) and Associates, Inc., Cuyahoga Falls, OH (USA)</w:t>
      </w:r>
    </w:p>
    <w:p w14:paraId="36CCD24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6AAACE7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University, Berkeley (USA). Lawrence Berkeley Lab.</w:t>
      </w:r>
    </w:p>
    <w:p w14:paraId="35C0B188"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Brigham Young University, Provo, UT (USA)</w:t>
      </w:r>
    </w:p>
    <w:p w14:paraId="3C678E9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Technical Information Service, Springfield, VA (USA)</w:t>
      </w:r>
    </w:p>
    <w:p w14:paraId="6BD6FF9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Technical Information Service, Springfield, VA (USA)</w:t>
      </w:r>
    </w:p>
    <w:p w14:paraId="3217320C"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Institute of Gas Technology, Chicago, IL (USA)</w:t>
      </w:r>
    </w:p>
    <w:p w14:paraId="3EE7BE37" w14:textId="77777777" w:rsidR="00B50F47" w:rsidRPr="002C4304"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Geokinetics, Inc., Concord, CA (USA)</w:t>
      </w:r>
    </w:p>
    <w:p w14:paraId="5B79253C" w14:textId="77777777" w:rsidR="00B50F47" w:rsidRPr="002C4304"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Purdue University, Lafayette, IN (USA). Automotive Transportation Center</w:t>
      </w:r>
    </w:p>
    <w:p w14:paraId="51966628" w14:textId="77777777" w:rsidR="00B50F47" w:rsidRPr="00B50F47"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 xml:space="preserve">California University, Livermore (USA). </w:t>
      </w:r>
      <w:r w:rsidRPr="00B50F47">
        <w:rPr>
          <w:rFonts w:ascii="Times New Roman" w:hAnsi="Times New Roman"/>
          <w:lang w:val="it-IT"/>
        </w:rPr>
        <w:t>Lawrence Livermore Lab.</w:t>
      </w:r>
    </w:p>
    <w:p w14:paraId="11D9F3EF" w14:textId="7E830C0A"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National Aeronautics and Space Administration, Cleveland, OH (USA). Lewis </w:t>
      </w:r>
      <w:r>
        <w:rPr>
          <w:rFonts w:ascii="Times New Roman" w:hAnsi="Times New Roman"/>
        </w:rPr>
        <w:tab/>
      </w:r>
      <w:r w:rsidRPr="002C4304">
        <w:rPr>
          <w:rFonts w:ascii="Times New Roman" w:hAnsi="Times New Roman"/>
        </w:rPr>
        <w:t>Research Center</w:t>
      </w:r>
    </w:p>
    <w:p w14:paraId="716FE4C6"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6CA86EAC" w14:textId="7429B148"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Department of Energy, Pittsburgh, PA (USA). Pittsburgh Energy Technology </w:t>
      </w:r>
      <w:r>
        <w:rPr>
          <w:rFonts w:ascii="Times New Roman" w:hAnsi="Times New Roman"/>
        </w:rPr>
        <w:tab/>
      </w:r>
      <w:r w:rsidRPr="002C4304">
        <w:rPr>
          <w:rFonts w:ascii="Times New Roman" w:hAnsi="Times New Roman"/>
        </w:rPr>
        <w:t>Center</w:t>
      </w:r>
    </w:p>
    <w:p w14:paraId="14AAA84F" w14:textId="3AE812E5"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Department of Energy, Laramie, WY (USA). Laramie Energy Technology </w:t>
      </w:r>
      <w:r>
        <w:rPr>
          <w:rFonts w:ascii="Times New Roman" w:hAnsi="Times New Roman"/>
        </w:rPr>
        <w:tab/>
      </w:r>
      <w:r w:rsidRPr="002C4304">
        <w:rPr>
          <w:rFonts w:ascii="Times New Roman" w:hAnsi="Times New Roman"/>
        </w:rPr>
        <w:t>Center</w:t>
      </w:r>
    </w:p>
    <w:p w14:paraId="7207A0DC" w14:textId="0707377B"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Department of Energy, Laramie, WY (USA). Laramie Energy Technology </w:t>
      </w:r>
      <w:r>
        <w:rPr>
          <w:rFonts w:ascii="Times New Roman" w:hAnsi="Times New Roman"/>
        </w:rPr>
        <w:tab/>
      </w:r>
      <w:r w:rsidRPr="002C4304">
        <w:rPr>
          <w:rFonts w:ascii="Times New Roman" w:hAnsi="Times New Roman"/>
        </w:rPr>
        <w:t>Center</w:t>
      </w:r>
    </w:p>
    <w:p w14:paraId="29B300AC"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Exxon Research and Engineering Co., Linden, NJ (USA)</w:t>
      </w:r>
    </w:p>
    <w:p w14:paraId="532D9DE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181065F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Kansas Energy Office, Topeka (USA)</w:t>
      </w:r>
    </w:p>
    <w:p w14:paraId="4824788A"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TRW, Inc., McLean, VA (USA). Energy Systems Group</w:t>
      </w:r>
    </w:p>
    <w:p w14:paraId="3A312EBC" w14:textId="77777777" w:rsidR="00B50F47" w:rsidRPr="002C4304" w:rsidRDefault="00B50F47" w:rsidP="00B50F47">
      <w:pPr>
        <w:pStyle w:val="ListParagraph"/>
        <w:numPr>
          <w:ilvl w:val="0"/>
          <w:numId w:val="14"/>
        </w:numPr>
        <w:ind w:left="0" w:firstLine="0"/>
        <w:rPr>
          <w:rFonts w:ascii="Times New Roman" w:hAnsi="Times New Roman"/>
          <w:lang w:val="it-IT"/>
        </w:rPr>
      </w:pPr>
      <w:r w:rsidRPr="002C4304">
        <w:rPr>
          <w:rFonts w:ascii="Times New Roman" w:hAnsi="Times New Roman"/>
          <w:lang w:val="it-IT"/>
        </w:rPr>
        <w:t>California University, Livermore (USA). Lawrence Livermore Lab.</w:t>
      </w:r>
    </w:p>
    <w:p w14:paraId="0BDAABA8"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Gas-Cooled Reactor Associates, La Jolla, CA (USA)</w:t>
      </w:r>
    </w:p>
    <w:p w14:paraId="5EF7F8D6"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Chevron Research Co., Richmond, CA (USA)</w:t>
      </w:r>
    </w:p>
    <w:p w14:paraId="6A121B68"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Georgia Inst. of Tech., Atlanta (USA). Engineering Experiment Station</w:t>
      </w:r>
    </w:p>
    <w:p w14:paraId="53B253AD" w14:textId="461DF9DC"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Institute of Gas Technology, Chicago, IL (USA); Brooklyn Union Gas Co., NY </w:t>
      </w:r>
      <w:r>
        <w:rPr>
          <w:rFonts w:ascii="Times New Roman" w:hAnsi="Times New Roman"/>
        </w:rPr>
        <w:tab/>
      </w:r>
      <w:r w:rsidRPr="002C4304">
        <w:rPr>
          <w:rFonts w:ascii="Times New Roman" w:hAnsi="Times New Roman"/>
        </w:rPr>
        <w:t>(USA)</w:t>
      </w:r>
    </w:p>
    <w:p w14:paraId="7B40E717" w14:textId="77777777" w:rsidR="00B50F47" w:rsidRPr="00F43467" w:rsidRDefault="00B50F47" w:rsidP="00B50F47">
      <w:pPr>
        <w:pStyle w:val="ListParagraph"/>
        <w:numPr>
          <w:ilvl w:val="0"/>
          <w:numId w:val="14"/>
        </w:numPr>
        <w:ind w:left="0" w:firstLine="0"/>
        <w:rPr>
          <w:rFonts w:ascii="Times New Roman" w:hAnsi="Times New Roman"/>
          <w:lang w:val="it-IT"/>
        </w:rPr>
      </w:pPr>
      <w:r w:rsidRPr="00F43467">
        <w:rPr>
          <w:rFonts w:ascii="Times New Roman" w:hAnsi="Times New Roman"/>
          <w:lang w:val="it-IT"/>
        </w:rPr>
        <w:t>California Energy Commission, Sacramento (USA)</w:t>
      </w:r>
    </w:p>
    <w:p w14:paraId="03EE55FE"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Radian Corp., Pasadena, CA (USA)</w:t>
      </w:r>
    </w:p>
    <w:p w14:paraId="6965B5D5" w14:textId="0DB6BF7B"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Department of Energy, Washington, DC (USA). Energy Information </w:t>
      </w:r>
      <w:r>
        <w:rPr>
          <w:rFonts w:ascii="Times New Roman" w:hAnsi="Times New Roman"/>
        </w:rPr>
        <w:tab/>
      </w:r>
      <w:r w:rsidRPr="002C4304">
        <w:rPr>
          <w:rFonts w:ascii="Times New Roman" w:hAnsi="Times New Roman"/>
        </w:rPr>
        <w:t>Administration</w:t>
      </w:r>
    </w:p>
    <w:p w14:paraId="7DFD8DEF"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Badger Plants, Inc., Cambridge, MA (USA)</w:t>
      </w:r>
    </w:p>
    <w:p w14:paraId="033AF6B3"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0816E1A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Badger Plants, Inc., Cambridge, MA (USA)</w:t>
      </w:r>
    </w:p>
    <w:p w14:paraId="70DBBF73" w14:textId="36DC8D1A"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Department of Energy, Pittsburgh, PA (USA). Pittsburgh Energy Technology </w:t>
      </w:r>
      <w:r>
        <w:rPr>
          <w:rFonts w:ascii="Times New Roman" w:hAnsi="Times New Roman"/>
        </w:rPr>
        <w:tab/>
      </w:r>
      <w:r w:rsidRPr="002C4304">
        <w:rPr>
          <w:rFonts w:ascii="Times New Roman" w:hAnsi="Times New Roman"/>
        </w:rPr>
        <w:t>Center</w:t>
      </w:r>
    </w:p>
    <w:p w14:paraId="394C924F"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Ocean Management Associates, Saunderstown, RI (USA)</w:t>
      </w:r>
    </w:p>
    <w:p w14:paraId="4995AED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Collieries Management Corp., Philadelphia, PA (USA)</w:t>
      </w:r>
    </w:p>
    <w:p w14:paraId="0E61A5FC"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Engineering Societies Commission on Energy, Inc., Washington, DC (USA)</w:t>
      </w:r>
    </w:p>
    <w:p w14:paraId="53295E48"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Kansas Energy Office, Topeka (USA)</w:t>
      </w:r>
    </w:p>
    <w:p w14:paraId="7512D0A9" w14:textId="7A28E3C4"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lastRenderedPageBreak/>
        <w:t xml:space="preserve">Department of Energy, Washington, DC (USA). Assistant Secretary for </w:t>
      </w:r>
      <w:r>
        <w:rPr>
          <w:rFonts w:ascii="Times New Roman" w:hAnsi="Times New Roman"/>
        </w:rPr>
        <w:tab/>
      </w:r>
      <w:r w:rsidRPr="002C4304">
        <w:rPr>
          <w:rFonts w:ascii="Times New Roman" w:hAnsi="Times New Roman"/>
        </w:rPr>
        <w:t xml:space="preserve">Conservation and </w:t>
      </w:r>
    </w:p>
    <w:p w14:paraId="6DDBE1CC" w14:textId="77777777" w:rsidR="00B50F47" w:rsidRPr="00F43467" w:rsidRDefault="00B50F47" w:rsidP="00B50F47">
      <w:pPr>
        <w:pStyle w:val="ListParagraph"/>
        <w:numPr>
          <w:ilvl w:val="0"/>
          <w:numId w:val="14"/>
        </w:numPr>
        <w:ind w:left="0" w:firstLine="0"/>
        <w:rPr>
          <w:rFonts w:ascii="Times New Roman" w:hAnsi="Times New Roman"/>
          <w:lang w:val="it-IT"/>
        </w:rPr>
      </w:pPr>
      <w:r w:rsidRPr="00F43467">
        <w:rPr>
          <w:rFonts w:ascii="Times New Roman" w:hAnsi="Times New Roman"/>
          <w:lang w:val="it-IT"/>
        </w:rPr>
        <w:t>RAND Corp., Santa Monica, CA (USA)</w:t>
      </w:r>
    </w:p>
    <w:p w14:paraId="2772396F"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University, Berkeley (USA). Lawrence Berkeley Lab.</w:t>
      </w:r>
    </w:p>
    <w:p w14:paraId="64122792" w14:textId="0F4F8EE0"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 xml:space="preserve">Massachusetts Inst. of Tech., Oak Ridge, TN (USA). School of Chemical </w:t>
      </w:r>
      <w:r>
        <w:rPr>
          <w:rFonts w:ascii="Times New Roman" w:hAnsi="Times New Roman"/>
        </w:rPr>
        <w:tab/>
      </w:r>
      <w:r w:rsidRPr="002C4304">
        <w:rPr>
          <w:rFonts w:ascii="Times New Roman" w:hAnsi="Times New Roman"/>
        </w:rPr>
        <w:t>Engineering Practice</w:t>
      </w:r>
    </w:p>
    <w:p w14:paraId="2784FA7C"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University, Berkeley (USA). Lawrence Berkeley Lab.</w:t>
      </w:r>
    </w:p>
    <w:p w14:paraId="338A36D9"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5866E777"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American Energy Research Co., McLean, VA</w:t>
      </w:r>
    </w:p>
    <w:p w14:paraId="7ECAA8C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Alcohol Fuels Commission, Washington, DC (USA)</w:t>
      </w:r>
    </w:p>
    <w:p w14:paraId="3FB8DCD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Fluor Engineers and Constructors, Inc., Houston, TX (USA)</w:t>
      </w:r>
    </w:p>
    <w:p w14:paraId="31FDE1BA"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Wilco Research Co., Provo, UT (USA)</w:t>
      </w:r>
    </w:p>
    <w:p w14:paraId="73C9756F"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National Alcohol Fuels Commission, Washington, DC (USA)</w:t>
      </w:r>
    </w:p>
    <w:p w14:paraId="12AB0D80"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 Carolina Energy Inst., Research Triangle Park (USA)</w:t>
      </w:r>
    </w:p>
    <w:p w14:paraId="4731A9D0"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rPr>
        <w:t>Publicker</w:t>
      </w:r>
      <w:proofErr w:type="spellEnd"/>
      <w:r w:rsidRPr="002C4304">
        <w:rPr>
          <w:rFonts w:ascii="Times New Roman" w:hAnsi="Times New Roman"/>
        </w:rPr>
        <w:t xml:space="preserve"> Industries, Inc., Greenwich, CT (USA)</w:t>
      </w:r>
    </w:p>
    <w:p w14:paraId="574C60E2"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Brookhaven National Lab., Upton, NY (USA)</w:t>
      </w:r>
    </w:p>
    <w:p w14:paraId="282DB384"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California University, Berkeley (USA). Lawrence Berkeley Lab.</w:t>
      </w:r>
    </w:p>
    <w:p w14:paraId="7C4C9AA1"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Oak Ridge National Lab., TN (USA)</w:t>
      </w:r>
    </w:p>
    <w:p w14:paraId="21D4FDDD" w14:textId="77777777" w:rsidR="00B50F47" w:rsidRPr="002C4304" w:rsidRDefault="00B50F47" w:rsidP="00B50F47">
      <w:pPr>
        <w:pStyle w:val="ListParagraph"/>
        <w:numPr>
          <w:ilvl w:val="0"/>
          <w:numId w:val="14"/>
        </w:numPr>
        <w:ind w:left="0" w:firstLine="0"/>
        <w:rPr>
          <w:rFonts w:ascii="Times New Roman" w:hAnsi="Times New Roman"/>
          <w:lang w:val="es-ES"/>
        </w:rPr>
      </w:pPr>
      <w:r w:rsidRPr="002C4304">
        <w:rPr>
          <w:rFonts w:ascii="Times New Roman" w:hAnsi="Times New Roman"/>
          <w:lang w:val="es-ES"/>
        </w:rPr>
        <w:t xml:space="preserve">Core </w:t>
      </w:r>
      <w:proofErr w:type="spellStart"/>
      <w:r w:rsidRPr="002C4304">
        <w:rPr>
          <w:rFonts w:ascii="Times New Roman" w:hAnsi="Times New Roman"/>
          <w:lang w:val="es-ES"/>
        </w:rPr>
        <w:t>Labs</w:t>
      </w:r>
      <w:proofErr w:type="spellEnd"/>
      <w:r w:rsidRPr="002C4304">
        <w:rPr>
          <w:rFonts w:ascii="Times New Roman" w:hAnsi="Times New Roman"/>
          <w:lang w:val="es-ES"/>
        </w:rPr>
        <w:t>., Inc., Mt. Pleasant, MI (USA)</w:t>
      </w:r>
    </w:p>
    <w:p w14:paraId="031BC601" w14:textId="77777777" w:rsidR="00B50F47" w:rsidRPr="002C4304" w:rsidRDefault="00B50F47" w:rsidP="00B50F47">
      <w:pPr>
        <w:pStyle w:val="ListParagraph"/>
        <w:numPr>
          <w:ilvl w:val="0"/>
          <w:numId w:val="14"/>
        </w:numPr>
        <w:ind w:left="0" w:firstLine="0"/>
        <w:rPr>
          <w:rFonts w:ascii="Times New Roman" w:hAnsi="Times New Roman"/>
        </w:rPr>
      </w:pPr>
      <w:proofErr w:type="spellStart"/>
      <w:r w:rsidRPr="002C4304">
        <w:rPr>
          <w:rFonts w:ascii="Times New Roman" w:hAnsi="Times New Roman"/>
          <w:lang w:val="es-ES"/>
        </w:rPr>
        <w:t>Aerospace</w:t>
      </w:r>
      <w:proofErr w:type="spellEnd"/>
      <w:r w:rsidRPr="002C4304">
        <w:rPr>
          <w:rFonts w:ascii="Times New Roman" w:hAnsi="Times New Roman"/>
          <w:lang w:val="es-ES"/>
        </w:rPr>
        <w:t xml:space="preserve"> Corp., El Segundo, CA (USA). Mobile </w:t>
      </w:r>
      <w:proofErr w:type="spellStart"/>
      <w:r w:rsidRPr="002C4304">
        <w:rPr>
          <w:rFonts w:ascii="Times New Roman" w:hAnsi="Times New Roman"/>
          <w:lang w:val="es-ES"/>
        </w:rPr>
        <w:t>Systems</w:t>
      </w:r>
      <w:proofErr w:type="spellEnd"/>
      <w:r w:rsidRPr="002C4304">
        <w:rPr>
          <w:rFonts w:ascii="Times New Roman" w:hAnsi="Times New Roman"/>
          <w:lang w:val="es-ES"/>
        </w:rPr>
        <w:t xml:space="preserve"> </w:t>
      </w:r>
      <w:proofErr w:type="spellStart"/>
      <w:r w:rsidRPr="002C4304">
        <w:rPr>
          <w:rFonts w:ascii="Times New Roman" w:hAnsi="Times New Roman"/>
          <w:lang w:val="es-ES"/>
        </w:rPr>
        <w:t>Directorate</w:t>
      </w:r>
      <w:proofErr w:type="spellEnd"/>
      <w:r w:rsidRPr="002C4304">
        <w:rPr>
          <w:rFonts w:ascii="Times New Roman" w:hAnsi="Times New Roman"/>
          <w:lang w:val="es-ES"/>
        </w:rPr>
        <w:t xml:space="preserve">; </w:t>
      </w:r>
    </w:p>
    <w:p w14:paraId="5B87C91D"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Northern Energy Corp., Boston, MA (USA)</w:t>
      </w:r>
    </w:p>
    <w:p w14:paraId="033B3296"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New Hampshire University, Durham (USA). Dept. of Chemical Engineering</w:t>
      </w:r>
    </w:p>
    <w:p w14:paraId="11104ED4" w14:textId="77777777" w:rsidR="00B50F47" w:rsidRPr="002C4304" w:rsidRDefault="00B50F47" w:rsidP="00B50F47">
      <w:pPr>
        <w:pStyle w:val="ListParagraph"/>
        <w:numPr>
          <w:ilvl w:val="0"/>
          <w:numId w:val="14"/>
        </w:numPr>
        <w:ind w:left="0" w:firstLine="0"/>
        <w:rPr>
          <w:rFonts w:ascii="Times New Roman" w:hAnsi="Times New Roman"/>
        </w:rPr>
      </w:pPr>
      <w:r w:rsidRPr="002C4304">
        <w:rPr>
          <w:rFonts w:ascii="Times New Roman" w:hAnsi="Times New Roman"/>
        </w:rPr>
        <w:t>North Carolina State University, Raleigh (USA). Dept. of Chemical Engineering</w:t>
      </w:r>
    </w:p>
    <w:p w14:paraId="391556EF" w14:textId="77777777" w:rsidR="00B50F47" w:rsidRDefault="00B50F47" w:rsidP="00B50F47">
      <w:pPr>
        <w:rPr>
          <w:rFonts w:ascii="Times New Roman" w:hAnsi="Times New Roman"/>
        </w:rPr>
      </w:pPr>
    </w:p>
    <w:p w14:paraId="72DB4194" w14:textId="1CA7F903" w:rsidR="00B50F47" w:rsidRPr="007A5C51" w:rsidRDefault="007A5C51" w:rsidP="00B50F47">
      <w:pPr>
        <w:rPr>
          <w:rFonts w:ascii="Times New Roman" w:hAnsi="Times New Roman"/>
          <w:b/>
        </w:rPr>
      </w:pPr>
      <w:r>
        <w:rPr>
          <w:rFonts w:ascii="Times New Roman" w:hAnsi="Times New Roman"/>
          <w:b/>
        </w:rPr>
        <w:t>1988</w:t>
      </w:r>
    </w:p>
    <w:p w14:paraId="606FD143" w14:textId="5F81BD7F"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EG and G Idaho, Inc., Idaho Falls (USA); USDOE, Washington, DC; Florida </w:t>
      </w:r>
      <w:r>
        <w:rPr>
          <w:rFonts w:ascii="Times New Roman" w:hAnsi="Times New Roman"/>
        </w:rPr>
        <w:tab/>
      </w:r>
      <w:r w:rsidRPr="002C4304">
        <w:rPr>
          <w:rFonts w:ascii="Times New Roman" w:hAnsi="Times New Roman"/>
        </w:rPr>
        <w:t>University, Gainesville (USA)</w:t>
      </w:r>
    </w:p>
    <w:p w14:paraId="3CBBE9E8" w14:textId="75447D24"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North Dakota University, Grand Forks, ND (USA). Energy and Environmental </w:t>
      </w:r>
      <w:r>
        <w:rPr>
          <w:rFonts w:ascii="Times New Roman" w:hAnsi="Times New Roman"/>
        </w:rPr>
        <w:tab/>
      </w:r>
      <w:r w:rsidRPr="002C4304">
        <w:rPr>
          <w:rFonts w:ascii="Times New Roman" w:hAnsi="Times New Roman"/>
        </w:rPr>
        <w:t>Research Center</w:t>
      </w:r>
    </w:p>
    <w:p w14:paraId="100938B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Pittsburgh Energy Technology Center, PA (USA)</w:t>
      </w:r>
    </w:p>
    <w:p w14:paraId="4CD13FE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Sandia National Laboratories, Albuquerque, NM (USA)</w:t>
      </w:r>
    </w:p>
    <w:p w14:paraId="128DA46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Oklahoma, Norman (USA)</w:t>
      </w:r>
    </w:p>
    <w:p w14:paraId="5EE9370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Manitoba, Winnipeg (Canada)</w:t>
      </w:r>
    </w:p>
    <w:p w14:paraId="33F0A3B8"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Case Western Reserve University, Cleveland, OH (USA)</w:t>
      </w:r>
    </w:p>
    <w:p w14:paraId="021A70CF" w14:textId="43FB1653" w:rsidR="00B50F47" w:rsidRPr="007A5C51" w:rsidRDefault="00B50F47" w:rsidP="007A5C51">
      <w:pPr>
        <w:pStyle w:val="ListParagraph"/>
        <w:numPr>
          <w:ilvl w:val="0"/>
          <w:numId w:val="15"/>
        </w:numPr>
        <w:ind w:left="0" w:firstLine="0"/>
        <w:rPr>
          <w:rFonts w:ascii="Times New Roman" w:hAnsi="Times New Roman"/>
        </w:rPr>
      </w:pPr>
      <w:r w:rsidRPr="002C4304">
        <w:rPr>
          <w:rFonts w:ascii="Times New Roman" w:hAnsi="Times New Roman"/>
        </w:rPr>
        <w:t>Ministry of Energy, Mines and Resources, Ottawa, Ontario (Canada)</w:t>
      </w:r>
    </w:p>
    <w:p w14:paraId="4B665BA3"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Sandia National Laboratories, Albuquerque, NM (USA)</w:t>
      </w:r>
    </w:p>
    <w:p w14:paraId="30D65D07"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Illinois Institute of Technology, Chicago (USA)</w:t>
      </w:r>
    </w:p>
    <w:p w14:paraId="2ABB93B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Princeton University, NJ (USA)</w:t>
      </w:r>
    </w:p>
    <w:p w14:paraId="791F63FE"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CSIRO Division of Fossil Fuels, North Ryde (Australia)</w:t>
      </w:r>
    </w:p>
    <w:p w14:paraId="444BF92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West Virginia University, Morgantown, WV (USA)</w:t>
      </w:r>
    </w:p>
    <w:p w14:paraId="31A29DB2"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Institute of Gas Technology, Chicago, IL (USA)</w:t>
      </w:r>
    </w:p>
    <w:p w14:paraId="46887C8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USDOE Pittsburgh Energy Technology Center, PA</w:t>
      </w:r>
    </w:p>
    <w:p w14:paraId="7D1EDA4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Oak Ridge National Lab., TN (USA)</w:t>
      </w:r>
    </w:p>
    <w:p w14:paraId="23A7CFD3"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Mechanical Technology, Inc., Latham, NY (USA)</w:t>
      </w:r>
    </w:p>
    <w:p w14:paraId="77DC8DD1" w14:textId="77777777" w:rsidR="00B50F47" w:rsidRPr="002C4304" w:rsidRDefault="00B50F47" w:rsidP="00B50F47">
      <w:pPr>
        <w:pStyle w:val="ListParagraph"/>
        <w:numPr>
          <w:ilvl w:val="0"/>
          <w:numId w:val="15"/>
        </w:numPr>
        <w:ind w:left="0" w:firstLine="0"/>
        <w:rPr>
          <w:rFonts w:ascii="Times New Roman" w:hAnsi="Times New Roman"/>
          <w:lang w:val="it-IT"/>
        </w:rPr>
      </w:pPr>
      <w:r w:rsidRPr="002C4304">
        <w:rPr>
          <w:rFonts w:ascii="Times New Roman" w:hAnsi="Times New Roman"/>
          <w:lang w:val="it-IT"/>
        </w:rPr>
        <w:t>Argonne National Lab., IL (USA)</w:t>
      </w:r>
    </w:p>
    <w:p w14:paraId="633985A8" w14:textId="64F0644B"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lastRenderedPageBreak/>
        <w:t xml:space="preserve">Cornell University, Ithaca, NY (USA). Sibley School of Mechanical and </w:t>
      </w:r>
      <w:r>
        <w:rPr>
          <w:rFonts w:ascii="Times New Roman" w:hAnsi="Times New Roman"/>
        </w:rPr>
        <w:tab/>
      </w:r>
      <w:r w:rsidRPr="002C4304">
        <w:rPr>
          <w:rFonts w:ascii="Times New Roman" w:hAnsi="Times New Roman"/>
        </w:rPr>
        <w:t>Aerospace Engineering</w:t>
      </w:r>
    </w:p>
    <w:p w14:paraId="30C96C41" w14:textId="77777777" w:rsidR="00B50F47" w:rsidRPr="002C4304" w:rsidRDefault="00B50F47" w:rsidP="00B50F47">
      <w:pPr>
        <w:pStyle w:val="ListParagraph"/>
        <w:numPr>
          <w:ilvl w:val="0"/>
          <w:numId w:val="15"/>
        </w:numPr>
        <w:ind w:left="0" w:firstLine="0"/>
        <w:rPr>
          <w:rFonts w:ascii="Times New Roman" w:hAnsi="Times New Roman"/>
          <w:lang w:val="it-IT"/>
        </w:rPr>
      </w:pPr>
      <w:r w:rsidRPr="002C4304">
        <w:rPr>
          <w:rFonts w:ascii="Times New Roman" w:hAnsi="Times New Roman"/>
          <w:lang w:val="it-IT"/>
        </w:rPr>
        <w:t>Argonne National Lab., IL (USA)</w:t>
      </w:r>
    </w:p>
    <w:p w14:paraId="3A4AB482"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lang w:val="it-IT"/>
        </w:rPr>
        <w:t xml:space="preserve">Argonne National Lab., IL (USA). </w:t>
      </w:r>
      <w:r w:rsidRPr="002C4304">
        <w:rPr>
          <w:rFonts w:ascii="Times New Roman" w:hAnsi="Times New Roman"/>
        </w:rPr>
        <w:t>Center for Transportation Research</w:t>
      </w:r>
    </w:p>
    <w:p w14:paraId="5EFBB03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Brookhaven National Lab., Upton, NY (USA)</w:t>
      </w:r>
    </w:p>
    <w:p w14:paraId="78A4621B" w14:textId="77777777" w:rsidR="00B50F47" w:rsidRPr="002C4304" w:rsidRDefault="00B50F47" w:rsidP="00B50F47">
      <w:pPr>
        <w:pStyle w:val="ListParagraph"/>
        <w:numPr>
          <w:ilvl w:val="0"/>
          <w:numId w:val="15"/>
        </w:numPr>
        <w:ind w:left="0" w:firstLine="0"/>
        <w:rPr>
          <w:rFonts w:ascii="Times New Roman" w:hAnsi="Times New Roman"/>
          <w:lang w:val="es-ES"/>
        </w:rPr>
      </w:pPr>
      <w:r w:rsidRPr="002C4304">
        <w:rPr>
          <w:rFonts w:ascii="Times New Roman" w:hAnsi="Times New Roman"/>
          <w:lang w:val="es-ES"/>
        </w:rPr>
        <w:t xml:space="preserve">Sandia </w:t>
      </w:r>
      <w:proofErr w:type="spellStart"/>
      <w:r w:rsidRPr="002C4304">
        <w:rPr>
          <w:rFonts w:ascii="Times New Roman" w:hAnsi="Times New Roman"/>
          <w:lang w:val="es-ES"/>
        </w:rPr>
        <w:t>National</w:t>
      </w:r>
      <w:proofErr w:type="spellEnd"/>
      <w:r w:rsidRPr="002C4304">
        <w:rPr>
          <w:rFonts w:ascii="Times New Roman" w:hAnsi="Times New Roman"/>
          <w:lang w:val="es-ES"/>
        </w:rPr>
        <w:t xml:space="preserve"> </w:t>
      </w:r>
      <w:proofErr w:type="spellStart"/>
      <w:r w:rsidRPr="002C4304">
        <w:rPr>
          <w:rFonts w:ascii="Times New Roman" w:hAnsi="Times New Roman"/>
          <w:lang w:val="es-ES"/>
        </w:rPr>
        <w:t>Labs</w:t>
      </w:r>
      <w:proofErr w:type="spellEnd"/>
      <w:r w:rsidRPr="002C4304">
        <w:rPr>
          <w:rFonts w:ascii="Times New Roman" w:hAnsi="Times New Roman"/>
          <w:lang w:val="es-ES"/>
        </w:rPr>
        <w:t>., Albuquerque, NM (USA)</w:t>
      </w:r>
    </w:p>
    <w:p w14:paraId="5554991F" w14:textId="77777777" w:rsidR="00B50F47" w:rsidRPr="002C4304" w:rsidRDefault="00B50F47" w:rsidP="00B50F47">
      <w:pPr>
        <w:pStyle w:val="ListParagraph"/>
        <w:numPr>
          <w:ilvl w:val="0"/>
          <w:numId w:val="15"/>
        </w:numPr>
        <w:ind w:left="0" w:firstLine="0"/>
        <w:rPr>
          <w:rFonts w:ascii="Times New Roman" w:hAnsi="Times New Roman"/>
          <w:lang w:val="it-IT"/>
        </w:rPr>
      </w:pPr>
      <w:r w:rsidRPr="002C4304">
        <w:rPr>
          <w:rFonts w:ascii="Times New Roman" w:hAnsi="Times New Roman"/>
          <w:lang w:val="it-IT"/>
        </w:rPr>
        <w:t>Mitre Corp., McLean, VA (USA); USDOE, Washington, DC</w:t>
      </w:r>
    </w:p>
    <w:p w14:paraId="29832915" w14:textId="77777777" w:rsidR="00B50F47" w:rsidRPr="002C4304" w:rsidRDefault="00B50F47" w:rsidP="00B50F47">
      <w:pPr>
        <w:pStyle w:val="ListParagraph"/>
        <w:numPr>
          <w:ilvl w:val="0"/>
          <w:numId w:val="15"/>
        </w:numPr>
        <w:ind w:left="0" w:firstLine="0"/>
        <w:rPr>
          <w:rFonts w:ascii="Times New Roman" w:hAnsi="Times New Roman"/>
          <w:lang w:val="it-IT"/>
        </w:rPr>
      </w:pPr>
      <w:r w:rsidRPr="002C4304">
        <w:rPr>
          <w:rFonts w:ascii="Times New Roman" w:hAnsi="Times New Roman"/>
          <w:lang w:val="it-IT"/>
        </w:rPr>
        <w:t>Argonne National Lab., IL (USA)</w:t>
      </w:r>
    </w:p>
    <w:p w14:paraId="27CBD6E8"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Institute of Gas Technology, Chicago, IL (USA)</w:t>
      </w:r>
    </w:p>
    <w:p w14:paraId="520058A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Oak Ridge National Lab., TN (USA); Solar Energy Research Inst., Golden, CO (USA)</w:t>
      </w:r>
    </w:p>
    <w:p w14:paraId="7256A8E1" w14:textId="04950BBF"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Institute of Gas Technology, Chicago, IL (USA); Gas Research Inst., Chicago, </w:t>
      </w:r>
      <w:r>
        <w:rPr>
          <w:rFonts w:ascii="Times New Roman" w:hAnsi="Times New Roman"/>
        </w:rPr>
        <w:tab/>
      </w:r>
      <w:r w:rsidRPr="002C4304">
        <w:rPr>
          <w:rFonts w:ascii="Times New Roman" w:hAnsi="Times New Roman"/>
        </w:rPr>
        <w:t>IL (USA)</w:t>
      </w:r>
    </w:p>
    <w:p w14:paraId="0199BD3F"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Lawrence Livermore National Lab., CA (USA)</w:t>
      </w:r>
    </w:p>
    <w:p w14:paraId="01FDD6F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Pacific Northwest Lab., Richland, WA (USA)</w:t>
      </w:r>
    </w:p>
    <w:p w14:paraId="022C29E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Electric Power Research Inst., Palo Alto, CA (USA)</w:t>
      </w:r>
    </w:p>
    <w:p w14:paraId="7350716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Chemistry Div., AEE </w:t>
      </w:r>
      <w:proofErr w:type="spellStart"/>
      <w:r w:rsidRPr="002C4304">
        <w:rPr>
          <w:rFonts w:ascii="Times New Roman" w:hAnsi="Times New Roman"/>
        </w:rPr>
        <w:t>Winfrith</w:t>
      </w:r>
      <w:proofErr w:type="spellEnd"/>
      <w:r w:rsidRPr="002C4304">
        <w:rPr>
          <w:rFonts w:ascii="Times New Roman" w:hAnsi="Times New Roman"/>
        </w:rPr>
        <w:t>, Dorchester, Dorset (GB)</w:t>
      </w:r>
    </w:p>
    <w:p w14:paraId="701B2586"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CANMET/ERL, 555 Booth Street, Ottawa, Ontario K1A 0G1 (CA)</w:t>
      </w:r>
    </w:p>
    <w:p w14:paraId="5C7B73E6" w14:textId="73725789"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Div. of Chemistry, National Research Council of Canada, Ottawa, Ontario, K1A </w:t>
      </w:r>
      <w:r>
        <w:rPr>
          <w:rFonts w:ascii="Times New Roman" w:hAnsi="Times New Roman"/>
        </w:rPr>
        <w:tab/>
      </w:r>
      <w:r w:rsidRPr="002C4304">
        <w:rPr>
          <w:rFonts w:ascii="Times New Roman" w:hAnsi="Times New Roman"/>
        </w:rPr>
        <w:t>0R9 (CA)</w:t>
      </w:r>
    </w:p>
    <w:p w14:paraId="071A1FE4"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Pacific Northwest Lab., Richland, WA (USA)</w:t>
      </w:r>
    </w:p>
    <w:p w14:paraId="10461F6F"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Pacific Northwest Lab., Richland, WA (USA)</w:t>
      </w:r>
    </w:p>
    <w:p w14:paraId="6D30A23D" w14:textId="7ADFB6BD"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lastRenderedPageBreak/>
        <w:t xml:space="preserve">Lawrence Livermore National Lab., CA (USA); General Motors Research </w:t>
      </w:r>
      <w:r>
        <w:rPr>
          <w:rFonts w:ascii="Times New Roman" w:hAnsi="Times New Roman"/>
        </w:rPr>
        <w:tab/>
      </w:r>
      <w:r w:rsidRPr="002C4304">
        <w:rPr>
          <w:rFonts w:ascii="Times New Roman" w:hAnsi="Times New Roman"/>
        </w:rPr>
        <w:t>Labs., Warren, MI (USA)</w:t>
      </w:r>
    </w:p>
    <w:p w14:paraId="7DCCF1D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Pacific Northwest Lab., Richland, WA (USA)</w:t>
      </w:r>
    </w:p>
    <w:p w14:paraId="1C06D93B" w14:textId="3F3202C1" w:rsidR="00B50F47" w:rsidRPr="007A5C51" w:rsidRDefault="00B50F47" w:rsidP="007A5C51">
      <w:pPr>
        <w:pStyle w:val="ListParagraph"/>
        <w:numPr>
          <w:ilvl w:val="0"/>
          <w:numId w:val="15"/>
        </w:numPr>
        <w:ind w:left="0" w:firstLine="0"/>
        <w:rPr>
          <w:rFonts w:ascii="Times New Roman" w:hAnsi="Times New Roman"/>
        </w:rPr>
      </w:pPr>
      <w:r w:rsidRPr="002C4304">
        <w:rPr>
          <w:rFonts w:ascii="Times New Roman" w:hAnsi="Times New Roman"/>
        </w:rPr>
        <w:t>Lawrence Livermore National Lab., CA (USA)</w:t>
      </w:r>
    </w:p>
    <w:p w14:paraId="4DC8696D"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CSIRO Division of Fuel Technology, </w:t>
      </w:r>
      <w:proofErr w:type="spellStart"/>
      <w:r w:rsidRPr="002C4304">
        <w:rPr>
          <w:rFonts w:ascii="Times New Roman" w:hAnsi="Times New Roman"/>
        </w:rPr>
        <w:t>Menai</w:t>
      </w:r>
      <w:proofErr w:type="spellEnd"/>
      <w:r w:rsidRPr="002C4304">
        <w:rPr>
          <w:rFonts w:ascii="Times New Roman" w:hAnsi="Times New Roman"/>
        </w:rPr>
        <w:t xml:space="preserve"> (Australia)</w:t>
      </w:r>
    </w:p>
    <w:p w14:paraId="1C814EE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Pennsylvania State University, University Park (USA)</w:t>
      </w:r>
    </w:p>
    <w:p w14:paraId="27BC67EE"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ARCO Chemical Co., Newtown Square, PA (USA)</w:t>
      </w:r>
    </w:p>
    <w:p w14:paraId="01EBECE8"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Institute of Gas Technology, Chicago, IL (USA)</w:t>
      </w:r>
    </w:p>
    <w:p w14:paraId="52EC32C8"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University of </w:t>
      </w:r>
      <w:proofErr w:type="spellStart"/>
      <w:r w:rsidRPr="002C4304">
        <w:rPr>
          <w:rFonts w:ascii="Times New Roman" w:hAnsi="Times New Roman"/>
        </w:rPr>
        <w:t>Twente</w:t>
      </w:r>
      <w:proofErr w:type="spellEnd"/>
      <w:r w:rsidRPr="002C4304">
        <w:rPr>
          <w:rFonts w:ascii="Times New Roman" w:hAnsi="Times New Roman"/>
        </w:rPr>
        <w:t xml:space="preserve">, </w:t>
      </w:r>
      <w:proofErr w:type="spellStart"/>
      <w:r w:rsidRPr="002C4304">
        <w:rPr>
          <w:rFonts w:ascii="Times New Roman" w:hAnsi="Times New Roman"/>
        </w:rPr>
        <w:t>Enschede</w:t>
      </w:r>
      <w:proofErr w:type="spellEnd"/>
      <w:r w:rsidRPr="002C4304">
        <w:rPr>
          <w:rFonts w:ascii="Times New Roman" w:hAnsi="Times New Roman"/>
        </w:rPr>
        <w:t xml:space="preserve"> (Netherlands)</w:t>
      </w:r>
    </w:p>
    <w:p w14:paraId="4A650CD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Yamaguchi University, </w:t>
      </w:r>
      <w:proofErr w:type="spellStart"/>
      <w:r w:rsidRPr="002C4304">
        <w:rPr>
          <w:rFonts w:ascii="Times New Roman" w:hAnsi="Times New Roman"/>
        </w:rPr>
        <w:t>Tokiwadai</w:t>
      </w:r>
      <w:proofErr w:type="spellEnd"/>
      <w:r w:rsidRPr="002C4304">
        <w:rPr>
          <w:rFonts w:ascii="Times New Roman" w:hAnsi="Times New Roman"/>
        </w:rPr>
        <w:t xml:space="preserve"> (Japan)</w:t>
      </w:r>
    </w:p>
    <w:p w14:paraId="21AA209F"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Brookhaven National Lab., Upton, NY (USA)</w:t>
      </w:r>
    </w:p>
    <w:p w14:paraId="16B2340E"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Lawrence Livermore National Lab., CA (USA)</w:t>
      </w:r>
    </w:p>
    <w:p w14:paraId="4D83AAB7" w14:textId="77777777" w:rsidR="00B50F47" w:rsidRPr="00B50F47" w:rsidRDefault="00B50F47" w:rsidP="00B50F47">
      <w:pPr>
        <w:pStyle w:val="ListParagraph"/>
        <w:numPr>
          <w:ilvl w:val="0"/>
          <w:numId w:val="15"/>
        </w:numPr>
        <w:ind w:left="0" w:firstLine="0"/>
        <w:rPr>
          <w:rFonts w:ascii="Times New Roman" w:hAnsi="Times New Roman"/>
          <w:lang w:val="es-ES"/>
        </w:rPr>
      </w:pPr>
      <w:proofErr w:type="spellStart"/>
      <w:r w:rsidRPr="00B50F47">
        <w:rPr>
          <w:rFonts w:ascii="Times New Roman" w:hAnsi="Times New Roman"/>
          <w:lang w:val="es-ES"/>
        </w:rPr>
        <w:t>Energetics</w:t>
      </w:r>
      <w:proofErr w:type="spellEnd"/>
      <w:r w:rsidRPr="00B50F47">
        <w:rPr>
          <w:rFonts w:ascii="Times New Roman" w:hAnsi="Times New Roman"/>
          <w:lang w:val="es-ES"/>
        </w:rPr>
        <w:t>, Inc., Columbia, MD (USA)</w:t>
      </w:r>
    </w:p>
    <w:p w14:paraId="4F392012" w14:textId="77777777" w:rsidR="00B50F47" w:rsidRPr="00B50F47" w:rsidRDefault="00B50F47" w:rsidP="00B50F47">
      <w:pPr>
        <w:pStyle w:val="ListParagraph"/>
        <w:numPr>
          <w:ilvl w:val="0"/>
          <w:numId w:val="15"/>
        </w:numPr>
        <w:ind w:left="0" w:firstLine="0"/>
        <w:rPr>
          <w:rFonts w:ascii="Times New Roman" w:hAnsi="Times New Roman"/>
          <w:lang w:val="es-ES"/>
        </w:rPr>
      </w:pPr>
      <w:proofErr w:type="spellStart"/>
      <w:r w:rsidRPr="00B50F47">
        <w:rPr>
          <w:rFonts w:ascii="Times New Roman" w:hAnsi="Times New Roman"/>
          <w:lang w:val="es-ES"/>
        </w:rPr>
        <w:t>Petro-Canada</w:t>
      </w:r>
      <w:proofErr w:type="spellEnd"/>
      <w:r w:rsidRPr="00B50F47">
        <w:rPr>
          <w:rFonts w:ascii="Times New Roman" w:hAnsi="Times New Roman"/>
          <w:lang w:val="es-ES"/>
        </w:rPr>
        <w:t xml:space="preserve"> </w:t>
      </w:r>
      <w:proofErr w:type="spellStart"/>
      <w:r w:rsidRPr="00B50F47">
        <w:rPr>
          <w:rFonts w:ascii="Times New Roman" w:hAnsi="Times New Roman"/>
          <w:lang w:val="es-ES"/>
        </w:rPr>
        <w:t>Products</w:t>
      </w:r>
      <w:proofErr w:type="spellEnd"/>
      <w:r w:rsidRPr="00B50F47">
        <w:rPr>
          <w:rFonts w:ascii="Times New Roman" w:hAnsi="Times New Roman"/>
          <w:lang w:val="es-ES"/>
        </w:rPr>
        <w:t>, Ontario (</w:t>
      </w:r>
      <w:proofErr w:type="spellStart"/>
      <w:r w:rsidRPr="00B50F47">
        <w:rPr>
          <w:rFonts w:ascii="Times New Roman" w:hAnsi="Times New Roman"/>
          <w:lang w:val="es-ES"/>
        </w:rPr>
        <w:t>Canada</w:t>
      </w:r>
      <w:proofErr w:type="spellEnd"/>
      <w:r w:rsidRPr="00B50F47">
        <w:rPr>
          <w:rFonts w:ascii="Times New Roman" w:hAnsi="Times New Roman"/>
          <w:lang w:val="es-ES"/>
        </w:rPr>
        <w:t>)</w:t>
      </w:r>
    </w:p>
    <w:p w14:paraId="5D903A77" w14:textId="77777777" w:rsidR="00B50F47" w:rsidRPr="00B50F47" w:rsidRDefault="00B50F47" w:rsidP="00B50F47">
      <w:pPr>
        <w:pStyle w:val="ListParagraph"/>
        <w:numPr>
          <w:ilvl w:val="0"/>
          <w:numId w:val="15"/>
        </w:numPr>
        <w:ind w:left="0" w:firstLine="0"/>
        <w:rPr>
          <w:rFonts w:ascii="Times New Roman" w:hAnsi="Times New Roman"/>
          <w:lang w:val="es-ES"/>
        </w:rPr>
      </w:pPr>
      <w:r w:rsidRPr="00B50F47">
        <w:rPr>
          <w:rFonts w:ascii="Times New Roman" w:hAnsi="Times New Roman"/>
          <w:lang w:val="es-ES"/>
        </w:rPr>
        <w:t xml:space="preserve">Sandia </w:t>
      </w:r>
      <w:proofErr w:type="spellStart"/>
      <w:r w:rsidRPr="00B50F47">
        <w:rPr>
          <w:rFonts w:ascii="Times New Roman" w:hAnsi="Times New Roman"/>
          <w:lang w:val="es-ES"/>
        </w:rPr>
        <w:t>National</w:t>
      </w:r>
      <w:proofErr w:type="spellEnd"/>
      <w:r w:rsidRPr="00B50F47">
        <w:rPr>
          <w:rFonts w:ascii="Times New Roman" w:hAnsi="Times New Roman"/>
          <w:lang w:val="es-ES"/>
        </w:rPr>
        <w:t xml:space="preserve"> </w:t>
      </w:r>
      <w:proofErr w:type="spellStart"/>
      <w:r w:rsidRPr="00B50F47">
        <w:rPr>
          <w:rFonts w:ascii="Times New Roman" w:hAnsi="Times New Roman"/>
          <w:lang w:val="es-ES"/>
        </w:rPr>
        <w:t>Labs</w:t>
      </w:r>
      <w:proofErr w:type="spellEnd"/>
      <w:r w:rsidRPr="00B50F47">
        <w:rPr>
          <w:rFonts w:ascii="Times New Roman" w:hAnsi="Times New Roman"/>
          <w:lang w:val="es-ES"/>
        </w:rPr>
        <w:t>., Albuquerque, NM (USA)</w:t>
      </w:r>
    </w:p>
    <w:p w14:paraId="011FBE9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National Bureau of Standards, Washington, DC (United States)</w:t>
      </w:r>
    </w:p>
    <w:p w14:paraId="39DFC57B" w14:textId="55034E4D" w:rsidR="00B50F47" w:rsidRPr="002C4304" w:rsidRDefault="00B50F47" w:rsidP="00B50F47">
      <w:pPr>
        <w:pStyle w:val="ListParagraph"/>
        <w:numPr>
          <w:ilvl w:val="0"/>
          <w:numId w:val="15"/>
        </w:numPr>
        <w:ind w:left="0" w:firstLine="0"/>
        <w:rPr>
          <w:rFonts w:ascii="Times New Roman" w:hAnsi="Times New Roman"/>
        </w:rPr>
      </w:pPr>
      <w:proofErr w:type="spellStart"/>
      <w:r w:rsidRPr="002C4304">
        <w:rPr>
          <w:rFonts w:ascii="Times New Roman" w:hAnsi="Times New Roman"/>
        </w:rPr>
        <w:t>Laboratorium</w:t>
      </w:r>
      <w:proofErr w:type="spellEnd"/>
      <w:r w:rsidRPr="002C4304">
        <w:rPr>
          <w:rFonts w:ascii="Times New Roman" w:hAnsi="Times New Roman"/>
        </w:rPr>
        <w:t xml:space="preserve"> </w:t>
      </w:r>
      <w:proofErr w:type="spellStart"/>
      <w:r w:rsidRPr="002C4304">
        <w:rPr>
          <w:rFonts w:ascii="Times New Roman" w:hAnsi="Times New Roman"/>
        </w:rPr>
        <w:t>voor</w:t>
      </w:r>
      <w:proofErr w:type="spellEnd"/>
      <w:r w:rsidRPr="002C4304">
        <w:rPr>
          <w:rFonts w:ascii="Times New Roman" w:hAnsi="Times New Roman"/>
        </w:rPr>
        <w:t xml:space="preserve"> </w:t>
      </w:r>
      <w:proofErr w:type="spellStart"/>
      <w:r w:rsidRPr="002C4304">
        <w:rPr>
          <w:rFonts w:ascii="Times New Roman" w:hAnsi="Times New Roman"/>
        </w:rPr>
        <w:t>Petrochemische</w:t>
      </w:r>
      <w:proofErr w:type="spellEnd"/>
      <w:r w:rsidRPr="002C4304">
        <w:rPr>
          <w:rFonts w:ascii="Times New Roman" w:hAnsi="Times New Roman"/>
        </w:rPr>
        <w:t xml:space="preserve"> </w:t>
      </w:r>
      <w:proofErr w:type="spellStart"/>
      <w:r w:rsidRPr="002C4304">
        <w:rPr>
          <w:rFonts w:ascii="Times New Roman" w:hAnsi="Times New Roman"/>
        </w:rPr>
        <w:t>Techniek</w:t>
      </w:r>
      <w:proofErr w:type="spellEnd"/>
      <w:r w:rsidRPr="002C4304">
        <w:rPr>
          <w:rFonts w:ascii="Times New Roman" w:hAnsi="Times New Roman"/>
        </w:rPr>
        <w:t xml:space="preserve">, </w:t>
      </w:r>
      <w:proofErr w:type="spellStart"/>
      <w:r w:rsidRPr="002C4304">
        <w:rPr>
          <w:rFonts w:ascii="Times New Roman" w:hAnsi="Times New Roman"/>
        </w:rPr>
        <w:t>Rijksuniversiteit</w:t>
      </w:r>
      <w:proofErr w:type="spellEnd"/>
      <w:r w:rsidRPr="002C4304">
        <w:rPr>
          <w:rFonts w:ascii="Times New Roman" w:hAnsi="Times New Roman"/>
        </w:rPr>
        <w:t xml:space="preserve"> Gent, B-9000 </w:t>
      </w:r>
      <w:r>
        <w:rPr>
          <w:rFonts w:ascii="Times New Roman" w:hAnsi="Times New Roman"/>
        </w:rPr>
        <w:tab/>
      </w:r>
      <w:r w:rsidRPr="002C4304">
        <w:rPr>
          <w:rFonts w:ascii="Times New Roman" w:hAnsi="Times New Roman"/>
        </w:rPr>
        <w:t>Gent (BE)</w:t>
      </w:r>
    </w:p>
    <w:p w14:paraId="58A7C79D"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Lawrence Berkeley Lab., CA</w:t>
      </w:r>
    </w:p>
    <w:p w14:paraId="37A1C5B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Exxon Research and Engineering Co., Florham Park, NJ (USA)</w:t>
      </w:r>
    </w:p>
    <w:p w14:paraId="5614ACEE"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Solar Energy Research Institute, Golden, CA (USA)</w:t>
      </w:r>
    </w:p>
    <w:p w14:paraId="723AFEE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Chemical Engineering Dept., Montana State University, Bozeman, MT (US)</w:t>
      </w:r>
    </w:p>
    <w:p w14:paraId="5C50BE1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Dept. of Chemistry, Brigham Young University, Provo, UT (US)</w:t>
      </w:r>
    </w:p>
    <w:p w14:paraId="2099C67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lastRenderedPageBreak/>
        <w:t>The Naval Research Lab., Code 6180, Washington, DC (US)</w:t>
      </w:r>
    </w:p>
    <w:p w14:paraId="4660511F"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L. V. </w:t>
      </w:r>
      <w:proofErr w:type="spellStart"/>
      <w:r w:rsidRPr="002C4304">
        <w:rPr>
          <w:rFonts w:ascii="Times New Roman" w:hAnsi="Times New Roman"/>
        </w:rPr>
        <w:t>Pisarzhevskii</w:t>
      </w:r>
      <w:proofErr w:type="spellEnd"/>
      <w:r w:rsidRPr="002C4304">
        <w:rPr>
          <w:rFonts w:ascii="Times New Roman" w:hAnsi="Times New Roman"/>
        </w:rPr>
        <w:t xml:space="preserve"> Institute of Physical Chemistry, Kiev (USSR)</w:t>
      </w:r>
    </w:p>
    <w:p w14:paraId="7814F67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Dept. of Chemistry, Brigham Young University, Provo, UT (US)</w:t>
      </w:r>
    </w:p>
    <w:p w14:paraId="573F214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Simon Fraser University, Burnaby, British Columbia (Canada)</w:t>
      </w:r>
    </w:p>
    <w:p w14:paraId="1F9B6418"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North Carolina, Chapel Hill (USA)</w:t>
      </w:r>
    </w:p>
    <w:p w14:paraId="275B9ED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New Mexico, Albuquerque</w:t>
      </w:r>
    </w:p>
    <w:p w14:paraId="2064CC1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Imperial Chemical Industries plc, Cheshire (England)</w:t>
      </w:r>
    </w:p>
    <w:p w14:paraId="77871C6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State Institute of Applied Chemistry, Leningrad (USSR)</w:t>
      </w:r>
    </w:p>
    <w:p w14:paraId="1558832B"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Chemistry Dept., University of Manitoba, Winnipeg, Manitoba R3T 2N2 (CA)</w:t>
      </w:r>
    </w:p>
    <w:p w14:paraId="7FACB87F" w14:textId="30415269"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Dept. of Chemical Engineering, University of Waterloo, Waterloo, Ontario N2L </w:t>
      </w:r>
      <w:r>
        <w:rPr>
          <w:rFonts w:ascii="Times New Roman" w:hAnsi="Times New Roman"/>
        </w:rPr>
        <w:tab/>
      </w:r>
      <w:r w:rsidRPr="002C4304">
        <w:rPr>
          <w:rFonts w:ascii="Times New Roman" w:hAnsi="Times New Roman"/>
        </w:rPr>
        <w:t>3G1 (CA)</w:t>
      </w:r>
    </w:p>
    <w:p w14:paraId="202EE2F7"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Exxon Chemical Co., P.O. Box 241, Baton Rouge, LA (US)</w:t>
      </w:r>
    </w:p>
    <w:p w14:paraId="0FD2890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Dept. of Mechanical Engineering, University of Leeds, Leeds (GB)</w:t>
      </w:r>
    </w:p>
    <w:p w14:paraId="2AE107E9" w14:textId="19342500" w:rsidR="00B50F47" w:rsidRPr="002C4304" w:rsidRDefault="007A5C51" w:rsidP="00B50F47">
      <w:pPr>
        <w:pStyle w:val="ListParagraph"/>
        <w:numPr>
          <w:ilvl w:val="0"/>
          <w:numId w:val="15"/>
        </w:numPr>
        <w:ind w:left="0" w:firstLine="0"/>
        <w:rPr>
          <w:rFonts w:ascii="Times New Roman" w:hAnsi="Times New Roman"/>
        </w:rPr>
      </w:pPr>
      <w:r>
        <w:rPr>
          <w:rFonts w:ascii="Times New Roman" w:hAnsi="Times New Roman"/>
        </w:rPr>
        <w:t xml:space="preserve">Texas A </w:t>
      </w:r>
      <w:r w:rsidR="00B50F47" w:rsidRPr="002C4304">
        <w:rPr>
          <w:rFonts w:ascii="Times New Roman" w:hAnsi="Times New Roman"/>
        </w:rPr>
        <w:t>M University, College Station (USA)</w:t>
      </w:r>
    </w:p>
    <w:p w14:paraId="15F9476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Case Western Reserve University, Cleveland, OH (USA)</w:t>
      </w:r>
    </w:p>
    <w:p w14:paraId="1734A7B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Pittsburgh, PA (USA)</w:t>
      </w:r>
    </w:p>
    <w:p w14:paraId="5A11D50A"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Virginia, Charlottesville (USA)</w:t>
      </w:r>
    </w:p>
    <w:p w14:paraId="7926D31F"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Cambridge (England)</w:t>
      </w:r>
    </w:p>
    <w:p w14:paraId="617E3B14" w14:textId="77777777" w:rsidR="00B50F47" w:rsidRPr="002C4304" w:rsidRDefault="00B50F47" w:rsidP="00B50F47">
      <w:pPr>
        <w:pStyle w:val="ListParagraph"/>
        <w:numPr>
          <w:ilvl w:val="0"/>
          <w:numId w:val="15"/>
        </w:numPr>
        <w:ind w:left="0" w:firstLine="0"/>
        <w:rPr>
          <w:rFonts w:ascii="Times New Roman" w:hAnsi="Times New Roman"/>
        </w:rPr>
      </w:pPr>
      <w:proofErr w:type="spellStart"/>
      <w:r w:rsidRPr="002C4304">
        <w:rPr>
          <w:rFonts w:ascii="Times New Roman" w:hAnsi="Times New Roman"/>
        </w:rPr>
        <w:t>Haldor</w:t>
      </w:r>
      <w:proofErr w:type="spellEnd"/>
      <w:r w:rsidRPr="002C4304">
        <w:rPr>
          <w:rFonts w:ascii="Times New Roman" w:hAnsi="Times New Roman"/>
        </w:rPr>
        <w:t xml:space="preserve"> </w:t>
      </w:r>
      <w:proofErr w:type="spellStart"/>
      <w:r w:rsidRPr="002C4304">
        <w:rPr>
          <w:rFonts w:ascii="Times New Roman" w:hAnsi="Times New Roman"/>
        </w:rPr>
        <w:t>Topsoe</w:t>
      </w:r>
      <w:proofErr w:type="spellEnd"/>
      <w:r w:rsidRPr="002C4304">
        <w:rPr>
          <w:rFonts w:ascii="Times New Roman" w:hAnsi="Times New Roman"/>
        </w:rPr>
        <w:t xml:space="preserve"> Research Labs., </w:t>
      </w:r>
      <w:proofErr w:type="spellStart"/>
      <w:r w:rsidRPr="002C4304">
        <w:rPr>
          <w:rFonts w:ascii="Times New Roman" w:hAnsi="Times New Roman"/>
        </w:rPr>
        <w:t>Lyngby</w:t>
      </w:r>
      <w:proofErr w:type="spellEnd"/>
      <w:r w:rsidRPr="002C4304">
        <w:rPr>
          <w:rFonts w:ascii="Times New Roman" w:hAnsi="Times New Roman"/>
        </w:rPr>
        <w:t xml:space="preserve"> (Denmark)</w:t>
      </w:r>
    </w:p>
    <w:p w14:paraId="42AD60FB"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Zhdanov Irkutsk University (USSR)</w:t>
      </w:r>
    </w:p>
    <w:p w14:paraId="106E5A8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 xml:space="preserve">N. D. </w:t>
      </w:r>
      <w:proofErr w:type="spellStart"/>
      <w:r w:rsidRPr="002C4304">
        <w:rPr>
          <w:rFonts w:ascii="Times New Roman" w:hAnsi="Times New Roman"/>
        </w:rPr>
        <w:t>Zelinskii</w:t>
      </w:r>
      <w:proofErr w:type="spellEnd"/>
      <w:r w:rsidRPr="002C4304">
        <w:rPr>
          <w:rFonts w:ascii="Times New Roman" w:hAnsi="Times New Roman"/>
        </w:rPr>
        <w:t xml:space="preserve"> Institute of Organic Chemistry, Moscow (USSR)</w:t>
      </w:r>
    </w:p>
    <w:p w14:paraId="74946CC5"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Exxon Research and Engineering Co., Annandale, NJ (US)</w:t>
      </w:r>
    </w:p>
    <w:p w14:paraId="1AB44F04"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Auburn University, AL (USA)</w:t>
      </w:r>
    </w:p>
    <w:p w14:paraId="1248161C"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lastRenderedPageBreak/>
        <w:t>BP America, Independence, OH (USA)</w:t>
      </w:r>
    </w:p>
    <w:p w14:paraId="7284F8D9"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University of Pittsburgh, PA (USA)</w:t>
      </w:r>
    </w:p>
    <w:p w14:paraId="724BA460" w14:textId="77777777" w:rsidR="00B50F47" w:rsidRPr="002C4304" w:rsidRDefault="00B50F47" w:rsidP="00B50F47">
      <w:pPr>
        <w:pStyle w:val="ListParagraph"/>
        <w:numPr>
          <w:ilvl w:val="0"/>
          <w:numId w:val="15"/>
        </w:numPr>
        <w:ind w:left="0" w:firstLine="0"/>
        <w:rPr>
          <w:rFonts w:ascii="Times New Roman" w:hAnsi="Times New Roman"/>
        </w:rPr>
      </w:pPr>
      <w:r w:rsidRPr="002C4304">
        <w:rPr>
          <w:rFonts w:ascii="Times New Roman" w:hAnsi="Times New Roman"/>
        </w:rPr>
        <w:t>Kentucky Energy Cabinet Lab., Lexington (USA)</w:t>
      </w:r>
    </w:p>
    <w:p w14:paraId="5AEDE757" w14:textId="77777777" w:rsidR="00B50F47" w:rsidRPr="006B4E32" w:rsidRDefault="00B50F47" w:rsidP="00B50F47">
      <w:pPr>
        <w:rPr>
          <w:rFonts w:ascii="Times New Roman" w:hAnsi="Times New Roman"/>
        </w:rPr>
      </w:pPr>
    </w:p>
    <w:p w14:paraId="395E6C90" w14:textId="77777777" w:rsidR="00B50F47" w:rsidRPr="00AA0B13" w:rsidRDefault="00B50F47" w:rsidP="00C0436F"/>
    <w:sectPr w:rsidR="00B50F47" w:rsidRPr="00AA0B13" w:rsidSect="00DA1971">
      <w:footerReference w:type="default" r:id="rId3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F1388" w14:textId="77777777" w:rsidR="006825E5" w:rsidRDefault="006825E5" w:rsidP="008E1C26">
      <w:pPr>
        <w:spacing w:line="240" w:lineRule="auto"/>
      </w:pPr>
      <w:r>
        <w:separator/>
      </w:r>
    </w:p>
  </w:endnote>
  <w:endnote w:type="continuationSeparator" w:id="0">
    <w:p w14:paraId="7EBB4386" w14:textId="77777777" w:rsidR="006825E5" w:rsidRDefault="006825E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9BF65" w14:textId="52A40B49" w:rsidR="006825E5" w:rsidRDefault="006825E5" w:rsidP="008E1C26">
    <w:pPr>
      <w:pStyle w:val="Footer"/>
      <w:jc w:val="center"/>
    </w:pPr>
    <w:r>
      <w:fldChar w:fldCharType="begin"/>
    </w:r>
    <w:r>
      <w:instrText xml:space="preserve"> PAGE   \* MERGEFORMAT </w:instrText>
    </w:r>
    <w:r>
      <w:fldChar w:fldCharType="separate"/>
    </w:r>
    <w:r w:rsidR="009C4D3F">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977C6" w14:textId="6643155C" w:rsidR="006825E5" w:rsidRDefault="006825E5" w:rsidP="008E1C26">
    <w:pPr>
      <w:pStyle w:val="Footer"/>
      <w:jc w:val="center"/>
    </w:pPr>
    <w:r>
      <w:fldChar w:fldCharType="begin"/>
    </w:r>
    <w:r>
      <w:instrText xml:space="preserve"> PAGE   \* MERGEFORMAT </w:instrText>
    </w:r>
    <w:r>
      <w:fldChar w:fldCharType="separate"/>
    </w:r>
    <w:r w:rsidR="009C4D3F">
      <w:rPr>
        <w:noProof/>
      </w:rPr>
      <w:t>41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7A2DB" w14:textId="77777777" w:rsidR="006825E5" w:rsidRDefault="006825E5" w:rsidP="008E1C26">
      <w:pPr>
        <w:spacing w:line="240" w:lineRule="auto"/>
      </w:pPr>
      <w:r>
        <w:separator/>
      </w:r>
    </w:p>
  </w:footnote>
  <w:footnote w:type="continuationSeparator" w:id="0">
    <w:p w14:paraId="023F37E3" w14:textId="77777777" w:rsidR="006825E5" w:rsidRDefault="006825E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560F2"/>
    <w:multiLevelType w:val="hybridMultilevel"/>
    <w:tmpl w:val="CF383726"/>
    <w:lvl w:ilvl="0" w:tplc="08C6E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478C4"/>
    <w:multiLevelType w:val="hybridMultilevel"/>
    <w:tmpl w:val="B37E9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B227B"/>
    <w:multiLevelType w:val="hybridMultilevel"/>
    <w:tmpl w:val="CD327EE2"/>
    <w:lvl w:ilvl="0" w:tplc="0409000F">
      <w:start w:val="1"/>
      <w:numFmt w:val="decimal"/>
      <w:lvlText w:val="%1."/>
      <w:lvlJc w:val="left"/>
      <w:pPr>
        <w:ind w:left="720" w:hanging="360"/>
      </w:pPr>
    </w:lvl>
    <w:lvl w:ilvl="1" w:tplc="4038F4E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3A21B6"/>
    <w:multiLevelType w:val="hybridMultilevel"/>
    <w:tmpl w:val="FDF2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20843"/>
    <w:multiLevelType w:val="hybridMultilevel"/>
    <w:tmpl w:val="2E60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26015"/>
    <w:multiLevelType w:val="hybridMultilevel"/>
    <w:tmpl w:val="98403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5"/>
  </w:num>
  <w:num w:numId="4">
    <w:abstractNumId w:val="10"/>
  </w:num>
  <w:num w:numId="5">
    <w:abstractNumId w:val="9"/>
  </w:num>
  <w:num w:numId="6">
    <w:abstractNumId w:val="11"/>
  </w:num>
  <w:num w:numId="7">
    <w:abstractNumId w:val="13"/>
  </w:num>
  <w:num w:numId="8">
    <w:abstractNumId w:val="6"/>
  </w:num>
  <w:num w:numId="9">
    <w:abstractNumId w:val="12"/>
  </w:num>
  <w:num w:numId="10">
    <w:abstractNumId w:val="1"/>
  </w:num>
  <w:num w:numId="11">
    <w:abstractNumId w:val="7"/>
  </w:num>
  <w:num w:numId="12">
    <w:abstractNumId w:val="4"/>
  </w:num>
  <w:num w:numId="13">
    <w:abstractNumId w:val="8"/>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C40"/>
    <w:rsid w:val="000129A7"/>
    <w:rsid w:val="00014147"/>
    <w:rsid w:val="00024A47"/>
    <w:rsid w:val="0002502D"/>
    <w:rsid w:val="00025A12"/>
    <w:rsid w:val="00027788"/>
    <w:rsid w:val="00032872"/>
    <w:rsid w:val="00035456"/>
    <w:rsid w:val="00040779"/>
    <w:rsid w:val="00041638"/>
    <w:rsid w:val="0004442F"/>
    <w:rsid w:val="00047806"/>
    <w:rsid w:val="00047AD4"/>
    <w:rsid w:val="00051E57"/>
    <w:rsid w:val="00060D28"/>
    <w:rsid w:val="00060F83"/>
    <w:rsid w:val="00063826"/>
    <w:rsid w:val="00073164"/>
    <w:rsid w:val="00075A32"/>
    <w:rsid w:val="00076B36"/>
    <w:rsid w:val="00077F0A"/>
    <w:rsid w:val="0008176F"/>
    <w:rsid w:val="000844F6"/>
    <w:rsid w:val="00093E02"/>
    <w:rsid w:val="000C0FC2"/>
    <w:rsid w:val="000C18E6"/>
    <w:rsid w:val="000C24B8"/>
    <w:rsid w:val="000C4C77"/>
    <w:rsid w:val="000C7018"/>
    <w:rsid w:val="000D0CE4"/>
    <w:rsid w:val="000D3093"/>
    <w:rsid w:val="000D37B0"/>
    <w:rsid w:val="000E0EEF"/>
    <w:rsid w:val="000E6369"/>
    <w:rsid w:val="000E71D8"/>
    <w:rsid w:val="000F3034"/>
    <w:rsid w:val="000F4958"/>
    <w:rsid w:val="000F56FF"/>
    <w:rsid w:val="000F6087"/>
    <w:rsid w:val="00100AF4"/>
    <w:rsid w:val="00104BAA"/>
    <w:rsid w:val="00105BBB"/>
    <w:rsid w:val="00106C83"/>
    <w:rsid w:val="00110DE9"/>
    <w:rsid w:val="00111915"/>
    <w:rsid w:val="001136FB"/>
    <w:rsid w:val="001145F1"/>
    <w:rsid w:val="00116A8A"/>
    <w:rsid w:val="00117CAD"/>
    <w:rsid w:val="001315CA"/>
    <w:rsid w:val="00144B35"/>
    <w:rsid w:val="00151EF0"/>
    <w:rsid w:val="00156462"/>
    <w:rsid w:val="001570E0"/>
    <w:rsid w:val="001645B5"/>
    <w:rsid w:val="00170F12"/>
    <w:rsid w:val="00172240"/>
    <w:rsid w:val="00174266"/>
    <w:rsid w:val="00177E36"/>
    <w:rsid w:val="00180428"/>
    <w:rsid w:val="00182182"/>
    <w:rsid w:val="00186FA4"/>
    <w:rsid w:val="00187691"/>
    <w:rsid w:val="00197427"/>
    <w:rsid w:val="001B12EF"/>
    <w:rsid w:val="001C0FAB"/>
    <w:rsid w:val="001C23E9"/>
    <w:rsid w:val="001C3B63"/>
    <w:rsid w:val="001C3BB8"/>
    <w:rsid w:val="001D3B81"/>
    <w:rsid w:val="001E206F"/>
    <w:rsid w:val="001E2404"/>
    <w:rsid w:val="00206254"/>
    <w:rsid w:val="002123E7"/>
    <w:rsid w:val="002147D8"/>
    <w:rsid w:val="0021794C"/>
    <w:rsid w:val="002207D7"/>
    <w:rsid w:val="0023375C"/>
    <w:rsid w:val="00235F1B"/>
    <w:rsid w:val="0024525E"/>
    <w:rsid w:val="00260F9A"/>
    <w:rsid w:val="0026182E"/>
    <w:rsid w:val="00270D89"/>
    <w:rsid w:val="00271E81"/>
    <w:rsid w:val="00271ED6"/>
    <w:rsid w:val="00272CAD"/>
    <w:rsid w:val="00273E87"/>
    <w:rsid w:val="00285A84"/>
    <w:rsid w:val="00291053"/>
    <w:rsid w:val="002B4BAA"/>
    <w:rsid w:val="002B6812"/>
    <w:rsid w:val="002C1374"/>
    <w:rsid w:val="002C2253"/>
    <w:rsid w:val="002C6286"/>
    <w:rsid w:val="002D177A"/>
    <w:rsid w:val="002D6E20"/>
    <w:rsid w:val="002E157F"/>
    <w:rsid w:val="002F050C"/>
    <w:rsid w:val="00301A5F"/>
    <w:rsid w:val="0030639F"/>
    <w:rsid w:val="00306FF7"/>
    <w:rsid w:val="0030767B"/>
    <w:rsid w:val="003076CE"/>
    <w:rsid w:val="00307E28"/>
    <w:rsid w:val="00314F3F"/>
    <w:rsid w:val="00317B1C"/>
    <w:rsid w:val="003218D0"/>
    <w:rsid w:val="003240AA"/>
    <w:rsid w:val="00327DB9"/>
    <w:rsid w:val="00342EB3"/>
    <w:rsid w:val="00343673"/>
    <w:rsid w:val="003450B1"/>
    <w:rsid w:val="003563DB"/>
    <w:rsid w:val="00361275"/>
    <w:rsid w:val="003635D6"/>
    <w:rsid w:val="00370F1D"/>
    <w:rsid w:val="003757C1"/>
    <w:rsid w:val="003831C4"/>
    <w:rsid w:val="00385315"/>
    <w:rsid w:val="003858F7"/>
    <w:rsid w:val="00385E9D"/>
    <w:rsid w:val="00386E26"/>
    <w:rsid w:val="00387E16"/>
    <w:rsid w:val="00393159"/>
    <w:rsid w:val="00396207"/>
    <w:rsid w:val="00397990"/>
    <w:rsid w:val="00397ACF"/>
    <w:rsid w:val="003A060D"/>
    <w:rsid w:val="003A5B5B"/>
    <w:rsid w:val="003B73A8"/>
    <w:rsid w:val="003B763D"/>
    <w:rsid w:val="003D1585"/>
    <w:rsid w:val="003D2535"/>
    <w:rsid w:val="003D30E3"/>
    <w:rsid w:val="003E22B5"/>
    <w:rsid w:val="003E705E"/>
    <w:rsid w:val="003F1757"/>
    <w:rsid w:val="003F1DA3"/>
    <w:rsid w:val="003F3051"/>
    <w:rsid w:val="003F5C32"/>
    <w:rsid w:val="003F7EB7"/>
    <w:rsid w:val="00403737"/>
    <w:rsid w:val="00414AEC"/>
    <w:rsid w:val="0041769D"/>
    <w:rsid w:val="0042666C"/>
    <w:rsid w:val="00432A74"/>
    <w:rsid w:val="00434006"/>
    <w:rsid w:val="004431F8"/>
    <w:rsid w:val="00444FEE"/>
    <w:rsid w:val="00452762"/>
    <w:rsid w:val="00457877"/>
    <w:rsid w:val="00461AA9"/>
    <w:rsid w:val="004626D1"/>
    <w:rsid w:val="00467B12"/>
    <w:rsid w:val="00472432"/>
    <w:rsid w:val="00472B7F"/>
    <w:rsid w:val="0048444B"/>
    <w:rsid w:val="00491B3A"/>
    <w:rsid w:val="004972B6"/>
    <w:rsid w:val="004A6664"/>
    <w:rsid w:val="004B19E4"/>
    <w:rsid w:val="004B55DC"/>
    <w:rsid w:val="004C3CD0"/>
    <w:rsid w:val="004D084C"/>
    <w:rsid w:val="004D2A62"/>
    <w:rsid w:val="004E0C15"/>
    <w:rsid w:val="004F36DB"/>
    <w:rsid w:val="005006D3"/>
    <w:rsid w:val="00506F81"/>
    <w:rsid w:val="005161F0"/>
    <w:rsid w:val="00522B33"/>
    <w:rsid w:val="0053028C"/>
    <w:rsid w:val="00531563"/>
    <w:rsid w:val="00533D1A"/>
    <w:rsid w:val="005354E8"/>
    <w:rsid w:val="00562BE5"/>
    <w:rsid w:val="00571C70"/>
    <w:rsid w:val="005747F3"/>
    <w:rsid w:val="0057775C"/>
    <w:rsid w:val="00582EBC"/>
    <w:rsid w:val="00590915"/>
    <w:rsid w:val="00596960"/>
    <w:rsid w:val="005A2B79"/>
    <w:rsid w:val="005A2C5E"/>
    <w:rsid w:val="005B0705"/>
    <w:rsid w:val="005B3B19"/>
    <w:rsid w:val="005C67D8"/>
    <w:rsid w:val="005D0901"/>
    <w:rsid w:val="005E1810"/>
    <w:rsid w:val="005E6FBB"/>
    <w:rsid w:val="005F13E5"/>
    <w:rsid w:val="005F63C2"/>
    <w:rsid w:val="006152A5"/>
    <w:rsid w:val="00616A57"/>
    <w:rsid w:val="00620327"/>
    <w:rsid w:val="0062074D"/>
    <w:rsid w:val="00620F42"/>
    <w:rsid w:val="00625FE0"/>
    <w:rsid w:val="006273C0"/>
    <w:rsid w:val="00633C74"/>
    <w:rsid w:val="00635A96"/>
    <w:rsid w:val="0063762A"/>
    <w:rsid w:val="006459A1"/>
    <w:rsid w:val="00645A8F"/>
    <w:rsid w:val="00653C73"/>
    <w:rsid w:val="00660A15"/>
    <w:rsid w:val="00660B74"/>
    <w:rsid w:val="00661C13"/>
    <w:rsid w:val="00663B6A"/>
    <w:rsid w:val="006659D5"/>
    <w:rsid w:val="006825E5"/>
    <w:rsid w:val="00690954"/>
    <w:rsid w:val="0069415A"/>
    <w:rsid w:val="00695A48"/>
    <w:rsid w:val="006A16BA"/>
    <w:rsid w:val="006A36A5"/>
    <w:rsid w:val="006A51E3"/>
    <w:rsid w:val="006A6340"/>
    <w:rsid w:val="006A7A35"/>
    <w:rsid w:val="006B1D41"/>
    <w:rsid w:val="006B5145"/>
    <w:rsid w:val="006B53C7"/>
    <w:rsid w:val="006B5C7A"/>
    <w:rsid w:val="006C433F"/>
    <w:rsid w:val="006D2526"/>
    <w:rsid w:val="006E3332"/>
    <w:rsid w:val="006E3EAA"/>
    <w:rsid w:val="006E48FB"/>
    <w:rsid w:val="006F10CE"/>
    <w:rsid w:val="006F36FA"/>
    <w:rsid w:val="006F7E97"/>
    <w:rsid w:val="0070017B"/>
    <w:rsid w:val="00705086"/>
    <w:rsid w:val="00706AFF"/>
    <w:rsid w:val="00707FB2"/>
    <w:rsid w:val="00712A26"/>
    <w:rsid w:val="00717877"/>
    <w:rsid w:val="00723319"/>
    <w:rsid w:val="007240BF"/>
    <w:rsid w:val="0072418F"/>
    <w:rsid w:val="00730F0A"/>
    <w:rsid w:val="007438E4"/>
    <w:rsid w:val="00746E16"/>
    <w:rsid w:val="007478E4"/>
    <w:rsid w:val="007510EC"/>
    <w:rsid w:val="007553BF"/>
    <w:rsid w:val="007559B1"/>
    <w:rsid w:val="00757472"/>
    <w:rsid w:val="00761FDB"/>
    <w:rsid w:val="00771168"/>
    <w:rsid w:val="007739FB"/>
    <w:rsid w:val="00773BEC"/>
    <w:rsid w:val="00775701"/>
    <w:rsid w:val="00777E64"/>
    <w:rsid w:val="007844D6"/>
    <w:rsid w:val="0078679A"/>
    <w:rsid w:val="00787434"/>
    <w:rsid w:val="00795B7F"/>
    <w:rsid w:val="007A3C32"/>
    <w:rsid w:val="007A5C51"/>
    <w:rsid w:val="007A7AF0"/>
    <w:rsid w:val="007B3298"/>
    <w:rsid w:val="007C058D"/>
    <w:rsid w:val="007D2D04"/>
    <w:rsid w:val="007D4B04"/>
    <w:rsid w:val="007E5847"/>
    <w:rsid w:val="007F0969"/>
    <w:rsid w:val="007F1EBE"/>
    <w:rsid w:val="007F2648"/>
    <w:rsid w:val="007F7A84"/>
    <w:rsid w:val="008022D0"/>
    <w:rsid w:val="008048B2"/>
    <w:rsid w:val="008129D8"/>
    <w:rsid w:val="00815E8A"/>
    <w:rsid w:val="00816A2F"/>
    <w:rsid w:val="008209A0"/>
    <w:rsid w:val="00836609"/>
    <w:rsid w:val="00841F41"/>
    <w:rsid w:val="00844477"/>
    <w:rsid w:val="00846C2C"/>
    <w:rsid w:val="00851C56"/>
    <w:rsid w:val="00853C2F"/>
    <w:rsid w:val="00856EF1"/>
    <w:rsid w:val="0086523C"/>
    <w:rsid w:val="00867673"/>
    <w:rsid w:val="00881AEC"/>
    <w:rsid w:val="00895486"/>
    <w:rsid w:val="008A107B"/>
    <w:rsid w:val="008A4233"/>
    <w:rsid w:val="008A4F22"/>
    <w:rsid w:val="008B4EFC"/>
    <w:rsid w:val="008B5EDB"/>
    <w:rsid w:val="008C1B46"/>
    <w:rsid w:val="008E0D17"/>
    <w:rsid w:val="008E1C26"/>
    <w:rsid w:val="008E1CF0"/>
    <w:rsid w:val="008E6B0C"/>
    <w:rsid w:val="008E790A"/>
    <w:rsid w:val="008F085F"/>
    <w:rsid w:val="008F1822"/>
    <w:rsid w:val="008F77BC"/>
    <w:rsid w:val="00902D12"/>
    <w:rsid w:val="0090765F"/>
    <w:rsid w:val="00917D6C"/>
    <w:rsid w:val="009245C5"/>
    <w:rsid w:val="00927233"/>
    <w:rsid w:val="00933ACE"/>
    <w:rsid w:val="00941CCD"/>
    <w:rsid w:val="009501BE"/>
    <w:rsid w:val="0095713F"/>
    <w:rsid w:val="009577F1"/>
    <w:rsid w:val="009671ED"/>
    <w:rsid w:val="0097544A"/>
    <w:rsid w:val="00977E4F"/>
    <w:rsid w:val="00981B1B"/>
    <w:rsid w:val="009877D7"/>
    <w:rsid w:val="00991FD8"/>
    <w:rsid w:val="00992C28"/>
    <w:rsid w:val="009952B1"/>
    <w:rsid w:val="00996D97"/>
    <w:rsid w:val="009A3C34"/>
    <w:rsid w:val="009B49FC"/>
    <w:rsid w:val="009C4D3F"/>
    <w:rsid w:val="009C4E25"/>
    <w:rsid w:val="009C4FEF"/>
    <w:rsid w:val="009C551C"/>
    <w:rsid w:val="009C7B61"/>
    <w:rsid w:val="009D3283"/>
    <w:rsid w:val="00A0094B"/>
    <w:rsid w:val="00A0145C"/>
    <w:rsid w:val="00A07FBA"/>
    <w:rsid w:val="00A115B5"/>
    <w:rsid w:val="00A35872"/>
    <w:rsid w:val="00A43931"/>
    <w:rsid w:val="00A460F3"/>
    <w:rsid w:val="00A50007"/>
    <w:rsid w:val="00A5626C"/>
    <w:rsid w:val="00A56E0E"/>
    <w:rsid w:val="00A6330D"/>
    <w:rsid w:val="00A71062"/>
    <w:rsid w:val="00A748C4"/>
    <w:rsid w:val="00A76D67"/>
    <w:rsid w:val="00A7719B"/>
    <w:rsid w:val="00A773AA"/>
    <w:rsid w:val="00A87F27"/>
    <w:rsid w:val="00A90647"/>
    <w:rsid w:val="00A96143"/>
    <w:rsid w:val="00AA0B13"/>
    <w:rsid w:val="00AA1B3B"/>
    <w:rsid w:val="00AA1EE5"/>
    <w:rsid w:val="00AA34E4"/>
    <w:rsid w:val="00AA4AED"/>
    <w:rsid w:val="00AB00A7"/>
    <w:rsid w:val="00AB0BCC"/>
    <w:rsid w:val="00AB5355"/>
    <w:rsid w:val="00AC5E50"/>
    <w:rsid w:val="00AD6B12"/>
    <w:rsid w:val="00AE0A21"/>
    <w:rsid w:val="00AE7D7F"/>
    <w:rsid w:val="00AF0BB2"/>
    <w:rsid w:val="00B01CD0"/>
    <w:rsid w:val="00B1198A"/>
    <w:rsid w:val="00B13AC0"/>
    <w:rsid w:val="00B23853"/>
    <w:rsid w:val="00B242CA"/>
    <w:rsid w:val="00B26394"/>
    <w:rsid w:val="00B36426"/>
    <w:rsid w:val="00B4243D"/>
    <w:rsid w:val="00B47E39"/>
    <w:rsid w:val="00B50F47"/>
    <w:rsid w:val="00B6163B"/>
    <w:rsid w:val="00B67FA3"/>
    <w:rsid w:val="00B91E22"/>
    <w:rsid w:val="00B94874"/>
    <w:rsid w:val="00BA1A3A"/>
    <w:rsid w:val="00BA407B"/>
    <w:rsid w:val="00BA44A9"/>
    <w:rsid w:val="00BA72CB"/>
    <w:rsid w:val="00BB2DDE"/>
    <w:rsid w:val="00BB3F72"/>
    <w:rsid w:val="00BB438B"/>
    <w:rsid w:val="00BB57DD"/>
    <w:rsid w:val="00BB601F"/>
    <w:rsid w:val="00BB678C"/>
    <w:rsid w:val="00BD1142"/>
    <w:rsid w:val="00BD2769"/>
    <w:rsid w:val="00BD342E"/>
    <w:rsid w:val="00BD45C8"/>
    <w:rsid w:val="00BD656D"/>
    <w:rsid w:val="00BD6CA1"/>
    <w:rsid w:val="00BF2CDD"/>
    <w:rsid w:val="00C01D1C"/>
    <w:rsid w:val="00C0436F"/>
    <w:rsid w:val="00C07709"/>
    <w:rsid w:val="00C16C66"/>
    <w:rsid w:val="00C20501"/>
    <w:rsid w:val="00C2332E"/>
    <w:rsid w:val="00C24EAF"/>
    <w:rsid w:val="00C30CCE"/>
    <w:rsid w:val="00C36E17"/>
    <w:rsid w:val="00C3745C"/>
    <w:rsid w:val="00C378FA"/>
    <w:rsid w:val="00C4062A"/>
    <w:rsid w:val="00C414C3"/>
    <w:rsid w:val="00C4480F"/>
    <w:rsid w:val="00C45CFA"/>
    <w:rsid w:val="00C54B8D"/>
    <w:rsid w:val="00C56AEF"/>
    <w:rsid w:val="00C63C23"/>
    <w:rsid w:val="00C77AFC"/>
    <w:rsid w:val="00C8326D"/>
    <w:rsid w:val="00C8656B"/>
    <w:rsid w:val="00C92079"/>
    <w:rsid w:val="00C978DC"/>
    <w:rsid w:val="00CA4252"/>
    <w:rsid w:val="00CA4481"/>
    <w:rsid w:val="00CB2E9B"/>
    <w:rsid w:val="00CB3AA1"/>
    <w:rsid w:val="00CC259C"/>
    <w:rsid w:val="00CC3D6E"/>
    <w:rsid w:val="00CC5B3E"/>
    <w:rsid w:val="00CC7333"/>
    <w:rsid w:val="00CD0846"/>
    <w:rsid w:val="00CD6D5D"/>
    <w:rsid w:val="00CE1629"/>
    <w:rsid w:val="00CE5606"/>
    <w:rsid w:val="00CF5E4D"/>
    <w:rsid w:val="00D079A9"/>
    <w:rsid w:val="00D112DB"/>
    <w:rsid w:val="00D162F7"/>
    <w:rsid w:val="00D23514"/>
    <w:rsid w:val="00D25A82"/>
    <w:rsid w:val="00D332B1"/>
    <w:rsid w:val="00D417E2"/>
    <w:rsid w:val="00D418C5"/>
    <w:rsid w:val="00D57447"/>
    <w:rsid w:val="00D60018"/>
    <w:rsid w:val="00D62566"/>
    <w:rsid w:val="00D62903"/>
    <w:rsid w:val="00D72088"/>
    <w:rsid w:val="00D72223"/>
    <w:rsid w:val="00D7799A"/>
    <w:rsid w:val="00D84979"/>
    <w:rsid w:val="00D91484"/>
    <w:rsid w:val="00D920EE"/>
    <w:rsid w:val="00D92A11"/>
    <w:rsid w:val="00DA0169"/>
    <w:rsid w:val="00DA0833"/>
    <w:rsid w:val="00DA10D5"/>
    <w:rsid w:val="00DA1971"/>
    <w:rsid w:val="00DB5245"/>
    <w:rsid w:val="00DB664C"/>
    <w:rsid w:val="00DE1EF7"/>
    <w:rsid w:val="00DE4EDD"/>
    <w:rsid w:val="00DE50F8"/>
    <w:rsid w:val="00DE5AD9"/>
    <w:rsid w:val="00DF35DC"/>
    <w:rsid w:val="00DF635C"/>
    <w:rsid w:val="00DF7412"/>
    <w:rsid w:val="00E01B66"/>
    <w:rsid w:val="00E0501B"/>
    <w:rsid w:val="00E13792"/>
    <w:rsid w:val="00E13AF3"/>
    <w:rsid w:val="00E17ED9"/>
    <w:rsid w:val="00E20B9A"/>
    <w:rsid w:val="00E252B0"/>
    <w:rsid w:val="00E453E8"/>
    <w:rsid w:val="00E47F1D"/>
    <w:rsid w:val="00E50220"/>
    <w:rsid w:val="00E53D7E"/>
    <w:rsid w:val="00E5612F"/>
    <w:rsid w:val="00E6062A"/>
    <w:rsid w:val="00E61694"/>
    <w:rsid w:val="00E63BCE"/>
    <w:rsid w:val="00E77477"/>
    <w:rsid w:val="00E8385F"/>
    <w:rsid w:val="00E915E0"/>
    <w:rsid w:val="00E948D0"/>
    <w:rsid w:val="00E95C45"/>
    <w:rsid w:val="00EA5D94"/>
    <w:rsid w:val="00EA7E4F"/>
    <w:rsid w:val="00EB1976"/>
    <w:rsid w:val="00EB50DA"/>
    <w:rsid w:val="00EB65BF"/>
    <w:rsid w:val="00EC13C5"/>
    <w:rsid w:val="00EC149B"/>
    <w:rsid w:val="00EC1B07"/>
    <w:rsid w:val="00EC266F"/>
    <w:rsid w:val="00EC3A97"/>
    <w:rsid w:val="00EE2E82"/>
    <w:rsid w:val="00EE3797"/>
    <w:rsid w:val="00F00EAC"/>
    <w:rsid w:val="00F061D4"/>
    <w:rsid w:val="00F11F23"/>
    <w:rsid w:val="00F12F61"/>
    <w:rsid w:val="00F167CB"/>
    <w:rsid w:val="00F27248"/>
    <w:rsid w:val="00F3609F"/>
    <w:rsid w:val="00F4240D"/>
    <w:rsid w:val="00F43467"/>
    <w:rsid w:val="00F46A49"/>
    <w:rsid w:val="00F506A3"/>
    <w:rsid w:val="00F6021C"/>
    <w:rsid w:val="00F70D0A"/>
    <w:rsid w:val="00F74680"/>
    <w:rsid w:val="00F762F8"/>
    <w:rsid w:val="00F77F2C"/>
    <w:rsid w:val="00F91397"/>
    <w:rsid w:val="00FA2425"/>
    <w:rsid w:val="00FA3A0B"/>
    <w:rsid w:val="00FA7916"/>
    <w:rsid w:val="00FC092E"/>
    <w:rsid w:val="00FC5D6F"/>
    <w:rsid w:val="00FC6A58"/>
    <w:rsid w:val="00FD40B9"/>
    <w:rsid w:val="00FE3CBB"/>
    <w:rsid w:val="00FF10D5"/>
    <w:rsid w:val="00FF3A99"/>
    <w:rsid w:val="00FF3ABC"/>
    <w:rsid w:val="00FF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3FAF3"/>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95C45"/>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C4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235F1B"/>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235F1B"/>
    <w:rPr>
      <w:sz w:val="16"/>
      <w:szCs w:val="16"/>
    </w:rPr>
  </w:style>
  <w:style w:type="paragraph" w:styleId="CommentText">
    <w:name w:val="annotation text"/>
    <w:basedOn w:val="Normal"/>
    <w:link w:val="CommentTextChar"/>
    <w:uiPriority w:val="99"/>
    <w:unhideWhenUsed/>
    <w:rsid w:val="00235F1B"/>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235F1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46C2C"/>
    <w:rPr>
      <w:b/>
      <w:bCs/>
    </w:rPr>
  </w:style>
  <w:style w:type="character" w:customStyle="1" w:styleId="CommentSubjectChar">
    <w:name w:val="Comment Subject Char"/>
    <w:basedOn w:val="CommentTextChar"/>
    <w:link w:val="CommentSubject"/>
    <w:uiPriority w:val="99"/>
    <w:semiHidden/>
    <w:rsid w:val="00846C2C"/>
    <w:rPr>
      <w:rFonts w:asciiTheme="minorHAnsi" w:eastAsiaTheme="minorHAnsi" w:hAnsiTheme="minorHAnsi" w:cstheme="minorBidi"/>
      <w:b/>
      <w:bCs/>
    </w:rPr>
  </w:style>
  <w:style w:type="paragraph" w:customStyle="1" w:styleId="Default">
    <w:name w:val="Default"/>
    <w:rsid w:val="008F085F"/>
    <w:pPr>
      <w:autoSpaceDE w:val="0"/>
      <w:autoSpaceDN w:val="0"/>
      <w:adjustRightInd w:val="0"/>
    </w:pPr>
    <w:rPr>
      <w:rFonts w:eastAsiaTheme="minorHAnsi"/>
      <w:color w:val="000000"/>
      <w:sz w:val="24"/>
      <w:szCs w:val="24"/>
    </w:rPr>
  </w:style>
  <w:style w:type="paragraph" w:styleId="Revision">
    <w:name w:val="Revision"/>
    <w:hidden/>
    <w:uiPriority w:val="99"/>
    <w:semiHidden/>
    <w:rsid w:val="005E6FBB"/>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05060">
      <w:bodyDiv w:val="1"/>
      <w:marLeft w:val="0"/>
      <w:marRight w:val="0"/>
      <w:marTop w:val="0"/>
      <w:marBottom w:val="0"/>
      <w:divBdr>
        <w:top w:val="none" w:sz="0" w:space="0" w:color="auto"/>
        <w:left w:val="none" w:sz="0" w:space="0" w:color="auto"/>
        <w:bottom w:val="none" w:sz="0" w:space="0" w:color="auto"/>
        <w:right w:val="none" w:sz="0" w:space="0" w:color="auto"/>
      </w:divBdr>
      <w:divsChild>
        <w:div w:id="480393427">
          <w:marLeft w:val="0"/>
          <w:marRight w:val="0"/>
          <w:marTop w:val="0"/>
          <w:marBottom w:val="0"/>
          <w:divBdr>
            <w:top w:val="none" w:sz="0" w:space="0" w:color="auto"/>
            <w:left w:val="none" w:sz="0" w:space="0" w:color="auto"/>
            <w:bottom w:val="none" w:sz="0" w:space="0" w:color="auto"/>
            <w:right w:val="none" w:sz="0" w:space="0" w:color="auto"/>
          </w:divBdr>
          <w:divsChild>
            <w:div w:id="782576577">
              <w:marLeft w:val="0"/>
              <w:marRight w:val="0"/>
              <w:marTop w:val="0"/>
              <w:marBottom w:val="0"/>
              <w:divBdr>
                <w:top w:val="none" w:sz="0" w:space="0" w:color="auto"/>
                <w:left w:val="none" w:sz="0" w:space="0" w:color="auto"/>
                <w:bottom w:val="none" w:sz="0" w:space="0" w:color="auto"/>
                <w:right w:val="none" w:sz="0" w:space="0" w:color="auto"/>
              </w:divBdr>
              <w:divsChild>
                <w:div w:id="1052339522">
                  <w:marLeft w:val="0"/>
                  <w:marRight w:val="0"/>
                  <w:marTop w:val="0"/>
                  <w:marBottom w:val="0"/>
                  <w:divBdr>
                    <w:top w:val="single" w:sz="48" w:space="0" w:color="ECF0F3"/>
                    <w:left w:val="single" w:sz="48" w:space="0" w:color="ECF0F3"/>
                    <w:bottom w:val="single" w:sz="48" w:space="0" w:color="ECF0F3"/>
                    <w:right w:val="single" w:sz="48" w:space="0" w:color="ECF0F3"/>
                  </w:divBdr>
                  <w:divsChild>
                    <w:div w:id="1504590507">
                      <w:marLeft w:val="0"/>
                      <w:marRight w:val="0"/>
                      <w:marTop w:val="24"/>
                      <w:marBottom w:val="0"/>
                      <w:divBdr>
                        <w:top w:val="none" w:sz="0" w:space="0" w:color="auto"/>
                        <w:left w:val="none" w:sz="0" w:space="0" w:color="auto"/>
                        <w:bottom w:val="none" w:sz="0" w:space="0" w:color="auto"/>
                        <w:right w:val="none" w:sz="0" w:space="0" w:color="auto"/>
                      </w:divBdr>
                      <w:divsChild>
                        <w:div w:id="1013528635">
                          <w:marLeft w:val="0"/>
                          <w:marRight w:val="0"/>
                          <w:marTop w:val="0"/>
                          <w:marBottom w:val="0"/>
                          <w:divBdr>
                            <w:top w:val="none" w:sz="0" w:space="0" w:color="auto"/>
                            <w:left w:val="none" w:sz="0" w:space="0" w:color="auto"/>
                            <w:bottom w:val="none" w:sz="0" w:space="0" w:color="auto"/>
                            <w:right w:val="none" w:sz="0" w:space="0" w:color="auto"/>
                          </w:divBdr>
                          <w:divsChild>
                            <w:div w:id="494103007">
                              <w:marLeft w:val="0"/>
                              <w:marRight w:val="0"/>
                              <w:marTop w:val="24"/>
                              <w:marBottom w:val="0"/>
                              <w:divBdr>
                                <w:top w:val="none" w:sz="0" w:space="0" w:color="auto"/>
                                <w:left w:val="none" w:sz="0" w:space="0" w:color="auto"/>
                                <w:bottom w:val="none" w:sz="0" w:space="0" w:color="auto"/>
                                <w:right w:val="none" w:sz="0" w:space="0" w:color="auto"/>
                              </w:divBdr>
                              <w:divsChild>
                                <w:div w:id="1769957838">
                                  <w:marLeft w:val="0"/>
                                  <w:marRight w:val="0"/>
                                  <w:marTop w:val="24"/>
                                  <w:marBottom w:val="0"/>
                                  <w:divBdr>
                                    <w:top w:val="none" w:sz="0" w:space="0" w:color="auto"/>
                                    <w:left w:val="none" w:sz="0" w:space="0" w:color="auto"/>
                                    <w:bottom w:val="none" w:sz="0" w:space="0" w:color="auto"/>
                                    <w:right w:val="none" w:sz="0" w:space="0" w:color="auto"/>
                                  </w:divBdr>
                                  <w:divsChild>
                                    <w:div w:id="210000802">
                                      <w:marLeft w:val="0"/>
                                      <w:marRight w:val="0"/>
                                      <w:marTop w:val="0"/>
                                      <w:marBottom w:val="0"/>
                                      <w:divBdr>
                                        <w:top w:val="none" w:sz="0" w:space="0" w:color="auto"/>
                                        <w:left w:val="none" w:sz="0" w:space="0" w:color="auto"/>
                                        <w:bottom w:val="none" w:sz="0" w:space="0" w:color="auto"/>
                                        <w:right w:val="none" w:sz="0" w:space="0" w:color="auto"/>
                                      </w:divBdr>
                                      <w:divsChild>
                                        <w:div w:id="14792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96263">
      <w:bodyDiv w:val="1"/>
      <w:marLeft w:val="0"/>
      <w:marRight w:val="0"/>
      <w:marTop w:val="0"/>
      <w:marBottom w:val="0"/>
      <w:divBdr>
        <w:top w:val="none" w:sz="0" w:space="0" w:color="auto"/>
        <w:left w:val="none" w:sz="0" w:space="0" w:color="auto"/>
        <w:bottom w:val="none" w:sz="0" w:space="0" w:color="auto"/>
        <w:right w:val="none" w:sz="0" w:space="0" w:color="auto"/>
      </w:divBdr>
      <w:divsChild>
        <w:div w:id="53622731">
          <w:marLeft w:val="0"/>
          <w:marRight w:val="0"/>
          <w:marTop w:val="0"/>
          <w:marBottom w:val="0"/>
          <w:divBdr>
            <w:top w:val="none" w:sz="0" w:space="0" w:color="auto"/>
            <w:left w:val="none" w:sz="0" w:space="0" w:color="auto"/>
            <w:bottom w:val="none" w:sz="0" w:space="0" w:color="auto"/>
            <w:right w:val="none" w:sz="0" w:space="0" w:color="auto"/>
          </w:divBdr>
          <w:divsChild>
            <w:div w:id="1805658468">
              <w:marLeft w:val="0"/>
              <w:marRight w:val="0"/>
              <w:marTop w:val="0"/>
              <w:marBottom w:val="0"/>
              <w:divBdr>
                <w:top w:val="none" w:sz="0" w:space="0" w:color="auto"/>
                <w:left w:val="none" w:sz="0" w:space="0" w:color="auto"/>
                <w:bottom w:val="none" w:sz="0" w:space="0" w:color="auto"/>
                <w:right w:val="none" w:sz="0" w:space="0" w:color="auto"/>
              </w:divBdr>
              <w:divsChild>
                <w:div w:id="1378629645">
                  <w:marLeft w:val="0"/>
                  <w:marRight w:val="0"/>
                  <w:marTop w:val="0"/>
                  <w:marBottom w:val="0"/>
                  <w:divBdr>
                    <w:top w:val="single" w:sz="48" w:space="0" w:color="ECF0F3"/>
                    <w:left w:val="single" w:sz="48" w:space="0" w:color="ECF0F3"/>
                    <w:bottom w:val="single" w:sz="48" w:space="0" w:color="ECF0F3"/>
                    <w:right w:val="single" w:sz="48" w:space="0" w:color="ECF0F3"/>
                  </w:divBdr>
                  <w:divsChild>
                    <w:div w:id="753746320">
                      <w:marLeft w:val="0"/>
                      <w:marRight w:val="0"/>
                      <w:marTop w:val="24"/>
                      <w:marBottom w:val="0"/>
                      <w:divBdr>
                        <w:top w:val="none" w:sz="0" w:space="0" w:color="auto"/>
                        <w:left w:val="none" w:sz="0" w:space="0" w:color="auto"/>
                        <w:bottom w:val="none" w:sz="0" w:space="0" w:color="auto"/>
                        <w:right w:val="none" w:sz="0" w:space="0" w:color="auto"/>
                      </w:divBdr>
                      <w:divsChild>
                        <w:div w:id="1181697627">
                          <w:marLeft w:val="0"/>
                          <w:marRight w:val="0"/>
                          <w:marTop w:val="0"/>
                          <w:marBottom w:val="0"/>
                          <w:divBdr>
                            <w:top w:val="none" w:sz="0" w:space="0" w:color="auto"/>
                            <w:left w:val="none" w:sz="0" w:space="0" w:color="auto"/>
                            <w:bottom w:val="none" w:sz="0" w:space="0" w:color="auto"/>
                            <w:right w:val="none" w:sz="0" w:space="0" w:color="auto"/>
                          </w:divBdr>
                          <w:divsChild>
                            <w:div w:id="867181849">
                              <w:marLeft w:val="0"/>
                              <w:marRight w:val="0"/>
                              <w:marTop w:val="24"/>
                              <w:marBottom w:val="0"/>
                              <w:divBdr>
                                <w:top w:val="none" w:sz="0" w:space="0" w:color="auto"/>
                                <w:left w:val="none" w:sz="0" w:space="0" w:color="auto"/>
                                <w:bottom w:val="none" w:sz="0" w:space="0" w:color="auto"/>
                                <w:right w:val="none" w:sz="0" w:space="0" w:color="auto"/>
                              </w:divBdr>
                              <w:divsChild>
                                <w:div w:id="1849906090">
                                  <w:marLeft w:val="0"/>
                                  <w:marRight w:val="0"/>
                                  <w:marTop w:val="24"/>
                                  <w:marBottom w:val="0"/>
                                  <w:divBdr>
                                    <w:top w:val="none" w:sz="0" w:space="0" w:color="auto"/>
                                    <w:left w:val="none" w:sz="0" w:space="0" w:color="auto"/>
                                    <w:bottom w:val="none" w:sz="0" w:space="0" w:color="auto"/>
                                    <w:right w:val="none" w:sz="0" w:space="0" w:color="auto"/>
                                  </w:divBdr>
                                  <w:divsChild>
                                    <w:div w:id="1835797454">
                                      <w:marLeft w:val="0"/>
                                      <w:marRight w:val="0"/>
                                      <w:marTop w:val="0"/>
                                      <w:marBottom w:val="0"/>
                                      <w:divBdr>
                                        <w:top w:val="none" w:sz="0" w:space="0" w:color="auto"/>
                                        <w:left w:val="none" w:sz="0" w:space="0" w:color="auto"/>
                                        <w:bottom w:val="none" w:sz="0" w:space="0" w:color="auto"/>
                                        <w:right w:val="none" w:sz="0" w:space="0" w:color="auto"/>
                                      </w:divBdr>
                                      <w:divsChild>
                                        <w:div w:id="170008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633453">
      <w:bodyDiv w:val="1"/>
      <w:marLeft w:val="0"/>
      <w:marRight w:val="0"/>
      <w:marTop w:val="0"/>
      <w:marBottom w:val="0"/>
      <w:divBdr>
        <w:top w:val="none" w:sz="0" w:space="0" w:color="auto"/>
        <w:left w:val="none" w:sz="0" w:space="0" w:color="auto"/>
        <w:bottom w:val="none" w:sz="0" w:space="0" w:color="auto"/>
        <w:right w:val="none" w:sz="0" w:space="0" w:color="auto"/>
      </w:divBdr>
      <w:divsChild>
        <w:div w:id="2050253194">
          <w:marLeft w:val="0"/>
          <w:marRight w:val="0"/>
          <w:marTop w:val="0"/>
          <w:marBottom w:val="0"/>
          <w:divBdr>
            <w:top w:val="none" w:sz="0" w:space="0" w:color="auto"/>
            <w:left w:val="none" w:sz="0" w:space="0" w:color="auto"/>
            <w:bottom w:val="none" w:sz="0" w:space="0" w:color="auto"/>
            <w:right w:val="none" w:sz="0" w:space="0" w:color="auto"/>
          </w:divBdr>
          <w:divsChild>
            <w:div w:id="105541496">
              <w:marLeft w:val="0"/>
              <w:marRight w:val="0"/>
              <w:marTop w:val="0"/>
              <w:marBottom w:val="0"/>
              <w:divBdr>
                <w:top w:val="none" w:sz="0" w:space="0" w:color="auto"/>
                <w:left w:val="none" w:sz="0" w:space="0" w:color="auto"/>
                <w:bottom w:val="none" w:sz="0" w:space="0" w:color="auto"/>
                <w:right w:val="none" w:sz="0" w:space="0" w:color="auto"/>
              </w:divBdr>
              <w:divsChild>
                <w:div w:id="31729417">
                  <w:marLeft w:val="0"/>
                  <w:marRight w:val="0"/>
                  <w:marTop w:val="0"/>
                  <w:marBottom w:val="0"/>
                  <w:divBdr>
                    <w:top w:val="single" w:sz="48" w:space="0" w:color="ECF0F3"/>
                    <w:left w:val="single" w:sz="48" w:space="0" w:color="ECF0F3"/>
                    <w:bottom w:val="single" w:sz="48" w:space="0" w:color="ECF0F3"/>
                    <w:right w:val="single" w:sz="48" w:space="0" w:color="ECF0F3"/>
                  </w:divBdr>
                  <w:divsChild>
                    <w:div w:id="1981958029">
                      <w:marLeft w:val="0"/>
                      <w:marRight w:val="0"/>
                      <w:marTop w:val="24"/>
                      <w:marBottom w:val="0"/>
                      <w:divBdr>
                        <w:top w:val="none" w:sz="0" w:space="0" w:color="auto"/>
                        <w:left w:val="none" w:sz="0" w:space="0" w:color="auto"/>
                        <w:bottom w:val="none" w:sz="0" w:space="0" w:color="auto"/>
                        <w:right w:val="none" w:sz="0" w:space="0" w:color="auto"/>
                      </w:divBdr>
                      <w:divsChild>
                        <w:div w:id="1000893911">
                          <w:marLeft w:val="0"/>
                          <w:marRight w:val="0"/>
                          <w:marTop w:val="0"/>
                          <w:marBottom w:val="0"/>
                          <w:divBdr>
                            <w:top w:val="none" w:sz="0" w:space="0" w:color="auto"/>
                            <w:left w:val="none" w:sz="0" w:space="0" w:color="auto"/>
                            <w:bottom w:val="none" w:sz="0" w:space="0" w:color="auto"/>
                            <w:right w:val="none" w:sz="0" w:space="0" w:color="auto"/>
                          </w:divBdr>
                          <w:divsChild>
                            <w:div w:id="1739546712">
                              <w:marLeft w:val="0"/>
                              <w:marRight w:val="0"/>
                              <w:marTop w:val="24"/>
                              <w:marBottom w:val="0"/>
                              <w:divBdr>
                                <w:top w:val="none" w:sz="0" w:space="0" w:color="auto"/>
                                <w:left w:val="none" w:sz="0" w:space="0" w:color="auto"/>
                                <w:bottom w:val="none" w:sz="0" w:space="0" w:color="auto"/>
                                <w:right w:val="none" w:sz="0" w:space="0" w:color="auto"/>
                              </w:divBdr>
                              <w:divsChild>
                                <w:div w:id="814104763">
                                  <w:marLeft w:val="0"/>
                                  <w:marRight w:val="0"/>
                                  <w:marTop w:val="24"/>
                                  <w:marBottom w:val="0"/>
                                  <w:divBdr>
                                    <w:top w:val="none" w:sz="0" w:space="0" w:color="auto"/>
                                    <w:left w:val="none" w:sz="0" w:space="0" w:color="auto"/>
                                    <w:bottom w:val="none" w:sz="0" w:space="0" w:color="auto"/>
                                    <w:right w:val="none" w:sz="0" w:space="0" w:color="auto"/>
                                  </w:divBdr>
                                  <w:divsChild>
                                    <w:div w:id="937103489">
                                      <w:marLeft w:val="0"/>
                                      <w:marRight w:val="0"/>
                                      <w:marTop w:val="0"/>
                                      <w:marBottom w:val="0"/>
                                      <w:divBdr>
                                        <w:top w:val="none" w:sz="0" w:space="0" w:color="auto"/>
                                        <w:left w:val="none" w:sz="0" w:space="0" w:color="auto"/>
                                        <w:bottom w:val="none" w:sz="0" w:space="0" w:color="auto"/>
                                        <w:right w:val="none" w:sz="0" w:space="0" w:color="auto"/>
                                      </w:divBdr>
                                      <w:divsChild>
                                        <w:div w:id="173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462308">
      <w:bodyDiv w:val="1"/>
      <w:marLeft w:val="0"/>
      <w:marRight w:val="0"/>
      <w:marTop w:val="0"/>
      <w:marBottom w:val="0"/>
      <w:divBdr>
        <w:top w:val="none" w:sz="0" w:space="0" w:color="auto"/>
        <w:left w:val="none" w:sz="0" w:space="0" w:color="auto"/>
        <w:bottom w:val="none" w:sz="0" w:space="0" w:color="auto"/>
        <w:right w:val="none" w:sz="0" w:space="0" w:color="auto"/>
      </w:divBdr>
      <w:divsChild>
        <w:div w:id="1145512165">
          <w:marLeft w:val="0"/>
          <w:marRight w:val="0"/>
          <w:marTop w:val="0"/>
          <w:marBottom w:val="0"/>
          <w:divBdr>
            <w:top w:val="none" w:sz="0" w:space="0" w:color="auto"/>
            <w:left w:val="none" w:sz="0" w:space="0" w:color="auto"/>
            <w:bottom w:val="none" w:sz="0" w:space="0" w:color="auto"/>
            <w:right w:val="none" w:sz="0" w:space="0" w:color="auto"/>
          </w:divBdr>
          <w:divsChild>
            <w:div w:id="1828283324">
              <w:marLeft w:val="0"/>
              <w:marRight w:val="0"/>
              <w:marTop w:val="0"/>
              <w:marBottom w:val="0"/>
              <w:divBdr>
                <w:top w:val="none" w:sz="0" w:space="0" w:color="auto"/>
                <w:left w:val="none" w:sz="0" w:space="0" w:color="auto"/>
                <w:bottom w:val="none" w:sz="0" w:space="0" w:color="auto"/>
                <w:right w:val="none" w:sz="0" w:space="0" w:color="auto"/>
              </w:divBdr>
              <w:divsChild>
                <w:div w:id="1415399308">
                  <w:marLeft w:val="0"/>
                  <w:marRight w:val="0"/>
                  <w:marTop w:val="0"/>
                  <w:marBottom w:val="0"/>
                  <w:divBdr>
                    <w:top w:val="single" w:sz="48" w:space="0" w:color="ECF0F3"/>
                    <w:left w:val="single" w:sz="48" w:space="0" w:color="ECF0F3"/>
                    <w:bottom w:val="single" w:sz="48" w:space="0" w:color="ECF0F3"/>
                    <w:right w:val="single" w:sz="48" w:space="0" w:color="ECF0F3"/>
                  </w:divBdr>
                  <w:divsChild>
                    <w:div w:id="1218591303">
                      <w:marLeft w:val="0"/>
                      <w:marRight w:val="0"/>
                      <w:marTop w:val="24"/>
                      <w:marBottom w:val="0"/>
                      <w:divBdr>
                        <w:top w:val="none" w:sz="0" w:space="0" w:color="auto"/>
                        <w:left w:val="none" w:sz="0" w:space="0" w:color="auto"/>
                        <w:bottom w:val="none" w:sz="0" w:space="0" w:color="auto"/>
                        <w:right w:val="none" w:sz="0" w:space="0" w:color="auto"/>
                      </w:divBdr>
                      <w:divsChild>
                        <w:div w:id="1330326279">
                          <w:marLeft w:val="0"/>
                          <w:marRight w:val="0"/>
                          <w:marTop w:val="0"/>
                          <w:marBottom w:val="0"/>
                          <w:divBdr>
                            <w:top w:val="none" w:sz="0" w:space="0" w:color="auto"/>
                            <w:left w:val="none" w:sz="0" w:space="0" w:color="auto"/>
                            <w:bottom w:val="none" w:sz="0" w:space="0" w:color="auto"/>
                            <w:right w:val="none" w:sz="0" w:space="0" w:color="auto"/>
                          </w:divBdr>
                          <w:divsChild>
                            <w:div w:id="238101285">
                              <w:marLeft w:val="0"/>
                              <w:marRight w:val="0"/>
                              <w:marTop w:val="24"/>
                              <w:marBottom w:val="0"/>
                              <w:divBdr>
                                <w:top w:val="none" w:sz="0" w:space="0" w:color="auto"/>
                                <w:left w:val="none" w:sz="0" w:space="0" w:color="auto"/>
                                <w:bottom w:val="none" w:sz="0" w:space="0" w:color="auto"/>
                                <w:right w:val="none" w:sz="0" w:space="0" w:color="auto"/>
                              </w:divBdr>
                              <w:divsChild>
                                <w:div w:id="905728913">
                                  <w:marLeft w:val="0"/>
                                  <w:marRight w:val="0"/>
                                  <w:marTop w:val="24"/>
                                  <w:marBottom w:val="0"/>
                                  <w:divBdr>
                                    <w:top w:val="none" w:sz="0" w:space="0" w:color="auto"/>
                                    <w:left w:val="none" w:sz="0" w:space="0" w:color="auto"/>
                                    <w:bottom w:val="none" w:sz="0" w:space="0" w:color="auto"/>
                                    <w:right w:val="none" w:sz="0" w:space="0" w:color="auto"/>
                                  </w:divBdr>
                                  <w:divsChild>
                                    <w:div w:id="1424453651">
                                      <w:marLeft w:val="0"/>
                                      <w:marRight w:val="0"/>
                                      <w:marTop w:val="0"/>
                                      <w:marBottom w:val="0"/>
                                      <w:divBdr>
                                        <w:top w:val="none" w:sz="0" w:space="0" w:color="auto"/>
                                        <w:left w:val="none" w:sz="0" w:space="0" w:color="auto"/>
                                        <w:bottom w:val="none" w:sz="0" w:space="0" w:color="auto"/>
                                        <w:right w:val="none" w:sz="0" w:space="0" w:color="auto"/>
                                      </w:divBdr>
                                      <w:divsChild>
                                        <w:div w:id="6080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549861">
      <w:bodyDiv w:val="1"/>
      <w:marLeft w:val="0"/>
      <w:marRight w:val="0"/>
      <w:marTop w:val="0"/>
      <w:marBottom w:val="0"/>
      <w:divBdr>
        <w:top w:val="none" w:sz="0" w:space="0" w:color="auto"/>
        <w:left w:val="none" w:sz="0" w:space="0" w:color="auto"/>
        <w:bottom w:val="none" w:sz="0" w:space="0" w:color="auto"/>
        <w:right w:val="none" w:sz="0" w:space="0" w:color="auto"/>
      </w:divBdr>
      <w:divsChild>
        <w:div w:id="1975601091">
          <w:marLeft w:val="0"/>
          <w:marRight w:val="0"/>
          <w:marTop w:val="0"/>
          <w:marBottom w:val="0"/>
          <w:divBdr>
            <w:top w:val="none" w:sz="0" w:space="0" w:color="auto"/>
            <w:left w:val="none" w:sz="0" w:space="0" w:color="auto"/>
            <w:bottom w:val="none" w:sz="0" w:space="0" w:color="auto"/>
            <w:right w:val="none" w:sz="0" w:space="0" w:color="auto"/>
          </w:divBdr>
          <w:divsChild>
            <w:div w:id="598099235">
              <w:marLeft w:val="0"/>
              <w:marRight w:val="0"/>
              <w:marTop w:val="0"/>
              <w:marBottom w:val="0"/>
              <w:divBdr>
                <w:top w:val="none" w:sz="0" w:space="0" w:color="auto"/>
                <w:left w:val="none" w:sz="0" w:space="0" w:color="auto"/>
                <w:bottom w:val="none" w:sz="0" w:space="0" w:color="auto"/>
                <w:right w:val="none" w:sz="0" w:space="0" w:color="auto"/>
              </w:divBdr>
              <w:divsChild>
                <w:div w:id="2015913939">
                  <w:marLeft w:val="0"/>
                  <w:marRight w:val="0"/>
                  <w:marTop w:val="0"/>
                  <w:marBottom w:val="0"/>
                  <w:divBdr>
                    <w:top w:val="single" w:sz="48" w:space="0" w:color="ECF0F3"/>
                    <w:left w:val="single" w:sz="48" w:space="0" w:color="ECF0F3"/>
                    <w:bottom w:val="single" w:sz="48" w:space="0" w:color="ECF0F3"/>
                    <w:right w:val="single" w:sz="48" w:space="0" w:color="ECF0F3"/>
                  </w:divBdr>
                  <w:divsChild>
                    <w:div w:id="754740848">
                      <w:marLeft w:val="0"/>
                      <w:marRight w:val="0"/>
                      <w:marTop w:val="24"/>
                      <w:marBottom w:val="0"/>
                      <w:divBdr>
                        <w:top w:val="none" w:sz="0" w:space="0" w:color="auto"/>
                        <w:left w:val="none" w:sz="0" w:space="0" w:color="auto"/>
                        <w:bottom w:val="none" w:sz="0" w:space="0" w:color="auto"/>
                        <w:right w:val="none" w:sz="0" w:space="0" w:color="auto"/>
                      </w:divBdr>
                      <w:divsChild>
                        <w:div w:id="584188929">
                          <w:marLeft w:val="0"/>
                          <w:marRight w:val="0"/>
                          <w:marTop w:val="0"/>
                          <w:marBottom w:val="0"/>
                          <w:divBdr>
                            <w:top w:val="none" w:sz="0" w:space="0" w:color="auto"/>
                            <w:left w:val="none" w:sz="0" w:space="0" w:color="auto"/>
                            <w:bottom w:val="none" w:sz="0" w:space="0" w:color="auto"/>
                            <w:right w:val="none" w:sz="0" w:space="0" w:color="auto"/>
                          </w:divBdr>
                          <w:divsChild>
                            <w:div w:id="1223102099">
                              <w:marLeft w:val="0"/>
                              <w:marRight w:val="0"/>
                              <w:marTop w:val="24"/>
                              <w:marBottom w:val="0"/>
                              <w:divBdr>
                                <w:top w:val="none" w:sz="0" w:space="0" w:color="auto"/>
                                <w:left w:val="none" w:sz="0" w:space="0" w:color="auto"/>
                                <w:bottom w:val="none" w:sz="0" w:space="0" w:color="auto"/>
                                <w:right w:val="none" w:sz="0" w:space="0" w:color="auto"/>
                              </w:divBdr>
                              <w:divsChild>
                                <w:div w:id="1076242917">
                                  <w:marLeft w:val="0"/>
                                  <w:marRight w:val="0"/>
                                  <w:marTop w:val="24"/>
                                  <w:marBottom w:val="0"/>
                                  <w:divBdr>
                                    <w:top w:val="none" w:sz="0" w:space="0" w:color="auto"/>
                                    <w:left w:val="none" w:sz="0" w:space="0" w:color="auto"/>
                                    <w:bottom w:val="none" w:sz="0" w:space="0" w:color="auto"/>
                                    <w:right w:val="none" w:sz="0" w:space="0" w:color="auto"/>
                                  </w:divBdr>
                                  <w:divsChild>
                                    <w:div w:id="1249387054">
                                      <w:marLeft w:val="0"/>
                                      <w:marRight w:val="0"/>
                                      <w:marTop w:val="0"/>
                                      <w:marBottom w:val="0"/>
                                      <w:divBdr>
                                        <w:top w:val="none" w:sz="0" w:space="0" w:color="auto"/>
                                        <w:left w:val="none" w:sz="0" w:space="0" w:color="auto"/>
                                        <w:bottom w:val="none" w:sz="0" w:space="0" w:color="auto"/>
                                        <w:right w:val="none" w:sz="0" w:space="0" w:color="auto"/>
                                      </w:divBdr>
                                      <w:divsChild>
                                        <w:div w:id="118732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631251">
      <w:bodyDiv w:val="1"/>
      <w:marLeft w:val="0"/>
      <w:marRight w:val="0"/>
      <w:marTop w:val="0"/>
      <w:marBottom w:val="0"/>
      <w:divBdr>
        <w:top w:val="none" w:sz="0" w:space="0" w:color="auto"/>
        <w:left w:val="none" w:sz="0" w:space="0" w:color="auto"/>
        <w:bottom w:val="none" w:sz="0" w:space="0" w:color="auto"/>
        <w:right w:val="none" w:sz="0" w:space="0" w:color="auto"/>
      </w:divBdr>
      <w:divsChild>
        <w:div w:id="2111779594">
          <w:marLeft w:val="0"/>
          <w:marRight w:val="0"/>
          <w:marTop w:val="0"/>
          <w:marBottom w:val="0"/>
          <w:divBdr>
            <w:top w:val="none" w:sz="0" w:space="0" w:color="auto"/>
            <w:left w:val="none" w:sz="0" w:space="0" w:color="auto"/>
            <w:bottom w:val="none" w:sz="0" w:space="0" w:color="auto"/>
            <w:right w:val="none" w:sz="0" w:space="0" w:color="auto"/>
          </w:divBdr>
          <w:divsChild>
            <w:div w:id="963803942">
              <w:marLeft w:val="0"/>
              <w:marRight w:val="0"/>
              <w:marTop w:val="0"/>
              <w:marBottom w:val="0"/>
              <w:divBdr>
                <w:top w:val="none" w:sz="0" w:space="0" w:color="auto"/>
                <w:left w:val="none" w:sz="0" w:space="0" w:color="auto"/>
                <w:bottom w:val="none" w:sz="0" w:space="0" w:color="auto"/>
                <w:right w:val="none" w:sz="0" w:space="0" w:color="auto"/>
              </w:divBdr>
              <w:divsChild>
                <w:div w:id="12608697">
                  <w:marLeft w:val="0"/>
                  <w:marRight w:val="0"/>
                  <w:marTop w:val="0"/>
                  <w:marBottom w:val="0"/>
                  <w:divBdr>
                    <w:top w:val="single" w:sz="48" w:space="0" w:color="ECF0F3"/>
                    <w:left w:val="single" w:sz="48" w:space="0" w:color="ECF0F3"/>
                    <w:bottom w:val="single" w:sz="48" w:space="0" w:color="ECF0F3"/>
                    <w:right w:val="single" w:sz="48" w:space="0" w:color="ECF0F3"/>
                  </w:divBdr>
                  <w:divsChild>
                    <w:div w:id="1328289557">
                      <w:marLeft w:val="0"/>
                      <w:marRight w:val="0"/>
                      <w:marTop w:val="24"/>
                      <w:marBottom w:val="0"/>
                      <w:divBdr>
                        <w:top w:val="none" w:sz="0" w:space="0" w:color="auto"/>
                        <w:left w:val="none" w:sz="0" w:space="0" w:color="auto"/>
                        <w:bottom w:val="none" w:sz="0" w:space="0" w:color="auto"/>
                        <w:right w:val="none" w:sz="0" w:space="0" w:color="auto"/>
                      </w:divBdr>
                      <w:divsChild>
                        <w:div w:id="1919292629">
                          <w:marLeft w:val="0"/>
                          <w:marRight w:val="0"/>
                          <w:marTop w:val="0"/>
                          <w:marBottom w:val="0"/>
                          <w:divBdr>
                            <w:top w:val="none" w:sz="0" w:space="0" w:color="auto"/>
                            <w:left w:val="none" w:sz="0" w:space="0" w:color="auto"/>
                            <w:bottom w:val="none" w:sz="0" w:space="0" w:color="auto"/>
                            <w:right w:val="none" w:sz="0" w:space="0" w:color="auto"/>
                          </w:divBdr>
                          <w:divsChild>
                            <w:div w:id="856582861">
                              <w:marLeft w:val="0"/>
                              <w:marRight w:val="0"/>
                              <w:marTop w:val="24"/>
                              <w:marBottom w:val="0"/>
                              <w:divBdr>
                                <w:top w:val="none" w:sz="0" w:space="0" w:color="auto"/>
                                <w:left w:val="none" w:sz="0" w:space="0" w:color="auto"/>
                                <w:bottom w:val="none" w:sz="0" w:space="0" w:color="auto"/>
                                <w:right w:val="none" w:sz="0" w:space="0" w:color="auto"/>
                              </w:divBdr>
                              <w:divsChild>
                                <w:div w:id="2119982788">
                                  <w:marLeft w:val="0"/>
                                  <w:marRight w:val="0"/>
                                  <w:marTop w:val="24"/>
                                  <w:marBottom w:val="0"/>
                                  <w:divBdr>
                                    <w:top w:val="none" w:sz="0" w:space="0" w:color="auto"/>
                                    <w:left w:val="none" w:sz="0" w:space="0" w:color="auto"/>
                                    <w:bottom w:val="none" w:sz="0" w:space="0" w:color="auto"/>
                                    <w:right w:val="none" w:sz="0" w:space="0" w:color="auto"/>
                                  </w:divBdr>
                                  <w:divsChild>
                                    <w:div w:id="1919899077">
                                      <w:marLeft w:val="0"/>
                                      <w:marRight w:val="0"/>
                                      <w:marTop w:val="0"/>
                                      <w:marBottom w:val="0"/>
                                      <w:divBdr>
                                        <w:top w:val="none" w:sz="0" w:space="0" w:color="auto"/>
                                        <w:left w:val="none" w:sz="0" w:space="0" w:color="auto"/>
                                        <w:bottom w:val="none" w:sz="0" w:space="0" w:color="auto"/>
                                        <w:right w:val="none" w:sz="0" w:space="0" w:color="auto"/>
                                      </w:divBdr>
                                      <w:divsChild>
                                        <w:div w:id="11333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815731">
      <w:bodyDiv w:val="1"/>
      <w:marLeft w:val="0"/>
      <w:marRight w:val="0"/>
      <w:marTop w:val="0"/>
      <w:marBottom w:val="0"/>
      <w:divBdr>
        <w:top w:val="none" w:sz="0" w:space="0" w:color="auto"/>
        <w:left w:val="none" w:sz="0" w:space="0" w:color="auto"/>
        <w:bottom w:val="none" w:sz="0" w:space="0" w:color="auto"/>
        <w:right w:val="none" w:sz="0" w:space="0" w:color="auto"/>
      </w:divBdr>
      <w:divsChild>
        <w:div w:id="1801803659">
          <w:marLeft w:val="0"/>
          <w:marRight w:val="0"/>
          <w:marTop w:val="0"/>
          <w:marBottom w:val="0"/>
          <w:divBdr>
            <w:top w:val="none" w:sz="0" w:space="0" w:color="auto"/>
            <w:left w:val="none" w:sz="0" w:space="0" w:color="auto"/>
            <w:bottom w:val="none" w:sz="0" w:space="0" w:color="auto"/>
            <w:right w:val="none" w:sz="0" w:space="0" w:color="auto"/>
          </w:divBdr>
          <w:divsChild>
            <w:div w:id="245696475">
              <w:marLeft w:val="0"/>
              <w:marRight w:val="0"/>
              <w:marTop w:val="0"/>
              <w:marBottom w:val="0"/>
              <w:divBdr>
                <w:top w:val="none" w:sz="0" w:space="0" w:color="auto"/>
                <w:left w:val="none" w:sz="0" w:space="0" w:color="auto"/>
                <w:bottom w:val="none" w:sz="0" w:space="0" w:color="auto"/>
                <w:right w:val="none" w:sz="0" w:space="0" w:color="auto"/>
              </w:divBdr>
              <w:divsChild>
                <w:div w:id="1167983470">
                  <w:marLeft w:val="0"/>
                  <w:marRight w:val="0"/>
                  <w:marTop w:val="0"/>
                  <w:marBottom w:val="0"/>
                  <w:divBdr>
                    <w:top w:val="single" w:sz="48" w:space="0" w:color="ECF0F3"/>
                    <w:left w:val="single" w:sz="48" w:space="0" w:color="ECF0F3"/>
                    <w:bottom w:val="single" w:sz="48" w:space="0" w:color="ECF0F3"/>
                    <w:right w:val="single" w:sz="48" w:space="0" w:color="ECF0F3"/>
                  </w:divBdr>
                  <w:divsChild>
                    <w:div w:id="1161308548">
                      <w:marLeft w:val="0"/>
                      <w:marRight w:val="0"/>
                      <w:marTop w:val="24"/>
                      <w:marBottom w:val="0"/>
                      <w:divBdr>
                        <w:top w:val="none" w:sz="0" w:space="0" w:color="auto"/>
                        <w:left w:val="none" w:sz="0" w:space="0" w:color="auto"/>
                        <w:bottom w:val="none" w:sz="0" w:space="0" w:color="auto"/>
                        <w:right w:val="none" w:sz="0" w:space="0" w:color="auto"/>
                      </w:divBdr>
                      <w:divsChild>
                        <w:div w:id="99882874">
                          <w:marLeft w:val="0"/>
                          <w:marRight w:val="0"/>
                          <w:marTop w:val="0"/>
                          <w:marBottom w:val="0"/>
                          <w:divBdr>
                            <w:top w:val="none" w:sz="0" w:space="0" w:color="auto"/>
                            <w:left w:val="none" w:sz="0" w:space="0" w:color="auto"/>
                            <w:bottom w:val="none" w:sz="0" w:space="0" w:color="auto"/>
                            <w:right w:val="none" w:sz="0" w:space="0" w:color="auto"/>
                          </w:divBdr>
                          <w:divsChild>
                            <w:div w:id="779683287">
                              <w:marLeft w:val="0"/>
                              <w:marRight w:val="0"/>
                              <w:marTop w:val="24"/>
                              <w:marBottom w:val="0"/>
                              <w:divBdr>
                                <w:top w:val="none" w:sz="0" w:space="0" w:color="auto"/>
                                <w:left w:val="none" w:sz="0" w:space="0" w:color="auto"/>
                                <w:bottom w:val="none" w:sz="0" w:space="0" w:color="auto"/>
                                <w:right w:val="none" w:sz="0" w:space="0" w:color="auto"/>
                              </w:divBdr>
                              <w:divsChild>
                                <w:div w:id="715349874">
                                  <w:marLeft w:val="0"/>
                                  <w:marRight w:val="0"/>
                                  <w:marTop w:val="24"/>
                                  <w:marBottom w:val="0"/>
                                  <w:divBdr>
                                    <w:top w:val="none" w:sz="0" w:space="0" w:color="auto"/>
                                    <w:left w:val="none" w:sz="0" w:space="0" w:color="auto"/>
                                    <w:bottom w:val="none" w:sz="0" w:space="0" w:color="auto"/>
                                    <w:right w:val="none" w:sz="0" w:space="0" w:color="auto"/>
                                  </w:divBdr>
                                  <w:divsChild>
                                    <w:div w:id="2141417057">
                                      <w:marLeft w:val="0"/>
                                      <w:marRight w:val="0"/>
                                      <w:marTop w:val="0"/>
                                      <w:marBottom w:val="0"/>
                                      <w:divBdr>
                                        <w:top w:val="none" w:sz="0" w:space="0" w:color="auto"/>
                                        <w:left w:val="none" w:sz="0" w:space="0" w:color="auto"/>
                                        <w:bottom w:val="none" w:sz="0" w:space="0" w:color="auto"/>
                                        <w:right w:val="none" w:sz="0" w:space="0" w:color="auto"/>
                                      </w:divBdr>
                                      <w:divsChild>
                                        <w:div w:id="75015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6274495">
      <w:bodyDiv w:val="1"/>
      <w:marLeft w:val="0"/>
      <w:marRight w:val="0"/>
      <w:marTop w:val="0"/>
      <w:marBottom w:val="0"/>
      <w:divBdr>
        <w:top w:val="none" w:sz="0" w:space="0" w:color="auto"/>
        <w:left w:val="none" w:sz="0" w:space="0" w:color="auto"/>
        <w:bottom w:val="none" w:sz="0" w:space="0" w:color="auto"/>
        <w:right w:val="none" w:sz="0" w:space="0" w:color="auto"/>
      </w:divBdr>
      <w:divsChild>
        <w:div w:id="1320040269">
          <w:marLeft w:val="0"/>
          <w:marRight w:val="0"/>
          <w:marTop w:val="0"/>
          <w:marBottom w:val="0"/>
          <w:divBdr>
            <w:top w:val="none" w:sz="0" w:space="0" w:color="auto"/>
            <w:left w:val="none" w:sz="0" w:space="0" w:color="auto"/>
            <w:bottom w:val="none" w:sz="0" w:space="0" w:color="auto"/>
            <w:right w:val="none" w:sz="0" w:space="0" w:color="auto"/>
          </w:divBdr>
          <w:divsChild>
            <w:div w:id="850725117">
              <w:marLeft w:val="0"/>
              <w:marRight w:val="0"/>
              <w:marTop w:val="0"/>
              <w:marBottom w:val="0"/>
              <w:divBdr>
                <w:top w:val="none" w:sz="0" w:space="0" w:color="auto"/>
                <w:left w:val="none" w:sz="0" w:space="0" w:color="auto"/>
                <w:bottom w:val="none" w:sz="0" w:space="0" w:color="auto"/>
                <w:right w:val="none" w:sz="0" w:space="0" w:color="auto"/>
              </w:divBdr>
              <w:divsChild>
                <w:div w:id="1268006814">
                  <w:marLeft w:val="0"/>
                  <w:marRight w:val="0"/>
                  <w:marTop w:val="0"/>
                  <w:marBottom w:val="0"/>
                  <w:divBdr>
                    <w:top w:val="single" w:sz="48" w:space="0" w:color="ECF0F3"/>
                    <w:left w:val="single" w:sz="48" w:space="0" w:color="ECF0F3"/>
                    <w:bottom w:val="single" w:sz="48" w:space="0" w:color="ECF0F3"/>
                    <w:right w:val="single" w:sz="48" w:space="0" w:color="ECF0F3"/>
                  </w:divBdr>
                  <w:divsChild>
                    <w:div w:id="1308196284">
                      <w:marLeft w:val="0"/>
                      <w:marRight w:val="0"/>
                      <w:marTop w:val="24"/>
                      <w:marBottom w:val="0"/>
                      <w:divBdr>
                        <w:top w:val="none" w:sz="0" w:space="0" w:color="auto"/>
                        <w:left w:val="none" w:sz="0" w:space="0" w:color="auto"/>
                        <w:bottom w:val="none" w:sz="0" w:space="0" w:color="auto"/>
                        <w:right w:val="none" w:sz="0" w:space="0" w:color="auto"/>
                      </w:divBdr>
                      <w:divsChild>
                        <w:div w:id="1211039899">
                          <w:marLeft w:val="0"/>
                          <w:marRight w:val="0"/>
                          <w:marTop w:val="0"/>
                          <w:marBottom w:val="0"/>
                          <w:divBdr>
                            <w:top w:val="none" w:sz="0" w:space="0" w:color="auto"/>
                            <w:left w:val="none" w:sz="0" w:space="0" w:color="auto"/>
                            <w:bottom w:val="none" w:sz="0" w:space="0" w:color="auto"/>
                            <w:right w:val="none" w:sz="0" w:space="0" w:color="auto"/>
                          </w:divBdr>
                          <w:divsChild>
                            <w:div w:id="1790934313">
                              <w:marLeft w:val="0"/>
                              <w:marRight w:val="0"/>
                              <w:marTop w:val="24"/>
                              <w:marBottom w:val="0"/>
                              <w:divBdr>
                                <w:top w:val="none" w:sz="0" w:space="0" w:color="auto"/>
                                <w:left w:val="none" w:sz="0" w:space="0" w:color="auto"/>
                                <w:bottom w:val="none" w:sz="0" w:space="0" w:color="auto"/>
                                <w:right w:val="none" w:sz="0" w:space="0" w:color="auto"/>
                              </w:divBdr>
                              <w:divsChild>
                                <w:div w:id="46147042">
                                  <w:marLeft w:val="0"/>
                                  <w:marRight w:val="0"/>
                                  <w:marTop w:val="24"/>
                                  <w:marBottom w:val="0"/>
                                  <w:divBdr>
                                    <w:top w:val="none" w:sz="0" w:space="0" w:color="auto"/>
                                    <w:left w:val="none" w:sz="0" w:space="0" w:color="auto"/>
                                    <w:bottom w:val="none" w:sz="0" w:space="0" w:color="auto"/>
                                    <w:right w:val="none" w:sz="0" w:space="0" w:color="auto"/>
                                  </w:divBdr>
                                  <w:divsChild>
                                    <w:div w:id="748040896">
                                      <w:marLeft w:val="0"/>
                                      <w:marRight w:val="0"/>
                                      <w:marTop w:val="0"/>
                                      <w:marBottom w:val="0"/>
                                      <w:divBdr>
                                        <w:top w:val="none" w:sz="0" w:space="0" w:color="auto"/>
                                        <w:left w:val="none" w:sz="0" w:space="0" w:color="auto"/>
                                        <w:bottom w:val="none" w:sz="0" w:space="0" w:color="auto"/>
                                        <w:right w:val="none" w:sz="0" w:space="0" w:color="auto"/>
                                      </w:divBdr>
                                      <w:divsChild>
                                        <w:div w:id="10457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471485">
      <w:bodyDiv w:val="1"/>
      <w:marLeft w:val="0"/>
      <w:marRight w:val="0"/>
      <w:marTop w:val="0"/>
      <w:marBottom w:val="0"/>
      <w:divBdr>
        <w:top w:val="none" w:sz="0" w:space="0" w:color="auto"/>
        <w:left w:val="none" w:sz="0" w:space="0" w:color="auto"/>
        <w:bottom w:val="none" w:sz="0" w:space="0" w:color="auto"/>
        <w:right w:val="none" w:sz="0" w:space="0" w:color="auto"/>
      </w:divBdr>
      <w:divsChild>
        <w:div w:id="745957748">
          <w:marLeft w:val="0"/>
          <w:marRight w:val="0"/>
          <w:marTop w:val="0"/>
          <w:marBottom w:val="0"/>
          <w:divBdr>
            <w:top w:val="none" w:sz="0" w:space="0" w:color="auto"/>
            <w:left w:val="none" w:sz="0" w:space="0" w:color="auto"/>
            <w:bottom w:val="none" w:sz="0" w:space="0" w:color="auto"/>
            <w:right w:val="none" w:sz="0" w:space="0" w:color="auto"/>
          </w:divBdr>
          <w:divsChild>
            <w:div w:id="1325622894">
              <w:marLeft w:val="0"/>
              <w:marRight w:val="0"/>
              <w:marTop w:val="0"/>
              <w:marBottom w:val="0"/>
              <w:divBdr>
                <w:top w:val="none" w:sz="0" w:space="0" w:color="auto"/>
                <w:left w:val="none" w:sz="0" w:space="0" w:color="auto"/>
                <w:bottom w:val="none" w:sz="0" w:space="0" w:color="auto"/>
                <w:right w:val="none" w:sz="0" w:space="0" w:color="auto"/>
              </w:divBdr>
              <w:divsChild>
                <w:div w:id="599724585">
                  <w:marLeft w:val="0"/>
                  <w:marRight w:val="0"/>
                  <w:marTop w:val="0"/>
                  <w:marBottom w:val="0"/>
                  <w:divBdr>
                    <w:top w:val="single" w:sz="48" w:space="0" w:color="ECF0F3"/>
                    <w:left w:val="single" w:sz="48" w:space="0" w:color="ECF0F3"/>
                    <w:bottom w:val="single" w:sz="48" w:space="0" w:color="ECF0F3"/>
                    <w:right w:val="single" w:sz="48" w:space="0" w:color="ECF0F3"/>
                  </w:divBdr>
                  <w:divsChild>
                    <w:div w:id="603146483">
                      <w:marLeft w:val="0"/>
                      <w:marRight w:val="0"/>
                      <w:marTop w:val="24"/>
                      <w:marBottom w:val="0"/>
                      <w:divBdr>
                        <w:top w:val="none" w:sz="0" w:space="0" w:color="auto"/>
                        <w:left w:val="none" w:sz="0" w:space="0" w:color="auto"/>
                        <w:bottom w:val="none" w:sz="0" w:space="0" w:color="auto"/>
                        <w:right w:val="none" w:sz="0" w:space="0" w:color="auto"/>
                      </w:divBdr>
                      <w:divsChild>
                        <w:div w:id="1950382997">
                          <w:marLeft w:val="0"/>
                          <w:marRight w:val="0"/>
                          <w:marTop w:val="0"/>
                          <w:marBottom w:val="0"/>
                          <w:divBdr>
                            <w:top w:val="none" w:sz="0" w:space="0" w:color="auto"/>
                            <w:left w:val="none" w:sz="0" w:space="0" w:color="auto"/>
                            <w:bottom w:val="none" w:sz="0" w:space="0" w:color="auto"/>
                            <w:right w:val="none" w:sz="0" w:space="0" w:color="auto"/>
                          </w:divBdr>
                          <w:divsChild>
                            <w:div w:id="906768767">
                              <w:marLeft w:val="0"/>
                              <w:marRight w:val="0"/>
                              <w:marTop w:val="24"/>
                              <w:marBottom w:val="0"/>
                              <w:divBdr>
                                <w:top w:val="none" w:sz="0" w:space="0" w:color="auto"/>
                                <w:left w:val="none" w:sz="0" w:space="0" w:color="auto"/>
                                <w:bottom w:val="none" w:sz="0" w:space="0" w:color="auto"/>
                                <w:right w:val="none" w:sz="0" w:space="0" w:color="auto"/>
                              </w:divBdr>
                              <w:divsChild>
                                <w:div w:id="1817068617">
                                  <w:marLeft w:val="0"/>
                                  <w:marRight w:val="0"/>
                                  <w:marTop w:val="24"/>
                                  <w:marBottom w:val="0"/>
                                  <w:divBdr>
                                    <w:top w:val="none" w:sz="0" w:space="0" w:color="auto"/>
                                    <w:left w:val="none" w:sz="0" w:space="0" w:color="auto"/>
                                    <w:bottom w:val="none" w:sz="0" w:space="0" w:color="auto"/>
                                    <w:right w:val="none" w:sz="0" w:space="0" w:color="auto"/>
                                  </w:divBdr>
                                  <w:divsChild>
                                    <w:div w:id="505482627">
                                      <w:marLeft w:val="0"/>
                                      <w:marRight w:val="0"/>
                                      <w:marTop w:val="0"/>
                                      <w:marBottom w:val="0"/>
                                      <w:divBdr>
                                        <w:top w:val="none" w:sz="0" w:space="0" w:color="auto"/>
                                        <w:left w:val="none" w:sz="0" w:space="0" w:color="auto"/>
                                        <w:bottom w:val="none" w:sz="0" w:space="0" w:color="auto"/>
                                        <w:right w:val="none" w:sz="0" w:space="0" w:color="auto"/>
                                      </w:divBdr>
                                      <w:divsChild>
                                        <w:div w:id="203260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9601996">
      <w:bodyDiv w:val="1"/>
      <w:marLeft w:val="0"/>
      <w:marRight w:val="0"/>
      <w:marTop w:val="0"/>
      <w:marBottom w:val="0"/>
      <w:divBdr>
        <w:top w:val="none" w:sz="0" w:space="0" w:color="auto"/>
        <w:left w:val="none" w:sz="0" w:space="0" w:color="auto"/>
        <w:bottom w:val="none" w:sz="0" w:space="0" w:color="auto"/>
        <w:right w:val="none" w:sz="0" w:space="0" w:color="auto"/>
      </w:divBdr>
      <w:divsChild>
        <w:div w:id="1044058708">
          <w:marLeft w:val="0"/>
          <w:marRight w:val="0"/>
          <w:marTop w:val="0"/>
          <w:marBottom w:val="0"/>
          <w:divBdr>
            <w:top w:val="none" w:sz="0" w:space="0" w:color="auto"/>
            <w:left w:val="none" w:sz="0" w:space="0" w:color="auto"/>
            <w:bottom w:val="none" w:sz="0" w:space="0" w:color="auto"/>
            <w:right w:val="none" w:sz="0" w:space="0" w:color="auto"/>
          </w:divBdr>
          <w:divsChild>
            <w:div w:id="1569538708">
              <w:marLeft w:val="0"/>
              <w:marRight w:val="0"/>
              <w:marTop w:val="0"/>
              <w:marBottom w:val="0"/>
              <w:divBdr>
                <w:top w:val="none" w:sz="0" w:space="0" w:color="auto"/>
                <w:left w:val="none" w:sz="0" w:space="0" w:color="auto"/>
                <w:bottom w:val="none" w:sz="0" w:space="0" w:color="auto"/>
                <w:right w:val="none" w:sz="0" w:space="0" w:color="auto"/>
              </w:divBdr>
              <w:divsChild>
                <w:div w:id="1877303775">
                  <w:marLeft w:val="0"/>
                  <w:marRight w:val="0"/>
                  <w:marTop w:val="0"/>
                  <w:marBottom w:val="0"/>
                  <w:divBdr>
                    <w:top w:val="single" w:sz="48" w:space="0" w:color="ECF0F3"/>
                    <w:left w:val="single" w:sz="48" w:space="0" w:color="ECF0F3"/>
                    <w:bottom w:val="single" w:sz="48" w:space="0" w:color="ECF0F3"/>
                    <w:right w:val="single" w:sz="48" w:space="0" w:color="ECF0F3"/>
                  </w:divBdr>
                  <w:divsChild>
                    <w:div w:id="2083873068">
                      <w:marLeft w:val="0"/>
                      <w:marRight w:val="0"/>
                      <w:marTop w:val="24"/>
                      <w:marBottom w:val="0"/>
                      <w:divBdr>
                        <w:top w:val="none" w:sz="0" w:space="0" w:color="auto"/>
                        <w:left w:val="none" w:sz="0" w:space="0" w:color="auto"/>
                        <w:bottom w:val="none" w:sz="0" w:space="0" w:color="auto"/>
                        <w:right w:val="none" w:sz="0" w:space="0" w:color="auto"/>
                      </w:divBdr>
                      <w:divsChild>
                        <w:div w:id="1189492249">
                          <w:marLeft w:val="0"/>
                          <w:marRight w:val="0"/>
                          <w:marTop w:val="0"/>
                          <w:marBottom w:val="0"/>
                          <w:divBdr>
                            <w:top w:val="none" w:sz="0" w:space="0" w:color="auto"/>
                            <w:left w:val="none" w:sz="0" w:space="0" w:color="auto"/>
                            <w:bottom w:val="none" w:sz="0" w:space="0" w:color="auto"/>
                            <w:right w:val="none" w:sz="0" w:space="0" w:color="auto"/>
                          </w:divBdr>
                          <w:divsChild>
                            <w:div w:id="81220459">
                              <w:marLeft w:val="0"/>
                              <w:marRight w:val="0"/>
                              <w:marTop w:val="24"/>
                              <w:marBottom w:val="0"/>
                              <w:divBdr>
                                <w:top w:val="none" w:sz="0" w:space="0" w:color="auto"/>
                                <w:left w:val="none" w:sz="0" w:space="0" w:color="auto"/>
                                <w:bottom w:val="none" w:sz="0" w:space="0" w:color="auto"/>
                                <w:right w:val="none" w:sz="0" w:space="0" w:color="auto"/>
                              </w:divBdr>
                              <w:divsChild>
                                <w:div w:id="1977711071">
                                  <w:marLeft w:val="0"/>
                                  <w:marRight w:val="0"/>
                                  <w:marTop w:val="24"/>
                                  <w:marBottom w:val="0"/>
                                  <w:divBdr>
                                    <w:top w:val="none" w:sz="0" w:space="0" w:color="auto"/>
                                    <w:left w:val="none" w:sz="0" w:space="0" w:color="auto"/>
                                    <w:bottom w:val="none" w:sz="0" w:space="0" w:color="auto"/>
                                    <w:right w:val="none" w:sz="0" w:space="0" w:color="auto"/>
                                  </w:divBdr>
                                  <w:divsChild>
                                    <w:div w:id="617299178">
                                      <w:marLeft w:val="0"/>
                                      <w:marRight w:val="0"/>
                                      <w:marTop w:val="0"/>
                                      <w:marBottom w:val="0"/>
                                      <w:divBdr>
                                        <w:top w:val="none" w:sz="0" w:space="0" w:color="auto"/>
                                        <w:left w:val="none" w:sz="0" w:space="0" w:color="auto"/>
                                        <w:bottom w:val="none" w:sz="0" w:space="0" w:color="auto"/>
                                        <w:right w:val="none" w:sz="0" w:space="0" w:color="auto"/>
                                      </w:divBdr>
                                      <w:divsChild>
                                        <w:div w:id="16697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1071048">
      <w:bodyDiv w:val="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sChild>
            <w:div w:id="1762871754">
              <w:marLeft w:val="0"/>
              <w:marRight w:val="0"/>
              <w:marTop w:val="0"/>
              <w:marBottom w:val="0"/>
              <w:divBdr>
                <w:top w:val="none" w:sz="0" w:space="0" w:color="auto"/>
                <w:left w:val="none" w:sz="0" w:space="0" w:color="auto"/>
                <w:bottom w:val="none" w:sz="0" w:space="0" w:color="auto"/>
                <w:right w:val="none" w:sz="0" w:space="0" w:color="auto"/>
              </w:divBdr>
              <w:divsChild>
                <w:div w:id="1525055233">
                  <w:marLeft w:val="0"/>
                  <w:marRight w:val="0"/>
                  <w:marTop w:val="0"/>
                  <w:marBottom w:val="0"/>
                  <w:divBdr>
                    <w:top w:val="single" w:sz="48" w:space="0" w:color="ECF0F3"/>
                    <w:left w:val="single" w:sz="48" w:space="0" w:color="ECF0F3"/>
                    <w:bottom w:val="single" w:sz="48" w:space="0" w:color="ECF0F3"/>
                    <w:right w:val="single" w:sz="48" w:space="0" w:color="ECF0F3"/>
                  </w:divBdr>
                  <w:divsChild>
                    <w:div w:id="233861701">
                      <w:marLeft w:val="0"/>
                      <w:marRight w:val="0"/>
                      <w:marTop w:val="24"/>
                      <w:marBottom w:val="0"/>
                      <w:divBdr>
                        <w:top w:val="none" w:sz="0" w:space="0" w:color="auto"/>
                        <w:left w:val="none" w:sz="0" w:space="0" w:color="auto"/>
                        <w:bottom w:val="none" w:sz="0" w:space="0" w:color="auto"/>
                        <w:right w:val="none" w:sz="0" w:space="0" w:color="auto"/>
                      </w:divBdr>
                      <w:divsChild>
                        <w:div w:id="1925413660">
                          <w:marLeft w:val="0"/>
                          <w:marRight w:val="0"/>
                          <w:marTop w:val="0"/>
                          <w:marBottom w:val="0"/>
                          <w:divBdr>
                            <w:top w:val="none" w:sz="0" w:space="0" w:color="auto"/>
                            <w:left w:val="none" w:sz="0" w:space="0" w:color="auto"/>
                            <w:bottom w:val="none" w:sz="0" w:space="0" w:color="auto"/>
                            <w:right w:val="none" w:sz="0" w:space="0" w:color="auto"/>
                          </w:divBdr>
                          <w:divsChild>
                            <w:div w:id="1394083443">
                              <w:marLeft w:val="0"/>
                              <w:marRight w:val="0"/>
                              <w:marTop w:val="24"/>
                              <w:marBottom w:val="0"/>
                              <w:divBdr>
                                <w:top w:val="none" w:sz="0" w:space="0" w:color="auto"/>
                                <w:left w:val="none" w:sz="0" w:space="0" w:color="auto"/>
                                <w:bottom w:val="none" w:sz="0" w:space="0" w:color="auto"/>
                                <w:right w:val="none" w:sz="0" w:space="0" w:color="auto"/>
                              </w:divBdr>
                              <w:divsChild>
                                <w:div w:id="1172794805">
                                  <w:marLeft w:val="0"/>
                                  <w:marRight w:val="0"/>
                                  <w:marTop w:val="24"/>
                                  <w:marBottom w:val="0"/>
                                  <w:divBdr>
                                    <w:top w:val="none" w:sz="0" w:space="0" w:color="auto"/>
                                    <w:left w:val="none" w:sz="0" w:space="0" w:color="auto"/>
                                    <w:bottom w:val="none" w:sz="0" w:space="0" w:color="auto"/>
                                    <w:right w:val="none" w:sz="0" w:space="0" w:color="auto"/>
                                  </w:divBdr>
                                  <w:divsChild>
                                    <w:div w:id="1166627674">
                                      <w:marLeft w:val="0"/>
                                      <w:marRight w:val="0"/>
                                      <w:marTop w:val="0"/>
                                      <w:marBottom w:val="0"/>
                                      <w:divBdr>
                                        <w:top w:val="none" w:sz="0" w:space="0" w:color="auto"/>
                                        <w:left w:val="none" w:sz="0" w:space="0" w:color="auto"/>
                                        <w:bottom w:val="none" w:sz="0" w:space="0" w:color="auto"/>
                                        <w:right w:val="none" w:sz="0" w:space="0" w:color="auto"/>
                                      </w:divBdr>
                                      <w:divsChild>
                                        <w:div w:id="8408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4836088">
      <w:bodyDiv w:val="1"/>
      <w:marLeft w:val="0"/>
      <w:marRight w:val="0"/>
      <w:marTop w:val="0"/>
      <w:marBottom w:val="0"/>
      <w:divBdr>
        <w:top w:val="none" w:sz="0" w:space="0" w:color="auto"/>
        <w:left w:val="none" w:sz="0" w:space="0" w:color="auto"/>
        <w:bottom w:val="none" w:sz="0" w:space="0" w:color="auto"/>
        <w:right w:val="none" w:sz="0" w:space="0" w:color="auto"/>
      </w:divBdr>
      <w:divsChild>
        <w:div w:id="1689722417">
          <w:marLeft w:val="0"/>
          <w:marRight w:val="0"/>
          <w:marTop w:val="0"/>
          <w:marBottom w:val="0"/>
          <w:divBdr>
            <w:top w:val="none" w:sz="0" w:space="0" w:color="auto"/>
            <w:left w:val="none" w:sz="0" w:space="0" w:color="auto"/>
            <w:bottom w:val="none" w:sz="0" w:space="0" w:color="auto"/>
            <w:right w:val="none" w:sz="0" w:space="0" w:color="auto"/>
          </w:divBdr>
          <w:divsChild>
            <w:div w:id="1139421854">
              <w:marLeft w:val="0"/>
              <w:marRight w:val="0"/>
              <w:marTop w:val="0"/>
              <w:marBottom w:val="0"/>
              <w:divBdr>
                <w:top w:val="none" w:sz="0" w:space="0" w:color="auto"/>
                <w:left w:val="none" w:sz="0" w:space="0" w:color="auto"/>
                <w:bottom w:val="none" w:sz="0" w:space="0" w:color="auto"/>
                <w:right w:val="none" w:sz="0" w:space="0" w:color="auto"/>
              </w:divBdr>
              <w:divsChild>
                <w:div w:id="1090810413">
                  <w:marLeft w:val="0"/>
                  <w:marRight w:val="0"/>
                  <w:marTop w:val="0"/>
                  <w:marBottom w:val="0"/>
                  <w:divBdr>
                    <w:top w:val="single" w:sz="48" w:space="0" w:color="ECF0F3"/>
                    <w:left w:val="single" w:sz="48" w:space="0" w:color="ECF0F3"/>
                    <w:bottom w:val="single" w:sz="48" w:space="0" w:color="ECF0F3"/>
                    <w:right w:val="single" w:sz="48" w:space="0" w:color="ECF0F3"/>
                  </w:divBdr>
                  <w:divsChild>
                    <w:div w:id="129060568">
                      <w:marLeft w:val="0"/>
                      <w:marRight w:val="0"/>
                      <w:marTop w:val="24"/>
                      <w:marBottom w:val="0"/>
                      <w:divBdr>
                        <w:top w:val="none" w:sz="0" w:space="0" w:color="auto"/>
                        <w:left w:val="none" w:sz="0" w:space="0" w:color="auto"/>
                        <w:bottom w:val="none" w:sz="0" w:space="0" w:color="auto"/>
                        <w:right w:val="none" w:sz="0" w:space="0" w:color="auto"/>
                      </w:divBdr>
                      <w:divsChild>
                        <w:div w:id="1017923069">
                          <w:marLeft w:val="0"/>
                          <w:marRight w:val="0"/>
                          <w:marTop w:val="0"/>
                          <w:marBottom w:val="0"/>
                          <w:divBdr>
                            <w:top w:val="none" w:sz="0" w:space="0" w:color="auto"/>
                            <w:left w:val="none" w:sz="0" w:space="0" w:color="auto"/>
                            <w:bottom w:val="none" w:sz="0" w:space="0" w:color="auto"/>
                            <w:right w:val="none" w:sz="0" w:space="0" w:color="auto"/>
                          </w:divBdr>
                          <w:divsChild>
                            <w:div w:id="991061955">
                              <w:marLeft w:val="0"/>
                              <w:marRight w:val="0"/>
                              <w:marTop w:val="24"/>
                              <w:marBottom w:val="0"/>
                              <w:divBdr>
                                <w:top w:val="none" w:sz="0" w:space="0" w:color="auto"/>
                                <w:left w:val="none" w:sz="0" w:space="0" w:color="auto"/>
                                <w:bottom w:val="none" w:sz="0" w:space="0" w:color="auto"/>
                                <w:right w:val="none" w:sz="0" w:space="0" w:color="auto"/>
                              </w:divBdr>
                              <w:divsChild>
                                <w:div w:id="1697921980">
                                  <w:marLeft w:val="0"/>
                                  <w:marRight w:val="0"/>
                                  <w:marTop w:val="24"/>
                                  <w:marBottom w:val="0"/>
                                  <w:divBdr>
                                    <w:top w:val="none" w:sz="0" w:space="0" w:color="auto"/>
                                    <w:left w:val="none" w:sz="0" w:space="0" w:color="auto"/>
                                    <w:bottom w:val="none" w:sz="0" w:space="0" w:color="auto"/>
                                    <w:right w:val="none" w:sz="0" w:space="0" w:color="auto"/>
                                  </w:divBdr>
                                  <w:divsChild>
                                    <w:div w:id="628240120">
                                      <w:marLeft w:val="0"/>
                                      <w:marRight w:val="0"/>
                                      <w:marTop w:val="0"/>
                                      <w:marBottom w:val="0"/>
                                      <w:divBdr>
                                        <w:top w:val="none" w:sz="0" w:space="0" w:color="auto"/>
                                        <w:left w:val="none" w:sz="0" w:space="0" w:color="auto"/>
                                        <w:bottom w:val="none" w:sz="0" w:space="0" w:color="auto"/>
                                        <w:right w:val="none" w:sz="0" w:space="0" w:color="auto"/>
                                      </w:divBdr>
                                      <w:divsChild>
                                        <w:div w:id="21260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811881">
      <w:bodyDiv w:val="1"/>
      <w:marLeft w:val="0"/>
      <w:marRight w:val="0"/>
      <w:marTop w:val="0"/>
      <w:marBottom w:val="0"/>
      <w:divBdr>
        <w:top w:val="none" w:sz="0" w:space="0" w:color="auto"/>
        <w:left w:val="none" w:sz="0" w:space="0" w:color="auto"/>
        <w:bottom w:val="none" w:sz="0" w:space="0" w:color="auto"/>
        <w:right w:val="none" w:sz="0" w:space="0" w:color="auto"/>
      </w:divBdr>
      <w:divsChild>
        <w:div w:id="1863670582">
          <w:marLeft w:val="0"/>
          <w:marRight w:val="0"/>
          <w:marTop w:val="0"/>
          <w:marBottom w:val="0"/>
          <w:divBdr>
            <w:top w:val="none" w:sz="0" w:space="0" w:color="auto"/>
            <w:left w:val="none" w:sz="0" w:space="0" w:color="auto"/>
            <w:bottom w:val="none" w:sz="0" w:space="0" w:color="auto"/>
            <w:right w:val="none" w:sz="0" w:space="0" w:color="auto"/>
          </w:divBdr>
          <w:divsChild>
            <w:div w:id="985085305">
              <w:marLeft w:val="0"/>
              <w:marRight w:val="0"/>
              <w:marTop w:val="0"/>
              <w:marBottom w:val="0"/>
              <w:divBdr>
                <w:top w:val="none" w:sz="0" w:space="0" w:color="auto"/>
                <w:left w:val="none" w:sz="0" w:space="0" w:color="auto"/>
                <w:bottom w:val="none" w:sz="0" w:space="0" w:color="auto"/>
                <w:right w:val="none" w:sz="0" w:space="0" w:color="auto"/>
              </w:divBdr>
              <w:divsChild>
                <w:div w:id="1920749822">
                  <w:marLeft w:val="0"/>
                  <w:marRight w:val="0"/>
                  <w:marTop w:val="0"/>
                  <w:marBottom w:val="0"/>
                  <w:divBdr>
                    <w:top w:val="single" w:sz="48" w:space="0" w:color="ECF0F3"/>
                    <w:left w:val="single" w:sz="48" w:space="0" w:color="ECF0F3"/>
                    <w:bottom w:val="single" w:sz="48" w:space="0" w:color="ECF0F3"/>
                    <w:right w:val="single" w:sz="48" w:space="0" w:color="ECF0F3"/>
                  </w:divBdr>
                  <w:divsChild>
                    <w:div w:id="1233277954">
                      <w:marLeft w:val="0"/>
                      <w:marRight w:val="0"/>
                      <w:marTop w:val="24"/>
                      <w:marBottom w:val="0"/>
                      <w:divBdr>
                        <w:top w:val="none" w:sz="0" w:space="0" w:color="auto"/>
                        <w:left w:val="none" w:sz="0" w:space="0" w:color="auto"/>
                        <w:bottom w:val="none" w:sz="0" w:space="0" w:color="auto"/>
                        <w:right w:val="none" w:sz="0" w:space="0" w:color="auto"/>
                      </w:divBdr>
                      <w:divsChild>
                        <w:div w:id="1288782411">
                          <w:marLeft w:val="0"/>
                          <w:marRight w:val="0"/>
                          <w:marTop w:val="0"/>
                          <w:marBottom w:val="0"/>
                          <w:divBdr>
                            <w:top w:val="none" w:sz="0" w:space="0" w:color="auto"/>
                            <w:left w:val="none" w:sz="0" w:space="0" w:color="auto"/>
                            <w:bottom w:val="none" w:sz="0" w:space="0" w:color="auto"/>
                            <w:right w:val="none" w:sz="0" w:space="0" w:color="auto"/>
                          </w:divBdr>
                          <w:divsChild>
                            <w:div w:id="674957922">
                              <w:marLeft w:val="0"/>
                              <w:marRight w:val="0"/>
                              <w:marTop w:val="24"/>
                              <w:marBottom w:val="0"/>
                              <w:divBdr>
                                <w:top w:val="none" w:sz="0" w:space="0" w:color="auto"/>
                                <w:left w:val="none" w:sz="0" w:space="0" w:color="auto"/>
                                <w:bottom w:val="none" w:sz="0" w:space="0" w:color="auto"/>
                                <w:right w:val="none" w:sz="0" w:space="0" w:color="auto"/>
                              </w:divBdr>
                              <w:divsChild>
                                <w:div w:id="126631855">
                                  <w:marLeft w:val="0"/>
                                  <w:marRight w:val="0"/>
                                  <w:marTop w:val="24"/>
                                  <w:marBottom w:val="0"/>
                                  <w:divBdr>
                                    <w:top w:val="none" w:sz="0" w:space="0" w:color="auto"/>
                                    <w:left w:val="none" w:sz="0" w:space="0" w:color="auto"/>
                                    <w:bottom w:val="none" w:sz="0" w:space="0" w:color="auto"/>
                                    <w:right w:val="none" w:sz="0" w:space="0" w:color="auto"/>
                                  </w:divBdr>
                                  <w:divsChild>
                                    <w:div w:id="145051917">
                                      <w:marLeft w:val="0"/>
                                      <w:marRight w:val="0"/>
                                      <w:marTop w:val="0"/>
                                      <w:marBottom w:val="0"/>
                                      <w:divBdr>
                                        <w:top w:val="none" w:sz="0" w:space="0" w:color="auto"/>
                                        <w:left w:val="none" w:sz="0" w:space="0" w:color="auto"/>
                                        <w:bottom w:val="none" w:sz="0" w:space="0" w:color="auto"/>
                                        <w:right w:val="none" w:sz="0" w:space="0" w:color="auto"/>
                                      </w:divBdr>
                                      <w:divsChild>
                                        <w:div w:id="138032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054404">
      <w:bodyDiv w:val="1"/>
      <w:marLeft w:val="0"/>
      <w:marRight w:val="0"/>
      <w:marTop w:val="0"/>
      <w:marBottom w:val="0"/>
      <w:divBdr>
        <w:top w:val="none" w:sz="0" w:space="0" w:color="auto"/>
        <w:left w:val="none" w:sz="0" w:space="0" w:color="auto"/>
        <w:bottom w:val="none" w:sz="0" w:space="0" w:color="auto"/>
        <w:right w:val="none" w:sz="0" w:space="0" w:color="auto"/>
      </w:divBdr>
      <w:divsChild>
        <w:div w:id="1029839422">
          <w:marLeft w:val="0"/>
          <w:marRight w:val="0"/>
          <w:marTop w:val="0"/>
          <w:marBottom w:val="0"/>
          <w:divBdr>
            <w:top w:val="none" w:sz="0" w:space="0" w:color="auto"/>
            <w:left w:val="none" w:sz="0" w:space="0" w:color="auto"/>
            <w:bottom w:val="none" w:sz="0" w:space="0" w:color="auto"/>
            <w:right w:val="none" w:sz="0" w:space="0" w:color="auto"/>
          </w:divBdr>
          <w:divsChild>
            <w:div w:id="522400706">
              <w:marLeft w:val="0"/>
              <w:marRight w:val="0"/>
              <w:marTop w:val="0"/>
              <w:marBottom w:val="0"/>
              <w:divBdr>
                <w:top w:val="none" w:sz="0" w:space="0" w:color="auto"/>
                <w:left w:val="none" w:sz="0" w:space="0" w:color="auto"/>
                <w:bottom w:val="none" w:sz="0" w:space="0" w:color="auto"/>
                <w:right w:val="none" w:sz="0" w:space="0" w:color="auto"/>
              </w:divBdr>
              <w:divsChild>
                <w:div w:id="2065595188">
                  <w:marLeft w:val="0"/>
                  <w:marRight w:val="0"/>
                  <w:marTop w:val="0"/>
                  <w:marBottom w:val="0"/>
                  <w:divBdr>
                    <w:top w:val="single" w:sz="48" w:space="0" w:color="ECF0F3"/>
                    <w:left w:val="single" w:sz="48" w:space="0" w:color="ECF0F3"/>
                    <w:bottom w:val="single" w:sz="48" w:space="0" w:color="ECF0F3"/>
                    <w:right w:val="single" w:sz="48" w:space="0" w:color="ECF0F3"/>
                  </w:divBdr>
                  <w:divsChild>
                    <w:div w:id="1308516879">
                      <w:marLeft w:val="0"/>
                      <w:marRight w:val="0"/>
                      <w:marTop w:val="24"/>
                      <w:marBottom w:val="0"/>
                      <w:divBdr>
                        <w:top w:val="none" w:sz="0" w:space="0" w:color="auto"/>
                        <w:left w:val="none" w:sz="0" w:space="0" w:color="auto"/>
                        <w:bottom w:val="none" w:sz="0" w:space="0" w:color="auto"/>
                        <w:right w:val="none" w:sz="0" w:space="0" w:color="auto"/>
                      </w:divBdr>
                      <w:divsChild>
                        <w:div w:id="1805196052">
                          <w:marLeft w:val="0"/>
                          <w:marRight w:val="0"/>
                          <w:marTop w:val="0"/>
                          <w:marBottom w:val="0"/>
                          <w:divBdr>
                            <w:top w:val="none" w:sz="0" w:space="0" w:color="auto"/>
                            <w:left w:val="none" w:sz="0" w:space="0" w:color="auto"/>
                            <w:bottom w:val="none" w:sz="0" w:space="0" w:color="auto"/>
                            <w:right w:val="none" w:sz="0" w:space="0" w:color="auto"/>
                          </w:divBdr>
                          <w:divsChild>
                            <w:div w:id="1803959630">
                              <w:marLeft w:val="0"/>
                              <w:marRight w:val="0"/>
                              <w:marTop w:val="24"/>
                              <w:marBottom w:val="0"/>
                              <w:divBdr>
                                <w:top w:val="none" w:sz="0" w:space="0" w:color="auto"/>
                                <w:left w:val="none" w:sz="0" w:space="0" w:color="auto"/>
                                <w:bottom w:val="none" w:sz="0" w:space="0" w:color="auto"/>
                                <w:right w:val="none" w:sz="0" w:space="0" w:color="auto"/>
                              </w:divBdr>
                              <w:divsChild>
                                <w:div w:id="1149440931">
                                  <w:marLeft w:val="0"/>
                                  <w:marRight w:val="0"/>
                                  <w:marTop w:val="24"/>
                                  <w:marBottom w:val="0"/>
                                  <w:divBdr>
                                    <w:top w:val="none" w:sz="0" w:space="0" w:color="auto"/>
                                    <w:left w:val="none" w:sz="0" w:space="0" w:color="auto"/>
                                    <w:bottom w:val="none" w:sz="0" w:space="0" w:color="auto"/>
                                    <w:right w:val="none" w:sz="0" w:space="0" w:color="auto"/>
                                  </w:divBdr>
                                  <w:divsChild>
                                    <w:div w:id="1795562963">
                                      <w:marLeft w:val="0"/>
                                      <w:marRight w:val="0"/>
                                      <w:marTop w:val="0"/>
                                      <w:marBottom w:val="0"/>
                                      <w:divBdr>
                                        <w:top w:val="none" w:sz="0" w:space="0" w:color="auto"/>
                                        <w:left w:val="none" w:sz="0" w:space="0" w:color="auto"/>
                                        <w:bottom w:val="none" w:sz="0" w:space="0" w:color="auto"/>
                                        <w:right w:val="none" w:sz="0" w:space="0" w:color="auto"/>
                                      </w:divBdr>
                                      <w:divsChild>
                                        <w:div w:id="2046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1185356">
      <w:bodyDiv w:val="1"/>
      <w:marLeft w:val="0"/>
      <w:marRight w:val="0"/>
      <w:marTop w:val="0"/>
      <w:marBottom w:val="0"/>
      <w:divBdr>
        <w:top w:val="none" w:sz="0" w:space="0" w:color="auto"/>
        <w:left w:val="none" w:sz="0" w:space="0" w:color="auto"/>
        <w:bottom w:val="none" w:sz="0" w:space="0" w:color="auto"/>
        <w:right w:val="none" w:sz="0" w:space="0" w:color="auto"/>
      </w:divBdr>
      <w:divsChild>
        <w:div w:id="1981961677">
          <w:marLeft w:val="0"/>
          <w:marRight w:val="0"/>
          <w:marTop w:val="0"/>
          <w:marBottom w:val="0"/>
          <w:divBdr>
            <w:top w:val="none" w:sz="0" w:space="0" w:color="auto"/>
            <w:left w:val="none" w:sz="0" w:space="0" w:color="auto"/>
            <w:bottom w:val="none" w:sz="0" w:space="0" w:color="auto"/>
            <w:right w:val="none" w:sz="0" w:space="0" w:color="auto"/>
          </w:divBdr>
          <w:divsChild>
            <w:div w:id="541939000">
              <w:marLeft w:val="0"/>
              <w:marRight w:val="0"/>
              <w:marTop w:val="0"/>
              <w:marBottom w:val="0"/>
              <w:divBdr>
                <w:top w:val="none" w:sz="0" w:space="0" w:color="auto"/>
                <w:left w:val="none" w:sz="0" w:space="0" w:color="auto"/>
                <w:bottom w:val="none" w:sz="0" w:space="0" w:color="auto"/>
                <w:right w:val="none" w:sz="0" w:space="0" w:color="auto"/>
              </w:divBdr>
              <w:divsChild>
                <w:div w:id="671834280">
                  <w:marLeft w:val="0"/>
                  <w:marRight w:val="0"/>
                  <w:marTop w:val="0"/>
                  <w:marBottom w:val="0"/>
                  <w:divBdr>
                    <w:top w:val="single" w:sz="48" w:space="0" w:color="ECF0F3"/>
                    <w:left w:val="single" w:sz="48" w:space="0" w:color="ECF0F3"/>
                    <w:bottom w:val="single" w:sz="48" w:space="0" w:color="ECF0F3"/>
                    <w:right w:val="single" w:sz="48" w:space="0" w:color="ECF0F3"/>
                  </w:divBdr>
                  <w:divsChild>
                    <w:div w:id="1707098421">
                      <w:marLeft w:val="0"/>
                      <w:marRight w:val="0"/>
                      <w:marTop w:val="24"/>
                      <w:marBottom w:val="0"/>
                      <w:divBdr>
                        <w:top w:val="none" w:sz="0" w:space="0" w:color="auto"/>
                        <w:left w:val="none" w:sz="0" w:space="0" w:color="auto"/>
                        <w:bottom w:val="none" w:sz="0" w:space="0" w:color="auto"/>
                        <w:right w:val="none" w:sz="0" w:space="0" w:color="auto"/>
                      </w:divBdr>
                      <w:divsChild>
                        <w:div w:id="1800341964">
                          <w:marLeft w:val="0"/>
                          <w:marRight w:val="0"/>
                          <w:marTop w:val="0"/>
                          <w:marBottom w:val="0"/>
                          <w:divBdr>
                            <w:top w:val="none" w:sz="0" w:space="0" w:color="auto"/>
                            <w:left w:val="none" w:sz="0" w:space="0" w:color="auto"/>
                            <w:bottom w:val="none" w:sz="0" w:space="0" w:color="auto"/>
                            <w:right w:val="none" w:sz="0" w:space="0" w:color="auto"/>
                          </w:divBdr>
                          <w:divsChild>
                            <w:div w:id="1078820692">
                              <w:marLeft w:val="0"/>
                              <w:marRight w:val="0"/>
                              <w:marTop w:val="24"/>
                              <w:marBottom w:val="0"/>
                              <w:divBdr>
                                <w:top w:val="none" w:sz="0" w:space="0" w:color="auto"/>
                                <w:left w:val="none" w:sz="0" w:space="0" w:color="auto"/>
                                <w:bottom w:val="none" w:sz="0" w:space="0" w:color="auto"/>
                                <w:right w:val="none" w:sz="0" w:space="0" w:color="auto"/>
                              </w:divBdr>
                              <w:divsChild>
                                <w:div w:id="647973544">
                                  <w:marLeft w:val="0"/>
                                  <w:marRight w:val="0"/>
                                  <w:marTop w:val="24"/>
                                  <w:marBottom w:val="0"/>
                                  <w:divBdr>
                                    <w:top w:val="none" w:sz="0" w:space="0" w:color="auto"/>
                                    <w:left w:val="none" w:sz="0" w:space="0" w:color="auto"/>
                                    <w:bottom w:val="none" w:sz="0" w:space="0" w:color="auto"/>
                                    <w:right w:val="none" w:sz="0" w:space="0" w:color="auto"/>
                                  </w:divBdr>
                                  <w:divsChild>
                                    <w:div w:id="84805443">
                                      <w:marLeft w:val="0"/>
                                      <w:marRight w:val="0"/>
                                      <w:marTop w:val="0"/>
                                      <w:marBottom w:val="0"/>
                                      <w:divBdr>
                                        <w:top w:val="none" w:sz="0" w:space="0" w:color="auto"/>
                                        <w:left w:val="none" w:sz="0" w:space="0" w:color="auto"/>
                                        <w:bottom w:val="none" w:sz="0" w:space="0" w:color="auto"/>
                                        <w:right w:val="none" w:sz="0" w:space="0" w:color="auto"/>
                                      </w:divBdr>
                                      <w:divsChild>
                                        <w:div w:id="10200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070048">
      <w:bodyDiv w:val="1"/>
      <w:marLeft w:val="0"/>
      <w:marRight w:val="0"/>
      <w:marTop w:val="0"/>
      <w:marBottom w:val="0"/>
      <w:divBdr>
        <w:top w:val="none" w:sz="0" w:space="0" w:color="auto"/>
        <w:left w:val="none" w:sz="0" w:space="0" w:color="auto"/>
        <w:bottom w:val="none" w:sz="0" w:space="0" w:color="auto"/>
        <w:right w:val="none" w:sz="0" w:space="0" w:color="auto"/>
      </w:divBdr>
      <w:divsChild>
        <w:div w:id="576018634">
          <w:marLeft w:val="0"/>
          <w:marRight w:val="0"/>
          <w:marTop w:val="0"/>
          <w:marBottom w:val="0"/>
          <w:divBdr>
            <w:top w:val="none" w:sz="0" w:space="0" w:color="auto"/>
            <w:left w:val="none" w:sz="0" w:space="0" w:color="auto"/>
            <w:bottom w:val="none" w:sz="0" w:space="0" w:color="auto"/>
            <w:right w:val="none" w:sz="0" w:space="0" w:color="auto"/>
          </w:divBdr>
          <w:divsChild>
            <w:div w:id="252209694">
              <w:marLeft w:val="0"/>
              <w:marRight w:val="0"/>
              <w:marTop w:val="0"/>
              <w:marBottom w:val="0"/>
              <w:divBdr>
                <w:top w:val="none" w:sz="0" w:space="0" w:color="auto"/>
                <w:left w:val="none" w:sz="0" w:space="0" w:color="auto"/>
                <w:bottom w:val="none" w:sz="0" w:space="0" w:color="auto"/>
                <w:right w:val="none" w:sz="0" w:space="0" w:color="auto"/>
              </w:divBdr>
              <w:divsChild>
                <w:div w:id="24214213">
                  <w:marLeft w:val="0"/>
                  <w:marRight w:val="0"/>
                  <w:marTop w:val="0"/>
                  <w:marBottom w:val="0"/>
                  <w:divBdr>
                    <w:top w:val="single" w:sz="48" w:space="0" w:color="ECF0F3"/>
                    <w:left w:val="single" w:sz="48" w:space="0" w:color="ECF0F3"/>
                    <w:bottom w:val="single" w:sz="48" w:space="0" w:color="ECF0F3"/>
                    <w:right w:val="single" w:sz="48" w:space="0" w:color="ECF0F3"/>
                  </w:divBdr>
                  <w:divsChild>
                    <w:div w:id="1835802546">
                      <w:marLeft w:val="0"/>
                      <w:marRight w:val="0"/>
                      <w:marTop w:val="24"/>
                      <w:marBottom w:val="0"/>
                      <w:divBdr>
                        <w:top w:val="none" w:sz="0" w:space="0" w:color="auto"/>
                        <w:left w:val="none" w:sz="0" w:space="0" w:color="auto"/>
                        <w:bottom w:val="none" w:sz="0" w:space="0" w:color="auto"/>
                        <w:right w:val="none" w:sz="0" w:space="0" w:color="auto"/>
                      </w:divBdr>
                      <w:divsChild>
                        <w:div w:id="852300037">
                          <w:marLeft w:val="0"/>
                          <w:marRight w:val="0"/>
                          <w:marTop w:val="0"/>
                          <w:marBottom w:val="0"/>
                          <w:divBdr>
                            <w:top w:val="none" w:sz="0" w:space="0" w:color="auto"/>
                            <w:left w:val="none" w:sz="0" w:space="0" w:color="auto"/>
                            <w:bottom w:val="none" w:sz="0" w:space="0" w:color="auto"/>
                            <w:right w:val="none" w:sz="0" w:space="0" w:color="auto"/>
                          </w:divBdr>
                          <w:divsChild>
                            <w:div w:id="1830290253">
                              <w:marLeft w:val="0"/>
                              <w:marRight w:val="0"/>
                              <w:marTop w:val="24"/>
                              <w:marBottom w:val="0"/>
                              <w:divBdr>
                                <w:top w:val="none" w:sz="0" w:space="0" w:color="auto"/>
                                <w:left w:val="none" w:sz="0" w:space="0" w:color="auto"/>
                                <w:bottom w:val="none" w:sz="0" w:space="0" w:color="auto"/>
                                <w:right w:val="none" w:sz="0" w:space="0" w:color="auto"/>
                              </w:divBdr>
                              <w:divsChild>
                                <w:div w:id="1334645714">
                                  <w:marLeft w:val="0"/>
                                  <w:marRight w:val="0"/>
                                  <w:marTop w:val="24"/>
                                  <w:marBottom w:val="0"/>
                                  <w:divBdr>
                                    <w:top w:val="none" w:sz="0" w:space="0" w:color="auto"/>
                                    <w:left w:val="none" w:sz="0" w:space="0" w:color="auto"/>
                                    <w:bottom w:val="none" w:sz="0" w:space="0" w:color="auto"/>
                                    <w:right w:val="none" w:sz="0" w:space="0" w:color="auto"/>
                                  </w:divBdr>
                                  <w:divsChild>
                                    <w:div w:id="2024938163">
                                      <w:marLeft w:val="0"/>
                                      <w:marRight w:val="0"/>
                                      <w:marTop w:val="0"/>
                                      <w:marBottom w:val="0"/>
                                      <w:divBdr>
                                        <w:top w:val="none" w:sz="0" w:space="0" w:color="auto"/>
                                        <w:left w:val="none" w:sz="0" w:space="0" w:color="auto"/>
                                        <w:bottom w:val="none" w:sz="0" w:space="0" w:color="auto"/>
                                        <w:right w:val="none" w:sz="0" w:space="0" w:color="auto"/>
                                      </w:divBdr>
                                      <w:divsChild>
                                        <w:div w:id="17932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371318">
      <w:bodyDiv w:val="1"/>
      <w:marLeft w:val="0"/>
      <w:marRight w:val="0"/>
      <w:marTop w:val="0"/>
      <w:marBottom w:val="0"/>
      <w:divBdr>
        <w:top w:val="none" w:sz="0" w:space="0" w:color="auto"/>
        <w:left w:val="none" w:sz="0" w:space="0" w:color="auto"/>
        <w:bottom w:val="none" w:sz="0" w:space="0" w:color="auto"/>
        <w:right w:val="none" w:sz="0" w:space="0" w:color="auto"/>
      </w:divBdr>
      <w:divsChild>
        <w:div w:id="1096512682">
          <w:marLeft w:val="0"/>
          <w:marRight w:val="0"/>
          <w:marTop w:val="0"/>
          <w:marBottom w:val="0"/>
          <w:divBdr>
            <w:top w:val="none" w:sz="0" w:space="0" w:color="auto"/>
            <w:left w:val="none" w:sz="0" w:space="0" w:color="auto"/>
            <w:bottom w:val="none" w:sz="0" w:space="0" w:color="auto"/>
            <w:right w:val="none" w:sz="0" w:space="0" w:color="auto"/>
          </w:divBdr>
          <w:divsChild>
            <w:div w:id="999231084">
              <w:marLeft w:val="0"/>
              <w:marRight w:val="0"/>
              <w:marTop w:val="0"/>
              <w:marBottom w:val="0"/>
              <w:divBdr>
                <w:top w:val="none" w:sz="0" w:space="0" w:color="auto"/>
                <w:left w:val="none" w:sz="0" w:space="0" w:color="auto"/>
                <w:bottom w:val="none" w:sz="0" w:space="0" w:color="auto"/>
                <w:right w:val="none" w:sz="0" w:space="0" w:color="auto"/>
              </w:divBdr>
              <w:divsChild>
                <w:div w:id="191959203">
                  <w:marLeft w:val="0"/>
                  <w:marRight w:val="0"/>
                  <w:marTop w:val="0"/>
                  <w:marBottom w:val="0"/>
                  <w:divBdr>
                    <w:top w:val="single" w:sz="48" w:space="0" w:color="ECF0F3"/>
                    <w:left w:val="single" w:sz="48" w:space="0" w:color="ECF0F3"/>
                    <w:bottom w:val="single" w:sz="48" w:space="0" w:color="ECF0F3"/>
                    <w:right w:val="single" w:sz="48" w:space="0" w:color="ECF0F3"/>
                  </w:divBdr>
                  <w:divsChild>
                    <w:div w:id="834998036">
                      <w:marLeft w:val="0"/>
                      <w:marRight w:val="0"/>
                      <w:marTop w:val="24"/>
                      <w:marBottom w:val="0"/>
                      <w:divBdr>
                        <w:top w:val="none" w:sz="0" w:space="0" w:color="auto"/>
                        <w:left w:val="none" w:sz="0" w:space="0" w:color="auto"/>
                        <w:bottom w:val="none" w:sz="0" w:space="0" w:color="auto"/>
                        <w:right w:val="none" w:sz="0" w:space="0" w:color="auto"/>
                      </w:divBdr>
                      <w:divsChild>
                        <w:div w:id="753474360">
                          <w:marLeft w:val="0"/>
                          <w:marRight w:val="0"/>
                          <w:marTop w:val="0"/>
                          <w:marBottom w:val="0"/>
                          <w:divBdr>
                            <w:top w:val="none" w:sz="0" w:space="0" w:color="auto"/>
                            <w:left w:val="none" w:sz="0" w:space="0" w:color="auto"/>
                            <w:bottom w:val="none" w:sz="0" w:space="0" w:color="auto"/>
                            <w:right w:val="none" w:sz="0" w:space="0" w:color="auto"/>
                          </w:divBdr>
                          <w:divsChild>
                            <w:div w:id="1799882580">
                              <w:marLeft w:val="0"/>
                              <w:marRight w:val="0"/>
                              <w:marTop w:val="24"/>
                              <w:marBottom w:val="0"/>
                              <w:divBdr>
                                <w:top w:val="none" w:sz="0" w:space="0" w:color="auto"/>
                                <w:left w:val="none" w:sz="0" w:space="0" w:color="auto"/>
                                <w:bottom w:val="none" w:sz="0" w:space="0" w:color="auto"/>
                                <w:right w:val="none" w:sz="0" w:space="0" w:color="auto"/>
                              </w:divBdr>
                              <w:divsChild>
                                <w:div w:id="2070807515">
                                  <w:marLeft w:val="0"/>
                                  <w:marRight w:val="0"/>
                                  <w:marTop w:val="24"/>
                                  <w:marBottom w:val="0"/>
                                  <w:divBdr>
                                    <w:top w:val="none" w:sz="0" w:space="0" w:color="auto"/>
                                    <w:left w:val="none" w:sz="0" w:space="0" w:color="auto"/>
                                    <w:bottom w:val="none" w:sz="0" w:space="0" w:color="auto"/>
                                    <w:right w:val="none" w:sz="0" w:space="0" w:color="auto"/>
                                  </w:divBdr>
                                  <w:divsChild>
                                    <w:div w:id="1175462857">
                                      <w:marLeft w:val="0"/>
                                      <w:marRight w:val="0"/>
                                      <w:marTop w:val="0"/>
                                      <w:marBottom w:val="0"/>
                                      <w:divBdr>
                                        <w:top w:val="none" w:sz="0" w:space="0" w:color="auto"/>
                                        <w:left w:val="none" w:sz="0" w:space="0" w:color="auto"/>
                                        <w:bottom w:val="none" w:sz="0" w:space="0" w:color="auto"/>
                                        <w:right w:val="none" w:sz="0" w:space="0" w:color="auto"/>
                                      </w:divBdr>
                                      <w:divsChild>
                                        <w:div w:id="8747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218137">
      <w:bodyDiv w:val="1"/>
      <w:marLeft w:val="0"/>
      <w:marRight w:val="0"/>
      <w:marTop w:val="0"/>
      <w:marBottom w:val="0"/>
      <w:divBdr>
        <w:top w:val="none" w:sz="0" w:space="0" w:color="auto"/>
        <w:left w:val="none" w:sz="0" w:space="0" w:color="auto"/>
        <w:bottom w:val="none" w:sz="0" w:space="0" w:color="auto"/>
        <w:right w:val="none" w:sz="0" w:space="0" w:color="auto"/>
      </w:divBdr>
      <w:divsChild>
        <w:div w:id="2083092674">
          <w:marLeft w:val="0"/>
          <w:marRight w:val="0"/>
          <w:marTop w:val="0"/>
          <w:marBottom w:val="0"/>
          <w:divBdr>
            <w:top w:val="none" w:sz="0" w:space="0" w:color="auto"/>
            <w:left w:val="none" w:sz="0" w:space="0" w:color="auto"/>
            <w:bottom w:val="none" w:sz="0" w:space="0" w:color="auto"/>
            <w:right w:val="none" w:sz="0" w:space="0" w:color="auto"/>
          </w:divBdr>
          <w:divsChild>
            <w:div w:id="457796612">
              <w:marLeft w:val="0"/>
              <w:marRight w:val="0"/>
              <w:marTop w:val="0"/>
              <w:marBottom w:val="0"/>
              <w:divBdr>
                <w:top w:val="none" w:sz="0" w:space="0" w:color="auto"/>
                <w:left w:val="none" w:sz="0" w:space="0" w:color="auto"/>
                <w:bottom w:val="none" w:sz="0" w:space="0" w:color="auto"/>
                <w:right w:val="none" w:sz="0" w:space="0" w:color="auto"/>
              </w:divBdr>
              <w:divsChild>
                <w:div w:id="2024748764">
                  <w:marLeft w:val="0"/>
                  <w:marRight w:val="0"/>
                  <w:marTop w:val="0"/>
                  <w:marBottom w:val="0"/>
                  <w:divBdr>
                    <w:top w:val="single" w:sz="48" w:space="0" w:color="ECF0F3"/>
                    <w:left w:val="single" w:sz="48" w:space="0" w:color="ECF0F3"/>
                    <w:bottom w:val="single" w:sz="48" w:space="0" w:color="ECF0F3"/>
                    <w:right w:val="single" w:sz="48" w:space="0" w:color="ECF0F3"/>
                  </w:divBdr>
                  <w:divsChild>
                    <w:div w:id="1906835489">
                      <w:marLeft w:val="0"/>
                      <w:marRight w:val="0"/>
                      <w:marTop w:val="24"/>
                      <w:marBottom w:val="0"/>
                      <w:divBdr>
                        <w:top w:val="none" w:sz="0" w:space="0" w:color="auto"/>
                        <w:left w:val="none" w:sz="0" w:space="0" w:color="auto"/>
                        <w:bottom w:val="none" w:sz="0" w:space="0" w:color="auto"/>
                        <w:right w:val="none" w:sz="0" w:space="0" w:color="auto"/>
                      </w:divBdr>
                      <w:divsChild>
                        <w:div w:id="39282027">
                          <w:marLeft w:val="0"/>
                          <w:marRight w:val="0"/>
                          <w:marTop w:val="0"/>
                          <w:marBottom w:val="0"/>
                          <w:divBdr>
                            <w:top w:val="none" w:sz="0" w:space="0" w:color="auto"/>
                            <w:left w:val="none" w:sz="0" w:space="0" w:color="auto"/>
                            <w:bottom w:val="none" w:sz="0" w:space="0" w:color="auto"/>
                            <w:right w:val="none" w:sz="0" w:space="0" w:color="auto"/>
                          </w:divBdr>
                          <w:divsChild>
                            <w:div w:id="1522890600">
                              <w:marLeft w:val="0"/>
                              <w:marRight w:val="0"/>
                              <w:marTop w:val="24"/>
                              <w:marBottom w:val="0"/>
                              <w:divBdr>
                                <w:top w:val="none" w:sz="0" w:space="0" w:color="auto"/>
                                <w:left w:val="none" w:sz="0" w:space="0" w:color="auto"/>
                                <w:bottom w:val="none" w:sz="0" w:space="0" w:color="auto"/>
                                <w:right w:val="none" w:sz="0" w:space="0" w:color="auto"/>
                              </w:divBdr>
                              <w:divsChild>
                                <w:div w:id="700937540">
                                  <w:marLeft w:val="0"/>
                                  <w:marRight w:val="0"/>
                                  <w:marTop w:val="24"/>
                                  <w:marBottom w:val="0"/>
                                  <w:divBdr>
                                    <w:top w:val="none" w:sz="0" w:space="0" w:color="auto"/>
                                    <w:left w:val="none" w:sz="0" w:space="0" w:color="auto"/>
                                    <w:bottom w:val="none" w:sz="0" w:space="0" w:color="auto"/>
                                    <w:right w:val="none" w:sz="0" w:space="0" w:color="auto"/>
                                  </w:divBdr>
                                  <w:divsChild>
                                    <w:div w:id="855851450">
                                      <w:marLeft w:val="0"/>
                                      <w:marRight w:val="0"/>
                                      <w:marTop w:val="0"/>
                                      <w:marBottom w:val="0"/>
                                      <w:divBdr>
                                        <w:top w:val="none" w:sz="0" w:space="0" w:color="auto"/>
                                        <w:left w:val="none" w:sz="0" w:space="0" w:color="auto"/>
                                        <w:bottom w:val="none" w:sz="0" w:space="0" w:color="auto"/>
                                        <w:right w:val="none" w:sz="0" w:space="0" w:color="auto"/>
                                      </w:divBdr>
                                      <w:divsChild>
                                        <w:div w:id="12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86875">
      <w:bodyDiv w:val="1"/>
      <w:marLeft w:val="0"/>
      <w:marRight w:val="0"/>
      <w:marTop w:val="0"/>
      <w:marBottom w:val="0"/>
      <w:divBdr>
        <w:top w:val="none" w:sz="0" w:space="0" w:color="auto"/>
        <w:left w:val="none" w:sz="0" w:space="0" w:color="auto"/>
        <w:bottom w:val="none" w:sz="0" w:space="0" w:color="auto"/>
        <w:right w:val="none" w:sz="0" w:space="0" w:color="auto"/>
      </w:divBdr>
      <w:divsChild>
        <w:div w:id="855002213">
          <w:marLeft w:val="0"/>
          <w:marRight w:val="0"/>
          <w:marTop w:val="0"/>
          <w:marBottom w:val="0"/>
          <w:divBdr>
            <w:top w:val="none" w:sz="0" w:space="0" w:color="auto"/>
            <w:left w:val="none" w:sz="0" w:space="0" w:color="auto"/>
            <w:bottom w:val="none" w:sz="0" w:space="0" w:color="auto"/>
            <w:right w:val="none" w:sz="0" w:space="0" w:color="auto"/>
          </w:divBdr>
          <w:divsChild>
            <w:div w:id="502550885">
              <w:marLeft w:val="0"/>
              <w:marRight w:val="0"/>
              <w:marTop w:val="0"/>
              <w:marBottom w:val="0"/>
              <w:divBdr>
                <w:top w:val="none" w:sz="0" w:space="0" w:color="auto"/>
                <w:left w:val="none" w:sz="0" w:space="0" w:color="auto"/>
                <w:bottom w:val="none" w:sz="0" w:space="0" w:color="auto"/>
                <w:right w:val="none" w:sz="0" w:space="0" w:color="auto"/>
              </w:divBdr>
              <w:divsChild>
                <w:div w:id="1466237536">
                  <w:marLeft w:val="0"/>
                  <w:marRight w:val="0"/>
                  <w:marTop w:val="0"/>
                  <w:marBottom w:val="0"/>
                  <w:divBdr>
                    <w:top w:val="single" w:sz="48" w:space="0" w:color="ECF0F3"/>
                    <w:left w:val="single" w:sz="48" w:space="0" w:color="ECF0F3"/>
                    <w:bottom w:val="single" w:sz="48" w:space="0" w:color="ECF0F3"/>
                    <w:right w:val="single" w:sz="48" w:space="0" w:color="ECF0F3"/>
                  </w:divBdr>
                  <w:divsChild>
                    <w:div w:id="1945650657">
                      <w:marLeft w:val="0"/>
                      <w:marRight w:val="0"/>
                      <w:marTop w:val="24"/>
                      <w:marBottom w:val="0"/>
                      <w:divBdr>
                        <w:top w:val="none" w:sz="0" w:space="0" w:color="auto"/>
                        <w:left w:val="none" w:sz="0" w:space="0" w:color="auto"/>
                        <w:bottom w:val="none" w:sz="0" w:space="0" w:color="auto"/>
                        <w:right w:val="none" w:sz="0" w:space="0" w:color="auto"/>
                      </w:divBdr>
                      <w:divsChild>
                        <w:div w:id="487138146">
                          <w:marLeft w:val="0"/>
                          <w:marRight w:val="0"/>
                          <w:marTop w:val="0"/>
                          <w:marBottom w:val="0"/>
                          <w:divBdr>
                            <w:top w:val="none" w:sz="0" w:space="0" w:color="auto"/>
                            <w:left w:val="none" w:sz="0" w:space="0" w:color="auto"/>
                            <w:bottom w:val="none" w:sz="0" w:space="0" w:color="auto"/>
                            <w:right w:val="none" w:sz="0" w:space="0" w:color="auto"/>
                          </w:divBdr>
                          <w:divsChild>
                            <w:div w:id="119885106">
                              <w:marLeft w:val="0"/>
                              <w:marRight w:val="0"/>
                              <w:marTop w:val="24"/>
                              <w:marBottom w:val="0"/>
                              <w:divBdr>
                                <w:top w:val="none" w:sz="0" w:space="0" w:color="auto"/>
                                <w:left w:val="none" w:sz="0" w:space="0" w:color="auto"/>
                                <w:bottom w:val="none" w:sz="0" w:space="0" w:color="auto"/>
                                <w:right w:val="none" w:sz="0" w:space="0" w:color="auto"/>
                              </w:divBdr>
                              <w:divsChild>
                                <w:div w:id="1111558935">
                                  <w:marLeft w:val="0"/>
                                  <w:marRight w:val="0"/>
                                  <w:marTop w:val="24"/>
                                  <w:marBottom w:val="0"/>
                                  <w:divBdr>
                                    <w:top w:val="none" w:sz="0" w:space="0" w:color="auto"/>
                                    <w:left w:val="none" w:sz="0" w:space="0" w:color="auto"/>
                                    <w:bottom w:val="none" w:sz="0" w:space="0" w:color="auto"/>
                                    <w:right w:val="none" w:sz="0" w:space="0" w:color="auto"/>
                                  </w:divBdr>
                                  <w:divsChild>
                                    <w:div w:id="716398046">
                                      <w:marLeft w:val="0"/>
                                      <w:marRight w:val="0"/>
                                      <w:marTop w:val="0"/>
                                      <w:marBottom w:val="0"/>
                                      <w:divBdr>
                                        <w:top w:val="none" w:sz="0" w:space="0" w:color="auto"/>
                                        <w:left w:val="none" w:sz="0" w:space="0" w:color="auto"/>
                                        <w:bottom w:val="none" w:sz="0" w:space="0" w:color="auto"/>
                                        <w:right w:val="none" w:sz="0" w:space="0" w:color="auto"/>
                                      </w:divBdr>
                                      <w:divsChild>
                                        <w:div w:id="428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260983">
      <w:bodyDiv w:val="1"/>
      <w:marLeft w:val="0"/>
      <w:marRight w:val="0"/>
      <w:marTop w:val="0"/>
      <w:marBottom w:val="0"/>
      <w:divBdr>
        <w:top w:val="none" w:sz="0" w:space="0" w:color="auto"/>
        <w:left w:val="none" w:sz="0" w:space="0" w:color="auto"/>
        <w:bottom w:val="none" w:sz="0" w:space="0" w:color="auto"/>
        <w:right w:val="none" w:sz="0" w:space="0" w:color="auto"/>
      </w:divBdr>
      <w:divsChild>
        <w:div w:id="500658580">
          <w:marLeft w:val="0"/>
          <w:marRight w:val="0"/>
          <w:marTop w:val="0"/>
          <w:marBottom w:val="0"/>
          <w:divBdr>
            <w:top w:val="none" w:sz="0" w:space="0" w:color="auto"/>
            <w:left w:val="none" w:sz="0" w:space="0" w:color="auto"/>
            <w:bottom w:val="none" w:sz="0" w:space="0" w:color="auto"/>
            <w:right w:val="none" w:sz="0" w:space="0" w:color="auto"/>
          </w:divBdr>
          <w:divsChild>
            <w:div w:id="782117385">
              <w:marLeft w:val="0"/>
              <w:marRight w:val="0"/>
              <w:marTop w:val="0"/>
              <w:marBottom w:val="0"/>
              <w:divBdr>
                <w:top w:val="none" w:sz="0" w:space="0" w:color="auto"/>
                <w:left w:val="none" w:sz="0" w:space="0" w:color="auto"/>
                <w:bottom w:val="none" w:sz="0" w:space="0" w:color="auto"/>
                <w:right w:val="none" w:sz="0" w:space="0" w:color="auto"/>
              </w:divBdr>
              <w:divsChild>
                <w:div w:id="1817214282">
                  <w:marLeft w:val="0"/>
                  <w:marRight w:val="0"/>
                  <w:marTop w:val="0"/>
                  <w:marBottom w:val="0"/>
                  <w:divBdr>
                    <w:top w:val="single" w:sz="48" w:space="0" w:color="ECF0F3"/>
                    <w:left w:val="single" w:sz="48" w:space="0" w:color="ECF0F3"/>
                    <w:bottom w:val="single" w:sz="48" w:space="0" w:color="ECF0F3"/>
                    <w:right w:val="single" w:sz="48" w:space="0" w:color="ECF0F3"/>
                  </w:divBdr>
                  <w:divsChild>
                    <w:div w:id="1892424999">
                      <w:marLeft w:val="0"/>
                      <w:marRight w:val="0"/>
                      <w:marTop w:val="24"/>
                      <w:marBottom w:val="0"/>
                      <w:divBdr>
                        <w:top w:val="none" w:sz="0" w:space="0" w:color="auto"/>
                        <w:left w:val="none" w:sz="0" w:space="0" w:color="auto"/>
                        <w:bottom w:val="none" w:sz="0" w:space="0" w:color="auto"/>
                        <w:right w:val="none" w:sz="0" w:space="0" w:color="auto"/>
                      </w:divBdr>
                      <w:divsChild>
                        <w:div w:id="1243678306">
                          <w:marLeft w:val="0"/>
                          <w:marRight w:val="0"/>
                          <w:marTop w:val="0"/>
                          <w:marBottom w:val="0"/>
                          <w:divBdr>
                            <w:top w:val="none" w:sz="0" w:space="0" w:color="auto"/>
                            <w:left w:val="none" w:sz="0" w:space="0" w:color="auto"/>
                            <w:bottom w:val="none" w:sz="0" w:space="0" w:color="auto"/>
                            <w:right w:val="none" w:sz="0" w:space="0" w:color="auto"/>
                          </w:divBdr>
                          <w:divsChild>
                            <w:div w:id="1542815244">
                              <w:marLeft w:val="0"/>
                              <w:marRight w:val="0"/>
                              <w:marTop w:val="24"/>
                              <w:marBottom w:val="0"/>
                              <w:divBdr>
                                <w:top w:val="none" w:sz="0" w:space="0" w:color="auto"/>
                                <w:left w:val="none" w:sz="0" w:space="0" w:color="auto"/>
                                <w:bottom w:val="none" w:sz="0" w:space="0" w:color="auto"/>
                                <w:right w:val="none" w:sz="0" w:space="0" w:color="auto"/>
                              </w:divBdr>
                              <w:divsChild>
                                <w:div w:id="1890724085">
                                  <w:marLeft w:val="0"/>
                                  <w:marRight w:val="0"/>
                                  <w:marTop w:val="24"/>
                                  <w:marBottom w:val="0"/>
                                  <w:divBdr>
                                    <w:top w:val="none" w:sz="0" w:space="0" w:color="auto"/>
                                    <w:left w:val="none" w:sz="0" w:space="0" w:color="auto"/>
                                    <w:bottom w:val="none" w:sz="0" w:space="0" w:color="auto"/>
                                    <w:right w:val="none" w:sz="0" w:space="0" w:color="auto"/>
                                  </w:divBdr>
                                  <w:divsChild>
                                    <w:div w:id="1819415122">
                                      <w:marLeft w:val="0"/>
                                      <w:marRight w:val="0"/>
                                      <w:marTop w:val="0"/>
                                      <w:marBottom w:val="0"/>
                                      <w:divBdr>
                                        <w:top w:val="none" w:sz="0" w:space="0" w:color="auto"/>
                                        <w:left w:val="none" w:sz="0" w:space="0" w:color="auto"/>
                                        <w:bottom w:val="none" w:sz="0" w:space="0" w:color="auto"/>
                                        <w:right w:val="none" w:sz="0" w:space="0" w:color="auto"/>
                                      </w:divBdr>
                                      <w:divsChild>
                                        <w:div w:id="16790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960407">
      <w:bodyDiv w:val="1"/>
      <w:marLeft w:val="0"/>
      <w:marRight w:val="0"/>
      <w:marTop w:val="0"/>
      <w:marBottom w:val="0"/>
      <w:divBdr>
        <w:top w:val="none" w:sz="0" w:space="0" w:color="auto"/>
        <w:left w:val="none" w:sz="0" w:space="0" w:color="auto"/>
        <w:bottom w:val="none" w:sz="0" w:space="0" w:color="auto"/>
        <w:right w:val="none" w:sz="0" w:space="0" w:color="auto"/>
      </w:divBdr>
      <w:divsChild>
        <w:div w:id="1262563952">
          <w:marLeft w:val="0"/>
          <w:marRight w:val="0"/>
          <w:marTop w:val="0"/>
          <w:marBottom w:val="0"/>
          <w:divBdr>
            <w:top w:val="none" w:sz="0" w:space="0" w:color="auto"/>
            <w:left w:val="none" w:sz="0" w:space="0" w:color="auto"/>
            <w:bottom w:val="none" w:sz="0" w:space="0" w:color="auto"/>
            <w:right w:val="none" w:sz="0" w:space="0" w:color="auto"/>
          </w:divBdr>
          <w:divsChild>
            <w:div w:id="1796439004">
              <w:marLeft w:val="0"/>
              <w:marRight w:val="0"/>
              <w:marTop w:val="0"/>
              <w:marBottom w:val="0"/>
              <w:divBdr>
                <w:top w:val="none" w:sz="0" w:space="0" w:color="auto"/>
                <w:left w:val="none" w:sz="0" w:space="0" w:color="auto"/>
                <w:bottom w:val="none" w:sz="0" w:space="0" w:color="auto"/>
                <w:right w:val="none" w:sz="0" w:space="0" w:color="auto"/>
              </w:divBdr>
              <w:divsChild>
                <w:div w:id="2003848750">
                  <w:marLeft w:val="0"/>
                  <w:marRight w:val="0"/>
                  <w:marTop w:val="0"/>
                  <w:marBottom w:val="0"/>
                  <w:divBdr>
                    <w:top w:val="single" w:sz="48" w:space="0" w:color="ECF0F3"/>
                    <w:left w:val="single" w:sz="48" w:space="0" w:color="ECF0F3"/>
                    <w:bottom w:val="single" w:sz="48" w:space="0" w:color="ECF0F3"/>
                    <w:right w:val="single" w:sz="48" w:space="0" w:color="ECF0F3"/>
                  </w:divBdr>
                  <w:divsChild>
                    <w:div w:id="776488548">
                      <w:marLeft w:val="0"/>
                      <w:marRight w:val="0"/>
                      <w:marTop w:val="24"/>
                      <w:marBottom w:val="0"/>
                      <w:divBdr>
                        <w:top w:val="none" w:sz="0" w:space="0" w:color="auto"/>
                        <w:left w:val="none" w:sz="0" w:space="0" w:color="auto"/>
                        <w:bottom w:val="none" w:sz="0" w:space="0" w:color="auto"/>
                        <w:right w:val="none" w:sz="0" w:space="0" w:color="auto"/>
                      </w:divBdr>
                      <w:divsChild>
                        <w:div w:id="767238825">
                          <w:marLeft w:val="0"/>
                          <w:marRight w:val="0"/>
                          <w:marTop w:val="0"/>
                          <w:marBottom w:val="0"/>
                          <w:divBdr>
                            <w:top w:val="none" w:sz="0" w:space="0" w:color="auto"/>
                            <w:left w:val="none" w:sz="0" w:space="0" w:color="auto"/>
                            <w:bottom w:val="none" w:sz="0" w:space="0" w:color="auto"/>
                            <w:right w:val="none" w:sz="0" w:space="0" w:color="auto"/>
                          </w:divBdr>
                          <w:divsChild>
                            <w:div w:id="2060737160">
                              <w:marLeft w:val="0"/>
                              <w:marRight w:val="0"/>
                              <w:marTop w:val="24"/>
                              <w:marBottom w:val="0"/>
                              <w:divBdr>
                                <w:top w:val="none" w:sz="0" w:space="0" w:color="auto"/>
                                <w:left w:val="none" w:sz="0" w:space="0" w:color="auto"/>
                                <w:bottom w:val="none" w:sz="0" w:space="0" w:color="auto"/>
                                <w:right w:val="none" w:sz="0" w:space="0" w:color="auto"/>
                              </w:divBdr>
                              <w:divsChild>
                                <w:div w:id="558904340">
                                  <w:marLeft w:val="0"/>
                                  <w:marRight w:val="0"/>
                                  <w:marTop w:val="24"/>
                                  <w:marBottom w:val="0"/>
                                  <w:divBdr>
                                    <w:top w:val="none" w:sz="0" w:space="0" w:color="auto"/>
                                    <w:left w:val="none" w:sz="0" w:space="0" w:color="auto"/>
                                    <w:bottom w:val="none" w:sz="0" w:space="0" w:color="auto"/>
                                    <w:right w:val="none" w:sz="0" w:space="0" w:color="auto"/>
                                  </w:divBdr>
                                  <w:divsChild>
                                    <w:div w:id="1107234090">
                                      <w:marLeft w:val="0"/>
                                      <w:marRight w:val="0"/>
                                      <w:marTop w:val="0"/>
                                      <w:marBottom w:val="0"/>
                                      <w:divBdr>
                                        <w:top w:val="none" w:sz="0" w:space="0" w:color="auto"/>
                                        <w:left w:val="none" w:sz="0" w:space="0" w:color="auto"/>
                                        <w:bottom w:val="none" w:sz="0" w:space="0" w:color="auto"/>
                                        <w:right w:val="none" w:sz="0" w:space="0" w:color="auto"/>
                                      </w:divBdr>
                                      <w:divsChild>
                                        <w:div w:id="212595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427952">
      <w:bodyDiv w:val="1"/>
      <w:marLeft w:val="0"/>
      <w:marRight w:val="0"/>
      <w:marTop w:val="0"/>
      <w:marBottom w:val="0"/>
      <w:divBdr>
        <w:top w:val="none" w:sz="0" w:space="0" w:color="auto"/>
        <w:left w:val="none" w:sz="0" w:space="0" w:color="auto"/>
        <w:bottom w:val="none" w:sz="0" w:space="0" w:color="auto"/>
        <w:right w:val="none" w:sz="0" w:space="0" w:color="auto"/>
      </w:divBdr>
      <w:divsChild>
        <w:div w:id="804353649">
          <w:marLeft w:val="0"/>
          <w:marRight w:val="0"/>
          <w:marTop w:val="0"/>
          <w:marBottom w:val="0"/>
          <w:divBdr>
            <w:top w:val="none" w:sz="0" w:space="0" w:color="auto"/>
            <w:left w:val="none" w:sz="0" w:space="0" w:color="auto"/>
            <w:bottom w:val="none" w:sz="0" w:space="0" w:color="auto"/>
            <w:right w:val="none" w:sz="0" w:space="0" w:color="auto"/>
          </w:divBdr>
          <w:divsChild>
            <w:div w:id="1751460998">
              <w:marLeft w:val="0"/>
              <w:marRight w:val="0"/>
              <w:marTop w:val="0"/>
              <w:marBottom w:val="0"/>
              <w:divBdr>
                <w:top w:val="none" w:sz="0" w:space="0" w:color="auto"/>
                <w:left w:val="none" w:sz="0" w:space="0" w:color="auto"/>
                <w:bottom w:val="none" w:sz="0" w:space="0" w:color="auto"/>
                <w:right w:val="none" w:sz="0" w:space="0" w:color="auto"/>
              </w:divBdr>
              <w:divsChild>
                <w:div w:id="381904746">
                  <w:marLeft w:val="0"/>
                  <w:marRight w:val="0"/>
                  <w:marTop w:val="0"/>
                  <w:marBottom w:val="0"/>
                  <w:divBdr>
                    <w:top w:val="single" w:sz="48" w:space="0" w:color="ECF0F3"/>
                    <w:left w:val="single" w:sz="48" w:space="0" w:color="ECF0F3"/>
                    <w:bottom w:val="single" w:sz="48" w:space="0" w:color="ECF0F3"/>
                    <w:right w:val="single" w:sz="48" w:space="0" w:color="ECF0F3"/>
                  </w:divBdr>
                  <w:divsChild>
                    <w:div w:id="2110006705">
                      <w:marLeft w:val="0"/>
                      <w:marRight w:val="0"/>
                      <w:marTop w:val="24"/>
                      <w:marBottom w:val="0"/>
                      <w:divBdr>
                        <w:top w:val="none" w:sz="0" w:space="0" w:color="auto"/>
                        <w:left w:val="none" w:sz="0" w:space="0" w:color="auto"/>
                        <w:bottom w:val="none" w:sz="0" w:space="0" w:color="auto"/>
                        <w:right w:val="none" w:sz="0" w:space="0" w:color="auto"/>
                      </w:divBdr>
                      <w:divsChild>
                        <w:div w:id="1867136758">
                          <w:marLeft w:val="0"/>
                          <w:marRight w:val="0"/>
                          <w:marTop w:val="0"/>
                          <w:marBottom w:val="0"/>
                          <w:divBdr>
                            <w:top w:val="none" w:sz="0" w:space="0" w:color="auto"/>
                            <w:left w:val="none" w:sz="0" w:space="0" w:color="auto"/>
                            <w:bottom w:val="none" w:sz="0" w:space="0" w:color="auto"/>
                            <w:right w:val="none" w:sz="0" w:space="0" w:color="auto"/>
                          </w:divBdr>
                          <w:divsChild>
                            <w:div w:id="1567300739">
                              <w:marLeft w:val="0"/>
                              <w:marRight w:val="0"/>
                              <w:marTop w:val="24"/>
                              <w:marBottom w:val="0"/>
                              <w:divBdr>
                                <w:top w:val="none" w:sz="0" w:space="0" w:color="auto"/>
                                <w:left w:val="none" w:sz="0" w:space="0" w:color="auto"/>
                                <w:bottom w:val="none" w:sz="0" w:space="0" w:color="auto"/>
                                <w:right w:val="none" w:sz="0" w:space="0" w:color="auto"/>
                              </w:divBdr>
                              <w:divsChild>
                                <w:div w:id="979310129">
                                  <w:marLeft w:val="0"/>
                                  <w:marRight w:val="0"/>
                                  <w:marTop w:val="24"/>
                                  <w:marBottom w:val="0"/>
                                  <w:divBdr>
                                    <w:top w:val="none" w:sz="0" w:space="0" w:color="auto"/>
                                    <w:left w:val="none" w:sz="0" w:space="0" w:color="auto"/>
                                    <w:bottom w:val="none" w:sz="0" w:space="0" w:color="auto"/>
                                    <w:right w:val="none" w:sz="0" w:space="0" w:color="auto"/>
                                  </w:divBdr>
                                  <w:divsChild>
                                    <w:div w:id="512643643">
                                      <w:marLeft w:val="0"/>
                                      <w:marRight w:val="0"/>
                                      <w:marTop w:val="0"/>
                                      <w:marBottom w:val="0"/>
                                      <w:divBdr>
                                        <w:top w:val="none" w:sz="0" w:space="0" w:color="auto"/>
                                        <w:left w:val="none" w:sz="0" w:space="0" w:color="auto"/>
                                        <w:bottom w:val="none" w:sz="0" w:space="0" w:color="auto"/>
                                        <w:right w:val="none" w:sz="0" w:space="0" w:color="auto"/>
                                      </w:divBdr>
                                      <w:divsChild>
                                        <w:div w:id="6702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8.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jpeg"/><Relationship Id="rId25" Type="http://schemas.openxmlformats.org/officeDocument/2006/relationships/chart" Target="charts/chart14.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chart" Target="charts/chart2.xm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image" Target="media/image4.png"/><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1972</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1972</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D6F-4091-8E1A-73C8B18AA7A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D6F-4091-8E1A-73C8B18AA7A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6D6F-4091-8E1A-73C8B18AA7A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6D6F-4091-8E1A-73C8B18AA7A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D6F-4091-8E1A-73C8B18AA7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Sheet1!$A$2:$A$6</c:f>
              <c:strCache>
                <c:ptCount val="5"/>
                <c:pt idx="0">
                  <c:v>Books</c:v>
                </c:pt>
                <c:pt idx="1">
                  <c:v>Articles</c:v>
                </c:pt>
                <c:pt idx="2">
                  <c:v>Conference Proceedings</c:v>
                </c:pt>
                <c:pt idx="3">
                  <c:v>Technical Reports</c:v>
                </c:pt>
                <c:pt idx="4">
                  <c:v>Patents</c:v>
                </c:pt>
              </c:strCache>
            </c:strRef>
          </c:cat>
          <c:val>
            <c:numRef>
              <c:f>Sheet1!$B$2:$B$6</c:f>
              <c:numCache>
                <c:formatCode>General</c:formatCode>
                <c:ptCount val="5"/>
                <c:pt idx="0">
                  <c:v>8</c:v>
                </c:pt>
                <c:pt idx="1">
                  <c:v>51</c:v>
                </c:pt>
                <c:pt idx="2">
                  <c:v>12</c:v>
                </c:pt>
                <c:pt idx="3">
                  <c:v>28</c:v>
                </c:pt>
                <c:pt idx="4">
                  <c:v>18</c:v>
                </c:pt>
              </c:numCache>
            </c:numRef>
          </c:val>
          <c:extLst xmlns:c16r2="http://schemas.microsoft.com/office/drawing/2015/06/chart">
            <c:ext xmlns:c16="http://schemas.microsoft.com/office/drawing/2014/chart" uri="{C3380CC4-5D6E-409C-BE32-E72D297353CC}">
              <c16:uniqueId val="{0000000A-6D6F-4091-8E1A-73C8B18AA7AD}"/>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950854105020311"/>
          <c:y val="0.14697069116360456"/>
          <c:w val="0.26160248758714078"/>
          <c:h val="0.3147887764029496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1981</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A092-4B5E-9223-1DFEAA464E6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A092-4B5E-9223-1DFEAA464E6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A092-4B5E-9223-1DFEAA464E6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A092-4B5E-9223-1DFEAA464E6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A092-4B5E-9223-1DFEAA464E65}"/>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A092-4B5E-9223-1DFEAA464E65}"/>
              </c:ext>
            </c:extLst>
          </c:dPt>
          <c:dLbls>
            <c:dLbl>
              <c:idx val="4"/>
              <c:layout>
                <c:manualLayout>
                  <c:x val="-6.9444444444444501E-3"/>
                  <c:y val="2.777777777777774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A092-4B5E-9223-1DFEAA464E6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57</c:v>
                </c:pt>
                <c:pt idx="1">
                  <c:v>249</c:v>
                </c:pt>
                <c:pt idx="2">
                  <c:v>263</c:v>
                </c:pt>
                <c:pt idx="3">
                  <c:v>325</c:v>
                </c:pt>
                <c:pt idx="4">
                  <c:v>14</c:v>
                </c:pt>
                <c:pt idx="5">
                  <c:v>111</c:v>
                </c:pt>
              </c:numCache>
            </c:numRef>
          </c:val>
          <c:extLst xmlns:c16r2="http://schemas.microsoft.com/office/drawing/2015/06/chart">
            <c:ext xmlns:c16="http://schemas.microsoft.com/office/drawing/2014/chart" uri="{C3380CC4-5D6E-409C-BE32-E72D297353CC}">
              <c16:uniqueId val="{0000000C-A092-4B5E-9223-1DFEAA464E65}"/>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6836629512220058"/>
          <c:y val="0.46072990876140474"/>
          <c:w val="0.26669863994273441"/>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1982</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1982</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AECE-46B7-B5E3-5BFFA3297E6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AECE-46B7-B5E3-5BFFA3297E6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AECE-46B7-B5E3-5BFFA3297E6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AECE-46B7-B5E3-5BFFA3297E6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AECE-46B7-B5E3-5BFFA3297E6B}"/>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AECE-46B7-B5E3-5BFFA3297E6B}"/>
              </c:ext>
            </c:extLst>
          </c:dPt>
          <c:dLbls>
            <c:dLbl>
              <c:idx val="0"/>
              <c:layout>
                <c:manualLayout>
                  <c:x val="1.8518518518518517E-2"/>
                  <c:y val="7.9365079365079551E-3"/>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AECE-46B7-B5E3-5BFFA3297E6B}"/>
                </c:ext>
                <c:ext xmlns:c15="http://schemas.microsoft.com/office/drawing/2012/chart" uri="{CE6537A1-D6FC-4f65-9D91-7224C49458BB}">
                  <c15:layout/>
                </c:ext>
              </c:extLst>
            </c:dLbl>
            <c:dLbl>
              <c:idx val="2"/>
              <c:layout>
                <c:manualLayout>
                  <c:x val="7.6388888888888895E-2"/>
                  <c:y val="0"/>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AECE-46B7-B5E3-5BFFA3297E6B}"/>
                </c:ext>
                <c:ext xmlns:c15="http://schemas.microsoft.com/office/drawing/2012/chart" uri="{CE6537A1-D6FC-4f65-9D91-7224C49458BB}">
                  <c15:layout/>
                </c:ext>
              </c:extLst>
            </c:dLbl>
            <c:dLbl>
              <c:idx val="4"/>
              <c:layout>
                <c:manualLayout>
                  <c:x val="4.6296296296296294E-3"/>
                  <c:y val="5.555555555555555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AECE-46B7-B5E3-5BFFA3297E6B}"/>
                </c:ext>
                <c:ext xmlns:c15="http://schemas.microsoft.com/office/drawing/2012/chart" uri="{CE6537A1-D6FC-4f65-9D91-7224C49458BB}">
                  <c15:layout/>
                </c:ext>
              </c:extLst>
            </c:dLbl>
            <c:dLbl>
              <c:idx val="5"/>
              <c:layout>
                <c:manualLayout>
                  <c:x val="0"/>
                  <c:y val="-7.9365079365079551E-3"/>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AECE-46B7-B5E3-5BFFA3297E6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34</c:v>
                </c:pt>
                <c:pt idx="1">
                  <c:v>391</c:v>
                </c:pt>
                <c:pt idx="2">
                  <c:v>183</c:v>
                </c:pt>
                <c:pt idx="3">
                  <c:v>390</c:v>
                </c:pt>
                <c:pt idx="4">
                  <c:v>20</c:v>
                </c:pt>
                <c:pt idx="5">
                  <c:v>70</c:v>
                </c:pt>
              </c:numCache>
            </c:numRef>
          </c:val>
          <c:extLst xmlns:c16r2="http://schemas.microsoft.com/office/drawing/2015/06/chart">
            <c:ext xmlns:c16="http://schemas.microsoft.com/office/drawing/2014/chart" uri="{C3380CC4-5D6E-409C-BE32-E72D297353CC}">
              <c16:uniqueId val="{0000000C-AECE-46B7-B5E3-5BFFA3297E6B}"/>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70481601961916918"/>
          <c:y val="5.1999750031246066E-2"/>
          <c:w val="0.26429594949279989"/>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1983</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841-455E-A77D-4E6FEF38FBA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841-455E-A77D-4E6FEF38FBA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6841-455E-A77D-4E6FEF38FBA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6841-455E-A77D-4E6FEF38FBA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841-455E-A77D-4E6FEF38FBA7}"/>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6841-455E-A77D-4E6FEF38FBA7}"/>
              </c:ext>
            </c:extLst>
          </c:dPt>
          <c:dLbls>
            <c:dLbl>
              <c:idx val="2"/>
              <c:layout>
                <c:manualLayout>
                  <c:x val="-3.7037037037037035E-2"/>
                  <c:y val="0"/>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6841-455E-A77D-4E6FEF38FBA7}"/>
                </c:ext>
                <c:ext xmlns:c15="http://schemas.microsoft.com/office/drawing/2012/chart" uri="{CE6537A1-D6FC-4f65-9D91-7224C49458BB}">
                  <c15:layout/>
                </c:ext>
              </c:extLst>
            </c:dLbl>
            <c:dLbl>
              <c:idx val="4"/>
              <c:layout>
                <c:manualLayout>
                  <c:x val="0"/>
                  <c:y val="2.380952380952380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6841-455E-A77D-4E6FEF38FBA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24</c:v>
                </c:pt>
                <c:pt idx="1">
                  <c:v>277</c:v>
                </c:pt>
                <c:pt idx="2">
                  <c:v>130</c:v>
                </c:pt>
                <c:pt idx="3">
                  <c:v>174</c:v>
                </c:pt>
                <c:pt idx="4">
                  <c:v>30</c:v>
                </c:pt>
                <c:pt idx="5">
                  <c:v>60</c:v>
                </c:pt>
              </c:numCache>
            </c:numRef>
          </c:val>
          <c:extLst xmlns:c16r2="http://schemas.microsoft.com/office/drawing/2015/06/chart">
            <c:ext xmlns:c16="http://schemas.microsoft.com/office/drawing/2014/chart" uri="{C3380CC4-5D6E-409C-BE32-E72D297353CC}">
              <c16:uniqueId val="{0000000C-6841-455E-A77D-4E6FEF38FBA7}"/>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9077769662527877"/>
          <c:y val="5.9936257967754043E-2"/>
          <c:w val="0.26093767821589009"/>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1984</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1984</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F925-4AE0-800A-0CE8CDA3355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F925-4AE0-800A-0CE8CDA3355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F925-4AE0-800A-0CE8CDA3355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F925-4AE0-800A-0CE8CDA3355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F925-4AE0-800A-0CE8CDA3355B}"/>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F925-4AE0-800A-0CE8CDA335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41</c:v>
                </c:pt>
                <c:pt idx="1">
                  <c:v>258</c:v>
                </c:pt>
                <c:pt idx="2">
                  <c:v>82</c:v>
                </c:pt>
                <c:pt idx="3">
                  <c:v>143</c:v>
                </c:pt>
                <c:pt idx="4">
                  <c:v>19</c:v>
                </c:pt>
                <c:pt idx="5">
                  <c:v>78</c:v>
                </c:pt>
              </c:numCache>
            </c:numRef>
          </c:val>
          <c:extLst xmlns:c16r2="http://schemas.microsoft.com/office/drawing/2015/06/chart">
            <c:ext xmlns:c16="http://schemas.microsoft.com/office/drawing/2014/chart" uri="{C3380CC4-5D6E-409C-BE32-E72D297353CC}">
              <c16:uniqueId val="{0000000C-F925-4AE0-800A-0CE8CDA3355B}"/>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81298665791776"/>
          <c:y val="0.13533308336457942"/>
          <c:w val="0.23768281568970545"/>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1985</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1985</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D41-4127-8FB0-EB97D6DF7DE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D41-4127-8FB0-EB97D6DF7DE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6D41-4127-8FB0-EB97D6DF7DE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6D41-4127-8FB0-EB97D6DF7DE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D41-4127-8FB0-EB97D6DF7DE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6D41-4127-8FB0-EB97D6DF7D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35</c:v>
                </c:pt>
                <c:pt idx="1">
                  <c:v>128</c:v>
                </c:pt>
                <c:pt idx="2">
                  <c:v>78</c:v>
                </c:pt>
                <c:pt idx="3">
                  <c:v>142</c:v>
                </c:pt>
                <c:pt idx="4">
                  <c:v>25</c:v>
                </c:pt>
                <c:pt idx="5">
                  <c:v>59</c:v>
                </c:pt>
              </c:numCache>
            </c:numRef>
          </c:val>
          <c:extLst xmlns:c16r2="http://schemas.microsoft.com/office/drawing/2015/06/chart">
            <c:ext xmlns:c16="http://schemas.microsoft.com/office/drawing/2014/chart" uri="{C3380CC4-5D6E-409C-BE32-E72D297353CC}">
              <c16:uniqueId val="{0000000C-6D41-4127-8FB0-EB97D6DF7DE8}"/>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6972459171770193"/>
          <c:y val="4.406324209473813E-2"/>
          <c:w val="0.23768281568970545"/>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1986</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38F1-4502-AC1E-1F149C199D1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38F1-4502-AC1E-1F149C199D1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38F1-4502-AC1E-1F149C199D1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38F1-4502-AC1E-1F149C199D1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38F1-4502-AC1E-1F149C199D11}"/>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38F1-4502-AC1E-1F149C199D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12</c:v>
                </c:pt>
                <c:pt idx="1">
                  <c:v>192</c:v>
                </c:pt>
                <c:pt idx="2">
                  <c:v>186</c:v>
                </c:pt>
                <c:pt idx="3">
                  <c:v>153</c:v>
                </c:pt>
                <c:pt idx="4">
                  <c:v>12</c:v>
                </c:pt>
                <c:pt idx="5">
                  <c:v>98</c:v>
                </c:pt>
              </c:numCache>
            </c:numRef>
          </c:val>
          <c:extLst xmlns:c16r2="http://schemas.microsoft.com/office/drawing/2015/06/chart">
            <c:ext xmlns:c16="http://schemas.microsoft.com/office/drawing/2014/chart" uri="{C3380CC4-5D6E-409C-BE32-E72D297353CC}">
              <c16:uniqueId val="{0000000C-38F1-4502-AC1E-1F149C199D11}"/>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8537993890328375"/>
          <c:y val="0.51231721034870636"/>
          <c:w val="0.23768281568970545"/>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DE2A-4148-B829-CFD19016495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DE2A-4148-B829-CFD19016495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DE2A-4148-B829-CFD19016495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DE2A-4148-B829-CFD19016495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DE2A-4148-B829-CFD190164959}"/>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DE2A-4148-B829-CFD190164959}"/>
              </c:ext>
            </c:extLst>
          </c:dPt>
          <c:dLbls>
            <c:dLbl>
              <c:idx val="2"/>
              <c:layout/>
              <c:dLblPos val="outEnd"/>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DE2A-4148-B829-CFD19016495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24</c:v>
                </c:pt>
                <c:pt idx="1">
                  <c:v>124</c:v>
                </c:pt>
                <c:pt idx="2">
                  <c:v>123</c:v>
                </c:pt>
                <c:pt idx="3">
                  <c:v>133</c:v>
                </c:pt>
                <c:pt idx="4">
                  <c:v>32</c:v>
                </c:pt>
                <c:pt idx="5">
                  <c:v>69</c:v>
                </c:pt>
              </c:numCache>
            </c:numRef>
          </c:val>
          <c:extLst xmlns:c16r2="http://schemas.microsoft.com/office/drawing/2015/06/chart">
            <c:ext xmlns:c16="http://schemas.microsoft.com/office/drawing/2014/chart" uri="{C3380CC4-5D6E-409C-BE32-E72D297353CC}">
              <c16:uniqueId val="{0000000C-DE2A-4148-B829-CFD19016495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80579250510353"/>
          <c:y val="0.44088863892013491"/>
          <c:w val="0.23768281568970545"/>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1988</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9A5-45BA-99AC-375E40696C7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9A5-45BA-99AC-375E40696C7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9A5-45BA-99AC-375E40696C7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09A5-45BA-99AC-375E40696C7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09A5-45BA-99AC-375E40696C79}"/>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09A5-45BA-99AC-375E40696C79}"/>
              </c:ext>
            </c:extLst>
          </c:dPt>
          <c:dLbls>
            <c:dLbl>
              <c:idx val="0"/>
              <c:layout>
                <c:manualLayout>
                  <c:x val="6.0185185185185182E-2"/>
                  <c:y val="7.9365079365079361E-3"/>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09A5-45BA-99AC-375E40696C79}"/>
                </c:ext>
                <c:ext xmlns:c15="http://schemas.microsoft.com/office/drawing/2012/chart" uri="{CE6537A1-D6FC-4f65-9D91-7224C49458BB}">
                  <c15:layout/>
                </c:ext>
              </c:extLst>
            </c:dLbl>
            <c:dLbl>
              <c:idx val="2"/>
              <c:layout>
                <c:manualLayout>
                  <c:x val="0.12268518518518511"/>
                  <c:y val="0"/>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09A5-45BA-99AC-375E40696C79}"/>
                </c:ext>
                <c:ext xmlns:c15="http://schemas.microsoft.com/office/drawing/2012/chart" uri="{CE6537A1-D6FC-4f65-9D91-7224C49458BB}">
                  <c15:layout/>
                </c:ext>
              </c:extLst>
            </c:dLbl>
            <c:dLbl>
              <c:idx val="4"/>
              <c:layout>
                <c:manualLayout>
                  <c:x val="-2.3148148148148147E-2"/>
                  <c:y val="-2.777777777777777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09A5-45BA-99AC-375E40696C79}"/>
                </c:ext>
                <c:ext xmlns:c15="http://schemas.microsoft.com/office/drawing/2012/chart" uri="{CE6537A1-D6FC-4f65-9D91-7224C49458BB}">
                  <c15:layout/>
                </c:ext>
              </c:extLst>
            </c:dLbl>
            <c:dLbl>
              <c:idx val="5"/>
              <c:layout>
                <c:manualLayout>
                  <c:x val="5.5555555555555552E-2"/>
                  <c:y val="-6.349206349206348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09A5-45BA-99AC-375E40696C7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7</c:v>
                </c:pt>
                <c:pt idx="1">
                  <c:v>169</c:v>
                </c:pt>
                <c:pt idx="2">
                  <c:v>129</c:v>
                </c:pt>
                <c:pt idx="3">
                  <c:v>157</c:v>
                </c:pt>
                <c:pt idx="4">
                  <c:v>3</c:v>
                </c:pt>
                <c:pt idx="5">
                  <c:v>22</c:v>
                </c:pt>
              </c:numCache>
            </c:numRef>
          </c:val>
          <c:extLst xmlns:c16r2="http://schemas.microsoft.com/office/drawing/2015/06/chart">
            <c:ext xmlns:c16="http://schemas.microsoft.com/office/drawing/2014/chart" uri="{C3380CC4-5D6E-409C-BE32-E72D297353CC}">
              <c16:uniqueId val="{0000000C-09A5-45BA-99AC-375E40696C7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685914260717397"/>
          <c:y val="0.50253812023497069"/>
          <c:w val="0.24221493146689996"/>
          <c:h val="0.4017885264341957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4509573460424675E-2"/>
          <c:y val="0.1198887096316284"/>
          <c:w val="0.8979418197725284"/>
          <c:h val="0.66998656417947755"/>
        </c:manualLayout>
      </c:layout>
      <c:barChart>
        <c:barDir val="col"/>
        <c:grouping val="clustered"/>
        <c:varyColors val="0"/>
        <c:ser>
          <c:idx val="0"/>
          <c:order val="0"/>
          <c:tx>
            <c:strRef>
              <c:f>Sheet1!$B$1</c:f>
              <c:strCache>
                <c:ptCount val="1"/>
                <c:pt idx="0">
                  <c:v>Studies, publications and patents</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trendline>
            <c:spPr>
              <a:ln w="15875" cap="rnd">
                <a:solidFill>
                  <a:schemeClr val="accent3"/>
                </a:solidFill>
              </a:ln>
              <a:effectLst/>
            </c:spPr>
            <c:trendlineType val="movingAvg"/>
            <c:period val="2"/>
            <c:dispRSqr val="0"/>
            <c:dispEq val="0"/>
          </c:trendline>
          <c:cat>
            <c:numRef>
              <c:f>Sheet1!$A$2:$A$18</c:f>
              <c:numCache>
                <c:formatCode>General</c:formatCode>
                <c:ptCount val="17"/>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numCache>
            </c:numRef>
          </c:cat>
          <c:val>
            <c:numRef>
              <c:f>Sheet1!$B$2:$B$18</c:f>
              <c:numCache>
                <c:formatCode>General</c:formatCode>
                <c:ptCount val="17"/>
                <c:pt idx="0">
                  <c:v>117</c:v>
                </c:pt>
                <c:pt idx="1">
                  <c:v>176</c:v>
                </c:pt>
                <c:pt idx="2">
                  <c:v>365</c:v>
                </c:pt>
                <c:pt idx="3">
                  <c:v>422</c:v>
                </c:pt>
                <c:pt idx="4">
                  <c:v>488</c:v>
                </c:pt>
                <c:pt idx="5">
                  <c:v>465</c:v>
                </c:pt>
                <c:pt idx="6">
                  <c:v>467</c:v>
                </c:pt>
                <c:pt idx="7">
                  <c:v>544</c:v>
                </c:pt>
                <c:pt idx="8">
                  <c:v>736</c:v>
                </c:pt>
                <c:pt idx="9">
                  <c:v>1019</c:v>
                </c:pt>
                <c:pt idx="10">
                  <c:v>1088</c:v>
                </c:pt>
                <c:pt idx="11">
                  <c:v>695</c:v>
                </c:pt>
                <c:pt idx="12">
                  <c:v>612</c:v>
                </c:pt>
                <c:pt idx="13">
                  <c:v>467</c:v>
                </c:pt>
                <c:pt idx="14">
                  <c:v>653</c:v>
                </c:pt>
                <c:pt idx="15">
                  <c:v>505</c:v>
                </c:pt>
                <c:pt idx="16">
                  <c:v>489</c:v>
                </c:pt>
              </c:numCache>
            </c:numRef>
          </c:val>
          <c:extLst xmlns:c16r2="http://schemas.microsoft.com/office/drawing/2015/06/chart">
            <c:ext xmlns:c16="http://schemas.microsoft.com/office/drawing/2014/chart" uri="{C3380CC4-5D6E-409C-BE32-E72D297353CC}">
              <c16:uniqueId val="{00000000-4369-4FDC-BDBD-5E05FF2EBAC2}"/>
            </c:ext>
          </c:extLst>
        </c:ser>
        <c:dLbls>
          <c:dLblPos val="outEnd"/>
          <c:showLegendKey val="0"/>
          <c:showVal val="1"/>
          <c:showCatName val="0"/>
          <c:showSerName val="0"/>
          <c:showPercent val="0"/>
          <c:showBubbleSize val="0"/>
        </c:dLbls>
        <c:gapWidth val="80"/>
        <c:overlap val="25"/>
        <c:axId val="192853344"/>
        <c:axId val="192853904"/>
      </c:barChart>
      <c:catAx>
        <c:axId val="192853344"/>
        <c:scaling>
          <c:orientation val="minMax"/>
        </c:scaling>
        <c:delete val="0"/>
        <c:axPos val="b"/>
        <c:numFmt formatCode="General" sourceLinked="1"/>
        <c:majorTickMark val="out"/>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92853904"/>
        <c:crosses val="autoZero"/>
        <c:auto val="1"/>
        <c:lblAlgn val="ctr"/>
        <c:lblOffset val="100"/>
        <c:noMultiLvlLbl val="0"/>
      </c:catAx>
      <c:valAx>
        <c:axId val="1928539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92853344"/>
        <c:crosses val="autoZero"/>
        <c:crossBetween val="between"/>
      </c:valAx>
      <c:spPr>
        <a:noFill/>
        <a:ln>
          <a:noFill/>
        </a:ln>
        <a:effectLst/>
      </c:spPr>
    </c:plotArea>
    <c:legend>
      <c:legendPos val="b"/>
      <c:layout>
        <c:manualLayout>
          <c:xMode val="edge"/>
          <c:yMode val="edge"/>
          <c:x val="0.33247104705132197"/>
          <c:y val="0.86460552160314275"/>
          <c:w val="0.35859821018135446"/>
          <c:h val="5.15108906841190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1973</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1973</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3E9E-43FC-AB4A-95769ED1352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3E9E-43FC-AB4A-95769ED1352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3E9E-43FC-AB4A-95769ED1352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3E9E-43FC-AB4A-95769ED1352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3E9E-43FC-AB4A-95769ED13527}"/>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3E9E-43FC-AB4A-95769ED13527}"/>
              </c:ext>
            </c:extLst>
          </c:dPt>
          <c:dLbls>
            <c:dLbl>
              <c:idx val="5"/>
              <c:layout>
                <c:manualLayout>
                  <c:x val="7.4074074074074028E-2"/>
                  <c:y val="-2.777777777777777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3E9E-43FC-AB4A-95769ED1352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29</c:v>
                </c:pt>
                <c:pt idx="1">
                  <c:v>77</c:v>
                </c:pt>
                <c:pt idx="2">
                  <c:v>14</c:v>
                </c:pt>
                <c:pt idx="3">
                  <c:v>40</c:v>
                </c:pt>
                <c:pt idx="4">
                  <c:v>1</c:v>
                </c:pt>
                <c:pt idx="5">
                  <c:v>15</c:v>
                </c:pt>
              </c:numCache>
            </c:numRef>
          </c:val>
          <c:extLst xmlns:c16r2="http://schemas.microsoft.com/office/drawing/2015/06/chart">
            <c:ext xmlns:c16="http://schemas.microsoft.com/office/drawing/2014/chart" uri="{C3380CC4-5D6E-409C-BE32-E72D297353CC}">
              <c16:uniqueId val="{0000000C-3E9E-43FC-AB4A-95769ED13527}"/>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1974</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1974</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7D4-4338-B2AC-0356BCBA997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7D4-4338-B2AC-0356BCBA997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7D4-4338-B2AC-0356BCBA997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07D4-4338-B2AC-0356BCBA997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07D4-4338-B2AC-0356BCBA997C}"/>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07D4-4338-B2AC-0356BCBA997C}"/>
              </c:ext>
            </c:extLst>
          </c:dPt>
          <c:dLbls>
            <c:dLbl>
              <c:idx val="4"/>
              <c:layout>
                <c:manualLayout>
                  <c:x val="0"/>
                  <c:y val="-7.275048233154282E-17"/>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07D4-4338-B2AC-0356BCBA997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36</c:v>
                </c:pt>
                <c:pt idx="1">
                  <c:v>152</c:v>
                </c:pt>
                <c:pt idx="2">
                  <c:v>28</c:v>
                </c:pt>
                <c:pt idx="3">
                  <c:v>91</c:v>
                </c:pt>
                <c:pt idx="4">
                  <c:v>5</c:v>
                </c:pt>
                <c:pt idx="5">
                  <c:v>98</c:v>
                </c:pt>
              </c:numCache>
            </c:numRef>
          </c:val>
          <c:extLst xmlns:c16r2="http://schemas.microsoft.com/office/drawing/2015/06/chart">
            <c:ext xmlns:c16="http://schemas.microsoft.com/office/drawing/2014/chart" uri="{C3380CC4-5D6E-409C-BE32-E72D297353CC}">
              <c16:uniqueId val="{0000000C-07D4-4338-B2AC-0356BCBA997C}"/>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984015848082521"/>
          <c:y val="9.5650543682039721E-2"/>
          <c:w val="0.26093767821589009"/>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1975</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1975</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F031-4545-9F70-BA3CBC43FC9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F031-4545-9F70-BA3CBC43FC9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F031-4545-9F70-BA3CBC43FC9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F031-4545-9F70-BA3CBC43FC9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F031-4545-9F70-BA3CBC43FC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Sheet1!$A$2:$A$6</c:f>
              <c:strCache>
                <c:ptCount val="5"/>
                <c:pt idx="0">
                  <c:v>Books</c:v>
                </c:pt>
                <c:pt idx="1">
                  <c:v>Articles</c:v>
                </c:pt>
                <c:pt idx="2">
                  <c:v>Conference Proceedings</c:v>
                </c:pt>
                <c:pt idx="3">
                  <c:v>Technical Reports</c:v>
                </c:pt>
                <c:pt idx="4">
                  <c:v>Patents</c:v>
                </c:pt>
              </c:strCache>
            </c:strRef>
          </c:cat>
          <c:val>
            <c:numRef>
              <c:f>Sheet1!$B$2:$B$6</c:f>
              <c:numCache>
                <c:formatCode>General</c:formatCode>
                <c:ptCount val="5"/>
                <c:pt idx="0">
                  <c:v>28</c:v>
                </c:pt>
                <c:pt idx="1">
                  <c:v>187</c:v>
                </c:pt>
                <c:pt idx="2">
                  <c:v>28</c:v>
                </c:pt>
                <c:pt idx="3">
                  <c:v>114</c:v>
                </c:pt>
                <c:pt idx="4">
                  <c:v>65</c:v>
                </c:pt>
              </c:numCache>
            </c:numRef>
          </c:val>
          <c:extLst xmlns:c16r2="http://schemas.microsoft.com/office/drawing/2015/06/chart">
            <c:ext xmlns:c16="http://schemas.microsoft.com/office/drawing/2014/chart" uri="{C3380CC4-5D6E-409C-BE32-E72D297353CC}">
              <c16:uniqueId val="{0000000A-F031-4545-9F70-BA3CBC43FC95}"/>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9618233114119155"/>
          <c:y val="0.17474846894138232"/>
          <c:w val="0.25637696973271601"/>
          <c:h val="0.3147887764029496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lgn="just">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1976</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1976</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574E-4D8E-8607-5BD25D92DAC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574E-4D8E-8607-5BD25D92DAC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574E-4D8E-8607-5BD25D92DAC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574E-4D8E-8607-5BD25D92DAC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574E-4D8E-8607-5BD25D92DA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Sheet1!$A$2:$A$6</c:f>
              <c:strCache>
                <c:ptCount val="5"/>
                <c:pt idx="0">
                  <c:v>Books</c:v>
                </c:pt>
                <c:pt idx="1">
                  <c:v>Articles</c:v>
                </c:pt>
                <c:pt idx="2">
                  <c:v>Conference Proceedings</c:v>
                </c:pt>
                <c:pt idx="3">
                  <c:v>Technical Reports</c:v>
                </c:pt>
                <c:pt idx="4">
                  <c:v>Patents</c:v>
                </c:pt>
              </c:strCache>
            </c:strRef>
          </c:cat>
          <c:val>
            <c:numRef>
              <c:f>Sheet1!$B$2:$B$6</c:f>
              <c:numCache>
                <c:formatCode>General</c:formatCode>
                <c:ptCount val="5"/>
                <c:pt idx="0">
                  <c:v>24</c:v>
                </c:pt>
                <c:pt idx="1">
                  <c:v>178</c:v>
                </c:pt>
                <c:pt idx="2">
                  <c:v>89</c:v>
                </c:pt>
                <c:pt idx="3">
                  <c:v>139</c:v>
                </c:pt>
                <c:pt idx="4">
                  <c:v>58</c:v>
                </c:pt>
              </c:numCache>
            </c:numRef>
          </c:val>
          <c:extLst xmlns:c16r2="http://schemas.microsoft.com/office/drawing/2015/06/chart">
            <c:ext xmlns:c16="http://schemas.microsoft.com/office/drawing/2014/chart" uri="{C3380CC4-5D6E-409C-BE32-E72D297353CC}">
              <c16:uniqueId val="{0000000A-574E-4D8E-8607-5BD25D92DAC9}"/>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7211383975233174"/>
          <c:y val="0.11919291338582677"/>
          <c:w val="0.2596181450769981"/>
          <c:h val="0.3147887764029496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1977</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1978</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1517-49E1-871A-B756D9DB4CC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1517-49E1-871A-B756D9DB4CC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1517-49E1-871A-B756D9DB4CC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1517-49E1-871A-B756D9DB4CC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1517-49E1-871A-B756D9DB4CC3}"/>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1517-49E1-871A-B756D9DB4C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17</c:v>
                </c:pt>
                <c:pt idx="1">
                  <c:v>147</c:v>
                </c:pt>
                <c:pt idx="2">
                  <c:v>51</c:v>
                </c:pt>
                <c:pt idx="3">
                  <c:v>159</c:v>
                </c:pt>
                <c:pt idx="4">
                  <c:v>1</c:v>
                </c:pt>
                <c:pt idx="5">
                  <c:v>90</c:v>
                </c:pt>
              </c:numCache>
            </c:numRef>
          </c:val>
          <c:extLst xmlns:c16r2="http://schemas.microsoft.com/office/drawing/2015/06/chart">
            <c:ext xmlns:c16="http://schemas.microsoft.com/office/drawing/2014/chart" uri="{C3380CC4-5D6E-409C-BE32-E72D297353CC}">
              <c16:uniqueId val="{0000000C-1517-49E1-871A-B756D9DB4CC3}"/>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8355589751788637"/>
          <c:y val="0.46866641669791276"/>
          <c:w val="0.26060653903033693"/>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1978</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C7A1-420B-9CEC-9AAC0F57CDF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C7A1-420B-9CEC-9AAC0F57CDF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C7A1-420B-9CEC-9AAC0F57CDF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C7A1-420B-9CEC-9AAC0F57CDF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C7A1-420B-9CEC-9AAC0F57CDF2}"/>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C7A1-420B-9CEC-9AAC0F57CD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10</c:v>
                </c:pt>
                <c:pt idx="1">
                  <c:v>132</c:v>
                </c:pt>
                <c:pt idx="2">
                  <c:v>96</c:v>
                </c:pt>
                <c:pt idx="3">
                  <c:v>154</c:v>
                </c:pt>
                <c:pt idx="4">
                  <c:v>2</c:v>
                </c:pt>
                <c:pt idx="5">
                  <c:v>72</c:v>
                </c:pt>
              </c:numCache>
            </c:numRef>
          </c:val>
          <c:extLst xmlns:c16r2="http://schemas.microsoft.com/office/drawing/2015/06/chart">
            <c:ext xmlns:c16="http://schemas.microsoft.com/office/drawing/2014/chart" uri="{C3380CC4-5D6E-409C-BE32-E72D297353CC}">
              <c16:uniqueId val="{0000000C-C7A1-420B-9CEC-9AAC0F57CDF2}"/>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3928467595396721"/>
          <c:y val="0.44882514685664293"/>
          <c:w val="0.26327942661013526"/>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1979</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1979</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12A-4C1A-BDE2-C3BF98F1B0E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12A-4C1A-BDE2-C3BF98F1B0E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612A-4C1A-BDE2-C3BF98F1B0E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612A-4C1A-BDE2-C3BF98F1B0E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12A-4C1A-BDE2-C3BF98F1B0E9}"/>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612A-4C1A-BDE2-C3BF98F1B0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25</c:v>
                </c:pt>
                <c:pt idx="1">
                  <c:v>187</c:v>
                </c:pt>
                <c:pt idx="2">
                  <c:v>96</c:v>
                </c:pt>
                <c:pt idx="3">
                  <c:v>153</c:v>
                </c:pt>
                <c:pt idx="4">
                  <c:v>12</c:v>
                </c:pt>
                <c:pt idx="5">
                  <c:v>71</c:v>
                </c:pt>
              </c:numCache>
            </c:numRef>
          </c:val>
          <c:extLst xmlns:c16r2="http://schemas.microsoft.com/office/drawing/2015/06/chart">
            <c:ext xmlns:c16="http://schemas.microsoft.com/office/drawing/2014/chart" uri="{C3380CC4-5D6E-409C-BE32-E72D297353CC}">
              <c16:uniqueId val="{0000000C-612A-4C1A-BDE2-C3BF98F1B0E9}"/>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72590422098876972"/>
          <c:y val="4.8031496062992098E-2"/>
          <c:w val="0.2589633704361986"/>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1980</a:t>
            </a:r>
          </a:p>
        </c:rich>
      </c:tx>
      <c:layout>
        <c:manualLayout>
          <c:xMode val="edge"/>
          <c:yMode val="edge"/>
          <c:x val="0.45620370370370372"/>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pieChart>
        <c:varyColors val="1"/>
        <c:ser>
          <c:idx val="0"/>
          <c:order val="0"/>
          <c:tx>
            <c:strRef>
              <c:f>Sheet1!$B$1</c:f>
              <c:strCache>
                <c:ptCount val="1"/>
                <c:pt idx="0">
                  <c:v>1987</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98EA-4249-AD63-DB1C924ABD0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98EA-4249-AD63-DB1C924ABD0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98EA-4249-AD63-DB1C924ABD0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98EA-4249-AD63-DB1C924ABD0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98EA-4249-AD63-DB1C924ABD0B}"/>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98EA-4249-AD63-DB1C924ABD0B}"/>
              </c:ext>
            </c:extLst>
          </c:dPt>
          <c:dLbls>
            <c:dLbl>
              <c:idx val="1"/>
              <c:layout>
                <c:manualLayout>
                  <c:x val="-6.9444444444444441E-3"/>
                  <c:y val="-7.275048233154282E-17"/>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98EA-4249-AD63-DB1C924ABD0B}"/>
                </c:ext>
                <c:ext xmlns:c15="http://schemas.microsoft.com/office/drawing/2012/chart" uri="{CE6537A1-D6FC-4f65-9D91-7224C49458BB}">
                  <c15:layout/>
                </c:ext>
              </c:extLst>
            </c:dLbl>
            <c:dLbl>
              <c:idx val="2"/>
              <c:layout>
                <c:manualLayout>
                  <c:x val="-5.3240740740740762E-2"/>
                  <c:y val="0"/>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98EA-4249-AD63-DB1C924ABD0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Sheet1!$A$2:$A$7</c:f>
              <c:strCache>
                <c:ptCount val="6"/>
                <c:pt idx="0">
                  <c:v>Books</c:v>
                </c:pt>
                <c:pt idx="1">
                  <c:v>Articles</c:v>
                </c:pt>
                <c:pt idx="2">
                  <c:v>Conference Proceedings</c:v>
                </c:pt>
                <c:pt idx="3">
                  <c:v>Technical Reports</c:v>
                </c:pt>
                <c:pt idx="4">
                  <c:v>Thesis/Dissertations</c:v>
                </c:pt>
                <c:pt idx="5">
                  <c:v>Patents</c:v>
                </c:pt>
              </c:strCache>
            </c:strRef>
          </c:cat>
          <c:val>
            <c:numRef>
              <c:f>Sheet1!$B$2:$B$7</c:f>
              <c:numCache>
                <c:formatCode>General</c:formatCode>
                <c:ptCount val="6"/>
                <c:pt idx="0">
                  <c:v>46</c:v>
                </c:pt>
                <c:pt idx="1">
                  <c:v>269</c:v>
                </c:pt>
                <c:pt idx="2">
                  <c:v>153</c:v>
                </c:pt>
                <c:pt idx="3">
                  <c:v>181</c:v>
                </c:pt>
                <c:pt idx="4">
                  <c:v>2</c:v>
                </c:pt>
                <c:pt idx="5">
                  <c:v>85</c:v>
                </c:pt>
              </c:numCache>
            </c:numRef>
          </c:val>
          <c:extLst xmlns:c16r2="http://schemas.microsoft.com/office/drawing/2015/06/chart">
            <c:ext xmlns:c16="http://schemas.microsoft.com/office/drawing/2014/chart" uri="{C3380CC4-5D6E-409C-BE32-E72D297353CC}">
              <c16:uniqueId val="{0000000C-98EA-4249-AD63-DB1C924ABD0B}"/>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7033872400565313"/>
          <c:y val="7.9777527809023835E-2"/>
          <c:w val="0.26327942661013526"/>
          <c:h val="0.3777465316835395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3FBC"/>
    <w:rsid w:val="000446BD"/>
    <w:rsid w:val="00045235"/>
    <w:rsid w:val="00063D21"/>
    <w:rsid w:val="00151A9E"/>
    <w:rsid w:val="001924A2"/>
    <w:rsid w:val="001D26AE"/>
    <w:rsid w:val="001F1822"/>
    <w:rsid w:val="002123BF"/>
    <w:rsid w:val="00224C40"/>
    <w:rsid w:val="0028025B"/>
    <w:rsid w:val="002F2904"/>
    <w:rsid w:val="00303490"/>
    <w:rsid w:val="003153C5"/>
    <w:rsid w:val="00327900"/>
    <w:rsid w:val="00327D92"/>
    <w:rsid w:val="003E2E7B"/>
    <w:rsid w:val="004F10EE"/>
    <w:rsid w:val="00502A64"/>
    <w:rsid w:val="0053599A"/>
    <w:rsid w:val="0057061D"/>
    <w:rsid w:val="005C08FC"/>
    <w:rsid w:val="00617A9D"/>
    <w:rsid w:val="006C7C9D"/>
    <w:rsid w:val="00713126"/>
    <w:rsid w:val="007332C0"/>
    <w:rsid w:val="007A4AA5"/>
    <w:rsid w:val="007D11E5"/>
    <w:rsid w:val="007D23B5"/>
    <w:rsid w:val="007D3BA3"/>
    <w:rsid w:val="0086030F"/>
    <w:rsid w:val="008809FC"/>
    <w:rsid w:val="008A1232"/>
    <w:rsid w:val="008B7CFD"/>
    <w:rsid w:val="008C0287"/>
    <w:rsid w:val="008C532B"/>
    <w:rsid w:val="008D1845"/>
    <w:rsid w:val="00943536"/>
    <w:rsid w:val="009556EB"/>
    <w:rsid w:val="009A7815"/>
    <w:rsid w:val="00A4381C"/>
    <w:rsid w:val="00A62346"/>
    <w:rsid w:val="00A73E26"/>
    <w:rsid w:val="00AA7E55"/>
    <w:rsid w:val="00AD7AA9"/>
    <w:rsid w:val="00AE6F23"/>
    <w:rsid w:val="00B12DA6"/>
    <w:rsid w:val="00D50AF9"/>
    <w:rsid w:val="00E5448F"/>
    <w:rsid w:val="00E637F6"/>
    <w:rsid w:val="00EE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B3EFD-8994-4CA8-A4A1-378C4FF9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14580</Words>
  <Characters>83109</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97495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Gerali, Francesco</cp:lastModifiedBy>
  <cp:revision>3</cp:revision>
  <cp:lastPrinted>2017-08-02T01:22:00Z</cp:lastPrinted>
  <dcterms:created xsi:type="dcterms:W3CDTF">2017-08-02T01:22:00Z</dcterms:created>
  <dcterms:modified xsi:type="dcterms:W3CDTF">2017-08-02T01:23:00Z</dcterms:modified>
</cp:coreProperties>
</file>