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UNIVERSITY OF OKLAHOMA</w:t>
      </w:r>
    </w:p>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GRADUATE COLLEGE</w:t>
      </w:r>
    </w:p>
    <w:p w:rsidR="00141033" w:rsidRDefault="00141033" w:rsidP="00141033">
      <w:pPr>
        <w:spacing w:line="480" w:lineRule="auto"/>
        <w:jc w:val="center"/>
        <w:rPr>
          <w:rFonts w:ascii="Times New Roman" w:hAnsi="Times New Roman" w:cs="Times New Roman"/>
          <w:sz w:val="24"/>
        </w:rPr>
      </w:pPr>
    </w:p>
    <w:p w:rsidR="00141033" w:rsidRDefault="00141033" w:rsidP="00141033">
      <w:pPr>
        <w:spacing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r>
        <w:rPr>
          <w:rFonts w:ascii="Times New Roman" w:hAnsi="Times New Roman" w:cs="Times New Roman"/>
          <w:sz w:val="24"/>
        </w:rPr>
        <w:t>JACK TEAGARDEN, J.J. JOHNSON, AND BILL WATROUS:</w:t>
      </w:r>
    </w:p>
    <w:p w:rsidR="00141033" w:rsidRDefault="00141033" w:rsidP="00141033">
      <w:pPr>
        <w:spacing w:line="480" w:lineRule="auto"/>
        <w:jc w:val="center"/>
        <w:rPr>
          <w:rFonts w:ascii="Times New Roman" w:hAnsi="Times New Roman" w:cs="Times New Roman"/>
          <w:sz w:val="24"/>
        </w:rPr>
      </w:pPr>
      <w:r w:rsidRPr="00B47B12">
        <w:rPr>
          <w:rFonts w:ascii="Times New Roman" w:hAnsi="Times New Roman" w:cs="Times New Roman"/>
          <w:sz w:val="24"/>
        </w:rPr>
        <w:t>A TRANSCRIPTION OF AN IMPROVISED SOLO FROM EACH THAT CHANGED THE STYLE OF JAZZ TROMBONE</w:t>
      </w:r>
    </w:p>
    <w:p w:rsidR="00141033" w:rsidRDefault="00141033" w:rsidP="00141033">
      <w:pPr>
        <w:spacing w:line="480" w:lineRule="auto"/>
        <w:jc w:val="center"/>
        <w:rPr>
          <w:rFonts w:ascii="Times New Roman" w:hAnsi="Times New Roman" w:cs="Times New Roman"/>
          <w:sz w:val="24"/>
        </w:rPr>
      </w:pPr>
    </w:p>
    <w:p w:rsidR="00141033" w:rsidRDefault="00141033" w:rsidP="00141033">
      <w:pPr>
        <w:spacing w:line="480" w:lineRule="auto"/>
        <w:jc w:val="center"/>
        <w:rPr>
          <w:rFonts w:ascii="Times New Roman" w:hAnsi="Times New Roman" w:cs="Times New Roman"/>
          <w:sz w:val="24"/>
        </w:rPr>
      </w:pPr>
    </w:p>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 xml:space="preserve">A DOCUMENT </w:t>
      </w:r>
    </w:p>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SUBMITTED TO THE GRADUATE FACULTY</w:t>
      </w:r>
    </w:p>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 xml:space="preserve">in partial fulfillment of the requirements for the </w:t>
      </w:r>
    </w:p>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 xml:space="preserve">Degree of </w:t>
      </w:r>
    </w:p>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DOCTOR OF MUSICAL ARTS</w:t>
      </w:r>
    </w:p>
    <w:p w:rsidR="00141033" w:rsidRDefault="00141033" w:rsidP="00141033">
      <w:pPr>
        <w:spacing w:line="480" w:lineRule="auto"/>
        <w:jc w:val="center"/>
        <w:rPr>
          <w:rFonts w:ascii="Times New Roman" w:hAnsi="Times New Roman" w:cs="Times New Roman"/>
          <w:sz w:val="24"/>
        </w:rPr>
      </w:pPr>
    </w:p>
    <w:p w:rsidR="00141033" w:rsidRDefault="00141033" w:rsidP="00141033">
      <w:pPr>
        <w:spacing w:line="480" w:lineRule="auto"/>
        <w:jc w:val="center"/>
        <w:rPr>
          <w:rFonts w:ascii="Times New Roman" w:hAnsi="Times New Roman" w:cs="Times New Roman"/>
          <w:sz w:val="24"/>
        </w:rPr>
      </w:pPr>
    </w:p>
    <w:p w:rsidR="00141033" w:rsidRDefault="00141033" w:rsidP="00141033">
      <w:pPr>
        <w:spacing w:line="480" w:lineRule="auto"/>
        <w:jc w:val="center"/>
        <w:rPr>
          <w:rFonts w:ascii="Times New Roman" w:hAnsi="Times New Roman" w:cs="Times New Roman"/>
          <w:sz w:val="24"/>
        </w:rPr>
      </w:pPr>
      <w:r>
        <w:rPr>
          <w:rFonts w:ascii="Times New Roman" w:hAnsi="Times New Roman" w:cs="Times New Roman"/>
          <w:sz w:val="24"/>
        </w:rPr>
        <w:t>By</w:t>
      </w: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BRET MICAH STEED</w:t>
      </w: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Norman, Oklahoma</w:t>
      </w: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2018</w:t>
      </w:r>
    </w:p>
    <w:p w:rsidR="00141033" w:rsidRDefault="00141033" w:rsidP="00141033">
      <w:pPr>
        <w:spacing w:line="48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JACK TEAGARDEN, J.J. JOHNSON, AND BILL WATROUS:</w:t>
      </w:r>
    </w:p>
    <w:p w:rsidR="00141033" w:rsidRDefault="00141033" w:rsidP="00141033">
      <w:pPr>
        <w:spacing w:after="0" w:line="240" w:lineRule="auto"/>
        <w:jc w:val="center"/>
        <w:rPr>
          <w:rFonts w:ascii="Times New Roman" w:hAnsi="Times New Roman" w:cs="Times New Roman"/>
          <w:sz w:val="24"/>
        </w:rPr>
      </w:pPr>
      <w:r w:rsidRPr="00B47B12">
        <w:rPr>
          <w:rFonts w:ascii="Times New Roman" w:hAnsi="Times New Roman" w:cs="Times New Roman"/>
          <w:sz w:val="24"/>
        </w:rPr>
        <w:t>A TRANSCRIPTION OF AN IMPROVISED SOLO FROM EACH THAT CHANGED THE STYLE OF JAZZ TROMBONE</w:t>
      </w: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 xml:space="preserve">A DOCUMENT APPROVED FOR THE </w:t>
      </w: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SCHOOL OF MUSIC</w:t>
      </w: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BY</w:t>
      </w: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________________________________</w:t>
      </w: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 xml:space="preserve">Dr. Irvin Wagner, Chair </w:t>
      </w: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________________________________</w:t>
      </w: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Dr. Karl Sievers</w:t>
      </w: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________________________________</w:t>
      </w: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Dr. Eugene Enrico</w:t>
      </w: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________________________________</w:t>
      </w: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 xml:space="preserve">Dr. Jeff </w:t>
      </w:r>
      <w:proofErr w:type="spellStart"/>
      <w:r>
        <w:rPr>
          <w:rFonts w:ascii="Times New Roman" w:hAnsi="Times New Roman" w:cs="Times New Roman"/>
          <w:sz w:val="24"/>
        </w:rPr>
        <w:t>Swinkin</w:t>
      </w:r>
      <w:proofErr w:type="spellEnd"/>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________________________________</w:t>
      </w:r>
    </w:p>
    <w:p w:rsidR="00141033" w:rsidRDefault="00141033" w:rsidP="00141033">
      <w:pPr>
        <w:spacing w:after="0" w:line="240" w:lineRule="auto"/>
        <w:jc w:val="right"/>
        <w:rPr>
          <w:rFonts w:ascii="Times New Roman" w:hAnsi="Times New Roman" w:cs="Times New Roman"/>
          <w:sz w:val="24"/>
        </w:rPr>
      </w:pPr>
      <w:r>
        <w:rPr>
          <w:rFonts w:ascii="Times New Roman" w:hAnsi="Times New Roman" w:cs="Times New Roman"/>
          <w:sz w:val="24"/>
        </w:rPr>
        <w:t>Dr. Judith Pender</w:t>
      </w: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right"/>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48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p>
    <w:p w:rsidR="00141033" w:rsidRDefault="00141033" w:rsidP="00141033">
      <w:pPr>
        <w:spacing w:after="0" w:line="240" w:lineRule="auto"/>
        <w:jc w:val="center"/>
        <w:rPr>
          <w:rFonts w:ascii="Times New Roman" w:hAnsi="Times New Roman" w:cs="Times New Roman"/>
          <w:sz w:val="24"/>
        </w:rPr>
      </w:pPr>
      <w:r>
        <w:rPr>
          <w:rFonts w:ascii="Times New Roman" w:hAnsi="Times New Roman" w:cs="Times New Roman"/>
          <w:sz w:val="24"/>
        </w:rPr>
        <w:t>© Copyright by BRET MICAH STEED 2018</w:t>
      </w:r>
    </w:p>
    <w:p w:rsidR="00141033" w:rsidRDefault="00141033" w:rsidP="00141033">
      <w:pPr>
        <w:spacing w:after="0" w:line="240" w:lineRule="auto"/>
        <w:jc w:val="center"/>
        <w:rPr>
          <w:rFonts w:ascii="Times New Roman" w:hAnsi="Times New Roman" w:cs="Times New Roman"/>
          <w:sz w:val="24"/>
        </w:rPr>
        <w:sectPr w:rsidR="00141033" w:rsidSect="009A028C">
          <w:footerReference w:type="default" r:id="rId8"/>
          <w:pgSz w:w="12240" w:h="15840"/>
          <w:pgMar w:top="1440" w:right="1440" w:bottom="1440" w:left="2304" w:header="720" w:footer="720" w:gutter="0"/>
          <w:pgNumType w:fmt="lowerRoman"/>
          <w:cols w:space="720"/>
          <w:docGrid w:linePitch="360"/>
        </w:sectPr>
      </w:pPr>
      <w:r>
        <w:rPr>
          <w:rFonts w:ascii="Times New Roman" w:hAnsi="Times New Roman" w:cs="Times New Roman"/>
          <w:sz w:val="24"/>
        </w:rPr>
        <w:t>All Rights Reserved</w:t>
      </w:r>
    </w:p>
    <w:p w:rsidR="00141033" w:rsidRDefault="00141033" w:rsidP="00141033">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Table of Contents</w:t>
      </w:r>
    </w:p>
    <w:p w:rsidR="00141033" w:rsidRDefault="00141033" w:rsidP="00141033">
      <w:pPr>
        <w:spacing w:after="0" w:line="480" w:lineRule="auto"/>
        <w:jc w:val="right"/>
        <w:rPr>
          <w:rFonts w:ascii="Times New Roman" w:hAnsi="Times New Roman" w:cs="Times New Roman"/>
          <w:sz w:val="24"/>
        </w:rPr>
      </w:pPr>
      <w:r>
        <w:rPr>
          <w:rFonts w:ascii="Times New Roman" w:hAnsi="Times New Roman" w:cs="Times New Roman"/>
          <w:sz w:val="24"/>
        </w:rPr>
        <w:t>List of Figures…………………………………………….…………………….………iv</w:t>
      </w:r>
    </w:p>
    <w:p w:rsidR="00141033" w:rsidRDefault="00141033" w:rsidP="00141033">
      <w:pPr>
        <w:spacing w:after="0" w:line="480" w:lineRule="auto"/>
        <w:jc w:val="right"/>
        <w:rPr>
          <w:rFonts w:ascii="Times New Roman" w:hAnsi="Times New Roman" w:cs="Times New Roman"/>
          <w:sz w:val="24"/>
        </w:rPr>
      </w:pPr>
      <w:r>
        <w:rPr>
          <w:rFonts w:ascii="Times New Roman" w:hAnsi="Times New Roman" w:cs="Times New Roman"/>
          <w:sz w:val="24"/>
        </w:rPr>
        <w:t>Abstract…………………………………………………….………………………</w:t>
      </w:r>
      <w:proofErr w:type="gramStart"/>
      <w:r>
        <w:rPr>
          <w:rFonts w:ascii="Times New Roman" w:hAnsi="Times New Roman" w:cs="Times New Roman"/>
          <w:sz w:val="24"/>
        </w:rPr>
        <w:t>….viii</w:t>
      </w:r>
      <w:proofErr w:type="gramEnd"/>
    </w:p>
    <w:p w:rsidR="00141033" w:rsidRDefault="00141033" w:rsidP="00141033">
      <w:pPr>
        <w:jc w:val="right"/>
        <w:rPr>
          <w:rFonts w:ascii="Times New Roman" w:hAnsi="Times New Roman" w:cs="Times New Roman"/>
          <w:sz w:val="24"/>
        </w:rPr>
      </w:pPr>
      <w:r>
        <w:rPr>
          <w:rFonts w:ascii="Times New Roman" w:hAnsi="Times New Roman" w:cs="Times New Roman"/>
          <w:sz w:val="24"/>
        </w:rPr>
        <w:t>Chapter 1: Introduction…………………………</w:t>
      </w:r>
      <w:proofErr w:type="gramStart"/>
      <w:r>
        <w:rPr>
          <w:rFonts w:ascii="Times New Roman" w:hAnsi="Times New Roman" w:cs="Times New Roman"/>
          <w:sz w:val="24"/>
        </w:rPr>
        <w:t>…..</w:t>
      </w:r>
      <w:proofErr w:type="gramEnd"/>
      <w:r>
        <w:rPr>
          <w:rFonts w:ascii="Times New Roman" w:hAnsi="Times New Roman" w:cs="Times New Roman"/>
          <w:sz w:val="24"/>
        </w:rPr>
        <w:t>……………………………………1</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Purpose of Study</w:t>
      </w:r>
      <w:proofErr w:type="gramStart"/>
      <w:r>
        <w:rPr>
          <w:rFonts w:ascii="Times New Roman" w:hAnsi="Times New Roman" w:cs="Times New Roman"/>
          <w:sz w:val="24"/>
        </w:rPr>
        <w:t>…..</w:t>
      </w:r>
      <w:proofErr w:type="gramEnd"/>
      <w:r>
        <w:rPr>
          <w:rFonts w:ascii="Times New Roman" w:hAnsi="Times New Roman" w:cs="Times New Roman"/>
          <w:sz w:val="24"/>
        </w:rPr>
        <w:t>…………………………………………………………….3</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Need for Study</w:t>
      </w:r>
      <w:proofErr w:type="gramStart"/>
      <w:r>
        <w:rPr>
          <w:rFonts w:ascii="Times New Roman" w:hAnsi="Times New Roman" w:cs="Times New Roman"/>
          <w:sz w:val="24"/>
        </w:rPr>
        <w:t>…..</w:t>
      </w:r>
      <w:proofErr w:type="gramEnd"/>
      <w:r>
        <w:rPr>
          <w:rFonts w:ascii="Times New Roman" w:hAnsi="Times New Roman" w:cs="Times New Roman"/>
          <w:sz w:val="24"/>
        </w:rPr>
        <w:t>…….…………………………………………………….......3</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Scope and Limitations….……………………………………………………</w:t>
      </w:r>
      <w:proofErr w:type="gramStart"/>
      <w:r>
        <w:rPr>
          <w:rFonts w:ascii="Times New Roman" w:hAnsi="Times New Roman" w:cs="Times New Roman"/>
          <w:sz w:val="24"/>
        </w:rPr>
        <w:t>…..</w:t>
      </w:r>
      <w:proofErr w:type="gramEnd"/>
      <w:r>
        <w:rPr>
          <w:rFonts w:ascii="Times New Roman" w:hAnsi="Times New Roman" w:cs="Times New Roman"/>
          <w:sz w:val="24"/>
        </w:rPr>
        <w:t>4</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Methodology…….……….………………………………………………………6</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Related Literature……………….……………………………………………….7</w:t>
      </w:r>
    </w:p>
    <w:p w:rsidR="00141033" w:rsidRDefault="00141033" w:rsidP="00141033">
      <w:pPr>
        <w:jc w:val="right"/>
        <w:rPr>
          <w:rFonts w:ascii="Times New Roman" w:hAnsi="Times New Roman" w:cs="Times New Roman"/>
          <w:sz w:val="24"/>
        </w:rPr>
      </w:pPr>
      <w:r>
        <w:rPr>
          <w:rFonts w:ascii="Times New Roman" w:hAnsi="Times New Roman" w:cs="Times New Roman"/>
          <w:sz w:val="24"/>
        </w:rPr>
        <w:t>Chapter 2: Jazz Improvisation……………</w:t>
      </w:r>
      <w:proofErr w:type="gramStart"/>
      <w:r>
        <w:rPr>
          <w:rFonts w:ascii="Times New Roman" w:hAnsi="Times New Roman" w:cs="Times New Roman"/>
          <w:sz w:val="24"/>
        </w:rPr>
        <w:t>…..</w:t>
      </w:r>
      <w:proofErr w:type="gramEnd"/>
      <w:r>
        <w:rPr>
          <w:rFonts w:ascii="Times New Roman" w:hAnsi="Times New Roman" w:cs="Times New Roman"/>
          <w:sz w:val="24"/>
        </w:rPr>
        <w:t>………………………………………...10</w:t>
      </w:r>
    </w:p>
    <w:p w:rsidR="00141033" w:rsidRDefault="00141033" w:rsidP="00141033">
      <w:pPr>
        <w:jc w:val="right"/>
        <w:rPr>
          <w:rFonts w:ascii="Times New Roman" w:hAnsi="Times New Roman" w:cs="Times New Roman"/>
          <w:sz w:val="24"/>
        </w:rPr>
      </w:pPr>
      <w:r>
        <w:rPr>
          <w:rFonts w:ascii="Times New Roman" w:hAnsi="Times New Roman" w:cs="Times New Roman"/>
          <w:sz w:val="24"/>
        </w:rPr>
        <w:t>Defined...………...……………..........................................................................10</w:t>
      </w:r>
    </w:p>
    <w:p w:rsidR="00141033" w:rsidRDefault="00141033" w:rsidP="00141033">
      <w:pPr>
        <w:jc w:val="right"/>
        <w:rPr>
          <w:rFonts w:ascii="Times New Roman" w:hAnsi="Times New Roman" w:cs="Times New Roman"/>
          <w:sz w:val="24"/>
        </w:rPr>
      </w:pPr>
      <w:r>
        <w:rPr>
          <w:rFonts w:ascii="Times New Roman" w:hAnsi="Times New Roman" w:cs="Times New Roman"/>
          <w:sz w:val="24"/>
        </w:rPr>
        <w:t>Chapter 3: Transcription…………….………………………………………………….18</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Defined……………….…...………...…………………………….…………...18</w:t>
      </w:r>
    </w:p>
    <w:p w:rsidR="00141033" w:rsidRDefault="00141033" w:rsidP="00141033">
      <w:pPr>
        <w:jc w:val="right"/>
        <w:rPr>
          <w:rFonts w:ascii="Times New Roman" w:hAnsi="Times New Roman" w:cs="Times New Roman"/>
          <w:sz w:val="24"/>
        </w:rPr>
      </w:pPr>
      <w:r>
        <w:rPr>
          <w:rFonts w:ascii="Times New Roman" w:hAnsi="Times New Roman" w:cs="Times New Roman"/>
          <w:sz w:val="24"/>
        </w:rPr>
        <w:t>Process</w:t>
      </w:r>
      <w:proofErr w:type="gramStart"/>
      <w:r>
        <w:rPr>
          <w:rFonts w:ascii="Times New Roman" w:hAnsi="Times New Roman" w:cs="Times New Roman"/>
          <w:sz w:val="24"/>
        </w:rPr>
        <w:t>…..</w:t>
      </w:r>
      <w:proofErr w:type="gramEnd"/>
      <w:r>
        <w:rPr>
          <w:rFonts w:ascii="Times New Roman" w:hAnsi="Times New Roman" w:cs="Times New Roman"/>
          <w:sz w:val="24"/>
        </w:rPr>
        <w:t>…...….…...…………………...……………………………………18</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Importance…………………………….………………</w:t>
      </w:r>
      <w:proofErr w:type="gramStart"/>
      <w:r>
        <w:rPr>
          <w:rFonts w:ascii="Times New Roman" w:hAnsi="Times New Roman" w:cs="Times New Roman"/>
          <w:sz w:val="24"/>
        </w:rPr>
        <w:t>…..</w:t>
      </w:r>
      <w:proofErr w:type="gramEnd"/>
      <w:r>
        <w:rPr>
          <w:rFonts w:ascii="Times New Roman" w:hAnsi="Times New Roman" w:cs="Times New Roman"/>
          <w:sz w:val="24"/>
        </w:rPr>
        <w:t>………...…………19</w:t>
      </w:r>
    </w:p>
    <w:p w:rsidR="00141033" w:rsidRDefault="00141033" w:rsidP="00141033">
      <w:pPr>
        <w:jc w:val="right"/>
        <w:rPr>
          <w:rFonts w:ascii="Times New Roman" w:hAnsi="Times New Roman" w:cs="Times New Roman"/>
          <w:sz w:val="24"/>
        </w:rPr>
      </w:pPr>
      <w:r>
        <w:rPr>
          <w:rFonts w:ascii="Times New Roman" w:hAnsi="Times New Roman" w:cs="Times New Roman"/>
          <w:sz w:val="24"/>
        </w:rPr>
        <w:t>Chapter 4: Biographies…………………………………………………………………21</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Miff Mole……………………………………………………………………...21</w:t>
      </w:r>
    </w:p>
    <w:p w:rsidR="00141033" w:rsidRDefault="00141033" w:rsidP="00141033">
      <w:pPr>
        <w:jc w:val="right"/>
        <w:rPr>
          <w:rFonts w:ascii="Times New Roman" w:hAnsi="Times New Roman" w:cs="Times New Roman"/>
          <w:sz w:val="24"/>
        </w:rPr>
      </w:pPr>
      <w:r>
        <w:rPr>
          <w:rFonts w:ascii="Times New Roman" w:hAnsi="Times New Roman" w:cs="Times New Roman"/>
          <w:sz w:val="24"/>
        </w:rPr>
        <w:t>Jack Teagarden……………...…………………………………………………24</w:t>
      </w:r>
    </w:p>
    <w:p w:rsidR="00141033" w:rsidRDefault="00141033" w:rsidP="00141033">
      <w:pPr>
        <w:jc w:val="right"/>
        <w:rPr>
          <w:rFonts w:ascii="Times New Roman" w:hAnsi="Times New Roman" w:cs="Times New Roman"/>
          <w:sz w:val="24"/>
        </w:rPr>
      </w:pPr>
      <w:r>
        <w:rPr>
          <w:rFonts w:ascii="Times New Roman" w:hAnsi="Times New Roman" w:cs="Times New Roman"/>
          <w:sz w:val="24"/>
        </w:rPr>
        <w:t>Bill Harris…………………………………………………...…………………31</w:t>
      </w:r>
    </w:p>
    <w:p w:rsidR="00141033" w:rsidRDefault="00141033" w:rsidP="00141033">
      <w:pPr>
        <w:jc w:val="right"/>
        <w:rPr>
          <w:rFonts w:ascii="Times New Roman" w:hAnsi="Times New Roman" w:cs="Times New Roman"/>
          <w:sz w:val="24"/>
        </w:rPr>
      </w:pPr>
      <w:r>
        <w:rPr>
          <w:rFonts w:ascii="Times New Roman" w:hAnsi="Times New Roman" w:cs="Times New Roman"/>
          <w:sz w:val="24"/>
        </w:rPr>
        <w:t>J.J. Johnson……………………………………………...…………………</w:t>
      </w:r>
      <w:proofErr w:type="gramStart"/>
      <w:r>
        <w:rPr>
          <w:rFonts w:ascii="Times New Roman" w:hAnsi="Times New Roman" w:cs="Times New Roman"/>
          <w:sz w:val="24"/>
        </w:rPr>
        <w:t>…..</w:t>
      </w:r>
      <w:proofErr w:type="gramEnd"/>
      <w:r>
        <w:rPr>
          <w:rFonts w:ascii="Times New Roman" w:hAnsi="Times New Roman" w:cs="Times New Roman"/>
          <w:sz w:val="24"/>
        </w:rPr>
        <w:t>33</w:t>
      </w:r>
    </w:p>
    <w:p w:rsidR="00141033" w:rsidRDefault="00141033" w:rsidP="00141033">
      <w:pPr>
        <w:jc w:val="right"/>
        <w:rPr>
          <w:rFonts w:ascii="Times New Roman" w:hAnsi="Times New Roman" w:cs="Times New Roman"/>
          <w:sz w:val="24"/>
        </w:rPr>
      </w:pPr>
      <w:proofErr w:type="spellStart"/>
      <w:r>
        <w:rPr>
          <w:rFonts w:ascii="Times New Roman" w:hAnsi="Times New Roman" w:cs="Times New Roman"/>
          <w:sz w:val="24"/>
        </w:rPr>
        <w:t>Urbie</w:t>
      </w:r>
      <w:proofErr w:type="spellEnd"/>
      <w:r>
        <w:rPr>
          <w:rFonts w:ascii="Times New Roman" w:hAnsi="Times New Roman" w:cs="Times New Roman"/>
          <w:sz w:val="24"/>
        </w:rPr>
        <w:t xml:space="preserve"> Green…………………………………………………...……………</w:t>
      </w:r>
      <w:proofErr w:type="gramStart"/>
      <w:r>
        <w:rPr>
          <w:rFonts w:ascii="Times New Roman" w:hAnsi="Times New Roman" w:cs="Times New Roman"/>
          <w:sz w:val="24"/>
        </w:rPr>
        <w:t>…..</w:t>
      </w:r>
      <w:proofErr w:type="gramEnd"/>
      <w:r>
        <w:rPr>
          <w:rFonts w:ascii="Times New Roman" w:hAnsi="Times New Roman" w:cs="Times New Roman"/>
          <w:sz w:val="24"/>
        </w:rPr>
        <w:t>38</w:t>
      </w:r>
    </w:p>
    <w:p w:rsidR="00141033" w:rsidRDefault="00141033" w:rsidP="00141033">
      <w:pPr>
        <w:jc w:val="right"/>
        <w:rPr>
          <w:rFonts w:ascii="Times New Roman" w:hAnsi="Times New Roman" w:cs="Times New Roman"/>
          <w:sz w:val="24"/>
        </w:rPr>
      </w:pPr>
      <w:r>
        <w:rPr>
          <w:rFonts w:ascii="Times New Roman" w:hAnsi="Times New Roman" w:cs="Times New Roman"/>
          <w:sz w:val="24"/>
        </w:rPr>
        <w:t xml:space="preserve">Bill </w:t>
      </w:r>
      <w:proofErr w:type="spellStart"/>
      <w:r>
        <w:rPr>
          <w:rFonts w:ascii="Times New Roman" w:hAnsi="Times New Roman" w:cs="Times New Roman"/>
          <w:sz w:val="24"/>
        </w:rPr>
        <w:t>Watrous</w:t>
      </w:r>
      <w:proofErr w:type="spellEnd"/>
      <w:r>
        <w:rPr>
          <w:rFonts w:ascii="Times New Roman" w:hAnsi="Times New Roman" w:cs="Times New Roman"/>
          <w:sz w:val="24"/>
        </w:rPr>
        <w:t>…………………………………...……………………………….43</w:t>
      </w:r>
    </w:p>
    <w:p w:rsidR="00141033" w:rsidRDefault="00141033" w:rsidP="00141033">
      <w:pPr>
        <w:jc w:val="right"/>
        <w:rPr>
          <w:rFonts w:ascii="Times New Roman" w:hAnsi="Times New Roman" w:cs="Times New Roman"/>
          <w:sz w:val="24"/>
        </w:rPr>
      </w:pPr>
      <w:r>
        <w:rPr>
          <w:rFonts w:ascii="Times New Roman" w:hAnsi="Times New Roman" w:cs="Times New Roman"/>
          <w:sz w:val="24"/>
        </w:rPr>
        <w:t xml:space="preserve">  Chapter 5: </w:t>
      </w:r>
      <w:r w:rsidRPr="00E11854">
        <w:rPr>
          <w:rFonts w:ascii="Times New Roman" w:hAnsi="Times New Roman" w:cs="Times New Roman"/>
          <w:sz w:val="24"/>
        </w:rPr>
        <w:t xml:space="preserve">A Transcription of the Improvised Solo of Miff Mole </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…………….49</w:t>
      </w:r>
    </w:p>
    <w:p w:rsidR="00141033" w:rsidRDefault="00141033" w:rsidP="00141033">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Analysis - “You’re the Cream in my Coffee”</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Harmonic……………</w:t>
      </w:r>
      <w:proofErr w:type="gramStart"/>
      <w:r>
        <w:rPr>
          <w:rFonts w:ascii="Times New Roman" w:hAnsi="Times New Roman" w:cs="Times New Roman"/>
          <w:sz w:val="24"/>
        </w:rPr>
        <w:t>…..</w:t>
      </w:r>
      <w:proofErr w:type="gramEnd"/>
      <w:r>
        <w:rPr>
          <w:rFonts w:ascii="Times New Roman" w:hAnsi="Times New Roman" w:cs="Times New Roman"/>
          <w:sz w:val="24"/>
        </w:rPr>
        <w:t>…………………………………….50</w:t>
      </w:r>
    </w:p>
    <w:p w:rsidR="00141033" w:rsidRDefault="00141033" w:rsidP="00141033">
      <w:pPr>
        <w:jc w:val="right"/>
        <w:rPr>
          <w:rFonts w:ascii="Times New Roman" w:hAnsi="Times New Roman" w:cs="Times New Roman"/>
          <w:sz w:val="24"/>
        </w:rPr>
      </w:pPr>
      <w:r>
        <w:rPr>
          <w:rFonts w:ascii="Times New Roman" w:hAnsi="Times New Roman" w:cs="Times New Roman"/>
          <w:sz w:val="24"/>
        </w:rPr>
        <w:t>Local Harmony……………………………</w:t>
      </w:r>
      <w:proofErr w:type="gramStart"/>
      <w:r>
        <w:rPr>
          <w:rFonts w:ascii="Times New Roman" w:hAnsi="Times New Roman" w:cs="Times New Roman"/>
          <w:sz w:val="24"/>
        </w:rPr>
        <w:t>…..</w:t>
      </w:r>
      <w:proofErr w:type="gramEnd"/>
      <w:r>
        <w:rPr>
          <w:rFonts w:ascii="Times New Roman" w:hAnsi="Times New Roman" w:cs="Times New Roman"/>
          <w:sz w:val="24"/>
        </w:rPr>
        <w:t>………………51</w:t>
      </w:r>
    </w:p>
    <w:p w:rsidR="00141033" w:rsidRDefault="00141033" w:rsidP="00141033">
      <w:pPr>
        <w:jc w:val="right"/>
        <w:rPr>
          <w:rFonts w:ascii="Times New Roman" w:hAnsi="Times New Roman" w:cs="Times New Roman"/>
          <w:sz w:val="24"/>
        </w:rPr>
      </w:pPr>
      <w:r>
        <w:rPr>
          <w:rFonts w:ascii="Times New Roman" w:hAnsi="Times New Roman" w:cs="Times New Roman"/>
          <w:sz w:val="24"/>
        </w:rPr>
        <w:t>Global Harmony………………………………………………53</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Stylistic……………………………………………………</w:t>
      </w:r>
      <w:proofErr w:type="gramStart"/>
      <w:r>
        <w:rPr>
          <w:rFonts w:ascii="Times New Roman" w:hAnsi="Times New Roman" w:cs="Times New Roman"/>
          <w:sz w:val="24"/>
        </w:rPr>
        <w:t>…..</w:t>
      </w:r>
      <w:proofErr w:type="gramEnd"/>
      <w:r>
        <w:rPr>
          <w:rFonts w:ascii="Times New Roman" w:hAnsi="Times New Roman" w:cs="Times New Roman"/>
          <w:sz w:val="24"/>
        </w:rPr>
        <w:t>55</w:t>
      </w:r>
    </w:p>
    <w:p w:rsidR="00141033" w:rsidRDefault="00141033" w:rsidP="00141033">
      <w:pPr>
        <w:jc w:val="right"/>
        <w:rPr>
          <w:rFonts w:ascii="Times New Roman" w:hAnsi="Times New Roman" w:cs="Times New Roman"/>
          <w:sz w:val="24"/>
        </w:rPr>
      </w:pPr>
      <w:r>
        <w:rPr>
          <w:rFonts w:ascii="Times New Roman" w:hAnsi="Times New Roman" w:cs="Times New Roman"/>
          <w:sz w:val="24"/>
        </w:rPr>
        <w:lastRenderedPageBreak/>
        <w:tab/>
      </w:r>
      <w:r>
        <w:rPr>
          <w:rFonts w:ascii="Times New Roman" w:hAnsi="Times New Roman" w:cs="Times New Roman"/>
          <w:sz w:val="24"/>
        </w:rPr>
        <w:tab/>
      </w:r>
      <w:r>
        <w:rPr>
          <w:rFonts w:ascii="Times New Roman" w:hAnsi="Times New Roman" w:cs="Times New Roman"/>
          <w:sz w:val="24"/>
        </w:rPr>
        <w:tab/>
        <w:t>Technical……….………</w:t>
      </w:r>
      <w:proofErr w:type="gramStart"/>
      <w:r>
        <w:rPr>
          <w:rFonts w:ascii="Times New Roman" w:hAnsi="Times New Roman" w:cs="Times New Roman"/>
          <w:sz w:val="24"/>
        </w:rPr>
        <w:t>.....</w:t>
      </w:r>
      <w:proofErr w:type="gramEnd"/>
      <w:r>
        <w:rPr>
          <w:rFonts w:ascii="Times New Roman" w:hAnsi="Times New Roman" w:cs="Times New Roman"/>
          <w:sz w:val="24"/>
        </w:rPr>
        <w:t>…………………………………..57</w:t>
      </w:r>
    </w:p>
    <w:p w:rsidR="00141033" w:rsidRDefault="00141033" w:rsidP="00141033">
      <w:pPr>
        <w:jc w:val="right"/>
        <w:rPr>
          <w:rFonts w:ascii="Times New Roman" w:hAnsi="Times New Roman" w:cs="Times New Roman"/>
          <w:sz w:val="24"/>
        </w:rPr>
      </w:pPr>
      <w:r>
        <w:rPr>
          <w:rFonts w:ascii="Times New Roman" w:hAnsi="Times New Roman" w:cs="Times New Roman"/>
          <w:sz w:val="24"/>
        </w:rPr>
        <w:t xml:space="preserve">Chapter 6: </w:t>
      </w:r>
      <w:r w:rsidRPr="00E11854">
        <w:rPr>
          <w:rFonts w:ascii="Times New Roman" w:hAnsi="Times New Roman" w:cs="Times New Roman"/>
          <w:sz w:val="24"/>
        </w:rPr>
        <w:t xml:space="preserve">A Transcription of the Improvised Solo of </w:t>
      </w:r>
      <w:r>
        <w:rPr>
          <w:rFonts w:ascii="Times New Roman" w:hAnsi="Times New Roman" w:cs="Times New Roman"/>
          <w:sz w:val="24"/>
        </w:rPr>
        <w:t xml:space="preserve">Jack </w:t>
      </w:r>
      <w:proofErr w:type="gramStart"/>
      <w:r>
        <w:rPr>
          <w:rFonts w:ascii="Times New Roman" w:hAnsi="Times New Roman" w:cs="Times New Roman"/>
          <w:sz w:val="24"/>
        </w:rPr>
        <w:t>Teagarden</w:t>
      </w:r>
      <w:r w:rsidRPr="00E11854">
        <w:rPr>
          <w:rFonts w:ascii="Times New Roman" w:hAnsi="Times New Roman" w:cs="Times New Roman"/>
          <w:sz w:val="24"/>
        </w:rPr>
        <w:t xml:space="preserve"> </w:t>
      </w:r>
      <w:r>
        <w:rPr>
          <w:rFonts w:ascii="Times New Roman" w:hAnsi="Times New Roman" w:cs="Times New Roman"/>
          <w:sz w:val="24"/>
        </w:rPr>
        <w:t>.</w:t>
      </w:r>
      <w:proofErr w:type="gramEnd"/>
      <w:r>
        <w:rPr>
          <w:rFonts w:ascii="Times New Roman" w:hAnsi="Times New Roman" w:cs="Times New Roman"/>
          <w:sz w:val="24"/>
        </w:rPr>
        <w:t>………………59</w:t>
      </w:r>
    </w:p>
    <w:p w:rsidR="00141033" w:rsidRDefault="00141033" w:rsidP="00141033">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Analysis – “She’s a Great </w:t>
      </w:r>
      <w:proofErr w:type="spellStart"/>
      <w:r>
        <w:rPr>
          <w:rFonts w:ascii="Times New Roman" w:hAnsi="Times New Roman" w:cs="Times New Roman"/>
          <w:sz w:val="24"/>
        </w:rPr>
        <w:t>Great</w:t>
      </w:r>
      <w:proofErr w:type="spellEnd"/>
      <w:r>
        <w:rPr>
          <w:rFonts w:ascii="Times New Roman" w:hAnsi="Times New Roman" w:cs="Times New Roman"/>
          <w:sz w:val="24"/>
        </w:rPr>
        <w:t xml:space="preserve"> Girl”</w:t>
      </w:r>
    </w:p>
    <w:p w:rsidR="00141033" w:rsidRDefault="00141033" w:rsidP="00141033">
      <w:pPr>
        <w:jc w:val="right"/>
        <w:rPr>
          <w:rFonts w:ascii="Times New Roman" w:hAnsi="Times New Roman" w:cs="Times New Roman"/>
          <w:sz w:val="24"/>
        </w:rPr>
      </w:pPr>
      <w:r>
        <w:rPr>
          <w:rFonts w:ascii="Times New Roman" w:hAnsi="Times New Roman" w:cs="Times New Roman"/>
          <w:sz w:val="24"/>
        </w:rPr>
        <w:t>Introduction…………...……………………………………….60</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Public Reaction……………………………………………</w:t>
      </w:r>
      <w:proofErr w:type="gramStart"/>
      <w:r>
        <w:rPr>
          <w:rFonts w:ascii="Times New Roman" w:hAnsi="Times New Roman" w:cs="Times New Roman"/>
          <w:sz w:val="24"/>
        </w:rPr>
        <w:t>…..</w:t>
      </w:r>
      <w:proofErr w:type="gramEnd"/>
      <w:r>
        <w:rPr>
          <w:rFonts w:ascii="Times New Roman" w:hAnsi="Times New Roman" w:cs="Times New Roman"/>
          <w:sz w:val="24"/>
        </w:rPr>
        <w:t>60</w:t>
      </w:r>
    </w:p>
    <w:p w:rsidR="00141033" w:rsidRDefault="00141033" w:rsidP="00141033">
      <w:pPr>
        <w:jc w:val="right"/>
        <w:rPr>
          <w:rFonts w:ascii="Times New Roman" w:hAnsi="Times New Roman" w:cs="Times New Roman"/>
          <w:sz w:val="24"/>
        </w:rPr>
      </w:pPr>
      <w:r>
        <w:rPr>
          <w:rFonts w:ascii="Times New Roman" w:hAnsi="Times New Roman" w:cs="Times New Roman"/>
          <w:sz w:val="24"/>
        </w:rPr>
        <w:t>Local Harmony……………………………………………</w:t>
      </w:r>
      <w:proofErr w:type="gramStart"/>
      <w:r>
        <w:rPr>
          <w:rFonts w:ascii="Times New Roman" w:hAnsi="Times New Roman" w:cs="Times New Roman"/>
          <w:sz w:val="24"/>
        </w:rPr>
        <w:t>…..</w:t>
      </w:r>
      <w:proofErr w:type="gramEnd"/>
      <w:r>
        <w:rPr>
          <w:rFonts w:ascii="Times New Roman" w:hAnsi="Times New Roman" w:cs="Times New Roman"/>
          <w:sz w:val="24"/>
        </w:rPr>
        <w:t>61</w:t>
      </w:r>
    </w:p>
    <w:p w:rsidR="00141033" w:rsidRDefault="00141033" w:rsidP="00141033">
      <w:pPr>
        <w:jc w:val="right"/>
        <w:rPr>
          <w:rFonts w:ascii="Times New Roman" w:hAnsi="Times New Roman" w:cs="Times New Roman"/>
          <w:sz w:val="24"/>
        </w:rPr>
      </w:pPr>
      <w:r>
        <w:rPr>
          <w:rFonts w:ascii="Times New Roman" w:hAnsi="Times New Roman" w:cs="Times New Roman"/>
          <w:sz w:val="24"/>
        </w:rPr>
        <w:t>Global Harmony………………………………………………64</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Stylistic……………………………</w:t>
      </w:r>
      <w:proofErr w:type="gramStart"/>
      <w:r>
        <w:rPr>
          <w:rFonts w:ascii="Times New Roman" w:hAnsi="Times New Roman" w:cs="Times New Roman"/>
          <w:sz w:val="24"/>
        </w:rPr>
        <w:t>…..</w:t>
      </w:r>
      <w:proofErr w:type="gramEnd"/>
      <w:r>
        <w:rPr>
          <w:rFonts w:ascii="Times New Roman" w:hAnsi="Times New Roman" w:cs="Times New Roman"/>
          <w:sz w:val="24"/>
        </w:rPr>
        <w:t>………………………67</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Technical…………………………...………………………….71</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Conclusion and Comparison…</w:t>
      </w:r>
      <w:proofErr w:type="gramStart"/>
      <w:r>
        <w:rPr>
          <w:rFonts w:ascii="Times New Roman" w:hAnsi="Times New Roman" w:cs="Times New Roman"/>
          <w:sz w:val="24"/>
        </w:rPr>
        <w:t>…..</w:t>
      </w:r>
      <w:proofErr w:type="gramEnd"/>
      <w:r>
        <w:rPr>
          <w:rFonts w:ascii="Times New Roman" w:hAnsi="Times New Roman" w:cs="Times New Roman"/>
          <w:sz w:val="24"/>
        </w:rPr>
        <w:t>…….…………………………………….72</w:t>
      </w:r>
    </w:p>
    <w:p w:rsidR="00141033" w:rsidRDefault="00141033" w:rsidP="00141033">
      <w:pPr>
        <w:jc w:val="right"/>
        <w:rPr>
          <w:rFonts w:ascii="Times New Roman" w:hAnsi="Times New Roman" w:cs="Times New Roman"/>
          <w:sz w:val="24"/>
        </w:rPr>
      </w:pPr>
      <w:r>
        <w:rPr>
          <w:rFonts w:ascii="Times New Roman" w:hAnsi="Times New Roman" w:cs="Times New Roman"/>
          <w:sz w:val="24"/>
        </w:rPr>
        <w:t xml:space="preserve">Chapter 7: </w:t>
      </w:r>
      <w:r w:rsidRPr="00E11854">
        <w:rPr>
          <w:rFonts w:ascii="Times New Roman" w:hAnsi="Times New Roman" w:cs="Times New Roman"/>
          <w:sz w:val="24"/>
        </w:rPr>
        <w:t xml:space="preserve">A Transcription of the Improvised Solo of </w:t>
      </w:r>
      <w:r>
        <w:rPr>
          <w:rFonts w:ascii="Times New Roman" w:hAnsi="Times New Roman" w:cs="Times New Roman"/>
          <w:sz w:val="24"/>
        </w:rPr>
        <w:t xml:space="preserve">Bill Harris……………………75 </w:t>
      </w:r>
    </w:p>
    <w:p w:rsidR="00141033" w:rsidRDefault="00141033" w:rsidP="00141033">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Analysis – “Cross Country”</w:t>
      </w:r>
    </w:p>
    <w:p w:rsidR="00141033" w:rsidRDefault="00141033" w:rsidP="00141033">
      <w:pPr>
        <w:jc w:val="right"/>
        <w:rPr>
          <w:rFonts w:ascii="Times New Roman" w:hAnsi="Times New Roman" w:cs="Times New Roman"/>
          <w:sz w:val="24"/>
        </w:rPr>
      </w:pPr>
      <w:r>
        <w:rPr>
          <w:rFonts w:ascii="Times New Roman" w:hAnsi="Times New Roman" w:cs="Times New Roman"/>
          <w:sz w:val="24"/>
        </w:rPr>
        <w:t>Local Harmony……………………………………………</w:t>
      </w:r>
      <w:proofErr w:type="gramStart"/>
      <w:r>
        <w:rPr>
          <w:rFonts w:ascii="Times New Roman" w:hAnsi="Times New Roman" w:cs="Times New Roman"/>
          <w:sz w:val="24"/>
        </w:rPr>
        <w:t>…..</w:t>
      </w:r>
      <w:proofErr w:type="gramEnd"/>
      <w:r>
        <w:rPr>
          <w:rFonts w:ascii="Times New Roman" w:hAnsi="Times New Roman" w:cs="Times New Roman"/>
          <w:sz w:val="24"/>
        </w:rPr>
        <w:t>76</w:t>
      </w:r>
    </w:p>
    <w:p w:rsidR="00141033" w:rsidRDefault="00141033" w:rsidP="00141033">
      <w:pPr>
        <w:jc w:val="right"/>
        <w:rPr>
          <w:rFonts w:ascii="Times New Roman" w:hAnsi="Times New Roman" w:cs="Times New Roman"/>
          <w:sz w:val="24"/>
        </w:rPr>
      </w:pPr>
      <w:r>
        <w:rPr>
          <w:rFonts w:ascii="Times New Roman" w:hAnsi="Times New Roman" w:cs="Times New Roman"/>
          <w:sz w:val="24"/>
        </w:rPr>
        <w:t>Global Harmony.………………………………………………77</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Stylistic………………………………</w:t>
      </w:r>
      <w:proofErr w:type="gramStart"/>
      <w:r>
        <w:rPr>
          <w:rFonts w:ascii="Times New Roman" w:hAnsi="Times New Roman" w:cs="Times New Roman"/>
          <w:sz w:val="24"/>
        </w:rPr>
        <w:t>…..</w:t>
      </w:r>
      <w:proofErr w:type="gramEnd"/>
      <w:r>
        <w:rPr>
          <w:rFonts w:ascii="Times New Roman" w:hAnsi="Times New Roman" w:cs="Times New Roman"/>
          <w:sz w:val="24"/>
        </w:rPr>
        <w:t>……………………79</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Technical………………………………………………………83</w:t>
      </w:r>
    </w:p>
    <w:p w:rsidR="00141033" w:rsidRDefault="00141033" w:rsidP="00141033">
      <w:pPr>
        <w:jc w:val="right"/>
        <w:rPr>
          <w:rFonts w:ascii="Times New Roman" w:hAnsi="Times New Roman" w:cs="Times New Roman"/>
          <w:sz w:val="24"/>
        </w:rPr>
      </w:pPr>
      <w:r>
        <w:rPr>
          <w:rFonts w:ascii="Times New Roman" w:hAnsi="Times New Roman" w:cs="Times New Roman"/>
          <w:sz w:val="24"/>
        </w:rPr>
        <w:t xml:space="preserve">Chapter 8: </w:t>
      </w:r>
      <w:r w:rsidRPr="00E11854">
        <w:rPr>
          <w:rFonts w:ascii="Times New Roman" w:hAnsi="Times New Roman" w:cs="Times New Roman"/>
          <w:sz w:val="24"/>
        </w:rPr>
        <w:t xml:space="preserve">A Transcription of the Improvised Solo of </w:t>
      </w:r>
      <w:r>
        <w:rPr>
          <w:rFonts w:ascii="Times New Roman" w:hAnsi="Times New Roman" w:cs="Times New Roman"/>
          <w:sz w:val="24"/>
        </w:rPr>
        <w:t>J.J. Johnson…</w:t>
      </w:r>
      <w:proofErr w:type="gramStart"/>
      <w:r>
        <w:rPr>
          <w:rFonts w:ascii="Times New Roman" w:hAnsi="Times New Roman" w:cs="Times New Roman"/>
          <w:sz w:val="24"/>
        </w:rPr>
        <w:t>…..</w:t>
      </w:r>
      <w:proofErr w:type="gramEnd"/>
      <w:r>
        <w:rPr>
          <w:rFonts w:ascii="Times New Roman" w:hAnsi="Times New Roman" w:cs="Times New Roman"/>
          <w:sz w:val="24"/>
        </w:rPr>
        <w:t>……………..85</w:t>
      </w:r>
    </w:p>
    <w:p w:rsidR="00141033" w:rsidRDefault="00141033" w:rsidP="00141033">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Analysis – “Jay Bird”</w:t>
      </w:r>
    </w:p>
    <w:p w:rsidR="00141033" w:rsidRDefault="00141033" w:rsidP="00141033">
      <w:pPr>
        <w:jc w:val="right"/>
        <w:rPr>
          <w:rFonts w:ascii="Times New Roman" w:hAnsi="Times New Roman" w:cs="Times New Roman"/>
          <w:sz w:val="24"/>
        </w:rPr>
      </w:pPr>
      <w:r>
        <w:rPr>
          <w:rFonts w:ascii="Times New Roman" w:hAnsi="Times New Roman" w:cs="Times New Roman"/>
          <w:sz w:val="24"/>
        </w:rPr>
        <w:t>Introduction……………………………………………………86</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Public Reaction……………………………………………</w:t>
      </w:r>
      <w:proofErr w:type="gramStart"/>
      <w:r>
        <w:rPr>
          <w:rFonts w:ascii="Times New Roman" w:hAnsi="Times New Roman" w:cs="Times New Roman"/>
          <w:sz w:val="24"/>
        </w:rPr>
        <w:t>…..</w:t>
      </w:r>
      <w:proofErr w:type="gramEnd"/>
      <w:r>
        <w:rPr>
          <w:rFonts w:ascii="Times New Roman" w:hAnsi="Times New Roman" w:cs="Times New Roman"/>
          <w:sz w:val="24"/>
        </w:rPr>
        <w:t>86</w:t>
      </w:r>
    </w:p>
    <w:p w:rsidR="00141033" w:rsidRDefault="00141033" w:rsidP="00141033">
      <w:pPr>
        <w:jc w:val="right"/>
        <w:rPr>
          <w:rFonts w:ascii="Times New Roman" w:hAnsi="Times New Roman" w:cs="Times New Roman"/>
          <w:sz w:val="24"/>
        </w:rPr>
      </w:pPr>
      <w:r>
        <w:rPr>
          <w:rFonts w:ascii="Times New Roman" w:hAnsi="Times New Roman" w:cs="Times New Roman"/>
          <w:sz w:val="24"/>
        </w:rPr>
        <w:t>Local Harmony……………………………………………</w:t>
      </w:r>
      <w:proofErr w:type="gramStart"/>
      <w:r>
        <w:rPr>
          <w:rFonts w:ascii="Times New Roman" w:hAnsi="Times New Roman" w:cs="Times New Roman"/>
          <w:sz w:val="24"/>
        </w:rPr>
        <w:t>…..</w:t>
      </w:r>
      <w:proofErr w:type="gramEnd"/>
      <w:r>
        <w:rPr>
          <w:rFonts w:ascii="Times New Roman" w:hAnsi="Times New Roman" w:cs="Times New Roman"/>
          <w:sz w:val="24"/>
        </w:rPr>
        <w:t>87</w:t>
      </w:r>
    </w:p>
    <w:p w:rsidR="00141033" w:rsidRDefault="00141033" w:rsidP="00141033">
      <w:pPr>
        <w:jc w:val="right"/>
        <w:rPr>
          <w:rFonts w:ascii="Times New Roman" w:hAnsi="Times New Roman" w:cs="Times New Roman"/>
          <w:sz w:val="24"/>
        </w:rPr>
      </w:pPr>
      <w:r>
        <w:rPr>
          <w:rFonts w:ascii="Times New Roman" w:hAnsi="Times New Roman" w:cs="Times New Roman"/>
          <w:sz w:val="24"/>
        </w:rPr>
        <w:t>Global Harmony……………………</w:t>
      </w:r>
      <w:proofErr w:type="gramStart"/>
      <w:r>
        <w:rPr>
          <w:rFonts w:ascii="Times New Roman" w:hAnsi="Times New Roman" w:cs="Times New Roman"/>
          <w:sz w:val="24"/>
        </w:rPr>
        <w:t>…..</w:t>
      </w:r>
      <w:proofErr w:type="gramEnd"/>
      <w:r>
        <w:rPr>
          <w:rFonts w:ascii="Times New Roman" w:hAnsi="Times New Roman" w:cs="Times New Roman"/>
          <w:sz w:val="24"/>
        </w:rPr>
        <w:t>……………………..90</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Stylistic…………………………………………………</w:t>
      </w:r>
      <w:proofErr w:type="gramStart"/>
      <w:r>
        <w:rPr>
          <w:rFonts w:ascii="Times New Roman" w:hAnsi="Times New Roman" w:cs="Times New Roman"/>
          <w:sz w:val="24"/>
        </w:rPr>
        <w:t>…..</w:t>
      </w:r>
      <w:proofErr w:type="gramEnd"/>
      <w:r>
        <w:rPr>
          <w:rFonts w:ascii="Times New Roman" w:hAnsi="Times New Roman" w:cs="Times New Roman"/>
          <w:sz w:val="24"/>
        </w:rPr>
        <w:t>…93</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Technical………………………………………………………97</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Conclusion and Comparison….……………………………………………….97</w:t>
      </w:r>
    </w:p>
    <w:p w:rsidR="00141033" w:rsidRDefault="00141033" w:rsidP="00141033">
      <w:pPr>
        <w:jc w:val="right"/>
        <w:rPr>
          <w:rFonts w:ascii="Times New Roman" w:hAnsi="Times New Roman" w:cs="Times New Roman"/>
          <w:sz w:val="24"/>
        </w:rPr>
      </w:pPr>
      <w:r>
        <w:rPr>
          <w:rFonts w:ascii="Times New Roman" w:hAnsi="Times New Roman" w:cs="Times New Roman"/>
          <w:sz w:val="24"/>
        </w:rPr>
        <w:t xml:space="preserve">Chapter 9: </w:t>
      </w:r>
      <w:r w:rsidRPr="00E11854">
        <w:rPr>
          <w:rFonts w:ascii="Times New Roman" w:hAnsi="Times New Roman" w:cs="Times New Roman"/>
          <w:sz w:val="24"/>
        </w:rPr>
        <w:t xml:space="preserve">A Transcription of the Improvised Solo of </w:t>
      </w:r>
      <w:proofErr w:type="spellStart"/>
      <w:r>
        <w:rPr>
          <w:rFonts w:ascii="Times New Roman" w:hAnsi="Times New Roman" w:cs="Times New Roman"/>
          <w:sz w:val="24"/>
        </w:rPr>
        <w:t>Urbie</w:t>
      </w:r>
      <w:proofErr w:type="spellEnd"/>
      <w:r>
        <w:rPr>
          <w:rFonts w:ascii="Times New Roman" w:hAnsi="Times New Roman" w:cs="Times New Roman"/>
          <w:sz w:val="24"/>
        </w:rPr>
        <w:t xml:space="preserve"> Green…………</w:t>
      </w:r>
      <w:proofErr w:type="gramStart"/>
      <w:r>
        <w:rPr>
          <w:rFonts w:ascii="Times New Roman" w:hAnsi="Times New Roman" w:cs="Times New Roman"/>
          <w:sz w:val="24"/>
        </w:rPr>
        <w:t>…..</w:t>
      </w:r>
      <w:proofErr w:type="gramEnd"/>
      <w:r>
        <w:rPr>
          <w:rFonts w:ascii="Times New Roman" w:hAnsi="Times New Roman" w:cs="Times New Roman"/>
          <w:sz w:val="24"/>
        </w:rPr>
        <w:t>…...100</w:t>
      </w:r>
    </w:p>
    <w:p w:rsidR="00141033" w:rsidRDefault="00141033" w:rsidP="00141033">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Analysis – “Green Bee”</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Local Harmony………………………………………</w:t>
      </w:r>
      <w:proofErr w:type="gramStart"/>
      <w:r>
        <w:rPr>
          <w:rFonts w:ascii="Times New Roman" w:hAnsi="Times New Roman" w:cs="Times New Roman"/>
          <w:sz w:val="24"/>
        </w:rPr>
        <w:t>…..</w:t>
      </w:r>
      <w:proofErr w:type="gramEnd"/>
      <w:r>
        <w:rPr>
          <w:rFonts w:ascii="Times New Roman" w:hAnsi="Times New Roman" w:cs="Times New Roman"/>
          <w:sz w:val="24"/>
        </w:rPr>
        <w:t>…..102</w:t>
      </w:r>
    </w:p>
    <w:p w:rsidR="00141033" w:rsidRDefault="00141033" w:rsidP="00141033">
      <w:pPr>
        <w:jc w:val="right"/>
        <w:rPr>
          <w:rFonts w:ascii="Times New Roman" w:hAnsi="Times New Roman" w:cs="Times New Roman"/>
          <w:sz w:val="24"/>
        </w:rPr>
      </w:pPr>
      <w:r>
        <w:rPr>
          <w:rFonts w:ascii="Times New Roman" w:hAnsi="Times New Roman" w:cs="Times New Roman"/>
          <w:sz w:val="24"/>
        </w:rPr>
        <w:lastRenderedPageBreak/>
        <w:t>Global Harmony………….………………………………</w:t>
      </w:r>
      <w:proofErr w:type="gramStart"/>
      <w:r>
        <w:rPr>
          <w:rFonts w:ascii="Times New Roman" w:hAnsi="Times New Roman" w:cs="Times New Roman"/>
          <w:sz w:val="24"/>
        </w:rPr>
        <w:t>…..</w:t>
      </w:r>
      <w:proofErr w:type="gramEnd"/>
      <w:r>
        <w:rPr>
          <w:rFonts w:ascii="Times New Roman" w:hAnsi="Times New Roman" w:cs="Times New Roman"/>
          <w:sz w:val="24"/>
        </w:rPr>
        <w:t>104</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Stylistic…………………….…………………………………106</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Technical………………</w:t>
      </w:r>
      <w:proofErr w:type="gramStart"/>
      <w:r>
        <w:rPr>
          <w:rFonts w:ascii="Times New Roman" w:hAnsi="Times New Roman" w:cs="Times New Roman"/>
          <w:sz w:val="24"/>
        </w:rPr>
        <w:t>…..</w:t>
      </w:r>
      <w:proofErr w:type="gramEnd"/>
      <w:r>
        <w:rPr>
          <w:rFonts w:ascii="Times New Roman" w:hAnsi="Times New Roman" w:cs="Times New Roman"/>
          <w:sz w:val="24"/>
        </w:rPr>
        <w:t>…………………………………108</w:t>
      </w:r>
    </w:p>
    <w:p w:rsidR="00141033" w:rsidRDefault="00141033" w:rsidP="00141033">
      <w:pPr>
        <w:jc w:val="right"/>
        <w:rPr>
          <w:rFonts w:ascii="Times New Roman" w:hAnsi="Times New Roman" w:cs="Times New Roman"/>
          <w:sz w:val="24"/>
        </w:rPr>
      </w:pPr>
      <w:r>
        <w:rPr>
          <w:rFonts w:ascii="Times New Roman" w:hAnsi="Times New Roman" w:cs="Times New Roman"/>
          <w:sz w:val="24"/>
        </w:rPr>
        <w:t xml:space="preserve">Chapter 10: </w:t>
      </w:r>
      <w:r w:rsidRPr="00E11854">
        <w:rPr>
          <w:rFonts w:ascii="Times New Roman" w:hAnsi="Times New Roman" w:cs="Times New Roman"/>
          <w:sz w:val="24"/>
        </w:rPr>
        <w:t xml:space="preserve">A Transcription of the Improvised Solo of </w:t>
      </w:r>
      <w:r>
        <w:rPr>
          <w:rFonts w:ascii="Times New Roman" w:hAnsi="Times New Roman" w:cs="Times New Roman"/>
          <w:sz w:val="24"/>
        </w:rPr>
        <w:t xml:space="preserve">Bill </w:t>
      </w:r>
      <w:proofErr w:type="spellStart"/>
      <w:r>
        <w:rPr>
          <w:rFonts w:ascii="Times New Roman" w:hAnsi="Times New Roman" w:cs="Times New Roman"/>
          <w:sz w:val="24"/>
        </w:rPr>
        <w:t>Watrous</w:t>
      </w:r>
      <w:proofErr w:type="spellEnd"/>
      <w:r>
        <w:rPr>
          <w:rFonts w:ascii="Times New Roman" w:hAnsi="Times New Roman" w:cs="Times New Roman"/>
          <w:sz w:val="24"/>
        </w:rPr>
        <w:t>…….………….111</w:t>
      </w:r>
    </w:p>
    <w:p w:rsidR="00141033" w:rsidRDefault="00141033" w:rsidP="00141033">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Analysis – “Fourth Floor Walkup”</w:t>
      </w:r>
    </w:p>
    <w:p w:rsidR="00141033" w:rsidRDefault="00141033" w:rsidP="00141033">
      <w:pPr>
        <w:jc w:val="right"/>
        <w:rPr>
          <w:rFonts w:ascii="Times New Roman" w:hAnsi="Times New Roman" w:cs="Times New Roman"/>
          <w:sz w:val="24"/>
        </w:rPr>
      </w:pPr>
      <w:r>
        <w:rPr>
          <w:rFonts w:ascii="Times New Roman" w:hAnsi="Times New Roman" w:cs="Times New Roman"/>
          <w:sz w:val="24"/>
        </w:rPr>
        <w:t>Introduction</w:t>
      </w:r>
      <w:proofErr w:type="gramStart"/>
      <w:r>
        <w:rPr>
          <w:rFonts w:ascii="Times New Roman" w:hAnsi="Times New Roman" w:cs="Times New Roman"/>
          <w:sz w:val="24"/>
        </w:rPr>
        <w:t>…..</w:t>
      </w:r>
      <w:proofErr w:type="gramEnd"/>
      <w:r>
        <w:rPr>
          <w:rFonts w:ascii="Times New Roman" w:hAnsi="Times New Roman" w:cs="Times New Roman"/>
          <w:sz w:val="24"/>
        </w:rPr>
        <w:t>………………………………………………113</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Public Reaction……...……………………………………….113</w:t>
      </w:r>
    </w:p>
    <w:p w:rsidR="00141033" w:rsidRDefault="00141033" w:rsidP="00141033">
      <w:pPr>
        <w:jc w:val="right"/>
        <w:rPr>
          <w:rFonts w:ascii="Times New Roman" w:hAnsi="Times New Roman" w:cs="Times New Roman"/>
          <w:sz w:val="24"/>
        </w:rPr>
      </w:pPr>
      <w:r>
        <w:rPr>
          <w:rFonts w:ascii="Times New Roman" w:hAnsi="Times New Roman" w:cs="Times New Roman"/>
          <w:sz w:val="24"/>
        </w:rPr>
        <w:t>Harmonic…………………………………………………</w:t>
      </w:r>
      <w:proofErr w:type="gramStart"/>
      <w:r>
        <w:rPr>
          <w:rFonts w:ascii="Times New Roman" w:hAnsi="Times New Roman" w:cs="Times New Roman"/>
          <w:sz w:val="24"/>
        </w:rPr>
        <w:t>…..</w:t>
      </w:r>
      <w:proofErr w:type="gramEnd"/>
      <w:r>
        <w:rPr>
          <w:rFonts w:ascii="Times New Roman" w:hAnsi="Times New Roman" w:cs="Times New Roman"/>
          <w:sz w:val="24"/>
        </w:rPr>
        <w:t>115</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Stylistic………………………………………………………119</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Technical…………………………………………………</w:t>
      </w:r>
      <w:proofErr w:type="gramStart"/>
      <w:r>
        <w:rPr>
          <w:rFonts w:ascii="Times New Roman" w:hAnsi="Times New Roman" w:cs="Times New Roman"/>
          <w:sz w:val="24"/>
        </w:rPr>
        <w:t>…..</w:t>
      </w:r>
      <w:proofErr w:type="gramEnd"/>
      <w:r>
        <w:rPr>
          <w:rFonts w:ascii="Times New Roman" w:hAnsi="Times New Roman" w:cs="Times New Roman"/>
          <w:sz w:val="24"/>
        </w:rPr>
        <w:t>122</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Conclusion and Comparison………………….…………………………</w:t>
      </w:r>
      <w:proofErr w:type="gramStart"/>
      <w:r>
        <w:rPr>
          <w:rFonts w:ascii="Times New Roman" w:hAnsi="Times New Roman" w:cs="Times New Roman"/>
          <w:sz w:val="24"/>
        </w:rPr>
        <w:t>…..</w:t>
      </w:r>
      <w:proofErr w:type="gramEnd"/>
      <w:r>
        <w:rPr>
          <w:rFonts w:ascii="Times New Roman" w:hAnsi="Times New Roman" w:cs="Times New Roman"/>
          <w:sz w:val="24"/>
        </w:rPr>
        <w:t>131</w:t>
      </w:r>
    </w:p>
    <w:p w:rsidR="00141033" w:rsidRDefault="00141033" w:rsidP="00141033">
      <w:pPr>
        <w:jc w:val="right"/>
        <w:rPr>
          <w:rFonts w:ascii="Times New Roman" w:hAnsi="Times New Roman" w:cs="Times New Roman"/>
          <w:sz w:val="24"/>
        </w:rPr>
      </w:pPr>
      <w:r>
        <w:rPr>
          <w:rFonts w:ascii="Times New Roman" w:hAnsi="Times New Roman" w:cs="Times New Roman"/>
          <w:sz w:val="24"/>
        </w:rPr>
        <w:t>Chapter 11: Conclusion…………………………………………………</w:t>
      </w:r>
      <w:proofErr w:type="gramStart"/>
      <w:r>
        <w:rPr>
          <w:rFonts w:ascii="Times New Roman" w:hAnsi="Times New Roman" w:cs="Times New Roman"/>
          <w:sz w:val="24"/>
        </w:rPr>
        <w:t>…..</w:t>
      </w:r>
      <w:proofErr w:type="gramEnd"/>
      <w:r>
        <w:rPr>
          <w:rFonts w:ascii="Times New Roman" w:hAnsi="Times New Roman" w:cs="Times New Roman"/>
          <w:sz w:val="24"/>
        </w:rPr>
        <w:t>………..133</w:t>
      </w:r>
    </w:p>
    <w:p w:rsidR="00141033" w:rsidRDefault="00141033" w:rsidP="00141033">
      <w:pPr>
        <w:jc w:val="right"/>
        <w:rPr>
          <w:rFonts w:ascii="Times New Roman" w:hAnsi="Times New Roman" w:cs="Times New Roman"/>
          <w:sz w:val="24"/>
        </w:rPr>
      </w:pPr>
      <w:r>
        <w:rPr>
          <w:rFonts w:ascii="Times New Roman" w:hAnsi="Times New Roman" w:cs="Times New Roman"/>
          <w:sz w:val="24"/>
        </w:rPr>
        <w:tab/>
        <w:t>Summary of Findings……………………………………………………</w:t>
      </w:r>
      <w:proofErr w:type="gramStart"/>
      <w:r>
        <w:rPr>
          <w:rFonts w:ascii="Times New Roman" w:hAnsi="Times New Roman" w:cs="Times New Roman"/>
          <w:sz w:val="24"/>
        </w:rPr>
        <w:t>…..</w:t>
      </w:r>
      <w:proofErr w:type="gramEnd"/>
      <w:r>
        <w:rPr>
          <w:rFonts w:ascii="Times New Roman" w:hAnsi="Times New Roman" w:cs="Times New Roman"/>
          <w:sz w:val="24"/>
        </w:rPr>
        <w:t>133</w:t>
      </w:r>
    </w:p>
    <w:p w:rsidR="00141033" w:rsidRDefault="00141033" w:rsidP="00141033">
      <w:pPr>
        <w:jc w:val="right"/>
        <w:rPr>
          <w:rFonts w:ascii="Times New Roman" w:hAnsi="Times New Roman" w:cs="Times New Roman"/>
          <w:sz w:val="24"/>
        </w:rPr>
      </w:pPr>
      <w:r>
        <w:rPr>
          <w:rFonts w:ascii="Times New Roman" w:hAnsi="Times New Roman" w:cs="Times New Roman"/>
          <w:sz w:val="24"/>
        </w:rPr>
        <w:t>Appendix ………...……………………………………………………………….….134</w:t>
      </w:r>
    </w:p>
    <w:p w:rsidR="00141033" w:rsidRDefault="00141033" w:rsidP="00141033">
      <w:pPr>
        <w:spacing w:after="0" w:line="480" w:lineRule="auto"/>
        <w:jc w:val="right"/>
        <w:rPr>
          <w:rFonts w:ascii="Times New Roman" w:hAnsi="Times New Roman" w:cs="Times New Roman"/>
          <w:sz w:val="24"/>
        </w:rPr>
      </w:pPr>
      <w:r>
        <w:rPr>
          <w:rFonts w:ascii="Times New Roman" w:hAnsi="Times New Roman" w:cs="Times New Roman"/>
          <w:sz w:val="24"/>
        </w:rPr>
        <w:tab/>
        <w:t xml:space="preserve">Miff Mole Solo Transcription – “You’re the Cream in my </w:t>
      </w:r>
      <w:proofErr w:type="gramStart"/>
      <w:r>
        <w:rPr>
          <w:rFonts w:ascii="Times New Roman" w:hAnsi="Times New Roman" w:cs="Times New Roman"/>
          <w:sz w:val="24"/>
        </w:rPr>
        <w:t>Coffee”…</w:t>
      </w:r>
      <w:proofErr w:type="gramEnd"/>
      <w:r>
        <w:rPr>
          <w:rFonts w:ascii="Times New Roman" w:hAnsi="Times New Roman" w:cs="Times New Roman"/>
          <w:sz w:val="24"/>
        </w:rPr>
        <w:t>……..134</w:t>
      </w:r>
    </w:p>
    <w:p w:rsidR="00141033" w:rsidRDefault="00141033" w:rsidP="00141033">
      <w:pPr>
        <w:spacing w:after="0" w:line="480" w:lineRule="auto"/>
        <w:jc w:val="right"/>
        <w:rPr>
          <w:rFonts w:ascii="Times New Roman" w:hAnsi="Times New Roman" w:cs="Times New Roman"/>
          <w:sz w:val="24"/>
        </w:rPr>
      </w:pPr>
      <w:r>
        <w:rPr>
          <w:rFonts w:ascii="Times New Roman" w:hAnsi="Times New Roman" w:cs="Times New Roman"/>
          <w:sz w:val="24"/>
        </w:rPr>
        <w:tab/>
        <w:t xml:space="preserve">Jack Teagarden Solo Transcription – “She’s a Great </w:t>
      </w:r>
      <w:proofErr w:type="spellStart"/>
      <w:r>
        <w:rPr>
          <w:rFonts w:ascii="Times New Roman" w:hAnsi="Times New Roman" w:cs="Times New Roman"/>
          <w:sz w:val="24"/>
        </w:rPr>
        <w:t>Great</w:t>
      </w:r>
      <w:proofErr w:type="spellEnd"/>
      <w:r>
        <w:rPr>
          <w:rFonts w:ascii="Times New Roman" w:hAnsi="Times New Roman" w:cs="Times New Roman"/>
          <w:sz w:val="24"/>
        </w:rPr>
        <w:t xml:space="preserve"> </w:t>
      </w:r>
      <w:proofErr w:type="gramStart"/>
      <w:r>
        <w:rPr>
          <w:rFonts w:ascii="Times New Roman" w:hAnsi="Times New Roman" w:cs="Times New Roman"/>
          <w:sz w:val="24"/>
        </w:rPr>
        <w:t>Girl”…</w:t>
      </w:r>
      <w:proofErr w:type="gramEnd"/>
      <w:r>
        <w:rPr>
          <w:rFonts w:ascii="Times New Roman" w:hAnsi="Times New Roman" w:cs="Times New Roman"/>
          <w:sz w:val="24"/>
        </w:rPr>
        <w:t>………...135</w:t>
      </w:r>
    </w:p>
    <w:p w:rsidR="00141033" w:rsidRDefault="00141033" w:rsidP="00141033">
      <w:pPr>
        <w:spacing w:after="0" w:line="480" w:lineRule="auto"/>
        <w:jc w:val="right"/>
        <w:rPr>
          <w:rFonts w:ascii="Times New Roman" w:hAnsi="Times New Roman" w:cs="Times New Roman"/>
          <w:sz w:val="24"/>
        </w:rPr>
      </w:pPr>
      <w:r>
        <w:rPr>
          <w:rFonts w:ascii="Times New Roman" w:hAnsi="Times New Roman" w:cs="Times New Roman"/>
          <w:sz w:val="24"/>
        </w:rPr>
        <w:tab/>
        <w:t xml:space="preserve">Bill Harris Solo Transcription – “Cross </w:t>
      </w:r>
      <w:proofErr w:type="gramStart"/>
      <w:r>
        <w:rPr>
          <w:rFonts w:ascii="Times New Roman" w:hAnsi="Times New Roman" w:cs="Times New Roman"/>
          <w:sz w:val="24"/>
        </w:rPr>
        <w:t>Country”…</w:t>
      </w:r>
      <w:proofErr w:type="gramEnd"/>
      <w:r>
        <w:rPr>
          <w:rFonts w:ascii="Times New Roman" w:hAnsi="Times New Roman" w:cs="Times New Roman"/>
          <w:sz w:val="24"/>
        </w:rPr>
        <w:t>………………………...136</w:t>
      </w:r>
    </w:p>
    <w:p w:rsidR="00141033" w:rsidRDefault="00141033" w:rsidP="00141033">
      <w:pPr>
        <w:spacing w:after="0" w:line="480" w:lineRule="auto"/>
        <w:jc w:val="right"/>
        <w:rPr>
          <w:rFonts w:ascii="Times New Roman" w:hAnsi="Times New Roman" w:cs="Times New Roman"/>
          <w:sz w:val="24"/>
        </w:rPr>
      </w:pPr>
      <w:r>
        <w:rPr>
          <w:rFonts w:ascii="Times New Roman" w:hAnsi="Times New Roman" w:cs="Times New Roman"/>
          <w:sz w:val="24"/>
        </w:rPr>
        <w:tab/>
        <w:t xml:space="preserve">J.J. Johnson Solo Transcription – “Jay </w:t>
      </w:r>
      <w:proofErr w:type="gramStart"/>
      <w:r>
        <w:rPr>
          <w:rFonts w:ascii="Times New Roman" w:hAnsi="Times New Roman" w:cs="Times New Roman"/>
          <w:sz w:val="24"/>
        </w:rPr>
        <w:t>Bird”…</w:t>
      </w:r>
      <w:proofErr w:type="gramEnd"/>
      <w:r>
        <w:rPr>
          <w:rFonts w:ascii="Times New Roman" w:hAnsi="Times New Roman" w:cs="Times New Roman"/>
          <w:sz w:val="24"/>
        </w:rPr>
        <w:t>………………………….….137</w:t>
      </w:r>
      <w:r w:rsidRPr="00396D8C">
        <w:rPr>
          <w:rFonts w:ascii="Times New Roman" w:hAnsi="Times New Roman" w:cs="Times New Roman"/>
          <w:sz w:val="24"/>
        </w:rPr>
        <w:t xml:space="preserve"> </w:t>
      </w:r>
      <w:proofErr w:type="spellStart"/>
      <w:r>
        <w:rPr>
          <w:rFonts w:ascii="Times New Roman" w:hAnsi="Times New Roman" w:cs="Times New Roman"/>
          <w:sz w:val="24"/>
        </w:rPr>
        <w:t>Urbie</w:t>
      </w:r>
      <w:proofErr w:type="spellEnd"/>
      <w:r>
        <w:rPr>
          <w:rFonts w:ascii="Times New Roman" w:hAnsi="Times New Roman" w:cs="Times New Roman"/>
          <w:sz w:val="24"/>
        </w:rPr>
        <w:t xml:space="preserve"> Green Solo Transcription – “Green Bee”………….………………….138</w:t>
      </w:r>
    </w:p>
    <w:p w:rsidR="00141033" w:rsidRDefault="00141033" w:rsidP="00141033">
      <w:pPr>
        <w:spacing w:after="0" w:line="480" w:lineRule="auto"/>
        <w:jc w:val="right"/>
        <w:rPr>
          <w:rFonts w:ascii="Times New Roman" w:hAnsi="Times New Roman" w:cs="Times New Roman"/>
          <w:sz w:val="24"/>
        </w:rPr>
      </w:pPr>
      <w:r>
        <w:rPr>
          <w:rFonts w:ascii="Times New Roman" w:hAnsi="Times New Roman" w:cs="Times New Roman"/>
          <w:sz w:val="24"/>
        </w:rPr>
        <w:tab/>
        <w:t xml:space="preserve">Bill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Solo Transcription – “Fourth Floor </w:t>
      </w:r>
      <w:proofErr w:type="gramStart"/>
      <w:r>
        <w:rPr>
          <w:rFonts w:ascii="Times New Roman" w:hAnsi="Times New Roman" w:cs="Times New Roman"/>
          <w:sz w:val="24"/>
        </w:rPr>
        <w:t>Walkup”…</w:t>
      </w:r>
      <w:proofErr w:type="gramEnd"/>
      <w:r>
        <w:rPr>
          <w:rFonts w:ascii="Times New Roman" w:hAnsi="Times New Roman" w:cs="Times New Roman"/>
          <w:sz w:val="24"/>
        </w:rPr>
        <w:t>……………….140</w:t>
      </w:r>
    </w:p>
    <w:p w:rsidR="00141033" w:rsidRDefault="00141033" w:rsidP="00141033">
      <w:pPr>
        <w:spacing w:line="480" w:lineRule="auto"/>
        <w:jc w:val="right"/>
        <w:rPr>
          <w:rFonts w:ascii="Times New Roman" w:hAnsi="Times New Roman" w:cs="Times New Roman"/>
          <w:sz w:val="24"/>
        </w:rPr>
      </w:pPr>
      <w:r>
        <w:rPr>
          <w:rFonts w:ascii="Times New Roman" w:hAnsi="Times New Roman" w:cs="Times New Roman"/>
          <w:sz w:val="24"/>
        </w:rPr>
        <w:t>References…………...……………………………………………………………</w:t>
      </w:r>
      <w:proofErr w:type="gramStart"/>
      <w:r>
        <w:rPr>
          <w:rFonts w:ascii="Times New Roman" w:hAnsi="Times New Roman" w:cs="Times New Roman"/>
          <w:sz w:val="24"/>
        </w:rPr>
        <w:t>…..</w:t>
      </w:r>
      <w:proofErr w:type="gramEnd"/>
      <w:r>
        <w:rPr>
          <w:rFonts w:ascii="Times New Roman" w:hAnsi="Times New Roman" w:cs="Times New Roman"/>
          <w:sz w:val="24"/>
        </w:rPr>
        <w:t>142</w:t>
      </w:r>
    </w:p>
    <w:p w:rsidR="00141033" w:rsidRDefault="00141033" w:rsidP="00141033">
      <w:pPr>
        <w:jc w:val="right"/>
        <w:rPr>
          <w:rFonts w:ascii="Times New Roman" w:hAnsi="Times New Roman" w:cs="Times New Roman"/>
          <w:sz w:val="24"/>
        </w:rPr>
        <w:sectPr w:rsidR="00141033" w:rsidSect="009A028C">
          <w:footerReference w:type="default" r:id="rId9"/>
          <w:pgSz w:w="12240" w:h="15840"/>
          <w:pgMar w:top="1440" w:right="1440" w:bottom="1440" w:left="2304" w:header="720" w:footer="720" w:gutter="0"/>
          <w:pgNumType w:fmt="lowerRoman" w:start="4"/>
          <w:cols w:space="720"/>
          <w:docGrid w:linePitch="360"/>
        </w:sectPr>
      </w:pPr>
    </w:p>
    <w:p w:rsidR="00141033" w:rsidRDefault="00141033" w:rsidP="00141033">
      <w:pPr>
        <w:jc w:val="center"/>
        <w:rPr>
          <w:rFonts w:ascii="Times New Roman" w:hAnsi="Times New Roman" w:cs="Times New Roman"/>
          <w:b/>
          <w:sz w:val="24"/>
        </w:rPr>
      </w:pPr>
      <w:r>
        <w:rPr>
          <w:rFonts w:ascii="Times New Roman" w:hAnsi="Times New Roman" w:cs="Times New Roman"/>
          <w:b/>
          <w:sz w:val="24"/>
        </w:rPr>
        <w:lastRenderedPageBreak/>
        <w:t>List of Figures</w:t>
      </w:r>
    </w:p>
    <w:p w:rsidR="00141033" w:rsidRDefault="00141033" w:rsidP="00141033">
      <w:pPr>
        <w:spacing w:line="480" w:lineRule="auto"/>
        <w:rPr>
          <w:rFonts w:ascii="Times New Roman" w:hAnsi="Times New Roman" w:cs="Times New Roman"/>
          <w:sz w:val="24"/>
        </w:rPr>
      </w:pPr>
      <w:r>
        <w:rPr>
          <w:rFonts w:ascii="Times New Roman" w:hAnsi="Times New Roman" w:cs="Times New Roman"/>
          <w:sz w:val="24"/>
        </w:rPr>
        <w:t>Figure</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Pr>
          <w:rFonts w:ascii="Times New Roman" w:hAnsi="Times New Roman" w:cs="Times New Roman"/>
          <w:sz w:val="24"/>
        </w:rPr>
        <w:t>C Blues Scale…………………………………………………….………...12</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Pr>
          <w:rFonts w:ascii="Times New Roman" w:hAnsi="Times New Roman" w:cs="Times New Roman"/>
          <w:sz w:val="24"/>
        </w:rPr>
        <w:t>Tools for Jazz Improvisation……………………………………….……...13</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527CCF">
        <w:rPr>
          <w:rFonts w:ascii="Times New Roman" w:hAnsi="Times New Roman" w:cs="Times New Roman"/>
          <w:sz w:val="24"/>
        </w:rPr>
        <w:t>Miff Mole, “You’re the Cream in my Coffee” solo transcription</w:t>
      </w:r>
      <w:r>
        <w:rPr>
          <w:rFonts w:ascii="Times New Roman" w:hAnsi="Times New Roman" w:cs="Times New Roman"/>
          <w:sz w:val="24"/>
        </w:rPr>
        <w:t>….……...49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527CCF">
        <w:rPr>
          <w:rFonts w:ascii="Times New Roman" w:hAnsi="Times New Roman" w:cs="Times New Roman"/>
          <w:sz w:val="24"/>
        </w:rPr>
        <w:t>Common ii V I chord progression</w:t>
      </w:r>
      <w:r>
        <w:rPr>
          <w:rFonts w:ascii="Times New Roman" w:hAnsi="Times New Roman" w:cs="Times New Roman"/>
          <w:sz w:val="24"/>
        </w:rPr>
        <w:t>………………………………….……...50</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527CCF">
        <w:rPr>
          <w:rFonts w:ascii="Times New Roman" w:hAnsi="Times New Roman" w:cs="Times New Roman"/>
          <w:sz w:val="24"/>
        </w:rPr>
        <w:t>Miff Mole, “You’re the Cream in my Coffee, measures 1-6</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51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D115B8">
        <w:rPr>
          <w:rFonts w:ascii="Times New Roman" w:hAnsi="Times New Roman" w:cs="Times New Roman"/>
          <w:sz w:val="24"/>
        </w:rPr>
        <w:t>Miff Mole, “You’re the Cream in my Coffee,” Target Note Example</w:t>
      </w:r>
      <w:r>
        <w:rPr>
          <w:rFonts w:ascii="Times New Roman" w:hAnsi="Times New Roman" w:cs="Times New Roman"/>
          <w:sz w:val="24"/>
        </w:rPr>
        <w:t>…....52</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D115B8">
        <w:rPr>
          <w:rFonts w:ascii="Times New Roman" w:hAnsi="Times New Roman" w:cs="Times New Roman"/>
          <w:sz w:val="24"/>
        </w:rPr>
        <w:t xml:space="preserve">Miff Mole, “You’re the Cream in my Coffee,” Arpeggiated, </w:t>
      </w:r>
      <w:r>
        <w:rPr>
          <w:rFonts w:ascii="Times New Roman" w:hAnsi="Times New Roman" w:cs="Times New Roman"/>
          <w:sz w:val="24"/>
        </w:rPr>
        <w:t>mm</w:t>
      </w:r>
      <w:r w:rsidRPr="00D115B8">
        <w:rPr>
          <w:rFonts w:ascii="Times New Roman" w:hAnsi="Times New Roman" w:cs="Times New Roman"/>
          <w:sz w:val="24"/>
        </w:rPr>
        <w:t xml:space="preserve"> 7-9</w:t>
      </w:r>
      <w:r>
        <w:rPr>
          <w:rFonts w:ascii="Times New Roman" w:hAnsi="Times New Roman" w:cs="Times New Roman"/>
          <w:sz w:val="24"/>
        </w:rPr>
        <w:t>…....53</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D115B8">
        <w:rPr>
          <w:rFonts w:ascii="Times New Roman" w:hAnsi="Times New Roman" w:cs="Times New Roman"/>
          <w:sz w:val="24"/>
        </w:rPr>
        <w:t xml:space="preserve">Miff Mole, “You’re the Cream in my Coffee,” Measures </w:t>
      </w:r>
      <w:r>
        <w:rPr>
          <w:rFonts w:ascii="Times New Roman" w:hAnsi="Times New Roman" w:cs="Times New Roman"/>
          <w:sz w:val="24"/>
        </w:rPr>
        <w:t>1-4…………</w:t>
      </w:r>
      <w:proofErr w:type="gramStart"/>
      <w:r>
        <w:rPr>
          <w:rFonts w:ascii="Times New Roman" w:hAnsi="Times New Roman" w:cs="Times New Roman"/>
          <w:sz w:val="24"/>
        </w:rPr>
        <w:t>.....</w:t>
      </w:r>
      <w:proofErr w:type="gramEnd"/>
      <w:r>
        <w:rPr>
          <w:rFonts w:ascii="Times New Roman" w:hAnsi="Times New Roman" w:cs="Times New Roman"/>
          <w:sz w:val="24"/>
        </w:rPr>
        <w:t>53</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D115B8">
        <w:rPr>
          <w:rFonts w:ascii="Times New Roman" w:hAnsi="Times New Roman" w:cs="Times New Roman"/>
          <w:sz w:val="24"/>
        </w:rPr>
        <w:t>Miff Mole, “You’re the Cream in my Coffee,” measure 8</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54</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D115B8">
        <w:rPr>
          <w:rFonts w:ascii="Times New Roman" w:hAnsi="Times New Roman" w:cs="Times New Roman"/>
          <w:sz w:val="24"/>
        </w:rPr>
        <w:t>Miff Mole, “You’re the Cream in my Coffee,” measures 10-12</w:t>
      </w:r>
      <w:r>
        <w:rPr>
          <w:rFonts w:ascii="Times New Roman" w:hAnsi="Times New Roman" w:cs="Times New Roman"/>
          <w:sz w:val="24"/>
        </w:rPr>
        <w:t>….………54</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D115B8">
        <w:rPr>
          <w:rFonts w:ascii="Times New Roman" w:hAnsi="Times New Roman" w:cs="Times New Roman"/>
          <w:sz w:val="24"/>
        </w:rPr>
        <w:t>Miff Mole, “You’re the Cream in my Coffee,” Phrasing Example</w:t>
      </w:r>
      <w:r>
        <w:rPr>
          <w:rFonts w:ascii="Times New Roman" w:hAnsi="Times New Roman" w:cs="Times New Roman"/>
          <w:sz w:val="24"/>
        </w:rPr>
        <w:t>……….56</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Miff Mole, “You’re the Cream in my Coffee,” measures 3-4</w:t>
      </w:r>
      <w:r>
        <w:rPr>
          <w:rFonts w:ascii="Times New Roman" w:hAnsi="Times New Roman" w:cs="Times New Roman"/>
          <w:sz w:val="24"/>
        </w:rPr>
        <w:t>…………….57</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solo transcription</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59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local harmony example</w:t>
      </w:r>
      <w:r>
        <w:rPr>
          <w:rFonts w:ascii="Times New Roman" w:hAnsi="Times New Roman" w:cs="Times New Roman"/>
          <w:sz w:val="24"/>
        </w:rPr>
        <w:t>……62</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measures 5-6</w:t>
      </w:r>
      <w:r>
        <w:rPr>
          <w:rFonts w:ascii="Times New Roman" w:hAnsi="Times New Roman" w:cs="Times New Roman"/>
          <w:sz w:val="24"/>
        </w:rPr>
        <w:t>………………63</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measure 17</w:t>
      </w:r>
      <w:r>
        <w:rPr>
          <w:rFonts w:ascii="Times New Roman" w:hAnsi="Times New Roman" w:cs="Times New Roman"/>
          <w:sz w:val="24"/>
        </w:rPr>
        <w:t>………………...63</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measure 23</w:t>
      </w:r>
      <w:r>
        <w:rPr>
          <w:rFonts w:ascii="Times New Roman" w:hAnsi="Times New Roman" w:cs="Times New Roman"/>
          <w:sz w:val="24"/>
        </w:rPr>
        <w:t>………………...64</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global harmony example</w:t>
      </w:r>
      <w:r>
        <w:rPr>
          <w:rFonts w:ascii="Times New Roman" w:hAnsi="Times New Roman" w:cs="Times New Roman"/>
          <w:sz w:val="24"/>
        </w:rPr>
        <w:t>.….65</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measures 3-4</w:t>
      </w:r>
      <w:r>
        <w:rPr>
          <w:rFonts w:ascii="Times New Roman" w:hAnsi="Times New Roman" w:cs="Times New Roman"/>
          <w:sz w:val="24"/>
        </w:rPr>
        <w:t>………………66</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1717FB">
        <w:rPr>
          <w:rFonts w:ascii="Times New Roman" w:hAnsi="Times New Roman" w:cs="Times New Roman"/>
          <w:sz w:val="24"/>
        </w:rPr>
        <w:t xml:space="preserve">Jack Teagarden, “She’s a Great </w:t>
      </w:r>
      <w:proofErr w:type="spellStart"/>
      <w:r w:rsidRPr="001717FB">
        <w:rPr>
          <w:rFonts w:ascii="Times New Roman" w:hAnsi="Times New Roman" w:cs="Times New Roman"/>
          <w:sz w:val="24"/>
        </w:rPr>
        <w:t>Great</w:t>
      </w:r>
      <w:proofErr w:type="spellEnd"/>
      <w:r w:rsidRPr="001717FB">
        <w:rPr>
          <w:rFonts w:ascii="Times New Roman" w:hAnsi="Times New Roman" w:cs="Times New Roman"/>
          <w:sz w:val="24"/>
        </w:rPr>
        <w:t xml:space="preserve"> Girl,” measure 7</w:t>
      </w:r>
      <w:r>
        <w:rPr>
          <w:rFonts w:ascii="Times New Roman" w:hAnsi="Times New Roman" w:cs="Times New Roman"/>
          <w:sz w:val="24"/>
        </w:rPr>
        <w:t>………………….66</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D4300B">
        <w:rPr>
          <w:rFonts w:ascii="Times New Roman" w:hAnsi="Times New Roman" w:cs="Times New Roman"/>
          <w:sz w:val="24"/>
        </w:rPr>
        <w:t xml:space="preserve">Jack Teagarden, “She’s a Great </w:t>
      </w:r>
      <w:proofErr w:type="spellStart"/>
      <w:r w:rsidRPr="00D4300B">
        <w:rPr>
          <w:rFonts w:ascii="Times New Roman" w:hAnsi="Times New Roman" w:cs="Times New Roman"/>
          <w:sz w:val="24"/>
        </w:rPr>
        <w:t>Great</w:t>
      </w:r>
      <w:proofErr w:type="spellEnd"/>
      <w:r w:rsidRPr="00D4300B">
        <w:rPr>
          <w:rFonts w:ascii="Times New Roman" w:hAnsi="Times New Roman" w:cs="Times New Roman"/>
          <w:sz w:val="24"/>
        </w:rPr>
        <w:t xml:space="preserve"> Girl,” measures 18-20</w:t>
      </w:r>
      <w:r>
        <w:rPr>
          <w:rFonts w:ascii="Times New Roman" w:hAnsi="Times New Roman" w:cs="Times New Roman"/>
          <w:sz w:val="24"/>
        </w:rPr>
        <w:t>…………....67</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217F2F">
        <w:rPr>
          <w:rFonts w:ascii="Times New Roman" w:hAnsi="Times New Roman" w:cs="Times New Roman"/>
          <w:sz w:val="24"/>
        </w:rPr>
        <w:lastRenderedPageBreak/>
        <w:t xml:space="preserve">Jack Teagarden, “She’s a Great </w:t>
      </w:r>
      <w:proofErr w:type="spellStart"/>
      <w:r w:rsidRPr="00217F2F">
        <w:rPr>
          <w:rFonts w:ascii="Times New Roman" w:hAnsi="Times New Roman" w:cs="Times New Roman"/>
          <w:sz w:val="24"/>
        </w:rPr>
        <w:t>Great</w:t>
      </w:r>
      <w:proofErr w:type="spellEnd"/>
      <w:r w:rsidRPr="00217F2F">
        <w:rPr>
          <w:rFonts w:ascii="Times New Roman" w:hAnsi="Times New Roman" w:cs="Times New Roman"/>
          <w:sz w:val="24"/>
        </w:rPr>
        <w:t xml:space="preserve"> Girl,” blues example 1</w:t>
      </w:r>
      <w:r>
        <w:rPr>
          <w:rFonts w:ascii="Times New Roman" w:hAnsi="Times New Roman" w:cs="Times New Roman"/>
          <w:sz w:val="24"/>
        </w:rPr>
        <w:t>……………68</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 xml:space="preserve">Jack Teagarden, “She’s a Great </w:t>
      </w:r>
      <w:proofErr w:type="spellStart"/>
      <w:r w:rsidRPr="00092BAD">
        <w:rPr>
          <w:rFonts w:ascii="Times New Roman" w:hAnsi="Times New Roman" w:cs="Times New Roman"/>
          <w:sz w:val="24"/>
        </w:rPr>
        <w:t>Great</w:t>
      </w:r>
      <w:proofErr w:type="spellEnd"/>
      <w:r w:rsidRPr="00092BAD">
        <w:rPr>
          <w:rFonts w:ascii="Times New Roman" w:hAnsi="Times New Roman" w:cs="Times New Roman"/>
          <w:sz w:val="24"/>
        </w:rPr>
        <w:t xml:space="preserve"> Girl,” blues example 2</w:t>
      </w:r>
      <w:r>
        <w:rPr>
          <w:rFonts w:ascii="Times New Roman" w:hAnsi="Times New Roman" w:cs="Times New Roman"/>
          <w:sz w:val="24"/>
        </w:rPr>
        <w:t>……………68</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 xml:space="preserve">Jack Teagarden, “She’s a Great </w:t>
      </w:r>
      <w:proofErr w:type="spellStart"/>
      <w:r w:rsidRPr="00092BAD">
        <w:rPr>
          <w:rFonts w:ascii="Times New Roman" w:hAnsi="Times New Roman" w:cs="Times New Roman"/>
          <w:sz w:val="24"/>
        </w:rPr>
        <w:t>Great</w:t>
      </w:r>
      <w:proofErr w:type="spellEnd"/>
      <w:r w:rsidRPr="00092BAD">
        <w:rPr>
          <w:rFonts w:ascii="Times New Roman" w:hAnsi="Times New Roman" w:cs="Times New Roman"/>
          <w:sz w:val="24"/>
        </w:rPr>
        <w:t xml:space="preserve"> Girl,” blues example 3</w:t>
      </w:r>
      <w:r>
        <w:rPr>
          <w:rFonts w:ascii="Times New Roman" w:hAnsi="Times New Roman" w:cs="Times New Roman"/>
          <w:sz w:val="24"/>
        </w:rPr>
        <w:t>……………69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 xml:space="preserve">Jack Teagarden, “She’s a Great </w:t>
      </w:r>
      <w:proofErr w:type="spellStart"/>
      <w:r w:rsidRPr="00092BAD">
        <w:rPr>
          <w:rFonts w:ascii="Times New Roman" w:hAnsi="Times New Roman" w:cs="Times New Roman"/>
          <w:sz w:val="24"/>
        </w:rPr>
        <w:t>Great</w:t>
      </w:r>
      <w:proofErr w:type="spellEnd"/>
      <w:r w:rsidRPr="00092BAD">
        <w:rPr>
          <w:rFonts w:ascii="Times New Roman" w:hAnsi="Times New Roman" w:cs="Times New Roman"/>
          <w:sz w:val="24"/>
        </w:rPr>
        <w:t xml:space="preserve"> Girl,” phrase example</w:t>
      </w:r>
      <w:r>
        <w:rPr>
          <w:rFonts w:ascii="Times New Roman" w:hAnsi="Times New Roman" w:cs="Times New Roman"/>
          <w:sz w:val="24"/>
        </w:rPr>
        <w:t>…………….70</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 xml:space="preserve">Jack Teagarden, “She’s a Great </w:t>
      </w:r>
      <w:proofErr w:type="spellStart"/>
      <w:r w:rsidRPr="00092BAD">
        <w:rPr>
          <w:rFonts w:ascii="Times New Roman" w:hAnsi="Times New Roman" w:cs="Times New Roman"/>
          <w:sz w:val="24"/>
        </w:rPr>
        <w:t>Great</w:t>
      </w:r>
      <w:proofErr w:type="spellEnd"/>
      <w:r w:rsidRPr="00092BAD">
        <w:rPr>
          <w:rFonts w:ascii="Times New Roman" w:hAnsi="Times New Roman" w:cs="Times New Roman"/>
          <w:sz w:val="24"/>
        </w:rPr>
        <w:t xml:space="preserve"> Girl,” lip example</w:t>
      </w:r>
      <w:r>
        <w:rPr>
          <w:rFonts w:ascii="Times New Roman" w:hAnsi="Times New Roman" w:cs="Times New Roman"/>
          <w:sz w:val="24"/>
        </w:rPr>
        <w:t>………………...72</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solo transcription</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75</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County,” local harmony example</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76</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measures 4-5</w:t>
      </w:r>
      <w:r>
        <w:rPr>
          <w:rFonts w:ascii="Times New Roman" w:hAnsi="Times New Roman" w:cs="Times New Roman"/>
          <w:sz w:val="24"/>
        </w:rPr>
        <w:t>……………………………….77</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measures 31-32</w:t>
      </w:r>
      <w:r>
        <w:rPr>
          <w:rFonts w:ascii="Times New Roman" w:hAnsi="Times New Roman" w:cs="Times New Roman"/>
          <w:sz w:val="24"/>
        </w:rPr>
        <w:t>…………………………….77</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measures 1-12</w:t>
      </w:r>
      <w:r>
        <w:rPr>
          <w:rFonts w:ascii="Times New Roman" w:hAnsi="Times New Roman" w:cs="Times New Roman"/>
          <w:sz w:val="24"/>
        </w:rPr>
        <w:t>……………………………...78</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measures 17-24</w:t>
      </w:r>
      <w:r>
        <w:rPr>
          <w:rFonts w:ascii="Times New Roman" w:hAnsi="Times New Roman" w:cs="Times New Roman"/>
          <w:sz w:val="24"/>
        </w:rPr>
        <w:t>…………………………….79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measures 25-28</w:t>
      </w:r>
      <w:r>
        <w:rPr>
          <w:rFonts w:ascii="Times New Roman" w:hAnsi="Times New Roman" w:cs="Times New Roman"/>
          <w:sz w:val="24"/>
        </w:rPr>
        <w:t>…………………………….80</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measures 9-12</w:t>
      </w:r>
      <w:r>
        <w:rPr>
          <w:rFonts w:ascii="Times New Roman" w:hAnsi="Times New Roman" w:cs="Times New Roman"/>
          <w:sz w:val="24"/>
        </w:rPr>
        <w:t>……………………………...81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Bill Harris, “Cross Country,” phrase example</w:t>
      </w:r>
      <w:r>
        <w:rPr>
          <w:rFonts w:ascii="Times New Roman" w:hAnsi="Times New Roman" w:cs="Times New Roman"/>
          <w:sz w:val="24"/>
        </w:rPr>
        <w:t>…………………………….82</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092BAD">
        <w:rPr>
          <w:rFonts w:ascii="Times New Roman" w:hAnsi="Times New Roman" w:cs="Times New Roman"/>
          <w:sz w:val="24"/>
        </w:rPr>
        <w:t>J.J. Johnson, “Jay Bird,” solo transcription</w:t>
      </w:r>
      <w:r>
        <w:rPr>
          <w:rFonts w:ascii="Times New Roman" w:hAnsi="Times New Roman" w:cs="Times New Roman"/>
          <w:sz w:val="24"/>
        </w:rPr>
        <w:t>………………….…………….85</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local harmony example</w:t>
      </w:r>
      <w:r>
        <w:rPr>
          <w:rFonts w:ascii="Times New Roman" w:hAnsi="Times New Roman" w:cs="Times New Roman"/>
          <w:sz w:val="24"/>
        </w:rPr>
        <w:t>…………………………88</w:t>
      </w:r>
      <w:r w:rsidRPr="004C34FA">
        <w:t xml:space="preserve"> </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measure 1</w:t>
      </w:r>
      <w:r>
        <w:rPr>
          <w:rFonts w:ascii="Times New Roman" w:hAnsi="Times New Roman" w:cs="Times New Roman"/>
          <w:sz w:val="24"/>
        </w:rPr>
        <w:t>……………………………………….89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measure 19</w:t>
      </w:r>
      <w:r>
        <w:rPr>
          <w:rFonts w:ascii="Times New Roman" w:hAnsi="Times New Roman" w:cs="Times New Roman"/>
          <w:sz w:val="24"/>
        </w:rPr>
        <w:t>……………………………………...89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measures 9-10</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89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measures 17-19</w:t>
      </w:r>
      <w:r>
        <w:rPr>
          <w:rFonts w:ascii="Times New Roman" w:hAnsi="Times New Roman" w:cs="Times New Roman"/>
          <w:sz w:val="24"/>
        </w:rPr>
        <w:t>…………………………………90</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measure 1</w:t>
      </w:r>
      <w:r>
        <w:rPr>
          <w:rFonts w:ascii="Times New Roman" w:hAnsi="Times New Roman" w:cs="Times New Roman"/>
          <w:sz w:val="24"/>
        </w:rPr>
        <w:t>……………………………………….90</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measure 4</w:t>
      </w:r>
      <w:r>
        <w:rPr>
          <w:rFonts w:ascii="Times New Roman" w:hAnsi="Times New Roman" w:cs="Times New Roman"/>
          <w:sz w:val="24"/>
        </w:rPr>
        <w:t>……………………………………….91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t>J.J. Johnson, “Jay Bird,” measure 10</w:t>
      </w:r>
      <w:r>
        <w:rPr>
          <w:rFonts w:ascii="Times New Roman" w:hAnsi="Times New Roman" w:cs="Times New Roman"/>
          <w:sz w:val="24"/>
        </w:rPr>
        <w:t>……………………………………...91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4C34FA">
        <w:rPr>
          <w:rFonts w:ascii="Times New Roman" w:hAnsi="Times New Roman" w:cs="Times New Roman"/>
          <w:sz w:val="24"/>
        </w:rPr>
        <w:lastRenderedPageBreak/>
        <w:t>J.J. Johnson, “Jay Bird,” measure 31</w:t>
      </w:r>
      <w:r>
        <w:rPr>
          <w:rFonts w:ascii="Times New Roman" w:hAnsi="Times New Roman" w:cs="Times New Roman"/>
          <w:sz w:val="24"/>
        </w:rPr>
        <w:t>……………………………………...91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J.J. Johnson, “Jay Bird,” measures 5-8</w:t>
      </w:r>
      <w:r>
        <w:rPr>
          <w:rFonts w:ascii="Times New Roman" w:hAnsi="Times New Roman" w:cs="Times New Roman"/>
          <w:sz w:val="24"/>
        </w:rPr>
        <w:t>……………………………………91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J.J. Johnson, “Jay Bird,” measure 15-16</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92</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J.J. Johnson, “Jay Bird,” measures 17-24</w:t>
      </w:r>
      <w:r>
        <w:rPr>
          <w:rFonts w:ascii="Times New Roman" w:hAnsi="Times New Roman" w:cs="Times New Roman"/>
          <w:sz w:val="24"/>
        </w:rPr>
        <w:t>…………………………………92</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J.J. Johnson, “Jay Bird,” measures 25-32</w:t>
      </w:r>
      <w:r>
        <w:rPr>
          <w:rFonts w:ascii="Times New Roman" w:hAnsi="Times New Roman" w:cs="Times New Roman"/>
          <w:sz w:val="24"/>
        </w:rPr>
        <w:t>…………………………………93</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J.J. Johnson, “Jay Bird,” phrase example</w:t>
      </w:r>
      <w:r>
        <w:rPr>
          <w:rFonts w:ascii="Times New Roman" w:hAnsi="Times New Roman" w:cs="Times New Roman"/>
          <w:sz w:val="24"/>
        </w:rPr>
        <w:t>…………………………………96</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solo transcription</w:t>
      </w:r>
      <w:r>
        <w:rPr>
          <w:rFonts w:ascii="Times New Roman" w:hAnsi="Times New Roman" w:cs="Times New Roman"/>
          <w:sz w:val="24"/>
        </w:rPr>
        <w:t>…………………………...100</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local harmony</w:t>
      </w:r>
      <w:r>
        <w:rPr>
          <w:rFonts w:ascii="Times New Roman" w:hAnsi="Times New Roman" w:cs="Times New Roman"/>
          <w:sz w:val="24"/>
        </w:rPr>
        <w:t>………………………………102</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measures 1-2</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104</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 11</w:t>
      </w:r>
      <w:r>
        <w:rPr>
          <w:rFonts w:ascii="Times New Roman" w:hAnsi="Times New Roman" w:cs="Times New Roman"/>
          <w:sz w:val="24"/>
        </w:rPr>
        <w:t>………………………………….104</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 1-3</w:t>
      </w:r>
      <w:r>
        <w:rPr>
          <w:rFonts w:ascii="Times New Roman" w:hAnsi="Times New Roman" w:cs="Times New Roman"/>
          <w:sz w:val="24"/>
        </w:rPr>
        <w:t>…………………………………104</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 11-12</w:t>
      </w:r>
      <w:r>
        <w:rPr>
          <w:rFonts w:ascii="Times New Roman" w:hAnsi="Times New Roman" w:cs="Times New Roman"/>
          <w:sz w:val="24"/>
        </w:rPr>
        <w:t>………………………………105</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 18-21</w:t>
      </w:r>
      <w:r>
        <w:rPr>
          <w:rFonts w:ascii="Times New Roman" w:hAnsi="Times New Roman" w:cs="Times New Roman"/>
          <w:sz w:val="24"/>
        </w:rPr>
        <w:t>………………………………106</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phrase example</w:t>
      </w:r>
      <w:r>
        <w:rPr>
          <w:rFonts w:ascii="Times New Roman" w:hAnsi="Times New Roman" w:cs="Times New Roman"/>
          <w:sz w:val="24"/>
        </w:rPr>
        <w:t>……………………………...107</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 3</w:t>
      </w:r>
      <w:r>
        <w:rPr>
          <w:rFonts w:ascii="Times New Roman" w:hAnsi="Times New Roman" w:cs="Times New Roman"/>
          <w:sz w:val="24"/>
        </w:rPr>
        <w:t>…………………………………...108</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measures 1-3</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109</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measures 11-13</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109</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 21</w:t>
      </w:r>
      <w:r>
        <w:rPr>
          <w:rFonts w:ascii="Times New Roman" w:hAnsi="Times New Roman" w:cs="Times New Roman"/>
          <w:sz w:val="24"/>
        </w:rPr>
        <w:t>………………………………….109</w:t>
      </w:r>
    </w:p>
    <w:p w:rsidR="00141033" w:rsidRDefault="00141033" w:rsidP="00141033">
      <w:pPr>
        <w:pStyle w:val="ListParagraph"/>
        <w:numPr>
          <w:ilvl w:val="0"/>
          <w:numId w:val="1"/>
        </w:numPr>
        <w:spacing w:line="480" w:lineRule="auto"/>
        <w:jc w:val="right"/>
        <w:rPr>
          <w:rFonts w:ascii="Times New Roman" w:hAnsi="Times New Roman" w:cs="Times New Roman"/>
          <w:sz w:val="24"/>
        </w:rPr>
      </w:pPr>
      <w:proofErr w:type="spellStart"/>
      <w:r w:rsidRPr="00BC7DC3">
        <w:rPr>
          <w:rFonts w:ascii="Times New Roman" w:hAnsi="Times New Roman" w:cs="Times New Roman"/>
          <w:sz w:val="24"/>
        </w:rPr>
        <w:t>Urbie</w:t>
      </w:r>
      <w:proofErr w:type="spellEnd"/>
      <w:r w:rsidRPr="00BC7DC3">
        <w:rPr>
          <w:rFonts w:ascii="Times New Roman" w:hAnsi="Times New Roman" w:cs="Times New Roman"/>
          <w:sz w:val="24"/>
        </w:rPr>
        <w:t xml:space="preserve"> Green, “Green Bee,” measures 56-61</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109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 xml:space="preserve">Bill </w:t>
      </w:r>
      <w:proofErr w:type="spellStart"/>
      <w:r w:rsidRPr="00BC7DC3">
        <w:rPr>
          <w:rFonts w:ascii="Times New Roman" w:hAnsi="Times New Roman" w:cs="Times New Roman"/>
          <w:sz w:val="24"/>
        </w:rPr>
        <w:t>Watrous</w:t>
      </w:r>
      <w:proofErr w:type="spellEnd"/>
      <w:r w:rsidRPr="00BC7DC3">
        <w:rPr>
          <w:rFonts w:ascii="Times New Roman" w:hAnsi="Times New Roman" w:cs="Times New Roman"/>
          <w:sz w:val="24"/>
        </w:rPr>
        <w:t>, “Fourth Floor Walk-up,” solo transcription</w:t>
      </w:r>
      <w:r>
        <w:rPr>
          <w:rFonts w:ascii="Times New Roman" w:hAnsi="Times New Roman" w:cs="Times New Roman"/>
          <w:sz w:val="24"/>
        </w:rPr>
        <w:t>………………111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 xml:space="preserve">Bill </w:t>
      </w:r>
      <w:proofErr w:type="spellStart"/>
      <w:r w:rsidRPr="00BC7DC3">
        <w:rPr>
          <w:rFonts w:ascii="Times New Roman" w:hAnsi="Times New Roman" w:cs="Times New Roman"/>
          <w:sz w:val="24"/>
        </w:rPr>
        <w:t>Watrous</w:t>
      </w:r>
      <w:proofErr w:type="spellEnd"/>
      <w:r w:rsidRPr="00BC7DC3">
        <w:rPr>
          <w:rFonts w:ascii="Times New Roman" w:hAnsi="Times New Roman" w:cs="Times New Roman"/>
          <w:sz w:val="24"/>
        </w:rPr>
        <w:t>, “Fourth Floor Walk-up,” measures 2-7</w:t>
      </w:r>
      <w:r>
        <w:rPr>
          <w:rFonts w:ascii="Times New Roman" w:hAnsi="Times New Roman" w:cs="Times New Roman"/>
          <w:sz w:val="24"/>
        </w:rPr>
        <w:t>…………………...115</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 xml:space="preserve">Bill </w:t>
      </w:r>
      <w:proofErr w:type="spellStart"/>
      <w:r w:rsidRPr="00BC7DC3">
        <w:rPr>
          <w:rFonts w:ascii="Times New Roman" w:hAnsi="Times New Roman" w:cs="Times New Roman"/>
          <w:sz w:val="24"/>
        </w:rPr>
        <w:t>Watrous</w:t>
      </w:r>
      <w:proofErr w:type="spellEnd"/>
      <w:r w:rsidRPr="00BC7DC3">
        <w:rPr>
          <w:rFonts w:ascii="Times New Roman" w:hAnsi="Times New Roman" w:cs="Times New Roman"/>
          <w:sz w:val="24"/>
        </w:rPr>
        <w:t>, “Fourth Floor Walk-up,” measures 7-10</w:t>
      </w:r>
      <w:r>
        <w:rPr>
          <w:rFonts w:ascii="Times New Roman" w:hAnsi="Times New Roman" w:cs="Times New Roman"/>
          <w:sz w:val="24"/>
        </w:rPr>
        <w:t>………………….116</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 xml:space="preserve">Bill </w:t>
      </w:r>
      <w:proofErr w:type="spellStart"/>
      <w:r w:rsidRPr="00BC7DC3">
        <w:rPr>
          <w:rFonts w:ascii="Times New Roman" w:hAnsi="Times New Roman" w:cs="Times New Roman"/>
          <w:sz w:val="24"/>
        </w:rPr>
        <w:t>Watrous</w:t>
      </w:r>
      <w:proofErr w:type="spellEnd"/>
      <w:r w:rsidRPr="00BC7DC3">
        <w:rPr>
          <w:rFonts w:ascii="Times New Roman" w:hAnsi="Times New Roman" w:cs="Times New Roman"/>
          <w:sz w:val="24"/>
        </w:rPr>
        <w:t>, “Fourth Floor Walk-up,” measures 21-24</w:t>
      </w:r>
      <w:r>
        <w:rPr>
          <w:rFonts w:ascii="Times New Roman" w:hAnsi="Times New Roman" w:cs="Times New Roman"/>
          <w:sz w:val="24"/>
        </w:rPr>
        <w:t>………………...117</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lastRenderedPageBreak/>
        <w:t xml:space="preserve">Bill </w:t>
      </w:r>
      <w:proofErr w:type="spellStart"/>
      <w:r w:rsidRPr="00BC7DC3">
        <w:rPr>
          <w:rFonts w:ascii="Times New Roman" w:hAnsi="Times New Roman" w:cs="Times New Roman"/>
          <w:sz w:val="24"/>
        </w:rPr>
        <w:t>Watrous</w:t>
      </w:r>
      <w:proofErr w:type="spellEnd"/>
      <w:r w:rsidRPr="00BC7DC3">
        <w:rPr>
          <w:rFonts w:ascii="Times New Roman" w:hAnsi="Times New Roman" w:cs="Times New Roman"/>
          <w:sz w:val="24"/>
        </w:rPr>
        <w:t>, “Fourth Floor Walk-up,” measures 37-38</w:t>
      </w:r>
      <w:r>
        <w:rPr>
          <w:rFonts w:ascii="Times New Roman" w:hAnsi="Times New Roman" w:cs="Times New Roman"/>
          <w:sz w:val="24"/>
        </w:rPr>
        <w:t>………………...117</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BC7DC3">
        <w:rPr>
          <w:rFonts w:ascii="Times New Roman" w:hAnsi="Times New Roman" w:cs="Times New Roman"/>
          <w:sz w:val="24"/>
        </w:rPr>
        <w:t xml:space="preserve">Bill </w:t>
      </w:r>
      <w:proofErr w:type="spellStart"/>
      <w:r w:rsidRPr="00BC7DC3">
        <w:rPr>
          <w:rFonts w:ascii="Times New Roman" w:hAnsi="Times New Roman" w:cs="Times New Roman"/>
          <w:sz w:val="24"/>
        </w:rPr>
        <w:t>Watrous</w:t>
      </w:r>
      <w:proofErr w:type="spellEnd"/>
      <w:r w:rsidRPr="00BC7DC3">
        <w:rPr>
          <w:rFonts w:ascii="Times New Roman" w:hAnsi="Times New Roman" w:cs="Times New Roman"/>
          <w:sz w:val="24"/>
        </w:rPr>
        <w:t>, “Fourth Floor Walk-up,” measures 41-42</w:t>
      </w:r>
      <w:r>
        <w:rPr>
          <w:rFonts w:ascii="Times New Roman" w:hAnsi="Times New Roman" w:cs="Times New Roman"/>
          <w:sz w:val="24"/>
        </w:rPr>
        <w:t>………………...117</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measures 43-49</w:t>
      </w:r>
      <w:r>
        <w:rPr>
          <w:rFonts w:ascii="Times New Roman" w:hAnsi="Times New Roman" w:cs="Times New Roman"/>
          <w:sz w:val="24"/>
        </w:rPr>
        <w:t>………………...118</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measures 62-69</w:t>
      </w:r>
      <w:r>
        <w:rPr>
          <w:rFonts w:ascii="Times New Roman" w:hAnsi="Times New Roman" w:cs="Times New Roman"/>
          <w:sz w:val="24"/>
        </w:rPr>
        <w:t>………………...118</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measure 73</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119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measure 82</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119</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measures 22-24</w:t>
      </w:r>
      <w:r>
        <w:rPr>
          <w:rFonts w:ascii="Times New Roman" w:hAnsi="Times New Roman" w:cs="Times New Roman"/>
          <w:sz w:val="24"/>
        </w:rPr>
        <w:t>………………...121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measures 53-55</w:t>
      </w:r>
      <w:r>
        <w:rPr>
          <w:rFonts w:ascii="Times New Roman" w:hAnsi="Times New Roman" w:cs="Times New Roman"/>
          <w:sz w:val="24"/>
        </w:rPr>
        <w:t>………………...121</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measure 1</w:t>
      </w:r>
      <w:r>
        <w:rPr>
          <w:rFonts w:ascii="Times New Roman" w:hAnsi="Times New Roman" w:cs="Times New Roman"/>
          <w:sz w:val="24"/>
        </w:rPr>
        <w:t>………………………123</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Lip Break</w:t>
      </w:r>
      <w:r>
        <w:rPr>
          <w:rFonts w:ascii="Times New Roman" w:hAnsi="Times New Roman" w:cs="Times New Roman"/>
          <w:sz w:val="24"/>
        </w:rPr>
        <w:t>………………………………………………………………...124</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Lip Break Example</w:t>
      </w:r>
      <w:r>
        <w:rPr>
          <w:rFonts w:ascii="Times New Roman" w:hAnsi="Times New Roman" w:cs="Times New Roman"/>
          <w:sz w:val="24"/>
        </w:rPr>
        <w:t>……….……125</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Doodle-Tongue Example</w:t>
      </w:r>
      <w:r>
        <w:rPr>
          <w:rFonts w:ascii="Times New Roman" w:hAnsi="Times New Roman" w:cs="Times New Roman"/>
          <w:sz w:val="24"/>
        </w:rPr>
        <w:t>………128</w:t>
      </w:r>
    </w:p>
    <w:p w:rsidR="0014103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Eb4 Example</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130</w:t>
      </w:r>
    </w:p>
    <w:p w:rsidR="00141033" w:rsidRPr="00BC7DC3" w:rsidRDefault="00141033" w:rsidP="00141033">
      <w:pPr>
        <w:pStyle w:val="ListParagraph"/>
        <w:numPr>
          <w:ilvl w:val="0"/>
          <w:numId w:val="1"/>
        </w:numPr>
        <w:spacing w:line="480" w:lineRule="auto"/>
        <w:jc w:val="right"/>
        <w:rPr>
          <w:rFonts w:ascii="Times New Roman" w:hAnsi="Times New Roman" w:cs="Times New Roman"/>
          <w:sz w:val="24"/>
        </w:rPr>
      </w:pPr>
      <w:r w:rsidRPr="00E13734">
        <w:rPr>
          <w:rFonts w:ascii="Times New Roman" w:hAnsi="Times New Roman" w:cs="Times New Roman"/>
          <w:sz w:val="24"/>
        </w:rPr>
        <w:t xml:space="preserve">Bill </w:t>
      </w:r>
      <w:proofErr w:type="spellStart"/>
      <w:r w:rsidRPr="00E13734">
        <w:rPr>
          <w:rFonts w:ascii="Times New Roman" w:hAnsi="Times New Roman" w:cs="Times New Roman"/>
          <w:sz w:val="24"/>
        </w:rPr>
        <w:t>Watrous</w:t>
      </w:r>
      <w:proofErr w:type="spellEnd"/>
      <w:r w:rsidRPr="00E13734">
        <w:rPr>
          <w:rFonts w:ascii="Times New Roman" w:hAnsi="Times New Roman" w:cs="Times New Roman"/>
          <w:sz w:val="24"/>
        </w:rPr>
        <w:t>, “Fourth Floor Walk-up,” Low Register</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130</w:t>
      </w:r>
    </w:p>
    <w:p w:rsidR="00141033" w:rsidRDefault="00141033" w:rsidP="00141033">
      <w:pPr>
        <w:spacing w:line="480" w:lineRule="auto"/>
        <w:ind w:left="720"/>
        <w:jc w:val="right"/>
        <w:rPr>
          <w:rFonts w:ascii="Times New Roman" w:hAnsi="Times New Roman" w:cs="Times New Roman"/>
          <w:sz w:val="24"/>
        </w:rPr>
      </w:pPr>
    </w:p>
    <w:p w:rsidR="00141033" w:rsidRPr="00527CCF" w:rsidRDefault="00141033" w:rsidP="00141033">
      <w:pPr>
        <w:spacing w:line="480" w:lineRule="auto"/>
        <w:ind w:left="720"/>
        <w:jc w:val="both"/>
        <w:rPr>
          <w:rFonts w:ascii="Times New Roman" w:hAnsi="Times New Roman" w:cs="Times New Roman"/>
          <w:sz w:val="24"/>
        </w:rPr>
        <w:sectPr w:rsidR="00141033" w:rsidRPr="00527CCF" w:rsidSect="009A028C">
          <w:pgSz w:w="12240" w:h="15840"/>
          <w:pgMar w:top="1440" w:right="1440" w:bottom="1440" w:left="2304" w:header="720" w:footer="720" w:gutter="0"/>
          <w:pgNumType w:fmt="lowerRoman"/>
          <w:cols w:space="720"/>
          <w:docGrid w:linePitch="360"/>
        </w:sectPr>
      </w:pPr>
    </w:p>
    <w:p w:rsidR="00141033" w:rsidRPr="007C4004" w:rsidRDefault="00141033" w:rsidP="00141033">
      <w:pPr>
        <w:spacing w:line="480" w:lineRule="auto"/>
        <w:jc w:val="center"/>
        <w:rPr>
          <w:rFonts w:ascii="Times New Roman" w:hAnsi="Times New Roman" w:cs="Times New Roman"/>
          <w:b/>
          <w:sz w:val="24"/>
        </w:rPr>
      </w:pPr>
      <w:r>
        <w:rPr>
          <w:rFonts w:ascii="Times New Roman" w:hAnsi="Times New Roman" w:cs="Times New Roman"/>
          <w:b/>
          <w:sz w:val="24"/>
        </w:rPr>
        <w:lastRenderedPageBreak/>
        <w:t>Abstract</w:t>
      </w:r>
    </w:p>
    <w:p w:rsidR="00141033" w:rsidRDefault="00141033" w:rsidP="00141033">
      <w:pPr>
        <w:spacing w:line="480" w:lineRule="auto"/>
        <w:rPr>
          <w:rFonts w:ascii="Times New Roman" w:hAnsi="Times New Roman" w:cs="Times New Roman"/>
          <w:sz w:val="24"/>
        </w:rPr>
      </w:pPr>
      <w:r>
        <w:rPr>
          <w:rFonts w:ascii="Times New Roman" w:hAnsi="Times New Roman" w:cs="Times New Roman"/>
          <w:sz w:val="24"/>
        </w:rPr>
        <w:tab/>
        <w:t xml:space="preserve">When discussing the art and history of jazz trombone improvisation, three names are </w:t>
      </w:r>
      <w:r w:rsidR="00F54DC9">
        <w:rPr>
          <w:rFonts w:ascii="Times New Roman" w:hAnsi="Times New Roman" w:cs="Times New Roman"/>
          <w:sz w:val="24"/>
        </w:rPr>
        <w:t>invariably</w:t>
      </w:r>
      <w:r>
        <w:rPr>
          <w:rFonts w:ascii="Times New Roman" w:hAnsi="Times New Roman" w:cs="Times New Roman"/>
          <w:sz w:val="24"/>
        </w:rPr>
        <w:t xml:space="preserve"> mentioned</w:t>
      </w:r>
      <w:r w:rsidR="00F54DC9">
        <w:rPr>
          <w:rFonts w:ascii="Times New Roman" w:hAnsi="Times New Roman" w:cs="Times New Roman"/>
          <w:sz w:val="24"/>
        </w:rPr>
        <w:t xml:space="preserve"> as being</w:t>
      </w:r>
      <w:r>
        <w:rPr>
          <w:rFonts w:ascii="Times New Roman" w:hAnsi="Times New Roman" w:cs="Times New Roman"/>
          <w:sz w:val="24"/>
        </w:rPr>
        <w:t xml:space="preserve"> among the top of the heap: Jack Teagarden, J.J. Johnson, and Bill </w:t>
      </w:r>
      <w:proofErr w:type="spellStart"/>
      <w:r>
        <w:rPr>
          <w:rFonts w:ascii="Times New Roman" w:hAnsi="Times New Roman" w:cs="Times New Roman"/>
          <w:sz w:val="24"/>
        </w:rPr>
        <w:t>Watrous</w:t>
      </w:r>
      <w:proofErr w:type="spellEnd"/>
      <w:r>
        <w:rPr>
          <w:rFonts w:ascii="Times New Roman" w:hAnsi="Times New Roman" w:cs="Times New Roman"/>
          <w:sz w:val="24"/>
        </w:rPr>
        <w:t>.  According to Kurt Dietrich, Johnson and Teagarden are easily the most celebrated trombonists within the history of jazz.</w:t>
      </w:r>
      <w:r>
        <w:rPr>
          <w:rStyle w:val="FootnoteReference"/>
          <w:rFonts w:ascii="Times New Roman" w:hAnsi="Times New Roman" w:cs="Times New Roman"/>
          <w:sz w:val="24"/>
        </w:rPr>
        <w:footnoteReference w:id="1"/>
      </w:r>
      <w:r>
        <w:rPr>
          <w:rFonts w:ascii="Times New Roman" w:hAnsi="Times New Roman" w:cs="Times New Roman"/>
          <w:sz w:val="24"/>
        </w:rPr>
        <w:t xml:space="preserve">  </w:t>
      </w:r>
      <w:r w:rsidR="00F54DC9">
        <w:rPr>
          <w:rFonts w:ascii="Times New Roman" w:hAnsi="Times New Roman" w:cs="Times New Roman"/>
          <w:sz w:val="24"/>
        </w:rPr>
        <w:t xml:space="preserve">Later in his book, </w:t>
      </w:r>
      <w:r>
        <w:rPr>
          <w:rFonts w:ascii="Times New Roman" w:hAnsi="Times New Roman" w:cs="Times New Roman"/>
          <w:sz w:val="24"/>
        </w:rPr>
        <w:t xml:space="preserve">Dietrich also </w:t>
      </w:r>
      <w:r w:rsidR="00F54DC9">
        <w:rPr>
          <w:rFonts w:ascii="Times New Roman" w:hAnsi="Times New Roman" w:cs="Times New Roman"/>
          <w:sz w:val="24"/>
        </w:rPr>
        <w:t>mentions</w:t>
      </w:r>
      <w:r>
        <w:rPr>
          <w:rFonts w:ascii="Times New Roman" w:hAnsi="Times New Roman" w:cs="Times New Roman"/>
          <w:sz w:val="24"/>
        </w:rPr>
        <w:t xml:space="preserve"> that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became the most prominent “new jazz trombonist” beginning in the 1970</w:t>
      </w:r>
      <w:r w:rsidR="00F54DC9">
        <w:rPr>
          <w:rFonts w:ascii="Times New Roman" w:hAnsi="Times New Roman" w:cs="Times New Roman"/>
          <w:sz w:val="24"/>
        </w:rPr>
        <w:t>-</w:t>
      </w:r>
      <w:r>
        <w:rPr>
          <w:rFonts w:ascii="Times New Roman" w:hAnsi="Times New Roman" w:cs="Times New Roman"/>
          <w:sz w:val="24"/>
        </w:rPr>
        <w:t>’s and throughout much of the 1980</w:t>
      </w:r>
      <w:r w:rsidR="00F54DC9">
        <w:rPr>
          <w:rFonts w:ascii="Times New Roman" w:hAnsi="Times New Roman" w:cs="Times New Roman"/>
          <w:sz w:val="24"/>
        </w:rPr>
        <w:t>-</w:t>
      </w:r>
      <w:r>
        <w:rPr>
          <w:rFonts w:ascii="Times New Roman" w:hAnsi="Times New Roman" w:cs="Times New Roman"/>
          <w:sz w:val="24"/>
        </w:rPr>
        <w:t>’s and 1990</w:t>
      </w:r>
      <w:r w:rsidR="00F54DC9">
        <w:rPr>
          <w:rFonts w:ascii="Times New Roman" w:hAnsi="Times New Roman" w:cs="Times New Roman"/>
          <w:sz w:val="24"/>
        </w:rPr>
        <w:t>-</w:t>
      </w:r>
      <w:r>
        <w:rPr>
          <w:rFonts w:ascii="Times New Roman" w:hAnsi="Times New Roman" w:cs="Times New Roman"/>
          <w:sz w:val="24"/>
        </w:rPr>
        <w:t>’s as well.</w:t>
      </w:r>
      <w:r>
        <w:rPr>
          <w:rStyle w:val="FootnoteReference"/>
          <w:rFonts w:ascii="Times New Roman" w:hAnsi="Times New Roman" w:cs="Times New Roman"/>
          <w:sz w:val="24"/>
        </w:rPr>
        <w:footnoteReference w:id="2"/>
      </w:r>
      <w:r>
        <w:rPr>
          <w:rFonts w:ascii="Times New Roman" w:hAnsi="Times New Roman" w:cs="Times New Roman"/>
          <w:sz w:val="24"/>
        </w:rPr>
        <w:t xml:space="preserve">  The primary argument, as presented within this document, is that these three men ultimately changed the course of jazz trombone style within their respective time periods more so than any of their contemporaries for a number of harmonic, stylistic, and technical reasons.  As </w:t>
      </w:r>
      <w:r w:rsidR="00F54DC9">
        <w:rPr>
          <w:rFonts w:ascii="Times New Roman" w:hAnsi="Times New Roman" w:cs="Times New Roman"/>
          <w:sz w:val="24"/>
        </w:rPr>
        <w:t>I</w:t>
      </w:r>
      <w:r>
        <w:rPr>
          <w:rFonts w:ascii="Times New Roman" w:hAnsi="Times New Roman" w:cs="Times New Roman"/>
          <w:sz w:val="24"/>
        </w:rPr>
        <w:t xml:space="preserve"> discuss</w:t>
      </w:r>
      <w:r w:rsidR="00F54DC9">
        <w:rPr>
          <w:rFonts w:ascii="Times New Roman" w:hAnsi="Times New Roman" w:cs="Times New Roman"/>
          <w:sz w:val="24"/>
        </w:rPr>
        <w:t xml:space="preserve"> later</w:t>
      </w:r>
      <w:r>
        <w:rPr>
          <w:rFonts w:ascii="Times New Roman" w:hAnsi="Times New Roman" w:cs="Times New Roman"/>
          <w:sz w:val="24"/>
        </w:rPr>
        <w:t xml:space="preserve"> in detail, each </w:t>
      </w:r>
      <w:r w:rsidR="00F54DC9">
        <w:rPr>
          <w:rFonts w:ascii="Times New Roman" w:hAnsi="Times New Roman" w:cs="Times New Roman"/>
          <w:sz w:val="24"/>
        </w:rPr>
        <w:t>man’s</w:t>
      </w:r>
      <w:r>
        <w:rPr>
          <w:rFonts w:ascii="Times New Roman" w:hAnsi="Times New Roman" w:cs="Times New Roman"/>
          <w:sz w:val="24"/>
        </w:rPr>
        <w:t xml:space="preserve"> debut recording </w:t>
      </w:r>
      <w:r w:rsidR="00F54DC9">
        <w:rPr>
          <w:rFonts w:ascii="Times New Roman" w:hAnsi="Times New Roman" w:cs="Times New Roman"/>
          <w:sz w:val="24"/>
        </w:rPr>
        <w:t>was</w:t>
      </w:r>
      <w:r>
        <w:rPr>
          <w:rFonts w:ascii="Times New Roman" w:hAnsi="Times New Roman" w:cs="Times New Roman"/>
          <w:sz w:val="24"/>
        </w:rPr>
        <w:t xml:space="preserve"> drastically different</w:t>
      </w:r>
      <w:r w:rsidR="00F54DC9">
        <w:rPr>
          <w:rFonts w:ascii="Times New Roman" w:hAnsi="Times New Roman" w:cs="Times New Roman"/>
          <w:sz w:val="24"/>
        </w:rPr>
        <w:t xml:space="preserve"> from</w:t>
      </w:r>
      <w:r>
        <w:rPr>
          <w:rFonts w:ascii="Times New Roman" w:hAnsi="Times New Roman" w:cs="Times New Roman"/>
          <w:sz w:val="24"/>
        </w:rPr>
        <w:t xml:space="preserve"> recordings made by other trombonists during </w:t>
      </w:r>
      <w:r w:rsidR="00F54DC9">
        <w:rPr>
          <w:rFonts w:ascii="Times New Roman" w:hAnsi="Times New Roman" w:cs="Times New Roman"/>
          <w:sz w:val="24"/>
        </w:rPr>
        <w:t>his</w:t>
      </w:r>
      <w:r>
        <w:rPr>
          <w:rFonts w:ascii="Times New Roman" w:hAnsi="Times New Roman" w:cs="Times New Roman"/>
          <w:sz w:val="24"/>
        </w:rPr>
        <w:t xml:space="preserve"> </w:t>
      </w:r>
      <w:r w:rsidR="00F54DC9">
        <w:rPr>
          <w:rFonts w:ascii="Times New Roman" w:hAnsi="Times New Roman" w:cs="Times New Roman"/>
          <w:sz w:val="24"/>
        </w:rPr>
        <w:t>particular</w:t>
      </w:r>
      <w:r>
        <w:rPr>
          <w:rFonts w:ascii="Times New Roman" w:hAnsi="Times New Roman" w:cs="Times New Roman"/>
          <w:sz w:val="24"/>
        </w:rPr>
        <w:t xml:space="preserve"> time period.  In effect, a “passing of the torch” took place because of their debut recordings.  These recordings marked new and innovative styles </w:t>
      </w:r>
      <w:r w:rsidR="00F54DC9">
        <w:rPr>
          <w:rFonts w:ascii="Times New Roman" w:hAnsi="Times New Roman" w:cs="Times New Roman"/>
          <w:sz w:val="24"/>
        </w:rPr>
        <w:t>that</w:t>
      </w:r>
      <w:r>
        <w:rPr>
          <w:rFonts w:ascii="Times New Roman" w:hAnsi="Times New Roman" w:cs="Times New Roman"/>
          <w:sz w:val="24"/>
        </w:rPr>
        <w:t xml:space="preserve"> the next generation of jazz trombonists would emulate.  </w:t>
      </w:r>
    </w:p>
    <w:p w:rsidR="00141033" w:rsidRDefault="00141033" w:rsidP="00141033">
      <w:pPr>
        <w:spacing w:line="480" w:lineRule="auto"/>
        <w:rPr>
          <w:rFonts w:ascii="Times New Roman" w:hAnsi="Times New Roman" w:cs="Times New Roman"/>
          <w:sz w:val="24"/>
        </w:rPr>
      </w:pPr>
      <w:r>
        <w:rPr>
          <w:rFonts w:ascii="Times New Roman" w:hAnsi="Times New Roman" w:cs="Times New Roman"/>
          <w:sz w:val="24"/>
        </w:rPr>
        <w:tab/>
        <w:t>Delineated into three sections, the bulk of this document focuses on the analysis of solo transcriptions taken first from the debut recordings of Teagarden</w:t>
      </w:r>
      <w:r w:rsidR="00F54DC9">
        <w:rPr>
          <w:rFonts w:ascii="Times New Roman" w:hAnsi="Times New Roman" w:cs="Times New Roman"/>
          <w:sz w:val="24"/>
        </w:rPr>
        <w:t>;</w:t>
      </w:r>
      <w:r>
        <w:rPr>
          <w:rFonts w:ascii="Times New Roman" w:hAnsi="Times New Roman" w:cs="Times New Roman"/>
          <w:sz w:val="24"/>
        </w:rPr>
        <w:t xml:space="preserve"> (1928) Johnson</w:t>
      </w:r>
      <w:r w:rsidR="00F54DC9">
        <w:rPr>
          <w:rFonts w:ascii="Times New Roman" w:hAnsi="Times New Roman" w:cs="Times New Roman"/>
          <w:sz w:val="24"/>
        </w:rPr>
        <w:t>;</w:t>
      </w:r>
      <w:r>
        <w:rPr>
          <w:rFonts w:ascii="Times New Roman" w:hAnsi="Times New Roman" w:cs="Times New Roman"/>
          <w:sz w:val="24"/>
        </w:rPr>
        <w:t xml:space="preserve"> (1946)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(1974)</w:t>
      </w:r>
      <w:r w:rsidR="00F54DC9">
        <w:rPr>
          <w:rFonts w:ascii="Times New Roman" w:hAnsi="Times New Roman" w:cs="Times New Roman"/>
          <w:sz w:val="24"/>
        </w:rPr>
        <w:t xml:space="preserve">.  </w:t>
      </w:r>
      <w:r>
        <w:rPr>
          <w:rFonts w:ascii="Times New Roman" w:hAnsi="Times New Roman" w:cs="Times New Roman"/>
          <w:sz w:val="24"/>
        </w:rPr>
        <w:t xml:space="preserve">Detailed analysis is also provided for solo transcriptions of three prominent trombonist within the realm of jazz during the same time periods prior to Teagarden’s, Johnson’s,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debut recordings: Miff </w:t>
      </w:r>
      <w:r>
        <w:rPr>
          <w:rFonts w:ascii="Times New Roman" w:hAnsi="Times New Roman" w:cs="Times New Roman"/>
          <w:sz w:val="24"/>
        </w:rPr>
        <w:lastRenderedPageBreak/>
        <w:t>Mole</w:t>
      </w:r>
      <w:r w:rsidR="00C64FF2">
        <w:rPr>
          <w:rFonts w:ascii="Times New Roman" w:hAnsi="Times New Roman" w:cs="Times New Roman"/>
          <w:sz w:val="24"/>
        </w:rPr>
        <w:t>;</w:t>
      </w:r>
      <w:r>
        <w:rPr>
          <w:rFonts w:ascii="Times New Roman" w:hAnsi="Times New Roman" w:cs="Times New Roman"/>
          <w:sz w:val="24"/>
        </w:rPr>
        <w:t xml:space="preserve"> (1928) Bill Harris</w:t>
      </w:r>
      <w:r w:rsidR="00C64FF2">
        <w:rPr>
          <w:rFonts w:ascii="Times New Roman" w:hAnsi="Times New Roman" w:cs="Times New Roman"/>
          <w:sz w:val="24"/>
        </w:rPr>
        <w:t>;</w:t>
      </w:r>
      <w:r>
        <w:rPr>
          <w:rFonts w:ascii="Times New Roman" w:hAnsi="Times New Roman" w:cs="Times New Roman"/>
          <w:sz w:val="24"/>
        </w:rPr>
        <w:t xml:space="preserve"> (1945) and </w:t>
      </w:r>
      <w:proofErr w:type="spellStart"/>
      <w:r>
        <w:rPr>
          <w:rFonts w:ascii="Times New Roman" w:hAnsi="Times New Roman" w:cs="Times New Roman"/>
          <w:sz w:val="24"/>
        </w:rPr>
        <w:t>Urbie</w:t>
      </w:r>
      <w:proofErr w:type="spellEnd"/>
      <w:r>
        <w:rPr>
          <w:rFonts w:ascii="Times New Roman" w:hAnsi="Times New Roman" w:cs="Times New Roman"/>
          <w:sz w:val="24"/>
        </w:rPr>
        <w:t xml:space="preserve"> Green (1968)</w:t>
      </w:r>
      <w:r w:rsidR="00C64FF2">
        <w:rPr>
          <w:rFonts w:ascii="Times New Roman" w:hAnsi="Times New Roman" w:cs="Times New Roman"/>
          <w:sz w:val="24"/>
        </w:rPr>
        <w:t>.</w:t>
      </w:r>
      <w:r>
        <w:rPr>
          <w:rFonts w:ascii="Times New Roman" w:hAnsi="Times New Roman" w:cs="Times New Roman"/>
          <w:sz w:val="24"/>
        </w:rPr>
        <w:t xml:space="preserve">  Each analysis includes </w:t>
      </w:r>
      <w:r w:rsidR="00C64FF2">
        <w:rPr>
          <w:rFonts w:ascii="Times New Roman" w:hAnsi="Times New Roman" w:cs="Times New Roman"/>
          <w:sz w:val="24"/>
        </w:rPr>
        <w:t xml:space="preserve">an </w:t>
      </w:r>
      <w:r>
        <w:rPr>
          <w:rFonts w:ascii="Times New Roman" w:hAnsi="Times New Roman" w:cs="Times New Roman"/>
          <w:sz w:val="24"/>
        </w:rPr>
        <w:t>in</w:t>
      </w:r>
      <w:r w:rsidR="00C64FF2">
        <w:rPr>
          <w:rFonts w:ascii="Times New Roman" w:hAnsi="Times New Roman" w:cs="Times New Roman"/>
          <w:sz w:val="24"/>
        </w:rPr>
        <w:t>-</w:t>
      </w:r>
      <w:r>
        <w:rPr>
          <w:rFonts w:ascii="Times New Roman" w:hAnsi="Times New Roman" w:cs="Times New Roman"/>
          <w:sz w:val="24"/>
        </w:rPr>
        <w:t xml:space="preserve"> depth look at each solo from harmonic, technical, and stylistic point</w:t>
      </w:r>
      <w:r w:rsidR="00C64FF2">
        <w:rPr>
          <w:rFonts w:ascii="Times New Roman" w:hAnsi="Times New Roman" w:cs="Times New Roman"/>
          <w:sz w:val="24"/>
        </w:rPr>
        <w:t>s</w:t>
      </w:r>
      <w:r>
        <w:rPr>
          <w:rFonts w:ascii="Times New Roman" w:hAnsi="Times New Roman" w:cs="Times New Roman"/>
          <w:sz w:val="24"/>
        </w:rPr>
        <w:t xml:space="preserve"> of view.</w:t>
      </w:r>
    </w:p>
    <w:p w:rsidR="00141033" w:rsidRDefault="00141033" w:rsidP="00141033">
      <w:pPr>
        <w:spacing w:line="480" w:lineRule="auto"/>
      </w:pPr>
      <w:r>
        <w:rPr>
          <w:rFonts w:ascii="Times New Roman" w:hAnsi="Times New Roman" w:cs="Times New Roman"/>
          <w:sz w:val="24"/>
        </w:rPr>
        <w:tab/>
        <w:t xml:space="preserve">This study also </w:t>
      </w:r>
      <w:r w:rsidR="00C64FF2">
        <w:rPr>
          <w:rFonts w:ascii="Times New Roman" w:hAnsi="Times New Roman" w:cs="Times New Roman"/>
          <w:sz w:val="24"/>
        </w:rPr>
        <w:t>offers</w:t>
      </w:r>
      <w:r>
        <w:rPr>
          <w:rFonts w:ascii="Times New Roman" w:hAnsi="Times New Roman" w:cs="Times New Roman"/>
          <w:sz w:val="24"/>
        </w:rPr>
        <w:t xml:space="preserve"> important and historic</w:t>
      </w:r>
      <w:r w:rsidR="00C64FF2">
        <w:rPr>
          <w:rFonts w:ascii="Times New Roman" w:hAnsi="Times New Roman" w:cs="Times New Roman"/>
          <w:sz w:val="24"/>
        </w:rPr>
        <w:t>al</w:t>
      </w:r>
      <w:r>
        <w:rPr>
          <w:rFonts w:ascii="Times New Roman" w:hAnsi="Times New Roman" w:cs="Times New Roman"/>
          <w:sz w:val="24"/>
        </w:rPr>
        <w:t xml:space="preserve"> insight</w:t>
      </w:r>
      <w:r w:rsidR="00C64FF2">
        <w:rPr>
          <w:rFonts w:ascii="Times New Roman" w:hAnsi="Times New Roman" w:cs="Times New Roman"/>
          <w:sz w:val="24"/>
        </w:rPr>
        <w:t>s</w:t>
      </w:r>
      <w:r>
        <w:rPr>
          <w:rFonts w:ascii="Times New Roman" w:hAnsi="Times New Roman" w:cs="Times New Roman"/>
          <w:sz w:val="24"/>
        </w:rPr>
        <w:t xml:space="preserve"> into how the public reacted upon hearing Teagarden, Johnson,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for the first time.   At the end of each section, a conclusion is drawn detailing why Teagarden’s, Johnson’s, and </w:t>
      </w:r>
      <w:proofErr w:type="spellStart"/>
      <w:r>
        <w:rPr>
          <w:rFonts w:ascii="Times New Roman" w:hAnsi="Times New Roman" w:cs="Times New Roman"/>
          <w:sz w:val="24"/>
        </w:rPr>
        <w:t>Watrous</w:t>
      </w:r>
      <w:proofErr w:type="spellEnd"/>
      <w:r>
        <w:rPr>
          <w:rFonts w:ascii="Times New Roman" w:hAnsi="Times New Roman" w:cs="Times New Roman"/>
          <w:sz w:val="24"/>
        </w:rPr>
        <w:t>’ debut solos were able to captivate audiences and in effect, how they transformed the course of jazz trombone style.</w:t>
      </w:r>
    </w:p>
    <w:p w:rsidR="00141033" w:rsidRDefault="003C1291" w:rsidP="00D7485E">
      <w:pPr>
        <w:spacing w:line="480" w:lineRule="auto"/>
        <w:jc w:val="center"/>
        <w:rPr>
          <w:rFonts w:ascii="Times New Roman" w:hAnsi="Times New Roman" w:cs="Times New Roman"/>
          <w:b/>
          <w:sz w:val="24"/>
        </w:rPr>
      </w:pPr>
      <w:r>
        <w:rPr>
          <w:rFonts w:ascii="Times New Roman" w:hAnsi="Times New Roman" w:cs="Times New Roman"/>
          <w:b/>
          <w:sz w:val="24"/>
        </w:rPr>
        <w:t xml:space="preserve"> </w:t>
      </w: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pPr>
    </w:p>
    <w:p w:rsidR="00141033" w:rsidRDefault="00141033" w:rsidP="00D7485E">
      <w:pPr>
        <w:spacing w:line="480" w:lineRule="auto"/>
        <w:jc w:val="center"/>
        <w:rPr>
          <w:rFonts w:ascii="Times New Roman" w:hAnsi="Times New Roman" w:cs="Times New Roman"/>
          <w:b/>
          <w:sz w:val="24"/>
        </w:rPr>
        <w:sectPr w:rsidR="00141033" w:rsidSect="00141033">
          <w:headerReference w:type="default" r:id="rId10"/>
          <w:footerReference w:type="default" r:id="rId11"/>
          <w:pgSz w:w="12240" w:h="15840"/>
          <w:pgMar w:top="1440" w:right="1440" w:bottom="1440" w:left="2304" w:header="720" w:footer="720" w:gutter="0"/>
          <w:pgNumType w:fmt="lowerRoman"/>
          <w:cols w:space="720"/>
          <w:docGrid w:linePitch="360"/>
        </w:sectPr>
      </w:pPr>
    </w:p>
    <w:p w:rsidR="00D7485E" w:rsidRDefault="00D7485E" w:rsidP="00D7485E">
      <w:pPr>
        <w:spacing w:line="480" w:lineRule="auto"/>
        <w:jc w:val="center"/>
        <w:rPr>
          <w:rFonts w:ascii="Times New Roman" w:hAnsi="Times New Roman" w:cs="Times New Roman"/>
          <w:b/>
          <w:sz w:val="24"/>
        </w:rPr>
      </w:pPr>
      <w:r>
        <w:rPr>
          <w:rFonts w:ascii="Times New Roman" w:hAnsi="Times New Roman" w:cs="Times New Roman"/>
          <w:b/>
          <w:sz w:val="24"/>
        </w:rPr>
        <w:lastRenderedPageBreak/>
        <w:t xml:space="preserve">Chapter 1: Introduction </w:t>
      </w:r>
    </w:p>
    <w:p w:rsidR="00DE624E" w:rsidRDefault="00D7485E" w:rsidP="00D7485E">
      <w:pPr>
        <w:spacing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 Jack Teagarden, J.J. Johnson, and Bill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are among a select group of jazz trombonist who </w:t>
      </w:r>
      <w:r w:rsidR="009F39E8">
        <w:rPr>
          <w:rFonts w:ascii="Times New Roman" w:hAnsi="Times New Roman" w:cs="Times New Roman"/>
          <w:sz w:val="24"/>
        </w:rPr>
        <w:t>have</w:t>
      </w:r>
      <w:r>
        <w:rPr>
          <w:rFonts w:ascii="Times New Roman" w:hAnsi="Times New Roman" w:cs="Times New Roman"/>
          <w:sz w:val="24"/>
        </w:rPr>
        <w:t xml:space="preserve"> survived history as crucial cornerstones within the jazz trombone style.</w:t>
      </w:r>
      <w:r w:rsidR="00721D61">
        <w:rPr>
          <w:rFonts w:ascii="Times New Roman" w:hAnsi="Times New Roman" w:cs="Times New Roman"/>
          <w:sz w:val="24"/>
        </w:rPr>
        <w:t xml:space="preserve">  In fact, countless interviews conducted by Julie </w:t>
      </w:r>
      <w:proofErr w:type="spellStart"/>
      <w:r w:rsidR="00721D61">
        <w:rPr>
          <w:rFonts w:ascii="Times New Roman" w:hAnsi="Times New Roman" w:cs="Times New Roman"/>
          <w:sz w:val="24"/>
        </w:rPr>
        <w:t>Gendrich</w:t>
      </w:r>
      <w:proofErr w:type="spellEnd"/>
      <w:r w:rsidR="00721D61">
        <w:rPr>
          <w:rFonts w:ascii="Times New Roman" w:hAnsi="Times New Roman" w:cs="Times New Roman"/>
          <w:sz w:val="24"/>
        </w:rPr>
        <w:t xml:space="preserve">, detailed in her book </w:t>
      </w:r>
      <w:r w:rsidR="00721D61">
        <w:rPr>
          <w:rFonts w:ascii="Times New Roman" w:hAnsi="Times New Roman" w:cs="Times New Roman"/>
          <w:i/>
          <w:sz w:val="24"/>
        </w:rPr>
        <w:t>Bonanza:</w:t>
      </w:r>
      <w:r w:rsidR="00721D61">
        <w:rPr>
          <w:rFonts w:ascii="Times New Roman" w:hAnsi="Times New Roman" w:cs="Times New Roman"/>
          <w:sz w:val="24"/>
        </w:rPr>
        <w:t xml:space="preserve"> </w:t>
      </w:r>
      <w:r w:rsidR="00721D61">
        <w:rPr>
          <w:rFonts w:ascii="Times New Roman" w:hAnsi="Times New Roman" w:cs="Times New Roman"/>
          <w:i/>
          <w:sz w:val="24"/>
        </w:rPr>
        <w:t>Insights and Wisdom from Professional Jazz Trombonists</w:t>
      </w:r>
      <w:r w:rsidR="00721D61">
        <w:rPr>
          <w:rFonts w:ascii="Times New Roman" w:hAnsi="Times New Roman" w:cs="Times New Roman"/>
          <w:sz w:val="24"/>
        </w:rPr>
        <w:t>, support the fact that these three men had an influence on nearly every jazz trombonist</w:t>
      </w:r>
      <w:r w:rsidR="00121CFE">
        <w:rPr>
          <w:rFonts w:ascii="Times New Roman" w:hAnsi="Times New Roman" w:cs="Times New Roman"/>
          <w:sz w:val="24"/>
        </w:rPr>
        <w:t xml:space="preserve"> that proceeded them</w:t>
      </w:r>
      <w:r w:rsidR="00721D61">
        <w:rPr>
          <w:rFonts w:ascii="Times New Roman" w:hAnsi="Times New Roman" w:cs="Times New Roman"/>
          <w:sz w:val="24"/>
        </w:rPr>
        <w:t xml:space="preserve"> throughout history.</w:t>
      </w:r>
      <w:r w:rsidR="00721D61">
        <w:rPr>
          <w:rStyle w:val="FootnoteReference"/>
          <w:rFonts w:ascii="Times New Roman" w:hAnsi="Times New Roman" w:cs="Times New Roman"/>
          <w:sz w:val="24"/>
        </w:rPr>
        <w:footnoteReference w:id="3"/>
      </w:r>
      <w:r>
        <w:rPr>
          <w:rFonts w:ascii="Times New Roman" w:hAnsi="Times New Roman" w:cs="Times New Roman"/>
          <w:sz w:val="24"/>
        </w:rPr>
        <w:t xml:space="preserve">  </w:t>
      </w:r>
    </w:p>
    <w:p w:rsidR="00DE624E" w:rsidRDefault="00DE624E" w:rsidP="00D7485E">
      <w:pPr>
        <w:spacing w:line="480" w:lineRule="auto"/>
        <w:rPr>
          <w:rFonts w:ascii="Times New Roman" w:hAnsi="Times New Roman" w:cs="Times New Roman"/>
          <w:sz w:val="24"/>
        </w:rPr>
      </w:pPr>
      <w:r>
        <w:rPr>
          <w:rFonts w:ascii="Times New Roman" w:hAnsi="Times New Roman" w:cs="Times New Roman"/>
          <w:sz w:val="24"/>
        </w:rPr>
        <w:tab/>
      </w:r>
      <w:r w:rsidR="00D7485E">
        <w:rPr>
          <w:rFonts w:ascii="Times New Roman" w:hAnsi="Times New Roman" w:cs="Times New Roman"/>
          <w:sz w:val="24"/>
        </w:rPr>
        <w:t xml:space="preserve">In general, Teagarden established the trombone firmly as a solo instrument on par with trumpets, clarinets, pianos…etc.  </w:t>
      </w:r>
      <w:r w:rsidR="009F39E8">
        <w:rPr>
          <w:rFonts w:ascii="Times New Roman" w:hAnsi="Times New Roman" w:cs="Times New Roman"/>
          <w:sz w:val="24"/>
        </w:rPr>
        <w:t>Before him,</w:t>
      </w:r>
      <w:r w:rsidR="00D7485E">
        <w:rPr>
          <w:rFonts w:ascii="Times New Roman" w:hAnsi="Times New Roman" w:cs="Times New Roman"/>
          <w:sz w:val="24"/>
        </w:rPr>
        <w:t xml:space="preserve"> the trombone was </w:t>
      </w:r>
      <w:r w:rsidR="009F39E8">
        <w:rPr>
          <w:rFonts w:ascii="Times New Roman" w:hAnsi="Times New Roman" w:cs="Times New Roman"/>
          <w:sz w:val="24"/>
        </w:rPr>
        <w:t>deemed</w:t>
      </w:r>
      <w:r w:rsidR="00D7485E">
        <w:rPr>
          <w:rFonts w:ascii="Times New Roman" w:hAnsi="Times New Roman" w:cs="Times New Roman"/>
          <w:sz w:val="24"/>
        </w:rPr>
        <w:t xml:space="preserve"> more of a supporting instrument rather than a feature instrument</w:t>
      </w:r>
      <w:r w:rsidR="00373B26">
        <w:rPr>
          <w:rFonts w:ascii="Times New Roman" w:hAnsi="Times New Roman" w:cs="Times New Roman"/>
          <w:sz w:val="24"/>
        </w:rPr>
        <w:t>.</w:t>
      </w:r>
      <w:r w:rsidR="00373B26">
        <w:rPr>
          <w:rStyle w:val="FootnoteReference"/>
          <w:rFonts w:ascii="Times New Roman" w:hAnsi="Times New Roman" w:cs="Times New Roman"/>
          <w:sz w:val="24"/>
        </w:rPr>
        <w:footnoteReference w:id="4"/>
      </w:r>
      <w:r w:rsidR="00373B26">
        <w:rPr>
          <w:rFonts w:ascii="Times New Roman" w:hAnsi="Times New Roman" w:cs="Times New Roman"/>
          <w:sz w:val="24"/>
        </w:rPr>
        <w:t xml:space="preserve">  </w:t>
      </w:r>
      <w:r w:rsidR="00B3733A">
        <w:rPr>
          <w:rFonts w:ascii="Times New Roman" w:hAnsi="Times New Roman" w:cs="Times New Roman"/>
          <w:sz w:val="24"/>
        </w:rPr>
        <w:t>Jazz trombonist Bill Russo defined Teagarden’s influence as being “essentially responsible for a mature approach to trombone.”</w:t>
      </w:r>
      <w:r w:rsidR="00B3733A">
        <w:rPr>
          <w:rStyle w:val="FootnoteReference"/>
          <w:rFonts w:ascii="Times New Roman" w:hAnsi="Times New Roman" w:cs="Times New Roman"/>
          <w:sz w:val="24"/>
        </w:rPr>
        <w:footnoteReference w:id="5"/>
      </w:r>
      <w:r w:rsidR="00B3733A">
        <w:rPr>
          <w:rFonts w:ascii="Times New Roman" w:hAnsi="Times New Roman" w:cs="Times New Roman"/>
          <w:sz w:val="24"/>
        </w:rPr>
        <w:t xml:space="preserve">  In other words, Teagarden’s “new” style of jazz trombone playing became the model </w:t>
      </w:r>
      <w:r w:rsidR="009F39E8">
        <w:rPr>
          <w:rFonts w:ascii="Times New Roman" w:hAnsi="Times New Roman" w:cs="Times New Roman"/>
          <w:sz w:val="24"/>
        </w:rPr>
        <w:t>that</w:t>
      </w:r>
      <w:r w:rsidR="00B3733A">
        <w:rPr>
          <w:rFonts w:ascii="Times New Roman" w:hAnsi="Times New Roman" w:cs="Times New Roman"/>
          <w:sz w:val="24"/>
        </w:rPr>
        <w:t xml:space="preserve"> trombonists during his time would </w:t>
      </w:r>
      <w:r w:rsidR="009F39E8">
        <w:rPr>
          <w:rFonts w:ascii="Times New Roman" w:hAnsi="Times New Roman" w:cs="Times New Roman"/>
          <w:sz w:val="24"/>
        </w:rPr>
        <w:t>strive</w:t>
      </w:r>
      <w:r w:rsidR="00B3733A">
        <w:rPr>
          <w:rFonts w:ascii="Times New Roman" w:hAnsi="Times New Roman" w:cs="Times New Roman"/>
          <w:sz w:val="24"/>
        </w:rPr>
        <w:t xml:space="preserve"> to emulate.</w:t>
      </w:r>
      <w:r w:rsidR="00D7485E">
        <w:rPr>
          <w:rFonts w:ascii="Times New Roman" w:hAnsi="Times New Roman" w:cs="Times New Roman"/>
          <w:sz w:val="24"/>
        </w:rPr>
        <w:t xml:space="preserve">  </w:t>
      </w:r>
    </w:p>
    <w:p w:rsidR="00DE624E" w:rsidRDefault="00DE624E" w:rsidP="00D7485E">
      <w:pPr>
        <w:spacing w:line="480" w:lineRule="auto"/>
        <w:rPr>
          <w:rFonts w:ascii="Times New Roman" w:hAnsi="Times New Roman" w:cs="Times New Roman"/>
          <w:sz w:val="24"/>
        </w:rPr>
      </w:pPr>
      <w:r>
        <w:rPr>
          <w:rFonts w:ascii="Times New Roman" w:hAnsi="Times New Roman" w:cs="Times New Roman"/>
          <w:sz w:val="24"/>
        </w:rPr>
        <w:tab/>
      </w:r>
      <w:r w:rsidR="00D7485E">
        <w:rPr>
          <w:rFonts w:ascii="Times New Roman" w:hAnsi="Times New Roman" w:cs="Times New Roman"/>
          <w:sz w:val="24"/>
        </w:rPr>
        <w:t xml:space="preserve">Johnson, on the other hand, was ultimately the first to bring the trombone into the world of bebop.  </w:t>
      </w:r>
      <w:r>
        <w:rPr>
          <w:rFonts w:ascii="Times New Roman" w:hAnsi="Times New Roman" w:cs="Times New Roman"/>
          <w:sz w:val="24"/>
        </w:rPr>
        <w:t xml:space="preserve">According to Dizzy Gillespie, one of the two most important figures in regards to bebop, Johnson was </w:t>
      </w:r>
      <w:r>
        <w:rPr>
          <w:rFonts w:ascii="Times New Roman" w:hAnsi="Times New Roman" w:cs="Times New Roman"/>
          <w:i/>
          <w:sz w:val="24"/>
        </w:rPr>
        <w:t xml:space="preserve">the </w:t>
      </w:r>
      <w:r>
        <w:rPr>
          <w:rFonts w:ascii="Times New Roman" w:hAnsi="Times New Roman" w:cs="Times New Roman"/>
          <w:sz w:val="24"/>
        </w:rPr>
        <w:t>trombonist for the new style of bebop.</w:t>
      </w:r>
      <w:r w:rsidR="00235B48">
        <w:rPr>
          <w:rStyle w:val="FootnoteReference"/>
          <w:rFonts w:ascii="Times New Roman" w:hAnsi="Times New Roman" w:cs="Times New Roman"/>
          <w:sz w:val="24"/>
        </w:rPr>
        <w:footnoteReference w:id="6"/>
      </w:r>
      <w:r>
        <w:rPr>
          <w:rFonts w:ascii="Times New Roman" w:hAnsi="Times New Roman" w:cs="Times New Roman"/>
          <w:sz w:val="24"/>
        </w:rPr>
        <w:t xml:space="preserve">  In fact, Gillespie stated that, “I’ve always known that a trombone could be played different, that somebody’d catch on one of these day. Man, you’re elected.”</w:t>
      </w:r>
      <w:r>
        <w:rPr>
          <w:rStyle w:val="FootnoteReference"/>
          <w:rFonts w:ascii="Times New Roman" w:hAnsi="Times New Roman" w:cs="Times New Roman"/>
          <w:sz w:val="24"/>
        </w:rPr>
        <w:footnoteReference w:id="7"/>
      </w:r>
      <w:r>
        <w:rPr>
          <w:rFonts w:ascii="Times New Roman" w:hAnsi="Times New Roman" w:cs="Times New Roman"/>
          <w:sz w:val="24"/>
        </w:rPr>
        <w:t xml:space="preserve">  </w:t>
      </w:r>
      <w:r w:rsidR="00D7485E">
        <w:rPr>
          <w:rFonts w:ascii="Times New Roman" w:hAnsi="Times New Roman" w:cs="Times New Roman"/>
          <w:sz w:val="24"/>
        </w:rPr>
        <w:t xml:space="preserve">The new </w:t>
      </w:r>
      <w:r w:rsidR="00D7485E">
        <w:rPr>
          <w:rFonts w:ascii="Times New Roman" w:hAnsi="Times New Roman" w:cs="Times New Roman"/>
          <w:sz w:val="24"/>
        </w:rPr>
        <w:lastRenderedPageBreak/>
        <w:t xml:space="preserve">genre of bebop demanded a vast expansion in technique and harmonic sophistication, which is both evident in Johnson’s playing style.  </w:t>
      </w:r>
    </w:p>
    <w:p w:rsidR="00B53D00" w:rsidRDefault="00DE624E" w:rsidP="00D7485E">
      <w:pPr>
        <w:spacing w:line="480" w:lineRule="auto"/>
        <w:rPr>
          <w:rFonts w:ascii="Times New Roman" w:hAnsi="Times New Roman" w:cs="Times New Roman"/>
          <w:sz w:val="24"/>
        </w:rPr>
      </w:pPr>
      <w:r>
        <w:rPr>
          <w:rFonts w:ascii="Times New Roman" w:hAnsi="Times New Roman" w:cs="Times New Roman"/>
          <w:sz w:val="24"/>
        </w:rPr>
        <w:tab/>
      </w:r>
      <w:r w:rsidR="00D7485E">
        <w:rPr>
          <w:rFonts w:ascii="Times New Roman" w:hAnsi="Times New Roman" w:cs="Times New Roman"/>
          <w:sz w:val="24"/>
        </w:rPr>
        <w:t xml:space="preserve">Finally, </w:t>
      </w:r>
      <w:proofErr w:type="spellStart"/>
      <w:r w:rsidR="00D7485E">
        <w:rPr>
          <w:rFonts w:ascii="Times New Roman" w:hAnsi="Times New Roman" w:cs="Times New Roman"/>
          <w:sz w:val="24"/>
        </w:rPr>
        <w:t>Watrous</w:t>
      </w:r>
      <w:proofErr w:type="spellEnd"/>
      <w:r w:rsidR="00D7485E">
        <w:rPr>
          <w:rFonts w:ascii="Times New Roman" w:hAnsi="Times New Roman" w:cs="Times New Roman"/>
          <w:sz w:val="24"/>
        </w:rPr>
        <w:t xml:space="preserve"> defied all of the technical </w:t>
      </w:r>
      <w:r w:rsidR="00FB53E0">
        <w:rPr>
          <w:rFonts w:ascii="Times New Roman" w:hAnsi="Times New Roman" w:cs="Times New Roman"/>
          <w:sz w:val="24"/>
        </w:rPr>
        <w:t>handicaps the trombone presents.  Speaking from a trombonist’s point of view</w:t>
      </w:r>
      <w:r w:rsidR="009F39E8">
        <w:rPr>
          <w:rFonts w:ascii="Times New Roman" w:hAnsi="Times New Roman" w:cs="Times New Roman"/>
          <w:sz w:val="24"/>
        </w:rPr>
        <w:t xml:space="preserve"> (referring to myself)</w:t>
      </w:r>
      <w:r w:rsidR="00FB53E0">
        <w:rPr>
          <w:rFonts w:ascii="Times New Roman" w:hAnsi="Times New Roman" w:cs="Times New Roman"/>
          <w:sz w:val="24"/>
        </w:rPr>
        <w:t>, the trombone is the only instrument that must articu</w:t>
      </w:r>
      <w:r w:rsidR="00A71DD7">
        <w:rPr>
          <w:rFonts w:ascii="Times New Roman" w:hAnsi="Times New Roman" w:cs="Times New Roman"/>
          <w:sz w:val="24"/>
        </w:rPr>
        <w:t>late every note.</w:t>
      </w:r>
      <w:r w:rsidR="00FB53E0">
        <w:rPr>
          <w:rFonts w:ascii="Times New Roman" w:hAnsi="Times New Roman" w:cs="Times New Roman"/>
          <w:sz w:val="24"/>
        </w:rPr>
        <w:t xml:space="preserve"> This greatly hinders the ability to play fast while maintaining a legato approach generally </w:t>
      </w:r>
      <w:r w:rsidR="009F39E8">
        <w:rPr>
          <w:rFonts w:ascii="Times New Roman" w:hAnsi="Times New Roman" w:cs="Times New Roman"/>
          <w:sz w:val="24"/>
        </w:rPr>
        <w:t>characteristic</w:t>
      </w:r>
      <w:r w:rsidR="00FB53E0">
        <w:rPr>
          <w:rFonts w:ascii="Times New Roman" w:hAnsi="Times New Roman" w:cs="Times New Roman"/>
          <w:sz w:val="24"/>
        </w:rPr>
        <w:t xml:space="preserve"> in the </w:t>
      </w:r>
      <w:r w:rsidR="00A71DD7">
        <w:rPr>
          <w:rFonts w:ascii="Times New Roman" w:hAnsi="Times New Roman" w:cs="Times New Roman"/>
          <w:sz w:val="24"/>
        </w:rPr>
        <w:t xml:space="preserve">jazz style.  So, </w:t>
      </w:r>
      <w:r w:rsidR="00373B26">
        <w:rPr>
          <w:rFonts w:ascii="Times New Roman" w:hAnsi="Times New Roman" w:cs="Times New Roman"/>
          <w:sz w:val="24"/>
        </w:rPr>
        <w:t>how</w:t>
      </w:r>
      <w:r w:rsidR="00A71DD7">
        <w:rPr>
          <w:rFonts w:ascii="Times New Roman" w:hAnsi="Times New Roman" w:cs="Times New Roman"/>
          <w:sz w:val="24"/>
        </w:rPr>
        <w:t xml:space="preserve"> was </w:t>
      </w:r>
      <w:proofErr w:type="spellStart"/>
      <w:r w:rsidR="00A71DD7">
        <w:rPr>
          <w:rFonts w:ascii="Times New Roman" w:hAnsi="Times New Roman" w:cs="Times New Roman"/>
          <w:sz w:val="24"/>
        </w:rPr>
        <w:t>Watrous</w:t>
      </w:r>
      <w:proofErr w:type="spellEnd"/>
      <w:r w:rsidR="00A71DD7">
        <w:rPr>
          <w:rFonts w:ascii="Times New Roman" w:hAnsi="Times New Roman" w:cs="Times New Roman"/>
          <w:sz w:val="24"/>
        </w:rPr>
        <w:t xml:space="preserve"> able to overcome this issue?  As discussed in much more detail later, </w:t>
      </w:r>
      <w:proofErr w:type="spellStart"/>
      <w:r w:rsidR="00A71DD7">
        <w:rPr>
          <w:rFonts w:ascii="Times New Roman" w:hAnsi="Times New Roman" w:cs="Times New Roman"/>
          <w:sz w:val="24"/>
        </w:rPr>
        <w:t>Watrous</w:t>
      </w:r>
      <w:proofErr w:type="spellEnd"/>
      <w:r w:rsidR="00A71DD7">
        <w:rPr>
          <w:rFonts w:ascii="Times New Roman" w:hAnsi="Times New Roman" w:cs="Times New Roman"/>
          <w:sz w:val="24"/>
        </w:rPr>
        <w:t xml:space="preserve"> utilized different techniques such as doodle-tonguing, lip flexibilities, and natural breaks to facilitate his </w:t>
      </w:r>
      <w:r w:rsidR="00B53D00">
        <w:rPr>
          <w:rFonts w:ascii="Times New Roman" w:hAnsi="Times New Roman" w:cs="Times New Roman"/>
          <w:sz w:val="24"/>
        </w:rPr>
        <w:t xml:space="preserve">rapid technique.  It is generally known that </w:t>
      </w:r>
      <w:proofErr w:type="spellStart"/>
      <w:r w:rsidR="00B53D00">
        <w:rPr>
          <w:rFonts w:ascii="Times New Roman" w:hAnsi="Times New Roman" w:cs="Times New Roman"/>
          <w:sz w:val="24"/>
        </w:rPr>
        <w:t>Watrous</w:t>
      </w:r>
      <w:proofErr w:type="spellEnd"/>
      <w:r w:rsidR="00B53D00">
        <w:rPr>
          <w:rFonts w:ascii="Times New Roman" w:hAnsi="Times New Roman" w:cs="Times New Roman"/>
          <w:sz w:val="24"/>
        </w:rPr>
        <w:t>’ technique, sound, control, and style defined him as one of the first jazz trombonist to be recognized as a true virtuoso.</w:t>
      </w:r>
      <w:r w:rsidR="00B53D00">
        <w:rPr>
          <w:rStyle w:val="FootnoteReference"/>
          <w:rFonts w:ascii="Times New Roman" w:hAnsi="Times New Roman" w:cs="Times New Roman"/>
          <w:sz w:val="24"/>
        </w:rPr>
        <w:footnoteReference w:id="8"/>
      </w:r>
      <w:r w:rsidR="00B53D00">
        <w:rPr>
          <w:rFonts w:ascii="Times New Roman" w:hAnsi="Times New Roman" w:cs="Times New Roman"/>
          <w:sz w:val="24"/>
        </w:rPr>
        <w:t xml:space="preserve">  Having </w:t>
      </w:r>
      <w:r w:rsidR="00DD0EF2">
        <w:rPr>
          <w:rFonts w:ascii="Times New Roman" w:hAnsi="Times New Roman" w:cs="Times New Roman"/>
          <w:sz w:val="24"/>
        </w:rPr>
        <w:t xml:space="preserve">had </w:t>
      </w:r>
      <w:r w:rsidR="00B53D00">
        <w:rPr>
          <w:rFonts w:ascii="Times New Roman" w:hAnsi="Times New Roman" w:cs="Times New Roman"/>
          <w:sz w:val="24"/>
        </w:rPr>
        <w:t xml:space="preserve">the great fortune of being able to play along-side Mr. </w:t>
      </w:r>
      <w:proofErr w:type="spellStart"/>
      <w:r w:rsidR="00B53D00">
        <w:rPr>
          <w:rFonts w:ascii="Times New Roman" w:hAnsi="Times New Roman" w:cs="Times New Roman"/>
          <w:sz w:val="24"/>
        </w:rPr>
        <w:t>Watrous</w:t>
      </w:r>
      <w:proofErr w:type="spellEnd"/>
      <w:r w:rsidR="00B53D00">
        <w:rPr>
          <w:rFonts w:ascii="Times New Roman" w:hAnsi="Times New Roman" w:cs="Times New Roman"/>
          <w:sz w:val="24"/>
        </w:rPr>
        <w:t xml:space="preserve"> recently,</w:t>
      </w:r>
      <w:r w:rsidR="00DD0EF2">
        <w:rPr>
          <w:rFonts w:ascii="Times New Roman" w:hAnsi="Times New Roman" w:cs="Times New Roman"/>
          <w:sz w:val="24"/>
        </w:rPr>
        <w:t xml:space="preserve"> I can attest that</w:t>
      </w:r>
      <w:r w:rsidR="00B53D00">
        <w:rPr>
          <w:rFonts w:ascii="Times New Roman" w:hAnsi="Times New Roman" w:cs="Times New Roman"/>
          <w:sz w:val="24"/>
        </w:rPr>
        <w:t xml:space="preserve"> his musicianship remains just as </w:t>
      </w:r>
      <w:r w:rsidR="00DD0EF2">
        <w:rPr>
          <w:rFonts w:ascii="Times New Roman" w:hAnsi="Times New Roman" w:cs="Times New Roman"/>
          <w:sz w:val="24"/>
        </w:rPr>
        <w:t>virtuosic, impressive,</w:t>
      </w:r>
      <w:r w:rsidR="00B53D00">
        <w:rPr>
          <w:rFonts w:ascii="Times New Roman" w:hAnsi="Times New Roman" w:cs="Times New Roman"/>
          <w:sz w:val="24"/>
        </w:rPr>
        <w:t xml:space="preserve"> and inspiring</w:t>
      </w:r>
      <w:r>
        <w:rPr>
          <w:rFonts w:ascii="Times New Roman" w:hAnsi="Times New Roman" w:cs="Times New Roman"/>
          <w:sz w:val="24"/>
        </w:rPr>
        <w:t xml:space="preserve"> </w:t>
      </w:r>
      <w:r w:rsidR="00B53D00">
        <w:rPr>
          <w:rFonts w:ascii="Times New Roman" w:hAnsi="Times New Roman" w:cs="Times New Roman"/>
          <w:sz w:val="24"/>
        </w:rPr>
        <w:t xml:space="preserve">as it was 40 years ago.  </w:t>
      </w:r>
    </w:p>
    <w:p w:rsidR="00235B48" w:rsidRPr="00976168" w:rsidRDefault="00D7485E" w:rsidP="00976168">
      <w:pPr>
        <w:spacing w:line="480" w:lineRule="auto"/>
        <w:rPr>
          <w:rFonts w:ascii="Times New Roman" w:hAnsi="Times New Roman" w:cs="Times New Roman"/>
          <w:sz w:val="24"/>
        </w:rPr>
      </w:pPr>
      <w:r>
        <w:rPr>
          <w:rFonts w:ascii="Times New Roman" w:hAnsi="Times New Roman" w:cs="Times New Roman"/>
          <w:sz w:val="24"/>
        </w:rPr>
        <w:tab/>
        <w:t>Interestingly, numerous solos from all three of these men have been transcribed and are available in many different formats, but little</w:t>
      </w:r>
      <w:r w:rsidR="00DD0EF2">
        <w:rPr>
          <w:rFonts w:ascii="Times New Roman" w:hAnsi="Times New Roman" w:cs="Times New Roman"/>
          <w:sz w:val="24"/>
        </w:rPr>
        <w:t>-</w:t>
      </w:r>
      <w:r>
        <w:rPr>
          <w:rFonts w:ascii="Times New Roman" w:hAnsi="Times New Roman" w:cs="Times New Roman"/>
          <w:sz w:val="24"/>
        </w:rPr>
        <w:t>to</w:t>
      </w:r>
      <w:r w:rsidR="00DD0EF2">
        <w:rPr>
          <w:rFonts w:ascii="Times New Roman" w:hAnsi="Times New Roman" w:cs="Times New Roman"/>
          <w:sz w:val="24"/>
        </w:rPr>
        <w:t>-</w:t>
      </w:r>
      <w:r>
        <w:rPr>
          <w:rFonts w:ascii="Times New Roman" w:hAnsi="Times New Roman" w:cs="Times New Roman"/>
          <w:sz w:val="24"/>
        </w:rPr>
        <w:t>no focus has ever been placed on their debut</w:t>
      </w:r>
      <w:r w:rsidR="005F4CFB">
        <w:rPr>
          <w:rFonts w:ascii="Times New Roman" w:hAnsi="Times New Roman" w:cs="Times New Roman"/>
          <w:sz w:val="24"/>
        </w:rPr>
        <w:t xml:space="preserve"> album </w:t>
      </w:r>
      <w:r>
        <w:rPr>
          <w:rFonts w:ascii="Times New Roman" w:hAnsi="Times New Roman" w:cs="Times New Roman"/>
          <w:sz w:val="24"/>
        </w:rPr>
        <w:t xml:space="preserve">solos.  In fact, Teagarden’s and Johnson’s debut solos have yet to be transcribed.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solo on the other hand, has been transcribed.  </w:t>
      </w:r>
      <w:r w:rsidR="00DD0EF2">
        <w:rPr>
          <w:rFonts w:ascii="Times New Roman" w:hAnsi="Times New Roman" w:cs="Times New Roman"/>
          <w:sz w:val="24"/>
        </w:rPr>
        <w:t>That</w:t>
      </w:r>
      <w:r>
        <w:rPr>
          <w:rFonts w:ascii="Times New Roman" w:hAnsi="Times New Roman" w:cs="Times New Roman"/>
          <w:sz w:val="24"/>
        </w:rPr>
        <w:t xml:space="preserve"> being said, the transcription of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solo proved exceedingly hard to find.  After a bit of internet research, a conclusion was drawn that someone anonymously had transcribed and published the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solo at some point during the 19</w:t>
      </w:r>
      <w:r w:rsidR="00FE03D7">
        <w:rPr>
          <w:rFonts w:ascii="Times New Roman" w:hAnsi="Times New Roman" w:cs="Times New Roman"/>
          <w:sz w:val="24"/>
        </w:rPr>
        <w:t>80</w:t>
      </w:r>
      <w:r>
        <w:rPr>
          <w:rFonts w:ascii="Times New Roman" w:hAnsi="Times New Roman" w:cs="Times New Roman"/>
          <w:sz w:val="24"/>
        </w:rPr>
        <w:t xml:space="preserve">’s in an </w:t>
      </w:r>
      <w:r>
        <w:rPr>
          <w:rFonts w:ascii="Times New Roman" w:hAnsi="Times New Roman" w:cs="Times New Roman"/>
          <w:i/>
          <w:sz w:val="24"/>
        </w:rPr>
        <w:t>International Trombone Association</w:t>
      </w:r>
      <w:r>
        <w:rPr>
          <w:rFonts w:ascii="Times New Roman" w:hAnsi="Times New Roman" w:cs="Times New Roman"/>
          <w:sz w:val="24"/>
        </w:rPr>
        <w:t xml:space="preserve"> Newsletter.  As is the case with publications of this nature, most </w:t>
      </w:r>
      <w:r>
        <w:rPr>
          <w:rFonts w:ascii="Times New Roman" w:hAnsi="Times New Roman" w:cs="Times New Roman"/>
          <w:sz w:val="24"/>
        </w:rPr>
        <w:lastRenderedPageBreak/>
        <w:t xml:space="preserve">people simply threw them away, therefore and consequently losing the transcription.  Quite remarkably though and thanks to Dr. Irvin Wagner, the original newsletter containing the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solo transcription was found in his office.</w:t>
      </w:r>
    </w:p>
    <w:p w:rsidR="00D7485E" w:rsidRPr="00E7306B" w:rsidRDefault="00D7485E" w:rsidP="00E7306B">
      <w:pPr>
        <w:spacing w:line="480" w:lineRule="auto"/>
        <w:rPr>
          <w:rFonts w:ascii="Times New Roman" w:hAnsi="Times New Roman" w:cs="Times New Roman"/>
          <w:b/>
          <w:sz w:val="24"/>
          <w:u w:val="single"/>
        </w:rPr>
      </w:pPr>
      <w:r w:rsidRPr="00E7306B">
        <w:rPr>
          <w:rFonts w:ascii="Times New Roman" w:hAnsi="Times New Roman" w:cs="Times New Roman"/>
          <w:b/>
          <w:sz w:val="24"/>
          <w:u w:val="single"/>
        </w:rPr>
        <w:t>Purpose of Study</w:t>
      </w:r>
    </w:p>
    <w:p w:rsidR="00D7485E" w:rsidRDefault="00D7485E" w:rsidP="00D7485E">
      <w:pPr>
        <w:spacing w:line="480" w:lineRule="auto"/>
        <w:rPr>
          <w:rFonts w:ascii="Times New Roman" w:hAnsi="Times New Roman" w:cs="Times New Roman"/>
          <w:sz w:val="24"/>
        </w:rPr>
      </w:pPr>
      <w:r>
        <w:rPr>
          <w:rFonts w:ascii="Times New Roman" w:hAnsi="Times New Roman" w:cs="Times New Roman"/>
          <w:sz w:val="24"/>
        </w:rPr>
        <w:tab/>
        <w:t>The purpose of this study is to</w:t>
      </w:r>
      <w:r w:rsidR="006D49E2">
        <w:rPr>
          <w:rFonts w:ascii="Times New Roman" w:hAnsi="Times New Roman" w:cs="Times New Roman"/>
          <w:sz w:val="24"/>
        </w:rPr>
        <w:t xml:space="preserve"> transcribe,</w:t>
      </w:r>
      <w:r>
        <w:rPr>
          <w:rFonts w:ascii="Times New Roman" w:hAnsi="Times New Roman" w:cs="Times New Roman"/>
          <w:sz w:val="24"/>
        </w:rPr>
        <w:t xml:space="preserve"> analyze</w:t>
      </w:r>
      <w:r w:rsidR="006D49E2">
        <w:rPr>
          <w:rFonts w:ascii="Times New Roman" w:hAnsi="Times New Roman" w:cs="Times New Roman"/>
          <w:sz w:val="24"/>
        </w:rPr>
        <w:t>,</w:t>
      </w:r>
      <w:r>
        <w:rPr>
          <w:rFonts w:ascii="Times New Roman" w:hAnsi="Times New Roman" w:cs="Times New Roman"/>
          <w:sz w:val="24"/>
        </w:rPr>
        <w:t xml:space="preserve"> and identify certain harmonic, stylistic, and technical aspects of the debut recorded solos by Teagarden, Johnson,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These analysis’s will then be compared to certain harmonic, stylistic, and technical aspects evident in solo recordings by Mole, Harris, and Green.  The comparisons will show how and why Teagarden’s, Johnson’s,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debut recordings paved the way for the “new” trombone style within their respective time periods.    </w:t>
      </w:r>
    </w:p>
    <w:p w:rsidR="00D7485E" w:rsidRPr="00E7306B" w:rsidRDefault="00D7485E" w:rsidP="00E7306B">
      <w:pPr>
        <w:spacing w:line="480" w:lineRule="auto"/>
        <w:rPr>
          <w:rFonts w:ascii="Times New Roman" w:hAnsi="Times New Roman" w:cs="Times New Roman"/>
          <w:b/>
          <w:sz w:val="24"/>
          <w:u w:val="single"/>
        </w:rPr>
      </w:pPr>
      <w:r w:rsidRPr="00E7306B">
        <w:rPr>
          <w:rFonts w:ascii="Times New Roman" w:hAnsi="Times New Roman" w:cs="Times New Roman"/>
          <w:b/>
          <w:sz w:val="24"/>
          <w:u w:val="single"/>
        </w:rPr>
        <w:t>Need for Study</w:t>
      </w:r>
    </w:p>
    <w:p w:rsidR="00D7485E" w:rsidRDefault="00D7485E" w:rsidP="00D7485E">
      <w:pPr>
        <w:spacing w:line="480" w:lineRule="auto"/>
        <w:rPr>
          <w:rFonts w:ascii="Times New Roman" w:hAnsi="Times New Roman" w:cs="Times New Roman"/>
          <w:sz w:val="24"/>
        </w:rPr>
      </w:pPr>
      <w:r>
        <w:rPr>
          <w:rFonts w:ascii="Times New Roman" w:hAnsi="Times New Roman" w:cs="Times New Roman"/>
          <w:sz w:val="24"/>
        </w:rPr>
        <w:tab/>
        <w:t>As I mentioned earlier, numerous solo</w:t>
      </w:r>
      <w:r w:rsidR="00DD0EF2">
        <w:rPr>
          <w:rFonts w:ascii="Times New Roman" w:hAnsi="Times New Roman" w:cs="Times New Roman"/>
          <w:sz w:val="24"/>
        </w:rPr>
        <w:t>s</w:t>
      </w:r>
      <w:r>
        <w:rPr>
          <w:rFonts w:ascii="Times New Roman" w:hAnsi="Times New Roman" w:cs="Times New Roman"/>
          <w:sz w:val="24"/>
        </w:rPr>
        <w:t xml:space="preserve"> </w:t>
      </w:r>
      <w:r w:rsidR="00DD0EF2">
        <w:rPr>
          <w:rFonts w:ascii="Times New Roman" w:hAnsi="Times New Roman" w:cs="Times New Roman"/>
          <w:sz w:val="24"/>
        </w:rPr>
        <w:t xml:space="preserve">by </w:t>
      </w:r>
      <w:r>
        <w:rPr>
          <w:rFonts w:ascii="Times New Roman" w:hAnsi="Times New Roman" w:cs="Times New Roman"/>
          <w:sz w:val="24"/>
        </w:rPr>
        <w:t xml:space="preserve">Teagarden, Johnson, and </w:t>
      </w:r>
      <w:proofErr w:type="spellStart"/>
      <w:r>
        <w:rPr>
          <w:rFonts w:ascii="Times New Roman" w:hAnsi="Times New Roman" w:cs="Times New Roman"/>
          <w:sz w:val="24"/>
        </w:rPr>
        <w:t>Watrous</w:t>
      </w:r>
      <w:proofErr w:type="spellEnd"/>
      <w:r w:rsidR="00DD0EF2">
        <w:rPr>
          <w:rFonts w:ascii="Times New Roman" w:hAnsi="Times New Roman" w:cs="Times New Roman"/>
          <w:sz w:val="24"/>
        </w:rPr>
        <w:t xml:space="preserve"> have been transcribed in many different formats,</w:t>
      </w:r>
      <w:r>
        <w:rPr>
          <w:rFonts w:ascii="Times New Roman" w:hAnsi="Times New Roman" w:cs="Times New Roman"/>
          <w:sz w:val="24"/>
        </w:rPr>
        <w:t xml:space="preserve"> but little to no attention has ever been given to their debut recordings.  It is important to the jazz community and trombone world to provide this historical information and the </w:t>
      </w:r>
      <w:r w:rsidR="00DD0EF2">
        <w:rPr>
          <w:rFonts w:ascii="Times New Roman" w:hAnsi="Times New Roman" w:cs="Times New Roman"/>
          <w:sz w:val="24"/>
        </w:rPr>
        <w:t>reasons</w:t>
      </w:r>
      <w:r>
        <w:rPr>
          <w:rFonts w:ascii="Times New Roman" w:hAnsi="Times New Roman" w:cs="Times New Roman"/>
          <w:sz w:val="24"/>
        </w:rPr>
        <w:t xml:space="preserve"> </w:t>
      </w:r>
      <w:r w:rsidR="00DD0EF2">
        <w:rPr>
          <w:rFonts w:ascii="Times New Roman" w:hAnsi="Times New Roman" w:cs="Times New Roman"/>
          <w:sz w:val="24"/>
        </w:rPr>
        <w:t xml:space="preserve">as to </w:t>
      </w:r>
      <w:r>
        <w:rPr>
          <w:rFonts w:ascii="Times New Roman" w:hAnsi="Times New Roman" w:cs="Times New Roman"/>
          <w:sz w:val="24"/>
        </w:rPr>
        <w:t xml:space="preserve">why all three men ultimately took over the jazz trombone world within their respective time periods.  These debut recordings mark the end of stylistic trombone eras apparent in solos by Mole, Harris, and Green, and the beginning of new eras evident in solos by Teagarden, Johnson,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In short, it is crucial to explore these debut recordings to </w:t>
      </w:r>
      <w:r w:rsidR="00740DD9">
        <w:rPr>
          <w:rFonts w:ascii="Times New Roman" w:hAnsi="Times New Roman" w:cs="Times New Roman"/>
          <w:sz w:val="24"/>
        </w:rPr>
        <w:t>locate</w:t>
      </w:r>
      <w:r>
        <w:rPr>
          <w:rFonts w:ascii="Times New Roman" w:hAnsi="Times New Roman" w:cs="Times New Roman"/>
          <w:sz w:val="24"/>
        </w:rPr>
        <w:t xml:space="preserve"> the exact moment the torch was passed from one generation to the next within jazz trombone style.  </w:t>
      </w:r>
    </w:p>
    <w:p w:rsidR="00A4526F" w:rsidRPr="00E7306B" w:rsidRDefault="00A4526F" w:rsidP="00E7306B">
      <w:pPr>
        <w:spacing w:line="480" w:lineRule="auto"/>
        <w:rPr>
          <w:rFonts w:ascii="Times New Roman" w:hAnsi="Times New Roman" w:cs="Times New Roman"/>
          <w:b/>
          <w:sz w:val="24"/>
          <w:u w:val="single"/>
        </w:rPr>
      </w:pPr>
      <w:r w:rsidRPr="00E7306B">
        <w:rPr>
          <w:rFonts w:ascii="Times New Roman" w:hAnsi="Times New Roman" w:cs="Times New Roman"/>
          <w:b/>
          <w:sz w:val="24"/>
          <w:u w:val="single"/>
        </w:rPr>
        <w:lastRenderedPageBreak/>
        <w:t xml:space="preserve">Scope and Limitations </w:t>
      </w:r>
    </w:p>
    <w:p w:rsidR="00A4526F" w:rsidRDefault="00A4526F" w:rsidP="00A4526F">
      <w:pPr>
        <w:spacing w:line="480" w:lineRule="auto"/>
        <w:rPr>
          <w:rFonts w:ascii="Times New Roman" w:hAnsi="Times New Roman" w:cs="Times New Roman"/>
          <w:sz w:val="24"/>
        </w:rPr>
      </w:pPr>
      <w:r>
        <w:rPr>
          <w:rFonts w:ascii="Times New Roman" w:hAnsi="Times New Roman" w:cs="Times New Roman"/>
          <w:sz w:val="24"/>
        </w:rPr>
        <w:tab/>
        <w:t xml:space="preserve">This study focuses on </w:t>
      </w:r>
      <w:r w:rsidR="00E85D6C">
        <w:rPr>
          <w:rFonts w:ascii="Times New Roman" w:hAnsi="Times New Roman" w:cs="Times New Roman"/>
          <w:sz w:val="24"/>
        </w:rPr>
        <w:t xml:space="preserve">the analysis and comparison of </w:t>
      </w:r>
      <w:r w:rsidR="00740DD9">
        <w:rPr>
          <w:rFonts w:ascii="Times New Roman" w:hAnsi="Times New Roman" w:cs="Times New Roman"/>
          <w:sz w:val="24"/>
        </w:rPr>
        <w:t>six</w:t>
      </w:r>
      <w:r w:rsidR="00E85D6C">
        <w:rPr>
          <w:rFonts w:ascii="Times New Roman" w:hAnsi="Times New Roman" w:cs="Times New Roman"/>
          <w:sz w:val="24"/>
        </w:rPr>
        <w:t xml:space="preserve"> trombonists and their </w:t>
      </w:r>
      <w:r w:rsidR="00740DD9">
        <w:rPr>
          <w:rFonts w:ascii="Times New Roman" w:hAnsi="Times New Roman" w:cs="Times New Roman"/>
          <w:sz w:val="24"/>
        </w:rPr>
        <w:t>six</w:t>
      </w:r>
      <w:r w:rsidR="00E85D6C">
        <w:rPr>
          <w:rFonts w:ascii="Times New Roman" w:hAnsi="Times New Roman" w:cs="Times New Roman"/>
          <w:sz w:val="24"/>
        </w:rPr>
        <w:t xml:space="preserve"> individual solo transcriptions </w:t>
      </w:r>
      <w:proofErr w:type="gramStart"/>
      <w:r w:rsidR="00E85D6C">
        <w:rPr>
          <w:rFonts w:ascii="Times New Roman" w:hAnsi="Times New Roman" w:cs="Times New Roman"/>
          <w:sz w:val="24"/>
        </w:rPr>
        <w:t>from  harmonic</w:t>
      </w:r>
      <w:proofErr w:type="gramEnd"/>
      <w:r w:rsidR="00E85D6C">
        <w:rPr>
          <w:rFonts w:ascii="Times New Roman" w:hAnsi="Times New Roman" w:cs="Times New Roman"/>
          <w:sz w:val="24"/>
        </w:rPr>
        <w:t>, stylistic, and technical point</w:t>
      </w:r>
      <w:r w:rsidR="00740DD9">
        <w:rPr>
          <w:rFonts w:ascii="Times New Roman" w:hAnsi="Times New Roman" w:cs="Times New Roman"/>
          <w:sz w:val="24"/>
        </w:rPr>
        <w:t>s</w:t>
      </w:r>
      <w:r w:rsidR="00E85D6C">
        <w:rPr>
          <w:rFonts w:ascii="Times New Roman" w:hAnsi="Times New Roman" w:cs="Times New Roman"/>
          <w:sz w:val="24"/>
        </w:rPr>
        <w:t xml:space="preserve"> of view.  The solo transcription comparisons are broken up into individual units as follows:</w:t>
      </w:r>
    </w:p>
    <w:p w:rsidR="00235B48" w:rsidRDefault="00235B48" w:rsidP="00E85D6C">
      <w:pPr>
        <w:spacing w:after="0" w:line="240" w:lineRule="auto"/>
        <w:rPr>
          <w:rFonts w:ascii="Times New Roman" w:hAnsi="Times New Roman" w:cs="Times New Roman"/>
          <w:sz w:val="24"/>
        </w:rPr>
      </w:pPr>
    </w:p>
    <w:p w:rsidR="00E85D6C" w:rsidRDefault="00E85D6C" w:rsidP="00E85D6C">
      <w:pPr>
        <w:spacing w:after="0" w:line="240" w:lineRule="auto"/>
        <w:rPr>
          <w:rFonts w:ascii="Times New Roman" w:hAnsi="Times New Roman" w:cs="Times New Roman"/>
          <w:sz w:val="24"/>
        </w:rPr>
      </w:pPr>
      <w:r>
        <w:rPr>
          <w:rFonts w:ascii="Times New Roman" w:hAnsi="Times New Roman" w:cs="Times New Roman"/>
          <w:sz w:val="24"/>
        </w:rPr>
        <w:t>-Miff Mole compared to Jack Teagarden</w:t>
      </w:r>
    </w:p>
    <w:p w:rsidR="00E85D6C" w:rsidRDefault="00E85D6C" w:rsidP="00E85D6C">
      <w:pPr>
        <w:spacing w:after="0" w:line="240" w:lineRule="auto"/>
        <w:rPr>
          <w:rFonts w:ascii="Times New Roman" w:hAnsi="Times New Roman" w:cs="Times New Roman"/>
          <w:sz w:val="24"/>
        </w:rPr>
      </w:pPr>
      <w:r>
        <w:rPr>
          <w:rFonts w:ascii="Times New Roman" w:hAnsi="Times New Roman" w:cs="Times New Roman"/>
          <w:sz w:val="24"/>
        </w:rPr>
        <w:t>-Bill Harris compared to J.J. Johnson</w:t>
      </w:r>
    </w:p>
    <w:p w:rsidR="00E85D6C" w:rsidRDefault="00E85D6C" w:rsidP="00E85D6C">
      <w:pPr>
        <w:spacing w:after="0" w:line="240" w:lineRule="auto"/>
        <w:rPr>
          <w:rFonts w:ascii="Times New Roman" w:hAnsi="Times New Roman" w:cs="Times New Roman"/>
          <w:sz w:val="24"/>
        </w:rPr>
      </w:pPr>
      <w:r>
        <w:rPr>
          <w:rFonts w:ascii="Times New Roman" w:hAnsi="Times New Roman" w:cs="Times New Roman"/>
          <w:sz w:val="24"/>
        </w:rPr>
        <w:t>-</w:t>
      </w:r>
      <w:proofErr w:type="spellStart"/>
      <w:r>
        <w:rPr>
          <w:rFonts w:ascii="Times New Roman" w:hAnsi="Times New Roman" w:cs="Times New Roman"/>
          <w:sz w:val="24"/>
        </w:rPr>
        <w:t>Urbie</w:t>
      </w:r>
      <w:proofErr w:type="spellEnd"/>
      <w:r>
        <w:rPr>
          <w:rFonts w:ascii="Times New Roman" w:hAnsi="Times New Roman" w:cs="Times New Roman"/>
          <w:sz w:val="24"/>
        </w:rPr>
        <w:t xml:space="preserve"> Green compared to Bill </w:t>
      </w:r>
      <w:proofErr w:type="spellStart"/>
      <w:r>
        <w:rPr>
          <w:rFonts w:ascii="Times New Roman" w:hAnsi="Times New Roman" w:cs="Times New Roman"/>
          <w:sz w:val="24"/>
        </w:rPr>
        <w:t>Watrous</w:t>
      </w:r>
      <w:proofErr w:type="spellEnd"/>
    </w:p>
    <w:p w:rsidR="00E85D6C" w:rsidRDefault="00E85D6C" w:rsidP="00E85D6C">
      <w:pPr>
        <w:spacing w:after="0" w:line="240" w:lineRule="auto"/>
        <w:rPr>
          <w:rFonts w:ascii="Times New Roman" w:hAnsi="Times New Roman" w:cs="Times New Roman"/>
          <w:sz w:val="24"/>
        </w:rPr>
      </w:pPr>
    </w:p>
    <w:p w:rsidR="00E85D6C" w:rsidRDefault="00E85D6C" w:rsidP="00E85D6C">
      <w:pPr>
        <w:spacing w:after="0" w:line="240" w:lineRule="auto"/>
        <w:rPr>
          <w:rFonts w:ascii="Times New Roman" w:hAnsi="Times New Roman" w:cs="Times New Roman"/>
          <w:sz w:val="24"/>
        </w:rPr>
      </w:pPr>
      <w:r>
        <w:rPr>
          <w:rFonts w:ascii="Times New Roman" w:hAnsi="Times New Roman" w:cs="Times New Roman"/>
          <w:sz w:val="24"/>
        </w:rPr>
        <w:tab/>
      </w:r>
    </w:p>
    <w:p w:rsidR="00E85D6C" w:rsidRDefault="00E85D6C" w:rsidP="002E2DC1">
      <w:pPr>
        <w:spacing w:after="0" w:line="480" w:lineRule="auto"/>
        <w:rPr>
          <w:rFonts w:ascii="Times New Roman" w:hAnsi="Times New Roman" w:cs="Times New Roman"/>
          <w:sz w:val="24"/>
        </w:rPr>
      </w:pPr>
      <w:r>
        <w:rPr>
          <w:rFonts w:ascii="Times New Roman" w:hAnsi="Times New Roman" w:cs="Times New Roman"/>
          <w:sz w:val="24"/>
        </w:rPr>
        <w:tab/>
      </w:r>
      <w:r w:rsidR="00740DD9">
        <w:rPr>
          <w:rFonts w:ascii="Times New Roman" w:hAnsi="Times New Roman" w:cs="Times New Roman"/>
          <w:sz w:val="24"/>
        </w:rPr>
        <w:t>I have carefully</w:t>
      </w:r>
      <w:r>
        <w:rPr>
          <w:rFonts w:ascii="Times New Roman" w:hAnsi="Times New Roman" w:cs="Times New Roman"/>
          <w:sz w:val="24"/>
        </w:rPr>
        <w:t xml:space="preserve"> handpicked</w:t>
      </w:r>
      <w:r w:rsidR="00740DD9">
        <w:rPr>
          <w:rFonts w:ascii="Times New Roman" w:hAnsi="Times New Roman" w:cs="Times New Roman"/>
          <w:sz w:val="24"/>
        </w:rPr>
        <w:t xml:space="preserve"> each transcribed solo</w:t>
      </w:r>
      <w:r>
        <w:rPr>
          <w:rFonts w:ascii="Times New Roman" w:hAnsi="Times New Roman" w:cs="Times New Roman"/>
          <w:sz w:val="24"/>
        </w:rPr>
        <w:t xml:space="preserve"> in order to provide a consistency in </w:t>
      </w:r>
      <w:r w:rsidR="002E2DC1">
        <w:rPr>
          <w:rFonts w:ascii="Times New Roman" w:hAnsi="Times New Roman" w:cs="Times New Roman"/>
          <w:sz w:val="24"/>
        </w:rPr>
        <w:t>time frame</w:t>
      </w:r>
      <w:r w:rsidR="00740DD9">
        <w:rPr>
          <w:rFonts w:ascii="Times New Roman" w:hAnsi="Times New Roman" w:cs="Times New Roman"/>
          <w:sz w:val="24"/>
        </w:rPr>
        <w:t>;</w:t>
      </w:r>
      <w:r w:rsidR="002E2DC1">
        <w:rPr>
          <w:rFonts w:ascii="Times New Roman" w:hAnsi="Times New Roman" w:cs="Times New Roman"/>
          <w:sz w:val="24"/>
        </w:rPr>
        <w:t xml:space="preserve"> (i.e. year of recording release date)</w:t>
      </w:r>
      <w:r w:rsidR="00740DD9">
        <w:rPr>
          <w:rFonts w:ascii="Times New Roman" w:hAnsi="Times New Roman" w:cs="Times New Roman"/>
          <w:sz w:val="24"/>
        </w:rPr>
        <w:t xml:space="preserve">, </w:t>
      </w:r>
      <w:r w:rsidR="002E2DC1">
        <w:rPr>
          <w:rFonts w:ascii="Times New Roman" w:hAnsi="Times New Roman" w:cs="Times New Roman"/>
          <w:sz w:val="24"/>
        </w:rPr>
        <w:t xml:space="preserve">musical format, harmonic progression, overall style, tempo, and mood.  This, in effect, allows for each comparison to be on a </w:t>
      </w:r>
      <w:r w:rsidR="00740DD9">
        <w:rPr>
          <w:rFonts w:ascii="Times New Roman" w:hAnsi="Times New Roman" w:cs="Times New Roman"/>
          <w:sz w:val="24"/>
        </w:rPr>
        <w:t>level</w:t>
      </w:r>
      <w:r w:rsidR="002E2DC1">
        <w:rPr>
          <w:rFonts w:ascii="Times New Roman" w:hAnsi="Times New Roman" w:cs="Times New Roman"/>
          <w:sz w:val="24"/>
        </w:rPr>
        <w:t xml:space="preserve"> playing field.</w:t>
      </w:r>
    </w:p>
    <w:p w:rsidR="002E2DC1" w:rsidRDefault="002E2DC1" w:rsidP="002E2DC1">
      <w:pPr>
        <w:spacing w:after="0" w:line="480" w:lineRule="auto"/>
        <w:rPr>
          <w:rFonts w:ascii="Times New Roman" w:hAnsi="Times New Roman" w:cs="Times New Roman"/>
          <w:sz w:val="24"/>
        </w:rPr>
      </w:pPr>
      <w:r>
        <w:rPr>
          <w:rFonts w:ascii="Times New Roman" w:hAnsi="Times New Roman" w:cs="Times New Roman"/>
          <w:sz w:val="24"/>
        </w:rPr>
        <w:tab/>
        <w:t>Each comparison features one solo from each individual.  For the comparison between Mole and Teagarden, the selected solo to demonstrate Mole’s playing comes from the tune “You’re the Cream in my Coffee.”</w:t>
      </w:r>
      <w:r>
        <w:rPr>
          <w:rStyle w:val="FootnoteReference"/>
          <w:rFonts w:ascii="Times New Roman" w:hAnsi="Times New Roman" w:cs="Times New Roman"/>
          <w:sz w:val="24"/>
        </w:rPr>
        <w:footnoteReference w:id="9"/>
      </w:r>
      <w:r>
        <w:rPr>
          <w:rFonts w:ascii="Times New Roman" w:hAnsi="Times New Roman" w:cs="Times New Roman"/>
          <w:sz w:val="24"/>
        </w:rPr>
        <w:t xml:space="preserve">  In comparison, the debut recording for Teagarden </w:t>
      </w:r>
      <w:r w:rsidR="0000067A">
        <w:rPr>
          <w:rFonts w:ascii="Times New Roman" w:hAnsi="Times New Roman" w:cs="Times New Roman"/>
          <w:sz w:val="24"/>
        </w:rPr>
        <w:t xml:space="preserve">is </w:t>
      </w:r>
      <w:r w:rsidR="001B2F6C">
        <w:rPr>
          <w:rFonts w:ascii="Times New Roman" w:hAnsi="Times New Roman" w:cs="Times New Roman"/>
          <w:sz w:val="24"/>
        </w:rPr>
        <w:t>taken from the</w:t>
      </w:r>
      <w:r w:rsidR="0000067A">
        <w:rPr>
          <w:rFonts w:ascii="Times New Roman" w:hAnsi="Times New Roman" w:cs="Times New Roman"/>
          <w:sz w:val="24"/>
        </w:rPr>
        <w:t xml:space="preserve"> tune “She’s a Great, Great Girl.”</w:t>
      </w:r>
      <w:r w:rsidR="0000067A">
        <w:rPr>
          <w:rStyle w:val="FootnoteReference"/>
          <w:rFonts w:ascii="Times New Roman" w:hAnsi="Times New Roman" w:cs="Times New Roman"/>
          <w:sz w:val="24"/>
        </w:rPr>
        <w:footnoteReference w:id="10"/>
      </w:r>
      <w:r w:rsidR="0000067A">
        <w:rPr>
          <w:rFonts w:ascii="Times New Roman" w:hAnsi="Times New Roman" w:cs="Times New Roman"/>
          <w:sz w:val="24"/>
        </w:rPr>
        <w:t xml:space="preserve">  Both of these recordings </w:t>
      </w:r>
      <w:r w:rsidR="00740DD9">
        <w:rPr>
          <w:rFonts w:ascii="Times New Roman" w:hAnsi="Times New Roman" w:cs="Times New Roman"/>
          <w:sz w:val="24"/>
        </w:rPr>
        <w:t>were</w:t>
      </w:r>
      <w:r w:rsidR="0000067A">
        <w:rPr>
          <w:rFonts w:ascii="Times New Roman" w:hAnsi="Times New Roman" w:cs="Times New Roman"/>
          <w:sz w:val="24"/>
        </w:rPr>
        <w:t xml:space="preserve"> recorded and released in the same year, 1928, and are similar in format, harmonic progression, overall style, tempo, and mood.</w:t>
      </w:r>
    </w:p>
    <w:p w:rsidR="004E4E23" w:rsidRDefault="0000067A" w:rsidP="00716D96">
      <w:pPr>
        <w:spacing w:after="0" w:line="480" w:lineRule="auto"/>
        <w:rPr>
          <w:rFonts w:ascii="Times New Roman" w:hAnsi="Times New Roman" w:cs="Times New Roman"/>
          <w:sz w:val="24"/>
        </w:rPr>
      </w:pPr>
      <w:r>
        <w:rPr>
          <w:rFonts w:ascii="Times New Roman" w:hAnsi="Times New Roman" w:cs="Times New Roman"/>
          <w:sz w:val="24"/>
        </w:rPr>
        <w:tab/>
      </w:r>
      <w:r w:rsidR="00740DD9">
        <w:rPr>
          <w:rFonts w:ascii="Times New Roman" w:hAnsi="Times New Roman" w:cs="Times New Roman"/>
          <w:sz w:val="24"/>
        </w:rPr>
        <w:t>As for</w:t>
      </w:r>
      <w:r>
        <w:rPr>
          <w:rFonts w:ascii="Times New Roman" w:hAnsi="Times New Roman" w:cs="Times New Roman"/>
          <w:sz w:val="24"/>
        </w:rPr>
        <w:t xml:space="preserve"> Harris and Johnson, the </w:t>
      </w:r>
      <w:r w:rsidR="00740DD9">
        <w:rPr>
          <w:rFonts w:ascii="Times New Roman" w:hAnsi="Times New Roman" w:cs="Times New Roman"/>
          <w:sz w:val="24"/>
        </w:rPr>
        <w:t xml:space="preserve">solo </w:t>
      </w:r>
      <w:r>
        <w:rPr>
          <w:rFonts w:ascii="Times New Roman" w:hAnsi="Times New Roman" w:cs="Times New Roman"/>
          <w:sz w:val="24"/>
        </w:rPr>
        <w:t>selected to showcase Harris’ playing is taken from a recording of the tune entitled, “Cross Country.”</w:t>
      </w:r>
      <w:r>
        <w:rPr>
          <w:rStyle w:val="FootnoteReference"/>
          <w:rFonts w:ascii="Times New Roman" w:hAnsi="Times New Roman" w:cs="Times New Roman"/>
          <w:sz w:val="24"/>
        </w:rPr>
        <w:footnoteReference w:id="11"/>
      </w:r>
      <w:r w:rsidR="001B2F6C">
        <w:rPr>
          <w:rFonts w:ascii="Times New Roman" w:hAnsi="Times New Roman" w:cs="Times New Roman"/>
          <w:sz w:val="24"/>
        </w:rPr>
        <w:t xml:space="preserve">  Johnson’s solo transcription, in comparison, comes from his debut</w:t>
      </w:r>
      <w:r w:rsidR="004E4E23">
        <w:rPr>
          <w:rFonts w:ascii="Times New Roman" w:hAnsi="Times New Roman" w:cs="Times New Roman"/>
          <w:sz w:val="24"/>
        </w:rPr>
        <w:t xml:space="preserve"> “bebop”</w:t>
      </w:r>
      <w:r w:rsidR="001B2F6C">
        <w:rPr>
          <w:rFonts w:ascii="Times New Roman" w:hAnsi="Times New Roman" w:cs="Times New Roman"/>
          <w:sz w:val="24"/>
        </w:rPr>
        <w:t xml:space="preserve"> recording of his tune entitled</w:t>
      </w:r>
      <w:r w:rsidR="00A91275">
        <w:rPr>
          <w:rFonts w:ascii="Times New Roman" w:hAnsi="Times New Roman" w:cs="Times New Roman"/>
          <w:sz w:val="24"/>
        </w:rPr>
        <w:t>,</w:t>
      </w:r>
      <w:r w:rsidR="001B2F6C">
        <w:rPr>
          <w:rFonts w:ascii="Times New Roman" w:hAnsi="Times New Roman" w:cs="Times New Roman"/>
          <w:sz w:val="24"/>
        </w:rPr>
        <w:t xml:space="preserve"> “Jay </w:t>
      </w:r>
      <w:r w:rsidR="001B2F6C">
        <w:rPr>
          <w:rFonts w:ascii="Times New Roman" w:hAnsi="Times New Roman" w:cs="Times New Roman"/>
          <w:sz w:val="24"/>
        </w:rPr>
        <w:lastRenderedPageBreak/>
        <w:t>Bird.”</w:t>
      </w:r>
      <w:r w:rsidR="001B2F6C">
        <w:rPr>
          <w:rStyle w:val="FootnoteReference"/>
          <w:rFonts w:ascii="Times New Roman" w:hAnsi="Times New Roman" w:cs="Times New Roman"/>
          <w:sz w:val="24"/>
        </w:rPr>
        <w:footnoteReference w:id="12"/>
      </w:r>
      <w:r w:rsidR="001B2F6C">
        <w:rPr>
          <w:rFonts w:ascii="Times New Roman" w:hAnsi="Times New Roman" w:cs="Times New Roman"/>
          <w:sz w:val="24"/>
        </w:rPr>
        <w:t xml:space="preserve">  </w:t>
      </w:r>
      <w:r w:rsidR="004E4E23">
        <w:rPr>
          <w:rFonts w:ascii="Times New Roman" w:hAnsi="Times New Roman" w:cs="Times New Roman"/>
          <w:sz w:val="24"/>
        </w:rPr>
        <w:t>The reasoning for denoting “Jay Bird” as Johnson’s debut “bebop” recording is that Johnson made a few recordings prior to this in the early 1940’s.  However, it is my opinion, and supported by Kurt Dietrich as well,</w:t>
      </w:r>
      <w:r w:rsidR="004E4E23">
        <w:rPr>
          <w:rStyle w:val="FootnoteReference"/>
          <w:rFonts w:ascii="Times New Roman" w:hAnsi="Times New Roman" w:cs="Times New Roman"/>
          <w:sz w:val="24"/>
        </w:rPr>
        <w:footnoteReference w:id="13"/>
      </w:r>
      <w:r w:rsidR="004E4E23">
        <w:rPr>
          <w:rFonts w:ascii="Times New Roman" w:hAnsi="Times New Roman" w:cs="Times New Roman"/>
          <w:sz w:val="24"/>
        </w:rPr>
        <w:t xml:space="preserve"> that these few recordings prior to the June 26</w:t>
      </w:r>
      <w:r w:rsidR="004E4E23" w:rsidRPr="004E4E23">
        <w:rPr>
          <w:rFonts w:ascii="Times New Roman" w:hAnsi="Times New Roman" w:cs="Times New Roman"/>
          <w:sz w:val="24"/>
          <w:vertAlign w:val="superscript"/>
        </w:rPr>
        <w:t>th</w:t>
      </w:r>
      <w:r w:rsidR="004E4E23">
        <w:rPr>
          <w:rFonts w:ascii="Times New Roman" w:hAnsi="Times New Roman" w:cs="Times New Roman"/>
          <w:sz w:val="24"/>
        </w:rPr>
        <w:t xml:space="preserve"> recording date in 1946 showed Johnson primarily as a swing-oriented soloist.  Therefore, and for the purpose of this document, Johnson’s “Jay Bird” recording will be considered as a debut recording due to the fact that it ultimately showcased the trombone as a bebop instrument for the first time.  </w:t>
      </w:r>
    </w:p>
    <w:p w:rsidR="001B2F6C" w:rsidRDefault="004E4E23" w:rsidP="00716D96">
      <w:pPr>
        <w:spacing w:after="0" w:line="480" w:lineRule="auto"/>
        <w:rPr>
          <w:rFonts w:ascii="Times New Roman" w:hAnsi="Times New Roman" w:cs="Times New Roman"/>
          <w:sz w:val="24"/>
        </w:rPr>
      </w:pPr>
      <w:r>
        <w:rPr>
          <w:rFonts w:ascii="Times New Roman" w:hAnsi="Times New Roman" w:cs="Times New Roman"/>
          <w:sz w:val="24"/>
        </w:rPr>
        <w:tab/>
        <w:t xml:space="preserve">Harris’ and Johnson’s </w:t>
      </w:r>
      <w:r w:rsidR="001B2F6C">
        <w:rPr>
          <w:rFonts w:ascii="Times New Roman" w:hAnsi="Times New Roman" w:cs="Times New Roman"/>
          <w:sz w:val="24"/>
        </w:rPr>
        <w:t>solo transcriptions come from the same time period, 1945 and 1946, and are both “Rhythm Changes” tunes.  In other words, both of these tunes feature the same AABA format and the same harmonic chord progressions.</w:t>
      </w:r>
      <w:r w:rsidR="00330AA1">
        <w:rPr>
          <w:rFonts w:ascii="Times New Roman" w:hAnsi="Times New Roman" w:cs="Times New Roman"/>
          <w:sz w:val="24"/>
        </w:rPr>
        <w:t xml:space="preserve">  Finally, both of these tunes are similar in overall style, tempo, and mood.</w:t>
      </w:r>
    </w:p>
    <w:p w:rsidR="00330AA1" w:rsidRDefault="00062230" w:rsidP="00716D96">
      <w:pPr>
        <w:spacing w:after="0" w:line="480" w:lineRule="auto"/>
        <w:rPr>
          <w:rFonts w:ascii="Times New Roman" w:hAnsi="Times New Roman" w:cs="Times New Roman"/>
          <w:i/>
          <w:sz w:val="24"/>
        </w:rPr>
      </w:pPr>
      <w:r>
        <w:rPr>
          <w:rFonts w:ascii="Times New Roman" w:hAnsi="Times New Roman" w:cs="Times New Roman"/>
          <w:sz w:val="24"/>
        </w:rPr>
        <w:tab/>
        <w:t xml:space="preserve">Finally, the comparison between Green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will be slightly different than the previous comparisons.  The selected solo transcriptions for this section fail to share similar format and tempo.  </w:t>
      </w:r>
      <w:r w:rsidR="00A91275">
        <w:rPr>
          <w:rFonts w:ascii="Times New Roman" w:hAnsi="Times New Roman" w:cs="Times New Roman"/>
          <w:sz w:val="24"/>
        </w:rPr>
        <w:t>However, both solo transcriptions are similar in style, mood, and most notably, technical exploitation by both artists.  The selected solo transcription that features Green’s playing is</w:t>
      </w:r>
      <w:r w:rsidR="00FA64B9">
        <w:rPr>
          <w:rFonts w:ascii="Times New Roman" w:hAnsi="Times New Roman" w:cs="Times New Roman"/>
          <w:sz w:val="24"/>
        </w:rPr>
        <w:t xml:space="preserve"> from</w:t>
      </w:r>
      <w:r w:rsidR="00A91275">
        <w:rPr>
          <w:rFonts w:ascii="Times New Roman" w:hAnsi="Times New Roman" w:cs="Times New Roman"/>
          <w:sz w:val="24"/>
        </w:rPr>
        <w:t xml:space="preserve"> a tune entitled, “Green Bee.”</w:t>
      </w:r>
      <w:r w:rsidR="00A91275">
        <w:rPr>
          <w:rStyle w:val="FootnoteReference"/>
          <w:rFonts w:ascii="Times New Roman" w:hAnsi="Times New Roman" w:cs="Times New Roman"/>
          <w:sz w:val="24"/>
        </w:rPr>
        <w:footnoteReference w:id="14"/>
      </w:r>
      <w:r w:rsidR="00FA64B9">
        <w:rPr>
          <w:rFonts w:ascii="Times New Roman" w:hAnsi="Times New Roman" w:cs="Times New Roman"/>
          <w:sz w:val="24"/>
        </w:rPr>
        <w:t xml:space="preserve">  </w:t>
      </w:r>
      <w:proofErr w:type="spellStart"/>
      <w:r w:rsidR="00A91275">
        <w:rPr>
          <w:rFonts w:ascii="Times New Roman" w:hAnsi="Times New Roman" w:cs="Times New Roman"/>
          <w:sz w:val="24"/>
        </w:rPr>
        <w:t>Watrous</w:t>
      </w:r>
      <w:proofErr w:type="spellEnd"/>
      <w:r w:rsidR="00A91275">
        <w:rPr>
          <w:rFonts w:ascii="Times New Roman" w:hAnsi="Times New Roman" w:cs="Times New Roman"/>
          <w:sz w:val="24"/>
        </w:rPr>
        <w:t>’</w:t>
      </w:r>
      <w:r w:rsidR="00FA64B9">
        <w:rPr>
          <w:rFonts w:ascii="Times New Roman" w:hAnsi="Times New Roman" w:cs="Times New Roman"/>
          <w:sz w:val="24"/>
        </w:rPr>
        <w:t xml:space="preserve"> transcribed cadenza, taken from a tune entitled “Fourth Floor Walkup,” serves as an example of his playing from his debut album, </w:t>
      </w:r>
      <w:r w:rsidR="00FA64B9">
        <w:rPr>
          <w:rFonts w:ascii="Times New Roman" w:hAnsi="Times New Roman" w:cs="Times New Roman"/>
          <w:i/>
          <w:sz w:val="24"/>
        </w:rPr>
        <w:t>Manhattan Wildlife Refuge.</w:t>
      </w:r>
      <w:r w:rsidR="00FA64B9">
        <w:rPr>
          <w:rStyle w:val="FootnoteReference"/>
          <w:rFonts w:ascii="Times New Roman" w:hAnsi="Times New Roman" w:cs="Times New Roman"/>
          <w:i/>
          <w:sz w:val="24"/>
        </w:rPr>
        <w:footnoteReference w:id="15"/>
      </w:r>
      <w:r w:rsidR="00FA64B9">
        <w:rPr>
          <w:rFonts w:ascii="Times New Roman" w:hAnsi="Times New Roman" w:cs="Times New Roman"/>
          <w:i/>
          <w:sz w:val="24"/>
        </w:rPr>
        <w:t xml:space="preserve"> </w:t>
      </w:r>
    </w:p>
    <w:p w:rsidR="00976168" w:rsidRDefault="00976168" w:rsidP="00593F5C">
      <w:pPr>
        <w:spacing w:after="0" w:line="480" w:lineRule="auto"/>
        <w:jc w:val="center"/>
        <w:rPr>
          <w:rFonts w:ascii="Times New Roman" w:hAnsi="Times New Roman" w:cs="Times New Roman"/>
          <w:b/>
          <w:sz w:val="24"/>
        </w:rPr>
      </w:pPr>
    </w:p>
    <w:p w:rsidR="00976168" w:rsidRDefault="00976168" w:rsidP="00593F5C">
      <w:pPr>
        <w:spacing w:after="0" w:line="480" w:lineRule="auto"/>
        <w:jc w:val="center"/>
        <w:rPr>
          <w:rFonts w:ascii="Times New Roman" w:hAnsi="Times New Roman" w:cs="Times New Roman"/>
          <w:b/>
          <w:sz w:val="24"/>
        </w:rPr>
      </w:pPr>
    </w:p>
    <w:p w:rsidR="00740DD9" w:rsidRDefault="00740DD9" w:rsidP="00E7306B">
      <w:pPr>
        <w:spacing w:after="0" w:line="480" w:lineRule="auto"/>
        <w:rPr>
          <w:rFonts w:ascii="Times New Roman" w:hAnsi="Times New Roman" w:cs="Times New Roman"/>
          <w:b/>
          <w:sz w:val="24"/>
          <w:u w:val="single"/>
        </w:rPr>
      </w:pPr>
    </w:p>
    <w:p w:rsidR="00593F5C" w:rsidRPr="00E7306B" w:rsidRDefault="00593F5C" w:rsidP="00E7306B">
      <w:pPr>
        <w:spacing w:after="0" w:line="480" w:lineRule="auto"/>
        <w:rPr>
          <w:rFonts w:ascii="Times New Roman" w:hAnsi="Times New Roman" w:cs="Times New Roman"/>
          <w:b/>
          <w:sz w:val="24"/>
          <w:u w:val="single"/>
        </w:rPr>
      </w:pPr>
      <w:r w:rsidRPr="00E7306B">
        <w:rPr>
          <w:rFonts w:ascii="Times New Roman" w:hAnsi="Times New Roman" w:cs="Times New Roman"/>
          <w:b/>
          <w:sz w:val="24"/>
          <w:u w:val="single"/>
        </w:rPr>
        <w:lastRenderedPageBreak/>
        <w:t>Methodology</w:t>
      </w:r>
    </w:p>
    <w:p w:rsidR="00002525" w:rsidRPr="0038524D" w:rsidRDefault="00002525" w:rsidP="00002525">
      <w:pPr>
        <w:spacing w:after="0" w:line="480" w:lineRule="auto"/>
        <w:rPr>
          <w:rFonts w:ascii="Times New Roman" w:hAnsi="Times New Roman" w:cs="Times New Roman"/>
          <w:i/>
          <w:sz w:val="24"/>
        </w:rPr>
      </w:pPr>
      <w:r>
        <w:rPr>
          <w:rFonts w:ascii="Times New Roman" w:hAnsi="Times New Roman" w:cs="Times New Roman"/>
          <w:sz w:val="24"/>
        </w:rPr>
        <w:tab/>
        <w:t xml:space="preserve">The first step within the process of comparing </w:t>
      </w:r>
      <w:r w:rsidR="0038524D">
        <w:rPr>
          <w:rFonts w:ascii="Times New Roman" w:hAnsi="Times New Roman" w:cs="Times New Roman"/>
          <w:sz w:val="24"/>
        </w:rPr>
        <w:t xml:space="preserve">Mole, Teagarden, Harris, Johnson, Green, and </w:t>
      </w:r>
      <w:proofErr w:type="spellStart"/>
      <w:r w:rsidR="0038524D">
        <w:rPr>
          <w:rFonts w:ascii="Times New Roman" w:hAnsi="Times New Roman" w:cs="Times New Roman"/>
          <w:sz w:val="24"/>
        </w:rPr>
        <w:t>Watrous</w:t>
      </w:r>
      <w:proofErr w:type="spellEnd"/>
      <w:r>
        <w:rPr>
          <w:rFonts w:ascii="Times New Roman" w:hAnsi="Times New Roman" w:cs="Times New Roman"/>
          <w:sz w:val="24"/>
        </w:rPr>
        <w:t xml:space="preserve"> </w:t>
      </w:r>
      <w:r w:rsidR="00121CFE">
        <w:rPr>
          <w:rFonts w:ascii="Times New Roman" w:hAnsi="Times New Roman" w:cs="Times New Roman"/>
          <w:sz w:val="24"/>
        </w:rPr>
        <w:t>will be</w:t>
      </w:r>
      <w:r>
        <w:rPr>
          <w:rFonts w:ascii="Times New Roman" w:hAnsi="Times New Roman" w:cs="Times New Roman"/>
          <w:sz w:val="24"/>
        </w:rPr>
        <w:t xml:space="preserve"> to transcribe each</w:t>
      </w:r>
      <w:r w:rsidR="0038524D">
        <w:rPr>
          <w:rFonts w:ascii="Times New Roman" w:hAnsi="Times New Roman" w:cs="Times New Roman"/>
          <w:sz w:val="24"/>
        </w:rPr>
        <w:t xml:space="preserve"> of their individual</w:t>
      </w:r>
      <w:r>
        <w:rPr>
          <w:rFonts w:ascii="Times New Roman" w:hAnsi="Times New Roman" w:cs="Times New Roman"/>
          <w:sz w:val="24"/>
        </w:rPr>
        <w:t xml:space="preserve"> solo</w:t>
      </w:r>
      <w:r w:rsidR="0038524D">
        <w:rPr>
          <w:rFonts w:ascii="Times New Roman" w:hAnsi="Times New Roman" w:cs="Times New Roman"/>
          <w:sz w:val="24"/>
        </w:rPr>
        <w:t>s</w:t>
      </w:r>
      <w:r>
        <w:rPr>
          <w:rFonts w:ascii="Times New Roman" w:hAnsi="Times New Roman" w:cs="Times New Roman"/>
          <w:sz w:val="24"/>
        </w:rPr>
        <w:t xml:space="preserve">.  In order to facilitate this process, the computer program </w:t>
      </w:r>
      <w:r>
        <w:rPr>
          <w:rFonts w:ascii="Times New Roman" w:hAnsi="Times New Roman" w:cs="Times New Roman"/>
          <w:i/>
          <w:sz w:val="24"/>
        </w:rPr>
        <w:t xml:space="preserve">Transcribe! </w:t>
      </w:r>
      <w:r w:rsidR="00121CFE">
        <w:rPr>
          <w:rFonts w:ascii="Times New Roman" w:hAnsi="Times New Roman" w:cs="Times New Roman"/>
          <w:sz w:val="24"/>
        </w:rPr>
        <w:t>will be</w:t>
      </w:r>
      <w:r>
        <w:rPr>
          <w:rFonts w:ascii="Times New Roman" w:hAnsi="Times New Roman" w:cs="Times New Roman"/>
          <w:sz w:val="24"/>
        </w:rPr>
        <w:t xml:space="preserve"> </w:t>
      </w:r>
      <w:r w:rsidR="00121CFE">
        <w:rPr>
          <w:rFonts w:ascii="Times New Roman" w:hAnsi="Times New Roman" w:cs="Times New Roman"/>
          <w:sz w:val="24"/>
        </w:rPr>
        <w:t>utilized</w:t>
      </w:r>
      <w:r w:rsidR="0038524D">
        <w:rPr>
          <w:rFonts w:ascii="Times New Roman" w:hAnsi="Times New Roman" w:cs="Times New Roman"/>
          <w:sz w:val="24"/>
        </w:rPr>
        <w:t>.</w:t>
      </w:r>
      <w:r w:rsidR="0038524D">
        <w:rPr>
          <w:rStyle w:val="FootnoteReference"/>
          <w:rFonts w:ascii="Times New Roman" w:hAnsi="Times New Roman" w:cs="Times New Roman"/>
          <w:sz w:val="24"/>
        </w:rPr>
        <w:footnoteReference w:id="16"/>
      </w:r>
      <w:r w:rsidR="00121CFE">
        <w:rPr>
          <w:rFonts w:ascii="Times New Roman" w:hAnsi="Times New Roman" w:cs="Times New Roman"/>
          <w:sz w:val="24"/>
        </w:rPr>
        <w:t xml:space="preserve">  This program provides the ability for</w:t>
      </w:r>
      <w:r w:rsidR="0038524D">
        <w:rPr>
          <w:rFonts w:ascii="Times New Roman" w:hAnsi="Times New Roman" w:cs="Times New Roman"/>
          <w:sz w:val="24"/>
        </w:rPr>
        <w:t xml:space="preserve"> each tune to be slowed down drastic</w:t>
      </w:r>
      <w:r w:rsidR="00121CFE">
        <w:rPr>
          <w:rFonts w:ascii="Times New Roman" w:hAnsi="Times New Roman" w:cs="Times New Roman"/>
          <w:sz w:val="24"/>
        </w:rPr>
        <w:t>ally, which ultimately expedites</w:t>
      </w:r>
      <w:r w:rsidR="0038524D">
        <w:rPr>
          <w:rFonts w:ascii="Times New Roman" w:hAnsi="Times New Roman" w:cs="Times New Roman"/>
          <w:sz w:val="24"/>
        </w:rPr>
        <w:t xml:space="preserve"> the transcription process.  Each transcription, with the exception of </w:t>
      </w:r>
      <w:proofErr w:type="spellStart"/>
      <w:r w:rsidR="0038524D">
        <w:rPr>
          <w:rFonts w:ascii="Times New Roman" w:hAnsi="Times New Roman" w:cs="Times New Roman"/>
          <w:sz w:val="24"/>
        </w:rPr>
        <w:t>Watrous</w:t>
      </w:r>
      <w:proofErr w:type="spellEnd"/>
      <w:r w:rsidR="0038524D">
        <w:rPr>
          <w:rFonts w:ascii="Times New Roman" w:hAnsi="Times New Roman" w:cs="Times New Roman"/>
          <w:sz w:val="24"/>
        </w:rPr>
        <w:t xml:space="preserve">’, </w:t>
      </w:r>
      <w:r w:rsidR="00121CFE">
        <w:rPr>
          <w:rFonts w:ascii="Times New Roman" w:hAnsi="Times New Roman" w:cs="Times New Roman"/>
          <w:sz w:val="24"/>
        </w:rPr>
        <w:t xml:space="preserve">will be </w:t>
      </w:r>
      <w:r w:rsidR="00740DD9">
        <w:rPr>
          <w:rFonts w:ascii="Times New Roman" w:hAnsi="Times New Roman" w:cs="Times New Roman"/>
          <w:sz w:val="24"/>
        </w:rPr>
        <w:t>inputted</w:t>
      </w:r>
      <w:r w:rsidR="0038524D">
        <w:rPr>
          <w:rFonts w:ascii="Times New Roman" w:hAnsi="Times New Roman" w:cs="Times New Roman"/>
          <w:sz w:val="24"/>
        </w:rPr>
        <w:t xml:space="preserve"> into </w:t>
      </w:r>
      <w:r w:rsidR="0038524D">
        <w:rPr>
          <w:rFonts w:ascii="Times New Roman" w:hAnsi="Times New Roman" w:cs="Times New Roman"/>
          <w:i/>
          <w:sz w:val="24"/>
        </w:rPr>
        <w:t>Finale 2014.</w:t>
      </w:r>
      <w:r w:rsidR="0038524D">
        <w:rPr>
          <w:rStyle w:val="FootnoteReference"/>
          <w:rFonts w:ascii="Times New Roman" w:hAnsi="Times New Roman" w:cs="Times New Roman"/>
          <w:i/>
          <w:sz w:val="24"/>
        </w:rPr>
        <w:footnoteReference w:id="17"/>
      </w:r>
    </w:p>
    <w:p w:rsidR="00593F5C" w:rsidRDefault="00B512E4" w:rsidP="00593F5C">
      <w:pPr>
        <w:spacing w:after="0" w:line="480" w:lineRule="auto"/>
        <w:rPr>
          <w:rFonts w:ascii="Times New Roman" w:hAnsi="Times New Roman" w:cs="Times New Roman"/>
          <w:sz w:val="24"/>
        </w:rPr>
      </w:pPr>
      <w:r>
        <w:rPr>
          <w:rFonts w:ascii="Times New Roman" w:hAnsi="Times New Roman" w:cs="Times New Roman"/>
          <w:sz w:val="24"/>
        </w:rPr>
        <w:tab/>
        <w:t xml:space="preserve">For each </w:t>
      </w:r>
      <w:r w:rsidR="00A61307">
        <w:rPr>
          <w:rFonts w:ascii="Times New Roman" w:hAnsi="Times New Roman" w:cs="Times New Roman"/>
          <w:sz w:val="24"/>
        </w:rPr>
        <w:t>transcribed solo</w:t>
      </w:r>
      <w:r>
        <w:rPr>
          <w:rFonts w:ascii="Times New Roman" w:hAnsi="Times New Roman" w:cs="Times New Roman"/>
          <w:sz w:val="24"/>
        </w:rPr>
        <w:t xml:space="preserve"> a </w:t>
      </w:r>
      <w:r w:rsidR="00A61307">
        <w:rPr>
          <w:rFonts w:ascii="Times New Roman" w:hAnsi="Times New Roman" w:cs="Times New Roman"/>
          <w:sz w:val="24"/>
        </w:rPr>
        <w:t xml:space="preserve">detailed three-point analysis </w:t>
      </w:r>
      <w:r w:rsidR="00121CFE">
        <w:rPr>
          <w:rFonts w:ascii="Times New Roman" w:hAnsi="Times New Roman" w:cs="Times New Roman"/>
          <w:sz w:val="24"/>
        </w:rPr>
        <w:t>will</w:t>
      </w:r>
      <w:r w:rsidR="00A61307">
        <w:rPr>
          <w:rFonts w:ascii="Times New Roman" w:hAnsi="Times New Roman" w:cs="Times New Roman"/>
          <w:sz w:val="24"/>
        </w:rPr>
        <w:t xml:space="preserve"> be performed: Harmonic, Stylistic, and Technical.</w:t>
      </w:r>
    </w:p>
    <w:p w:rsidR="00A61307" w:rsidRDefault="00A61307" w:rsidP="00593F5C">
      <w:pPr>
        <w:spacing w:after="0" w:line="480" w:lineRule="auto"/>
        <w:rPr>
          <w:rFonts w:ascii="Times New Roman" w:hAnsi="Times New Roman" w:cs="Times New Roman"/>
          <w:sz w:val="24"/>
        </w:rPr>
      </w:pPr>
      <w:r>
        <w:rPr>
          <w:rFonts w:ascii="Times New Roman" w:hAnsi="Times New Roman" w:cs="Times New Roman"/>
          <w:b/>
          <w:sz w:val="24"/>
        </w:rPr>
        <w:t xml:space="preserve">1: Harmonic – </w:t>
      </w:r>
      <w:r>
        <w:rPr>
          <w:rFonts w:ascii="Times New Roman" w:hAnsi="Times New Roman" w:cs="Times New Roman"/>
          <w:sz w:val="24"/>
        </w:rPr>
        <w:t>This analysis includes an in</w:t>
      </w:r>
      <w:r w:rsidR="009A2321">
        <w:rPr>
          <w:rFonts w:ascii="Times New Roman" w:hAnsi="Times New Roman" w:cs="Times New Roman"/>
          <w:sz w:val="24"/>
        </w:rPr>
        <w:t>-</w:t>
      </w:r>
      <w:r>
        <w:rPr>
          <w:rFonts w:ascii="Times New Roman" w:hAnsi="Times New Roman" w:cs="Times New Roman"/>
          <w:sz w:val="24"/>
        </w:rPr>
        <w:t xml:space="preserve">depth look at how each note of the selected solo transcription fits into the harmony on a local and global level.  The local level of harmony addresses how each note fits in within the specific chord being played at the exact moment of sound.  The global level of harmony addresses how each note fits within the entire harmonic context/key of the tune.  In effect, this analysis points out, harmonically, why Teagarden, Johnson,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were viewed as superior to Mole, Harris, and Green within their respective time periods.</w:t>
      </w:r>
    </w:p>
    <w:p w:rsidR="00A61307" w:rsidRDefault="00A61307" w:rsidP="00593F5C">
      <w:pPr>
        <w:spacing w:after="0" w:line="480" w:lineRule="auto"/>
        <w:rPr>
          <w:rFonts w:ascii="Times New Roman" w:hAnsi="Times New Roman" w:cs="Times New Roman"/>
          <w:sz w:val="24"/>
        </w:rPr>
      </w:pPr>
      <w:r>
        <w:rPr>
          <w:rFonts w:ascii="Times New Roman" w:hAnsi="Times New Roman" w:cs="Times New Roman"/>
          <w:b/>
          <w:sz w:val="24"/>
        </w:rPr>
        <w:t xml:space="preserve">2: Stylistic </w:t>
      </w:r>
      <w:r w:rsidR="000702BB">
        <w:rPr>
          <w:rFonts w:ascii="Times New Roman" w:hAnsi="Times New Roman" w:cs="Times New Roman"/>
          <w:b/>
          <w:sz w:val="24"/>
        </w:rPr>
        <w:t>–</w:t>
      </w:r>
      <w:r>
        <w:rPr>
          <w:rFonts w:ascii="Times New Roman" w:hAnsi="Times New Roman" w:cs="Times New Roman"/>
          <w:b/>
          <w:sz w:val="24"/>
        </w:rPr>
        <w:t xml:space="preserve"> </w:t>
      </w:r>
      <w:r w:rsidR="000702BB">
        <w:rPr>
          <w:rFonts w:ascii="Times New Roman" w:hAnsi="Times New Roman" w:cs="Times New Roman"/>
          <w:sz w:val="24"/>
        </w:rPr>
        <w:t>This portion of the analysis address</w:t>
      </w:r>
      <w:r w:rsidR="00F645F0">
        <w:rPr>
          <w:rFonts w:ascii="Times New Roman" w:hAnsi="Times New Roman" w:cs="Times New Roman"/>
          <w:sz w:val="24"/>
        </w:rPr>
        <w:t>es</w:t>
      </w:r>
      <w:r w:rsidR="000702BB">
        <w:rPr>
          <w:rFonts w:ascii="Times New Roman" w:hAnsi="Times New Roman" w:cs="Times New Roman"/>
          <w:sz w:val="24"/>
        </w:rPr>
        <w:t xml:space="preserve"> certain stylistic aspects inherent in each individual player as pertains to their selected solo transcriptions.  Characteristics such as tone, timbre, dynamic range, blues inflection, bebop language, phrasing, and note shape </w:t>
      </w:r>
      <w:r w:rsidR="00F645F0">
        <w:rPr>
          <w:rFonts w:ascii="Times New Roman" w:hAnsi="Times New Roman" w:cs="Times New Roman"/>
          <w:sz w:val="24"/>
        </w:rPr>
        <w:t xml:space="preserve">are all </w:t>
      </w:r>
      <w:r w:rsidR="000702BB">
        <w:rPr>
          <w:rFonts w:ascii="Times New Roman" w:hAnsi="Times New Roman" w:cs="Times New Roman"/>
          <w:sz w:val="24"/>
        </w:rPr>
        <w:t>considered as defining features within their individual styles.</w:t>
      </w:r>
    </w:p>
    <w:p w:rsidR="000702BB" w:rsidRDefault="000702BB" w:rsidP="00593F5C">
      <w:pPr>
        <w:spacing w:after="0" w:line="480" w:lineRule="auto"/>
        <w:rPr>
          <w:rFonts w:ascii="Times New Roman" w:hAnsi="Times New Roman" w:cs="Times New Roman"/>
          <w:sz w:val="24"/>
        </w:rPr>
      </w:pPr>
      <w:r>
        <w:rPr>
          <w:rFonts w:ascii="Times New Roman" w:hAnsi="Times New Roman" w:cs="Times New Roman"/>
          <w:b/>
          <w:sz w:val="24"/>
        </w:rPr>
        <w:t xml:space="preserve">3: Technical – </w:t>
      </w:r>
      <w:r>
        <w:rPr>
          <w:rFonts w:ascii="Times New Roman" w:hAnsi="Times New Roman" w:cs="Times New Roman"/>
          <w:sz w:val="24"/>
        </w:rPr>
        <w:t>The final portion of the analysis focus</w:t>
      </w:r>
      <w:r w:rsidR="00F645F0">
        <w:rPr>
          <w:rFonts w:ascii="Times New Roman" w:hAnsi="Times New Roman" w:cs="Times New Roman"/>
          <w:sz w:val="24"/>
        </w:rPr>
        <w:t>es</w:t>
      </w:r>
      <w:r>
        <w:rPr>
          <w:rFonts w:ascii="Times New Roman" w:hAnsi="Times New Roman" w:cs="Times New Roman"/>
          <w:sz w:val="24"/>
        </w:rPr>
        <w:t xml:space="preserve"> on the technical capabilities of each trombonist.  As </w:t>
      </w:r>
      <w:r w:rsidR="00F645F0">
        <w:rPr>
          <w:rFonts w:ascii="Times New Roman" w:hAnsi="Times New Roman" w:cs="Times New Roman"/>
          <w:sz w:val="24"/>
        </w:rPr>
        <w:t>detailed</w:t>
      </w:r>
      <w:r>
        <w:rPr>
          <w:rFonts w:ascii="Times New Roman" w:hAnsi="Times New Roman" w:cs="Times New Roman"/>
          <w:sz w:val="24"/>
        </w:rPr>
        <w:t xml:space="preserve"> later, Teagarden, Johnson,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greatly exploited </w:t>
      </w:r>
      <w:r>
        <w:rPr>
          <w:rFonts w:ascii="Times New Roman" w:hAnsi="Times New Roman" w:cs="Times New Roman"/>
          <w:sz w:val="24"/>
        </w:rPr>
        <w:lastRenderedPageBreak/>
        <w:t xml:space="preserve">the technical expectations of the trombone within their respective time periods.  The ability to play faster, smoother, and with expanded range </w:t>
      </w:r>
      <w:r w:rsidR="00F645F0">
        <w:rPr>
          <w:rFonts w:ascii="Times New Roman" w:hAnsi="Times New Roman" w:cs="Times New Roman"/>
          <w:sz w:val="24"/>
        </w:rPr>
        <w:t>are</w:t>
      </w:r>
      <w:r>
        <w:rPr>
          <w:rFonts w:ascii="Times New Roman" w:hAnsi="Times New Roman" w:cs="Times New Roman"/>
          <w:sz w:val="24"/>
        </w:rPr>
        <w:t xml:space="preserve"> all considered within this section.</w:t>
      </w:r>
    </w:p>
    <w:p w:rsidR="000702BB" w:rsidRDefault="00F645F0" w:rsidP="00593F5C">
      <w:pPr>
        <w:spacing w:after="0" w:line="480" w:lineRule="auto"/>
        <w:rPr>
          <w:rFonts w:ascii="Times New Roman" w:hAnsi="Times New Roman" w:cs="Times New Roman"/>
          <w:sz w:val="24"/>
        </w:rPr>
      </w:pPr>
      <w:r>
        <w:rPr>
          <w:rFonts w:ascii="Times New Roman" w:hAnsi="Times New Roman" w:cs="Times New Roman"/>
          <w:sz w:val="24"/>
        </w:rPr>
        <w:tab/>
        <w:t xml:space="preserve">After each analysis, a brief comparison between Mole and Teagarden, Harris and Johnson, and Green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w:t>
      </w:r>
      <w:r w:rsidR="00121CFE">
        <w:rPr>
          <w:rFonts w:ascii="Times New Roman" w:hAnsi="Times New Roman" w:cs="Times New Roman"/>
          <w:sz w:val="24"/>
        </w:rPr>
        <w:t>will</w:t>
      </w:r>
      <w:r>
        <w:rPr>
          <w:rFonts w:ascii="Times New Roman" w:hAnsi="Times New Roman" w:cs="Times New Roman"/>
          <w:sz w:val="24"/>
        </w:rPr>
        <w:t xml:space="preserve"> showcase harmonically, stylistically, and technically why they were viewed as superior to their contemporaries and how their styles became the model for future generations.  </w:t>
      </w:r>
    </w:p>
    <w:p w:rsidR="0038524D" w:rsidRPr="00E7306B" w:rsidRDefault="0038524D" w:rsidP="00E7306B">
      <w:pPr>
        <w:spacing w:after="0" w:line="480" w:lineRule="auto"/>
        <w:rPr>
          <w:rFonts w:ascii="Times New Roman" w:hAnsi="Times New Roman" w:cs="Times New Roman"/>
          <w:b/>
          <w:sz w:val="24"/>
          <w:u w:val="single"/>
        </w:rPr>
      </w:pPr>
      <w:r w:rsidRPr="00E7306B">
        <w:rPr>
          <w:rFonts w:ascii="Times New Roman" w:hAnsi="Times New Roman" w:cs="Times New Roman"/>
          <w:b/>
          <w:sz w:val="24"/>
          <w:u w:val="single"/>
        </w:rPr>
        <w:t>Related Literature</w:t>
      </w:r>
    </w:p>
    <w:p w:rsidR="0038524D" w:rsidRDefault="00F82721" w:rsidP="00F82721">
      <w:pPr>
        <w:spacing w:after="0" w:line="480" w:lineRule="auto"/>
        <w:rPr>
          <w:rFonts w:ascii="Times New Roman" w:hAnsi="Times New Roman" w:cs="Times New Roman"/>
          <w:sz w:val="24"/>
        </w:rPr>
      </w:pPr>
      <w:r>
        <w:rPr>
          <w:rFonts w:ascii="Times New Roman" w:hAnsi="Times New Roman" w:cs="Times New Roman"/>
          <w:sz w:val="24"/>
        </w:rPr>
        <w:tab/>
        <w:t>Research materials utilized</w:t>
      </w:r>
      <w:r w:rsidR="00121CFE">
        <w:rPr>
          <w:rFonts w:ascii="Times New Roman" w:hAnsi="Times New Roman" w:cs="Times New Roman"/>
          <w:sz w:val="24"/>
        </w:rPr>
        <w:t xml:space="preserve"> in this study include</w:t>
      </w:r>
      <w:r>
        <w:rPr>
          <w:rFonts w:ascii="Times New Roman" w:hAnsi="Times New Roman" w:cs="Times New Roman"/>
          <w:sz w:val="24"/>
        </w:rPr>
        <w:t>: sound recordings,</w:t>
      </w:r>
      <w:r w:rsidR="00160115">
        <w:rPr>
          <w:rFonts w:ascii="Times New Roman" w:hAnsi="Times New Roman" w:cs="Times New Roman"/>
          <w:sz w:val="24"/>
        </w:rPr>
        <w:t xml:space="preserve"> liner notes,</w:t>
      </w:r>
      <w:r w:rsidR="00E35B29">
        <w:rPr>
          <w:rFonts w:ascii="Times New Roman" w:hAnsi="Times New Roman" w:cs="Times New Roman"/>
          <w:sz w:val="24"/>
        </w:rPr>
        <w:t xml:space="preserve"> </w:t>
      </w:r>
      <w:r>
        <w:rPr>
          <w:rFonts w:ascii="Times New Roman" w:hAnsi="Times New Roman" w:cs="Times New Roman"/>
          <w:sz w:val="24"/>
        </w:rPr>
        <w:t>online interviews, biographies, periodicals, jazz history books,</w:t>
      </w:r>
      <w:r w:rsidR="00966F3B">
        <w:rPr>
          <w:rFonts w:ascii="Times New Roman" w:hAnsi="Times New Roman" w:cs="Times New Roman"/>
          <w:sz w:val="24"/>
        </w:rPr>
        <w:t xml:space="preserve"> jazz encyclopedias,</w:t>
      </w:r>
      <w:r w:rsidR="00160115">
        <w:rPr>
          <w:rFonts w:ascii="Times New Roman" w:hAnsi="Times New Roman" w:cs="Times New Roman"/>
          <w:sz w:val="24"/>
        </w:rPr>
        <w:t xml:space="preserve"> jazz theory texts,</w:t>
      </w:r>
      <w:r>
        <w:rPr>
          <w:rFonts w:ascii="Times New Roman" w:hAnsi="Times New Roman" w:cs="Times New Roman"/>
          <w:sz w:val="24"/>
        </w:rPr>
        <w:t xml:space="preserve"> and dissertations.  Most of these materials refer to Mole, Teagarden, Harris, Johnson, Green,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in passing; however, several are devoted to the careers and stylistic characteristics of the six trombonists.</w:t>
      </w:r>
    </w:p>
    <w:p w:rsidR="00F82721" w:rsidRDefault="00F82721" w:rsidP="00F82721">
      <w:pPr>
        <w:spacing w:after="0" w:line="480" w:lineRule="auto"/>
        <w:rPr>
          <w:rFonts w:ascii="Times New Roman" w:hAnsi="Times New Roman" w:cs="Times New Roman"/>
          <w:sz w:val="24"/>
        </w:rPr>
      </w:pPr>
      <w:r>
        <w:rPr>
          <w:rFonts w:ascii="Times New Roman" w:hAnsi="Times New Roman" w:cs="Times New Roman"/>
          <w:sz w:val="24"/>
        </w:rPr>
        <w:tab/>
        <w:t xml:space="preserve">Six sound recordings </w:t>
      </w:r>
      <w:r w:rsidR="00121CFE">
        <w:rPr>
          <w:rFonts w:ascii="Times New Roman" w:hAnsi="Times New Roman" w:cs="Times New Roman"/>
          <w:sz w:val="24"/>
        </w:rPr>
        <w:t>will be</w:t>
      </w:r>
      <w:r>
        <w:rPr>
          <w:rFonts w:ascii="Times New Roman" w:hAnsi="Times New Roman" w:cs="Times New Roman"/>
          <w:sz w:val="24"/>
        </w:rPr>
        <w:t xml:space="preserve"> used throughout this study.  </w:t>
      </w:r>
      <w:r>
        <w:rPr>
          <w:rFonts w:ascii="Times New Roman" w:hAnsi="Times New Roman" w:cs="Times New Roman"/>
          <w:i/>
          <w:sz w:val="24"/>
        </w:rPr>
        <w:t xml:space="preserve">Miff Mole and His Little </w:t>
      </w:r>
      <w:proofErr w:type="spellStart"/>
      <w:r>
        <w:rPr>
          <w:rFonts w:ascii="Times New Roman" w:hAnsi="Times New Roman" w:cs="Times New Roman"/>
          <w:i/>
          <w:sz w:val="24"/>
        </w:rPr>
        <w:t>Molers</w:t>
      </w:r>
      <w:proofErr w:type="spellEnd"/>
      <w:r>
        <w:rPr>
          <w:rFonts w:ascii="Times New Roman" w:hAnsi="Times New Roman" w:cs="Times New Roman"/>
          <w:i/>
          <w:sz w:val="24"/>
        </w:rPr>
        <w:t xml:space="preserve">, Roger Wolfe Kahn and His Orchestra, Bill Harris and His Septet, New Trends in Jazz Volume 11, 21 Trombones Volume 2, </w:t>
      </w:r>
      <w:r>
        <w:rPr>
          <w:rFonts w:ascii="Times New Roman" w:hAnsi="Times New Roman" w:cs="Times New Roman"/>
          <w:sz w:val="24"/>
        </w:rPr>
        <w:t xml:space="preserve">and </w:t>
      </w:r>
      <w:r>
        <w:rPr>
          <w:rFonts w:ascii="Times New Roman" w:hAnsi="Times New Roman" w:cs="Times New Roman"/>
          <w:i/>
          <w:sz w:val="24"/>
        </w:rPr>
        <w:t>Manhattan Wildlife Refuge.</w:t>
      </w:r>
      <w:r>
        <w:rPr>
          <w:rFonts w:ascii="Times New Roman" w:hAnsi="Times New Roman" w:cs="Times New Roman"/>
          <w:sz w:val="24"/>
        </w:rPr>
        <w:t xml:space="preserve">  Each </w:t>
      </w:r>
      <w:r w:rsidR="00121CFE">
        <w:rPr>
          <w:rFonts w:ascii="Times New Roman" w:hAnsi="Times New Roman" w:cs="Times New Roman"/>
          <w:sz w:val="24"/>
        </w:rPr>
        <w:t>one of these recordings provide</w:t>
      </w:r>
      <w:r>
        <w:rPr>
          <w:rFonts w:ascii="Times New Roman" w:hAnsi="Times New Roman" w:cs="Times New Roman"/>
          <w:sz w:val="24"/>
        </w:rPr>
        <w:t xml:space="preserve"> the original solos played by Mole, Teagarden, Harris, Johnson,</w:t>
      </w:r>
      <w:r w:rsidR="00121CFE">
        <w:rPr>
          <w:rFonts w:ascii="Times New Roman" w:hAnsi="Times New Roman" w:cs="Times New Roman"/>
          <w:sz w:val="24"/>
        </w:rPr>
        <w:t xml:space="preserve"> Green, and </w:t>
      </w:r>
      <w:proofErr w:type="spellStart"/>
      <w:r w:rsidR="00121CFE">
        <w:rPr>
          <w:rFonts w:ascii="Times New Roman" w:hAnsi="Times New Roman" w:cs="Times New Roman"/>
          <w:sz w:val="24"/>
        </w:rPr>
        <w:t>Watrous</w:t>
      </w:r>
      <w:proofErr w:type="spellEnd"/>
      <w:r w:rsidR="00121CFE">
        <w:rPr>
          <w:rFonts w:ascii="Times New Roman" w:hAnsi="Times New Roman" w:cs="Times New Roman"/>
          <w:sz w:val="24"/>
        </w:rPr>
        <w:t xml:space="preserve"> that will allow</w:t>
      </w:r>
      <w:r>
        <w:rPr>
          <w:rFonts w:ascii="Times New Roman" w:hAnsi="Times New Roman" w:cs="Times New Roman"/>
          <w:sz w:val="24"/>
        </w:rPr>
        <w:t xml:space="preserve"> me to transcribe for the purpose of this study.</w:t>
      </w:r>
    </w:p>
    <w:p w:rsidR="00F82721" w:rsidRDefault="002C680A" w:rsidP="00F82721">
      <w:pPr>
        <w:spacing w:after="0" w:line="480" w:lineRule="auto"/>
        <w:rPr>
          <w:rFonts w:ascii="Times New Roman" w:hAnsi="Times New Roman" w:cs="Times New Roman"/>
          <w:sz w:val="24"/>
        </w:rPr>
      </w:pPr>
      <w:r>
        <w:rPr>
          <w:rFonts w:ascii="Times New Roman" w:hAnsi="Times New Roman" w:cs="Times New Roman"/>
          <w:sz w:val="24"/>
        </w:rPr>
        <w:tab/>
        <w:t xml:space="preserve">The book written by Kurt Dietrich entitled, </w:t>
      </w:r>
      <w:r>
        <w:rPr>
          <w:rFonts w:ascii="Times New Roman" w:hAnsi="Times New Roman" w:cs="Times New Roman"/>
          <w:i/>
          <w:sz w:val="24"/>
        </w:rPr>
        <w:t xml:space="preserve">Jazz Bones, </w:t>
      </w:r>
      <w:r>
        <w:rPr>
          <w:rFonts w:ascii="Times New Roman" w:hAnsi="Times New Roman" w:cs="Times New Roman"/>
          <w:sz w:val="24"/>
        </w:rPr>
        <w:t xml:space="preserve">provides important biographical information in regards to the selected trombone players.  This book also provides some insight into the playing styles of Teagarden, Johnson, and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w:t>
      </w:r>
    </w:p>
    <w:p w:rsidR="00160115" w:rsidRPr="00160115" w:rsidRDefault="00160115" w:rsidP="00F82721">
      <w:pPr>
        <w:spacing w:after="0" w:line="480" w:lineRule="auto"/>
        <w:rPr>
          <w:rFonts w:ascii="Times New Roman" w:hAnsi="Times New Roman" w:cs="Times New Roman"/>
          <w:sz w:val="24"/>
        </w:rPr>
      </w:pPr>
      <w:r>
        <w:rPr>
          <w:rFonts w:ascii="Times New Roman" w:hAnsi="Times New Roman" w:cs="Times New Roman"/>
          <w:sz w:val="24"/>
        </w:rPr>
        <w:lastRenderedPageBreak/>
        <w:tab/>
        <w:t xml:space="preserve">Scott </w:t>
      </w:r>
      <w:proofErr w:type="spellStart"/>
      <w:r>
        <w:rPr>
          <w:rFonts w:ascii="Times New Roman" w:hAnsi="Times New Roman" w:cs="Times New Roman"/>
          <w:sz w:val="24"/>
        </w:rPr>
        <w:t>Yanow’s</w:t>
      </w:r>
      <w:proofErr w:type="spellEnd"/>
      <w:r>
        <w:rPr>
          <w:rFonts w:ascii="Times New Roman" w:hAnsi="Times New Roman" w:cs="Times New Roman"/>
          <w:sz w:val="24"/>
        </w:rPr>
        <w:t xml:space="preserve"> book entitled, </w:t>
      </w:r>
      <w:r>
        <w:rPr>
          <w:rFonts w:ascii="Times New Roman" w:hAnsi="Times New Roman" w:cs="Times New Roman"/>
          <w:i/>
          <w:sz w:val="24"/>
        </w:rPr>
        <w:t xml:space="preserve">Classic Jazz: The Musicians and Recordings that Shaped Jazz, 1895-1933 </w:t>
      </w:r>
      <w:r>
        <w:rPr>
          <w:rFonts w:ascii="Times New Roman" w:hAnsi="Times New Roman" w:cs="Times New Roman"/>
          <w:sz w:val="24"/>
        </w:rPr>
        <w:t>provides valuable biographical information in regards to Miff Mole and Jack Teagarden.</w:t>
      </w:r>
    </w:p>
    <w:p w:rsidR="002C680A" w:rsidRDefault="002C680A" w:rsidP="00F82721">
      <w:pPr>
        <w:spacing w:after="0" w:line="480" w:lineRule="auto"/>
        <w:rPr>
          <w:rFonts w:ascii="Times New Roman" w:hAnsi="Times New Roman" w:cs="Times New Roman"/>
          <w:sz w:val="24"/>
        </w:rPr>
      </w:pPr>
      <w:r>
        <w:rPr>
          <w:rFonts w:ascii="Times New Roman" w:hAnsi="Times New Roman" w:cs="Times New Roman"/>
          <w:sz w:val="24"/>
        </w:rPr>
        <w:tab/>
        <w:t xml:space="preserve">Stylistically speaking, Julie </w:t>
      </w:r>
      <w:proofErr w:type="spellStart"/>
      <w:r>
        <w:rPr>
          <w:rFonts w:ascii="Times New Roman" w:hAnsi="Times New Roman" w:cs="Times New Roman"/>
          <w:sz w:val="24"/>
        </w:rPr>
        <w:t>Gendrich’s</w:t>
      </w:r>
      <w:proofErr w:type="spellEnd"/>
      <w:r>
        <w:rPr>
          <w:rFonts w:ascii="Times New Roman" w:hAnsi="Times New Roman" w:cs="Times New Roman"/>
          <w:sz w:val="24"/>
        </w:rPr>
        <w:t xml:space="preserve"> book entitled, </w:t>
      </w:r>
      <w:r>
        <w:rPr>
          <w:rFonts w:ascii="Times New Roman" w:hAnsi="Times New Roman" w:cs="Times New Roman"/>
          <w:i/>
          <w:sz w:val="24"/>
        </w:rPr>
        <w:t>Bonanza: Insights and Wisdom from Professional Jazz Trombonists,</w:t>
      </w:r>
      <w:r>
        <w:rPr>
          <w:rFonts w:ascii="Times New Roman" w:hAnsi="Times New Roman" w:cs="Times New Roman"/>
          <w:sz w:val="24"/>
        </w:rPr>
        <w:t xml:space="preserve"> details Bill </w:t>
      </w:r>
      <w:proofErr w:type="spellStart"/>
      <w:r>
        <w:rPr>
          <w:rFonts w:ascii="Times New Roman" w:hAnsi="Times New Roman" w:cs="Times New Roman"/>
          <w:sz w:val="24"/>
        </w:rPr>
        <w:t>Watrous</w:t>
      </w:r>
      <w:proofErr w:type="spellEnd"/>
      <w:r>
        <w:rPr>
          <w:rFonts w:ascii="Times New Roman" w:hAnsi="Times New Roman" w:cs="Times New Roman"/>
          <w:sz w:val="24"/>
        </w:rPr>
        <w:t>’ playing style through an interview.  He also comments his personal thoughts in regards to his debut recording.  Finally, this book makes several passing comments from various trombonists in regards to Mole, Teagarden, Harris, Johnson, and Green.</w:t>
      </w:r>
    </w:p>
    <w:p w:rsidR="006234CF" w:rsidRDefault="006234CF" w:rsidP="00F82721">
      <w:pPr>
        <w:spacing w:after="0" w:line="480" w:lineRule="auto"/>
        <w:rPr>
          <w:rFonts w:ascii="Times New Roman" w:hAnsi="Times New Roman" w:cs="Times New Roman"/>
          <w:sz w:val="24"/>
        </w:rPr>
      </w:pPr>
      <w:r>
        <w:rPr>
          <w:rFonts w:ascii="Times New Roman" w:hAnsi="Times New Roman" w:cs="Times New Roman"/>
          <w:sz w:val="24"/>
        </w:rPr>
        <w:tab/>
      </w:r>
      <w:r w:rsidR="00966F3B">
        <w:rPr>
          <w:rFonts w:ascii="Times New Roman" w:hAnsi="Times New Roman" w:cs="Times New Roman"/>
          <w:sz w:val="24"/>
        </w:rPr>
        <w:t xml:space="preserve">The official biography of Jack Teagarden written by Jay Smith and Ken Guttridge, </w:t>
      </w:r>
      <w:r w:rsidR="00966F3B">
        <w:rPr>
          <w:rFonts w:ascii="Times New Roman" w:hAnsi="Times New Roman" w:cs="Times New Roman"/>
          <w:i/>
          <w:sz w:val="24"/>
        </w:rPr>
        <w:t>Jack Teagarden: The Story of a Jazz Maverick,</w:t>
      </w:r>
      <w:r w:rsidR="00966F3B">
        <w:rPr>
          <w:rFonts w:ascii="Times New Roman" w:hAnsi="Times New Roman" w:cs="Times New Roman"/>
          <w:sz w:val="24"/>
        </w:rPr>
        <w:t xml:space="preserve"> contains concise information </w:t>
      </w:r>
      <w:r w:rsidR="00B82EBA">
        <w:rPr>
          <w:rFonts w:ascii="Times New Roman" w:hAnsi="Times New Roman" w:cs="Times New Roman"/>
          <w:sz w:val="24"/>
        </w:rPr>
        <w:t>about</w:t>
      </w:r>
      <w:r w:rsidR="00966F3B">
        <w:rPr>
          <w:rFonts w:ascii="Times New Roman" w:hAnsi="Times New Roman" w:cs="Times New Roman"/>
          <w:sz w:val="24"/>
        </w:rPr>
        <w:t xml:space="preserve"> Teagarden’s life and trombone playing, including illustrations and a selected </w:t>
      </w:r>
      <w:r w:rsidR="001345D2">
        <w:rPr>
          <w:rFonts w:ascii="Times New Roman" w:hAnsi="Times New Roman" w:cs="Times New Roman"/>
          <w:sz w:val="24"/>
        </w:rPr>
        <w:t>discography</w:t>
      </w:r>
      <w:r w:rsidR="00966F3B">
        <w:rPr>
          <w:rFonts w:ascii="Times New Roman" w:hAnsi="Times New Roman" w:cs="Times New Roman"/>
          <w:sz w:val="24"/>
        </w:rPr>
        <w:t>.</w:t>
      </w:r>
    </w:p>
    <w:p w:rsidR="00544D19" w:rsidRDefault="00544D19" w:rsidP="00F82721">
      <w:pPr>
        <w:spacing w:after="0" w:line="480" w:lineRule="auto"/>
        <w:rPr>
          <w:rFonts w:ascii="Times New Roman" w:hAnsi="Times New Roman" w:cs="Times New Roman"/>
          <w:sz w:val="24"/>
        </w:rPr>
      </w:pPr>
      <w:r>
        <w:rPr>
          <w:rFonts w:ascii="Times New Roman" w:hAnsi="Times New Roman" w:cs="Times New Roman"/>
          <w:sz w:val="24"/>
        </w:rPr>
        <w:tab/>
        <w:t xml:space="preserve">An article published in the Trombone Journal by Rex Allen entitle </w:t>
      </w:r>
      <w:r>
        <w:rPr>
          <w:rFonts w:ascii="Times New Roman" w:hAnsi="Times New Roman" w:cs="Times New Roman"/>
          <w:i/>
          <w:sz w:val="24"/>
        </w:rPr>
        <w:t xml:space="preserve">Jack Teagarden: An Evaluation of his Style and Contribution to Jazz, </w:t>
      </w:r>
      <w:r>
        <w:rPr>
          <w:rFonts w:ascii="Times New Roman" w:hAnsi="Times New Roman" w:cs="Times New Roman"/>
          <w:sz w:val="24"/>
        </w:rPr>
        <w:t>provides a wealth of information in regards to Teagarden’s individual and innovative playing style.  This article also touches upon the public reaction to Teagarden’s debut recording.</w:t>
      </w:r>
    </w:p>
    <w:p w:rsidR="00544D19" w:rsidRDefault="00544D19" w:rsidP="00F82721">
      <w:pPr>
        <w:spacing w:after="0" w:line="480" w:lineRule="auto"/>
        <w:rPr>
          <w:rFonts w:ascii="Times New Roman" w:hAnsi="Times New Roman" w:cs="Times New Roman"/>
          <w:sz w:val="24"/>
        </w:rPr>
      </w:pPr>
      <w:r>
        <w:rPr>
          <w:rFonts w:ascii="Times New Roman" w:hAnsi="Times New Roman" w:cs="Times New Roman"/>
          <w:sz w:val="24"/>
        </w:rPr>
        <w:tab/>
        <w:t xml:space="preserve">Joshua Berrett’s and Louis </w:t>
      </w:r>
      <w:proofErr w:type="spellStart"/>
      <w:r>
        <w:rPr>
          <w:rFonts w:ascii="Times New Roman" w:hAnsi="Times New Roman" w:cs="Times New Roman"/>
          <w:sz w:val="24"/>
        </w:rPr>
        <w:t>Bourgois</w:t>
      </w:r>
      <w:proofErr w:type="spellEnd"/>
      <w:r>
        <w:rPr>
          <w:rFonts w:ascii="Times New Roman" w:hAnsi="Times New Roman" w:cs="Times New Roman"/>
          <w:sz w:val="24"/>
        </w:rPr>
        <w:t xml:space="preserve">’ book, </w:t>
      </w:r>
      <w:r>
        <w:rPr>
          <w:rFonts w:ascii="Times New Roman" w:hAnsi="Times New Roman" w:cs="Times New Roman"/>
          <w:i/>
          <w:sz w:val="24"/>
        </w:rPr>
        <w:t>The Musical World of J.J. Johnson,</w:t>
      </w:r>
      <w:r>
        <w:rPr>
          <w:rFonts w:ascii="Times New Roman" w:hAnsi="Times New Roman" w:cs="Times New Roman"/>
          <w:sz w:val="24"/>
        </w:rPr>
        <w:t xml:space="preserve"> gives valuable biographical information in regards to J.J. Johnson.</w:t>
      </w:r>
    </w:p>
    <w:p w:rsidR="00544D19" w:rsidRDefault="00544D19" w:rsidP="00F82721">
      <w:pPr>
        <w:spacing w:after="0" w:line="480" w:lineRule="auto"/>
        <w:rPr>
          <w:rFonts w:ascii="Times New Roman" w:hAnsi="Times New Roman" w:cs="Times New Roman"/>
          <w:sz w:val="24"/>
        </w:rPr>
      </w:pPr>
      <w:r>
        <w:rPr>
          <w:rFonts w:ascii="Times New Roman" w:hAnsi="Times New Roman" w:cs="Times New Roman"/>
          <w:sz w:val="24"/>
        </w:rPr>
        <w:tab/>
        <w:t xml:space="preserve">An article published in the Trombone Journal by Tom Everett entitled, </w:t>
      </w:r>
      <w:r>
        <w:rPr>
          <w:rFonts w:ascii="Times New Roman" w:hAnsi="Times New Roman" w:cs="Times New Roman"/>
          <w:i/>
          <w:sz w:val="24"/>
        </w:rPr>
        <w:t>J.J. Johnson: The Architect of the Modern Jazz Trombone,</w:t>
      </w:r>
      <w:r>
        <w:rPr>
          <w:rFonts w:ascii="Times New Roman" w:hAnsi="Times New Roman" w:cs="Times New Roman"/>
          <w:sz w:val="24"/>
        </w:rPr>
        <w:t xml:space="preserve"> </w:t>
      </w:r>
      <w:r w:rsidR="00B82EBA">
        <w:rPr>
          <w:rFonts w:ascii="Times New Roman" w:hAnsi="Times New Roman" w:cs="Times New Roman"/>
          <w:sz w:val="24"/>
        </w:rPr>
        <w:t>offers</w:t>
      </w:r>
      <w:r>
        <w:rPr>
          <w:rFonts w:ascii="Times New Roman" w:hAnsi="Times New Roman" w:cs="Times New Roman"/>
          <w:sz w:val="24"/>
        </w:rPr>
        <w:t xml:space="preserve"> important insight into the public reaction of Johnson’s early solo career.</w:t>
      </w:r>
    </w:p>
    <w:p w:rsidR="00544D19" w:rsidRPr="00544D19" w:rsidRDefault="00544D19" w:rsidP="00F82721">
      <w:pPr>
        <w:spacing w:after="0" w:line="480" w:lineRule="auto"/>
        <w:rPr>
          <w:rFonts w:ascii="Times New Roman" w:hAnsi="Times New Roman" w:cs="Times New Roman"/>
          <w:sz w:val="24"/>
        </w:rPr>
      </w:pPr>
      <w:r>
        <w:rPr>
          <w:rFonts w:ascii="Times New Roman" w:hAnsi="Times New Roman" w:cs="Times New Roman"/>
          <w:sz w:val="24"/>
        </w:rPr>
        <w:tab/>
        <w:t xml:space="preserve">Bill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and Alan </w:t>
      </w:r>
      <w:proofErr w:type="spellStart"/>
      <w:r>
        <w:rPr>
          <w:rFonts w:ascii="Times New Roman" w:hAnsi="Times New Roman" w:cs="Times New Roman"/>
          <w:sz w:val="24"/>
        </w:rPr>
        <w:t>Raph’s</w:t>
      </w:r>
      <w:proofErr w:type="spellEnd"/>
      <w:r>
        <w:rPr>
          <w:rFonts w:ascii="Times New Roman" w:hAnsi="Times New Roman" w:cs="Times New Roman"/>
          <w:sz w:val="24"/>
        </w:rPr>
        <w:t xml:space="preserve"> book, </w:t>
      </w:r>
      <w:proofErr w:type="spellStart"/>
      <w:r>
        <w:rPr>
          <w:rFonts w:ascii="Times New Roman" w:hAnsi="Times New Roman" w:cs="Times New Roman"/>
          <w:i/>
          <w:sz w:val="24"/>
        </w:rPr>
        <w:t>Trombonisms</w:t>
      </w:r>
      <w:proofErr w:type="spellEnd"/>
      <w:r>
        <w:rPr>
          <w:rFonts w:ascii="Times New Roman" w:hAnsi="Times New Roman" w:cs="Times New Roman"/>
          <w:i/>
          <w:sz w:val="24"/>
        </w:rPr>
        <w:t xml:space="preserve">, </w:t>
      </w:r>
      <w:r>
        <w:rPr>
          <w:rFonts w:ascii="Times New Roman" w:hAnsi="Times New Roman" w:cs="Times New Roman"/>
          <w:sz w:val="24"/>
        </w:rPr>
        <w:t xml:space="preserve">details some of the techniques utilized by </w:t>
      </w:r>
      <w:proofErr w:type="spellStart"/>
      <w:r>
        <w:rPr>
          <w:rFonts w:ascii="Times New Roman" w:hAnsi="Times New Roman" w:cs="Times New Roman"/>
          <w:sz w:val="24"/>
        </w:rPr>
        <w:t>Watrous</w:t>
      </w:r>
      <w:proofErr w:type="spellEnd"/>
      <w:r>
        <w:rPr>
          <w:rFonts w:ascii="Times New Roman" w:hAnsi="Times New Roman" w:cs="Times New Roman"/>
          <w:sz w:val="24"/>
        </w:rPr>
        <w:t xml:space="preserve"> in his debut recording.</w:t>
      </w:r>
    </w:p>
    <w:p w:rsidR="002C680A" w:rsidRPr="00544D19" w:rsidRDefault="00544D19" w:rsidP="00F82721">
      <w:pPr>
        <w:spacing w:after="0" w:line="480" w:lineRule="auto"/>
        <w:rPr>
          <w:rFonts w:ascii="Times New Roman" w:hAnsi="Times New Roman" w:cs="Times New Roman"/>
          <w:sz w:val="24"/>
        </w:rPr>
      </w:pPr>
      <w:r>
        <w:rPr>
          <w:rFonts w:ascii="Times New Roman" w:hAnsi="Times New Roman" w:cs="Times New Roman"/>
          <w:sz w:val="24"/>
        </w:rPr>
        <w:lastRenderedPageBreak/>
        <w:tab/>
      </w:r>
      <w:r w:rsidR="006234CF">
        <w:rPr>
          <w:rFonts w:ascii="Times New Roman" w:hAnsi="Times New Roman" w:cs="Times New Roman"/>
          <w:sz w:val="24"/>
        </w:rPr>
        <w:t xml:space="preserve">An online interview entitled, </w:t>
      </w:r>
      <w:r w:rsidR="006234CF">
        <w:rPr>
          <w:rFonts w:ascii="Times New Roman" w:hAnsi="Times New Roman" w:cs="Times New Roman"/>
          <w:i/>
          <w:sz w:val="24"/>
        </w:rPr>
        <w:t xml:space="preserve">Bone2Pick: Bill </w:t>
      </w:r>
      <w:proofErr w:type="spellStart"/>
      <w:r w:rsidR="006234CF">
        <w:rPr>
          <w:rFonts w:ascii="Times New Roman" w:hAnsi="Times New Roman" w:cs="Times New Roman"/>
          <w:i/>
          <w:sz w:val="24"/>
        </w:rPr>
        <w:t>Watrous</w:t>
      </w:r>
      <w:proofErr w:type="spellEnd"/>
      <w:r w:rsidR="006234CF">
        <w:rPr>
          <w:rFonts w:ascii="Times New Roman" w:hAnsi="Times New Roman" w:cs="Times New Roman"/>
          <w:i/>
          <w:sz w:val="24"/>
        </w:rPr>
        <w:t xml:space="preserve"> Interview,</w:t>
      </w:r>
      <w:r w:rsidR="006234CF">
        <w:t xml:space="preserve"> </w:t>
      </w:r>
      <w:r w:rsidR="006234CF">
        <w:rPr>
          <w:rFonts w:ascii="Times New Roman" w:hAnsi="Times New Roman" w:cs="Times New Roman"/>
          <w:sz w:val="24"/>
          <w:szCs w:val="24"/>
        </w:rPr>
        <w:t>provides insight into his playing style, his influences, his thoughts on his debut recording, and the historical public reaction his “Fourth Floor Walkup” cadenza had on the world.</w:t>
      </w:r>
    </w:p>
    <w:p w:rsidR="006234CF" w:rsidRDefault="006234CF" w:rsidP="00F827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dissertation by David Lambert entitled, </w:t>
      </w:r>
      <w:r w:rsidR="00B82EBA">
        <w:rPr>
          <w:rFonts w:ascii="Times New Roman" w:hAnsi="Times New Roman" w:cs="Times New Roman"/>
          <w:sz w:val="24"/>
          <w:szCs w:val="24"/>
        </w:rPr>
        <w:t>“</w:t>
      </w:r>
      <w:r w:rsidRPr="00B82EBA">
        <w:rPr>
          <w:rFonts w:ascii="Times New Roman" w:hAnsi="Times New Roman" w:cs="Times New Roman"/>
          <w:sz w:val="24"/>
          <w:szCs w:val="24"/>
        </w:rPr>
        <w:t>A Comparison of Three Divergent Jazz Trombone Styles from 1953: Jack Teagarden, J.J. Johnson, and Frank Rosolino</w:t>
      </w:r>
      <w:r>
        <w:rPr>
          <w:rFonts w:ascii="Times New Roman" w:hAnsi="Times New Roman" w:cs="Times New Roman"/>
          <w:i/>
          <w:sz w:val="24"/>
          <w:szCs w:val="24"/>
        </w:rPr>
        <w:t>,</w:t>
      </w:r>
      <w:r w:rsidR="00B82EBA">
        <w:rPr>
          <w:rFonts w:ascii="Times New Roman" w:hAnsi="Times New Roman" w:cs="Times New Roman"/>
          <w:sz w:val="24"/>
          <w:szCs w:val="24"/>
        </w:rPr>
        <w:t>”</w:t>
      </w:r>
      <w:r>
        <w:rPr>
          <w:rFonts w:ascii="Times New Roman" w:hAnsi="Times New Roman" w:cs="Times New Roman"/>
          <w:sz w:val="24"/>
          <w:szCs w:val="24"/>
        </w:rPr>
        <w:t xml:space="preserve"> provides biographical information in regards to Teagarden and Johnson, and also provides a model as to how one would go about comparing one trombonist to another.</w:t>
      </w:r>
    </w:p>
    <w:p w:rsidR="006234CF" w:rsidRDefault="006234CF" w:rsidP="00F827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dissertation, by </w:t>
      </w:r>
      <w:proofErr w:type="spellStart"/>
      <w:r>
        <w:rPr>
          <w:rFonts w:ascii="Times New Roman" w:hAnsi="Times New Roman" w:cs="Times New Roman"/>
          <w:sz w:val="24"/>
          <w:szCs w:val="24"/>
        </w:rPr>
        <w:t>Maryln</w:t>
      </w:r>
      <w:proofErr w:type="spellEnd"/>
      <w:r>
        <w:rPr>
          <w:rFonts w:ascii="Times New Roman" w:hAnsi="Times New Roman" w:cs="Times New Roman"/>
          <w:sz w:val="24"/>
          <w:szCs w:val="24"/>
        </w:rPr>
        <w:t xml:space="preserve"> Rickard entitled </w:t>
      </w:r>
      <w:r w:rsidR="00B82EBA">
        <w:rPr>
          <w:rFonts w:ascii="Times New Roman" w:hAnsi="Times New Roman" w:cs="Times New Roman"/>
          <w:sz w:val="24"/>
          <w:szCs w:val="24"/>
        </w:rPr>
        <w:t>“</w:t>
      </w:r>
      <w:proofErr w:type="spellStart"/>
      <w:r w:rsidRPr="00B82EBA">
        <w:rPr>
          <w:rFonts w:ascii="Times New Roman" w:hAnsi="Times New Roman" w:cs="Times New Roman"/>
          <w:sz w:val="24"/>
          <w:szCs w:val="24"/>
        </w:rPr>
        <w:t>Urbie</w:t>
      </w:r>
      <w:proofErr w:type="spellEnd"/>
      <w:r w:rsidRPr="00B82EBA">
        <w:rPr>
          <w:rFonts w:ascii="Times New Roman" w:hAnsi="Times New Roman" w:cs="Times New Roman"/>
          <w:sz w:val="24"/>
          <w:szCs w:val="24"/>
        </w:rPr>
        <w:t xml:space="preserve"> Green: A Study of his Musical Career</w:t>
      </w:r>
      <w:r>
        <w:rPr>
          <w:rFonts w:ascii="Times New Roman" w:hAnsi="Times New Roman" w:cs="Times New Roman"/>
          <w:i/>
          <w:sz w:val="24"/>
          <w:szCs w:val="24"/>
        </w:rPr>
        <w:t>,</w:t>
      </w:r>
      <w:r w:rsidR="00B82EBA">
        <w:rPr>
          <w:rFonts w:ascii="Times New Roman" w:hAnsi="Times New Roman" w:cs="Times New Roman"/>
          <w:sz w:val="24"/>
          <w:szCs w:val="24"/>
        </w:rPr>
        <w:t>”</w:t>
      </w:r>
      <w:r>
        <w:rPr>
          <w:rFonts w:ascii="Times New Roman" w:hAnsi="Times New Roman" w:cs="Times New Roman"/>
          <w:sz w:val="24"/>
          <w:szCs w:val="24"/>
        </w:rPr>
        <w:t xml:space="preserve"> provides important biographical information and insights into his particular playing style.</w:t>
      </w:r>
    </w:p>
    <w:p w:rsidR="006234CF" w:rsidRDefault="006234CF" w:rsidP="00F82721">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7" w:name="_Hlk510509069"/>
      <w:r>
        <w:rPr>
          <w:rFonts w:ascii="Times New Roman" w:hAnsi="Times New Roman" w:cs="Times New Roman"/>
          <w:sz w:val="24"/>
          <w:szCs w:val="24"/>
        </w:rPr>
        <w:t xml:space="preserve">The International Trombone Association </w:t>
      </w:r>
      <w:r>
        <w:rPr>
          <w:rFonts w:ascii="Times New Roman" w:hAnsi="Times New Roman" w:cs="Times New Roman"/>
          <w:i/>
          <w:sz w:val="24"/>
          <w:szCs w:val="24"/>
        </w:rPr>
        <w:t>Newsletter Volume V</w:t>
      </w:r>
      <w:r w:rsidR="00FE5694">
        <w:rPr>
          <w:rFonts w:ascii="Times New Roman" w:hAnsi="Times New Roman" w:cs="Times New Roman"/>
          <w:i/>
          <w:sz w:val="24"/>
          <w:szCs w:val="24"/>
        </w:rPr>
        <w:t>III</w:t>
      </w:r>
      <w:r>
        <w:rPr>
          <w:rFonts w:ascii="Times New Roman" w:hAnsi="Times New Roman" w:cs="Times New Roman"/>
          <w:i/>
          <w:sz w:val="24"/>
          <w:szCs w:val="24"/>
        </w:rPr>
        <w:t>, Number 1</w:t>
      </w:r>
      <w:r>
        <w:rPr>
          <w:rFonts w:ascii="Times New Roman" w:hAnsi="Times New Roman" w:cs="Times New Roman"/>
          <w:sz w:val="24"/>
          <w:szCs w:val="24"/>
        </w:rPr>
        <w:t xml:space="preserve"> from September 19</w:t>
      </w:r>
      <w:r w:rsidR="00FE5694">
        <w:rPr>
          <w:rFonts w:ascii="Times New Roman" w:hAnsi="Times New Roman" w:cs="Times New Roman"/>
          <w:sz w:val="24"/>
          <w:szCs w:val="24"/>
        </w:rPr>
        <w:t>80</w:t>
      </w:r>
      <w:r>
        <w:rPr>
          <w:rFonts w:ascii="Times New Roman" w:hAnsi="Times New Roman" w:cs="Times New Roman"/>
          <w:sz w:val="24"/>
          <w:szCs w:val="24"/>
        </w:rPr>
        <w:t xml:space="preserve">, </w:t>
      </w:r>
      <w:bookmarkEnd w:id="7"/>
      <w:r>
        <w:rPr>
          <w:rFonts w:ascii="Times New Roman" w:hAnsi="Times New Roman" w:cs="Times New Roman"/>
          <w:sz w:val="24"/>
          <w:szCs w:val="24"/>
        </w:rPr>
        <w:t xml:space="preserve">provides an anonymous transcription of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“Fourth Floor Walkup” cadenza.</w:t>
      </w:r>
    </w:p>
    <w:p w:rsidR="00544D19" w:rsidRDefault="00544D19" w:rsidP="00544D19">
      <w:pPr>
        <w:spacing w:after="0" w:line="480" w:lineRule="auto"/>
        <w:rPr>
          <w:rFonts w:ascii="Times New Roman" w:hAnsi="Times New Roman" w:cs="Times New Roman"/>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976168" w:rsidRDefault="00976168" w:rsidP="00544D19">
      <w:pPr>
        <w:spacing w:after="0" w:line="480" w:lineRule="auto"/>
        <w:ind w:firstLine="720"/>
        <w:jc w:val="center"/>
        <w:rPr>
          <w:rFonts w:ascii="Times New Roman" w:hAnsi="Times New Roman" w:cs="Times New Roman"/>
          <w:b/>
          <w:sz w:val="24"/>
          <w:szCs w:val="24"/>
        </w:rPr>
      </w:pPr>
    </w:p>
    <w:p w:rsidR="00520253" w:rsidRDefault="00520253" w:rsidP="00544D19">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2: </w:t>
      </w:r>
      <w:r w:rsidR="006C6BFD">
        <w:rPr>
          <w:rFonts w:ascii="Times New Roman" w:hAnsi="Times New Roman" w:cs="Times New Roman"/>
          <w:b/>
          <w:sz w:val="24"/>
          <w:szCs w:val="24"/>
        </w:rPr>
        <w:t xml:space="preserve">Jazz </w:t>
      </w:r>
      <w:r>
        <w:rPr>
          <w:rFonts w:ascii="Times New Roman" w:hAnsi="Times New Roman" w:cs="Times New Roman"/>
          <w:b/>
          <w:sz w:val="24"/>
          <w:szCs w:val="24"/>
        </w:rPr>
        <w:t>Improvisation</w:t>
      </w:r>
    </w:p>
    <w:p w:rsidR="00117EC0" w:rsidRDefault="00117EC0" w:rsidP="00117EC0">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Defined </w:t>
      </w:r>
    </w:p>
    <w:p w:rsidR="00117EC0" w:rsidRDefault="00117EC0" w:rsidP="00117EC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Merriam-Webster’s Dictionary defines the term </w:t>
      </w:r>
      <w:r w:rsidRPr="00117EC0">
        <w:rPr>
          <w:rFonts w:ascii="Times New Roman" w:hAnsi="Times New Roman" w:cs="Times New Roman"/>
          <w:i/>
          <w:sz w:val="24"/>
          <w:szCs w:val="24"/>
        </w:rPr>
        <w:t>improvisation</w:t>
      </w:r>
      <w:r>
        <w:rPr>
          <w:rFonts w:ascii="Times New Roman" w:hAnsi="Times New Roman" w:cs="Times New Roman"/>
          <w:sz w:val="24"/>
          <w:szCs w:val="24"/>
        </w:rPr>
        <w:t xml:space="preserve"> as “something that is performed, made, or done without preparation</w:t>
      </w:r>
      <w:r w:rsidR="00E15510">
        <w:rPr>
          <w:rFonts w:ascii="Times New Roman" w:hAnsi="Times New Roman" w:cs="Times New Roman"/>
          <w:sz w:val="24"/>
          <w:szCs w:val="24"/>
        </w:rPr>
        <w:t>.”</w:t>
      </w:r>
      <w:r w:rsidR="00904454">
        <w:rPr>
          <w:rStyle w:val="FootnoteReference"/>
          <w:rFonts w:ascii="Times New Roman" w:hAnsi="Times New Roman" w:cs="Times New Roman"/>
          <w:sz w:val="24"/>
          <w:szCs w:val="24"/>
        </w:rPr>
        <w:footnoteReference w:id="18"/>
      </w:r>
    </w:p>
    <w:p w:rsidR="00835F0A" w:rsidRDefault="00835F0A" w:rsidP="00117EC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this, the editors of the Encyclopedia Britannica define </w:t>
      </w:r>
      <w:r>
        <w:rPr>
          <w:rFonts w:ascii="Times New Roman" w:hAnsi="Times New Roman" w:cs="Times New Roman"/>
          <w:i/>
          <w:sz w:val="24"/>
          <w:szCs w:val="24"/>
        </w:rPr>
        <w:t xml:space="preserve">improvisation </w:t>
      </w:r>
      <w:r>
        <w:rPr>
          <w:rFonts w:ascii="Times New Roman" w:hAnsi="Times New Roman" w:cs="Times New Roman"/>
          <w:sz w:val="24"/>
          <w:szCs w:val="24"/>
        </w:rPr>
        <w:t>as “</w:t>
      </w:r>
      <w:r w:rsidRPr="00835F0A">
        <w:rPr>
          <w:rFonts w:ascii="Times New Roman" w:hAnsi="Times New Roman" w:cs="Times New Roman"/>
          <w:sz w:val="24"/>
          <w:szCs w:val="24"/>
        </w:rPr>
        <w:t>the extemporaneous composition or free performance of a musical passage, usually in a manner conforming to certain stylistic norms but unfettered by the prescriptive features of a specific musical text.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p>
    <w:p w:rsidR="003C1291" w:rsidRDefault="00835F0A" w:rsidP="00117EC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91692">
        <w:rPr>
          <w:rFonts w:ascii="Times New Roman" w:hAnsi="Times New Roman" w:cs="Times New Roman"/>
          <w:sz w:val="24"/>
          <w:szCs w:val="24"/>
        </w:rPr>
        <w:t xml:space="preserve">Addressing Merriam-Webster’s definition of improvisation, to say that the process of improvisation is accomplished without preparation is completely false. </w:t>
      </w:r>
      <w:r w:rsidR="009A2321" w:rsidRPr="009A2321">
        <w:rPr>
          <w:rFonts w:ascii="Times New Roman" w:hAnsi="Times New Roman" w:cs="Times New Roman"/>
          <w:sz w:val="24"/>
          <w:szCs w:val="24"/>
        </w:rPr>
        <w:t>At any rate, improvisation in jazz is a process of the performer creating new melodic line</w:t>
      </w:r>
      <w:r w:rsidR="00B82EBA">
        <w:rPr>
          <w:rFonts w:ascii="Times New Roman" w:hAnsi="Times New Roman" w:cs="Times New Roman"/>
          <w:sz w:val="24"/>
          <w:szCs w:val="24"/>
        </w:rPr>
        <w:t>s</w:t>
      </w:r>
      <w:r w:rsidR="009A2321" w:rsidRPr="009A2321">
        <w:rPr>
          <w:rFonts w:ascii="Times New Roman" w:hAnsi="Times New Roman" w:cs="Times New Roman"/>
          <w:sz w:val="24"/>
          <w:szCs w:val="24"/>
        </w:rPr>
        <w:t xml:space="preserve"> over the existing chords of the tune being performed.   To refine this process renowned jazz educator Jamey </w:t>
      </w:r>
      <w:proofErr w:type="spellStart"/>
      <w:r w:rsidR="009A2321" w:rsidRPr="009A2321">
        <w:rPr>
          <w:rFonts w:ascii="Times New Roman" w:hAnsi="Times New Roman" w:cs="Times New Roman"/>
          <w:sz w:val="24"/>
          <w:szCs w:val="24"/>
        </w:rPr>
        <w:t>Abersold</w:t>
      </w:r>
      <w:proofErr w:type="spellEnd"/>
      <w:r w:rsidR="009A2321" w:rsidRPr="009A2321">
        <w:rPr>
          <w:rFonts w:ascii="Times New Roman" w:hAnsi="Times New Roman" w:cs="Times New Roman"/>
          <w:sz w:val="24"/>
          <w:szCs w:val="24"/>
        </w:rPr>
        <w:t xml:space="preserve"> has suggested that the art of jazz improvisation is accomplished by the following these 5 steps</w:t>
      </w:r>
      <w:r w:rsidR="009A2321">
        <w:rPr>
          <w:rFonts w:ascii="Times New Roman" w:hAnsi="Times New Roman" w:cs="Times New Roman"/>
          <w:sz w:val="24"/>
          <w:szCs w:val="24"/>
        </w:rPr>
        <w:t>:</w:t>
      </w:r>
    </w:p>
    <w:p w:rsidR="00697B20" w:rsidRDefault="00CB40BC" w:rsidP="00CB40B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97B20">
        <w:rPr>
          <w:rFonts w:ascii="Times New Roman" w:hAnsi="Times New Roman" w:cs="Times New Roman"/>
          <w:sz w:val="24"/>
          <w:szCs w:val="24"/>
        </w:rPr>
        <w:t>1. Desire to improvise</w:t>
      </w:r>
    </w:p>
    <w:p w:rsidR="00697B20" w:rsidRDefault="00CB40BC" w:rsidP="00CB40B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97B20">
        <w:rPr>
          <w:rFonts w:ascii="Times New Roman" w:hAnsi="Times New Roman" w:cs="Times New Roman"/>
          <w:sz w:val="24"/>
          <w:szCs w:val="24"/>
        </w:rPr>
        <w:t xml:space="preserve">2. Listening to jazz via recordings and live performances </w:t>
      </w:r>
    </w:p>
    <w:p w:rsidR="00697B20" w:rsidRDefault="00CB40BC" w:rsidP="00CB40B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97B20">
        <w:rPr>
          <w:rFonts w:ascii="Times New Roman" w:hAnsi="Times New Roman" w:cs="Times New Roman"/>
          <w:sz w:val="24"/>
          <w:szCs w:val="24"/>
        </w:rPr>
        <w:t>3. A method of practice – what and how to practice!</w:t>
      </w:r>
    </w:p>
    <w:p w:rsidR="00697B20" w:rsidRDefault="00CB40BC" w:rsidP="00CB40B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97B20">
        <w:rPr>
          <w:rFonts w:ascii="Times New Roman" w:hAnsi="Times New Roman" w:cs="Times New Roman"/>
          <w:sz w:val="24"/>
          <w:szCs w:val="24"/>
        </w:rPr>
        <w:t>4. A rhythm section with which to practice and improvise.</w:t>
      </w:r>
    </w:p>
    <w:p w:rsidR="00697B20" w:rsidRDefault="00CB40BC" w:rsidP="00A9041A">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97B20">
        <w:rPr>
          <w:rFonts w:ascii="Times New Roman" w:hAnsi="Times New Roman" w:cs="Times New Roman"/>
          <w:sz w:val="24"/>
          <w:szCs w:val="24"/>
        </w:rPr>
        <w:t>5. Self-esteem and discipline.</w:t>
      </w:r>
      <w:r>
        <w:rPr>
          <w:rStyle w:val="FootnoteReference"/>
          <w:rFonts w:ascii="Times New Roman" w:hAnsi="Times New Roman" w:cs="Times New Roman"/>
          <w:sz w:val="24"/>
          <w:szCs w:val="24"/>
        </w:rPr>
        <w:footnoteReference w:id="20"/>
      </w:r>
    </w:p>
    <w:p w:rsidR="00597536" w:rsidRDefault="00CB40BC" w:rsidP="00117EC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Breaking down these 5 steps one-by-one will create a better understanding of what </w:t>
      </w:r>
      <w:r>
        <w:rPr>
          <w:rFonts w:ascii="Times New Roman" w:hAnsi="Times New Roman" w:cs="Times New Roman"/>
          <w:i/>
          <w:sz w:val="24"/>
          <w:szCs w:val="24"/>
        </w:rPr>
        <w:t>jazz</w:t>
      </w:r>
      <w:r>
        <w:rPr>
          <w:rFonts w:ascii="Times New Roman" w:hAnsi="Times New Roman" w:cs="Times New Roman"/>
          <w:sz w:val="24"/>
          <w:szCs w:val="24"/>
        </w:rPr>
        <w:t xml:space="preserve"> improvisation truly is as pertains to this document.  To begin with, the </w:t>
      </w:r>
      <w:r>
        <w:rPr>
          <w:rFonts w:ascii="Times New Roman" w:hAnsi="Times New Roman" w:cs="Times New Roman"/>
          <w:b/>
          <w:sz w:val="24"/>
          <w:szCs w:val="24"/>
        </w:rPr>
        <w:t xml:space="preserve">desire </w:t>
      </w:r>
      <w:r>
        <w:rPr>
          <w:rFonts w:ascii="Times New Roman" w:hAnsi="Times New Roman" w:cs="Times New Roman"/>
          <w:b/>
          <w:sz w:val="24"/>
          <w:szCs w:val="24"/>
        </w:rPr>
        <w:lastRenderedPageBreak/>
        <w:t>to improvise</w:t>
      </w:r>
      <w:r>
        <w:rPr>
          <w:rFonts w:ascii="Times New Roman" w:hAnsi="Times New Roman" w:cs="Times New Roman"/>
          <w:sz w:val="24"/>
          <w:szCs w:val="24"/>
        </w:rPr>
        <w:t xml:space="preserve"> must be present.  This step is rather obvious in that no one can achieve anything without having the desire to do it first</w:t>
      </w:r>
      <w:r w:rsidR="00B82EBA">
        <w:rPr>
          <w:rFonts w:ascii="Times New Roman" w:hAnsi="Times New Roman" w:cs="Times New Roman"/>
          <w:sz w:val="24"/>
          <w:szCs w:val="24"/>
        </w:rPr>
        <w:t>.</w:t>
      </w:r>
    </w:p>
    <w:p w:rsidR="003E6541" w:rsidRDefault="00893BC7" w:rsidP="00703F4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second step, </w:t>
      </w:r>
      <w:r>
        <w:rPr>
          <w:rFonts w:ascii="Times New Roman" w:hAnsi="Times New Roman" w:cs="Times New Roman"/>
          <w:b/>
          <w:sz w:val="24"/>
          <w:szCs w:val="24"/>
        </w:rPr>
        <w:t>listening to jazz via recording and live performances,</w:t>
      </w:r>
      <w:r>
        <w:rPr>
          <w:rFonts w:ascii="Times New Roman" w:hAnsi="Times New Roman" w:cs="Times New Roman"/>
          <w:sz w:val="24"/>
          <w:szCs w:val="24"/>
        </w:rPr>
        <w:t xml:space="preserve"> is absolutely crucial within the art of jazz improvisation.  As a jazz musician myself, this is how we learn</w:t>
      </w:r>
      <w:r w:rsidR="00B82EBA">
        <w:rPr>
          <w:rFonts w:ascii="Times New Roman" w:hAnsi="Times New Roman" w:cs="Times New Roman"/>
          <w:sz w:val="24"/>
          <w:szCs w:val="24"/>
        </w:rPr>
        <w:t>.</w:t>
      </w:r>
      <w:r>
        <w:rPr>
          <w:rFonts w:ascii="Times New Roman" w:hAnsi="Times New Roman" w:cs="Times New Roman"/>
          <w:sz w:val="24"/>
          <w:szCs w:val="24"/>
        </w:rPr>
        <w:t xml:space="preserve">  Take a new</w:t>
      </w:r>
      <w:r w:rsidR="00B82EBA">
        <w:rPr>
          <w:rFonts w:ascii="Times New Roman" w:hAnsi="Times New Roman" w:cs="Times New Roman"/>
          <w:sz w:val="24"/>
          <w:szCs w:val="24"/>
        </w:rPr>
        <w:t>-</w:t>
      </w:r>
      <w:r>
        <w:rPr>
          <w:rFonts w:ascii="Times New Roman" w:hAnsi="Times New Roman" w:cs="Times New Roman"/>
          <w:sz w:val="24"/>
          <w:szCs w:val="24"/>
        </w:rPr>
        <w:t>born baby</w:t>
      </w:r>
      <w:r w:rsidR="00B82EBA">
        <w:rPr>
          <w:rFonts w:ascii="Times New Roman" w:hAnsi="Times New Roman" w:cs="Times New Roman"/>
          <w:sz w:val="24"/>
          <w:szCs w:val="24"/>
        </w:rPr>
        <w:t>,</w:t>
      </w:r>
      <w:r>
        <w:rPr>
          <w:rFonts w:ascii="Times New Roman" w:hAnsi="Times New Roman" w:cs="Times New Roman"/>
          <w:sz w:val="24"/>
          <w:szCs w:val="24"/>
        </w:rPr>
        <w:t xml:space="preserve"> for example.  The baby learns to communicate by listening, and then by implementing what they have heard into speech, they begin to practice the eloquence of the language.  I can use myself as another example.  My dialect changes depending on where I am at in Oklahoma.  When attending graduate school in Edmond and Norman, my dialect is more proper, if you will.  While living in South East Oklahoma, my dialect </w:t>
      </w:r>
      <w:r w:rsidR="003E6541">
        <w:rPr>
          <w:rFonts w:ascii="Times New Roman" w:hAnsi="Times New Roman" w:cs="Times New Roman"/>
          <w:sz w:val="24"/>
          <w:szCs w:val="24"/>
        </w:rPr>
        <w:t xml:space="preserve">is infused with a </w:t>
      </w:r>
      <w:r w:rsidR="00C91941">
        <w:rPr>
          <w:rFonts w:ascii="Times New Roman" w:hAnsi="Times New Roman" w:cs="Times New Roman"/>
          <w:sz w:val="24"/>
          <w:szCs w:val="24"/>
        </w:rPr>
        <w:t>real</w:t>
      </w:r>
      <w:r w:rsidR="003E6541">
        <w:rPr>
          <w:rFonts w:ascii="Times New Roman" w:hAnsi="Times New Roman" w:cs="Times New Roman"/>
          <w:sz w:val="24"/>
          <w:szCs w:val="24"/>
        </w:rPr>
        <w:t xml:space="preserve"> southern-</w:t>
      </w:r>
      <w:r w:rsidR="00FE5694">
        <w:rPr>
          <w:rFonts w:ascii="Times New Roman" w:hAnsi="Times New Roman" w:cs="Times New Roman"/>
          <w:sz w:val="24"/>
          <w:szCs w:val="24"/>
        </w:rPr>
        <w:t>draw</w:t>
      </w:r>
      <w:r w:rsidR="00C91941">
        <w:rPr>
          <w:rFonts w:ascii="Times New Roman" w:hAnsi="Times New Roman" w:cs="Times New Roman"/>
          <w:sz w:val="24"/>
          <w:szCs w:val="24"/>
        </w:rPr>
        <w:t>.</w:t>
      </w:r>
      <w:r w:rsidR="00FE5694">
        <w:rPr>
          <w:rFonts w:ascii="Times New Roman" w:hAnsi="Times New Roman" w:cs="Times New Roman"/>
          <w:sz w:val="24"/>
          <w:szCs w:val="24"/>
        </w:rPr>
        <w:t xml:space="preserve"> What</w:t>
      </w:r>
      <w:r w:rsidR="003E6541">
        <w:rPr>
          <w:rFonts w:ascii="Times New Roman" w:hAnsi="Times New Roman" w:cs="Times New Roman"/>
          <w:sz w:val="24"/>
          <w:szCs w:val="24"/>
        </w:rPr>
        <w:t xml:space="preserve"> </w:t>
      </w:r>
      <w:r w:rsidR="00C91941">
        <w:rPr>
          <w:rFonts w:ascii="Times New Roman" w:hAnsi="Times New Roman" w:cs="Times New Roman"/>
          <w:sz w:val="24"/>
          <w:szCs w:val="24"/>
        </w:rPr>
        <w:t>I am</w:t>
      </w:r>
      <w:r w:rsidR="003E6541">
        <w:rPr>
          <w:rFonts w:ascii="Times New Roman" w:hAnsi="Times New Roman" w:cs="Times New Roman"/>
          <w:sz w:val="24"/>
          <w:szCs w:val="24"/>
        </w:rPr>
        <w:t xml:space="preserve"> trying to </w:t>
      </w:r>
      <w:r w:rsidR="00C91941">
        <w:rPr>
          <w:rFonts w:ascii="Times New Roman" w:hAnsi="Times New Roman" w:cs="Times New Roman"/>
          <w:sz w:val="24"/>
          <w:szCs w:val="24"/>
        </w:rPr>
        <w:t>communicate</w:t>
      </w:r>
      <w:r w:rsidR="003E6541">
        <w:rPr>
          <w:rFonts w:ascii="Times New Roman" w:hAnsi="Times New Roman" w:cs="Times New Roman"/>
          <w:sz w:val="24"/>
          <w:szCs w:val="24"/>
        </w:rPr>
        <w:t xml:space="preserve"> here is that a jazz musician must listen to others for inspiration.  The old adage “you are what you eat” </w:t>
      </w:r>
      <w:r w:rsidR="00C91941">
        <w:rPr>
          <w:rFonts w:ascii="Times New Roman" w:hAnsi="Times New Roman" w:cs="Times New Roman"/>
          <w:sz w:val="24"/>
          <w:szCs w:val="24"/>
        </w:rPr>
        <w:t>is perfectly apt</w:t>
      </w:r>
      <w:r w:rsidR="003E6541">
        <w:rPr>
          <w:rFonts w:ascii="Times New Roman" w:hAnsi="Times New Roman" w:cs="Times New Roman"/>
          <w:sz w:val="24"/>
          <w:szCs w:val="24"/>
        </w:rPr>
        <w:t xml:space="preserve"> the art of jazz improvisation.  What a musician puts into his mind through recordings and by those who surround him</w:t>
      </w:r>
      <w:r w:rsidR="00C91941">
        <w:rPr>
          <w:rFonts w:ascii="Times New Roman" w:hAnsi="Times New Roman" w:cs="Times New Roman"/>
          <w:sz w:val="24"/>
          <w:szCs w:val="24"/>
        </w:rPr>
        <w:t>;</w:t>
      </w:r>
      <w:r w:rsidR="003E6541">
        <w:rPr>
          <w:rFonts w:ascii="Times New Roman" w:hAnsi="Times New Roman" w:cs="Times New Roman"/>
          <w:sz w:val="24"/>
          <w:szCs w:val="24"/>
        </w:rPr>
        <w:t xml:space="preserve"> will eventually </w:t>
      </w:r>
      <w:r w:rsidR="00C91941">
        <w:rPr>
          <w:rFonts w:ascii="Times New Roman" w:hAnsi="Times New Roman" w:cs="Times New Roman"/>
          <w:sz w:val="24"/>
          <w:szCs w:val="24"/>
        </w:rPr>
        <w:t>be evident</w:t>
      </w:r>
      <w:r w:rsidR="003E6541">
        <w:rPr>
          <w:rFonts w:ascii="Times New Roman" w:hAnsi="Times New Roman" w:cs="Times New Roman"/>
          <w:sz w:val="24"/>
          <w:szCs w:val="24"/>
        </w:rPr>
        <w:t xml:space="preserve"> in his individual style.  The following quote from Jamey </w:t>
      </w:r>
      <w:proofErr w:type="spellStart"/>
      <w:r w:rsidR="003E6541">
        <w:rPr>
          <w:rFonts w:ascii="Times New Roman" w:hAnsi="Times New Roman" w:cs="Times New Roman"/>
          <w:sz w:val="24"/>
          <w:szCs w:val="24"/>
        </w:rPr>
        <w:t>Aebersold</w:t>
      </w:r>
      <w:proofErr w:type="spellEnd"/>
      <w:r w:rsidR="003E6541">
        <w:rPr>
          <w:rFonts w:ascii="Times New Roman" w:hAnsi="Times New Roman" w:cs="Times New Roman"/>
          <w:sz w:val="24"/>
          <w:szCs w:val="24"/>
        </w:rPr>
        <w:t xml:space="preserve"> supports my argument:</w:t>
      </w:r>
    </w:p>
    <w:p w:rsidR="003C1DC5" w:rsidRDefault="003C1DC5" w:rsidP="003C1DC5">
      <w:pPr>
        <w:spacing w:after="0" w:line="240" w:lineRule="auto"/>
        <w:jc w:val="center"/>
        <w:rPr>
          <w:rFonts w:ascii="Times New Roman" w:hAnsi="Times New Roman" w:cs="Times New Roman"/>
          <w:i/>
          <w:sz w:val="24"/>
          <w:szCs w:val="24"/>
        </w:rPr>
      </w:pPr>
      <w:r w:rsidRPr="003C1DC5">
        <w:rPr>
          <w:rFonts w:ascii="Times New Roman" w:hAnsi="Times New Roman" w:cs="Times New Roman"/>
          <w:i/>
          <w:sz w:val="24"/>
          <w:szCs w:val="24"/>
        </w:rPr>
        <w:t xml:space="preserve">Every good jazz soloist has listened to the jazz greats that came before.  </w:t>
      </w:r>
    </w:p>
    <w:p w:rsidR="00893BC7" w:rsidRPr="003C1DC5" w:rsidRDefault="003C1DC5" w:rsidP="003C1DC5">
      <w:pPr>
        <w:spacing w:after="0" w:line="240" w:lineRule="auto"/>
        <w:jc w:val="center"/>
        <w:rPr>
          <w:rFonts w:ascii="Times New Roman" w:hAnsi="Times New Roman" w:cs="Times New Roman"/>
          <w:i/>
          <w:sz w:val="24"/>
          <w:szCs w:val="24"/>
        </w:rPr>
      </w:pPr>
      <w:r w:rsidRPr="003C1DC5">
        <w:rPr>
          <w:rFonts w:ascii="Times New Roman" w:hAnsi="Times New Roman" w:cs="Times New Roman"/>
          <w:i/>
          <w:sz w:val="24"/>
          <w:szCs w:val="24"/>
        </w:rPr>
        <w:t>It is very obvious in some peoples’ playing that they copy their idols sound, phrasing, articulation, note choice, solo development, dynamics, etc.</w:t>
      </w:r>
      <w:r>
        <w:rPr>
          <w:rStyle w:val="FootnoteReference"/>
          <w:rFonts w:ascii="Times New Roman" w:hAnsi="Times New Roman" w:cs="Times New Roman"/>
          <w:i/>
          <w:sz w:val="24"/>
          <w:szCs w:val="24"/>
        </w:rPr>
        <w:footnoteReference w:id="21"/>
      </w:r>
    </w:p>
    <w:p w:rsidR="00A957B5" w:rsidRDefault="003C1291" w:rsidP="003C129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81074">
        <w:rPr>
          <w:rFonts w:ascii="Times New Roman" w:hAnsi="Times New Roman" w:cs="Times New Roman"/>
          <w:sz w:val="24"/>
          <w:szCs w:val="24"/>
        </w:rPr>
        <w:t xml:space="preserve"> </w:t>
      </w:r>
    </w:p>
    <w:p w:rsidR="006234CF" w:rsidRDefault="00703F40" w:rsidP="00F8272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C1DC5">
        <w:rPr>
          <w:rFonts w:ascii="Times New Roman" w:hAnsi="Times New Roman" w:cs="Times New Roman"/>
          <w:sz w:val="24"/>
          <w:szCs w:val="24"/>
        </w:rPr>
        <w:t xml:space="preserve">To conclude the break-down of step-two, I would like to present one final example.  When an individual gives a speech, </w:t>
      </w:r>
      <w:r w:rsidR="00C91941">
        <w:rPr>
          <w:rFonts w:ascii="Times New Roman" w:hAnsi="Times New Roman" w:cs="Times New Roman"/>
          <w:sz w:val="24"/>
          <w:szCs w:val="24"/>
        </w:rPr>
        <w:t>he or she</w:t>
      </w:r>
      <w:r w:rsidR="003C1DC5">
        <w:rPr>
          <w:rFonts w:ascii="Times New Roman" w:hAnsi="Times New Roman" w:cs="Times New Roman"/>
          <w:sz w:val="24"/>
          <w:szCs w:val="24"/>
        </w:rPr>
        <w:t xml:space="preserve"> normally utilize</w:t>
      </w:r>
      <w:r w:rsidR="00C91941">
        <w:rPr>
          <w:rFonts w:ascii="Times New Roman" w:hAnsi="Times New Roman" w:cs="Times New Roman"/>
          <w:sz w:val="24"/>
          <w:szCs w:val="24"/>
        </w:rPr>
        <w:t>s</w:t>
      </w:r>
      <w:r w:rsidR="003C1DC5">
        <w:rPr>
          <w:rFonts w:ascii="Times New Roman" w:hAnsi="Times New Roman" w:cs="Times New Roman"/>
          <w:sz w:val="24"/>
          <w:szCs w:val="24"/>
        </w:rPr>
        <w:t xml:space="preserve"> quotes and references from the past, and also take</w:t>
      </w:r>
      <w:r w:rsidR="00C91941">
        <w:rPr>
          <w:rFonts w:ascii="Times New Roman" w:hAnsi="Times New Roman" w:cs="Times New Roman"/>
          <w:sz w:val="24"/>
          <w:szCs w:val="24"/>
        </w:rPr>
        <w:t>s</w:t>
      </w:r>
      <w:r w:rsidR="003C1DC5">
        <w:rPr>
          <w:rFonts w:ascii="Times New Roman" w:hAnsi="Times New Roman" w:cs="Times New Roman"/>
          <w:sz w:val="24"/>
          <w:szCs w:val="24"/>
        </w:rPr>
        <w:t xml:space="preserve"> on a certain personality in </w:t>
      </w:r>
      <w:r w:rsidR="00C91941">
        <w:rPr>
          <w:rFonts w:ascii="Times New Roman" w:hAnsi="Times New Roman" w:cs="Times New Roman"/>
          <w:sz w:val="24"/>
          <w:szCs w:val="24"/>
        </w:rPr>
        <w:t>his or her</w:t>
      </w:r>
      <w:r w:rsidR="003C1DC5">
        <w:rPr>
          <w:rFonts w:ascii="Times New Roman" w:hAnsi="Times New Roman" w:cs="Times New Roman"/>
          <w:sz w:val="24"/>
          <w:szCs w:val="24"/>
        </w:rPr>
        <w:t xml:space="preserve"> delivery of that speech.  During the speech however, although </w:t>
      </w:r>
      <w:r w:rsidR="00C91941">
        <w:rPr>
          <w:rFonts w:ascii="Times New Roman" w:hAnsi="Times New Roman" w:cs="Times New Roman"/>
          <w:sz w:val="24"/>
          <w:szCs w:val="24"/>
        </w:rPr>
        <w:t>one may</w:t>
      </w:r>
      <w:r w:rsidR="003C1DC5">
        <w:rPr>
          <w:rFonts w:ascii="Times New Roman" w:hAnsi="Times New Roman" w:cs="Times New Roman"/>
          <w:sz w:val="24"/>
          <w:szCs w:val="24"/>
        </w:rPr>
        <w:t xml:space="preserve"> use previous material and </w:t>
      </w:r>
      <w:r w:rsidR="003C1DC5">
        <w:rPr>
          <w:rFonts w:ascii="Times New Roman" w:hAnsi="Times New Roman" w:cs="Times New Roman"/>
          <w:sz w:val="24"/>
          <w:szCs w:val="24"/>
        </w:rPr>
        <w:lastRenderedPageBreak/>
        <w:t xml:space="preserve">certain traits that hearken back to someone else, the speech is undeniably their own.  This holds true in jazz improvisation.  A musician hears, copies, manipulates, and therefore makes the art of jazz improvisation unique to them.  </w:t>
      </w:r>
      <w:r w:rsidR="00782827">
        <w:rPr>
          <w:rFonts w:ascii="Times New Roman" w:hAnsi="Times New Roman" w:cs="Times New Roman"/>
          <w:sz w:val="24"/>
          <w:szCs w:val="24"/>
        </w:rPr>
        <w:t xml:space="preserve">Jazz educator Mark Levine sums this up nicely, “A great jazz solo consists of 1% magic and 99% of stuff that is Explainable, Analyzable, </w:t>
      </w:r>
      <w:proofErr w:type="spellStart"/>
      <w:r w:rsidR="00782827">
        <w:rPr>
          <w:rFonts w:ascii="Times New Roman" w:hAnsi="Times New Roman" w:cs="Times New Roman"/>
          <w:sz w:val="24"/>
          <w:szCs w:val="24"/>
        </w:rPr>
        <w:t>Categorizeable</w:t>
      </w:r>
      <w:proofErr w:type="spellEnd"/>
      <w:r w:rsidR="00782827">
        <w:rPr>
          <w:rFonts w:ascii="Times New Roman" w:hAnsi="Times New Roman" w:cs="Times New Roman"/>
          <w:sz w:val="24"/>
          <w:szCs w:val="24"/>
        </w:rPr>
        <w:t>, and Doable.”</w:t>
      </w:r>
      <w:r w:rsidR="00782827">
        <w:rPr>
          <w:rStyle w:val="FootnoteReference"/>
          <w:rFonts w:ascii="Times New Roman" w:hAnsi="Times New Roman" w:cs="Times New Roman"/>
          <w:sz w:val="24"/>
          <w:szCs w:val="24"/>
        </w:rPr>
        <w:footnoteReference w:id="22"/>
      </w:r>
      <w:r w:rsidR="00782827">
        <w:rPr>
          <w:rFonts w:ascii="Times New Roman" w:hAnsi="Times New Roman" w:cs="Times New Roman"/>
          <w:sz w:val="24"/>
          <w:szCs w:val="24"/>
        </w:rPr>
        <w:t xml:space="preserve">  The 1% magic is what a jazz musician does to make the things heard and practiced so special and expressive.</w:t>
      </w:r>
    </w:p>
    <w:p w:rsidR="00800B2A" w:rsidRDefault="00C470A5" w:rsidP="00F827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Step three, </w:t>
      </w:r>
      <w:r w:rsidRPr="00C470A5">
        <w:rPr>
          <w:rFonts w:ascii="Times New Roman" w:hAnsi="Times New Roman" w:cs="Times New Roman"/>
          <w:b/>
          <w:sz w:val="24"/>
          <w:szCs w:val="24"/>
        </w:rPr>
        <w:t>A method of practice – what and how to practice</w:t>
      </w:r>
      <w:r>
        <w:rPr>
          <w:rFonts w:ascii="Times New Roman" w:hAnsi="Times New Roman" w:cs="Times New Roman"/>
          <w:sz w:val="24"/>
          <w:szCs w:val="24"/>
        </w:rPr>
        <w:t xml:space="preserve">, again, directly contradicts Merriam Webster’s </w:t>
      </w:r>
      <w:r w:rsidR="00C91941">
        <w:rPr>
          <w:rFonts w:ascii="Times New Roman" w:hAnsi="Times New Roman" w:cs="Times New Roman"/>
          <w:sz w:val="24"/>
          <w:szCs w:val="24"/>
        </w:rPr>
        <w:t>definition</w:t>
      </w:r>
      <w:r>
        <w:rPr>
          <w:rFonts w:ascii="Times New Roman" w:hAnsi="Times New Roman" w:cs="Times New Roman"/>
          <w:sz w:val="24"/>
          <w:szCs w:val="24"/>
        </w:rPr>
        <w:t xml:space="preserve"> of improvisation as something that is accomplished without preparation.  The level at which someone improvises not only reflects who they have been listening to, but</w:t>
      </w:r>
      <w:r w:rsidR="00800B2A">
        <w:rPr>
          <w:rFonts w:ascii="Times New Roman" w:hAnsi="Times New Roman" w:cs="Times New Roman"/>
          <w:sz w:val="24"/>
          <w:szCs w:val="24"/>
        </w:rPr>
        <w:t xml:space="preserve"> also</w:t>
      </w:r>
      <w:r>
        <w:rPr>
          <w:rFonts w:ascii="Times New Roman" w:hAnsi="Times New Roman" w:cs="Times New Roman"/>
          <w:sz w:val="24"/>
          <w:szCs w:val="24"/>
        </w:rPr>
        <w:t xml:space="preserve"> </w:t>
      </w:r>
      <w:r w:rsidR="00800B2A">
        <w:rPr>
          <w:rFonts w:ascii="Times New Roman" w:hAnsi="Times New Roman" w:cs="Times New Roman"/>
          <w:sz w:val="24"/>
          <w:szCs w:val="24"/>
        </w:rPr>
        <w:t>the evidence of</w:t>
      </w:r>
      <w:r>
        <w:rPr>
          <w:rFonts w:ascii="Times New Roman" w:hAnsi="Times New Roman" w:cs="Times New Roman"/>
          <w:sz w:val="24"/>
          <w:szCs w:val="24"/>
        </w:rPr>
        <w:t xml:space="preserve"> hard work and practice.  Many jazz musicians refer to this as “</w:t>
      </w:r>
      <w:proofErr w:type="spellStart"/>
      <w:r>
        <w:rPr>
          <w:rFonts w:ascii="Times New Roman" w:hAnsi="Times New Roman" w:cs="Times New Roman"/>
          <w:sz w:val="24"/>
          <w:szCs w:val="24"/>
        </w:rPr>
        <w:t>payin</w:t>
      </w:r>
      <w:proofErr w:type="spellEnd"/>
      <w:r>
        <w:rPr>
          <w:rFonts w:ascii="Times New Roman" w:hAnsi="Times New Roman" w:cs="Times New Roman"/>
          <w:sz w:val="24"/>
          <w:szCs w:val="24"/>
        </w:rPr>
        <w:t xml:space="preserve"> dues.”</w:t>
      </w:r>
      <w:r w:rsidR="00800B2A">
        <w:rPr>
          <w:rFonts w:ascii="Times New Roman" w:hAnsi="Times New Roman" w:cs="Times New Roman"/>
          <w:sz w:val="24"/>
          <w:szCs w:val="24"/>
        </w:rPr>
        <w:t xml:space="preserve"> </w:t>
      </w:r>
    </w:p>
    <w:p w:rsidR="00782827" w:rsidRDefault="00800B2A" w:rsidP="00F827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A common tale-tale sign of a young improviser is the evident use of the blues scale as seen in Figure 1 below.</w:t>
      </w:r>
    </w:p>
    <w:p w:rsidR="00800B2A" w:rsidRPr="00800B2A" w:rsidRDefault="00800B2A" w:rsidP="00800B2A">
      <w:pPr>
        <w:spacing w:after="0" w:line="240" w:lineRule="auto"/>
        <w:rPr>
          <w:rFonts w:ascii="Times New Roman" w:hAnsi="Times New Roman" w:cs="Times New Roman"/>
          <w:b/>
          <w:sz w:val="20"/>
          <w:szCs w:val="20"/>
        </w:rPr>
      </w:pPr>
      <w:r>
        <w:rPr>
          <w:rFonts w:ascii="Times New Roman" w:hAnsi="Times New Roman" w:cs="Times New Roman"/>
          <w:b/>
          <w:sz w:val="20"/>
          <w:szCs w:val="20"/>
        </w:rPr>
        <w:t>Figure 1.</w:t>
      </w:r>
      <w:r w:rsidR="00320695">
        <w:rPr>
          <w:rFonts w:ascii="Times New Roman" w:hAnsi="Times New Roman" w:cs="Times New Roman"/>
          <w:b/>
          <w:sz w:val="20"/>
          <w:szCs w:val="20"/>
        </w:rPr>
        <w:t xml:space="preserve">  C Blues Scale</w:t>
      </w:r>
    </w:p>
    <w:p w:rsidR="00800B2A" w:rsidRDefault="00800B2A" w:rsidP="00F82721">
      <w:pPr>
        <w:spacing w:after="0" w:line="480" w:lineRule="auto"/>
        <w:rPr>
          <w:rFonts w:ascii="Times New Roman" w:hAnsi="Times New Roman" w:cs="Times New Roman"/>
          <w:sz w:val="24"/>
          <w:szCs w:val="24"/>
        </w:rPr>
      </w:pPr>
      <w:r>
        <w:rPr>
          <w:noProof/>
        </w:rPr>
        <w:drawing>
          <wp:inline distT="0" distB="0" distL="0" distR="0" wp14:anchorId="3B2D2D2F" wp14:editId="42D382E1">
            <wp:extent cx="5200650" cy="648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00650" cy="648970"/>
                    </a:xfrm>
                    <a:prstGeom prst="rect">
                      <a:avLst/>
                    </a:prstGeom>
                  </pic:spPr>
                </pic:pic>
              </a:graphicData>
            </a:graphic>
          </wp:inline>
        </w:drawing>
      </w:r>
    </w:p>
    <w:p w:rsidR="009A2321" w:rsidRDefault="00800B2A" w:rsidP="00800B2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B17EE">
        <w:rPr>
          <w:rFonts w:ascii="Times New Roman" w:hAnsi="Times New Roman" w:cs="Times New Roman"/>
          <w:sz w:val="24"/>
          <w:szCs w:val="24"/>
        </w:rPr>
        <w:t>Most beginning improvisers are given this scale to play over a blues progression.  On top of this, most have yet to sincerely listen to jazz.  This would be the equivalent of sending a banker, equipped with a pair of plyers, to build a house</w:t>
      </w:r>
      <w:r w:rsidR="00C91941">
        <w:rPr>
          <w:rFonts w:ascii="Times New Roman" w:hAnsi="Times New Roman" w:cs="Times New Roman"/>
          <w:sz w:val="24"/>
          <w:szCs w:val="24"/>
        </w:rPr>
        <w:t>.</w:t>
      </w:r>
      <w:r w:rsidR="00CB17EE">
        <w:rPr>
          <w:rFonts w:ascii="Times New Roman" w:hAnsi="Times New Roman" w:cs="Times New Roman"/>
          <w:sz w:val="24"/>
          <w:szCs w:val="24"/>
        </w:rPr>
        <w:t xml:space="preserve">  To begin with, the banker is going to need some</w:t>
      </w:r>
      <w:r w:rsidR="00703F40">
        <w:rPr>
          <w:rFonts w:ascii="Times New Roman" w:hAnsi="Times New Roman" w:cs="Times New Roman"/>
          <w:sz w:val="24"/>
          <w:szCs w:val="24"/>
        </w:rPr>
        <w:t xml:space="preserve"> experience in building a house.</w:t>
      </w:r>
      <w:r w:rsidR="00CB17EE">
        <w:rPr>
          <w:rFonts w:ascii="Times New Roman" w:hAnsi="Times New Roman" w:cs="Times New Roman"/>
          <w:sz w:val="24"/>
          <w:szCs w:val="24"/>
        </w:rPr>
        <w:t xml:space="preserve">  Also, he is probably going to need more tools than a simple pair of plyers to build a house, right?  This is the same boat </w:t>
      </w:r>
      <w:r w:rsidR="00C91941">
        <w:rPr>
          <w:rFonts w:ascii="Times New Roman" w:hAnsi="Times New Roman" w:cs="Times New Roman"/>
          <w:sz w:val="24"/>
          <w:szCs w:val="24"/>
        </w:rPr>
        <w:t>in which</w:t>
      </w:r>
      <w:r w:rsidR="00CB17EE">
        <w:rPr>
          <w:rFonts w:ascii="Times New Roman" w:hAnsi="Times New Roman" w:cs="Times New Roman"/>
          <w:sz w:val="24"/>
          <w:szCs w:val="24"/>
        </w:rPr>
        <w:t xml:space="preserve"> </w:t>
      </w:r>
      <w:r w:rsidR="00A11AEA">
        <w:rPr>
          <w:rFonts w:ascii="Times New Roman" w:hAnsi="Times New Roman" w:cs="Times New Roman"/>
          <w:sz w:val="24"/>
          <w:szCs w:val="24"/>
        </w:rPr>
        <w:t xml:space="preserve">many </w:t>
      </w:r>
      <w:r w:rsidR="00CB17EE">
        <w:rPr>
          <w:rFonts w:ascii="Times New Roman" w:hAnsi="Times New Roman" w:cs="Times New Roman"/>
          <w:sz w:val="24"/>
          <w:szCs w:val="24"/>
        </w:rPr>
        <w:t xml:space="preserve">young improvisers find themselves in.  They have </w:t>
      </w:r>
      <w:r w:rsidR="00CB17EE">
        <w:rPr>
          <w:rFonts w:ascii="Times New Roman" w:hAnsi="Times New Roman" w:cs="Times New Roman"/>
          <w:sz w:val="24"/>
          <w:szCs w:val="24"/>
        </w:rPr>
        <w:lastRenderedPageBreak/>
        <w:t>little</w:t>
      </w:r>
      <w:r w:rsidR="00C91941">
        <w:rPr>
          <w:rFonts w:ascii="Times New Roman" w:hAnsi="Times New Roman" w:cs="Times New Roman"/>
          <w:sz w:val="24"/>
          <w:szCs w:val="24"/>
        </w:rPr>
        <w:t>-</w:t>
      </w:r>
      <w:r w:rsidR="00CB17EE">
        <w:rPr>
          <w:rFonts w:ascii="Times New Roman" w:hAnsi="Times New Roman" w:cs="Times New Roman"/>
          <w:sz w:val="24"/>
          <w:szCs w:val="24"/>
        </w:rPr>
        <w:t>to</w:t>
      </w:r>
      <w:r w:rsidR="00C91941">
        <w:rPr>
          <w:rFonts w:ascii="Times New Roman" w:hAnsi="Times New Roman" w:cs="Times New Roman"/>
          <w:sz w:val="24"/>
          <w:szCs w:val="24"/>
        </w:rPr>
        <w:t>-</w:t>
      </w:r>
      <w:r w:rsidR="00CB17EE">
        <w:rPr>
          <w:rFonts w:ascii="Times New Roman" w:hAnsi="Times New Roman" w:cs="Times New Roman"/>
          <w:sz w:val="24"/>
          <w:szCs w:val="24"/>
        </w:rPr>
        <w:t xml:space="preserve">no experience, which comes through listening, doing, and practicing, and little to no tools, which </w:t>
      </w:r>
      <w:r w:rsidR="00C91941">
        <w:rPr>
          <w:rFonts w:ascii="Times New Roman" w:hAnsi="Times New Roman" w:cs="Times New Roman"/>
          <w:sz w:val="24"/>
          <w:szCs w:val="24"/>
        </w:rPr>
        <w:t>are</w:t>
      </w:r>
      <w:r w:rsidR="00CB17EE">
        <w:rPr>
          <w:rFonts w:ascii="Times New Roman" w:hAnsi="Times New Roman" w:cs="Times New Roman"/>
          <w:sz w:val="24"/>
          <w:szCs w:val="24"/>
        </w:rPr>
        <w:t xml:space="preserve"> garnered </w:t>
      </w:r>
      <w:r w:rsidR="00C91941">
        <w:rPr>
          <w:rFonts w:ascii="Times New Roman" w:hAnsi="Times New Roman" w:cs="Times New Roman"/>
          <w:sz w:val="24"/>
          <w:szCs w:val="24"/>
        </w:rPr>
        <w:t>from</w:t>
      </w:r>
      <w:r w:rsidR="00CB17EE">
        <w:rPr>
          <w:rFonts w:ascii="Times New Roman" w:hAnsi="Times New Roman" w:cs="Times New Roman"/>
          <w:sz w:val="24"/>
          <w:szCs w:val="24"/>
        </w:rPr>
        <w:t xml:space="preserve"> transcriptions, scales, arpeggios, harmonic knowledge, aural skills…etc.</w:t>
      </w:r>
      <w:r w:rsidR="00CE483C">
        <w:rPr>
          <w:rFonts w:ascii="Times New Roman" w:hAnsi="Times New Roman" w:cs="Times New Roman"/>
          <w:sz w:val="24"/>
          <w:szCs w:val="24"/>
        </w:rPr>
        <w:t xml:space="preserve">  Jamey </w:t>
      </w:r>
      <w:proofErr w:type="spellStart"/>
      <w:r w:rsidR="00CE483C">
        <w:rPr>
          <w:rFonts w:ascii="Times New Roman" w:hAnsi="Times New Roman" w:cs="Times New Roman"/>
          <w:sz w:val="24"/>
          <w:szCs w:val="24"/>
        </w:rPr>
        <w:t>Aebersold</w:t>
      </w:r>
      <w:proofErr w:type="spellEnd"/>
      <w:r w:rsidR="00CE483C">
        <w:rPr>
          <w:rFonts w:ascii="Times New Roman" w:hAnsi="Times New Roman" w:cs="Times New Roman"/>
          <w:sz w:val="24"/>
          <w:szCs w:val="24"/>
        </w:rPr>
        <w:t xml:space="preserve"> sums this up quite nicely in Figure 2 below:</w:t>
      </w:r>
    </w:p>
    <w:p w:rsidR="00CE483C" w:rsidRPr="009A2321" w:rsidRDefault="00CE483C" w:rsidP="00800B2A">
      <w:pPr>
        <w:spacing w:after="0" w:line="480" w:lineRule="auto"/>
        <w:rPr>
          <w:rFonts w:ascii="Times New Roman" w:hAnsi="Times New Roman" w:cs="Times New Roman"/>
          <w:sz w:val="24"/>
          <w:szCs w:val="24"/>
        </w:rPr>
      </w:pPr>
      <w:r>
        <w:rPr>
          <w:rFonts w:ascii="Times New Roman" w:hAnsi="Times New Roman" w:cs="Times New Roman"/>
          <w:b/>
          <w:sz w:val="20"/>
          <w:szCs w:val="24"/>
        </w:rPr>
        <w:t>Figure 2.</w:t>
      </w:r>
      <w:r w:rsidR="00320695">
        <w:rPr>
          <w:rFonts w:ascii="Times New Roman" w:hAnsi="Times New Roman" w:cs="Times New Roman"/>
          <w:b/>
          <w:sz w:val="20"/>
          <w:szCs w:val="24"/>
        </w:rPr>
        <w:t xml:space="preserve">  Tools for Jazz Improvisation</w:t>
      </w:r>
      <w:r w:rsidR="008F2222" w:rsidRPr="008F2222">
        <w:rPr>
          <w:rStyle w:val="FootnoteReference"/>
          <w:rFonts w:ascii="Times New Roman" w:hAnsi="Times New Roman" w:cs="Times New Roman"/>
          <w:b/>
          <w:i/>
          <w:sz w:val="24"/>
          <w:szCs w:val="24"/>
        </w:rPr>
        <w:t xml:space="preserve"> </w:t>
      </w:r>
      <w:r w:rsidR="008F2222">
        <w:rPr>
          <w:rStyle w:val="FootnoteReference"/>
          <w:rFonts w:ascii="Times New Roman" w:hAnsi="Times New Roman" w:cs="Times New Roman"/>
          <w:b/>
          <w:i/>
          <w:sz w:val="24"/>
          <w:szCs w:val="24"/>
        </w:rPr>
        <w:footnoteReference w:id="23"/>
      </w:r>
    </w:p>
    <w:p w:rsidR="008F2222" w:rsidRDefault="008F2222" w:rsidP="00976168">
      <w:pPr>
        <w:pBdr>
          <w:top w:val="single" w:sz="4" w:space="1" w:color="auto"/>
          <w:left w:val="single" w:sz="4" w:space="4" w:color="auto"/>
          <w:bottom w:val="single" w:sz="4" w:space="1" w:color="auto"/>
          <w:right w:val="single" w:sz="4" w:space="0" w:color="auto"/>
        </w:pBdr>
        <w:spacing w:after="0" w:line="480" w:lineRule="auto"/>
        <w:jc w:val="center"/>
        <w:rPr>
          <w:rFonts w:ascii="Times New Roman" w:hAnsi="Times New Roman" w:cs="Times New Roman"/>
          <w:b/>
          <w:sz w:val="24"/>
          <w:szCs w:val="24"/>
          <w:u w:val="single"/>
        </w:rPr>
      </w:pPr>
    </w:p>
    <w:p w:rsidR="00CE483C" w:rsidRPr="00CE483C" w:rsidRDefault="00CE483C" w:rsidP="00976168">
      <w:pPr>
        <w:pBdr>
          <w:top w:val="single" w:sz="4" w:space="1" w:color="auto"/>
          <w:left w:val="single" w:sz="4" w:space="4" w:color="auto"/>
          <w:bottom w:val="single" w:sz="4" w:space="1" w:color="auto"/>
          <w:right w:val="single" w:sz="4" w:space="0" w:color="auto"/>
        </w:pBdr>
        <w:spacing w:after="0" w:line="480" w:lineRule="auto"/>
        <w:jc w:val="center"/>
        <w:rPr>
          <w:rFonts w:ascii="Times New Roman" w:hAnsi="Times New Roman" w:cs="Times New Roman"/>
          <w:b/>
          <w:sz w:val="24"/>
          <w:szCs w:val="24"/>
          <w:u w:val="single"/>
        </w:rPr>
      </w:pPr>
      <w:r w:rsidRPr="00CE483C">
        <w:rPr>
          <w:rFonts w:ascii="Times New Roman" w:hAnsi="Times New Roman" w:cs="Times New Roman"/>
          <w:b/>
          <w:sz w:val="24"/>
          <w:szCs w:val="24"/>
          <w:u w:val="single"/>
        </w:rPr>
        <w:t>TOOLS</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Scales, Chords, Arpeggios, Sound, Articulation, Imagination,</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Intuition, Desire to Create, Rhythm, Feeling.</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TOOLS PUT TO WORK GIVE YOU</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b/>
          <w:sz w:val="24"/>
          <w:szCs w:val="24"/>
          <w:u w:val="single"/>
        </w:rPr>
      </w:pP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Music, Enjoyment, Communication, Self-Esteem, </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Harmony (in more ways than one!),</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And channels for Creativity.</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MIND</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b/>
          <w:sz w:val="24"/>
          <w:szCs w:val="24"/>
          <w:u w:val="single"/>
        </w:rPr>
      </w:pP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The mind was designed to be your friend.</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Too often we act as though someone else controls our mind, not us.</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Jazz improvisation, insists that YOU use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xml:space="preserve"> mind and consequently reap the rewards of creativity.  It’s natural.  Music complements the mind.  </w:t>
      </w:r>
    </w:p>
    <w:p w:rsidR="00CE483C" w:rsidRDefault="00CE483C"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b/>
          <w:i/>
          <w:sz w:val="24"/>
          <w:szCs w:val="24"/>
        </w:rPr>
      </w:pPr>
      <w:r w:rsidRPr="00CE483C">
        <w:rPr>
          <w:rFonts w:ascii="Times New Roman" w:hAnsi="Times New Roman" w:cs="Times New Roman"/>
          <w:b/>
          <w:i/>
          <w:sz w:val="24"/>
          <w:szCs w:val="24"/>
        </w:rPr>
        <w:t>Music is a universal building block.</w:t>
      </w:r>
    </w:p>
    <w:p w:rsidR="008F2222" w:rsidRDefault="008F2222"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p>
    <w:p w:rsidR="008F2222" w:rsidRPr="00CE483C" w:rsidRDefault="008F2222" w:rsidP="00976168">
      <w:pPr>
        <w:pBdr>
          <w:top w:val="single" w:sz="4" w:space="1" w:color="auto"/>
          <w:left w:val="single" w:sz="4" w:space="4" w:color="auto"/>
          <w:bottom w:val="single" w:sz="4" w:space="1" w:color="auto"/>
          <w:right w:val="single" w:sz="4" w:space="0" w:color="auto"/>
        </w:pBdr>
        <w:spacing w:after="0" w:line="240" w:lineRule="auto"/>
        <w:jc w:val="center"/>
        <w:rPr>
          <w:rFonts w:ascii="Times New Roman" w:hAnsi="Times New Roman" w:cs="Times New Roman"/>
          <w:sz w:val="24"/>
          <w:szCs w:val="24"/>
        </w:rPr>
      </w:pPr>
    </w:p>
    <w:p w:rsidR="00CE483C" w:rsidRPr="00CE483C" w:rsidRDefault="00CE483C" w:rsidP="00CE483C">
      <w:pPr>
        <w:spacing w:after="0" w:line="240" w:lineRule="auto"/>
        <w:jc w:val="center"/>
        <w:rPr>
          <w:rFonts w:ascii="Times New Roman" w:hAnsi="Times New Roman" w:cs="Times New Roman"/>
          <w:sz w:val="24"/>
          <w:szCs w:val="24"/>
        </w:rPr>
      </w:pPr>
    </w:p>
    <w:p w:rsidR="00800B2A" w:rsidRDefault="008F2222" w:rsidP="00800B2A">
      <w:pPr>
        <w:spacing w:after="0" w:line="480" w:lineRule="auto"/>
        <w:rPr>
          <w:rFonts w:ascii="Times New Roman" w:hAnsi="Times New Roman" w:cs="Times New Roman"/>
          <w:sz w:val="24"/>
          <w:szCs w:val="24"/>
        </w:rPr>
      </w:pPr>
      <w:r>
        <w:rPr>
          <w:rFonts w:ascii="Times New Roman" w:hAnsi="Times New Roman" w:cs="Times New Roman"/>
          <w:sz w:val="24"/>
          <w:szCs w:val="24"/>
        </w:rPr>
        <w:tab/>
        <w:t>In conclusion, o</w:t>
      </w:r>
      <w:r w:rsidR="00CB17EE">
        <w:rPr>
          <w:rFonts w:ascii="Times New Roman" w:hAnsi="Times New Roman" w:cs="Times New Roman"/>
          <w:sz w:val="24"/>
          <w:szCs w:val="24"/>
        </w:rPr>
        <w:t>ne without the other is futile</w:t>
      </w:r>
      <w:r w:rsidR="00C91941">
        <w:rPr>
          <w:rFonts w:ascii="Times New Roman" w:hAnsi="Times New Roman" w:cs="Times New Roman"/>
          <w:sz w:val="24"/>
          <w:szCs w:val="24"/>
        </w:rPr>
        <w:t>.</w:t>
      </w:r>
      <w:r w:rsidR="00CB17EE">
        <w:rPr>
          <w:rFonts w:ascii="Times New Roman" w:hAnsi="Times New Roman" w:cs="Times New Roman"/>
          <w:sz w:val="24"/>
          <w:szCs w:val="24"/>
        </w:rPr>
        <w:t xml:space="preserve">  Anyone can listen to jazz improvisation and understand it, but without knowing how to use the “tools,” one </w:t>
      </w:r>
      <w:r w:rsidR="00CE483C">
        <w:rPr>
          <w:rFonts w:ascii="Times New Roman" w:hAnsi="Times New Roman" w:cs="Times New Roman"/>
          <w:sz w:val="24"/>
          <w:szCs w:val="24"/>
        </w:rPr>
        <w:t xml:space="preserve">will never be able to improvise.  </w:t>
      </w:r>
      <w:r w:rsidR="00C91941">
        <w:rPr>
          <w:rFonts w:ascii="Times New Roman" w:hAnsi="Times New Roman" w:cs="Times New Roman"/>
          <w:sz w:val="24"/>
          <w:szCs w:val="24"/>
        </w:rPr>
        <w:t>Conversely</w:t>
      </w:r>
      <w:r w:rsidR="00CE483C">
        <w:rPr>
          <w:rFonts w:ascii="Times New Roman" w:hAnsi="Times New Roman" w:cs="Times New Roman"/>
          <w:sz w:val="24"/>
          <w:szCs w:val="24"/>
        </w:rPr>
        <w:t xml:space="preserve">, anyone can learn how to use the tools, but without listening, the tools will be used incorrectly.  </w:t>
      </w:r>
      <w:r>
        <w:rPr>
          <w:rFonts w:ascii="Times New Roman" w:hAnsi="Times New Roman" w:cs="Times New Roman"/>
          <w:sz w:val="24"/>
          <w:szCs w:val="24"/>
        </w:rPr>
        <w:t xml:space="preserve">Jamey </w:t>
      </w:r>
      <w:proofErr w:type="spellStart"/>
      <w:r>
        <w:rPr>
          <w:rFonts w:ascii="Times New Roman" w:hAnsi="Times New Roman" w:cs="Times New Roman"/>
          <w:sz w:val="24"/>
          <w:szCs w:val="24"/>
        </w:rPr>
        <w:t>Aebersold</w:t>
      </w:r>
      <w:proofErr w:type="spellEnd"/>
      <w:r>
        <w:rPr>
          <w:rFonts w:ascii="Times New Roman" w:hAnsi="Times New Roman" w:cs="Times New Roman"/>
          <w:sz w:val="24"/>
          <w:szCs w:val="24"/>
        </w:rPr>
        <w:t xml:space="preserve"> refers to this concept as the “Right Brain – Left Brain Approach.”</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The left portion of the brain </w:t>
      </w:r>
      <w:r>
        <w:rPr>
          <w:rFonts w:ascii="Times New Roman" w:hAnsi="Times New Roman" w:cs="Times New Roman"/>
          <w:sz w:val="24"/>
          <w:szCs w:val="24"/>
        </w:rPr>
        <w:lastRenderedPageBreak/>
        <w:t xml:space="preserve">contains the tools that a jazz musician must practice in order to play ideas that </w:t>
      </w:r>
      <w:r w:rsidR="00EE0792">
        <w:rPr>
          <w:rFonts w:ascii="Times New Roman" w:hAnsi="Times New Roman" w:cs="Times New Roman"/>
          <w:sz w:val="24"/>
          <w:szCs w:val="24"/>
        </w:rPr>
        <w:t>he or she</w:t>
      </w:r>
      <w:r>
        <w:rPr>
          <w:rFonts w:ascii="Times New Roman" w:hAnsi="Times New Roman" w:cs="Times New Roman"/>
          <w:sz w:val="24"/>
          <w:szCs w:val="24"/>
        </w:rPr>
        <w:t xml:space="preserve"> ha</w:t>
      </w:r>
      <w:r w:rsidR="00EE0792">
        <w:rPr>
          <w:rFonts w:ascii="Times New Roman" w:hAnsi="Times New Roman" w:cs="Times New Roman"/>
          <w:sz w:val="24"/>
          <w:szCs w:val="24"/>
        </w:rPr>
        <w:t>s</w:t>
      </w:r>
      <w:r>
        <w:rPr>
          <w:rFonts w:ascii="Times New Roman" w:hAnsi="Times New Roman" w:cs="Times New Roman"/>
          <w:sz w:val="24"/>
          <w:szCs w:val="24"/>
        </w:rPr>
        <w:t xml:space="preserve"> heard either by others or in their own mind.  </w:t>
      </w:r>
      <w:r w:rsidR="00EE0792">
        <w:rPr>
          <w:rFonts w:ascii="Times New Roman" w:hAnsi="Times New Roman" w:cs="Times New Roman"/>
          <w:sz w:val="24"/>
          <w:szCs w:val="24"/>
        </w:rPr>
        <w:t>By contrast</w:t>
      </w:r>
      <w:r>
        <w:rPr>
          <w:rFonts w:ascii="Times New Roman" w:hAnsi="Times New Roman" w:cs="Times New Roman"/>
          <w:sz w:val="24"/>
          <w:szCs w:val="24"/>
        </w:rPr>
        <w:t xml:space="preserve">, the right portion of the </w:t>
      </w:r>
      <w:r w:rsidR="00A11AEA">
        <w:rPr>
          <w:rFonts w:ascii="Times New Roman" w:hAnsi="Times New Roman" w:cs="Times New Roman"/>
          <w:sz w:val="24"/>
          <w:szCs w:val="24"/>
        </w:rPr>
        <w:t xml:space="preserve">brain contains the creativeness that desires to come out through </w:t>
      </w:r>
      <w:r w:rsidR="00156911">
        <w:rPr>
          <w:rFonts w:ascii="Times New Roman" w:hAnsi="Times New Roman" w:cs="Times New Roman"/>
          <w:sz w:val="24"/>
          <w:szCs w:val="24"/>
        </w:rPr>
        <w:t>one’s</w:t>
      </w:r>
      <w:r w:rsidR="00A11AEA">
        <w:rPr>
          <w:rFonts w:ascii="Times New Roman" w:hAnsi="Times New Roman" w:cs="Times New Roman"/>
          <w:sz w:val="24"/>
          <w:szCs w:val="24"/>
        </w:rPr>
        <w:t xml:space="preserve"> improvisation.  For a successful jazz improvisation, an equal balance between the left and right brain is necessary.</w:t>
      </w:r>
    </w:p>
    <w:p w:rsidR="00611BBB" w:rsidRDefault="00A11AEA" w:rsidP="00800B2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Step four, </w:t>
      </w:r>
      <w:r w:rsidRPr="00A11AEA">
        <w:rPr>
          <w:rFonts w:ascii="Times New Roman" w:hAnsi="Times New Roman" w:cs="Times New Roman"/>
          <w:b/>
          <w:sz w:val="24"/>
          <w:szCs w:val="24"/>
        </w:rPr>
        <w:t>A rhythm section with which to practice and improvise</w:t>
      </w:r>
      <w:r>
        <w:rPr>
          <w:rFonts w:ascii="Times New Roman" w:hAnsi="Times New Roman" w:cs="Times New Roman"/>
          <w:sz w:val="24"/>
          <w:szCs w:val="24"/>
        </w:rPr>
        <w:t>, addresses the communicati</w:t>
      </w:r>
      <w:r w:rsidR="00EE0792">
        <w:rPr>
          <w:rFonts w:ascii="Times New Roman" w:hAnsi="Times New Roman" w:cs="Times New Roman"/>
          <w:sz w:val="24"/>
          <w:szCs w:val="24"/>
        </w:rPr>
        <w:t>ve</w:t>
      </w:r>
      <w:r>
        <w:rPr>
          <w:rFonts w:ascii="Times New Roman" w:hAnsi="Times New Roman" w:cs="Times New Roman"/>
          <w:sz w:val="24"/>
          <w:szCs w:val="24"/>
        </w:rPr>
        <w:t xml:space="preserve"> aspect of jazz improvisation.</w:t>
      </w:r>
      <w:r w:rsidR="006C6BFD">
        <w:rPr>
          <w:rFonts w:ascii="Times New Roman" w:hAnsi="Times New Roman" w:cs="Times New Roman"/>
          <w:sz w:val="24"/>
          <w:szCs w:val="24"/>
        </w:rPr>
        <w:t xml:space="preserve">  When improvising</w:t>
      </w:r>
      <w:r w:rsidR="00611BBB">
        <w:rPr>
          <w:rFonts w:ascii="Times New Roman" w:hAnsi="Times New Roman" w:cs="Times New Roman"/>
          <w:sz w:val="24"/>
          <w:szCs w:val="24"/>
        </w:rPr>
        <w:t>,</w:t>
      </w:r>
      <w:r w:rsidR="006C6BFD">
        <w:rPr>
          <w:rFonts w:ascii="Times New Roman" w:hAnsi="Times New Roman" w:cs="Times New Roman"/>
          <w:sz w:val="24"/>
          <w:szCs w:val="24"/>
        </w:rPr>
        <w:t xml:space="preserve"> </w:t>
      </w:r>
      <w:r w:rsidR="00EE0792">
        <w:rPr>
          <w:rFonts w:ascii="Times New Roman" w:hAnsi="Times New Roman" w:cs="Times New Roman"/>
          <w:sz w:val="24"/>
          <w:szCs w:val="24"/>
        </w:rPr>
        <w:t>the soloist and the accompaniment engage in a kind of dialogue</w:t>
      </w:r>
      <w:r w:rsidR="006C6BFD">
        <w:rPr>
          <w:rFonts w:ascii="Times New Roman" w:hAnsi="Times New Roman" w:cs="Times New Roman"/>
          <w:sz w:val="24"/>
          <w:szCs w:val="24"/>
        </w:rPr>
        <w:t xml:space="preserve">.  A good rhythm section listens to what the soloist is doing and does everything they can to enhance </w:t>
      </w:r>
      <w:r w:rsidR="00611BBB">
        <w:rPr>
          <w:rFonts w:ascii="Times New Roman" w:hAnsi="Times New Roman" w:cs="Times New Roman"/>
          <w:sz w:val="24"/>
          <w:szCs w:val="24"/>
        </w:rPr>
        <w:t xml:space="preserve">the performance.  For example, if the soloist begins to play a repetitive pattern, the rhythm section should respond by playing the same pattern, or at least, a pattern that compliments the soloist.  The rhythm section should also build or relax in tension, dynamics, </w:t>
      </w:r>
      <w:proofErr w:type="gramStart"/>
      <w:r w:rsidR="00611BBB">
        <w:rPr>
          <w:rFonts w:ascii="Times New Roman" w:hAnsi="Times New Roman" w:cs="Times New Roman"/>
          <w:sz w:val="24"/>
          <w:szCs w:val="24"/>
        </w:rPr>
        <w:t>mood,…</w:t>
      </w:r>
      <w:proofErr w:type="gramEnd"/>
      <w:r w:rsidR="00611BBB">
        <w:rPr>
          <w:rFonts w:ascii="Times New Roman" w:hAnsi="Times New Roman" w:cs="Times New Roman"/>
          <w:sz w:val="24"/>
          <w:szCs w:val="24"/>
        </w:rPr>
        <w:t>etc</w:t>
      </w:r>
      <w:r w:rsidR="00EE0792">
        <w:rPr>
          <w:rFonts w:ascii="Times New Roman" w:hAnsi="Times New Roman" w:cs="Times New Roman"/>
          <w:sz w:val="24"/>
          <w:szCs w:val="24"/>
        </w:rPr>
        <w:t>.</w:t>
      </w:r>
      <w:r w:rsidR="00611BBB">
        <w:rPr>
          <w:rFonts w:ascii="Times New Roman" w:hAnsi="Times New Roman" w:cs="Times New Roman"/>
          <w:sz w:val="24"/>
          <w:szCs w:val="24"/>
        </w:rPr>
        <w:t xml:space="preserve"> at the will of the soloist.  Finally, if the soloist decides to go in a different/unexpected harmonic direction, an attentive rhythm section should faithfully follow in order to achieve a successful performance.  </w:t>
      </w:r>
    </w:p>
    <w:p w:rsidR="00A11AEA" w:rsidRPr="004901A5" w:rsidRDefault="00611BBB" w:rsidP="00800B2A">
      <w:pPr>
        <w:spacing w:after="0" w:line="480" w:lineRule="auto"/>
        <w:rPr>
          <w:rFonts w:ascii="Times New Roman" w:hAnsi="Times New Roman" w:cs="Times New Roman"/>
          <w:sz w:val="24"/>
          <w:szCs w:val="24"/>
        </w:rPr>
      </w:pPr>
      <w:r>
        <w:rPr>
          <w:rFonts w:ascii="Times New Roman" w:hAnsi="Times New Roman" w:cs="Times New Roman"/>
          <w:sz w:val="24"/>
          <w:szCs w:val="24"/>
        </w:rPr>
        <w:tab/>
        <w:t>As with any</w:t>
      </w:r>
      <w:r w:rsidR="006C6BFD">
        <w:rPr>
          <w:rFonts w:ascii="Times New Roman" w:hAnsi="Times New Roman" w:cs="Times New Roman"/>
          <w:sz w:val="24"/>
          <w:szCs w:val="24"/>
        </w:rPr>
        <w:t xml:space="preserve"> </w:t>
      </w:r>
      <w:r>
        <w:rPr>
          <w:rFonts w:ascii="Times New Roman" w:hAnsi="Times New Roman" w:cs="Times New Roman"/>
          <w:sz w:val="24"/>
          <w:szCs w:val="24"/>
        </w:rPr>
        <w:t xml:space="preserve">conversation however, communication is a two-way street.  The soloist should not feel that </w:t>
      </w:r>
      <w:r w:rsidR="00EE0792">
        <w:rPr>
          <w:rFonts w:ascii="Times New Roman" w:hAnsi="Times New Roman" w:cs="Times New Roman"/>
          <w:sz w:val="24"/>
          <w:szCs w:val="24"/>
        </w:rPr>
        <w:t>he or she</w:t>
      </w:r>
      <w:r>
        <w:rPr>
          <w:rFonts w:ascii="Times New Roman" w:hAnsi="Times New Roman" w:cs="Times New Roman"/>
          <w:sz w:val="24"/>
          <w:szCs w:val="24"/>
        </w:rPr>
        <w:t xml:space="preserve"> </w:t>
      </w:r>
      <w:r w:rsidR="00EE0792">
        <w:rPr>
          <w:rFonts w:ascii="Times New Roman" w:hAnsi="Times New Roman" w:cs="Times New Roman"/>
          <w:sz w:val="24"/>
          <w:szCs w:val="24"/>
        </w:rPr>
        <w:t>is</w:t>
      </w:r>
      <w:r>
        <w:rPr>
          <w:rFonts w:ascii="Times New Roman" w:hAnsi="Times New Roman" w:cs="Times New Roman"/>
          <w:sz w:val="24"/>
          <w:szCs w:val="24"/>
        </w:rPr>
        <w:t xml:space="preserve"> solely in charge of the performance.  In reality, the soloist should respond to what the rhythm section is providing as well.  With a healthy balance between the soloist and the rhythm section, great improvisation is likely</w:t>
      </w:r>
      <w:r w:rsidR="00EE0792">
        <w:rPr>
          <w:rFonts w:ascii="Times New Roman" w:hAnsi="Times New Roman" w:cs="Times New Roman"/>
          <w:sz w:val="24"/>
          <w:szCs w:val="24"/>
        </w:rPr>
        <w:t>.</w:t>
      </w:r>
      <w:r>
        <w:rPr>
          <w:rFonts w:ascii="Times New Roman" w:hAnsi="Times New Roman" w:cs="Times New Roman"/>
          <w:sz w:val="24"/>
          <w:szCs w:val="24"/>
        </w:rPr>
        <w:t xml:space="preserve">  However, many musicians fall in to the trap of reading exactly what is on the page</w:t>
      </w:r>
      <w:r w:rsidR="00BA7665">
        <w:rPr>
          <w:rFonts w:ascii="Times New Roman" w:hAnsi="Times New Roman" w:cs="Times New Roman"/>
          <w:sz w:val="24"/>
          <w:szCs w:val="24"/>
        </w:rPr>
        <w:t xml:space="preserve"> or playing something that they have committed to memory.  The consequence and danger of this is that </w:t>
      </w:r>
      <w:r>
        <w:rPr>
          <w:rFonts w:ascii="Times New Roman" w:hAnsi="Times New Roman" w:cs="Times New Roman"/>
          <w:sz w:val="24"/>
          <w:szCs w:val="24"/>
        </w:rPr>
        <w:t xml:space="preserve">they become so absorbed in </w:t>
      </w:r>
      <w:r>
        <w:rPr>
          <w:rFonts w:ascii="Times New Roman" w:hAnsi="Times New Roman" w:cs="Times New Roman"/>
          <w:i/>
          <w:sz w:val="24"/>
          <w:szCs w:val="24"/>
        </w:rPr>
        <w:t>correctness</w:t>
      </w:r>
      <w:r>
        <w:rPr>
          <w:rFonts w:ascii="Times New Roman" w:hAnsi="Times New Roman" w:cs="Times New Roman"/>
          <w:sz w:val="24"/>
          <w:szCs w:val="24"/>
        </w:rPr>
        <w:t xml:space="preserve"> that they fail to communicate</w:t>
      </w:r>
      <w:r w:rsidR="00BA7665">
        <w:rPr>
          <w:rFonts w:ascii="Times New Roman" w:hAnsi="Times New Roman" w:cs="Times New Roman"/>
          <w:sz w:val="24"/>
          <w:szCs w:val="24"/>
        </w:rPr>
        <w:t xml:space="preserve">.  </w:t>
      </w:r>
      <w:r w:rsidR="004901A5">
        <w:rPr>
          <w:rFonts w:ascii="Times New Roman" w:hAnsi="Times New Roman" w:cs="Times New Roman"/>
          <w:sz w:val="24"/>
          <w:szCs w:val="24"/>
        </w:rPr>
        <w:t xml:space="preserve">This results in a performance that is </w:t>
      </w:r>
      <w:r w:rsidR="004901A5">
        <w:rPr>
          <w:rFonts w:ascii="Times New Roman" w:hAnsi="Times New Roman" w:cs="Times New Roman"/>
          <w:i/>
          <w:sz w:val="24"/>
          <w:szCs w:val="24"/>
        </w:rPr>
        <w:t xml:space="preserve">generic </w:t>
      </w:r>
      <w:r w:rsidR="004901A5">
        <w:rPr>
          <w:rFonts w:ascii="Times New Roman" w:hAnsi="Times New Roman" w:cs="Times New Roman"/>
          <w:sz w:val="24"/>
          <w:szCs w:val="24"/>
        </w:rPr>
        <w:t xml:space="preserve">rather than </w:t>
      </w:r>
      <w:r w:rsidR="004901A5">
        <w:rPr>
          <w:rFonts w:ascii="Times New Roman" w:hAnsi="Times New Roman" w:cs="Times New Roman"/>
          <w:i/>
          <w:sz w:val="24"/>
          <w:szCs w:val="24"/>
        </w:rPr>
        <w:t>spontaneous.</w:t>
      </w:r>
      <w:r w:rsidR="004901A5">
        <w:rPr>
          <w:rFonts w:ascii="Times New Roman" w:hAnsi="Times New Roman" w:cs="Times New Roman"/>
          <w:sz w:val="24"/>
          <w:szCs w:val="24"/>
        </w:rPr>
        <w:t xml:space="preserve"> </w:t>
      </w:r>
    </w:p>
    <w:p w:rsidR="004901A5" w:rsidRDefault="00703F40" w:rsidP="00800B2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Playing with a rhythm section also pits different personalities together all at once.  For example, let’s say that the drummer had a bad day at work and he is therefore fired up</w:t>
      </w:r>
      <w:r w:rsidR="00EE0792">
        <w:rPr>
          <w:rFonts w:ascii="Times New Roman" w:hAnsi="Times New Roman" w:cs="Times New Roman"/>
          <w:sz w:val="24"/>
          <w:szCs w:val="24"/>
        </w:rPr>
        <w:t>.</w:t>
      </w:r>
      <w:r>
        <w:rPr>
          <w:rFonts w:ascii="Times New Roman" w:hAnsi="Times New Roman" w:cs="Times New Roman"/>
          <w:sz w:val="24"/>
          <w:szCs w:val="24"/>
        </w:rPr>
        <w:t xml:space="preserve">  Because of this, his playing style will likely be more </w:t>
      </w:r>
      <w:r w:rsidR="00BE1B86">
        <w:rPr>
          <w:rFonts w:ascii="Times New Roman" w:hAnsi="Times New Roman" w:cs="Times New Roman"/>
          <w:sz w:val="24"/>
          <w:szCs w:val="24"/>
        </w:rPr>
        <w:t>aggressive as if to work off the frustrations of the day.  This will in turn directly affect all other members of the group.  It is important to keep in mind that jazz improvisation is all about personal expression.</w:t>
      </w:r>
      <w:r w:rsidR="00BE1B86">
        <w:rPr>
          <w:rStyle w:val="FootnoteReference"/>
          <w:rFonts w:ascii="Times New Roman" w:hAnsi="Times New Roman" w:cs="Times New Roman"/>
          <w:sz w:val="24"/>
          <w:szCs w:val="24"/>
        </w:rPr>
        <w:footnoteReference w:id="25"/>
      </w:r>
      <w:r w:rsidR="004901A5">
        <w:rPr>
          <w:rFonts w:ascii="Times New Roman" w:hAnsi="Times New Roman" w:cs="Times New Roman"/>
          <w:sz w:val="24"/>
          <w:szCs w:val="24"/>
        </w:rPr>
        <w:t xml:space="preserve">  These expressions come out depending on a number of factors including but not limited to, recent events and total life experiences from the past.</w:t>
      </w:r>
      <w:r w:rsidR="00AB73FA">
        <w:rPr>
          <w:rFonts w:ascii="Times New Roman" w:hAnsi="Times New Roman" w:cs="Times New Roman"/>
          <w:sz w:val="24"/>
          <w:szCs w:val="24"/>
        </w:rPr>
        <w:t xml:space="preserve"> </w:t>
      </w:r>
    </w:p>
    <w:p w:rsidR="00703F40" w:rsidRDefault="004901A5" w:rsidP="00800B2A">
      <w:pPr>
        <w:spacing w:after="0" w:line="480" w:lineRule="auto"/>
        <w:rPr>
          <w:rFonts w:ascii="Times New Roman" w:hAnsi="Times New Roman" w:cs="Times New Roman"/>
          <w:sz w:val="24"/>
          <w:szCs w:val="24"/>
        </w:rPr>
      </w:pPr>
      <w:r>
        <w:rPr>
          <w:rFonts w:ascii="Times New Roman" w:hAnsi="Times New Roman" w:cs="Times New Roman"/>
          <w:sz w:val="24"/>
          <w:szCs w:val="24"/>
        </w:rPr>
        <w:tab/>
        <w:t>In conclusion, w</w:t>
      </w:r>
      <w:r w:rsidR="00AB73FA">
        <w:rPr>
          <w:rFonts w:ascii="Times New Roman" w:hAnsi="Times New Roman" w:cs="Times New Roman"/>
          <w:sz w:val="24"/>
          <w:szCs w:val="24"/>
        </w:rPr>
        <w:t xml:space="preserve">hen we add this </w:t>
      </w:r>
      <w:r>
        <w:rPr>
          <w:rFonts w:ascii="Times New Roman" w:hAnsi="Times New Roman" w:cs="Times New Roman"/>
          <w:sz w:val="24"/>
          <w:szCs w:val="24"/>
        </w:rPr>
        <w:t>dimension of differing</w:t>
      </w:r>
      <w:r w:rsidR="00BE1B86">
        <w:rPr>
          <w:rFonts w:ascii="Times New Roman" w:hAnsi="Times New Roman" w:cs="Times New Roman"/>
          <w:sz w:val="24"/>
          <w:szCs w:val="24"/>
        </w:rPr>
        <w:t xml:space="preserve"> personalities</w:t>
      </w:r>
      <w:r w:rsidR="00AB73FA">
        <w:rPr>
          <w:rFonts w:ascii="Times New Roman" w:hAnsi="Times New Roman" w:cs="Times New Roman"/>
          <w:sz w:val="24"/>
          <w:szCs w:val="24"/>
        </w:rPr>
        <w:t xml:space="preserve"> and expressions</w:t>
      </w:r>
      <w:r w:rsidR="00BE1B86">
        <w:rPr>
          <w:rFonts w:ascii="Times New Roman" w:hAnsi="Times New Roman" w:cs="Times New Roman"/>
          <w:sz w:val="24"/>
          <w:szCs w:val="24"/>
        </w:rPr>
        <w:t xml:space="preserve">, the spontaneous aspect of improvisation occurs.  Each member of the rhythm section brings a </w:t>
      </w:r>
      <w:r>
        <w:rPr>
          <w:rFonts w:ascii="Times New Roman" w:hAnsi="Times New Roman" w:cs="Times New Roman"/>
          <w:sz w:val="24"/>
          <w:szCs w:val="24"/>
        </w:rPr>
        <w:t>varied</w:t>
      </w:r>
      <w:r w:rsidR="00BE1B86">
        <w:rPr>
          <w:rFonts w:ascii="Times New Roman" w:hAnsi="Times New Roman" w:cs="Times New Roman"/>
          <w:sz w:val="24"/>
          <w:szCs w:val="24"/>
        </w:rPr>
        <w:t xml:space="preserve"> mood, musical ability level, style, life experience, and ultimately, their own unique creativeness.</w:t>
      </w:r>
      <w:r w:rsidR="00EE0792">
        <w:rPr>
          <w:rFonts w:ascii="Times New Roman" w:hAnsi="Times New Roman" w:cs="Times New Roman"/>
          <w:sz w:val="24"/>
          <w:szCs w:val="24"/>
        </w:rPr>
        <w:t xml:space="preserve">  S</w:t>
      </w:r>
      <w:r w:rsidR="00BE1B86">
        <w:rPr>
          <w:rFonts w:ascii="Times New Roman" w:hAnsi="Times New Roman" w:cs="Times New Roman"/>
          <w:sz w:val="24"/>
          <w:szCs w:val="24"/>
        </w:rPr>
        <w:t xml:space="preserve">uch </w:t>
      </w:r>
      <w:r w:rsidR="00AB73FA">
        <w:rPr>
          <w:rFonts w:ascii="Times New Roman" w:hAnsi="Times New Roman" w:cs="Times New Roman"/>
          <w:sz w:val="24"/>
          <w:szCs w:val="24"/>
        </w:rPr>
        <w:t xml:space="preserve">diversity </w:t>
      </w:r>
      <w:r w:rsidR="006609A0">
        <w:rPr>
          <w:rFonts w:ascii="Times New Roman" w:hAnsi="Times New Roman" w:cs="Times New Roman"/>
          <w:sz w:val="24"/>
          <w:szCs w:val="24"/>
        </w:rPr>
        <w:t>can engender much</w:t>
      </w:r>
      <w:r w:rsidR="00AB73FA">
        <w:rPr>
          <w:rFonts w:ascii="Times New Roman" w:hAnsi="Times New Roman" w:cs="Times New Roman"/>
          <w:sz w:val="24"/>
          <w:szCs w:val="24"/>
        </w:rPr>
        <w:t xml:space="preserve"> musical creativity.  When the ears are open and the mind has the desire to communicate, much is to be learned from those who surround you.  All of a </w:t>
      </w:r>
      <w:r w:rsidR="00156911">
        <w:rPr>
          <w:rFonts w:ascii="Times New Roman" w:hAnsi="Times New Roman" w:cs="Times New Roman"/>
          <w:sz w:val="24"/>
          <w:szCs w:val="24"/>
        </w:rPr>
        <w:t>sudden,</w:t>
      </w:r>
      <w:r w:rsidR="00AB73FA">
        <w:rPr>
          <w:rFonts w:ascii="Times New Roman" w:hAnsi="Times New Roman" w:cs="Times New Roman"/>
          <w:sz w:val="24"/>
          <w:szCs w:val="24"/>
        </w:rPr>
        <w:t xml:space="preserve"> the soloist is not </w:t>
      </w:r>
      <w:r w:rsidR="00AB73FA" w:rsidRPr="004901A5">
        <w:rPr>
          <w:rFonts w:ascii="Times New Roman" w:hAnsi="Times New Roman" w:cs="Times New Roman"/>
          <w:i/>
          <w:sz w:val="24"/>
          <w:szCs w:val="24"/>
        </w:rPr>
        <w:t>playing</w:t>
      </w:r>
      <w:r w:rsidR="00AB73FA">
        <w:rPr>
          <w:rFonts w:ascii="Times New Roman" w:hAnsi="Times New Roman" w:cs="Times New Roman"/>
          <w:sz w:val="24"/>
          <w:szCs w:val="24"/>
        </w:rPr>
        <w:t xml:space="preserve"> material that </w:t>
      </w:r>
      <w:r w:rsidR="006609A0">
        <w:rPr>
          <w:rFonts w:ascii="Times New Roman" w:hAnsi="Times New Roman" w:cs="Times New Roman"/>
          <w:sz w:val="24"/>
          <w:szCs w:val="24"/>
        </w:rPr>
        <w:t>he or she</w:t>
      </w:r>
      <w:r w:rsidR="00AB73FA">
        <w:rPr>
          <w:rFonts w:ascii="Times New Roman" w:hAnsi="Times New Roman" w:cs="Times New Roman"/>
          <w:sz w:val="24"/>
          <w:szCs w:val="24"/>
        </w:rPr>
        <w:t xml:space="preserve"> </w:t>
      </w:r>
      <w:r w:rsidR="006609A0">
        <w:rPr>
          <w:rFonts w:ascii="Times New Roman" w:hAnsi="Times New Roman" w:cs="Times New Roman"/>
          <w:sz w:val="24"/>
          <w:szCs w:val="24"/>
        </w:rPr>
        <w:t>has</w:t>
      </w:r>
      <w:r w:rsidR="00AB73FA">
        <w:rPr>
          <w:rFonts w:ascii="Times New Roman" w:hAnsi="Times New Roman" w:cs="Times New Roman"/>
          <w:sz w:val="24"/>
          <w:szCs w:val="24"/>
        </w:rPr>
        <w:t xml:space="preserve"> heard/worked on in the past, but instead, begin</w:t>
      </w:r>
      <w:r w:rsidR="006609A0">
        <w:rPr>
          <w:rFonts w:ascii="Times New Roman" w:hAnsi="Times New Roman" w:cs="Times New Roman"/>
          <w:sz w:val="24"/>
          <w:szCs w:val="24"/>
        </w:rPr>
        <w:t>s</w:t>
      </w:r>
      <w:r w:rsidR="00AB73FA">
        <w:rPr>
          <w:rFonts w:ascii="Times New Roman" w:hAnsi="Times New Roman" w:cs="Times New Roman"/>
          <w:sz w:val="24"/>
          <w:szCs w:val="24"/>
        </w:rPr>
        <w:t xml:space="preserve"> to </w:t>
      </w:r>
      <w:r w:rsidRPr="004901A5">
        <w:rPr>
          <w:rFonts w:ascii="Times New Roman" w:hAnsi="Times New Roman" w:cs="Times New Roman"/>
          <w:i/>
          <w:sz w:val="24"/>
          <w:szCs w:val="24"/>
        </w:rPr>
        <w:t>create</w:t>
      </w:r>
      <w:r w:rsidR="00AB73FA">
        <w:rPr>
          <w:rFonts w:ascii="Times New Roman" w:hAnsi="Times New Roman" w:cs="Times New Roman"/>
          <w:sz w:val="24"/>
          <w:szCs w:val="24"/>
        </w:rPr>
        <w:t xml:space="preserve"> material that is in the present</w:t>
      </w:r>
      <w:r>
        <w:rPr>
          <w:rFonts w:ascii="Times New Roman" w:hAnsi="Times New Roman" w:cs="Times New Roman"/>
          <w:sz w:val="24"/>
          <w:szCs w:val="24"/>
        </w:rPr>
        <w:t xml:space="preserve"> due to the communication with others</w:t>
      </w:r>
      <w:r w:rsidR="006609A0">
        <w:rPr>
          <w:rFonts w:ascii="Times New Roman" w:hAnsi="Times New Roman" w:cs="Times New Roman"/>
          <w:sz w:val="24"/>
          <w:szCs w:val="24"/>
        </w:rPr>
        <w:t>.</w:t>
      </w:r>
      <w:r w:rsidR="00AB73FA">
        <w:rPr>
          <w:rFonts w:ascii="Times New Roman" w:hAnsi="Times New Roman" w:cs="Times New Roman"/>
          <w:sz w:val="24"/>
          <w:szCs w:val="24"/>
        </w:rPr>
        <w:t xml:space="preserve">  </w:t>
      </w:r>
    </w:p>
    <w:p w:rsidR="004901A5" w:rsidRDefault="004901A5" w:rsidP="002B0B0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final step in </w:t>
      </w:r>
      <w:proofErr w:type="spellStart"/>
      <w:r>
        <w:rPr>
          <w:rFonts w:ascii="Times New Roman" w:hAnsi="Times New Roman" w:cs="Times New Roman"/>
          <w:sz w:val="24"/>
          <w:szCs w:val="24"/>
        </w:rPr>
        <w:t>Aebersold’s</w:t>
      </w:r>
      <w:proofErr w:type="spellEnd"/>
      <w:r>
        <w:rPr>
          <w:rFonts w:ascii="Times New Roman" w:hAnsi="Times New Roman" w:cs="Times New Roman"/>
          <w:sz w:val="24"/>
          <w:szCs w:val="24"/>
        </w:rPr>
        <w:t xml:space="preserve"> break-down of jazz improvisation, </w:t>
      </w:r>
      <w:r w:rsidRPr="004901A5">
        <w:rPr>
          <w:rFonts w:ascii="Times New Roman" w:hAnsi="Times New Roman" w:cs="Times New Roman"/>
          <w:b/>
          <w:sz w:val="24"/>
          <w:szCs w:val="24"/>
        </w:rPr>
        <w:t>Self-esteem and discipline</w:t>
      </w:r>
      <w:r>
        <w:rPr>
          <w:rFonts w:ascii="Times New Roman" w:hAnsi="Times New Roman" w:cs="Times New Roman"/>
          <w:sz w:val="24"/>
          <w:szCs w:val="24"/>
        </w:rPr>
        <w:t xml:space="preserve">, </w:t>
      </w:r>
      <w:r w:rsidR="002B0B04">
        <w:rPr>
          <w:rFonts w:ascii="Times New Roman" w:hAnsi="Times New Roman" w:cs="Times New Roman"/>
          <w:sz w:val="24"/>
          <w:szCs w:val="24"/>
        </w:rPr>
        <w:t>is perhaps the most crucial step in the improvisational process.  According to jazz educator Hal Crook,</w:t>
      </w:r>
    </w:p>
    <w:p w:rsidR="002B0B04" w:rsidRDefault="002B0B04" w:rsidP="002B0B0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Every musician who has seriously tried to improvise knows that, for an instrumentalist,</w:t>
      </w:r>
    </w:p>
    <w:p w:rsidR="002B0B04" w:rsidRDefault="006609A0" w:rsidP="002B0B0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w:t>
      </w:r>
      <w:r w:rsidR="002B0B04">
        <w:rPr>
          <w:rFonts w:ascii="Times New Roman" w:hAnsi="Times New Roman" w:cs="Times New Roman"/>
          <w:i/>
          <w:sz w:val="24"/>
          <w:szCs w:val="24"/>
        </w:rPr>
        <w:t>he art of improvising is no less than the ultimate musical challenge,</w:t>
      </w:r>
    </w:p>
    <w:p w:rsidR="002B0B04" w:rsidRDefault="006609A0" w:rsidP="0014103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w:t>
      </w:r>
      <w:r w:rsidR="002B0B04">
        <w:rPr>
          <w:rFonts w:ascii="Times New Roman" w:hAnsi="Times New Roman" w:cs="Times New Roman"/>
          <w:i/>
          <w:sz w:val="24"/>
          <w:szCs w:val="24"/>
        </w:rPr>
        <w:t>emanding one’s total musicianship in every moment of the act.</w:t>
      </w:r>
      <w:r w:rsidR="002B0B04">
        <w:rPr>
          <w:rStyle w:val="FootnoteReference"/>
          <w:rFonts w:ascii="Times New Roman" w:hAnsi="Times New Roman" w:cs="Times New Roman"/>
          <w:i/>
          <w:sz w:val="24"/>
          <w:szCs w:val="24"/>
        </w:rPr>
        <w:footnoteReference w:id="26"/>
      </w:r>
    </w:p>
    <w:p w:rsidR="00CE7B1C" w:rsidRDefault="002B0B04" w:rsidP="00CE7B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Because of this fact, improvisation can become easily overwhelming to anyone who desires to learn the process.  One cannot be afraid of making mistakes</w:t>
      </w:r>
      <w:r w:rsidR="006609A0">
        <w:rPr>
          <w:rFonts w:ascii="Times New Roman" w:hAnsi="Times New Roman" w:cs="Times New Roman"/>
          <w:sz w:val="24"/>
          <w:szCs w:val="24"/>
        </w:rPr>
        <w:t>.</w:t>
      </w:r>
      <w:r>
        <w:rPr>
          <w:rFonts w:ascii="Times New Roman" w:hAnsi="Times New Roman" w:cs="Times New Roman"/>
          <w:sz w:val="24"/>
          <w:szCs w:val="24"/>
        </w:rPr>
        <w:t xml:space="preserve">  </w:t>
      </w:r>
      <w:r w:rsidR="00CE7B1C">
        <w:rPr>
          <w:rFonts w:ascii="Times New Roman" w:hAnsi="Times New Roman" w:cs="Times New Roman"/>
          <w:sz w:val="24"/>
          <w:szCs w:val="24"/>
        </w:rPr>
        <w:t xml:space="preserve">However, in order to minimize mistakes, one must have discipline to practice what needs to be addressed.  Crook goes on to say, </w:t>
      </w:r>
    </w:p>
    <w:p w:rsidR="002B0B04" w:rsidRDefault="00CE7B1C" w:rsidP="00CE7B1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Today the subject is so vast, so potentially complex, involving a myriad of topics,</w:t>
      </w:r>
    </w:p>
    <w:p w:rsidR="00CE7B1C" w:rsidRDefault="00CE7B1C" w:rsidP="00CE7B1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aspects, techniques and materials, that even highly motivated students</w:t>
      </w:r>
    </w:p>
    <w:p w:rsidR="00CE7B1C" w:rsidRDefault="00CE7B1C" w:rsidP="00CE7B1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with comprehensive musical backgrounds have difficulty deciding</w:t>
      </w:r>
    </w:p>
    <w:p w:rsidR="00CE7B1C" w:rsidRDefault="00CE7B1C" w:rsidP="00CE7B1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where to begin or how to advance their study.</w:t>
      </w:r>
      <w:r>
        <w:rPr>
          <w:rStyle w:val="FootnoteReference"/>
          <w:rFonts w:ascii="Times New Roman" w:hAnsi="Times New Roman" w:cs="Times New Roman"/>
          <w:i/>
          <w:sz w:val="24"/>
          <w:szCs w:val="24"/>
        </w:rPr>
        <w:footnoteReference w:id="27"/>
      </w:r>
    </w:p>
    <w:p w:rsidR="00CE7B1C" w:rsidRDefault="00CE7B1C" w:rsidP="00CE7B1C">
      <w:pPr>
        <w:spacing w:after="0" w:line="240" w:lineRule="auto"/>
        <w:jc w:val="center"/>
        <w:rPr>
          <w:rFonts w:ascii="Times New Roman" w:hAnsi="Times New Roman" w:cs="Times New Roman"/>
          <w:i/>
          <w:sz w:val="24"/>
          <w:szCs w:val="24"/>
        </w:rPr>
      </w:pPr>
    </w:p>
    <w:p w:rsidR="00CE7B1C" w:rsidRDefault="00CE7B1C"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simple fact of the matter is, if someone has the desire to improvise, they </w:t>
      </w:r>
      <w:r>
        <w:rPr>
          <w:rFonts w:ascii="Times New Roman" w:hAnsi="Times New Roman" w:cs="Times New Roman"/>
          <w:i/>
          <w:sz w:val="24"/>
          <w:szCs w:val="24"/>
        </w:rPr>
        <w:t xml:space="preserve">must </w:t>
      </w:r>
      <w:r>
        <w:rPr>
          <w:rFonts w:ascii="Times New Roman" w:hAnsi="Times New Roman" w:cs="Times New Roman"/>
          <w:sz w:val="24"/>
          <w:szCs w:val="24"/>
        </w:rPr>
        <w:t>practice</w:t>
      </w:r>
      <w:r w:rsidR="006609A0">
        <w:rPr>
          <w:rFonts w:ascii="Times New Roman" w:hAnsi="Times New Roman" w:cs="Times New Roman"/>
          <w:sz w:val="24"/>
          <w:szCs w:val="24"/>
        </w:rPr>
        <w:t>.</w:t>
      </w:r>
      <w:r>
        <w:rPr>
          <w:rFonts w:ascii="Times New Roman" w:hAnsi="Times New Roman" w:cs="Times New Roman"/>
          <w:sz w:val="24"/>
          <w:szCs w:val="24"/>
        </w:rPr>
        <w:t xml:space="preserve">  All of the </w:t>
      </w:r>
      <w:r>
        <w:rPr>
          <w:rFonts w:ascii="Times New Roman" w:hAnsi="Times New Roman" w:cs="Times New Roman"/>
          <w:i/>
          <w:sz w:val="24"/>
          <w:szCs w:val="24"/>
        </w:rPr>
        <w:t xml:space="preserve">jazz greats </w:t>
      </w:r>
      <w:r>
        <w:rPr>
          <w:rFonts w:ascii="Times New Roman" w:hAnsi="Times New Roman" w:cs="Times New Roman"/>
          <w:sz w:val="24"/>
          <w:szCs w:val="24"/>
        </w:rPr>
        <w:t>have been faced with the same fear</w:t>
      </w:r>
      <w:r w:rsidR="00D329D3">
        <w:rPr>
          <w:rFonts w:ascii="Times New Roman" w:hAnsi="Times New Roman" w:cs="Times New Roman"/>
          <w:sz w:val="24"/>
          <w:szCs w:val="24"/>
        </w:rPr>
        <w:t>, but they pushed through, practiced, and continued to practice throughout their entire musical career</w:t>
      </w:r>
      <w:r w:rsidR="00FC6DF1">
        <w:rPr>
          <w:rFonts w:ascii="Times New Roman" w:hAnsi="Times New Roman" w:cs="Times New Roman"/>
          <w:sz w:val="24"/>
          <w:szCs w:val="24"/>
        </w:rPr>
        <w:t>s</w:t>
      </w:r>
      <w:r w:rsidR="00D329D3">
        <w:rPr>
          <w:rFonts w:ascii="Times New Roman" w:hAnsi="Times New Roman" w:cs="Times New Roman"/>
          <w:sz w:val="24"/>
          <w:szCs w:val="24"/>
        </w:rPr>
        <w:t>.  In other words, improvisation does not happen by chance.  It is not a special gift that only a select few possess.  It is an art form that is attainable to anyone with a burning desire to create</w:t>
      </w:r>
      <w:r w:rsidR="006609A0">
        <w:rPr>
          <w:rFonts w:ascii="Times New Roman" w:hAnsi="Times New Roman" w:cs="Times New Roman"/>
          <w:sz w:val="24"/>
          <w:szCs w:val="24"/>
        </w:rPr>
        <w:t>.</w:t>
      </w:r>
    </w:p>
    <w:p w:rsidR="00D329D3" w:rsidRDefault="00D329D3"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95742">
        <w:rPr>
          <w:rFonts w:ascii="Times New Roman" w:hAnsi="Times New Roman" w:cs="Times New Roman"/>
          <w:sz w:val="24"/>
          <w:szCs w:val="24"/>
        </w:rPr>
        <w:t>So, with all of this information presented, what is a proper definition of jazz improvisation as pertains to this document?  I would like to present the following definition:</w:t>
      </w:r>
    </w:p>
    <w:p w:rsidR="00995742" w:rsidRDefault="00995742"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Jazz improvisation is a culmination of an individual’s technical ability, personal expression, </w:t>
      </w:r>
      <w:r w:rsidR="001406B5">
        <w:rPr>
          <w:rFonts w:ascii="Times New Roman" w:hAnsi="Times New Roman" w:cs="Times New Roman"/>
          <w:sz w:val="24"/>
          <w:szCs w:val="24"/>
        </w:rPr>
        <w:t>musical idea</w:t>
      </w:r>
      <w:r w:rsidR="00EF4E50">
        <w:rPr>
          <w:rFonts w:ascii="Times New Roman" w:hAnsi="Times New Roman" w:cs="Times New Roman"/>
          <w:sz w:val="24"/>
          <w:szCs w:val="24"/>
        </w:rPr>
        <w:t xml:space="preserve">s collected from the past and developed in the present, and ultimately, is the defining factor of who a jazz musician truly is.  In other words, when someone hears an individual’s improvisation, they hear the years of hard work that has gone into developing the technique they possess, they hear life experiences that come through expression, they hear musical ideas that are reminiscent of past musicians, </w:t>
      </w:r>
      <w:r w:rsidR="00EF4E50">
        <w:rPr>
          <w:rFonts w:ascii="Times New Roman" w:hAnsi="Times New Roman" w:cs="Times New Roman"/>
          <w:sz w:val="24"/>
          <w:szCs w:val="24"/>
        </w:rPr>
        <w:lastRenderedPageBreak/>
        <w:t>which in turn shows who they have been listening to, they hear the communication with others that ultimately create the spontaneous aspects of the present, and finally, they hear and see a musician who</w:t>
      </w:r>
      <w:r w:rsidR="006609A0">
        <w:rPr>
          <w:rFonts w:ascii="Times New Roman" w:hAnsi="Times New Roman" w:cs="Times New Roman"/>
          <w:sz w:val="24"/>
          <w:szCs w:val="24"/>
        </w:rPr>
        <w:t>se</w:t>
      </w:r>
      <w:r w:rsidR="00EF4E50">
        <w:rPr>
          <w:rFonts w:ascii="Times New Roman" w:hAnsi="Times New Roman" w:cs="Times New Roman"/>
          <w:sz w:val="24"/>
          <w:szCs w:val="24"/>
        </w:rPr>
        <w:t xml:space="preserve"> creativ</w:t>
      </w:r>
      <w:r w:rsidR="006609A0">
        <w:rPr>
          <w:rFonts w:ascii="Times New Roman" w:hAnsi="Times New Roman" w:cs="Times New Roman"/>
          <w:sz w:val="24"/>
          <w:szCs w:val="24"/>
        </w:rPr>
        <w:t>ity</w:t>
      </w:r>
      <w:r w:rsidR="00EF4E50">
        <w:rPr>
          <w:rFonts w:ascii="Times New Roman" w:hAnsi="Times New Roman" w:cs="Times New Roman"/>
          <w:sz w:val="24"/>
          <w:szCs w:val="24"/>
        </w:rPr>
        <w:t xml:space="preserve"> inspires </w:t>
      </w:r>
      <w:r w:rsidR="001406B5">
        <w:rPr>
          <w:rFonts w:ascii="Times New Roman" w:hAnsi="Times New Roman" w:cs="Times New Roman"/>
          <w:sz w:val="24"/>
          <w:szCs w:val="24"/>
        </w:rPr>
        <w:t>and motivates those who follow.</w:t>
      </w:r>
      <w:r w:rsidR="00EF4E50">
        <w:rPr>
          <w:rFonts w:ascii="Times New Roman" w:hAnsi="Times New Roman" w:cs="Times New Roman"/>
          <w:sz w:val="24"/>
          <w:szCs w:val="24"/>
        </w:rPr>
        <w:t xml:space="preserve"> </w:t>
      </w:r>
    </w:p>
    <w:p w:rsidR="001406B5" w:rsidRDefault="001406B5" w:rsidP="00CE7B1C">
      <w:pPr>
        <w:spacing w:after="0" w:line="480" w:lineRule="auto"/>
        <w:rPr>
          <w:rFonts w:ascii="Times New Roman" w:hAnsi="Times New Roman" w:cs="Times New Roman"/>
          <w:sz w:val="24"/>
          <w:szCs w:val="24"/>
        </w:rPr>
      </w:pPr>
    </w:p>
    <w:p w:rsidR="006C7C02" w:rsidRDefault="006C7C02" w:rsidP="00CE7B1C">
      <w:pPr>
        <w:spacing w:after="0" w:line="480" w:lineRule="auto"/>
        <w:rPr>
          <w:rFonts w:ascii="Times New Roman" w:hAnsi="Times New Roman" w:cs="Times New Roman"/>
          <w:sz w:val="24"/>
          <w:szCs w:val="24"/>
        </w:rPr>
      </w:pPr>
    </w:p>
    <w:p w:rsidR="006C7C02" w:rsidRDefault="006C7C02" w:rsidP="00CE7B1C">
      <w:pPr>
        <w:spacing w:after="0" w:line="480" w:lineRule="auto"/>
        <w:rPr>
          <w:rFonts w:ascii="Times New Roman" w:hAnsi="Times New Roman" w:cs="Times New Roman"/>
          <w:sz w:val="24"/>
          <w:szCs w:val="24"/>
        </w:rPr>
      </w:pPr>
    </w:p>
    <w:p w:rsidR="006C7C02" w:rsidRDefault="006C7C02" w:rsidP="00CE7B1C">
      <w:pPr>
        <w:spacing w:after="0" w:line="480" w:lineRule="auto"/>
        <w:rPr>
          <w:rFonts w:ascii="Times New Roman" w:hAnsi="Times New Roman" w:cs="Times New Roman"/>
          <w:sz w:val="24"/>
          <w:szCs w:val="24"/>
        </w:rPr>
      </w:pPr>
    </w:p>
    <w:p w:rsidR="006C7C02" w:rsidRDefault="006C7C02" w:rsidP="00CE7B1C">
      <w:pPr>
        <w:spacing w:after="0" w:line="480" w:lineRule="auto"/>
        <w:rPr>
          <w:rFonts w:ascii="Times New Roman" w:hAnsi="Times New Roman" w:cs="Times New Roman"/>
          <w:sz w:val="24"/>
          <w:szCs w:val="24"/>
        </w:rPr>
      </w:pPr>
    </w:p>
    <w:p w:rsidR="006C7C02" w:rsidRDefault="006C7C02" w:rsidP="00CE7B1C">
      <w:pPr>
        <w:spacing w:after="0" w:line="480" w:lineRule="auto"/>
        <w:rPr>
          <w:rFonts w:ascii="Times New Roman" w:hAnsi="Times New Roman" w:cs="Times New Roman"/>
          <w:sz w:val="24"/>
          <w:szCs w:val="24"/>
        </w:rPr>
      </w:pPr>
    </w:p>
    <w:p w:rsidR="006C7C02" w:rsidRDefault="006C7C02" w:rsidP="00CE7B1C">
      <w:pPr>
        <w:spacing w:after="0" w:line="480" w:lineRule="auto"/>
        <w:rPr>
          <w:rFonts w:ascii="Times New Roman" w:hAnsi="Times New Roman" w:cs="Times New Roman"/>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976168" w:rsidRDefault="00976168" w:rsidP="006C7C02">
      <w:pPr>
        <w:spacing w:after="0" w:line="480" w:lineRule="auto"/>
        <w:jc w:val="center"/>
        <w:rPr>
          <w:rFonts w:ascii="Times New Roman" w:hAnsi="Times New Roman" w:cs="Times New Roman"/>
          <w:b/>
          <w:sz w:val="24"/>
          <w:szCs w:val="24"/>
        </w:rPr>
      </w:pPr>
    </w:p>
    <w:p w:rsidR="00141033" w:rsidRDefault="00141033" w:rsidP="006C7C02">
      <w:pPr>
        <w:spacing w:after="0" w:line="480" w:lineRule="auto"/>
        <w:jc w:val="center"/>
        <w:rPr>
          <w:rFonts w:ascii="Times New Roman" w:hAnsi="Times New Roman" w:cs="Times New Roman"/>
          <w:b/>
          <w:sz w:val="24"/>
          <w:szCs w:val="24"/>
        </w:rPr>
      </w:pPr>
    </w:p>
    <w:p w:rsidR="006C7C02" w:rsidRDefault="006C7C02" w:rsidP="006C7C0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3: Transcription</w:t>
      </w:r>
    </w:p>
    <w:p w:rsidR="006C7C02" w:rsidRDefault="006C7C02" w:rsidP="0020491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Jazz is an aural discipline, it depends upon the ear,</w:t>
      </w:r>
    </w:p>
    <w:p w:rsidR="0020491D" w:rsidRDefault="006C7C02" w:rsidP="0020491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and the written page is a guide to unlocking the</w:t>
      </w:r>
    </w:p>
    <w:p w:rsidR="006C7C02" w:rsidRPr="006C7C02" w:rsidRDefault="0020491D" w:rsidP="0020491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musical puzzle, </w:t>
      </w:r>
      <w:r w:rsidR="006C7C02">
        <w:rPr>
          <w:rFonts w:ascii="Times New Roman" w:hAnsi="Times New Roman" w:cs="Times New Roman"/>
          <w:i/>
          <w:sz w:val="24"/>
          <w:szCs w:val="24"/>
        </w:rPr>
        <w:t>not an end in itself…</w:t>
      </w:r>
      <w:r>
        <w:rPr>
          <w:rFonts w:ascii="Times New Roman" w:hAnsi="Times New Roman" w:cs="Times New Roman"/>
          <w:i/>
          <w:sz w:val="24"/>
          <w:szCs w:val="24"/>
        </w:rPr>
        <w:t>Conrad Herwig</w:t>
      </w:r>
      <w:r>
        <w:rPr>
          <w:rStyle w:val="FootnoteReference"/>
          <w:rFonts w:ascii="Times New Roman" w:hAnsi="Times New Roman" w:cs="Times New Roman"/>
          <w:i/>
          <w:sz w:val="24"/>
          <w:szCs w:val="24"/>
        </w:rPr>
        <w:footnoteReference w:id="28"/>
      </w:r>
    </w:p>
    <w:p w:rsidR="0020491D" w:rsidRDefault="0020491D" w:rsidP="0020491D">
      <w:pPr>
        <w:spacing w:after="0" w:line="480" w:lineRule="auto"/>
        <w:rPr>
          <w:rFonts w:ascii="Times New Roman" w:hAnsi="Times New Roman" w:cs="Times New Roman"/>
          <w:b/>
          <w:sz w:val="24"/>
          <w:szCs w:val="24"/>
          <w:u w:val="single"/>
        </w:rPr>
      </w:pPr>
    </w:p>
    <w:p w:rsidR="006C7C02" w:rsidRDefault="0020491D" w:rsidP="0020491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Defined</w:t>
      </w:r>
    </w:p>
    <w:p w:rsidR="0020491D" w:rsidRDefault="0020491D" w:rsidP="002049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Merriam Webster’s dictionary defines the term </w:t>
      </w:r>
      <w:r>
        <w:rPr>
          <w:rFonts w:ascii="Times New Roman" w:hAnsi="Times New Roman" w:cs="Times New Roman"/>
          <w:i/>
          <w:sz w:val="24"/>
          <w:szCs w:val="24"/>
        </w:rPr>
        <w:t xml:space="preserve">transcribing </w:t>
      </w:r>
      <w:r>
        <w:rPr>
          <w:rFonts w:ascii="Times New Roman" w:hAnsi="Times New Roman" w:cs="Times New Roman"/>
          <w:sz w:val="24"/>
          <w:szCs w:val="24"/>
        </w:rPr>
        <w:t xml:space="preserve">as </w:t>
      </w:r>
      <w:r w:rsidR="00B13004">
        <w:rPr>
          <w:rFonts w:ascii="Times New Roman" w:hAnsi="Times New Roman" w:cs="Times New Roman"/>
          <w:sz w:val="24"/>
          <w:szCs w:val="24"/>
        </w:rPr>
        <w:t>the process of making</w:t>
      </w:r>
      <w:r>
        <w:rPr>
          <w:rFonts w:ascii="Times New Roman" w:hAnsi="Times New Roman" w:cs="Times New Roman"/>
          <w:sz w:val="24"/>
          <w:szCs w:val="24"/>
        </w:rPr>
        <w:t xml:space="preserve"> </w:t>
      </w:r>
      <w:r w:rsidR="00B13004">
        <w:rPr>
          <w:rFonts w:ascii="Times New Roman" w:hAnsi="Times New Roman" w:cs="Times New Roman"/>
          <w:sz w:val="24"/>
          <w:szCs w:val="24"/>
        </w:rPr>
        <w:t>“</w:t>
      </w:r>
      <w:r>
        <w:rPr>
          <w:rFonts w:ascii="Times New Roman" w:hAnsi="Times New Roman" w:cs="Times New Roman"/>
          <w:sz w:val="24"/>
          <w:szCs w:val="24"/>
        </w:rPr>
        <w:t>a copy of (dictated or recorded matter) in longhand or on a machine.”</w:t>
      </w:r>
      <w:r>
        <w:rPr>
          <w:rStyle w:val="FootnoteReference"/>
          <w:rFonts w:ascii="Times New Roman" w:hAnsi="Times New Roman" w:cs="Times New Roman"/>
          <w:sz w:val="24"/>
          <w:szCs w:val="24"/>
        </w:rPr>
        <w:footnoteReference w:id="29"/>
      </w:r>
    </w:p>
    <w:p w:rsidR="00B13004" w:rsidRDefault="00B13004" w:rsidP="0020491D">
      <w:pPr>
        <w:spacing w:after="0" w:line="480" w:lineRule="auto"/>
        <w:rPr>
          <w:rFonts w:ascii="Times New Roman" w:hAnsi="Times New Roman" w:cs="Times New Roman"/>
          <w:sz w:val="24"/>
          <w:szCs w:val="24"/>
        </w:rPr>
      </w:pPr>
      <w:r>
        <w:rPr>
          <w:rFonts w:ascii="Times New Roman" w:hAnsi="Times New Roman" w:cs="Times New Roman"/>
          <w:sz w:val="24"/>
          <w:szCs w:val="24"/>
        </w:rPr>
        <w:tab/>
        <w:t>In the world of jazz improvisation, transcribing is exactly the same.  It is the process of turning a recorded solo into a notated copy that one can visually see and read as opposed to only being able to digest aurally.</w:t>
      </w:r>
    </w:p>
    <w:p w:rsidR="00B13004" w:rsidRDefault="00B13004" w:rsidP="0020491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Process</w:t>
      </w:r>
    </w:p>
    <w:p w:rsidR="00B13004" w:rsidRDefault="00B13004" w:rsidP="002049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process of transcribing must utilize all of the following </w:t>
      </w:r>
      <w:r w:rsidR="00210F4A">
        <w:rPr>
          <w:rFonts w:ascii="Times New Roman" w:hAnsi="Times New Roman" w:cs="Times New Roman"/>
          <w:sz w:val="24"/>
          <w:szCs w:val="24"/>
        </w:rPr>
        <w:t>items</w:t>
      </w:r>
      <w:r>
        <w:rPr>
          <w:rFonts w:ascii="Times New Roman" w:hAnsi="Times New Roman" w:cs="Times New Roman"/>
          <w:sz w:val="24"/>
          <w:szCs w:val="24"/>
        </w:rPr>
        <w:t>:</w:t>
      </w:r>
    </w:p>
    <w:p w:rsidR="00B13004" w:rsidRDefault="00B13004" w:rsidP="00210F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210F4A">
        <w:rPr>
          <w:rFonts w:ascii="Times New Roman" w:hAnsi="Times New Roman" w:cs="Times New Roman"/>
          <w:sz w:val="24"/>
          <w:szCs w:val="24"/>
        </w:rPr>
        <w:t>The desired recording and a device to play that recording on.</w:t>
      </w:r>
    </w:p>
    <w:p w:rsidR="00210F4A" w:rsidRDefault="00210F4A" w:rsidP="00210F4A">
      <w:pPr>
        <w:spacing w:after="0" w:line="240" w:lineRule="auto"/>
        <w:rPr>
          <w:rFonts w:ascii="Times New Roman" w:hAnsi="Times New Roman" w:cs="Times New Roman"/>
          <w:sz w:val="24"/>
          <w:szCs w:val="24"/>
        </w:rPr>
      </w:pPr>
      <w:r>
        <w:rPr>
          <w:rFonts w:ascii="Times New Roman" w:hAnsi="Times New Roman" w:cs="Times New Roman"/>
          <w:sz w:val="24"/>
          <w:szCs w:val="24"/>
        </w:rPr>
        <w:t>2. An instrument. (Voice, piano, or any other various instrument)</w:t>
      </w:r>
    </w:p>
    <w:p w:rsidR="00210F4A" w:rsidRDefault="00210F4A" w:rsidP="00210F4A">
      <w:pPr>
        <w:spacing w:after="0" w:line="240" w:lineRule="auto"/>
        <w:rPr>
          <w:rFonts w:ascii="Times New Roman" w:hAnsi="Times New Roman" w:cs="Times New Roman"/>
          <w:sz w:val="24"/>
          <w:szCs w:val="24"/>
        </w:rPr>
      </w:pPr>
      <w:r>
        <w:rPr>
          <w:rFonts w:ascii="Times New Roman" w:hAnsi="Times New Roman" w:cs="Times New Roman"/>
          <w:sz w:val="24"/>
          <w:szCs w:val="24"/>
        </w:rPr>
        <w:t>3. A way of notation. (Pencil and paper, or notation software such as Finale)</w:t>
      </w:r>
    </w:p>
    <w:p w:rsidR="00210F4A" w:rsidRDefault="00210F4A" w:rsidP="00210F4A">
      <w:pPr>
        <w:spacing w:after="0" w:line="480" w:lineRule="auto"/>
        <w:rPr>
          <w:rFonts w:ascii="Times New Roman" w:hAnsi="Times New Roman" w:cs="Times New Roman"/>
          <w:sz w:val="24"/>
          <w:szCs w:val="24"/>
        </w:rPr>
      </w:pPr>
    </w:p>
    <w:p w:rsidR="00210F4A" w:rsidRDefault="00210F4A" w:rsidP="00210F4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If </w:t>
      </w:r>
      <w:r w:rsidR="00FC6DF1">
        <w:rPr>
          <w:rFonts w:ascii="Times New Roman" w:hAnsi="Times New Roman" w:cs="Times New Roman"/>
          <w:sz w:val="24"/>
          <w:szCs w:val="24"/>
        </w:rPr>
        <w:t>we break this process down step-by-</w:t>
      </w:r>
      <w:r>
        <w:rPr>
          <w:rFonts w:ascii="Times New Roman" w:hAnsi="Times New Roman" w:cs="Times New Roman"/>
          <w:sz w:val="24"/>
          <w:szCs w:val="24"/>
        </w:rPr>
        <w:t xml:space="preserve">step, the first step requires the musician to identify a recording that he or she has the desire to learn.  </w:t>
      </w:r>
      <w:r w:rsidR="00B4616E">
        <w:rPr>
          <w:rFonts w:ascii="Times New Roman" w:hAnsi="Times New Roman" w:cs="Times New Roman"/>
          <w:sz w:val="24"/>
          <w:szCs w:val="24"/>
        </w:rPr>
        <w:t xml:space="preserve">Once this has been accomplished, the musician should listen to the given recording multiple times in order to familiarize </w:t>
      </w:r>
      <w:r w:rsidR="006609A0">
        <w:rPr>
          <w:rFonts w:ascii="Times New Roman" w:hAnsi="Times New Roman" w:cs="Times New Roman"/>
          <w:sz w:val="24"/>
          <w:szCs w:val="24"/>
        </w:rPr>
        <w:t>his or herself</w:t>
      </w:r>
      <w:r w:rsidR="00B4616E">
        <w:rPr>
          <w:rFonts w:ascii="Times New Roman" w:hAnsi="Times New Roman" w:cs="Times New Roman"/>
          <w:sz w:val="24"/>
          <w:szCs w:val="24"/>
        </w:rPr>
        <w:t xml:space="preserve"> with every minute detail presented within the given material.  Some of these details m</w:t>
      </w:r>
      <w:r w:rsidR="00494DC1">
        <w:rPr>
          <w:rFonts w:ascii="Times New Roman" w:hAnsi="Times New Roman" w:cs="Times New Roman"/>
          <w:sz w:val="24"/>
          <w:szCs w:val="24"/>
        </w:rPr>
        <w:t xml:space="preserve">ight include but are not limited to </w:t>
      </w:r>
      <w:r w:rsidR="00B4616E">
        <w:rPr>
          <w:rFonts w:ascii="Times New Roman" w:hAnsi="Times New Roman" w:cs="Times New Roman"/>
          <w:sz w:val="24"/>
          <w:szCs w:val="24"/>
        </w:rPr>
        <w:t>addressing the following questions: What type of tune is this</w:t>
      </w:r>
      <w:r w:rsidR="00494DC1">
        <w:rPr>
          <w:rFonts w:ascii="Times New Roman" w:hAnsi="Times New Roman" w:cs="Times New Roman"/>
          <w:sz w:val="24"/>
          <w:szCs w:val="24"/>
        </w:rPr>
        <w:t xml:space="preserve">? Is this a blues or rhythm changes?  What </w:t>
      </w:r>
      <w:r w:rsidR="00494DC1">
        <w:rPr>
          <w:rFonts w:ascii="Times New Roman" w:hAnsi="Times New Roman" w:cs="Times New Roman"/>
          <w:sz w:val="24"/>
          <w:szCs w:val="24"/>
        </w:rPr>
        <w:lastRenderedPageBreak/>
        <w:t>is the musical format?  Is it in minor or major, or both?</w:t>
      </w:r>
      <w:r w:rsidR="00510085">
        <w:rPr>
          <w:rStyle w:val="FootnoteReference"/>
          <w:rFonts w:ascii="Times New Roman" w:hAnsi="Times New Roman" w:cs="Times New Roman"/>
          <w:sz w:val="24"/>
          <w:szCs w:val="24"/>
        </w:rPr>
        <w:footnoteReference w:id="30"/>
      </w:r>
      <w:r w:rsidR="00494DC1">
        <w:rPr>
          <w:rFonts w:ascii="Times New Roman" w:hAnsi="Times New Roman" w:cs="Times New Roman"/>
          <w:sz w:val="24"/>
          <w:szCs w:val="24"/>
        </w:rPr>
        <w:t xml:space="preserve">  Answering these questions create</w:t>
      </w:r>
      <w:r w:rsidR="006609A0">
        <w:rPr>
          <w:rFonts w:ascii="Times New Roman" w:hAnsi="Times New Roman" w:cs="Times New Roman"/>
          <w:sz w:val="24"/>
          <w:szCs w:val="24"/>
        </w:rPr>
        <w:t>s</w:t>
      </w:r>
      <w:r w:rsidR="00494DC1">
        <w:rPr>
          <w:rFonts w:ascii="Times New Roman" w:hAnsi="Times New Roman" w:cs="Times New Roman"/>
          <w:sz w:val="24"/>
          <w:szCs w:val="24"/>
        </w:rPr>
        <w:t xml:space="preserve"> a roadmap that enables the musician to be better organized before ever putting pencil to paper.</w:t>
      </w:r>
    </w:p>
    <w:p w:rsidR="00494DC1" w:rsidRDefault="00494DC1" w:rsidP="00210F4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Once some form of a roadmap has been constructed, the musician should then utilize an instrument to play back what </w:t>
      </w:r>
      <w:r w:rsidR="006609A0">
        <w:rPr>
          <w:rFonts w:ascii="Times New Roman" w:hAnsi="Times New Roman" w:cs="Times New Roman"/>
          <w:sz w:val="24"/>
          <w:szCs w:val="24"/>
        </w:rPr>
        <w:t>he or she</w:t>
      </w:r>
      <w:r>
        <w:rPr>
          <w:rFonts w:ascii="Times New Roman" w:hAnsi="Times New Roman" w:cs="Times New Roman"/>
          <w:sz w:val="24"/>
          <w:szCs w:val="24"/>
        </w:rPr>
        <w:t xml:space="preserve"> hear</w:t>
      </w:r>
      <w:r w:rsidR="006609A0">
        <w:rPr>
          <w:rFonts w:ascii="Times New Roman" w:hAnsi="Times New Roman" w:cs="Times New Roman"/>
          <w:sz w:val="24"/>
          <w:szCs w:val="24"/>
        </w:rPr>
        <w:t>d</w:t>
      </w:r>
      <w:r>
        <w:rPr>
          <w:rFonts w:ascii="Times New Roman" w:hAnsi="Times New Roman" w:cs="Times New Roman"/>
          <w:sz w:val="24"/>
          <w:szCs w:val="24"/>
        </w:rPr>
        <w:t xml:space="preserve"> on the recording.  For most, the transcription process is done either measure by measures, or in small phrases of 2-4 measures each.  If the real-time playback is too fast, transcription software such as </w:t>
      </w:r>
      <w:proofErr w:type="spellStart"/>
      <w:r>
        <w:rPr>
          <w:rFonts w:ascii="Times New Roman" w:hAnsi="Times New Roman" w:cs="Times New Roman"/>
          <w:i/>
          <w:sz w:val="24"/>
          <w:szCs w:val="24"/>
        </w:rPr>
        <w:t>Transcibe</w:t>
      </w:r>
      <w:proofErr w:type="spellEnd"/>
      <w:r w:rsidR="006609A0">
        <w:rPr>
          <w:rFonts w:ascii="Times New Roman" w:hAnsi="Times New Roman" w:cs="Times New Roman"/>
          <w:i/>
          <w:sz w:val="24"/>
          <w:szCs w:val="24"/>
        </w:rPr>
        <w:t>!</w:t>
      </w:r>
      <w:r>
        <w:rPr>
          <w:rFonts w:ascii="Times New Roman" w:hAnsi="Times New Roman" w:cs="Times New Roman"/>
          <w:sz w:val="24"/>
          <w:szCs w:val="24"/>
        </w:rPr>
        <w:t xml:space="preserve"> can be used that enables the original sound file to be slowed down to any desired speed without changing the pitch level.  </w:t>
      </w:r>
    </w:p>
    <w:p w:rsidR="00494DC1" w:rsidRDefault="00494DC1" w:rsidP="00210F4A">
      <w:pPr>
        <w:spacing w:after="0" w:line="480" w:lineRule="auto"/>
        <w:rPr>
          <w:rFonts w:ascii="Times New Roman" w:hAnsi="Times New Roman" w:cs="Times New Roman"/>
          <w:sz w:val="24"/>
          <w:szCs w:val="24"/>
        </w:rPr>
      </w:pPr>
      <w:r>
        <w:rPr>
          <w:rFonts w:ascii="Times New Roman" w:hAnsi="Times New Roman" w:cs="Times New Roman"/>
          <w:sz w:val="24"/>
          <w:szCs w:val="24"/>
        </w:rPr>
        <w:tab/>
        <w:t>Once a phrase or individual measure has been learned on the instrument, the musician then notates the melody and harmony either on staff paper or notation software.</w:t>
      </w:r>
      <w:r w:rsidR="00510085">
        <w:rPr>
          <w:rFonts w:ascii="Times New Roman" w:hAnsi="Times New Roman" w:cs="Times New Roman"/>
          <w:sz w:val="24"/>
          <w:szCs w:val="24"/>
        </w:rPr>
        <w:t xml:space="preserve">  This process continues until the entire desired solo has been fully transcribed.</w:t>
      </w:r>
    </w:p>
    <w:p w:rsidR="00510085" w:rsidRDefault="00510085" w:rsidP="00210F4A">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Importance</w:t>
      </w:r>
    </w:p>
    <w:p w:rsidR="00510085" w:rsidRDefault="00510085" w:rsidP="0051008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A wise musician once said: “The answers to all your</w:t>
      </w:r>
    </w:p>
    <w:p w:rsidR="00510085" w:rsidRDefault="00510085" w:rsidP="0051008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questions are in your living room.” Having a good</w:t>
      </w:r>
    </w:p>
    <w:p w:rsidR="00510085" w:rsidRDefault="00510085" w:rsidP="0051008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teacher is invaluable, and books can help you with</w:t>
      </w:r>
    </w:p>
    <w:p w:rsidR="00510085" w:rsidRDefault="00510085" w:rsidP="0051008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certain things, but your record collection contains</w:t>
      </w:r>
    </w:p>
    <w:p w:rsidR="00510085" w:rsidRDefault="00510085" w:rsidP="0051008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everything you need to know.  Learn to transcribe </w:t>
      </w:r>
    </w:p>
    <w:p w:rsidR="00510085" w:rsidRPr="00510085" w:rsidRDefault="00510085" w:rsidP="0051008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early and well…Mark Levine</w:t>
      </w:r>
      <w:r>
        <w:rPr>
          <w:rStyle w:val="FootnoteReference"/>
          <w:rFonts w:ascii="Times New Roman" w:hAnsi="Times New Roman" w:cs="Times New Roman"/>
          <w:i/>
          <w:sz w:val="24"/>
          <w:szCs w:val="24"/>
        </w:rPr>
        <w:footnoteReference w:id="31"/>
      </w:r>
    </w:p>
    <w:p w:rsidR="00B4616E" w:rsidRPr="00B13004" w:rsidRDefault="00B4616E" w:rsidP="00210F4A">
      <w:pPr>
        <w:spacing w:after="0" w:line="480" w:lineRule="auto"/>
        <w:rPr>
          <w:rFonts w:ascii="Times New Roman" w:hAnsi="Times New Roman" w:cs="Times New Roman"/>
          <w:sz w:val="24"/>
          <w:szCs w:val="24"/>
        </w:rPr>
      </w:pPr>
    </w:p>
    <w:p w:rsidR="0020491D" w:rsidRDefault="00510085" w:rsidP="002049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the above quote suggest, everything we need as jazz musicians is contained within recordings.  In addressing the quote by Conrad Herwig that begins this chapter, he is right to say that transcriptions are </w:t>
      </w:r>
      <w:r w:rsidR="00D6551C">
        <w:rPr>
          <w:rFonts w:ascii="Times New Roman" w:hAnsi="Times New Roman" w:cs="Times New Roman"/>
          <w:sz w:val="24"/>
          <w:szCs w:val="24"/>
        </w:rPr>
        <w:t xml:space="preserve">not an end in themselves.  However, transcriptions are absolutely crucial to all jazz musicians simply because they rescue </w:t>
      </w:r>
      <w:r w:rsidR="00D6551C">
        <w:rPr>
          <w:rFonts w:ascii="Times New Roman" w:hAnsi="Times New Roman" w:cs="Times New Roman"/>
          <w:sz w:val="24"/>
          <w:szCs w:val="24"/>
        </w:rPr>
        <w:lastRenderedPageBreak/>
        <w:t xml:space="preserve">recordings from a solely aural </w:t>
      </w:r>
      <w:r w:rsidR="00141033">
        <w:rPr>
          <w:rFonts w:ascii="Times New Roman" w:hAnsi="Times New Roman" w:cs="Times New Roman"/>
          <w:sz w:val="24"/>
          <w:szCs w:val="24"/>
        </w:rPr>
        <w:t>realm and</w:t>
      </w:r>
      <w:r w:rsidR="00D6551C">
        <w:rPr>
          <w:rFonts w:ascii="Times New Roman" w:hAnsi="Times New Roman" w:cs="Times New Roman"/>
          <w:sz w:val="24"/>
          <w:szCs w:val="24"/>
        </w:rPr>
        <w:t xml:space="preserve"> place them into more tangible dimension that musicians can touch and see.</w:t>
      </w:r>
    </w:p>
    <w:p w:rsidR="00D6551C" w:rsidRDefault="00D6551C" w:rsidP="0020491D">
      <w:pPr>
        <w:spacing w:after="0" w:line="480" w:lineRule="auto"/>
        <w:rPr>
          <w:rFonts w:ascii="Times New Roman" w:hAnsi="Times New Roman" w:cs="Times New Roman"/>
          <w:sz w:val="24"/>
          <w:szCs w:val="24"/>
        </w:rPr>
      </w:pPr>
      <w:r>
        <w:rPr>
          <w:rFonts w:ascii="Times New Roman" w:hAnsi="Times New Roman" w:cs="Times New Roman"/>
          <w:sz w:val="24"/>
          <w:szCs w:val="24"/>
        </w:rPr>
        <w:tab/>
        <w:t>Transcriptions are also vital in that they drastically improve aural skills.  This improvement in aural perception allows for jazz musicians to better play ideas that they hear in the present.  For example, if a pianist plays a certain melody during a performance, the better aurally equipped the soloist is, the more likely he or she will pick up on the melody and play it back.  This creates an intoxicating spontaneity within live performances.</w:t>
      </w:r>
    </w:p>
    <w:p w:rsidR="00D6551C" w:rsidRDefault="00F30B9C" w:rsidP="0020491D">
      <w:pPr>
        <w:spacing w:after="0" w:line="480" w:lineRule="auto"/>
        <w:rPr>
          <w:rFonts w:ascii="Times New Roman" w:hAnsi="Times New Roman" w:cs="Times New Roman"/>
          <w:sz w:val="24"/>
          <w:szCs w:val="24"/>
        </w:rPr>
      </w:pPr>
      <w:r>
        <w:rPr>
          <w:rFonts w:ascii="Times New Roman" w:hAnsi="Times New Roman" w:cs="Times New Roman"/>
          <w:sz w:val="24"/>
          <w:szCs w:val="24"/>
        </w:rPr>
        <w:tab/>
        <w:t>In addition to this, s</w:t>
      </w:r>
      <w:r w:rsidR="00D6551C">
        <w:rPr>
          <w:rFonts w:ascii="Times New Roman" w:hAnsi="Times New Roman" w:cs="Times New Roman"/>
          <w:sz w:val="24"/>
          <w:szCs w:val="24"/>
        </w:rPr>
        <w:t>olo transcriptions drastically expedite the process of learning any given musicians style.  It combines the aural and visual aspects of learning music.  The transcriber is able to see what the musician played</w:t>
      </w:r>
      <w:r>
        <w:rPr>
          <w:rFonts w:ascii="Times New Roman" w:hAnsi="Times New Roman" w:cs="Times New Roman"/>
          <w:sz w:val="24"/>
          <w:szCs w:val="24"/>
        </w:rPr>
        <w:t>,</w:t>
      </w:r>
      <w:r w:rsidR="00D6551C">
        <w:rPr>
          <w:rFonts w:ascii="Times New Roman" w:hAnsi="Times New Roman" w:cs="Times New Roman"/>
          <w:sz w:val="24"/>
          <w:szCs w:val="24"/>
        </w:rPr>
        <w:t xml:space="preserve"> and in addition, </w:t>
      </w:r>
      <w:r w:rsidR="000C1F6A">
        <w:rPr>
          <w:rFonts w:ascii="Times New Roman" w:hAnsi="Times New Roman" w:cs="Times New Roman"/>
          <w:sz w:val="24"/>
          <w:szCs w:val="24"/>
        </w:rPr>
        <w:t>he or she</w:t>
      </w:r>
      <w:r w:rsidR="00D6551C">
        <w:rPr>
          <w:rFonts w:ascii="Times New Roman" w:hAnsi="Times New Roman" w:cs="Times New Roman"/>
          <w:sz w:val="24"/>
          <w:szCs w:val="24"/>
        </w:rPr>
        <w:t xml:space="preserve"> </w:t>
      </w:r>
      <w:r w:rsidR="000C1F6A">
        <w:rPr>
          <w:rFonts w:ascii="Times New Roman" w:hAnsi="Times New Roman" w:cs="Times New Roman"/>
          <w:sz w:val="24"/>
          <w:szCs w:val="24"/>
        </w:rPr>
        <w:t xml:space="preserve">is </w:t>
      </w:r>
      <w:r w:rsidR="00D6551C">
        <w:rPr>
          <w:rFonts w:ascii="Times New Roman" w:hAnsi="Times New Roman" w:cs="Times New Roman"/>
          <w:sz w:val="24"/>
          <w:szCs w:val="24"/>
        </w:rPr>
        <w:t xml:space="preserve">also able to hear all of the miniscule nuances that musician </w:t>
      </w:r>
      <w:r>
        <w:rPr>
          <w:rFonts w:ascii="Times New Roman" w:hAnsi="Times New Roman" w:cs="Times New Roman"/>
          <w:sz w:val="24"/>
          <w:szCs w:val="24"/>
        </w:rPr>
        <w:t>played on the given recording.</w:t>
      </w:r>
      <w:r w:rsidR="00465CF7">
        <w:rPr>
          <w:rFonts w:ascii="Times New Roman" w:hAnsi="Times New Roman" w:cs="Times New Roman"/>
          <w:sz w:val="24"/>
          <w:szCs w:val="24"/>
        </w:rPr>
        <w:t xml:space="preserve">  The transcriber will “learn not just the notes, but also the breathing, phrasing, and emotional content of the solo.”</w:t>
      </w:r>
      <w:r w:rsidR="00465CF7">
        <w:rPr>
          <w:rStyle w:val="FootnoteReference"/>
          <w:rFonts w:ascii="Times New Roman" w:hAnsi="Times New Roman" w:cs="Times New Roman"/>
          <w:sz w:val="24"/>
          <w:szCs w:val="24"/>
        </w:rPr>
        <w:footnoteReference w:id="32"/>
      </w:r>
    </w:p>
    <w:p w:rsidR="00F30B9C" w:rsidRDefault="00F30B9C" w:rsidP="002049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perhaps the most important aspect of solo transcriptions is the fact that the visual luxury of seeing what a musician played allows for </w:t>
      </w:r>
      <w:r w:rsidR="000C1F6A">
        <w:rPr>
          <w:rFonts w:ascii="Times New Roman" w:hAnsi="Times New Roman" w:cs="Times New Roman"/>
          <w:sz w:val="24"/>
          <w:szCs w:val="24"/>
        </w:rPr>
        <w:t>he or she</w:t>
      </w:r>
      <w:r>
        <w:rPr>
          <w:rFonts w:ascii="Times New Roman" w:hAnsi="Times New Roman" w:cs="Times New Roman"/>
          <w:sz w:val="24"/>
          <w:szCs w:val="24"/>
        </w:rPr>
        <w:t xml:space="preserve"> to be totally dissected in multiple ways.  The transcriber is therefore able to see exactly what the selected musicia</w:t>
      </w:r>
      <w:r w:rsidR="00024BCE">
        <w:rPr>
          <w:rFonts w:ascii="Times New Roman" w:hAnsi="Times New Roman" w:cs="Times New Roman"/>
          <w:sz w:val="24"/>
          <w:szCs w:val="24"/>
        </w:rPr>
        <w:t>n played over any given harmony, possible devices the musicians used in a tech</w:t>
      </w:r>
      <w:r w:rsidR="002C7201">
        <w:rPr>
          <w:rFonts w:ascii="Times New Roman" w:hAnsi="Times New Roman" w:cs="Times New Roman"/>
          <w:sz w:val="24"/>
          <w:szCs w:val="24"/>
        </w:rPr>
        <w:t>nical passage, and or a visual</w:t>
      </w:r>
      <w:r w:rsidR="00024BCE">
        <w:rPr>
          <w:rFonts w:ascii="Times New Roman" w:hAnsi="Times New Roman" w:cs="Times New Roman"/>
          <w:sz w:val="24"/>
          <w:szCs w:val="24"/>
        </w:rPr>
        <w:t xml:space="preserve"> representation of the </w:t>
      </w:r>
      <w:r w:rsidR="00141033">
        <w:rPr>
          <w:rFonts w:ascii="Times New Roman" w:hAnsi="Times New Roman" w:cs="Times New Roman"/>
          <w:sz w:val="24"/>
          <w:szCs w:val="24"/>
        </w:rPr>
        <w:t>musician’s</w:t>
      </w:r>
      <w:r w:rsidR="00024BCE">
        <w:rPr>
          <w:rFonts w:ascii="Times New Roman" w:hAnsi="Times New Roman" w:cs="Times New Roman"/>
          <w:sz w:val="24"/>
          <w:szCs w:val="24"/>
        </w:rPr>
        <w:t xml:space="preserve"> stylistic inflections.</w:t>
      </w:r>
      <w:r>
        <w:rPr>
          <w:rFonts w:ascii="Times New Roman" w:hAnsi="Times New Roman" w:cs="Times New Roman"/>
          <w:sz w:val="24"/>
          <w:szCs w:val="24"/>
        </w:rPr>
        <w:t xml:space="preserve">  This in turn teaches us what the </w:t>
      </w:r>
      <w:r>
        <w:rPr>
          <w:rFonts w:ascii="Times New Roman" w:hAnsi="Times New Roman" w:cs="Times New Roman"/>
          <w:i/>
          <w:sz w:val="24"/>
          <w:szCs w:val="24"/>
        </w:rPr>
        <w:t>jazz greats</w:t>
      </w:r>
      <w:r>
        <w:rPr>
          <w:rFonts w:ascii="Times New Roman" w:hAnsi="Times New Roman" w:cs="Times New Roman"/>
          <w:sz w:val="24"/>
          <w:szCs w:val="24"/>
        </w:rPr>
        <w:t xml:space="preserve"> did, and ultimately why they survived history as important and influential cornerstones within the jazz realm.</w:t>
      </w:r>
    </w:p>
    <w:p w:rsidR="00976168" w:rsidRDefault="00976168" w:rsidP="002C7201">
      <w:pPr>
        <w:spacing w:after="0" w:line="480" w:lineRule="auto"/>
        <w:jc w:val="center"/>
        <w:rPr>
          <w:rFonts w:ascii="Times New Roman" w:hAnsi="Times New Roman" w:cs="Times New Roman"/>
          <w:sz w:val="24"/>
          <w:szCs w:val="24"/>
        </w:rPr>
      </w:pPr>
    </w:p>
    <w:p w:rsidR="002C7201" w:rsidRDefault="002C7201" w:rsidP="002C720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4: Biographies</w:t>
      </w:r>
    </w:p>
    <w:p w:rsidR="002C7201" w:rsidRDefault="002C7201" w:rsidP="002C7201">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Miff Mole (1898-1961)</w:t>
      </w:r>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There were a lot of fellows who never got the recognition they deserved.  A trombone</w:t>
      </w:r>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man, </w:t>
      </w:r>
      <w:proofErr w:type="spellStart"/>
      <w:r>
        <w:rPr>
          <w:rFonts w:ascii="Times New Roman" w:hAnsi="Times New Roman" w:cs="Times New Roman"/>
          <w:i/>
          <w:sz w:val="24"/>
          <w:szCs w:val="24"/>
        </w:rPr>
        <w:t>Milfred</w:t>
      </w:r>
      <w:proofErr w:type="spellEnd"/>
      <w:r>
        <w:rPr>
          <w:rFonts w:ascii="Times New Roman" w:hAnsi="Times New Roman" w:cs="Times New Roman"/>
          <w:i/>
          <w:sz w:val="24"/>
          <w:szCs w:val="24"/>
        </w:rPr>
        <w:t xml:space="preserve"> “Miff” Mole, was, in my opinion, the most significant and at the same</w:t>
      </w:r>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time the most sadly neglected figure in the entire spectrum of jazz music.  Many is the </w:t>
      </w:r>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time I stood in front of the Roseland where Miff was appearing with Sam </w:t>
      </w:r>
      <w:proofErr w:type="spellStart"/>
      <w:r>
        <w:rPr>
          <w:rFonts w:ascii="Times New Roman" w:hAnsi="Times New Roman" w:cs="Times New Roman"/>
          <w:i/>
          <w:sz w:val="24"/>
          <w:szCs w:val="24"/>
        </w:rPr>
        <w:t>Lanin</w:t>
      </w:r>
      <w:proofErr w:type="spellEnd"/>
      <w:r>
        <w:rPr>
          <w:rFonts w:ascii="Times New Roman" w:hAnsi="Times New Roman" w:cs="Times New Roman"/>
          <w:i/>
          <w:sz w:val="24"/>
          <w:szCs w:val="24"/>
        </w:rPr>
        <w:t xml:space="preserve"> and </w:t>
      </w:r>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heard older musicians say, “That Mole kid is impossible!  Why, he plays the </w:t>
      </w:r>
      <w:proofErr w:type="gramStart"/>
      <w:r>
        <w:rPr>
          <w:rFonts w:ascii="Times New Roman" w:hAnsi="Times New Roman" w:cs="Times New Roman"/>
          <w:i/>
          <w:sz w:val="24"/>
          <w:szCs w:val="24"/>
        </w:rPr>
        <w:t>trombone</w:t>
      </w:r>
      <w:proofErr w:type="gramEnd"/>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all wrong, jumping octaves, slurring when he should be sliding and ragging when he </w:t>
      </w:r>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should be playing background.”  How wrong can you be?  It was Miff’s eccentric style </w:t>
      </w:r>
    </w:p>
    <w:p w:rsidR="00F7063A"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that was copied and became the sound to try to duplicate.  He was the man who actually</w:t>
      </w:r>
    </w:p>
    <w:p w:rsidR="00F7063A" w:rsidRDefault="00F7063A" w:rsidP="00F7063A">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turned his instrument, the trombone, around!</w:t>
      </w:r>
      <w:r>
        <w:rPr>
          <w:rStyle w:val="FootnoteReference"/>
          <w:rFonts w:ascii="Times New Roman" w:hAnsi="Times New Roman" w:cs="Times New Roman"/>
          <w:i/>
          <w:sz w:val="24"/>
          <w:szCs w:val="24"/>
        </w:rPr>
        <w:footnoteReference w:id="33"/>
      </w:r>
      <w:r>
        <w:rPr>
          <w:rFonts w:ascii="Times New Roman" w:hAnsi="Times New Roman" w:cs="Times New Roman"/>
          <w:i/>
          <w:sz w:val="24"/>
          <w:szCs w:val="24"/>
        </w:rPr>
        <w:t xml:space="preserve">... </w:t>
      </w:r>
      <w:r>
        <w:rPr>
          <w:rFonts w:ascii="Times New Roman" w:hAnsi="Times New Roman" w:cs="Times New Roman"/>
          <w:sz w:val="24"/>
          <w:szCs w:val="24"/>
        </w:rPr>
        <w:t>Rex Stewart.</w:t>
      </w:r>
    </w:p>
    <w:p w:rsidR="00F7063A" w:rsidRDefault="00F7063A" w:rsidP="00F7063A">
      <w:pPr>
        <w:spacing w:after="0" w:line="240" w:lineRule="auto"/>
        <w:jc w:val="center"/>
        <w:rPr>
          <w:rFonts w:ascii="Times New Roman" w:hAnsi="Times New Roman" w:cs="Times New Roman"/>
          <w:sz w:val="24"/>
          <w:szCs w:val="24"/>
        </w:rPr>
      </w:pPr>
    </w:p>
    <w:p w:rsidR="003631FF" w:rsidRDefault="00F7063A"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Then there was Miff Mole, the J.J. Johnson of that day.  I </w:t>
      </w:r>
      <w:r w:rsidR="003631FF">
        <w:rPr>
          <w:rFonts w:ascii="Times New Roman" w:hAnsi="Times New Roman" w:cs="Times New Roman"/>
          <w:i/>
          <w:sz w:val="24"/>
          <w:szCs w:val="24"/>
        </w:rPr>
        <w:t xml:space="preserve">call J.J. “Mr. Clean,” and Miff </w:t>
      </w:r>
      <w:r>
        <w:rPr>
          <w:rFonts w:ascii="Times New Roman" w:hAnsi="Times New Roman" w:cs="Times New Roman"/>
          <w:i/>
          <w:sz w:val="24"/>
          <w:szCs w:val="24"/>
        </w:rPr>
        <w:t xml:space="preserve">was “Mr. Clean” then.  I used to hear him on Red Nichols records, </w:t>
      </w:r>
    </w:p>
    <w:p w:rsidR="002C7201" w:rsidRPr="003631FF" w:rsidRDefault="003631FF" w:rsidP="00F7063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and his was one of </w:t>
      </w:r>
      <w:r w:rsidR="00F7063A">
        <w:rPr>
          <w:rFonts w:ascii="Times New Roman" w:hAnsi="Times New Roman" w:cs="Times New Roman"/>
          <w:i/>
          <w:sz w:val="24"/>
          <w:szCs w:val="24"/>
        </w:rPr>
        <w:t>the first, fine, technical trombones I heard</w:t>
      </w:r>
      <w:r w:rsidR="00F7063A">
        <w:rPr>
          <w:rStyle w:val="FootnoteReference"/>
          <w:rFonts w:ascii="Times New Roman" w:hAnsi="Times New Roman" w:cs="Times New Roman"/>
          <w:i/>
          <w:sz w:val="24"/>
          <w:szCs w:val="24"/>
        </w:rPr>
        <w:footnoteReference w:id="34"/>
      </w:r>
      <w:r w:rsidR="00F7063A">
        <w:rPr>
          <w:rFonts w:ascii="Times New Roman" w:hAnsi="Times New Roman" w:cs="Times New Roman"/>
          <w:i/>
          <w:sz w:val="24"/>
          <w:szCs w:val="24"/>
        </w:rPr>
        <w:t>…</w:t>
      </w:r>
      <w:r w:rsidR="00F7063A">
        <w:rPr>
          <w:rFonts w:ascii="Times New Roman" w:hAnsi="Times New Roman" w:cs="Times New Roman"/>
          <w:sz w:val="24"/>
          <w:szCs w:val="24"/>
        </w:rPr>
        <w:t>Dicky Wells.</w:t>
      </w:r>
      <w:r w:rsidR="002C7201">
        <w:rPr>
          <w:rFonts w:ascii="Times New Roman" w:hAnsi="Times New Roman" w:cs="Times New Roman"/>
          <w:b/>
          <w:sz w:val="24"/>
          <w:szCs w:val="24"/>
        </w:rPr>
        <w:t xml:space="preserve"> </w:t>
      </w:r>
    </w:p>
    <w:p w:rsidR="00024BCE" w:rsidRPr="00F30B9C" w:rsidRDefault="00024BCE" w:rsidP="0020491D">
      <w:pPr>
        <w:spacing w:after="0" w:line="480" w:lineRule="auto"/>
        <w:rPr>
          <w:rFonts w:ascii="Times New Roman" w:hAnsi="Times New Roman" w:cs="Times New Roman"/>
          <w:sz w:val="24"/>
          <w:szCs w:val="24"/>
        </w:rPr>
      </w:pPr>
    </w:p>
    <w:p w:rsidR="006C7C02" w:rsidRDefault="0040554B"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Irving </w:t>
      </w:r>
      <w:proofErr w:type="spellStart"/>
      <w:r>
        <w:rPr>
          <w:rFonts w:ascii="Times New Roman" w:hAnsi="Times New Roman" w:cs="Times New Roman"/>
          <w:sz w:val="24"/>
          <w:szCs w:val="24"/>
        </w:rPr>
        <w:t>Millfred</w:t>
      </w:r>
      <w:proofErr w:type="spellEnd"/>
      <w:r>
        <w:rPr>
          <w:rFonts w:ascii="Times New Roman" w:hAnsi="Times New Roman" w:cs="Times New Roman"/>
          <w:sz w:val="24"/>
          <w:szCs w:val="24"/>
        </w:rPr>
        <w:t xml:space="preserve"> Mole was born in Roosevelt, Long Island on March 11, 1898.  </w:t>
      </w:r>
      <w:r w:rsidR="00990A27">
        <w:rPr>
          <w:rFonts w:ascii="Times New Roman" w:hAnsi="Times New Roman" w:cs="Times New Roman"/>
          <w:sz w:val="24"/>
          <w:szCs w:val="24"/>
        </w:rPr>
        <w:t xml:space="preserve">His musical career </w:t>
      </w:r>
      <w:r w:rsidR="000C1F6A">
        <w:rPr>
          <w:rFonts w:ascii="Times New Roman" w:hAnsi="Times New Roman" w:cs="Times New Roman"/>
          <w:sz w:val="24"/>
          <w:szCs w:val="24"/>
        </w:rPr>
        <w:t>started</w:t>
      </w:r>
      <w:r w:rsidR="00990A27">
        <w:rPr>
          <w:rFonts w:ascii="Times New Roman" w:hAnsi="Times New Roman" w:cs="Times New Roman"/>
          <w:sz w:val="24"/>
          <w:szCs w:val="24"/>
        </w:rPr>
        <w:t xml:space="preserve"> at the early age of eleven when he began playing violin.  </w:t>
      </w:r>
      <w:r w:rsidR="00F32794">
        <w:rPr>
          <w:rFonts w:ascii="Times New Roman" w:hAnsi="Times New Roman" w:cs="Times New Roman"/>
          <w:sz w:val="24"/>
          <w:szCs w:val="24"/>
        </w:rPr>
        <w:t>Also,</w:t>
      </w:r>
      <w:r w:rsidR="00990A27">
        <w:rPr>
          <w:rFonts w:ascii="Times New Roman" w:hAnsi="Times New Roman" w:cs="Times New Roman"/>
          <w:sz w:val="24"/>
          <w:szCs w:val="24"/>
        </w:rPr>
        <w:t xml:space="preserve"> during this time, Mole began t</w:t>
      </w:r>
      <w:r w:rsidR="00D82AD3">
        <w:rPr>
          <w:rFonts w:ascii="Times New Roman" w:hAnsi="Times New Roman" w:cs="Times New Roman"/>
          <w:sz w:val="24"/>
          <w:szCs w:val="24"/>
        </w:rPr>
        <w:t>o study the piano.  By the age of 14, Mole received his first professional music job playing piano for a local movie theater.  It would not be until the following year, at age 15, that Mole</w:t>
      </w:r>
      <w:r w:rsidR="008F1781">
        <w:rPr>
          <w:rFonts w:ascii="Times New Roman" w:hAnsi="Times New Roman" w:cs="Times New Roman"/>
          <w:sz w:val="24"/>
          <w:szCs w:val="24"/>
        </w:rPr>
        <w:t xml:space="preserve"> would </w:t>
      </w:r>
      <w:r w:rsidR="000C1F6A">
        <w:rPr>
          <w:rFonts w:ascii="Times New Roman" w:hAnsi="Times New Roman" w:cs="Times New Roman"/>
          <w:sz w:val="24"/>
          <w:szCs w:val="24"/>
        </w:rPr>
        <w:t>start</w:t>
      </w:r>
      <w:r w:rsidR="00D82AD3">
        <w:rPr>
          <w:rFonts w:ascii="Times New Roman" w:hAnsi="Times New Roman" w:cs="Times New Roman"/>
          <w:sz w:val="24"/>
          <w:szCs w:val="24"/>
        </w:rPr>
        <w:t xml:space="preserve"> to play the trombone.</w:t>
      </w:r>
      <w:r w:rsidR="00D82AD3">
        <w:rPr>
          <w:rStyle w:val="FootnoteReference"/>
          <w:rFonts w:ascii="Times New Roman" w:hAnsi="Times New Roman" w:cs="Times New Roman"/>
          <w:sz w:val="24"/>
          <w:szCs w:val="24"/>
        </w:rPr>
        <w:footnoteReference w:id="35"/>
      </w:r>
    </w:p>
    <w:p w:rsidR="008F1781" w:rsidRDefault="008F1781"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t>Shortly after taking up the trombone, Mole began to play professionally all throughout New York</w:t>
      </w:r>
      <w:r w:rsidR="000C1F6A">
        <w:rPr>
          <w:rFonts w:ascii="Times New Roman" w:hAnsi="Times New Roman" w:cs="Times New Roman"/>
          <w:sz w:val="24"/>
          <w:szCs w:val="24"/>
        </w:rPr>
        <w:t>,</w:t>
      </w:r>
      <w:r>
        <w:rPr>
          <w:rFonts w:ascii="Times New Roman" w:hAnsi="Times New Roman" w:cs="Times New Roman"/>
          <w:sz w:val="24"/>
          <w:szCs w:val="24"/>
        </w:rPr>
        <w:t xml:space="preserve"> performing </w:t>
      </w:r>
      <w:r w:rsidR="0055222C">
        <w:rPr>
          <w:rFonts w:ascii="Times New Roman" w:hAnsi="Times New Roman" w:cs="Times New Roman"/>
          <w:sz w:val="24"/>
          <w:szCs w:val="24"/>
        </w:rPr>
        <w:t xml:space="preserve">and recording </w:t>
      </w:r>
      <w:r>
        <w:rPr>
          <w:rFonts w:ascii="Times New Roman" w:hAnsi="Times New Roman" w:cs="Times New Roman"/>
          <w:sz w:val="24"/>
          <w:szCs w:val="24"/>
        </w:rPr>
        <w:t xml:space="preserve">with numerous bands including but not limited to; Jimmy Durante, the Original Memphis Five, Sam </w:t>
      </w:r>
      <w:proofErr w:type="spellStart"/>
      <w:r>
        <w:rPr>
          <w:rFonts w:ascii="Times New Roman" w:hAnsi="Times New Roman" w:cs="Times New Roman"/>
          <w:sz w:val="24"/>
          <w:szCs w:val="24"/>
        </w:rPr>
        <w:t>Lanin</w:t>
      </w:r>
      <w:proofErr w:type="spellEnd"/>
      <w:r>
        <w:rPr>
          <w:rFonts w:ascii="Times New Roman" w:hAnsi="Times New Roman" w:cs="Times New Roman"/>
          <w:sz w:val="24"/>
          <w:szCs w:val="24"/>
        </w:rPr>
        <w:t>, Ray Miller, Ross Gorman, and Roger Wolfe Kahn.</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Perhaps the most important band that Mole performed with during his early career was the Original Memphis Five.  During his tenure with the Original Memphis Five, Mole had the opportunity to perform all </w:t>
      </w:r>
      <w:r>
        <w:rPr>
          <w:rFonts w:ascii="Times New Roman" w:hAnsi="Times New Roman" w:cs="Times New Roman"/>
          <w:sz w:val="24"/>
          <w:szCs w:val="24"/>
        </w:rPr>
        <w:lastRenderedPageBreak/>
        <w:t xml:space="preserve">throughout New York and traveled all the way across the United States performing on the Orpheum theater circuit.  </w:t>
      </w:r>
      <w:r w:rsidR="00B35A4A">
        <w:rPr>
          <w:rFonts w:ascii="Times New Roman" w:hAnsi="Times New Roman" w:cs="Times New Roman"/>
          <w:sz w:val="24"/>
          <w:szCs w:val="24"/>
        </w:rPr>
        <w:t>Although the rest of the band returned back to New York, o</w:t>
      </w:r>
      <w:r>
        <w:rPr>
          <w:rFonts w:ascii="Times New Roman" w:hAnsi="Times New Roman" w:cs="Times New Roman"/>
          <w:sz w:val="24"/>
          <w:szCs w:val="24"/>
        </w:rPr>
        <w:t>nce in Los An</w:t>
      </w:r>
      <w:r w:rsidR="009E7538">
        <w:rPr>
          <w:rFonts w:ascii="Times New Roman" w:hAnsi="Times New Roman" w:cs="Times New Roman"/>
          <w:sz w:val="24"/>
          <w:szCs w:val="24"/>
        </w:rPr>
        <w:t xml:space="preserve">geles, </w:t>
      </w:r>
      <w:r w:rsidR="00B35A4A">
        <w:rPr>
          <w:rFonts w:ascii="Times New Roman" w:hAnsi="Times New Roman" w:cs="Times New Roman"/>
          <w:sz w:val="24"/>
          <w:szCs w:val="24"/>
        </w:rPr>
        <w:t>Mole decided to stay</w:t>
      </w:r>
      <w:r w:rsidR="009E7538">
        <w:rPr>
          <w:rFonts w:ascii="Times New Roman" w:hAnsi="Times New Roman" w:cs="Times New Roman"/>
          <w:sz w:val="24"/>
          <w:szCs w:val="24"/>
        </w:rPr>
        <w:t xml:space="preserve"> in </w:t>
      </w:r>
      <w:r>
        <w:rPr>
          <w:rFonts w:ascii="Times New Roman" w:hAnsi="Times New Roman" w:cs="Times New Roman"/>
          <w:sz w:val="24"/>
          <w:szCs w:val="24"/>
        </w:rPr>
        <w:t>order to perform with numerous different theater companies.  After a few months however, Mole returned to New York</w:t>
      </w:r>
      <w:r w:rsidR="009E7538">
        <w:rPr>
          <w:rFonts w:ascii="Times New Roman" w:hAnsi="Times New Roman" w:cs="Times New Roman"/>
          <w:sz w:val="24"/>
          <w:szCs w:val="24"/>
        </w:rPr>
        <w:t xml:space="preserve"> and to the band, which immediately </w:t>
      </w:r>
      <w:r w:rsidR="000C1F6A">
        <w:rPr>
          <w:rFonts w:ascii="Times New Roman" w:hAnsi="Times New Roman" w:cs="Times New Roman"/>
          <w:sz w:val="24"/>
          <w:szCs w:val="24"/>
        </w:rPr>
        <w:t>launched</w:t>
      </w:r>
      <w:r w:rsidR="009E7538">
        <w:rPr>
          <w:rFonts w:ascii="Times New Roman" w:hAnsi="Times New Roman" w:cs="Times New Roman"/>
          <w:sz w:val="24"/>
          <w:szCs w:val="24"/>
        </w:rPr>
        <w:t xml:space="preserve"> a </w:t>
      </w:r>
      <w:r w:rsidR="00F32794">
        <w:rPr>
          <w:rFonts w:ascii="Times New Roman" w:hAnsi="Times New Roman" w:cs="Times New Roman"/>
          <w:sz w:val="24"/>
          <w:szCs w:val="24"/>
        </w:rPr>
        <w:t>five-month</w:t>
      </w:r>
      <w:r w:rsidR="009E7538">
        <w:rPr>
          <w:rFonts w:ascii="Times New Roman" w:hAnsi="Times New Roman" w:cs="Times New Roman"/>
          <w:sz w:val="24"/>
          <w:szCs w:val="24"/>
        </w:rPr>
        <w:t xml:space="preserve"> tour in Montreal, Canada.  Once the band returned back to the states however, Mole chose to leave the group once again in order to play with several other prominent New York bands.  By the late 1920’s, Mole was arguably the “busiest freelance trombonist in the city.”</w:t>
      </w:r>
      <w:r w:rsidR="009E7538">
        <w:rPr>
          <w:rStyle w:val="FootnoteReference"/>
          <w:rFonts w:ascii="Times New Roman" w:hAnsi="Times New Roman" w:cs="Times New Roman"/>
          <w:sz w:val="24"/>
          <w:szCs w:val="24"/>
        </w:rPr>
        <w:footnoteReference w:id="37"/>
      </w:r>
      <w:r w:rsidR="009E7538">
        <w:rPr>
          <w:rFonts w:ascii="Times New Roman" w:hAnsi="Times New Roman" w:cs="Times New Roman"/>
          <w:sz w:val="24"/>
          <w:szCs w:val="24"/>
        </w:rPr>
        <w:t xml:space="preserve">  </w:t>
      </w:r>
    </w:p>
    <w:p w:rsidR="009E7538" w:rsidRDefault="009E7538"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t>In 1927, Mole joined the staff orchestra of radio station WOR, and eventually switched to the NBC orchestra in 1929.  While with NBC, Mole had several great opportunities, including working under Italian conductor Arturo Toscanini, and directing/accompanying a group for blues singer Bessie Smith.</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w:t>
      </w:r>
    </w:p>
    <w:p w:rsidR="00F667CC" w:rsidRDefault="00F667CC"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1938, Mole decided to leave NBC and joined the Paul Whiteman orchestra.  Interestingly, Mole’s once innovative jazz style had changed by this </w:t>
      </w:r>
      <w:r w:rsidR="00F32794">
        <w:rPr>
          <w:rFonts w:ascii="Times New Roman" w:hAnsi="Times New Roman" w:cs="Times New Roman"/>
          <w:sz w:val="24"/>
          <w:szCs w:val="24"/>
        </w:rPr>
        <w:t>time and</w:t>
      </w:r>
      <w:r>
        <w:rPr>
          <w:rFonts w:ascii="Times New Roman" w:hAnsi="Times New Roman" w:cs="Times New Roman"/>
          <w:sz w:val="24"/>
          <w:szCs w:val="24"/>
        </w:rPr>
        <w:t xml:space="preserve"> was strongly rooted</w:t>
      </w:r>
      <w:r w:rsidR="00B35A4A">
        <w:rPr>
          <w:rFonts w:ascii="Times New Roman" w:hAnsi="Times New Roman" w:cs="Times New Roman"/>
          <w:sz w:val="24"/>
          <w:szCs w:val="24"/>
        </w:rPr>
        <w:t xml:space="preserve"> in the dominating style of Jack</w:t>
      </w:r>
      <w:r>
        <w:rPr>
          <w:rFonts w:ascii="Times New Roman" w:hAnsi="Times New Roman" w:cs="Times New Roman"/>
          <w:sz w:val="24"/>
          <w:szCs w:val="24"/>
        </w:rPr>
        <w:t xml:space="preserve"> Teagarden.</w:t>
      </w:r>
      <w:r>
        <w:rPr>
          <w:rStyle w:val="FootnoteReference"/>
          <w:rFonts w:ascii="Times New Roman" w:hAnsi="Times New Roman" w:cs="Times New Roman"/>
          <w:sz w:val="24"/>
          <w:szCs w:val="24"/>
        </w:rPr>
        <w:footnoteReference w:id="39"/>
      </w:r>
      <w:r w:rsidR="0016075E">
        <w:rPr>
          <w:rFonts w:ascii="Times New Roman" w:hAnsi="Times New Roman" w:cs="Times New Roman"/>
          <w:sz w:val="24"/>
          <w:szCs w:val="24"/>
        </w:rPr>
        <w:t xml:space="preserve">  A few short years later in 1942, Mole joined the Benny Goodman Orchestra.  He did not stay with Goodman for long, as he favored leading his own Dixieland groups.</w:t>
      </w:r>
      <w:r w:rsidR="0016075E">
        <w:rPr>
          <w:rStyle w:val="FootnoteReference"/>
          <w:rFonts w:ascii="Times New Roman" w:hAnsi="Times New Roman" w:cs="Times New Roman"/>
          <w:sz w:val="24"/>
          <w:szCs w:val="24"/>
        </w:rPr>
        <w:footnoteReference w:id="40"/>
      </w:r>
    </w:p>
    <w:p w:rsidR="0016075E" w:rsidRDefault="0016075E"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t>Due to the onset of various health issues, Mole’s playing career halted during the early 1950’s.  He returned to the performance scene in 1956 and was sporadically active until his death in New York on April 29, 1961.</w:t>
      </w:r>
      <w:r>
        <w:rPr>
          <w:rStyle w:val="FootnoteReference"/>
          <w:rFonts w:ascii="Times New Roman" w:hAnsi="Times New Roman" w:cs="Times New Roman"/>
          <w:sz w:val="24"/>
          <w:szCs w:val="24"/>
        </w:rPr>
        <w:footnoteReference w:id="41"/>
      </w:r>
    </w:p>
    <w:p w:rsidR="00B35A4A" w:rsidRDefault="009E7538"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66620A">
        <w:rPr>
          <w:rFonts w:ascii="Times New Roman" w:hAnsi="Times New Roman" w:cs="Times New Roman"/>
          <w:sz w:val="24"/>
          <w:szCs w:val="24"/>
        </w:rPr>
        <w:t>In conclusion, t</w:t>
      </w:r>
      <w:r>
        <w:rPr>
          <w:rFonts w:ascii="Times New Roman" w:hAnsi="Times New Roman" w:cs="Times New Roman"/>
          <w:sz w:val="24"/>
          <w:szCs w:val="24"/>
        </w:rPr>
        <w:t xml:space="preserve">he late 1920’s was certainly Mole’s heyday as America’s jazz trombonists.  </w:t>
      </w:r>
      <w:r w:rsidR="00F667CC">
        <w:rPr>
          <w:rFonts w:ascii="Times New Roman" w:hAnsi="Times New Roman" w:cs="Times New Roman"/>
          <w:sz w:val="24"/>
          <w:szCs w:val="24"/>
        </w:rPr>
        <w:t>As the quotes that begin this chapter suggest, he was so different and therefore innovative in the minds not only</w:t>
      </w:r>
      <w:r w:rsidR="000C1F6A">
        <w:rPr>
          <w:rFonts w:ascii="Times New Roman" w:hAnsi="Times New Roman" w:cs="Times New Roman"/>
          <w:sz w:val="24"/>
          <w:szCs w:val="24"/>
        </w:rPr>
        <w:t xml:space="preserve"> of</w:t>
      </w:r>
      <w:r w:rsidR="00F667CC">
        <w:rPr>
          <w:rFonts w:ascii="Times New Roman" w:hAnsi="Times New Roman" w:cs="Times New Roman"/>
          <w:sz w:val="24"/>
          <w:szCs w:val="24"/>
        </w:rPr>
        <w:t xml:space="preserve"> young trombonists, but many jazz musicians in general.  </w:t>
      </w:r>
      <w:r w:rsidR="0055222C">
        <w:rPr>
          <w:rFonts w:ascii="Times New Roman" w:hAnsi="Times New Roman" w:cs="Times New Roman"/>
          <w:sz w:val="24"/>
          <w:szCs w:val="24"/>
        </w:rPr>
        <w:t>To put it mildly</w:t>
      </w:r>
      <w:r w:rsidR="0066620A">
        <w:rPr>
          <w:rFonts w:ascii="Times New Roman" w:hAnsi="Times New Roman" w:cs="Times New Roman"/>
          <w:sz w:val="24"/>
          <w:szCs w:val="24"/>
        </w:rPr>
        <w:t>, Mole’s career was absolutely crucial to the history of jazz trombone.</w:t>
      </w:r>
      <w:r w:rsidR="0066620A">
        <w:rPr>
          <w:rStyle w:val="FootnoteReference"/>
          <w:rFonts w:ascii="Times New Roman" w:hAnsi="Times New Roman" w:cs="Times New Roman"/>
          <w:sz w:val="24"/>
          <w:szCs w:val="24"/>
        </w:rPr>
        <w:footnoteReference w:id="42"/>
      </w:r>
      <w:r w:rsidR="0066620A">
        <w:rPr>
          <w:rFonts w:ascii="Times New Roman" w:hAnsi="Times New Roman" w:cs="Times New Roman"/>
          <w:sz w:val="24"/>
          <w:szCs w:val="24"/>
        </w:rPr>
        <w:t xml:space="preserve">  </w:t>
      </w:r>
    </w:p>
    <w:p w:rsidR="00B35A4A" w:rsidRDefault="00B35A4A"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6620A">
        <w:rPr>
          <w:rFonts w:ascii="Times New Roman" w:hAnsi="Times New Roman" w:cs="Times New Roman"/>
          <w:sz w:val="24"/>
          <w:szCs w:val="24"/>
        </w:rPr>
        <w:t>Up until he emerged on the jazz scene in the early 1920’s, the jazz trombone, in general, remained strongly rooted in the traditional, New Orleans-based approach.</w:t>
      </w:r>
      <w:r w:rsidR="0066620A">
        <w:rPr>
          <w:rStyle w:val="FootnoteReference"/>
          <w:rFonts w:ascii="Times New Roman" w:hAnsi="Times New Roman" w:cs="Times New Roman"/>
          <w:sz w:val="24"/>
          <w:szCs w:val="24"/>
        </w:rPr>
        <w:footnoteReference w:id="43"/>
      </w:r>
      <w:r w:rsidR="00BA3F58">
        <w:rPr>
          <w:rFonts w:ascii="Times New Roman" w:hAnsi="Times New Roman" w:cs="Times New Roman"/>
          <w:sz w:val="24"/>
          <w:szCs w:val="24"/>
        </w:rPr>
        <w:t xml:space="preserve">  In fact, some of Mole’s first recordings with the Original Memphis Five in 1922 showcased a technical prowess that far exceeded anything that any other trombonist during that time period was capable of.</w:t>
      </w:r>
      <w:r w:rsidR="00BA3F58">
        <w:rPr>
          <w:rStyle w:val="FootnoteReference"/>
          <w:rFonts w:ascii="Times New Roman" w:hAnsi="Times New Roman" w:cs="Times New Roman"/>
          <w:sz w:val="24"/>
          <w:szCs w:val="24"/>
        </w:rPr>
        <w:footnoteReference w:id="44"/>
      </w:r>
      <w:r w:rsidR="0066620A">
        <w:rPr>
          <w:rFonts w:ascii="Times New Roman" w:hAnsi="Times New Roman" w:cs="Times New Roman"/>
          <w:sz w:val="24"/>
          <w:szCs w:val="24"/>
        </w:rPr>
        <w:t xml:space="preserve"> </w:t>
      </w:r>
      <w:r w:rsidR="00BA3F58">
        <w:rPr>
          <w:rFonts w:ascii="Times New Roman" w:hAnsi="Times New Roman" w:cs="Times New Roman"/>
          <w:sz w:val="24"/>
          <w:szCs w:val="24"/>
        </w:rPr>
        <w:t xml:space="preserve"> </w:t>
      </w:r>
      <w:r w:rsidR="0055222C">
        <w:rPr>
          <w:rFonts w:ascii="Times New Roman" w:hAnsi="Times New Roman" w:cs="Times New Roman"/>
          <w:sz w:val="24"/>
          <w:szCs w:val="24"/>
        </w:rPr>
        <w:t>In the minds of most jazz fans during the early 1920’s, the trombone played an exceedingly limited musical role in that it was still marked as a “support” instrument rather than that of a “solo” instrument.  In short, Mole was extremely crucial in freeing the trombone from this imprisoning fact.  He was unquestionably the first “real technical master of the instrument.”</w:t>
      </w:r>
      <w:r w:rsidR="0055222C" w:rsidRPr="0055222C">
        <w:rPr>
          <w:rStyle w:val="FootnoteReference"/>
          <w:rFonts w:ascii="Times New Roman" w:hAnsi="Times New Roman" w:cs="Times New Roman"/>
          <w:sz w:val="24"/>
          <w:szCs w:val="24"/>
        </w:rPr>
        <w:t xml:space="preserve"> </w:t>
      </w:r>
      <w:r w:rsidR="0055222C">
        <w:rPr>
          <w:rStyle w:val="FootnoteReference"/>
          <w:rFonts w:ascii="Times New Roman" w:hAnsi="Times New Roman" w:cs="Times New Roman"/>
          <w:sz w:val="24"/>
          <w:szCs w:val="24"/>
        </w:rPr>
        <w:footnoteReference w:id="45"/>
      </w:r>
      <w:r w:rsidR="0055222C">
        <w:rPr>
          <w:rFonts w:ascii="Times New Roman" w:hAnsi="Times New Roman" w:cs="Times New Roman"/>
          <w:sz w:val="24"/>
          <w:szCs w:val="24"/>
        </w:rPr>
        <w:t xml:space="preserve">  </w:t>
      </w:r>
    </w:p>
    <w:p w:rsidR="009E7538" w:rsidRDefault="00B35A4A" w:rsidP="00CE7B1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5222C">
        <w:rPr>
          <w:rFonts w:ascii="Times New Roman" w:hAnsi="Times New Roman" w:cs="Times New Roman"/>
          <w:sz w:val="24"/>
          <w:szCs w:val="24"/>
        </w:rPr>
        <w:t>Considering that Mole was arguably the most recorded trombonist during his time, his innovative style easily captivated thousands of record buyers throughout the country.</w:t>
      </w:r>
      <w:r w:rsidR="00BA3F58">
        <w:rPr>
          <w:rFonts w:ascii="Times New Roman" w:hAnsi="Times New Roman" w:cs="Times New Roman"/>
          <w:sz w:val="24"/>
          <w:szCs w:val="24"/>
        </w:rPr>
        <w:t xml:space="preserve">  However, in March of 1928, a </w:t>
      </w:r>
      <w:r w:rsidR="00F32794">
        <w:rPr>
          <w:rFonts w:ascii="Times New Roman" w:hAnsi="Times New Roman" w:cs="Times New Roman"/>
          <w:sz w:val="24"/>
          <w:szCs w:val="24"/>
        </w:rPr>
        <w:t>last-minute</w:t>
      </w:r>
      <w:r w:rsidR="00BA3F58">
        <w:rPr>
          <w:rFonts w:ascii="Times New Roman" w:hAnsi="Times New Roman" w:cs="Times New Roman"/>
          <w:sz w:val="24"/>
          <w:szCs w:val="24"/>
        </w:rPr>
        <w:t xml:space="preserve"> substitute for a recording date that Mole was originally booked to do, played a solo that mesmerized trombonists and jazz fans throughout the United States.  This gentlemen’s solo has become recognized as the “symbolic indication of things to come” in the trombone world. </w:t>
      </w:r>
      <w:r w:rsidR="00BA3F58">
        <w:rPr>
          <w:rStyle w:val="FootnoteReference"/>
          <w:rFonts w:ascii="Times New Roman" w:hAnsi="Times New Roman" w:cs="Times New Roman"/>
          <w:sz w:val="24"/>
          <w:szCs w:val="24"/>
        </w:rPr>
        <w:footnoteReference w:id="46"/>
      </w:r>
      <w:r w:rsidR="00BA3F58">
        <w:rPr>
          <w:rFonts w:ascii="Times New Roman" w:hAnsi="Times New Roman" w:cs="Times New Roman"/>
          <w:sz w:val="24"/>
          <w:szCs w:val="24"/>
        </w:rPr>
        <w:t xml:space="preserve">  Mole’s reign as the </w:t>
      </w:r>
      <w:r w:rsidR="00BA3F58">
        <w:rPr>
          <w:rFonts w:ascii="Times New Roman" w:hAnsi="Times New Roman" w:cs="Times New Roman"/>
          <w:sz w:val="24"/>
          <w:szCs w:val="24"/>
        </w:rPr>
        <w:lastRenderedPageBreak/>
        <w:t>“king” of trombone began to quickly fade as a new heir to thrown took a dominating leadership; Jack Teagarden.</w:t>
      </w:r>
    </w:p>
    <w:p w:rsidR="00B35A4A" w:rsidRPr="00976168" w:rsidRDefault="00B35A4A" w:rsidP="00976168">
      <w:pPr>
        <w:spacing w:before="240" w:line="480" w:lineRule="auto"/>
        <w:jc w:val="both"/>
        <w:rPr>
          <w:rFonts w:ascii="Times New Roman" w:hAnsi="Times New Roman" w:cs="Times New Roman"/>
          <w:sz w:val="24"/>
          <w:szCs w:val="24"/>
        </w:rPr>
      </w:pPr>
      <w:r>
        <w:rPr>
          <w:rFonts w:ascii="Times New Roman" w:hAnsi="Times New Roman" w:cs="Times New Roman"/>
          <w:b/>
          <w:sz w:val="24"/>
          <w:szCs w:val="24"/>
          <w:u w:val="single"/>
        </w:rPr>
        <w:t>Jack Teagarden (1905-1964)</w:t>
      </w:r>
    </w:p>
    <w:p w:rsidR="003631FF" w:rsidRDefault="00727C9F" w:rsidP="00727C9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Teagardens approach and individuality were of such unusual quality</w:t>
      </w:r>
      <w:r w:rsidR="00A55008">
        <w:rPr>
          <w:rFonts w:ascii="Times New Roman" w:hAnsi="Times New Roman" w:cs="Times New Roman"/>
          <w:i/>
          <w:sz w:val="24"/>
          <w:szCs w:val="24"/>
        </w:rPr>
        <w:t xml:space="preserve"> </w:t>
      </w:r>
      <w:r>
        <w:rPr>
          <w:rFonts w:ascii="Times New Roman" w:hAnsi="Times New Roman" w:cs="Times New Roman"/>
          <w:i/>
          <w:sz w:val="24"/>
          <w:szCs w:val="24"/>
        </w:rPr>
        <w:t>and great importance</w:t>
      </w:r>
      <w:r w:rsidR="00C659C7">
        <w:rPr>
          <w:rFonts w:ascii="Times New Roman" w:hAnsi="Times New Roman" w:cs="Times New Roman"/>
          <w:i/>
          <w:sz w:val="24"/>
          <w:szCs w:val="24"/>
        </w:rPr>
        <w:t xml:space="preserve"> that no one has ever captured or completely understood the indefinable </w:t>
      </w:r>
    </w:p>
    <w:p w:rsidR="003631FF" w:rsidRDefault="00C659C7" w:rsidP="00727C9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manner he had of handling musical ideas.</w:t>
      </w:r>
      <w:r w:rsidR="003631FF">
        <w:rPr>
          <w:rFonts w:ascii="Times New Roman" w:hAnsi="Times New Roman" w:cs="Times New Roman"/>
          <w:i/>
          <w:sz w:val="24"/>
          <w:szCs w:val="24"/>
        </w:rPr>
        <w:t xml:space="preserve"> </w:t>
      </w:r>
      <w:r>
        <w:rPr>
          <w:rFonts w:ascii="Times New Roman" w:hAnsi="Times New Roman" w:cs="Times New Roman"/>
          <w:i/>
          <w:sz w:val="24"/>
          <w:szCs w:val="24"/>
        </w:rPr>
        <w:t>From the moment he raised his horn to his lips, he established an instant</w:t>
      </w:r>
      <w:r w:rsidR="003631FF">
        <w:rPr>
          <w:rFonts w:ascii="Times New Roman" w:hAnsi="Times New Roman" w:cs="Times New Roman"/>
          <w:i/>
          <w:sz w:val="24"/>
          <w:szCs w:val="24"/>
        </w:rPr>
        <w:t xml:space="preserve"> </w:t>
      </w:r>
      <w:r>
        <w:rPr>
          <w:rFonts w:ascii="Times New Roman" w:hAnsi="Times New Roman" w:cs="Times New Roman"/>
          <w:i/>
          <w:sz w:val="24"/>
          <w:szCs w:val="24"/>
        </w:rPr>
        <w:t>and meaningful communication with ev</w:t>
      </w:r>
      <w:r w:rsidR="00A55008">
        <w:rPr>
          <w:rFonts w:ascii="Times New Roman" w:hAnsi="Times New Roman" w:cs="Times New Roman"/>
          <w:i/>
          <w:sz w:val="24"/>
          <w:szCs w:val="24"/>
        </w:rPr>
        <w:t xml:space="preserve">eryone listening. </w:t>
      </w:r>
    </w:p>
    <w:p w:rsidR="00C659C7" w:rsidRPr="00A55008" w:rsidRDefault="00A55008" w:rsidP="00727C9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More profound </w:t>
      </w:r>
      <w:r w:rsidR="00C659C7">
        <w:rPr>
          <w:rFonts w:ascii="Times New Roman" w:hAnsi="Times New Roman" w:cs="Times New Roman"/>
          <w:i/>
          <w:sz w:val="24"/>
          <w:szCs w:val="24"/>
        </w:rPr>
        <w:t>than just another man playing a horn, Jack</w:t>
      </w:r>
      <w:r>
        <w:rPr>
          <w:rFonts w:ascii="Times New Roman" w:hAnsi="Times New Roman" w:cs="Times New Roman"/>
          <w:i/>
          <w:sz w:val="24"/>
          <w:szCs w:val="24"/>
        </w:rPr>
        <w:t xml:space="preserve"> had a way of playing jazz that</w:t>
      </w:r>
      <w:r w:rsidR="003631FF">
        <w:rPr>
          <w:rFonts w:ascii="Times New Roman" w:hAnsi="Times New Roman" w:cs="Times New Roman"/>
          <w:i/>
          <w:sz w:val="24"/>
          <w:szCs w:val="24"/>
        </w:rPr>
        <w:t xml:space="preserve"> </w:t>
      </w:r>
      <w:r w:rsidR="00C659C7">
        <w:rPr>
          <w:rFonts w:ascii="Times New Roman" w:hAnsi="Times New Roman" w:cs="Times New Roman"/>
          <w:i/>
          <w:sz w:val="24"/>
          <w:szCs w:val="24"/>
        </w:rPr>
        <w:t>communicated things that</w:t>
      </w:r>
      <w:r w:rsidR="003631FF">
        <w:rPr>
          <w:rFonts w:ascii="Times New Roman" w:hAnsi="Times New Roman" w:cs="Times New Roman"/>
          <w:i/>
          <w:sz w:val="24"/>
          <w:szCs w:val="24"/>
        </w:rPr>
        <w:t xml:space="preserve"> </w:t>
      </w:r>
      <w:r w:rsidR="00C659C7">
        <w:rPr>
          <w:rFonts w:ascii="Times New Roman" w:hAnsi="Times New Roman" w:cs="Times New Roman"/>
          <w:i/>
          <w:sz w:val="24"/>
          <w:szCs w:val="24"/>
        </w:rPr>
        <w:t>had never been heard before.</w:t>
      </w:r>
      <w:r w:rsidR="00C659C7">
        <w:rPr>
          <w:rStyle w:val="FootnoteReference"/>
          <w:rFonts w:ascii="Times New Roman" w:hAnsi="Times New Roman" w:cs="Times New Roman"/>
          <w:i/>
          <w:sz w:val="24"/>
          <w:szCs w:val="24"/>
        </w:rPr>
        <w:footnoteReference w:id="47"/>
      </w:r>
      <w:r w:rsidR="00C659C7" w:rsidRPr="00C659C7">
        <w:rPr>
          <w:rFonts w:ascii="Times New Roman" w:hAnsi="Times New Roman" w:cs="Times New Roman"/>
          <w:sz w:val="24"/>
          <w:szCs w:val="24"/>
        </w:rPr>
        <w:t>…Rex Allen</w:t>
      </w:r>
      <w:r w:rsidR="00C659C7">
        <w:rPr>
          <w:rFonts w:ascii="Times New Roman" w:hAnsi="Times New Roman" w:cs="Times New Roman"/>
          <w:sz w:val="24"/>
          <w:szCs w:val="24"/>
        </w:rPr>
        <w:t>.</w:t>
      </w:r>
    </w:p>
    <w:p w:rsidR="00C659C7" w:rsidRDefault="00C659C7" w:rsidP="00727C9F">
      <w:pPr>
        <w:spacing w:after="0" w:line="240" w:lineRule="auto"/>
        <w:jc w:val="center"/>
        <w:rPr>
          <w:rFonts w:ascii="Times New Roman" w:hAnsi="Times New Roman" w:cs="Times New Roman"/>
          <w:sz w:val="24"/>
          <w:szCs w:val="24"/>
        </w:rPr>
      </w:pPr>
    </w:p>
    <w:p w:rsidR="00C659C7" w:rsidRDefault="00C659C7" w:rsidP="00727C9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Here is a jazzman with the facility, range and flexibility of any trombonist</w:t>
      </w:r>
    </w:p>
    <w:p w:rsidR="00C659C7" w:rsidRDefault="00C659C7" w:rsidP="00727C9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of any idiom or any time. His influence was essentially responsible for a </w:t>
      </w:r>
    </w:p>
    <w:p w:rsidR="00C659C7" w:rsidRPr="00A55008" w:rsidRDefault="00C659C7" w:rsidP="00727C9F">
      <w:pPr>
        <w:spacing w:after="0" w:line="240" w:lineRule="auto"/>
        <w:jc w:val="center"/>
        <w:rPr>
          <w:rFonts w:ascii="Times New Roman" w:hAnsi="Times New Roman" w:cs="Times New Roman"/>
          <w:b/>
          <w:sz w:val="24"/>
          <w:szCs w:val="24"/>
        </w:rPr>
      </w:pPr>
      <w:r>
        <w:rPr>
          <w:rFonts w:ascii="Times New Roman" w:hAnsi="Times New Roman" w:cs="Times New Roman"/>
          <w:i/>
          <w:sz w:val="24"/>
          <w:szCs w:val="24"/>
        </w:rPr>
        <w:t>mature approach to trombone.</w:t>
      </w:r>
      <w:r>
        <w:rPr>
          <w:rStyle w:val="FootnoteReference"/>
          <w:rFonts w:ascii="Times New Roman" w:hAnsi="Times New Roman" w:cs="Times New Roman"/>
          <w:i/>
          <w:sz w:val="24"/>
          <w:szCs w:val="24"/>
        </w:rPr>
        <w:footnoteReference w:id="48"/>
      </w:r>
      <w:r w:rsidR="00A55008">
        <w:rPr>
          <w:rFonts w:ascii="Times New Roman" w:hAnsi="Times New Roman" w:cs="Times New Roman"/>
          <w:sz w:val="24"/>
          <w:szCs w:val="24"/>
        </w:rPr>
        <w:t xml:space="preserve">…Forest </w:t>
      </w:r>
      <w:proofErr w:type="spellStart"/>
      <w:r w:rsidR="00A55008">
        <w:rPr>
          <w:rFonts w:ascii="Times New Roman" w:hAnsi="Times New Roman" w:cs="Times New Roman"/>
          <w:sz w:val="24"/>
          <w:szCs w:val="24"/>
        </w:rPr>
        <w:t>Mahannah</w:t>
      </w:r>
      <w:proofErr w:type="spellEnd"/>
      <w:r w:rsidR="00A55008">
        <w:rPr>
          <w:rFonts w:ascii="Times New Roman" w:hAnsi="Times New Roman" w:cs="Times New Roman"/>
          <w:sz w:val="24"/>
          <w:szCs w:val="24"/>
        </w:rPr>
        <w:t>.</w:t>
      </w:r>
    </w:p>
    <w:p w:rsidR="00C659C7" w:rsidRPr="00727C9F" w:rsidRDefault="00C659C7" w:rsidP="00727C9F">
      <w:pPr>
        <w:spacing w:after="0" w:line="240" w:lineRule="auto"/>
        <w:jc w:val="center"/>
        <w:rPr>
          <w:rFonts w:ascii="Times New Roman" w:hAnsi="Times New Roman" w:cs="Times New Roman"/>
          <w:i/>
          <w:sz w:val="24"/>
          <w:szCs w:val="24"/>
        </w:rPr>
      </w:pPr>
    </w:p>
    <w:p w:rsidR="00A55008" w:rsidRDefault="002070F0" w:rsidP="002070F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beginning of Teagarden’s legendary career did not </w:t>
      </w:r>
      <w:r w:rsidR="000C1F6A">
        <w:rPr>
          <w:rFonts w:ascii="Times New Roman" w:hAnsi="Times New Roman" w:cs="Times New Roman"/>
          <w:sz w:val="24"/>
          <w:szCs w:val="24"/>
        </w:rPr>
        <w:t>start</w:t>
      </w:r>
      <w:r>
        <w:rPr>
          <w:rFonts w:ascii="Times New Roman" w:hAnsi="Times New Roman" w:cs="Times New Roman"/>
          <w:sz w:val="24"/>
          <w:szCs w:val="24"/>
        </w:rPr>
        <w:t xml:space="preserve"> like most famous jazz musicians of his era.  Most musicians were born in places such as New Orleans, Chicago, and New York, but oddly enough, in 1905 Weldon Leo Teagarden was born in Vernon, Texas.  Teagarden grew up in a musical home with his father being an amateur cornetist and his mother being a rather accomplished pianist.  Throughout the early 1900’s it was </w:t>
      </w:r>
      <w:r w:rsidR="006D2E5D">
        <w:rPr>
          <w:rFonts w:ascii="Times New Roman" w:hAnsi="Times New Roman" w:cs="Times New Roman"/>
          <w:sz w:val="24"/>
          <w:szCs w:val="24"/>
        </w:rPr>
        <w:t>rather</w:t>
      </w:r>
      <w:r>
        <w:rPr>
          <w:rFonts w:ascii="Times New Roman" w:hAnsi="Times New Roman" w:cs="Times New Roman"/>
          <w:sz w:val="24"/>
          <w:szCs w:val="24"/>
        </w:rPr>
        <w:t xml:space="preserve"> common for parents to hire European immigrants to teach their children the basics of music.  The case was no different for young Teagarden when his parents hired Paul </w:t>
      </w:r>
      <w:proofErr w:type="spellStart"/>
      <w:r>
        <w:rPr>
          <w:rFonts w:ascii="Times New Roman" w:hAnsi="Times New Roman" w:cs="Times New Roman"/>
          <w:sz w:val="24"/>
          <w:szCs w:val="24"/>
        </w:rPr>
        <w:t>Goetze</w:t>
      </w:r>
      <w:proofErr w:type="spellEnd"/>
      <w:r>
        <w:rPr>
          <w:rFonts w:ascii="Times New Roman" w:hAnsi="Times New Roman" w:cs="Times New Roman"/>
          <w:sz w:val="24"/>
          <w:szCs w:val="24"/>
        </w:rPr>
        <w:t xml:space="preserve"> as a music lessons teacher.  By the age of 5, Teagarden was playing ten</w:t>
      </w:r>
      <w:r w:rsidR="00A55008">
        <w:rPr>
          <w:rFonts w:ascii="Times New Roman" w:hAnsi="Times New Roman" w:cs="Times New Roman"/>
          <w:sz w:val="24"/>
          <w:szCs w:val="24"/>
        </w:rPr>
        <w:t>or horn and piano proficiently.</w:t>
      </w:r>
      <w:r w:rsidR="00A55008">
        <w:rPr>
          <w:rStyle w:val="FootnoteReference"/>
          <w:rFonts w:ascii="Times New Roman" w:hAnsi="Times New Roman" w:cs="Times New Roman"/>
          <w:sz w:val="24"/>
          <w:szCs w:val="24"/>
        </w:rPr>
        <w:footnoteReference w:id="49"/>
      </w:r>
    </w:p>
    <w:p w:rsidR="00A55008" w:rsidRDefault="00A55008" w:rsidP="002070F0">
      <w:pPr>
        <w:spacing w:line="480" w:lineRule="auto"/>
        <w:rPr>
          <w:rFonts w:ascii="Times New Roman" w:hAnsi="Times New Roman" w:cs="Times New Roman"/>
          <w:sz w:val="24"/>
          <w:szCs w:val="24"/>
        </w:rPr>
      </w:pPr>
      <w:r>
        <w:rPr>
          <w:rFonts w:ascii="Times New Roman" w:hAnsi="Times New Roman" w:cs="Times New Roman"/>
          <w:sz w:val="24"/>
          <w:szCs w:val="24"/>
        </w:rPr>
        <w:tab/>
      </w:r>
      <w:r w:rsidR="002070F0">
        <w:rPr>
          <w:rFonts w:ascii="Times New Roman" w:hAnsi="Times New Roman" w:cs="Times New Roman"/>
          <w:sz w:val="24"/>
          <w:szCs w:val="24"/>
        </w:rPr>
        <w:t>At age 8, Teagarden received his first trombone as a Christmas gift.  Most trombonist are unable to reach 7</w:t>
      </w:r>
      <w:r w:rsidR="002070F0" w:rsidRPr="00180B9B">
        <w:rPr>
          <w:rFonts w:ascii="Times New Roman" w:hAnsi="Times New Roman" w:cs="Times New Roman"/>
          <w:sz w:val="24"/>
          <w:szCs w:val="24"/>
          <w:vertAlign w:val="superscript"/>
        </w:rPr>
        <w:t>th</w:t>
      </w:r>
      <w:r w:rsidR="002070F0">
        <w:rPr>
          <w:rFonts w:ascii="Times New Roman" w:hAnsi="Times New Roman" w:cs="Times New Roman"/>
          <w:sz w:val="24"/>
          <w:szCs w:val="24"/>
        </w:rPr>
        <w:t xml:space="preserve"> position (the farthest position on trombone) until they </w:t>
      </w:r>
      <w:r w:rsidR="002070F0">
        <w:rPr>
          <w:rFonts w:ascii="Times New Roman" w:hAnsi="Times New Roman" w:cs="Times New Roman"/>
          <w:sz w:val="24"/>
          <w:szCs w:val="24"/>
        </w:rPr>
        <w:lastRenderedPageBreak/>
        <w:t>are at least 14 years old.  Drawing on his musical ear, Teagarden manipulated the trombone by playing in a higher tessitura.  This allowed him to play any melody he wanted using only “short” positions, simply because he could reach no further than 4</w:t>
      </w:r>
      <w:r w:rsidR="002070F0" w:rsidRPr="00640E9C">
        <w:rPr>
          <w:rFonts w:ascii="Times New Roman" w:hAnsi="Times New Roman" w:cs="Times New Roman"/>
          <w:sz w:val="24"/>
          <w:szCs w:val="24"/>
          <w:vertAlign w:val="superscript"/>
        </w:rPr>
        <w:t>th</w:t>
      </w:r>
      <w:r>
        <w:rPr>
          <w:rFonts w:ascii="Times New Roman" w:hAnsi="Times New Roman" w:cs="Times New Roman"/>
          <w:sz w:val="24"/>
          <w:szCs w:val="24"/>
        </w:rPr>
        <w:t xml:space="preserve"> position.</w:t>
      </w:r>
      <w:r>
        <w:rPr>
          <w:rStyle w:val="FootnoteReference"/>
          <w:rFonts w:ascii="Times New Roman" w:hAnsi="Times New Roman" w:cs="Times New Roman"/>
          <w:sz w:val="24"/>
          <w:szCs w:val="24"/>
        </w:rPr>
        <w:footnoteReference w:id="50"/>
      </w:r>
      <w:r w:rsidR="006D2E5D">
        <w:rPr>
          <w:rFonts w:ascii="Times New Roman" w:hAnsi="Times New Roman" w:cs="Times New Roman"/>
          <w:sz w:val="24"/>
          <w:szCs w:val="24"/>
        </w:rPr>
        <w:t xml:space="preserve">  On a side note and to break this concept down further, the higher a trombonist plays, the closer the slide positions and notes get to one another due to the harmonic nature of the instrument.  In short, this allows for a smoother and increased rapid technique, one of the primary hallmarks of Teagarden’s playing style.  </w:t>
      </w:r>
    </w:p>
    <w:p w:rsidR="002070F0" w:rsidRDefault="002070F0" w:rsidP="002070F0">
      <w:pPr>
        <w:spacing w:line="480" w:lineRule="auto"/>
        <w:rPr>
          <w:rFonts w:ascii="Times New Roman" w:hAnsi="Times New Roman" w:cs="Times New Roman"/>
          <w:b/>
          <w:sz w:val="24"/>
          <w:szCs w:val="24"/>
          <w:u w:val="single"/>
        </w:rPr>
      </w:pPr>
      <w:r>
        <w:rPr>
          <w:rFonts w:ascii="Times New Roman" w:hAnsi="Times New Roman" w:cs="Times New Roman"/>
          <w:sz w:val="24"/>
          <w:szCs w:val="24"/>
        </w:rPr>
        <w:tab/>
        <w:t>With the death of his fath</w:t>
      </w:r>
      <w:r w:rsidR="00A55008">
        <w:rPr>
          <w:rFonts w:ascii="Times New Roman" w:hAnsi="Times New Roman" w:cs="Times New Roman"/>
          <w:sz w:val="24"/>
          <w:szCs w:val="24"/>
        </w:rPr>
        <w:t xml:space="preserve">er in 1918, Teagarden and his mother </w:t>
      </w:r>
      <w:r>
        <w:rPr>
          <w:rFonts w:ascii="Times New Roman" w:hAnsi="Times New Roman" w:cs="Times New Roman"/>
          <w:sz w:val="24"/>
          <w:szCs w:val="24"/>
        </w:rPr>
        <w:t xml:space="preserve">moved to Oklahoma City.  The family attempted to run a </w:t>
      </w:r>
      <w:r w:rsidR="00F32794">
        <w:rPr>
          <w:rFonts w:ascii="Times New Roman" w:hAnsi="Times New Roman" w:cs="Times New Roman"/>
          <w:sz w:val="24"/>
          <w:szCs w:val="24"/>
        </w:rPr>
        <w:t>restaurant but</w:t>
      </w:r>
      <w:r>
        <w:rPr>
          <w:rFonts w:ascii="Times New Roman" w:hAnsi="Times New Roman" w:cs="Times New Roman"/>
          <w:sz w:val="24"/>
          <w:szCs w:val="24"/>
        </w:rPr>
        <w:t xml:space="preserve"> failed miserably.  Later that same year, the family moved to Nebraska where Teagarden and his mother received a</w:t>
      </w:r>
      <w:r w:rsidR="00A55008">
        <w:rPr>
          <w:rFonts w:ascii="Times New Roman" w:hAnsi="Times New Roman" w:cs="Times New Roman"/>
          <w:sz w:val="24"/>
          <w:szCs w:val="24"/>
        </w:rPr>
        <w:t xml:space="preserve"> job playing for silent movies.</w:t>
      </w:r>
      <w:r w:rsidR="00A55008">
        <w:rPr>
          <w:rStyle w:val="FootnoteReference"/>
          <w:rFonts w:ascii="Times New Roman" w:hAnsi="Times New Roman" w:cs="Times New Roman"/>
          <w:sz w:val="24"/>
          <w:szCs w:val="24"/>
        </w:rPr>
        <w:footnoteReference w:id="51"/>
      </w:r>
      <w:r w:rsidR="00A55008">
        <w:rPr>
          <w:rFonts w:ascii="Times New Roman" w:hAnsi="Times New Roman" w:cs="Times New Roman"/>
          <w:sz w:val="24"/>
          <w:szCs w:val="24"/>
        </w:rPr>
        <w:t xml:space="preserve"> </w:t>
      </w:r>
      <w:r>
        <w:rPr>
          <w:rFonts w:ascii="Times New Roman" w:hAnsi="Times New Roman" w:cs="Times New Roman"/>
          <w:sz w:val="24"/>
          <w:szCs w:val="24"/>
        </w:rPr>
        <w:t xml:space="preserve">After spending a few years in Nebraska, the family returned back to Oklahoma City where Teagarden got involved with members of the Ft. Sill </w:t>
      </w:r>
      <w:r w:rsidR="00A55008">
        <w:rPr>
          <w:rFonts w:ascii="Times New Roman" w:hAnsi="Times New Roman" w:cs="Times New Roman"/>
          <w:sz w:val="24"/>
          <w:szCs w:val="24"/>
        </w:rPr>
        <w:t>Army base band.  It did not take long however for Teagarden’s mother to disapprove of the foul language and crudities of his army friends</w:t>
      </w:r>
      <w:r w:rsidR="002C20F6">
        <w:rPr>
          <w:rFonts w:ascii="Times New Roman" w:hAnsi="Times New Roman" w:cs="Times New Roman"/>
          <w:sz w:val="24"/>
          <w:szCs w:val="24"/>
        </w:rPr>
        <w:t xml:space="preserve">.  </w:t>
      </w:r>
      <w:r>
        <w:rPr>
          <w:rFonts w:ascii="Times New Roman" w:hAnsi="Times New Roman" w:cs="Times New Roman"/>
          <w:sz w:val="24"/>
          <w:szCs w:val="24"/>
        </w:rPr>
        <w:t>Therefore, Teagarden’s mother arranged for him to move to California to stay with a relative.</w:t>
      </w:r>
      <w:r w:rsidR="002C20F6">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However, instead of moving in with the relative</w:t>
      </w:r>
      <w:r w:rsidR="009D37C4">
        <w:rPr>
          <w:rFonts w:ascii="Times New Roman" w:hAnsi="Times New Roman" w:cs="Times New Roman"/>
          <w:sz w:val="24"/>
          <w:szCs w:val="24"/>
        </w:rPr>
        <w:t xml:space="preserve"> that</w:t>
      </w:r>
      <w:r>
        <w:rPr>
          <w:rFonts w:ascii="Times New Roman" w:hAnsi="Times New Roman" w:cs="Times New Roman"/>
          <w:sz w:val="24"/>
          <w:szCs w:val="24"/>
        </w:rPr>
        <w:t xml:space="preserve"> his mother arranged for him to live with, Teagarden moved in with another relative,</w:t>
      </w:r>
      <w:r w:rsidR="002C20F6">
        <w:rPr>
          <w:rFonts w:ascii="Times New Roman" w:hAnsi="Times New Roman" w:cs="Times New Roman"/>
          <w:sz w:val="24"/>
          <w:szCs w:val="24"/>
        </w:rPr>
        <w:t xml:space="preserve"> a part-time </w:t>
      </w:r>
      <w:r w:rsidR="009D37C4">
        <w:rPr>
          <w:rFonts w:ascii="Times New Roman" w:hAnsi="Times New Roman" w:cs="Times New Roman"/>
          <w:sz w:val="24"/>
          <w:szCs w:val="24"/>
        </w:rPr>
        <w:t>“</w:t>
      </w:r>
      <w:r w:rsidR="002C20F6">
        <w:rPr>
          <w:rFonts w:ascii="Times New Roman" w:hAnsi="Times New Roman" w:cs="Times New Roman"/>
          <w:sz w:val="24"/>
          <w:szCs w:val="24"/>
        </w:rPr>
        <w:t>hillbilly</w:t>
      </w:r>
      <w:r w:rsidR="009D37C4">
        <w:rPr>
          <w:rFonts w:ascii="Times New Roman" w:hAnsi="Times New Roman" w:cs="Times New Roman"/>
          <w:sz w:val="24"/>
          <w:szCs w:val="24"/>
        </w:rPr>
        <w:t>”</w:t>
      </w:r>
      <w:r w:rsidR="002C20F6">
        <w:rPr>
          <w:rFonts w:ascii="Times New Roman" w:hAnsi="Times New Roman" w:cs="Times New Roman"/>
          <w:sz w:val="24"/>
          <w:szCs w:val="24"/>
        </w:rPr>
        <w:t xml:space="preserve"> fiddler. </w:t>
      </w:r>
      <w:r>
        <w:rPr>
          <w:rFonts w:ascii="Times New Roman" w:hAnsi="Times New Roman" w:cs="Times New Roman"/>
          <w:sz w:val="24"/>
          <w:szCs w:val="24"/>
        </w:rPr>
        <w:t xml:space="preserve">Not hearing from her son for some time, his mother sent the police to find him.  After being brought before a judge, Teagarden wrote his mother an apology letter.  However, she </w:t>
      </w:r>
      <w:r>
        <w:rPr>
          <w:rFonts w:ascii="Times New Roman" w:hAnsi="Times New Roman" w:cs="Times New Roman"/>
          <w:sz w:val="24"/>
          <w:szCs w:val="24"/>
        </w:rPr>
        <w:lastRenderedPageBreak/>
        <w:t>did not hear back from him again for months, by which time he had alread</w:t>
      </w:r>
      <w:r w:rsidR="002C20F6">
        <w:rPr>
          <w:rFonts w:ascii="Times New Roman" w:hAnsi="Times New Roman" w:cs="Times New Roman"/>
          <w:sz w:val="24"/>
          <w:szCs w:val="24"/>
        </w:rPr>
        <w:t>y moved to San Antonio, Texas.</w:t>
      </w:r>
      <w:r w:rsidR="002C20F6" w:rsidRPr="002C20F6">
        <w:rPr>
          <w:rStyle w:val="FootnoteReference"/>
          <w:rFonts w:ascii="Times New Roman" w:hAnsi="Times New Roman" w:cs="Times New Roman"/>
          <w:sz w:val="24"/>
          <w:szCs w:val="24"/>
        </w:rPr>
        <w:t xml:space="preserve"> </w:t>
      </w:r>
      <w:r w:rsidR="002C20F6">
        <w:rPr>
          <w:rStyle w:val="FootnoteReference"/>
          <w:rFonts w:ascii="Times New Roman" w:hAnsi="Times New Roman" w:cs="Times New Roman"/>
          <w:sz w:val="24"/>
          <w:szCs w:val="24"/>
        </w:rPr>
        <w:footnoteReference w:id="53"/>
      </w:r>
      <w:r w:rsidR="002C20F6">
        <w:rPr>
          <w:rFonts w:ascii="Times New Roman" w:hAnsi="Times New Roman" w:cs="Times New Roman"/>
          <w:sz w:val="24"/>
          <w:szCs w:val="24"/>
        </w:rPr>
        <w:t xml:space="preserve">  </w:t>
      </w:r>
    </w:p>
    <w:p w:rsidR="002C20F6" w:rsidRDefault="002070F0" w:rsidP="002070F0">
      <w:pPr>
        <w:spacing w:line="480" w:lineRule="auto"/>
        <w:rPr>
          <w:rFonts w:ascii="Times New Roman" w:hAnsi="Times New Roman" w:cs="Times New Roman"/>
          <w:sz w:val="24"/>
          <w:szCs w:val="24"/>
        </w:rPr>
      </w:pPr>
      <w:r>
        <w:rPr>
          <w:rFonts w:ascii="Times New Roman" w:hAnsi="Times New Roman" w:cs="Times New Roman"/>
          <w:sz w:val="24"/>
          <w:szCs w:val="24"/>
        </w:rPr>
        <w:tab/>
        <w:t>While in San Antonio, Teagarden began working for the Cotton Bailey Band.  At this point, due to the forgetful nature of his band leader, Teagarden finally became</w:t>
      </w:r>
      <w:r w:rsidR="002C20F6">
        <w:rPr>
          <w:rFonts w:ascii="Times New Roman" w:hAnsi="Times New Roman" w:cs="Times New Roman"/>
          <w:sz w:val="24"/>
          <w:szCs w:val="24"/>
        </w:rPr>
        <w:t xml:space="preserve"> known as “Jack.”</w:t>
      </w:r>
      <w:r w:rsidR="002C20F6">
        <w:rPr>
          <w:rStyle w:val="FootnoteReference"/>
          <w:rFonts w:ascii="Times New Roman" w:hAnsi="Times New Roman" w:cs="Times New Roman"/>
          <w:sz w:val="24"/>
          <w:szCs w:val="24"/>
        </w:rPr>
        <w:footnoteReference w:id="54"/>
      </w:r>
      <w:r w:rsidR="002C20F6">
        <w:rPr>
          <w:rFonts w:ascii="Times New Roman" w:hAnsi="Times New Roman" w:cs="Times New Roman"/>
          <w:sz w:val="24"/>
          <w:szCs w:val="24"/>
        </w:rPr>
        <w:t xml:space="preserve">  </w:t>
      </w:r>
      <w:r>
        <w:rPr>
          <w:rFonts w:ascii="Times New Roman" w:hAnsi="Times New Roman" w:cs="Times New Roman"/>
          <w:sz w:val="24"/>
          <w:szCs w:val="24"/>
        </w:rPr>
        <w:t xml:space="preserve">In 1921, </w:t>
      </w:r>
      <w:r w:rsidR="002C20F6">
        <w:rPr>
          <w:rFonts w:ascii="Times New Roman" w:hAnsi="Times New Roman" w:cs="Times New Roman"/>
          <w:sz w:val="24"/>
          <w:szCs w:val="24"/>
        </w:rPr>
        <w:t>Teagarden</w:t>
      </w:r>
      <w:r>
        <w:rPr>
          <w:rFonts w:ascii="Times New Roman" w:hAnsi="Times New Roman" w:cs="Times New Roman"/>
          <w:sz w:val="24"/>
          <w:szCs w:val="24"/>
        </w:rPr>
        <w:t xml:space="preserve"> joined Peck’s Bad Boys where he worked extended gigs in Houston and Galveston.  Before he left the band in 1923, </w:t>
      </w:r>
      <w:r w:rsidR="002C20F6">
        <w:rPr>
          <w:rFonts w:ascii="Times New Roman" w:hAnsi="Times New Roman" w:cs="Times New Roman"/>
          <w:sz w:val="24"/>
          <w:szCs w:val="24"/>
        </w:rPr>
        <w:t>Teagarden</w:t>
      </w:r>
      <w:r>
        <w:rPr>
          <w:rFonts w:ascii="Times New Roman" w:hAnsi="Times New Roman" w:cs="Times New Roman"/>
          <w:sz w:val="24"/>
          <w:szCs w:val="24"/>
        </w:rPr>
        <w:t xml:space="preserve"> worked with another rising stare, Clarinetist Pee Wee Russell.  Russell greatly respected Jack’s </w:t>
      </w:r>
      <w:r w:rsidR="00F32794">
        <w:rPr>
          <w:rFonts w:ascii="Times New Roman" w:hAnsi="Times New Roman" w:cs="Times New Roman"/>
          <w:sz w:val="24"/>
          <w:szCs w:val="24"/>
        </w:rPr>
        <w:t>talent and</w:t>
      </w:r>
      <w:r>
        <w:rPr>
          <w:rFonts w:ascii="Times New Roman" w:hAnsi="Times New Roman" w:cs="Times New Roman"/>
          <w:sz w:val="24"/>
          <w:szCs w:val="24"/>
        </w:rPr>
        <w:t xml:space="preserve"> was </w:t>
      </w:r>
      <w:r w:rsidR="000C1F6A">
        <w:rPr>
          <w:rFonts w:ascii="Times New Roman" w:hAnsi="Times New Roman" w:cs="Times New Roman"/>
          <w:sz w:val="24"/>
          <w:szCs w:val="24"/>
        </w:rPr>
        <w:t>humbled</w:t>
      </w:r>
      <w:r>
        <w:rPr>
          <w:rFonts w:ascii="Times New Roman" w:hAnsi="Times New Roman" w:cs="Times New Roman"/>
          <w:sz w:val="24"/>
          <w:szCs w:val="24"/>
        </w:rPr>
        <w:t xml:space="preserve"> when he heard Jack play for the first time.</w:t>
      </w:r>
      <w:r w:rsidR="002C20F6">
        <w:rPr>
          <w:rStyle w:val="FootnoteReference"/>
          <w:rFonts w:ascii="Times New Roman" w:hAnsi="Times New Roman" w:cs="Times New Roman"/>
          <w:sz w:val="24"/>
          <w:szCs w:val="24"/>
        </w:rPr>
        <w:footnoteReference w:id="55"/>
      </w:r>
      <w:r w:rsidR="002C20F6">
        <w:rPr>
          <w:rFonts w:ascii="Times New Roman" w:hAnsi="Times New Roman" w:cs="Times New Roman"/>
          <w:sz w:val="24"/>
          <w:szCs w:val="24"/>
        </w:rPr>
        <w:t xml:space="preserve">  D</w:t>
      </w:r>
      <w:r>
        <w:rPr>
          <w:rFonts w:ascii="Times New Roman" w:hAnsi="Times New Roman" w:cs="Times New Roman"/>
          <w:sz w:val="24"/>
          <w:szCs w:val="24"/>
        </w:rPr>
        <w:t xml:space="preserve">espite many offers to play elsewhere, the Peck band refused to record or perform anywhere other than Houston, Galveston, </w:t>
      </w:r>
      <w:r w:rsidR="000C1F6A">
        <w:rPr>
          <w:rFonts w:ascii="Times New Roman" w:hAnsi="Times New Roman" w:cs="Times New Roman"/>
          <w:sz w:val="24"/>
          <w:szCs w:val="24"/>
        </w:rPr>
        <w:t>and</w:t>
      </w:r>
      <w:r>
        <w:rPr>
          <w:rFonts w:ascii="Times New Roman" w:hAnsi="Times New Roman" w:cs="Times New Roman"/>
          <w:sz w:val="24"/>
          <w:szCs w:val="24"/>
        </w:rPr>
        <w:t xml:space="preserve"> San Ant</w:t>
      </w:r>
      <w:r w:rsidR="002C20F6">
        <w:rPr>
          <w:rFonts w:ascii="Times New Roman" w:hAnsi="Times New Roman" w:cs="Times New Roman"/>
          <w:sz w:val="24"/>
          <w:szCs w:val="24"/>
        </w:rPr>
        <w:t xml:space="preserve">onio.  </w:t>
      </w:r>
      <w:r>
        <w:rPr>
          <w:rFonts w:ascii="Times New Roman" w:hAnsi="Times New Roman" w:cs="Times New Roman"/>
          <w:sz w:val="24"/>
          <w:szCs w:val="24"/>
        </w:rPr>
        <w:t>Wanting a chance of more exposure, Jack decided to leave Peck’s Bad Boy’s in 1923, and joined the Doc Ross Jazz Bandits for a tenure of four years.</w:t>
      </w:r>
      <w:r w:rsidR="002C20F6">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w:t>
      </w:r>
    </w:p>
    <w:p w:rsidR="002070F0" w:rsidRPr="002C20F6" w:rsidRDefault="002C20F6" w:rsidP="002070F0">
      <w:pPr>
        <w:spacing w:line="480" w:lineRule="auto"/>
        <w:rPr>
          <w:rFonts w:ascii="Times New Roman" w:hAnsi="Times New Roman" w:cs="Times New Roman"/>
          <w:sz w:val="24"/>
          <w:szCs w:val="24"/>
        </w:rPr>
      </w:pPr>
      <w:r>
        <w:rPr>
          <w:rFonts w:ascii="Times New Roman" w:hAnsi="Times New Roman" w:cs="Times New Roman"/>
          <w:sz w:val="24"/>
          <w:szCs w:val="24"/>
        </w:rPr>
        <w:tab/>
      </w:r>
      <w:r w:rsidR="002070F0">
        <w:rPr>
          <w:rFonts w:ascii="Times New Roman" w:hAnsi="Times New Roman" w:cs="Times New Roman"/>
          <w:sz w:val="24"/>
          <w:szCs w:val="24"/>
        </w:rPr>
        <w:t xml:space="preserve">In 1927, Jack finally hit the New York scene where he worked extensively with the Ben Pollack Band.  This band recorded fairly </w:t>
      </w:r>
      <w:r w:rsidR="000C1F6A">
        <w:rPr>
          <w:rFonts w:ascii="Times New Roman" w:hAnsi="Times New Roman" w:cs="Times New Roman"/>
          <w:sz w:val="24"/>
          <w:szCs w:val="24"/>
        </w:rPr>
        <w:t>frequently</w:t>
      </w:r>
      <w:r w:rsidR="002070F0">
        <w:rPr>
          <w:rFonts w:ascii="Times New Roman" w:hAnsi="Times New Roman" w:cs="Times New Roman"/>
          <w:sz w:val="24"/>
          <w:szCs w:val="24"/>
        </w:rPr>
        <w:t>, but</w:t>
      </w:r>
      <w:r>
        <w:rPr>
          <w:rFonts w:ascii="Times New Roman" w:hAnsi="Times New Roman" w:cs="Times New Roman"/>
          <w:sz w:val="24"/>
          <w:szCs w:val="24"/>
        </w:rPr>
        <w:t xml:space="preserve"> according to Teagarden,</w:t>
      </w:r>
      <w:r w:rsidR="002070F0">
        <w:rPr>
          <w:rFonts w:ascii="Times New Roman" w:hAnsi="Times New Roman" w:cs="Times New Roman"/>
          <w:sz w:val="24"/>
          <w:szCs w:val="24"/>
        </w:rPr>
        <w:t xml:space="preserve"> only recorded “sweet tunes.”</w:t>
      </w:r>
      <w:r>
        <w:rPr>
          <w:rStyle w:val="FootnoteReference"/>
          <w:rFonts w:ascii="Times New Roman" w:hAnsi="Times New Roman" w:cs="Times New Roman"/>
          <w:sz w:val="24"/>
          <w:szCs w:val="24"/>
        </w:rPr>
        <w:footnoteReference w:id="57"/>
      </w:r>
      <w:r w:rsidR="002070F0">
        <w:rPr>
          <w:rFonts w:ascii="Times New Roman" w:hAnsi="Times New Roman" w:cs="Times New Roman"/>
          <w:sz w:val="24"/>
          <w:szCs w:val="24"/>
        </w:rPr>
        <w:t xml:space="preserve"> To stretch his wings, Jack, like all other musicians, played in speakeasies, rent parties, jam sessions, and other various </w:t>
      </w:r>
      <w:r w:rsidR="000C1F6A">
        <w:rPr>
          <w:rFonts w:ascii="Times New Roman" w:hAnsi="Times New Roman" w:cs="Times New Roman"/>
          <w:sz w:val="24"/>
          <w:szCs w:val="24"/>
        </w:rPr>
        <w:t>venues</w:t>
      </w:r>
      <w:r w:rsidR="002070F0">
        <w:rPr>
          <w:rFonts w:ascii="Times New Roman" w:hAnsi="Times New Roman" w:cs="Times New Roman"/>
          <w:sz w:val="24"/>
          <w:szCs w:val="24"/>
        </w:rPr>
        <w:t xml:space="preserve"> that slowly </w:t>
      </w:r>
      <w:r w:rsidR="000C1F6A">
        <w:rPr>
          <w:rFonts w:ascii="Times New Roman" w:hAnsi="Times New Roman" w:cs="Times New Roman"/>
          <w:sz w:val="24"/>
          <w:szCs w:val="24"/>
        </w:rPr>
        <w:t>earned him recognition</w:t>
      </w:r>
      <w:r w:rsidR="002070F0">
        <w:rPr>
          <w:rFonts w:ascii="Times New Roman" w:hAnsi="Times New Roman" w:cs="Times New Roman"/>
          <w:sz w:val="24"/>
          <w:szCs w:val="24"/>
        </w:rPr>
        <w:t xml:space="preserve"> throughout the music world.  Coleman Hawkins reportedly said that “Jack must have never slept, p</w:t>
      </w:r>
      <w:r>
        <w:rPr>
          <w:rFonts w:ascii="Times New Roman" w:hAnsi="Times New Roman" w:cs="Times New Roman"/>
          <w:sz w:val="24"/>
          <w:szCs w:val="24"/>
        </w:rPr>
        <w:t>laying his horn night and day.”</w:t>
      </w:r>
      <w:r>
        <w:rPr>
          <w:rStyle w:val="FootnoteReference"/>
          <w:rFonts w:ascii="Times New Roman" w:hAnsi="Times New Roman" w:cs="Times New Roman"/>
          <w:sz w:val="24"/>
          <w:szCs w:val="24"/>
        </w:rPr>
        <w:footnoteReference w:id="58"/>
      </w:r>
    </w:p>
    <w:p w:rsidR="00541EF0" w:rsidRDefault="002070F0" w:rsidP="002070F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March of 1928 Jack received his first big break with the recording </w:t>
      </w:r>
      <w:r w:rsidR="002C20F6">
        <w:rPr>
          <w:rFonts w:ascii="Times New Roman" w:hAnsi="Times New Roman" w:cs="Times New Roman"/>
          <w:sz w:val="24"/>
          <w:szCs w:val="24"/>
        </w:rPr>
        <w:t xml:space="preserve">of “She’s a Great, Great Girl.”  </w:t>
      </w:r>
      <w:r>
        <w:rPr>
          <w:rFonts w:ascii="Times New Roman" w:hAnsi="Times New Roman" w:cs="Times New Roman"/>
          <w:sz w:val="24"/>
          <w:szCs w:val="24"/>
        </w:rPr>
        <w:t xml:space="preserve">Jack was a </w:t>
      </w:r>
      <w:r w:rsidR="00F32794">
        <w:rPr>
          <w:rFonts w:ascii="Times New Roman" w:hAnsi="Times New Roman" w:cs="Times New Roman"/>
          <w:sz w:val="24"/>
          <w:szCs w:val="24"/>
        </w:rPr>
        <w:t>last-minute</w:t>
      </w:r>
      <w:r>
        <w:rPr>
          <w:rFonts w:ascii="Times New Roman" w:hAnsi="Times New Roman" w:cs="Times New Roman"/>
          <w:sz w:val="24"/>
          <w:szCs w:val="24"/>
        </w:rPr>
        <w:t xml:space="preserve"> substitute for the famous trombonist Miff Mole, and because of this</w:t>
      </w:r>
      <w:r w:rsidR="002C20F6">
        <w:rPr>
          <w:rFonts w:ascii="Times New Roman" w:hAnsi="Times New Roman" w:cs="Times New Roman"/>
          <w:sz w:val="24"/>
          <w:szCs w:val="24"/>
        </w:rPr>
        <w:t xml:space="preserve"> one</w:t>
      </w:r>
      <w:r>
        <w:rPr>
          <w:rFonts w:ascii="Times New Roman" w:hAnsi="Times New Roman" w:cs="Times New Roman"/>
          <w:sz w:val="24"/>
          <w:szCs w:val="24"/>
        </w:rPr>
        <w:t xml:space="preserve"> session, a foreshadowing of things to come</w:t>
      </w:r>
      <w:r w:rsidR="002C20F6">
        <w:rPr>
          <w:rFonts w:ascii="Times New Roman" w:hAnsi="Times New Roman" w:cs="Times New Roman"/>
          <w:sz w:val="24"/>
          <w:szCs w:val="24"/>
        </w:rPr>
        <w:t xml:space="preserve"> was </w:t>
      </w:r>
      <w:r w:rsidR="00541EF0">
        <w:rPr>
          <w:rFonts w:ascii="Times New Roman" w:hAnsi="Times New Roman" w:cs="Times New Roman"/>
          <w:sz w:val="24"/>
          <w:szCs w:val="24"/>
        </w:rPr>
        <w:t>birthed.</w:t>
      </w:r>
      <w:r>
        <w:rPr>
          <w:rFonts w:ascii="Times New Roman" w:hAnsi="Times New Roman" w:cs="Times New Roman"/>
          <w:sz w:val="24"/>
          <w:szCs w:val="24"/>
        </w:rPr>
        <w:t xml:space="preserve">  Up until this point, Miff Mole was known as the “King” of trombone, but it would only be a short while before Jack’s more swinging style would overthrow Mole’s title and influence over aspiring trombonist.  No one had ever heard a trombone solo such as this, </w:t>
      </w:r>
      <w:r w:rsidR="000C1F6A">
        <w:rPr>
          <w:rFonts w:ascii="Times New Roman" w:hAnsi="Times New Roman" w:cs="Times New Roman"/>
          <w:sz w:val="24"/>
          <w:szCs w:val="24"/>
        </w:rPr>
        <w:t>thus</w:t>
      </w:r>
      <w:r>
        <w:rPr>
          <w:rFonts w:ascii="Times New Roman" w:hAnsi="Times New Roman" w:cs="Times New Roman"/>
          <w:sz w:val="24"/>
          <w:szCs w:val="24"/>
        </w:rPr>
        <w:t xml:space="preserve"> Jack became a national sensation literally overnight when the recording was released.</w:t>
      </w:r>
      <w:r w:rsidR="00541EF0">
        <w:rPr>
          <w:rStyle w:val="FootnoteReference"/>
          <w:rFonts w:ascii="Times New Roman" w:hAnsi="Times New Roman" w:cs="Times New Roman"/>
          <w:sz w:val="24"/>
          <w:szCs w:val="24"/>
        </w:rPr>
        <w:footnoteReference w:id="59"/>
      </w:r>
    </w:p>
    <w:p w:rsidR="002070F0" w:rsidRDefault="00541EF0" w:rsidP="002070F0">
      <w:pPr>
        <w:spacing w:line="480" w:lineRule="auto"/>
        <w:rPr>
          <w:rFonts w:ascii="Times New Roman" w:hAnsi="Times New Roman" w:cs="Times New Roman"/>
          <w:sz w:val="24"/>
          <w:szCs w:val="24"/>
        </w:rPr>
      </w:pPr>
      <w:r>
        <w:rPr>
          <w:rFonts w:ascii="Times New Roman" w:hAnsi="Times New Roman" w:cs="Times New Roman"/>
          <w:sz w:val="24"/>
          <w:szCs w:val="24"/>
        </w:rPr>
        <w:tab/>
      </w:r>
      <w:r w:rsidR="002070F0">
        <w:rPr>
          <w:rFonts w:ascii="Times New Roman" w:hAnsi="Times New Roman" w:cs="Times New Roman"/>
          <w:sz w:val="24"/>
          <w:szCs w:val="24"/>
        </w:rPr>
        <w:t xml:space="preserve">On the morning of March 5, 1929, Teagarden, Eddie Lang, Joe Sullivan, Kaiser Marshall, Happy Caldwell, and Louis Armstrong all met at the </w:t>
      </w:r>
      <w:proofErr w:type="spellStart"/>
      <w:r w:rsidR="002070F0">
        <w:rPr>
          <w:rFonts w:ascii="Times New Roman" w:hAnsi="Times New Roman" w:cs="Times New Roman"/>
          <w:sz w:val="24"/>
          <w:szCs w:val="24"/>
        </w:rPr>
        <w:t>Okeh</w:t>
      </w:r>
      <w:proofErr w:type="spellEnd"/>
      <w:r w:rsidR="002070F0">
        <w:rPr>
          <w:rFonts w:ascii="Times New Roman" w:hAnsi="Times New Roman" w:cs="Times New Roman"/>
          <w:sz w:val="24"/>
          <w:szCs w:val="24"/>
        </w:rPr>
        <w:t xml:space="preserve"> recording studio around 9 </w:t>
      </w:r>
      <w:r w:rsidR="000C1F6A">
        <w:rPr>
          <w:rFonts w:ascii="Times New Roman" w:hAnsi="Times New Roman" w:cs="Times New Roman"/>
          <w:sz w:val="24"/>
          <w:szCs w:val="24"/>
        </w:rPr>
        <w:t>a</w:t>
      </w:r>
      <w:r w:rsidR="002070F0">
        <w:rPr>
          <w:rFonts w:ascii="Times New Roman" w:hAnsi="Times New Roman" w:cs="Times New Roman"/>
          <w:sz w:val="24"/>
          <w:szCs w:val="24"/>
        </w:rPr>
        <w:t>.</w:t>
      </w:r>
      <w:r w:rsidR="000C1F6A">
        <w:rPr>
          <w:rFonts w:ascii="Times New Roman" w:hAnsi="Times New Roman" w:cs="Times New Roman"/>
          <w:sz w:val="24"/>
          <w:szCs w:val="24"/>
        </w:rPr>
        <w:t>m</w:t>
      </w:r>
      <w:r w:rsidR="002070F0">
        <w:rPr>
          <w:rFonts w:ascii="Times New Roman" w:hAnsi="Times New Roman" w:cs="Times New Roman"/>
          <w:sz w:val="24"/>
          <w:szCs w:val="24"/>
        </w:rPr>
        <w:t>. for a historical recording.  To begin with, this was the first time that Armstrong and Teagarden met.  Secondly, half of the men on this album were black and the other half were white.</w:t>
      </w:r>
      <w:r w:rsidR="003C5001">
        <w:rPr>
          <w:rStyle w:val="FootnoteReference"/>
          <w:rFonts w:ascii="Times New Roman" w:hAnsi="Times New Roman" w:cs="Times New Roman"/>
          <w:sz w:val="24"/>
          <w:szCs w:val="24"/>
        </w:rPr>
        <w:footnoteReference w:id="60"/>
      </w:r>
      <w:r w:rsidR="002070F0">
        <w:rPr>
          <w:rFonts w:ascii="Times New Roman" w:hAnsi="Times New Roman" w:cs="Times New Roman"/>
          <w:sz w:val="24"/>
          <w:szCs w:val="24"/>
        </w:rPr>
        <w:t xml:space="preserve">  Legend has it that Jack and Louis were both up from the night before, and that they “were not shy about warming up with whatever was i</w:t>
      </w:r>
      <w:r>
        <w:rPr>
          <w:rFonts w:ascii="Times New Roman" w:hAnsi="Times New Roman" w:cs="Times New Roman"/>
          <w:sz w:val="24"/>
          <w:szCs w:val="24"/>
        </w:rPr>
        <w:t>n the jug!”</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w:t>
      </w:r>
      <w:proofErr w:type="spellStart"/>
      <w:r w:rsidR="002070F0">
        <w:rPr>
          <w:rFonts w:ascii="Times New Roman" w:hAnsi="Times New Roman" w:cs="Times New Roman"/>
          <w:sz w:val="24"/>
          <w:szCs w:val="24"/>
        </w:rPr>
        <w:t>Knockin</w:t>
      </w:r>
      <w:proofErr w:type="spellEnd"/>
      <w:r w:rsidR="002070F0">
        <w:rPr>
          <w:rFonts w:ascii="Times New Roman" w:hAnsi="Times New Roman" w:cs="Times New Roman"/>
          <w:sz w:val="24"/>
          <w:szCs w:val="24"/>
        </w:rPr>
        <w:t>’ a Jug was the only tune from this session that was released.  Although this recording is not considered one of the great recordings of Louis or Teagarden, it is at least the beginning of two giants who were to become exceedingly important to each other’s career.  Armstrong thought a great deal about Teagarden saying, “He was from Texas, but it was always, ‘You a spade and I’m an ofay.  We got the same soul.  Let’s blow</w:t>
      </w:r>
      <w:r>
        <w:rPr>
          <w:rFonts w:ascii="Times New Roman" w:hAnsi="Times New Roman" w:cs="Times New Roman"/>
          <w:sz w:val="24"/>
          <w:szCs w:val="24"/>
        </w:rPr>
        <w:t>’ – and that’s the way it was.”</w:t>
      </w:r>
      <w:r>
        <w:rPr>
          <w:rStyle w:val="FootnoteReference"/>
          <w:rFonts w:ascii="Times New Roman" w:hAnsi="Times New Roman" w:cs="Times New Roman"/>
          <w:sz w:val="24"/>
          <w:szCs w:val="24"/>
        </w:rPr>
        <w:footnoteReference w:id="62"/>
      </w:r>
    </w:p>
    <w:p w:rsidR="002070F0" w:rsidRPr="00541EF0" w:rsidRDefault="002070F0" w:rsidP="002070F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0C1F6A">
        <w:rPr>
          <w:rFonts w:ascii="Times New Roman" w:hAnsi="Times New Roman" w:cs="Times New Roman"/>
          <w:sz w:val="24"/>
          <w:szCs w:val="24"/>
        </w:rPr>
        <w:t>Similar to</w:t>
      </w:r>
      <w:r>
        <w:rPr>
          <w:rFonts w:ascii="Times New Roman" w:hAnsi="Times New Roman" w:cs="Times New Roman"/>
          <w:sz w:val="24"/>
          <w:szCs w:val="24"/>
        </w:rPr>
        <w:t xml:space="preserve"> many musicians</w:t>
      </w:r>
      <w:r w:rsidR="000C1F6A">
        <w:rPr>
          <w:rFonts w:ascii="Times New Roman" w:hAnsi="Times New Roman" w:cs="Times New Roman"/>
          <w:sz w:val="24"/>
          <w:szCs w:val="24"/>
        </w:rPr>
        <w:t xml:space="preserve"> during this time</w:t>
      </w:r>
      <w:r>
        <w:rPr>
          <w:rFonts w:ascii="Times New Roman" w:hAnsi="Times New Roman" w:cs="Times New Roman"/>
          <w:sz w:val="24"/>
          <w:szCs w:val="24"/>
        </w:rPr>
        <w:t xml:space="preserve">, Jack made a controversial move in 1934 when he signed a </w:t>
      </w:r>
      <w:r w:rsidR="00F32794">
        <w:rPr>
          <w:rFonts w:ascii="Times New Roman" w:hAnsi="Times New Roman" w:cs="Times New Roman"/>
          <w:sz w:val="24"/>
          <w:szCs w:val="24"/>
        </w:rPr>
        <w:t>five-</w:t>
      </w:r>
      <w:r>
        <w:rPr>
          <w:rFonts w:ascii="Times New Roman" w:hAnsi="Times New Roman" w:cs="Times New Roman"/>
          <w:sz w:val="24"/>
          <w:szCs w:val="24"/>
        </w:rPr>
        <w:t>year contract with the Paul Whiteman Orchestra.  Being in the midst of the Great Depression, Teagarden had to make a crucial decision.  His decision to join Whiteman’s Orchestra offered steady pay and the guarantee of a constant gig.  Teagardens playing suffered during this time period due to</w:t>
      </w:r>
      <w:r w:rsidR="00541EF0">
        <w:rPr>
          <w:rFonts w:ascii="Times New Roman" w:hAnsi="Times New Roman" w:cs="Times New Roman"/>
          <w:sz w:val="24"/>
          <w:szCs w:val="24"/>
        </w:rPr>
        <w:t>, in his opinion,</w:t>
      </w:r>
      <w:r>
        <w:rPr>
          <w:rFonts w:ascii="Times New Roman" w:hAnsi="Times New Roman" w:cs="Times New Roman"/>
          <w:sz w:val="24"/>
          <w:szCs w:val="24"/>
        </w:rPr>
        <w:t xml:space="preserve"> the “cheesy” music he was requi</w:t>
      </w:r>
      <w:r w:rsidR="00541EF0">
        <w:rPr>
          <w:rFonts w:ascii="Times New Roman" w:hAnsi="Times New Roman" w:cs="Times New Roman"/>
          <w:sz w:val="24"/>
          <w:szCs w:val="24"/>
        </w:rPr>
        <w:t>red to play on a nightly basis.</w:t>
      </w:r>
      <w:r w:rsidR="00541EF0">
        <w:rPr>
          <w:rStyle w:val="FootnoteReference"/>
          <w:rFonts w:ascii="Times New Roman" w:hAnsi="Times New Roman" w:cs="Times New Roman"/>
          <w:sz w:val="24"/>
          <w:szCs w:val="24"/>
        </w:rPr>
        <w:footnoteReference w:id="63"/>
      </w:r>
      <w:r w:rsidR="00541EF0">
        <w:rPr>
          <w:rFonts w:ascii="Times New Roman" w:hAnsi="Times New Roman" w:cs="Times New Roman"/>
          <w:sz w:val="24"/>
          <w:szCs w:val="24"/>
        </w:rPr>
        <w:t xml:space="preserve">  </w:t>
      </w:r>
    </w:p>
    <w:p w:rsidR="002070F0" w:rsidRDefault="002070F0" w:rsidP="002070F0">
      <w:pPr>
        <w:spacing w:line="480" w:lineRule="auto"/>
        <w:rPr>
          <w:rFonts w:ascii="Times New Roman" w:hAnsi="Times New Roman" w:cs="Times New Roman"/>
          <w:sz w:val="24"/>
          <w:szCs w:val="24"/>
        </w:rPr>
      </w:pPr>
      <w:r>
        <w:rPr>
          <w:rFonts w:ascii="Times New Roman" w:hAnsi="Times New Roman" w:cs="Times New Roman"/>
          <w:sz w:val="24"/>
          <w:szCs w:val="24"/>
        </w:rPr>
        <w:tab/>
      </w:r>
      <w:r w:rsidR="00F32794">
        <w:rPr>
          <w:rFonts w:ascii="Times New Roman" w:hAnsi="Times New Roman" w:cs="Times New Roman"/>
          <w:sz w:val="24"/>
          <w:szCs w:val="24"/>
        </w:rPr>
        <w:t>Finally,</w:t>
      </w:r>
      <w:r>
        <w:rPr>
          <w:rFonts w:ascii="Times New Roman" w:hAnsi="Times New Roman" w:cs="Times New Roman"/>
          <w:sz w:val="24"/>
          <w:szCs w:val="24"/>
        </w:rPr>
        <w:t xml:space="preserve"> free of his </w:t>
      </w:r>
      <w:r w:rsidR="00F32794">
        <w:rPr>
          <w:rFonts w:ascii="Times New Roman" w:hAnsi="Times New Roman" w:cs="Times New Roman"/>
          <w:sz w:val="24"/>
          <w:szCs w:val="24"/>
        </w:rPr>
        <w:t>five-</w:t>
      </w:r>
      <w:r>
        <w:rPr>
          <w:rFonts w:ascii="Times New Roman" w:hAnsi="Times New Roman" w:cs="Times New Roman"/>
          <w:sz w:val="24"/>
          <w:szCs w:val="24"/>
        </w:rPr>
        <w:t xml:space="preserve">year contract with the Whitman Orchestra in 1939, </w:t>
      </w:r>
      <w:r w:rsidR="00541EF0">
        <w:rPr>
          <w:rFonts w:ascii="Times New Roman" w:hAnsi="Times New Roman" w:cs="Times New Roman"/>
          <w:sz w:val="24"/>
          <w:szCs w:val="24"/>
        </w:rPr>
        <w:t>Teagarden</w:t>
      </w:r>
      <w:r>
        <w:rPr>
          <w:rFonts w:ascii="Times New Roman" w:hAnsi="Times New Roman" w:cs="Times New Roman"/>
          <w:sz w:val="24"/>
          <w:szCs w:val="24"/>
        </w:rPr>
        <w:t xml:space="preserve"> started his own big band.  His band e</w:t>
      </w:r>
      <w:r w:rsidR="000C1F6A">
        <w:rPr>
          <w:rFonts w:ascii="Times New Roman" w:hAnsi="Times New Roman" w:cs="Times New Roman"/>
          <w:sz w:val="24"/>
          <w:szCs w:val="24"/>
        </w:rPr>
        <w:t>nj</w:t>
      </w:r>
      <w:r>
        <w:rPr>
          <w:rFonts w:ascii="Times New Roman" w:hAnsi="Times New Roman" w:cs="Times New Roman"/>
          <w:sz w:val="24"/>
          <w:szCs w:val="24"/>
        </w:rPr>
        <w:t xml:space="preserve">oyed two years of modest success before the outbreak of World War II. </w:t>
      </w:r>
      <w:r w:rsidR="00541EF0">
        <w:rPr>
          <w:rFonts w:ascii="Times New Roman" w:hAnsi="Times New Roman" w:cs="Times New Roman"/>
          <w:sz w:val="24"/>
          <w:szCs w:val="24"/>
        </w:rPr>
        <w:t xml:space="preserve"> With the outbreak of the War, Teagarden’s</w:t>
      </w:r>
      <w:r>
        <w:rPr>
          <w:rFonts w:ascii="Times New Roman" w:hAnsi="Times New Roman" w:cs="Times New Roman"/>
          <w:sz w:val="24"/>
          <w:szCs w:val="24"/>
        </w:rPr>
        <w:t xml:space="preserve"> big band was restricted to perform</w:t>
      </w:r>
      <w:r w:rsidR="00954B14">
        <w:rPr>
          <w:rFonts w:ascii="Times New Roman" w:hAnsi="Times New Roman" w:cs="Times New Roman"/>
          <w:sz w:val="24"/>
          <w:szCs w:val="24"/>
        </w:rPr>
        <w:t>ing</w:t>
      </w:r>
      <w:r>
        <w:rPr>
          <w:rFonts w:ascii="Times New Roman" w:hAnsi="Times New Roman" w:cs="Times New Roman"/>
          <w:sz w:val="24"/>
          <w:szCs w:val="24"/>
        </w:rPr>
        <w:t xml:space="preserve"> at airfields and </w:t>
      </w:r>
      <w:r w:rsidR="00954B14">
        <w:rPr>
          <w:rFonts w:ascii="Times New Roman" w:hAnsi="Times New Roman" w:cs="Times New Roman"/>
          <w:sz w:val="24"/>
          <w:szCs w:val="24"/>
        </w:rPr>
        <w:t xml:space="preserve">military </w:t>
      </w:r>
      <w:r>
        <w:rPr>
          <w:rFonts w:ascii="Times New Roman" w:hAnsi="Times New Roman" w:cs="Times New Roman"/>
          <w:sz w:val="24"/>
          <w:szCs w:val="24"/>
        </w:rPr>
        <w:t>bases around the country.  Work was steady, but pay wa</w:t>
      </w:r>
      <w:r w:rsidR="00541EF0">
        <w:rPr>
          <w:rFonts w:ascii="Times New Roman" w:hAnsi="Times New Roman" w:cs="Times New Roman"/>
          <w:sz w:val="24"/>
          <w:szCs w:val="24"/>
        </w:rPr>
        <w:t>s virtually non-existent.</w:t>
      </w:r>
      <w:r w:rsidR="00541EF0">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With no income, the band began to spiral further and further into debt.  When Jack thought that things could not possibly get any worse, he was “taken” by a manager who f</w:t>
      </w:r>
      <w:r w:rsidR="00541EF0">
        <w:rPr>
          <w:rFonts w:ascii="Times New Roman" w:hAnsi="Times New Roman" w:cs="Times New Roman"/>
          <w:sz w:val="24"/>
          <w:szCs w:val="24"/>
        </w:rPr>
        <w:t xml:space="preserve">urthered the debt of the band.  </w:t>
      </w:r>
      <w:r>
        <w:rPr>
          <w:rFonts w:ascii="Times New Roman" w:hAnsi="Times New Roman" w:cs="Times New Roman"/>
          <w:sz w:val="24"/>
          <w:szCs w:val="24"/>
        </w:rPr>
        <w:t>After the War, Jack called it quits.  The band produced a large body of forgettable work, enormous debt, and a broken marriage.</w:t>
      </w:r>
      <w:r w:rsidR="00541EF0">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In other words, </w:t>
      </w:r>
      <w:r w:rsidR="00541EF0">
        <w:rPr>
          <w:rFonts w:ascii="Times New Roman" w:hAnsi="Times New Roman" w:cs="Times New Roman"/>
          <w:sz w:val="24"/>
          <w:szCs w:val="24"/>
        </w:rPr>
        <w:t>Teagarden’s</w:t>
      </w:r>
      <w:r>
        <w:rPr>
          <w:rFonts w:ascii="Times New Roman" w:hAnsi="Times New Roman" w:cs="Times New Roman"/>
          <w:sz w:val="24"/>
          <w:szCs w:val="24"/>
        </w:rPr>
        <w:t xml:space="preserve"> big band was a miserable failure.  After his failure, </w:t>
      </w:r>
      <w:r w:rsidR="00541EF0">
        <w:rPr>
          <w:rFonts w:ascii="Times New Roman" w:hAnsi="Times New Roman" w:cs="Times New Roman"/>
          <w:sz w:val="24"/>
          <w:szCs w:val="24"/>
        </w:rPr>
        <w:t>Teagarden</w:t>
      </w:r>
      <w:r>
        <w:rPr>
          <w:rFonts w:ascii="Times New Roman" w:hAnsi="Times New Roman" w:cs="Times New Roman"/>
          <w:sz w:val="24"/>
          <w:szCs w:val="24"/>
        </w:rPr>
        <w:t xml:space="preserve"> moved back to New York where the union banned him from work because of his debt.  </w:t>
      </w:r>
      <w:r w:rsidR="00954B14">
        <w:rPr>
          <w:rFonts w:ascii="Times New Roman" w:hAnsi="Times New Roman" w:cs="Times New Roman"/>
          <w:sz w:val="24"/>
          <w:szCs w:val="24"/>
        </w:rPr>
        <w:t xml:space="preserve">However,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did not take </w:t>
      </w:r>
      <w:r w:rsidR="00541EF0">
        <w:rPr>
          <w:rFonts w:ascii="Times New Roman" w:hAnsi="Times New Roman" w:cs="Times New Roman"/>
          <w:sz w:val="24"/>
          <w:szCs w:val="24"/>
        </w:rPr>
        <w:t>Teagarden</w:t>
      </w:r>
      <w:r>
        <w:rPr>
          <w:rFonts w:ascii="Times New Roman" w:hAnsi="Times New Roman" w:cs="Times New Roman"/>
          <w:sz w:val="24"/>
          <w:szCs w:val="24"/>
        </w:rPr>
        <w:t xml:space="preserve"> long</w:t>
      </w:r>
      <w:r w:rsidR="00541EF0">
        <w:rPr>
          <w:rFonts w:ascii="Times New Roman" w:hAnsi="Times New Roman" w:cs="Times New Roman"/>
          <w:sz w:val="24"/>
          <w:szCs w:val="24"/>
        </w:rPr>
        <w:t xml:space="preserve"> </w:t>
      </w:r>
      <w:r>
        <w:rPr>
          <w:rFonts w:ascii="Times New Roman" w:hAnsi="Times New Roman" w:cs="Times New Roman"/>
          <w:sz w:val="24"/>
          <w:szCs w:val="24"/>
        </w:rPr>
        <w:t>to convince the union that he would be unable to pay the money back unless they allowed him to work.  Therefore, his ban was lifted, but Jack neve</w:t>
      </w:r>
      <w:r w:rsidR="00541EF0">
        <w:rPr>
          <w:rFonts w:ascii="Times New Roman" w:hAnsi="Times New Roman" w:cs="Times New Roman"/>
          <w:sz w:val="24"/>
          <w:szCs w:val="24"/>
        </w:rPr>
        <w:t>r paid a dime towards his debt.</w:t>
      </w:r>
      <w:r w:rsidR="00541EF0">
        <w:rPr>
          <w:rStyle w:val="FootnoteReference"/>
          <w:rFonts w:ascii="Times New Roman" w:hAnsi="Times New Roman" w:cs="Times New Roman"/>
          <w:sz w:val="24"/>
          <w:szCs w:val="24"/>
        </w:rPr>
        <w:footnoteReference w:id="66"/>
      </w:r>
    </w:p>
    <w:p w:rsidR="002070F0" w:rsidRDefault="002070F0" w:rsidP="002070F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On May 17, 1947 Jack was invited to play with Armstrong, Bobby Hackett, Peanuts </w:t>
      </w:r>
      <w:proofErr w:type="spellStart"/>
      <w:r>
        <w:rPr>
          <w:rFonts w:ascii="Times New Roman" w:hAnsi="Times New Roman" w:cs="Times New Roman"/>
          <w:sz w:val="24"/>
          <w:szCs w:val="24"/>
        </w:rPr>
        <w:t>Hucko</w:t>
      </w:r>
      <w:proofErr w:type="spellEnd"/>
      <w:r>
        <w:rPr>
          <w:rFonts w:ascii="Times New Roman" w:hAnsi="Times New Roman" w:cs="Times New Roman"/>
          <w:sz w:val="24"/>
          <w:szCs w:val="24"/>
        </w:rPr>
        <w:t xml:space="preserve">, Sid Catlett, Bob </w:t>
      </w:r>
      <w:proofErr w:type="spellStart"/>
      <w:r>
        <w:rPr>
          <w:rFonts w:ascii="Times New Roman" w:hAnsi="Times New Roman" w:cs="Times New Roman"/>
          <w:sz w:val="24"/>
          <w:szCs w:val="24"/>
        </w:rPr>
        <w:t>Haggart</w:t>
      </w:r>
      <w:proofErr w:type="spellEnd"/>
      <w:r>
        <w:rPr>
          <w:rFonts w:ascii="Times New Roman" w:hAnsi="Times New Roman" w:cs="Times New Roman"/>
          <w:sz w:val="24"/>
          <w:szCs w:val="24"/>
        </w:rPr>
        <w:t xml:space="preserve">, and Dick Cary to perform at Town Hall.  This performance proved to be a turning point for both Teagarden and Armstrong.  With the </w:t>
      </w:r>
      <w:proofErr w:type="spellStart"/>
      <w:r>
        <w:rPr>
          <w:rFonts w:ascii="Times New Roman" w:hAnsi="Times New Roman" w:cs="Times New Roman"/>
          <w:sz w:val="24"/>
          <w:szCs w:val="24"/>
        </w:rPr>
        <w:t>bepop</w:t>
      </w:r>
      <w:proofErr w:type="spellEnd"/>
      <w:r>
        <w:rPr>
          <w:rFonts w:ascii="Times New Roman" w:hAnsi="Times New Roman" w:cs="Times New Roman"/>
          <w:sz w:val="24"/>
          <w:szCs w:val="24"/>
        </w:rPr>
        <w:t xml:space="preserve"> movement coming to the fore, this performance reignited the popularity of Teagarden and Armstrong ultimately putting them both back on the nation’s radar.  The two brought the house down with </w:t>
      </w:r>
      <w:r w:rsidR="00541EF0">
        <w:rPr>
          <w:rFonts w:ascii="Times New Roman" w:hAnsi="Times New Roman" w:cs="Times New Roman"/>
          <w:sz w:val="24"/>
          <w:szCs w:val="24"/>
        </w:rPr>
        <w:t>their duet on “</w:t>
      </w:r>
      <w:proofErr w:type="spellStart"/>
      <w:r w:rsidR="00541EF0">
        <w:rPr>
          <w:rFonts w:ascii="Times New Roman" w:hAnsi="Times New Roman" w:cs="Times New Roman"/>
          <w:sz w:val="24"/>
          <w:szCs w:val="24"/>
        </w:rPr>
        <w:t>Rockin</w:t>
      </w:r>
      <w:proofErr w:type="spellEnd"/>
      <w:r w:rsidR="00541EF0">
        <w:rPr>
          <w:rFonts w:ascii="Times New Roman" w:hAnsi="Times New Roman" w:cs="Times New Roman"/>
          <w:sz w:val="24"/>
          <w:szCs w:val="24"/>
        </w:rPr>
        <w:t>’ Chair.”</w:t>
      </w:r>
      <w:r w:rsidR="00541EF0">
        <w:rPr>
          <w:rStyle w:val="FootnoteReference"/>
          <w:rFonts w:ascii="Times New Roman" w:hAnsi="Times New Roman" w:cs="Times New Roman"/>
          <w:sz w:val="24"/>
          <w:szCs w:val="24"/>
        </w:rPr>
        <w:footnoteReference w:id="67"/>
      </w:r>
      <w:r w:rsidR="00541EF0">
        <w:rPr>
          <w:rFonts w:ascii="Times New Roman" w:hAnsi="Times New Roman" w:cs="Times New Roman"/>
          <w:sz w:val="24"/>
          <w:szCs w:val="24"/>
        </w:rPr>
        <w:t xml:space="preserve">  </w:t>
      </w:r>
      <w:r>
        <w:rPr>
          <w:rFonts w:ascii="Times New Roman" w:hAnsi="Times New Roman" w:cs="Times New Roman"/>
          <w:sz w:val="24"/>
          <w:szCs w:val="24"/>
        </w:rPr>
        <w:t>Another performance, on th</w:t>
      </w:r>
      <w:r w:rsidR="00541EF0">
        <w:rPr>
          <w:rFonts w:ascii="Times New Roman" w:hAnsi="Times New Roman" w:cs="Times New Roman"/>
          <w:sz w:val="24"/>
          <w:szCs w:val="24"/>
        </w:rPr>
        <w:t>e same evening, has been deemed, by Kurt Dietrich, as “</w:t>
      </w:r>
      <w:r>
        <w:rPr>
          <w:rFonts w:ascii="Times New Roman" w:hAnsi="Times New Roman" w:cs="Times New Roman"/>
          <w:sz w:val="24"/>
          <w:szCs w:val="24"/>
        </w:rPr>
        <w:t>Jack’s finest recording on record.  His performance of “St. James Infirmary” is all but perfect, demonstrating his vocals and trombone playing to the best of his ability.</w:t>
      </w:r>
      <w:r w:rsidR="009D37C4">
        <w:rPr>
          <w:rFonts w:ascii="Times New Roman" w:hAnsi="Times New Roman" w:cs="Times New Roman"/>
          <w:sz w:val="24"/>
          <w:szCs w:val="24"/>
        </w:rPr>
        <w:t>”</w:t>
      </w:r>
      <w:r>
        <w:rPr>
          <w:rFonts w:ascii="Times New Roman" w:hAnsi="Times New Roman" w:cs="Times New Roman"/>
          <w:sz w:val="24"/>
          <w:szCs w:val="24"/>
        </w:rPr>
        <w:t xml:space="preserve">  The Town Hall event, luckily, was recorded by RCA, and ultimately led to the birth of the </w:t>
      </w:r>
      <w:r w:rsidR="001146FA">
        <w:rPr>
          <w:rFonts w:ascii="Times New Roman" w:hAnsi="Times New Roman" w:cs="Times New Roman"/>
          <w:sz w:val="24"/>
          <w:szCs w:val="24"/>
        </w:rPr>
        <w:t xml:space="preserve">Armstrong </w:t>
      </w:r>
      <w:r>
        <w:rPr>
          <w:rFonts w:ascii="Times New Roman" w:hAnsi="Times New Roman" w:cs="Times New Roman"/>
          <w:sz w:val="24"/>
          <w:szCs w:val="24"/>
        </w:rPr>
        <w:t>All Stars.</w:t>
      </w:r>
    </w:p>
    <w:p w:rsidR="009D37C4" w:rsidRDefault="002070F0" w:rsidP="009D37C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mid 1950’s </w:t>
      </w:r>
      <w:r w:rsidR="001146FA">
        <w:rPr>
          <w:rFonts w:ascii="Times New Roman" w:hAnsi="Times New Roman" w:cs="Times New Roman"/>
          <w:sz w:val="24"/>
          <w:szCs w:val="24"/>
        </w:rPr>
        <w:t>Teagarden</w:t>
      </w:r>
      <w:r>
        <w:rPr>
          <w:rFonts w:ascii="Times New Roman" w:hAnsi="Times New Roman" w:cs="Times New Roman"/>
          <w:sz w:val="24"/>
          <w:szCs w:val="24"/>
        </w:rPr>
        <w:t xml:space="preserve"> left the </w:t>
      </w:r>
      <w:r w:rsidR="001146FA">
        <w:rPr>
          <w:rFonts w:ascii="Times New Roman" w:hAnsi="Times New Roman" w:cs="Times New Roman"/>
          <w:sz w:val="24"/>
          <w:szCs w:val="24"/>
        </w:rPr>
        <w:t xml:space="preserve">Armstrong </w:t>
      </w:r>
      <w:r>
        <w:rPr>
          <w:rFonts w:ascii="Times New Roman" w:hAnsi="Times New Roman" w:cs="Times New Roman"/>
          <w:sz w:val="24"/>
          <w:szCs w:val="24"/>
        </w:rPr>
        <w:t>All Stars to return home, spend time with his wife and family, and quit his heavy drinking habit.  After a bit of time off, Jack returned to playing and formed another big band that toured in the Far East and Great Britain.  On these tours many recordings were made, but they were not released</w:t>
      </w:r>
      <w:r w:rsidR="001146FA">
        <w:rPr>
          <w:rFonts w:ascii="Times New Roman" w:hAnsi="Times New Roman" w:cs="Times New Roman"/>
          <w:sz w:val="24"/>
          <w:szCs w:val="24"/>
        </w:rPr>
        <w:t xml:space="preserve"> until 2003 by Mosaic Records.</w:t>
      </w:r>
      <w:r w:rsidR="001146FA">
        <w:rPr>
          <w:rStyle w:val="FootnoteReference"/>
          <w:rFonts w:ascii="Times New Roman" w:hAnsi="Times New Roman" w:cs="Times New Roman"/>
          <w:sz w:val="24"/>
          <w:szCs w:val="24"/>
        </w:rPr>
        <w:footnoteReference w:id="68"/>
      </w:r>
      <w:r w:rsidR="001146FA">
        <w:rPr>
          <w:rFonts w:ascii="Times New Roman" w:hAnsi="Times New Roman" w:cs="Times New Roman"/>
          <w:sz w:val="24"/>
          <w:szCs w:val="24"/>
        </w:rPr>
        <w:t xml:space="preserve"> </w:t>
      </w:r>
      <w:r>
        <w:rPr>
          <w:rFonts w:ascii="Times New Roman" w:hAnsi="Times New Roman" w:cs="Times New Roman"/>
          <w:sz w:val="24"/>
          <w:szCs w:val="24"/>
        </w:rPr>
        <w:t>After his tours, Jack recorded with various groups and recorded his last session in 1962.  By this time Jack was singing a lot more an</w:t>
      </w:r>
      <w:r w:rsidR="001146FA">
        <w:rPr>
          <w:rFonts w:ascii="Times New Roman" w:hAnsi="Times New Roman" w:cs="Times New Roman"/>
          <w:sz w:val="24"/>
          <w:szCs w:val="24"/>
        </w:rPr>
        <w:t>d playing trombone a lot less.</w:t>
      </w:r>
      <w:r w:rsidR="001146FA">
        <w:rPr>
          <w:rStyle w:val="FootnoteReference"/>
          <w:rFonts w:ascii="Times New Roman" w:hAnsi="Times New Roman" w:cs="Times New Roman"/>
          <w:sz w:val="24"/>
          <w:szCs w:val="24"/>
        </w:rPr>
        <w:footnoteReference w:id="69"/>
      </w:r>
      <w:r w:rsidR="009D37C4">
        <w:rPr>
          <w:rFonts w:ascii="Times New Roman" w:hAnsi="Times New Roman" w:cs="Times New Roman"/>
          <w:sz w:val="24"/>
          <w:szCs w:val="24"/>
        </w:rPr>
        <w:t xml:space="preserve">  A few short years later </w:t>
      </w:r>
      <w:r w:rsidR="003C5001">
        <w:rPr>
          <w:rFonts w:ascii="Times New Roman" w:hAnsi="Times New Roman" w:cs="Times New Roman"/>
          <w:sz w:val="24"/>
          <w:szCs w:val="24"/>
        </w:rPr>
        <w:t xml:space="preserve">Teagarden played his last engagement at the Dream Room in New Orleans while battling with bronchial pneumonia.  </w:t>
      </w:r>
      <w:r w:rsidR="007D0404">
        <w:rPr>
          <w:rFonts w:ascii="Times New Roman" w:hAnsi="Times New Roman" w:cs="Times New Roman"/>
          <w:sz w:val="24"/>
          <w:szCs w:val="24"/>
        </w:rPr>
        <w:t xml:space="preserve">The </w:t>
      </w:r>
      <w:r w:rsidR="007D0404">
        <w:rPr>
          <w:rFonts w:ascii="Times New Roman" w:hAnsi="Times New Roman" w:cs="Times New Roman"/>
          <w:sz w:val="24"/>
          <w:szCs w:val="24"/>
        </w:rPr>
        <w:lastRenderedPageBreak/>
        <w:t>following afternoon on January 15, 1964, Teagarden passed away at the age of 58 in his hotel room, just 3 blocks away from the infamous Basin Street.</w:t>
      </w:r>
      <w:r w:rsidR="007D0404">
        <w:rPr>
          <w:rStyle w:val="FootnoteReference"/>
          <w:rFonts w:ascii="Times New Roman" w:hAnsi="Times New Roman" w:cs="Times New Roman"/>
          <w:sz w:val="24"/>
          <w:szCs w:val="24"/>
        </w:rPr>
        <w:footnoteReference w:id="70"/>
      </w:r>
    </w:p>
    <w:p w:rsidR="00725FEA" w:rsidRDefault="009D37C4" w:rsidP="002070F0">
      <w:pPr>
        <w:spacing w:line="480" w:lineRule="auto"/>
        <w:rPr>
          <w:rFonts w:ascii="Times New Roman" w:hAnsi="Times New Roman" w:cs="Times New Roman"/>
          <w:sz w:val="24"/>
          <w:szCs w:val="24"/>
        </w:rPr>
      </w:pPr>
      <w:r>
        <w:rPr>
          <w:rFonts w:ascii="Times New Roman" w:hAnsi="Times New Roman" w:cs="Times New Roman"/>
          <w:sz w:val="24"/>
          <w:szCs w:val="24"/>
        </w:rPr>
        <w:tab/>
        <w:t>In conclusion, there is arguably no doubt that Teagarden was the most innovative trombonist of the pre-bebop era within the idiom of jazz music.</w:t>
      </w:r>
      <w:r>
        <w:rPr>
          <w:rStyle w:val="FootnoteReference"/>
          <w:rFonts w:ascii="Times New Roman" w:hAnsi="Times New Roman" w:cs="Times New Roman"/>
          <w:sz w:val="24"/>
          <w:szCs w:val="24"/>
        </w:rPr>
        <w:footnoteReference w:id="71"/>
      </w:r>
      <w:r w:rsidR="007D0404">
        <w:rPr>
          <w:rFonts w:ascii="Times New Roman" w:hAnsi="Times New Roman" w:cs="Times New Roman"/>
          <w:sz w:val="24"/>
          <w:szCs w:val="24"/>
        </w:rPr>
        <w:t xml:space="preserve">  According to Kurt Dietrich, “Teagarden</w:t>
      </w:r>
      <w:r w:rsidR="00F8574B">
        <w:rPr>
          <w:rFonts w:ascii="Times New Roman" w:hAnsi="Times New Roman" w:cs="Times New Roman"/>
          <w:sz w:val="24"/>
          <w:szCs w:val="24"/>
        </w:rPr>
        <w:t xml:space="preserve"> brought the trombone in t</w:t>
      </w:r>
      <w:r w:rsidR="0084733F">
        <w:rPr>
          <w:rFonts w:ascii="Times New Roman" w:hAnsi="Times New Roman" w:cs="Times New Roman"/>
          <w:sz w:val="24"/>
          <w:szCs w:val="24"/>
        </w:rPr>
        <w:t>erms of technique into a new era</w:t>
      </w:r>
      <w:r w:rsidR="00F8574B">
        <w:rPr>
          <w:rFonts w:ascii="Times New Roman" w:hAnsi="Times New Roman" w:cs="Times New Roman"/>
          <w:sz w:val="24"/>
          <w:szCs w:val="24"/>
        </w:rPr>
        <w:t>.”</w:t>
      </w:r>
      <w:r w:rsidR="00F8574B">
        <w:rPr>
          <w:rStyle w:val="FootnoteReference"/>
          <w:rFonts w:ascii="Times New Roman" w:hAnsi="Times New Roman" w:cs="Times New Roman"/>
          <w:sz w:val="24"/>
          <w:szCs w:val="24"/>
        </w:rPr>
        <w:footnoteReference w:id="72"/>
      </w:r>
      <w:r w:rsidR="00F8574B">
        <w:rPr>
          <w:rFonts w:ascii="Times New Roman" w:hAnsi="Times New Roman" w:cs="Times New Roman"/>
          <w:sz w:val="24"/>
          <w:szCs w:val="24"/>
        </w:rPr>
        <w:t xml:space="preserve">  Teagarden’s extensive use of the upper register on the trombone not only expanded the trombone’s </w:t>
      </w:r>
      <w:r w:rsidR="00954B14">
        <w:rPr>
          <w:rFonts w:ascii="Times New Roman" w:hAnsi="Times New Roman" w:cs="Times New Roman"/>
          <w:sz w:val="24"/>
          <w:szCs w:val="24"/>
        </w:rPr>
        <w:t>expected</w:t>
      </w:r>
      <w:r w:rsidR="00F8574B">
        <w:rPr>
          <w:rFonts w:ascii="Times New Roman" w:hAnsi="Times New Roman" w:cs="Times New Roman"/>
          <w:sz w:val="24"/>
          <w:szCs w:val="24"/>
        </w:rPr>
        <w:t xml:space="preserve"> range, but also drastically enhanced the trombone’s technical capabilities.  This is simply due to the fact </w:t>
      </w:r>
      <w:r w:rsidR="00954B14">
        <w:rPr>
          <w:rFonts w:ascii="Times New Roman" w:hAnsi="Times New Roman" w:cs="Times New Roman"/>
          <w:sz w:val="24"/>
          <w:szCs w:val="24"/>
        </w:rPr>
        <w:t>that</w:t>
      </w:r>
      <w:r w:rsidR="004542CA">
        <w:rPr>
          <w:rFonts w:ascii="Times New Roman" w:hAnsi="Times New Roman" w:cs="Times New Roman"/>
          <w:sz w:val="24"/>
          <w:szCs w:val="24"/>
        </w:rPr>
        <w:t xml:space="preserve"> this technique allow</w:t>
      </w:r>
      <w:r w:rsidR="00954B14">
        <w:rPr>
          <w:rFonts w:ascii="Times New Roman" w:hAnsi="Times New Roman" w:cs="Times New Roman"/>
          <w:sz w:val="24"/>
          <w:szCs w:val="24"/>
        </w:rPr>
        <w:t>ed</w:t>
      </w:r>
      <w:r w:rsidR="00F8574B">
        <w:rPr>
          <w:rFonts w:ascii="Times New Roman" w:hAnsi="Times New Roman" w:cs="Times New Roman"/>
          <w:sz w:val="24"/>
          <w:szCs w:val="24"/>
        </w:rPr>
        <w:t xml:space="preserve"> for slide positions and notes to be physically closer to one another.  Another innovative hallmark of Teagarden’s style was his use of the “against-the-grain” technique.  (</w:t>
      </w:r>
      <w:r w:rsidR="00954B14">
        <w:rPr>
          <w:rFonts w:ascii="Times New Roman" w:hAnsi="Times New Roman" w:cs="Times New Roman"/>
          <w:sz w:val="24"/>
          <w:szCs w:val="24"/>
        </w:rPr>
        <w:t>Briefly</w:t>
      </w:r>
      <w:r w:rsidR="00F8574B">
        <w:rPr>
          <w:rFonts w:ascii="Times New Roman" w:hAnsi="Times New Roman" w:cs="Times New Roman"/>
          <w:sz w:val="24"/>
          <w:szCs w:val="24"/>
        </w:rPr>
        <w:t>, this technique takes advantage of the harmonic series on any brass instrument.  It allows the embouchure to facilitate fast figures without the use of tongue, therefore adding increased velocity and various changes in articulation.)  Teagarden was unquestionably the first trombonist to utilize this technique</w:t>
      </w:r>
      <w:r w:rsidR="00954B14">
        <w:rPr>
          <w:rFonts w:ascii="Times New Roman" w:hAnsi="Times New Roman" w:cs="Times New Roman"/>
          <w:sz w:val="24"/>
          <w:szCs w:val="24"/>
        </w:rPr>
        <w:t xml:space="preserve">, which </w:t>
      </w:r>
      <w:r w:rsidR="00F8574B">
        <w:rPr>
          <w:rFonts w:ascii="Times New Roman" w:hAnsi="Times New Roman" w:cs="Times New Roman"/>
          <w:sz w:val="24"/>
          <w:szCs w:val="24"/>
        </w:rPr>
        <w:t xml:space="preserve">has since been used by </w:t>
      </w:r>
      <w:r w:rsidR="00954B14">
        <w:rPr>
          <w:rFonts w:ascii="Times New Roman" w:hAnsi="Times New Roman" w:cs="Times New Roman"/>
          <w:sz w:val="24"/>
          <w:szCs w:val="24"/>
        </w:rPr>
        <w:t xml:space="preserve">such </w:t>
      </w:r>
      <w:r w:rsidR="00F8574B">
        <w:rPr>
          <w:rFonts w:ascii="Times New Roman" w:hAnsi="Times New Roman" w:cs="Times New Roman"/>
          <w:sz w:val="24"/>
          <w:szCs w:val="24"/>
        </w:rPr>
        <w:t xml:space="preserve">jazz trombone greats as, J.J. Johnson, </w:t>
      </w:r>
      <w:proofErr w:type="spellStart"/>
      <w:r w:rsidR="00F8574B">
        <w:rPr>
          <w:rFonts w:ascii="Times New Roman" w:hAnsi="Times New Roman" w:cs="Times New Roman"/>
          <w:sz w:val="24"/>
          <w:szCs w:val="24"/>
        </w:rPr>
        <w:t>Urbie</w:t>
      </w:r>
      <w:proofErr w:type="spellEnd"/>
      <w:r w:rsidR="00F8574B">
        <w:rPr>
          <w:rFonts w:ascii="Times New Roman" w:hAnsi="Times New Roman" w:cs="Times New Roman"/>
          <w:sz w:val="24"/>
          <w:szCs w:val="24"/>
        </w:rPr>
        <w:t xml:space="preserve"> Green, Frank Rosolino, Carl Fontana, and Bill </w:t>
      </w:r>
      <w:proofErr w:type="spellStart"/>
      <w:r w:rsidR="00F8574B">
        <w:rPr>
          <w:rFonts w:ascii="Times New Roman" w:hAnsi="Times New Roman" w:cs="Times New Roman"/>
          <w:sz w:val="24"/>
          <w:szCs w:val="24"/>
        </w:rPr>
        <w:t>Watrous</w:t>
      </w:r>
      <w:proofErr w:type="spellEnd"/>
      <w:r w:rsidR="00F8574B">
        <w:rPr>
          <w:rFonts w:ascii="Times New Roman" w:hAnsi="Times New Roman" w:cs="Times New Roman"/>
          <w:sz w:val="24"/>
          <w:szCs w:val="24"/>
        </w:rPr>
        <w:t>.</w:t>
      </w:r>
      <w:r w:rsidR="00F8574B">
        <w:rPr>
          <w:rStyle w:val="FootnoteReference"/>
          <w:rFonts w:ascii="Times New Roman" w:hAnsi="Times New Roman" w:cs="Times New Roman"/>
          <w:sz w:val="24"/>
          <w:szCs w:val="24"/>
        </w:rPr>
        <w:footnoteReference w:id="73"/>
      </w:r>
    </w:p>
    <w:p w:rsidR="004542CA" w:rsidRDefault="004542CA" w:rsidP="002070F0">
      <w:pPr>
        <w:spacing w:line="480" w:lineRule="auto"/>
        <w:rPr>
          <w:rFonts w:ascii="Times New Roman" w:hAnsi="Times New Roman" w:cs="Times New Roman"/>
          <w:sz w:val="24"/>
          <w:szCs w:val="24"/>
        </w:rPr>
      </w:pPr>
      <w:r>
        <w:rPr>
          <w:rFonts w:ascii="Times New Roman" w:hAnsi="Times New Roman" w:cs="Times New Roman"/>
          <w:sz w:val="24"/>
          <w:szCs w:val="24"/>
        </w:rPr>
        <w:tab/>
        <w:t>Because of his increased technical abilities, Teagarden was able to bring a more swinging, enhanced, and polished style to the jazz trombone in comparison to his predecessors such as Miff Mole.  The following quote from Richard Hadlock sums Teagarden’s technical innovativeness up quite well:</w:t>
      </w:r>
    </w:p>
    <w:p w:rsidR="004542CA" w:rsidRPr="004542CA" w:rsidRDefault="004542CA" w:rsidP="004542CA">
      <w:pPr>
        <w:spacing w:line="240" w:lineRule="auto"/>
        <w:jc w:val="center"/>
        <w:rPr>
          <w:rFonts w:ascii="Times New Roman" w:hAnsi="Times New Roman" w:cs="Times New Roman"/>
          <w:i/>
          <w:sz w:val="24"/>
          <w:szCs w:val="24"/>
        </w:rPr>
      </w:pPr>
      <w:r>
        <w:rPr>
          <w:rFonts w:ascii="Times New Roman" w:hAnsi="Times New Roman" w:cs="Times New Roman"/>
          <w:i/>
          <w:sz w:val="24"/>
          <w:szCs w:val="24"/>
        </w:rPr>
        <w:lastRenderedPageBreak/>
        <w:t>It may be that the jazz trombone would have evolved along similar line without Teagarden.</w:t>
      </w:r>
      <w:r w:rsidR="0084733F">
        <w:rPr>
          <w:rFonts w:ascii="Times New Roman" w:hAnsi="Times New Roman" w:cs="Times New Roman"/>
          <w:i/>
          <w:sz w:val="24"/>
          <w:szCs w:val="24"/>
        </w:rPr>
        <w:t xml:space="preserve"> </w:t>
      </w:r>
      <w:r>
        <w:rPr>
          <w:rFonts w:ascii="Times New Roman" w:hAnsi="Times New Roman" w:cs="Times New Roman"/>
          <w:i/>
          <w:sz w:val="24"/>
          <w:szCs w:val="24"/>
        </w:rPr>
        <w:t>There were, to be sure, trombonists like Jimmy Harrison and Lawrence Brown about to discover</w:t>
      </w:r>
      <w:r w:rsidR="0084733F">
        <w:rPr>
          <w:rFonts w:ascii="Times New Roman" w:hAnsi="Times New Roman" w:cs="Times New Roman"/>
          <w:i/>
          <w:sz w:val="24"/>
          <w:szCs w:val="24"/>
        </w:rPr>
        <w:t xml:space="preserve"> </w:t>
      </w:r>
      <w:r>
        <w:rPr>
          <w:rFonts w:ascii="Times New Roman" w:hAnsi="Times New Roman" w:cs="Times New Roman"/>
          <w:i/>
          <w:sz w:val="24"/>
          <w:szCs w:val="24"/>
        </w:rPr>
        <w:t>Some of the same principles of post-tailgate playing. It is unlikely though, that all aspects of Teagarden’s style could have been worked out by others in less than ten years, if at all.  Advances come more quickly after a single man has proved their flexibility.</w:t>
      </w:r>
      <w:r w:rsidR="0084733F">
        <w:rPr>
          <w:rStyle w:val="FootnoteReference"/>
          <w:rFonts w:ascii="Times New Roman" w:hAnsi="Times New Roman" w:cs="Times New Roman"/>
          <w:i/>
          <w:sz w:val="24"/>
          <w:szCs w:val="24"/>
        </w:rPr>
        <w:footnoteReference w:id="74"/>
      </w:r>
    </w:p>
    <w:p w:rsidR="00B35A4A" w:rsidRDefault="0084733F" w:rsidP="0084733F">
      <w:pPr>
        <w:spacing w:before="240"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Bill Harris (1916-1973)</w:t>
      </w:r>
    </w:p>
    <w:p w:rsidR="0018304E" w:rsidRDefault="0018304E" w:rsidP="0018304E">
      <w:pPr>
        <w:spacing w:before="240" w:line="240" w:lineRule="auto"/>
        <w:jc w:val="center"/>
        <w:rPr>
          <w:rFonts w:ascii="Times New Roman" w:hAnsi="Times New Roman" w:cs="Times New Roman"/>
          <w:i/>
          <w:sz w:val="24"/>
          <w:szCs w:val="24"/>
        </w:rPr>
      </w:pPr>
      <w:r>
        <w:rPr>
          <w:rFonts w:ascii="Times New Roman" w:hAnsi="Times New Roman" w:cs="Times New Roman"/>
          <w:i/>
          <w:sz w:val="24"/>
          <w:szCs w:val="24"/>
        </w:rPr>
        <w:t>A typical Harris solo could be passionate, eccentric, quirky, suave, intense</w:t>
      </w:r>
      <w:r w:rsidR="00D15285">
        <w:rPr>
          <w:rFonts w:ascii="Times New Roman" w:hAnsi="Times New Roman" w:cs="Times New Roman"/>
          <w:i/>
          <w:sz w:val="24"/>
          <w:szCs w:val="24"/>
        </w:rPr>
        <w:t>ly lyrical, fantastical, and bop</w:t>
      </w:r>
      <w:r>
        <w:rPr>
          <w:rFonts w:ascii="Times New Roman" w:hAnsi="Times New Roman" w:cs="Times New Roman"/>
          <w:i/>
          <w:sz w:val="24"/>
          <w:szCs w:val="24"/>
        </w:rPr>
        <w:t>-</w:t>
      </w:r>
      <w:proofErr w:type="spellStart"/>
      <w:r>
        <w:rPr>
          <w:rFonts w:ascii="Times New Roman" w:hAnsi="Times New Roman" w:cs="Times New Roman"/>
          <w:i/>
          <w:sz w:val="24"/>
          <w:szCs w:val="24"/>
        </w:rPr>
        <w:t>ishly</w:t>
      </w:r>
      <w:proofErr w:type="spellEnd"/>
      <w:r>
        <w:rPr>
          <w:rFonts w:ascii="Times New Roman" w:hAnsi="Times New Roman" w:cs="Times New Roman"/>
          <w:i/>
          <w:sz w:val="24"/>
          <w:szCs w:val="24"/>
        </w:rPr>
        <w:t xml:space="preserve"> driving. Harris’s solos were like recitatives, based on some private scenario of his own invention, which at the same time provided his personal commentary – occasionally a mite garrulous – on the work in question…</w:t>
      </w:r>
      <w:r>
        <w:rPr>
          <w:rFonts w:ascii="Times New Roman" w:hAnsi="Times New Roman" w:cs="Times New Roman"/>
          <w:sz w:val="24"/>
          <w:szCs w:val="24"/>
        </w:rPr>
        <w:t>Gunther Schuller.</w:t>
      </w:r>
      <w:r>
        <w:rPr>
          <w:rStyle w:val="FootnoteReference"/>
          <w:rFonts w:ascii="Times New Roman" w:hAnsi="Times New Roman" w:cs="Times New Roman"/>
          <w:sz w:val="24"/>
          <w:szCs w:val="24"/>
        </w:rPr>
        <w:footnoteReference w:id="75"/>
      </w:r>
      <w:r>
        <w:rPr>
          <w:rFonts w:ascii="Times New Roman" w:hAnsi="Times New Roman" w:cs="Times New Roman"/>
          <w:i/>
          <w:sz w:val="24"/>
          <w:szCs w:val="24"/>
        </w:rPr>
        <w:t xml:space="preserve"> </w:t>
      </w:r>
    </w:p>
    <w:p w:rsidR="0018304E" w:rsidRDefault="0018304E" w:rsidP="0018304E">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Bill Harris is commonly known as the most influential transitional trombonist between the early jazz styles </w:t>
      </w:r>
      <w:r w:rsidR="007F5F9C">
        <w:rPr>
          <w:rFonts w:ascii="Times New Roman" w:hAnsi="Times New Roman" w:cs="Times New Roman"/>
          <w:sz w:val="24"/>
          <w:szCs w:val="24"/>
        </w:rPr>
        <w:t xml:space="preserve">displayed by artists such as </w:t>
      </w:r>
      <w:r>
        <w:rPr>
          <w:rFonts w:ascii="Times New Roman" w:hAnsi="Times New Roman" w:cs="Times New Roman"/>
          <w:sz w:val="24"/>
          <w:szCs w:val="24"/>
        </w:rPr>
        <w:t xml:space="preserve">Miff Mole and Jack Teagarden, and the be-bop trombone style that began </w:t>
      </w:r>
      <w:r w:rsidR="007F5F9C">
        <w:rPr>
          <w:rFonts w:ascii="Times New Roman" w:hAnsi="Times New Roman" w:cs="Times New Roman"/>
          <w:sz w:val="24"/>
          <w:szCs w:val="24"/>
        </w:rPr>
        <w:t>firmly with</w:t>
      </w:r>
      <w:r>
        <w:rPr>
          <w:rFonts w:ascii="Times New Roman" w:hAnsi="Times New Roman" w:cs="Times New Roman"/>
          <w:sz w:val="24"/>
          <w:szCs w:val="24"/>
        </w:rPr>
        <w:t xml:space="preserve"> J.J. Johnson.</w:t>
      </w:r>
      <w:r w:rsidR="007F5F9C">
        <w:rPr>
          <w:rStyle w:val="FootnoteReference"/>
          <w:rFonts w:ascii="Times New Roman" w:hAnsi="Times New Roman" w:cs="Times New Roman"/>
          <w:sz w:val="24"/>
          <w:szCs w:val="24"/>
        </w:rPr>
        <w:footnoteReference w:id="76"/>
      </w:r>
      <w:r w:rsidR="007F5F9C">
        <w:rPr>
          <w:rFonts w:ascii="Times New Roman" w:hAnsi="Times New Roman" w:cs="Times New Roman"/>
          <w:sz w:val="24"/>
          <w:szCs w:val="24"/>
        </w:rPr>
        <w:t xml:space="preserve">  Born in Philadelphia on October 28, 1916, Harris lived a busy and influe</w:t>
      </w:r>
      <w:r w:rsidR="00FE4319">
        <w:rPr>
          <w:rFonts w:ascii="Times New Roman" w:hAnsi="Times New Roman" w:cs="Times New Roman"/>
          <w:sz w:val="24"/>
          <w:szCs w:val="24"/>
        </w:rPr>
        <w:t>ntial life as a jazz musician.</w:t>
      </w:r>
      <w:r w:rsidR="00790A6A">
        <w:rPr>
          <w:rFonts w:ascii="Times New Roman" w:hAnsi="Times New Roman" w:cs="Times New Roman"/>
          <w:sz w:val="24"/>
          <w:szCs w:val="24"/>
        </w:rPr>
        <w:t xml:space="preserve">  Before learning to play the trombone, Harris spent most of his early years as a musician playing the piano, tenor saxophone, and trumpet.</w:t>
      </w:r>
      <w:r w:rsidR="00790A6A">
        <w:rPr>
          <w:rStyle w:val="FootnoteReference"/>
          <w:rFonts w:ascii="Times New Roman" w:hAnsi="Times New Roman" w:cs="Times New Roman"/>
          <w:sz w:val="24"/>
          <w:szCs w:val="24"/>
        </w:rPr>
        <w:footnoteReference w:id="77"/>
      </w:r>
      <w:r w:rsidR="00790A6A">
        <w:rPr>
          <w:rFonts w:ascii="Times New Roman" w:hAnsi="Times New Roman" w:cs="Times New Roman"/>
          <w:sz w:val="24"/>
          <w:szCs w:val="24"/>
        </w:rPr>
        <w:t xml:space="preserve">  Before </w:t>
      </w:r>
      <w:r w:rsidR="00736A6D">
        <w:rPr>
          <w:rFonts w:ascii="Times New Roman" w:hAnsi="Times New Roman" w:cs="Times New Roman"/>
          <w:sz w:val="24"/>
          <w:szCs w:val="24"/>
        </w:rPr>
        <w:t>gaining recognition</w:t>
      </w:r>
      <w:r w:rsidR="00790A6A">
        <w:rPr>
          <w:rFonts w:ascii="Times New Roman" w:hAnsi="Times New Roman" w:cs="Times New Roman"/>
          <w:sz w:val="24"/>
          <w:szCs w:val="24"/>
        </w:rPr>
        <w:t xml:space="preserve"> as an upcoming and influential trombonist, Harris worked several non-musician jobs in Philadelphia, followed by a two</w:t>
      </w:r>
      <w:r w:rsidR="00F32794">
        <w:rPr>
          <w:rFonts w:ascii="Times New Roman" w:hAnsi="Times New Roman" w:cs="Times New Roman"/>
          <w:sz w:val="24"/>
          <w:szCs w:val="24"/>
        </w:rPr>
        <w:t>-</w:t>
      </w:r>
      <w:r w:rsidR="00790A6A">
        <w:rPr>
          <w:rFonts w:ascii="Times New Roman" w:hAnsi="Times New Roman" w:cs="Times New Roman"/>
          <w:sz w:val="24"/>
          <w:szCs w:val="24"/>
        </w:rPr>
        <w:t>year stent in the merchant marine.</w:t>
      </w:r>
      <w:r w:rsidR="00790A6A">
        <w:rPr>
          <w:rStyle w:val="FootnoteReference"/>
          <w:rFonts w:ascii="Times New Roman" w:hAnsi="Times New Roman" w:cs="Times New Roman"/>
          <w:sz w:val="24"/>
          <w:szCs w:val="24"/>
        </w:rPr>
        <w:footnoteReference w:id="78"/>
      </w:r>
    </w:p>
    <w:p w:rsidR="008108DB" w:rsidRDefault="00C55DE9" w:rsidP="0018304E">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Harris’s trombone career began to take off when he met fellow Philadelphian, Charlie Ventura.  Ventura eventually got Harris a job traveling the country with Gene Krupa’s big band.  Legend has it however that Harris was reportedly fired from Krupa’s </w:t>
      </w:r>
      <w:r>
        <w:rPr>
          <w:rFonts w:ascii="Times New Roman" w:hAnsi="Times New Roman" w:cs="Times New Roman"/>
          <w:sz w:val="24"/>
          <w:szCs w:val="24"/>
        </w:rPr>
        <w:lastRenderedPageBreak/>
        <w:t>band due to his poor sight-reading abilities.</w:t>
      </w:r>
      <w:r>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This did not detour Harris’s career as he began to work numerous big band jobs throughout </w:t>
      </w:r>
      <w:r w:rsidR="002867C8">
        <w:rPr>
          <w:rFonts w:ascii="Times New Roman" w:hAnsi="Times New Roman" w:cs="Times New Roman"/>
          <w:sz w:val="24"/>
          <w:szCs w:val="24"/>
        </w:rPr>
        <w:t xml:space="preserve">the </w:t>
      </w:r>
      <w:r>
        <w:rPr>
          <w:rFonts w:ascii="Times New Roman" w:hAnsi="Times New Roman" w:cs="Times New Roman"/>
          <w:sz w:val="24"/>
          <w:szCs w:val="24"/>
        </w:rPr>
        <w:t>New York scene in the early 1940’s.  In 1943, Harris received his first major break as a musician when he was hired as a trombonist for the Benny Goodman big band.  When the band broke up shortly afte</w:t>
      </w:r>
      <w:r w:rsidR="008108DB">
        <w:rPr>
          <w:rFonts w:ascii="Times New Roman" w:hAnsi="Times New Roman" w:cs="Times New Roman"/>
          <w:sz w:val="24"/>
          <w:szCs w:val="24"/>
        </w:rPr>
        <w:t>r his arrival, Harris joined Wood Herman’s Herd in 1944.  This move was the ultimate turning point in Harris’s career, as it firmly established him as one of the most influential trombonists throughout the mid-to-late 1940’s.</w:t>
      </w:r>
      <w:r w:rsidR="008108DB">
        <w:rPr>
          <w:rStyle w:val="FootnoteReference"/>
          <w:rFonts w:ascii="Times New Roman" w:hAnsi="Times New Roman" w:cs="Times New Roman"/>
          <w:sz w:val="24"/>
          <w:szCs w:val="24"/>
        </w:rPr>
        <w:footnoteReference w:id="80"/>
      </w:r>
      <w:r w:rsidR="008108DB">
        <w:rPr>
          <w:rFonts w:ascii="Times New Roman" w:hAnsi="Times New Roman" w:cs="Times New Roman"/>
          <w:sz w:val="24"/>
          <w:szCs w:val="24"/>
        </w:rPr>
        <w:t xml:space="preserve">  </w:t>
      </w:r>
    </w:p>
    <w:p w:rsidR="00565A78" w:rsidRPr="00736A6D" w:rsidRDefault="008108DB" w:rsidP="00736A6D">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Harris remained in Herman’s band off and on until 1959.  Throughout the mid-to-late 1940’s however, Herman’s band enjoyed an enormous amount of commercial success.  Kurt Dietrich refers to this time period as “a smashing musical success.”  In addition to trumpeter Pete Candoli and tenor saxophonist Flip Philips, Harris was considered </w:t>
      </w:r>
      <w:r w:rsidR="004D3B2C">
        <w:rPr>
          <w:rFonts w:ascii="Times New Roman" w:hAnsi="Times New Roman" w:cs="Times New Roman"/>
          <w:sz w:val="24"/>
          <w:szCs w:val="24"/>
        </w:rPr>
        <w:t>among one of Herman’s top soloist.</w:t>
      </w:r>
      <w:r w:rsidR="004D3B2C">
        <w:rPr>
          <w:rStyle w:val="FootnoteReference"/>
          <w:rFonts w:ascii="Times New Roman" w:hAnsi="Times New Roman" w:cs="Times New Roman"/>
          <w:sz w:val="24"/>
          <w:szCs w:val="24"/>
        </w:rPr>
        <w:footnoteReference w:id="81"/>
      </w:r>
      <w:r w:rsidR="004D3B2C">
        <w:rPr>
          <w:rFonts w:ascii="Times New Roman" w:hAnsi="Times New Roman" w:cs="Times New Roman"/>
          <w:sz w:val="24"/>
          <w:szCs w:val="24"/>
        </w:rPr>
        <w:t xml:space="preserve">  Throughout his tenure with the band, Harris recorded a large number of solos that inevitably </w:t>
      </w:r>
      <w:r w:rsidR="00736A6D">
        <w:rPr>
          <w:rFonts w:ascii="Times New Roman" w:hAnsi="Times New Roman" w:cs="Times New Roman"/>
          <w:sz w:val="24"/>
          <w:szCs w:val="24"/>
        </w:rPr>
        <w:t>attracted</w:t>
      </w:r>
      <w:r w:rsidR="004D3B2C">
        <w:rPr>
          <w:rFonts w:ascii="Times New Roman" w:hAnsi="Times New Roman" w:cs="Times New Roman"/>
          <w:sz w:val="24"/>
          <w:szCs w:val="24"/>
        </w:rPr>
        <w:t xml:space="preserve"> numerous trombonists and jazz musicians.  This influence quickly began to fade</w:t>
      </w:r>
      <w:r w:rsidR="00736A6D">
        <w:rPr>
          <w:rFonts w:ascii="Times New Roman" w:hAnsi="Times New Roman" w:cs="Times New Roman"/>
          <w:sz w:val="24"/>
          <w:szCs w:val="24"/>
        </w:rPr>
        <w:t>,</w:t>
      </w:r>
      <w:r w:rsidR="004D3B2C">
        <w:rPr>
          <w:rFonts w:ascii="Times New Roman" w:hAnsi="Times New Roman" w:cs="Times New Roman"/>
          <w:sz w:val="24"/>
          <w:szCs w:val="24"/>
        </w:rPr>
        <w:t xml:space="preserve"> however</w:t>
      </w:r>
      <w:r w:rsidR="00736A6D">
        <w:rPr>
          <w:rFonts w:ascii="Times New Roman" w:hAnsi="Times New Roman" w:cs="Times New Roman"/>
          <w:sz w:val="24"/>
          <w:szCs w:val="24"/>
        </w:rPr>
        <w:t>,</w:t>
      </w:r>
      <w:r w:rsidR="004D3B2C">
        <w:rPr>
          <w:rFonts w:ascii="Times New Roman" w:hAnsi="Times New Roman" w:cs="Times New Roman"/>
          <w:sz w:val="24"/>
          <w:szCs w:val="24"/>
        </w:rPr>
        <w:t xml:space="preserve"> due to the onslaught of the be-bop movement that took the jazz world by storm during the late 1940’s.  </w:t>
      </w:r>
    </w:p>
    <w:p w:rsidR="004D3B2C" w:rsidRDefault="004D3B2C" w:rsidP="004D3B2C">
      <w:pPr>
        <w:spacing w:before="240" w:line="240" w:lineRule="auto"/>
        <w:jc w:val="center"/>
        <w:rPr>
          <w:rFonts w:ascii="Times New Roman" w:hAnsi="Times New Roman" w:cs="Times New Roman"/>
          <w:sz w:val="24"/>
          <w:szCs w:val="24"/>
        </w:rPr>
      </w:pPr>
      <w:r>
        <w:rPr>
          <w:rFonts w:ascii="Times New Roman" w:hAnsi="Times New Roman" w:cs="Times New Roman"/>
          <w:i/>
          <w:sz w:val="24"/>
          <w:szCs w:val="24"/>
        </w:rPr>
        <w:t xml:space="preserve">He </w:t>
      </w:r>
      <w:r>
        <w:rPr>
          <w:rFonts w:ascii="Times New Roman" w:hAnsi="Times New Roman" w:cs="Times New Roman"/>
          <w:sz w:val="24"/>
          <w:szCs w:val="24"/>
        </w:rPr>
        <w:t xml:space="preserve">[Harris] </w:t>
      </w:r>
      <w:r w:rsidR="00D15285">
        <w:rPr>
          <w:rFonts w:ascii="Times New Roman" w:hAnsi="Times New Roman" w:cs="Times New Roman"/>
          <w:i/>
          <w:sz w:val="24"/>
          <w:szCs w:val="24"/>
        </w:rPr>
        <w:t>also has most probably been left out of the highest rank of jazz trombonists by many simply because of the revolution of J.J. Johnson – which was a juggernaut in the development of the instrument, and overwhelmed any “opposition” – was going on just as Harris was at his peak…</w:t>
      </w:r>
      <w:r w:rsidR="00D15285">
        <w:rPr>
          <w:rFonts w:ascii="Times New Roman" w:hAnsi="Times New Roman" w:cs="Times New Roman"/>
          <w:sz w:val="24"/>
          <w:szCs w:val="24"/>
        </w:rPr>
        <w:t>Kurt Dietrich</w:t>
      </w:r>
      <w:r w:rsidR="00D15285">
        <w:rPr>
          <w:rStyle w:val="FootnoteReference"/>
          <w:rFonts w:ascii="Times New Roman" w:hAnsi="Times New Roman" w:cs="Times New Roman"/>
          <w:sz w:val="24"/>
          <w:szCs w:val="24"/>
        </w:rPr>
        <w:footnoteReference w:id="82"/>
      </w:r>
    </w:p>
    <w:p w:rsidR="00736A6D" w:rsidRDefault="00D15285" w:rsidP="00D15285">
      <w:pPr>
        <w:spacing w:before="240" w:line="480" w:lineRule="auto"/>
        <w:rPr>
          <w:rFonts w:ascii="Times New Roman" w:hAnsi="Times New Roman" w:cs="Times New Roman"/>
          <w:sz w:val="24"/>
          <w:szCs w:val="24"/>
        </w:rPr>
      </w:pPr>
      <w:r>
        <w:rPr>
          <w:rFonts w:ascii="Times New Roman" w:hAnsi="Times New Roman" w:cs="Times New Roman"/>
          <w:sz w:val="24"/>
          <w:szCs w:val="24"/>
        </w:rPr>
        <w:tab/>
      </w:r>
    </w:p>
    <w:p w:rsidR="00D15285" w:rsidRDefault="00D15285" w:rsidP="00736A6D">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conclusion, there is no doubt that Harris was absolutely </w:t>
      </w:r>
      <w:r w:rsidR="00736A6D">
        <w:rPr>
          <w:rFonts w:ascii="Times New Roman" w:hAnsi="Times New Roman" w:cs="Times New Roman"/>
          <w:sz w:val="24"/>
          <w:szCs w:val="24"/>
        </w:rPr>
        <w:t>crucial</w:t>
      </w:r>
      <w:r>
        <w:rPr>
          <w:rFonts w:ascii="Times New Roman" w:hAnsi="Times New Roman" w:cs="Times New Roman"/>
          <w:sz w:val="24"/>
          <w:szCs w:val="24"/>
        </w:rPr>
        <w:t xml:space="preserve"> within the history of jazz trombone.  However, it is important to realize that his influence was short lived due to the onset of the be-bop movement.  When listening to recordings of Harris, one obviously notices that he possessed the speed and technique of most of the contemporary bop players.  With this being said however, the jazz language used in Harris’s playing style is not be-bop.  This would leave one to conclude that</w:t>
      </w:r>
      <w:r w:rsidR="002867C8">
        <w:rPr>
          <w:rFonts w:ascii="Times New Roman" w:hAnsi="Times New Roman" w:cs="Times New Roman"/>
          <w:sz w:val="24"/>
          <w:szCs w:val="24"/>
        </w:rPr>
        <w:t>,</w:t>
      </w:r>
      <w:r>
        <w:rPr>
          <w:rFonts w:ascii="Times New Roman" w:hAnsi="Times New Roman" w:cs="Times New Roman"/>
          <w:sz w:val="24"/>
          <w:szCs w:val="24"/>
        </w:rPr>
        <w:t xml:space="preserve"> past the mid-to-late 1940’s, Harris’s playing career was largely and sadly neglected in favor of one man, J.J. Johnson.</w:t>
      </w:r>
    </w:p>
    <w:p w:rsidR="002867C8" w:rsidRDefault="002867C8" w:rsidP="00D15285">
      <w:pPr>
        <w:spacing w:before="240" w:line="480" w:lineRule="auto"/>
        <w:rPr>
          <w:rFonts w:ascii="Times New Roman" w:hAnsi="Times New Roman" w:cs="Times New Roman"/>
          <w:b/>
          <w:sz w:val="24"/>
          <w:szCs w:val="24"/>
          <w:u w:val="single"/>
        </w:rPr>
      </w:pPr>
      <w:r>
        <w:rPr>
          <w:rFonts w:ascii="Times New Roman" w:hAnsi="Times New Roman" w:cs="Times New Roman"/>
          <w:b/>
          <w:sz w:val="24"/>
          <w:szCs w:val="24"/>
          <w:u w:val="single"/>
        </w:rPr>
        <w:t>J.J. Johnson (1924-2001)</w:t>
      </w:r>
    </w:p>
    <w:p w:rsidR="002867C8" w:rsidRPr="004220CA" w:rsidRDefault="004220CA" w:rsidP="004220CA">
      <w:pPr>
        <w:spacing w:before="240" w:line="240" w:lineRule="auto"/>
        <w:jc w:val="center"/>
        <w:rPr>
          <w:rFonts w:ascii="Times New Roman" w:hAnsi="Times New Roman" w:cs="Times New Roman"/>
          <w:i/>
          <w:sz w:val="24"/>
          <w:szCs w:val="24"/>
        </w:rPr>
      </w:pPr>
      <w:r>
        <w:rPr>
          <w:rFonts w:ascii="Times New Roman" w:hAnsi="Times New Roman" w:cs="Times New Roman"/>
          <w:i/>
          <w:sz w:val="24"/>
          <w:szCs w:val="24"/>
        </w:rPr>
        <w:t>J.J. Johnson is the preeminent trombonist of modern jazz. His influence is pervasive. Virtually every contemporary trombonist, jazz or otherwise, has been affected by the innovations attributed to J.J. Johnson. Technical feats that were inconceivable prior to Johnson are now commonplace, and the attitude that the trombone is capable of doing anything that saxophones and trumpets can do is generally taken for granted. As with Charlie Parker and the saxophone, Johnson’s sound is measured. His complete command of the instrument from top to bottom, his pioneering efforts to adapt the language of Charlie Parker and Dizzy Gillespie for the trombone, his marvelous musicality, and his unfailing good taste all support the claim for J.J. as the most important trombonist of the Charlie Parker and post-Charlie Parker eras.</w:t>
      </w:r>
      <w:r>
        <w:rPr>
          <w:rStyle w:val="FootnoteReference"/>
          <w:rFonts w:ascii="Times New Roman" w:hAnsi="Times New Roman" w:cs="Times New Roman"/>
          <w:i/>
          <w:sz w:val="24"/>
          <w:szCs w:val="24"/>
        </w:rPr>
        <w:footnoteReference w:id="83"/>
      </w:r>
    </w:p>
    <w:p w:rsidR="0018304E" w:rsidRDefault="004220CA" w:rsidP="004220CA">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C60E6E">
        <w:rPr>
          <w:rFonts w:ascii="Times New Roman" w:hAnsi="Times New Roman" w:cs="Times New Roman"/>
          <w:sz w:val="24"/>
          <w:szCs w:val="24"/>
        </w:rPr>
        <w:t xml:space="preserve">James Louis Johnson was born on January 22, 1924 in Indianapolis, Indiana.  As with many young musicians, Johnson was introduced to music </w:t>
      </w:r>
      <w:r w:rsidR="00F32794">
        <w:rPr>
          <w:rFonts w:ascii="Times New Roman" w:hAnsi="Times New Roman" w:cs="Times New Roman"/>
          <w:sz w:val="24"/>
          <w:szCs w:val="24"/>
        </w:rPr>
        <w:t>at</w:t>
      </w:r>
      <w:r w:rsidR="00C60E6E">
        <w:rPr>
          <w:rFonts w:ascii="Times New Roman" w:hAnsi="Times New Roman" w:cs="Times New Roman"/>
          <w:sz w:val="24"/>
          <w:szCs w:val="24"/>
        </w:rPr>
        <w:t xml:space="preserve"> an early age by way of formal piano lessons.  While attending school at </w:t>
      </w:r>
      <w:proofErr w:type="spellStart"/>
      <w:r w:rsidR="00C60E6E">
        <w:rPr>
          <w:rFonts w:ascii="Times New Roman" w:hAnsi="Times New Roman" w:cs="Times New Roman"/>
          <w:sz w:val="24"/>
          <w:szCs w:val="24"/>
        </w:rPr>
        <w:t>Crispus</w:t>
      </w:r>
      <w:proofErr w:type="spellEnd"/>
      <w:r w:rsidR="00C60E6E">
        <w:rPr>
          <w:rFonts w:ascii="Times New Roman" w:hAnsi="Times New Roman" w:cs="Times New Roman"/>
          <w:sz w:val="24"/>
          <w:szCs w:val="24"/>
        </w:rPr>
        <w:t xml:space="preserve"> Attucks High School, Johnson became more enthralled </w:t>
      </w:r>
      <w:r w:rsidR="00736A6D">
        <w:rPr>
          <w:rFonts w:ascii="Times New Roman" w:hAnsi="Times New Roman" w:cs="Times New Roman"/>
          <w:sz w:val="24"/>
          <w:szCs w:val="24"/>
        </w:rPr>
        <w:t>by</w:t>
      </w:r>
      <w:r w:rsidR="00C60E6E">
        <w:rPr>
          <w:rFonts w:ascii="Times New Roman" w:hAnsi="Times New Roman" w:cs="Times New Roman"/>
          <w:sz w:val="24"/>
          <w:szCs w:val="24"/>
        </w:rPr>
        <w:t xml:space="preserve"> music, and after a brief period of playing the saxophone, Johnson permanently switched to the trombone in the high school band.</w:t>
      </w:r>
      <w:r w:rsidR="00C60E6E">
        <w:rPr>
          <w:rStyle w:val="FootnoteReference"/>
          <w:rFonts w:ascii="Times New Roman" w:hAnsi="Times New Roman" w:cs="Times New Roman"/>
          <w:sz w:val="24"/>
          <w:szCs w:val="24"/>
        </w:rPr>
        <w:footnoteReference w:id="84"/>
      </w:r>
      <w:r w:rsidR="00970C72">
        <w:rPr>
          <w:rFonts w:ascii="Times New Roman" w:hAnsi="Times New Roman" w:cs="Times New Roman"/>
          <w:sz w:val="24"/>
          <w:szCs w:val="24"/>
        </w:rPr>
        <w:t xml:space="preserve">  Less than </w:t>
      </w:r>
      <w:r w:rsidR="00970C72">
        <w:rPr>
          <w:rFonts w:ascii="Times New Roman" w:hAnsi="Times New Roman" w:cs="Times New Roman"/>
          <w:sz w:val="24"/>
          <w:szCs w:val="24"/>
        </w:rPr>
        <w:lastRenderedPageBreak/>
        <w:t>one year after graduating high school, Johnson joined his first big band, The Snookum Russell band.</w:t>
      </w:r>
      <w:r w:rsidR="00970C72">
        <w:rPr>
          <w:rStyle w:val="FootnoteReference"/>
          <w:rFonts w:ascii="Times New Roman" w:hAnsi="Times New Roman" w:cs="Times New Roman"/>
          <w:sz w:val="24"/>
          <w:szCs w:val="24"/>
        </w:rPr>
        <w:footnoteReference w:id="85"/>
      </w:r>
    </w:p>
    <w:p w:rsidR="00970C72" w:rsidRDefault="00970C72" w:rsidP="004220CA">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Johnson toured with Snookum’s band for </w:t>
      </w:r>
      <w:r w:rsidR="00736A6D">
        <w:rPr>
          <w:rFonts w:ascii="Times New Roman" w:hAnsi="Times New Roman" w:cs="Times New Roman"/>
          <w:sz w:val="24"/>
          <w:szCs w:val="24"/>
        </w:rPr>
        <w:t>eight</w:t>
      </w:r>
      <w:r>
        <w:rPr>
          <w:rFonts w:ascii="Times New Roman" w:hAnsi="Times New Roman" w:cs="Times New Roman"/>
          <w:sz w:val="24"/>
          <w:szCs w:val="24"/>
        </w:rPr>
        <w:t xml:space="preserve"> months during 1942.  While with the band, Johnson was able to absorb the playing style of trumpeter Fats Navarro.  After the disbandment of Snookum’s band Johnson had the opportunity to perform with numerous “big name” groups such as Benny Carter, (1942-1945) Count Basie, (1945-1946) and Illinois </w:t>
      </w:r>
      <w:proofErr w:type="spellStart"/>
      <w:r>
        <w:rPr>
          <w:rFonts w:ascii="Times New Roman" w:hAnsi="Times New Roman" w:cs="Times New Roman"/>
          <w:sz w:val="24"/>
          <w:szCs w:val="24"/>
        </w:rPr>
        <w:t>Jacquet</w:t>
      </w:r>
      <w:proofErr w:type="spellEnd"/>
      <w:r>
        <w:rPr>
          <w:rFonts w:ascii="Times New Roman" w:hAnsi="Times New Roman" w:cs="Times New Roman"/>
          <w:sz w:val="24"/>
          <w:szCs w:val="24"/>
        </w:rPr>
        <w:t>. (1947-1949)</w:t>
      </w:r>
      <w:r>
        <w:rPr>
          <w:rStyle w:val="FootnoteReference"/>
          <w:rFonts w:ascii="Times New Roman" w:hAnsi="Times New Roman" w:cs="Times New Roman"/>
          <w:sz w:val="24"/>
          <w:szCs w:val="24"/>
        </w:rPr>
        <w:footnoteReference w:id="86"/>
      </w:r>
    </w:p>
    <w:p w:rsidR="00970C72" w:rsidRDefault="00970C72" w:rsidP="004220CA">
      <w:pPr>
        <w:spacing w:before="240" w:line="480" w:lineRule="auto"/>
        <w:rPr>
          <w:rFonts w:ascii="Times New Roman" w:hAnsi="Times New Roman" w:cs="Times New Roman"/>
          <w:sz w:val="24"/>
          <w:szCs w:val="24"/>
        </w:rPr>
      </w:pPr>
      <w:r>
        <w:rPr>
          <w:rFonts w:ascii="Times New Roman" w:hAnsi="Times New Roman" w:cs="Times New Roman"/>
          <w:sz w:val="24"/>
          <w:szCs w:val="24"/>
        </w:rPr>
        <w:tab/>
        <w:t>While with the Benny Carter Orchestra, Johnson recorded several short 4-6 measure solos, but nothing that truly showcased his playing abilities.  Later in 1944</w:t>
      </w:r>
      <w:r w:rsidR="005105AC">
        <w:rPr>
          <w:rFonts w:ascii="Times New Roman" w:hAnsi="Times New Roman" w:cs="Times New Roman"/>
          <w:sz w:val="24"/>
          <w:szCs w:val="24"/>
        </w:rPr>
        <w:t xml:space="preserve">, Johnson was invited by Norman Granz to appear on a Jazz at the Philharmonic concert.  The recording of this concert </w:t>
      </w:r>
      <w:r w:rsidR="00736A6D">
        <w:rPr>
          <w:rFonts w:ascii="Times New Roman" w:hAnsi="Times New Roman" w:cs="Times New Roman"/>
          <w:sz w:val="24"/>
          <w:szCs w:val="24"/>
        </w:rPr>
        <w:t xml:space="preserve">is </w:t>
      </w:r>
      <w:r w:rsidR="005105AC">
        <w:rPr>
          <w:rFonts w:ascii="Times New Roman" w:hAnsi="Times New Roman" w:cs="Times New Roman"/>
          <w:sz w:val="24"/>
          <w:szCs w:val="24"/>
        </w:rPr>
        <w:t>the first extended documentation of Johnson’s solo career.  The recording however showcases Johnson to be a more swing-oriented soloist, not the be-bop soloist he would quickly become famous for.</w:t>
      </w:r>
      <w:r w:rsidR="005105AC">
        <w:rPr>
          <w:rStyle w:val="FootnoteReference"/>
          <w:rFonts w:ascii="Times New Roman" w:hAnsi="Times New Roman" w:cs="Times New Roman"/>
          <w:sz w:val="24"/>
          <w:szCs w:val="24"/>
        </w:rPr>
        <w:footnoteReference w:id="87"/>
      </w:r>
    </w:p>
    <w:p w:rsidR="005105AC" w:rsidRDefault="005105AC" w:rsidP="004220CA">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After leaving Carter’s band in 1945 Johnson immediately joined the </w:t>
      </w:r>
      <w:r w:rsidR="00736A6D">
        <w:rPr>
          <w:rFonts w:ascii="Times New Roman" w:hAnsi="Times New Roman" w:cs="Times New Roman"/>
          <w:sz w:val="24"/>
          <w:szCs w:val="24"/>
        </w:rPr>
        <w:t>famous</w:t>
      </w:r>
      <w:r>
        <w:rPr>
          <w:rFonts w:ascii="Times New Roman" w:hAnsi="Times New Roman" w:cs="Times New Roman"/>
          <w:sz w:val="24"/>
          <w:szCs w:val="24"/>
        </w:rPr>
        <w:t xml:space="preserve"> Count Basie Orchestra.  However, due to not getting his desired amount of solo space with the band, Johnson decided to leave Basie in 1946.</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Following this time, Johnson became a regular “sitter-in” within the new realm of jazz music, be-bop.  Johnson quickly made a name for himself as he was virtually the only trombonist playing the </w:t>
      </w:r>
      <w:r>
        <w:rPr>
          <w:rFonts w:ascii="Times New Roman" w:hAnsi="Times New Roman" w:cs="Times New Roman"/>
          <w:sz w:val="24"/>
          <w:szCs w:val="24"/>
        </w:rPr>
        <w:lastRenderedPageBreak/>
        <w:t>new music.  Be-bop pioneer Dizzy Gillespie had the following statement in regards to Johnson’s playing abilities:</w:t>
      </w:r>
    </w:p>
    <w:p w:rsidR="005105AC" w:rsidRDefault="005105AC" w:rsidP="003C52C0">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I’ve always know that a trombone could be played </w:t>
      </w:r>
      <w:r w:rsidR="00156911">
        <w:rPr>
          <w:rFonts w:ascii="Times New Roman" w:hAnsi="Times New Roman" w:cs="Times New Roman"/>
          <w:i/>
          <w:sz w:val="24"/>
          <w:szCs w:val="24"/>
        </w:rPr>
        <w:t xml:space="preserve">different,  </w:t>
      </w:r>
      <w:r w:rsidR="006B731D">
        <w:rPr>
          <w:rFonts w:ascii="Times New Roman" w:hAnsi="Times New Roman" w:cs="Times New Roman"/>
          <w:i/>
          <w:sz w:val="24"/>
          <w:szCs w:val="24"/>
        </w:rPr>
        <w:t xml:space="preserve">                                                            </w:t>
      </w:r>
      <w:r>
        <w:rPr>
          <w:rFonts w:ascii="Times New Roman" w:hAnsi="Times New Roman" w:cs="Times New Roman"/>
          <w:i/>
          <w:sz w:val="24"/>
          <w:szCs w:val="24"/>
        </w:rPr>
        <w:t>that somebody’d catch on one of these days. Man, you’re elected!</w:t>
      </w:r>
      <w:r w:rsidR="006B731D">
        <w:rPr>
          <w:rStyle w:val="FootnoteReference"/>
          <w:rFonts w:ascii="Times New Roman" w:hAnsi="Times New Roman" w:cs="Times New Roman"/>
          <w:i/>
          <w:sz w:val="24"/>
          <w:szCs w:val="24"/>
        </w:rPr>
        <w:footnoteReference w:id="89"/>
      </w:r>
    </w:p>
    <w:p w:rsidR="006B731D" w:rsidRDefault="006B731D" w:rsidP="006B731D">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122509">
        <w:rPr>
          <w:rFonts w:ascii="Times New Roman" w:hAnsi="Times New Roman" w:cs="Times New Roman"/>
          <w:sz w:val="24"/>
          <w:szCs w:val="24"/>
        </w:rPr>
        <w:t xml:space="preserve">Due to his increased popularity among those in the new be-bop movement, Johnson received his first album recording date for the Savoy label on June 26, 1946.  </w:t>
      </w:r>
      <w:r w:rsidR="007D07AC">
        <w:rPr>
          <w:rFonts w:ascii="Times New Roman" w:hAnsi="Times New Roman" w:cs="Times New Roman"/>
          <w:sz w:val="24"/>
          <w:szCs w:val="24"/>
        </w:rPr>
        <w:t xml:space="preserve">The </w:t>
      </w:r>
      <w:r w:rsidR="00122509">
        <w:rPr>
          <w:rFonts w:ascii="Times New Roman" w:hAnsi="Times New Roman" w:cs="Times New Roman"/>
          <w:sz w:val="24"/>
          <w:szCs w:val="24"/>
        </w:rPr>
        <w:t xml:space="preserve">album entitled, </w:t>
      </w:r>
      <w:r w:rsidR="007D07AC">
        <w:rPr>
          <w:rFonts w:ascii="Times New Roman" w:hAnsi="Times New Roman" w:cs="Times New Roman"/>
          <w:i/>
          <w:sz w:val="24"/>
          <w:szCs w:val="24"/>
        </w:rPr>
        <w:t>New Trends in Jazz, Volume 11</w:t>
      </w:r>
      <w:r w:rsidR="007D07AC">
        <w:rPr>
          <w:rFonts w:ascii="Times New Roman" w:hAnsi="Times New Roman" w:cs="Times New Roman"/>
          <w:sz w:val="24"/>
          <w:szCs w:val="24"/>
        </w:rPr>
        <w:t xml:space="preserve"> showcased the first instance of Johnson firmly rooted within the be-bop culture. Because of this record, Johnson was instantly recognized by his peers and the jazz public as “the” bebop trombonist.  In fact, Johnson was voted a “New Star” for 1946 in the Jazz Critics Poll of </w:t>
      </w:r>
      <w:r w:rsidR="007D07AC">
        <w:rPr>
          <w:rFonts w:ascii="Times New Roman" w:hAnsi="Times New Roman" w:cs="Times New Roman"/>
          <w:i/>
          <w:sz w:val="24"/>
          <w:szCs w:val="24"/>
        </w:rPr>
        <w:t xml:space="preserve">Esquire </w:t>
      </w:r>
      <w:r w:rsidR="007D07AC">
        <w:rPr>
          <w:rFonts w:ascii="Times New Roman" w:hAnsi="Times New Roman" w:cs="Times New Roman"/>
          <w:sz w:val="24"/>
          <w:szCs w:val="24"/>
        </w:rPr>
        <w:t>magazine.</w:t>
      </w:r>
      <w:r w:rsidR="007D07AC" w:rsidRPr="007D07AC">
        <w:rPr>
          <w:rStyle w:val="FootnoteReference"/>
          <w:rFonts w:ascii="Times New Roman" w:hAnsi="Times New Roman" w:cs="Times New Roman"/>
          <w:sz w:val="24"/>
          <w:szCs w:val="24"/>
        </w:rPr>
        <w:t xml:space="preserve"> </w:t>
      </w:r>
      <w:r w:rsidR="007D07AC">
        <w:rPr>
          <w:rStyle w:val="FootnoteReference"/>
          <w:rFonts w:ascii="Times New Roman" w:hAnsi="Times New Roman" w:cs="Times New Roman"/>
          <w:sz w:val="24"/>
          <w:szCs w:val="24"/>
        </w:rPr>
        <w:footnoteReference w:id="90"/>
      </w:r>
    </w:p>
    <w:p w:rsidR="007D07AC" w:rsidRDefault="007D07AC" w:rsidP="006B731D">
      <w:pPr>
        <w:spacing w:before="240" w:line="480" w:lineRule="auto"/>
        <w:rPr>
          <w:rFonts w:ascii="Times New Roman" w:hAnsi="Times New Roman" w:cs="Times New Roman"/>
          <w:i/>
          <w:sz w:val="24"/>
          <w:szCs w:val="24"/>
        </w:rPr>
      </w:pPr>
      <w:r>
        <w:rPr>
          <w:rFonts w:ascii="Times New Roman" w:hAnsi="Times New Roman" w:cs="Times New Roman"/>
          <w:sz w:val="24"/>
          <w:szCs w:val="24"/>
        </w:rPr>
        <w:tab/>
        <w:t xml:space="preserve">From 1946-1950, Johnson regularly played with be-bop giants Charlie Parker, recording with him in 1947, and </w:t>
      </w:r>
      <w:r w:rsidR="009308C1">
        <w:rPr>
          <w:rFonts w:ascii="Times New Roman" w:hAnsi="Times New Roman" w:cs="Times New Roman"/>
          <w:sz w:val="24"/>
          <w:szCs w:val="24"/>
        </w:rPr>
        <w:t xml:space="preserve">the </w:t>
      </w:r>
      <w:r>
        <w:rPr>
          <w:rFonts w:ascii="Times New Roman" w:hAnsi="Times New Roman" w:cs="Times New Roman"/>
          <w:sz w:val="24"/>
          <w:szCs w:val="24"/>
        </w:rPr>
        <w:t>Dizzy Gillespie</w:t>
      </w:r>
      <w:r w:rsidR="009308C1">
        <w:rPr>
          <w:rFonts w:ascii="Times New Roman" w:hAnsi="Times New Roman" w:cs="Times New Roman"/>
          <w:sz w:val="24"/>
          <w:szCs w:val="24"/>
        </w:rPr>
        <w:t xml:space="preserve"> Big Band.  Johnson, during this time, was also notably part of the earth shattering Miles Davis album, </w:t>
      </w:r>
      <w:r w:rsidR="009308C1">
        <w:rPr>
          <w:rFonts w:ascii="Times New Roman" w:hAnsi="Times New Roman" w:cs="Times New Roman"/>
          <w:i/>
          <w:sz w:val="24"/>
          <w:szCs w:val="24"/>
        </w:rPr>
        <w:t>Birth of the Cool.</w:t>
      </w:r>
      <w:r w:rsidR="009308C1">
        <w:rPr>
          <w:rStyle w:val="FootnoteReference"/>
          <w:rFonts w:ascii="Times New Roman" w:hAnsi="Times New Roman" w:cs="Times New Roman"/>
          <w:i/>
          <w:sz w:val="24"/>
          <w:szCs w:val="24"/>
        </w:rPr>
        <w:footnoteReference w:id="91"/>
      </w:r>
    </w:p>
    <w:p w:rsidR="009308C1" w:rsidRDefault="009308C1" w:rsidP="006B731D">
      <w:pPr>
        <w:spacing w:before="240" w:line="480" w:lineRule="auto"/>
        <w:rPr>
          <w:rFonts w:ascii="Times New Roman" w:hAnsi="Times New Roman" w:cs="Times New Roman"/>
          <w:i/>
          <w:sz w:val="24"/>
          <w:szCs w:val="24"/>
        </w:rPr>
      </w:pPr>
      <w:r>
        <w:rPr>
          <w:rFonts w:ascii="Times New Roman" w:hAnsi="Times New Roman" w:cs="Times New Roman"/>
          <w:sz w:val="24"/>
          <w:szCs w:val="24"/>
        </w:rPr>
        <w:tab/>
        <w:t xml:space="preserve">As with many jazz musicians, the 1950’s were not partial to Johnson’s playing career.  Many famous bands such as Dizzy Gillespie’s big be-bop band and Count Basie’s orchestra folded.  Also, many jazz venues closed their doors during this time.  (One could speculate that the emergence of Rock and Roll had much to do with the sudden decline of jazz music.)  However, in 1952, Johnson, arguably the most respected jazz trombonist to arrive on the scene since the </w:t>
      </w:r>
      <w:r w:rsidR="00C751C2">
        <w:rPr>
          <w:rFonts w:ascii="Times New Roman" w:hAnsi="Times New Roman" w:cs="Times New Roman"/>
          <w:sz w:val="24"/>
          <w:szCs w:val="24"/>
        </w:rPr>
        <w:t>emergence of Jack Teagarden</w:t>
      </w:r>
      <w:r>
        <w:rPr>
          <w:rFonts w:ascii="Times New Roman" w:hAnsi="Times New Roman" w:cs="Times New Roman"/>
          <w:sz w:val="24"/>
          <w:szCs w:val="24"/>
        </w:rPr>
        <w:t xml:space="preserve">, was </w:t>
      </w:r>
      <w:r>
        <w:rPr>
          <w:rFonts w:ascii="Times New Roman" w:hAnsi="Times New Roman" w:cs="Times New Roman"/>
          <w:sz w:val="24"/>
          <w:szCs w:val="24"/>
        </w:rPr>
        <w:lastRenderedPageBreak/>
        <w:t>forced to take a “regular job” in order to support his family.  During this time Johnson worked at the Sperry Gyroscope plant.  During his two-year stint at the plant, Johnson referred to this time as a “critical self-evaluation and personal stocktaking.”</w:t>
      </w:r>
      <w:r>
        <w:rPr>
          <w:rStyle w:val="FootnoteReference"/>
          <w:rFonts w:ascii="Times New Roman" w:hAnsi="Times New Roman" w:cs="Times New Roman"/>
          <w:sz w:val="24"/>
          <w:szCs w:val="24"/>
        </w:rPr>
        <w:footnoteReference w:id="92"/>
      </w:r>
      <w:r w:rsidR="00CD0C22">
        <w:rPr>
          <w:rFonts w:ascii="Times New Roman" w:hAnsi="Times New Roman" w:cs="Times New Roman"/>
          <w:sz w:val="24"/>
          <w:szCs w:val="24"/>
        </w:rPr>
        <w:t xml:space="preserve">  Despite the “real job” during these two years, Johnson remained musically active, recording two albums with Miles Davis in 1953 and 1954, and releasing arguably his most popular album on April 20, 1953, </w:t>
      </w:r>
      <w:r w:rsidR="00CD0C22">
        <w:rPr>
          <w:rFonts w:ascii="Times New Roman" w:hAnsi="Times New Roman" w:cs="Times New Roman"/>
          <w:i/>
          <w:sz w:val="24"/>
          <w:szCs w:val="24"/>
        </w:rPr>
        <w:t>The Eminent J.J. Johnson, Volume 1.</w:t>
      </w:r>
    </w:p>
    <w:p w:rsidR="00CD0C22" w:rsidRDefault="00CD0C22" w:rsidP="006B731D">
      <w:pPr>
        <w:spacing w:before="240" w:line="480" w:lineRule="auto"/>
        <w:rPr>
          <w:rFonts w:ascii="Times New Roman" w:hAnsi="Times New Roman" w:cs="Times New Roman"/>
          <w:i/>
          <w:sz w:val="24"/>
          <w:szCs w:val="24"/>
        </w:rPr>
      </w:pPr>
      <w:r>
        <w:rPr>
          <w:rFonts w:ascii="Times New Roman" w:hAnsi="Times New Roman" w:cs="Times New Roman"/>
          <w:sz w:val="24"/>
          <w:szCs w:val="24"/>
        </w:rPr>
        <w:tab/>
      </w:r>
      <w:r w:rsidR="00163106">
        <w:rPr>
          <w:rFonts w:ascii="Times New Roman" w:hAnsi="Times New Roman" w:cs="Times New Roman"/>
          <w:sz w:val="24"/>
          <w:szCs w:val="24"/>
        </w:rPr>
        <w:t>Notably in 1954, after quitting his day job, Johnson partnered with trombonist Kai Winding to form their wildly successful trombone duo, “Jay and Kai.”  Their quintet toured the world for two years and released three albums under the Savoy, Prestige, and Bethlehem recording labels.</w:t>
      </w:r>
      <w:r w:rsidR="00163106">
        <w:rPr>
          <w:rStyle w:val="FootnoteReference"/>
          <w:rFonts w:ascii="Times New Roman" w:hAnsi="Times New Roman" w:cs="Times New Roman"/>
          <w:sz w:val="24"/>
          <w:szCs w:val="24"/>
        </w:rPr>
        <w:footnoteReference w:id="93"/>
      </w:r>
      <w:r w:rsidR="00163106">
        <w:rPr>
          <w:rFonts w:ascii="Times New Roman" w:hAnsi="Times New Roman" w:cs="Times New Roman"/>
          <w:sz w:val="24"/>
          <w:szCs w:val="24"/>
        </w:rPr>
        <w:t xml:space="preserve">  The success of the group was not only </w:t>
      </w:r>
      <w:r w:rsidR="00D10011">
        <w:rPr>
          <w:rFonts w:ascii="Times New Roman" w:hAnsi="Times New Roman" w:cs="Times New Roman"/>
          <w:sz w:val="24"/>
          <w:szCs w:val="24"/>
        </w:rPr>
        <w:t>due to</w:t>
      </w:r>
      <w:r w:rsidR="00163106">
        <w:rPr>
          <w:rFonts w:ascii="Times New Roman" w:hAnsi="Times New Roman" w:cs="Times New Roman"/>
          <w:sz w:val="24"/>
          <w:szCs w:val="24"/>
        </w:rPr>
        <w:t xml:space="preserve"> Johnson and Winding </w:t>
      </w:r>
      <w:r w:rsidR="00D10011">
        <w:rPr>
          <w:rFonts w:ascii="Times New Roman" w:hAnsi="Times New Roman" w:cs="Times New Roman"/>
          <w:sz w:val="24"/>
          <w:szCs w:val="24"/>
        </w:rPr>
        <w:t>being stylistically</w:t>
      </w:r>
      <w:r w:rsidR="00163106">
        <w:rPr>
          <w:rFonts w:ascii="Times New Roman" w:hAnsi="Times New Roman" w:cs="Times New Roman"/>
          <w:sz w:val="24"/>
          <w:szCs w:val="24"/>
        </w:rPr>
        <w:t xml:space="preserve"> vastly different players, but mainly due in part to their imaginative and innovative arranging </w:t>
      </w:r>
      <w:r w:rsidR="00503D9D">
        <w:rPr>
          <w:rFonts w:ascii="Times New Roman" w:hAnsi="Times New Roman" w:cs="Times New Roman"/>
          <w:sz w:val="24"/>
          <w:szCs w:val="24"/>
        </w:rPr>
        <w:t>abilities</w:t>
      </w:r>
      <w:r w:rsidR="00163106">
        <w:rPr>
          <w:rFonts w:ascii="Times New Roman" w:hAnsi="Times New Roman" w:cs="Times New Roman"/>
          <w:sz w:val="24"/>
          <w:szCs w:val="24"/>
        </w:rPr>
        <w:t xml:space="preserve"> for two trombones and rhythm section.</w:t>
      </w:r>
      <w:r w:rsidR="00503D9D">
        <w:rPr>
          <w:rFonts w:ascii="Times New Roman" w:hAnsi="Times New Roman" w:cs="Times New Roman"/>
          <w:sz w:val="24"/>
          <w:szCs w:val="24"/>
        </w:rPr>
        <w:t xml:space="preserve">  This ultimately inspired and gave birth to future trombone/rhythm section albums</w:t>
      </w:r>
      <w:r w:rsidR="00D10011">
        <w:rPr>
          <w:rFonts w:ascii="Times New Roman" w:hAnsi="Times New Roman" w:cs="Times New Roman"/>
          <w:sz w:val="24"/>
          <w:szCs w:val="24"/>
        </w:rPr>
        <w:t>, m</w:t>
      </w:r>
      <w:r w:rsidR="00503D9D">
        <w:rPr>
          <w:rFonts w:ascii="Times New Roman" w:hAnsi="Times New Roman" w:cs="Times New Roman"/>
          <w:sz w:val="24"/>
          <w:szCs w:val="24"/>
        </w:rPr>
        <w:t xml:space="preserve">ost notably </w:t>
      </w:r>
      <w:proofErr w:type="spellStart"/>
      <w:r w:rsidR="00503D9D">
        <w:rPr>
          <w:rFonts w:ascii="Times New Roman" w:hAnsi="Times New Roman" w:cs="Times New Roman"/>
          <w:sz w:val="24"/>
          <w:szCs w:val="24"/>
        </w:rPr>
        <w:t>Urbie</w:t>
      </w:r>
      <w:proofErr w:type="spellEnd"/>
      <w:r w:rsidR="00503D9D">
        <w:rPr>
          <w:rFonts w:ascii="Times New Roman" w:hAnsi="Times New Roman" w:cs="Times New Roman"/>
          <w:sz w:val="24"/>
          <w:szCs w:val="24"/>
        </w:rPr>
        <w:t xml:space="preserve"> Green’s </w:t>
      </w:r>
      <w:r w:rsidR="00503D9D">
        <w:rPr>
          <w:rFonts w:ascii="Times New Roman" w:hAnsi="Times New Roman" w:cs="Times New Roman"/>
          <w:i/>
          <w:sz w:val="24"/>
          <w:szCs w:val="24"/>
        </w:rPr>
        <w:t>21 Trombones Volumes 1 and 2,</w:t>
      </w:r>
      <w:r w:rsidR="00503D9D">
        <w:rPr>
          <w:rFonts w:ascii="Times New Roman" w:hAnsi="Times New Roman" w:cs="Times New Roman"/>
          <w:sz w:val="24"/>
          <w:szCs w:val="24"/>
        </w:rPr>
        <w:t xml:space="preserve"> and Slide Hampton’s album </w:t>
      </w:r>
      <w:r w:rsidR="00503D9D">
        <w:rPr>
          <w:rFonts w:ascii="Times New Roman" w:hAnsi="Times New Roman" w:cs="Times New Roman"/>
          <w:i/>
          <w:sz w:val="24"/>
          <w:szCs w:val="24"/>
        </w:rPr>
        <w:t>World of Trombones.</w:t>
      </w:r>
      <w:r w:rsidR="00503D9D">
        <w:rPr>
          <w:rStyle w:val="FootnoteReference"/>
          <w:rFonts w:ascii="Times New Roman" w:hAnsi="Times New Roman" w:cs="Times New Roman"/>
          <w:i/>
          <w:sz w:val="24"/>
          <w:szCs w:val="24"/>
        </w:rPr>
        <w:footnoteReference w:id="94"/>
      </w:r>
      <w:r w:rsidR="00503D9D">
        <w:rPr>
          <w:rFonts w:ascii="Times New Roman" w:hAnsi="Times New Roman" w:cs="Times New Roman"/>
          <w:i/>
          <w:sz w:val="24"/>
          <w:szCs w:val="24"/>
        </w:rPr>
        <w:t xml:space="preserve">  </w:t>
      </w:r>
    </w:p>
    <w:p w:rsidR="00503D9D" w:rsidRDefault="00503D9D" w:rsidP="006B731D">
      <w:pPr>
        <w:spacing w:before="240" w:line="480" w:lineRule="auto"/>
        <w:rPr>
          <w:rFonts w:ascii="Times New Roman" w:hAnsi="Times New Roman" w:cs="Times New Roman"/>
          <w:sz w:val="24"/>
          <w:szCs w:val="24"/>
        </w:rPr>
      </w:pPr>
      <w:r>
        <w:rPr>
          <w:rFonts w:ascii="Times New Roman" w:hAnsi="Times New Roman" w:cs="Times New Roman"/>
          <w:sz w:val="24"/>
          <w:szCs w:val="24"/>
        </w:rPr>
        <w:tab/>
        <w:t>After the disbandment of the Johnson’s and Winding’s group in 1956, Johnson led numerous different quartets and quintets of his own throughout the late 1950’s.  During 1961 and 1962, Johnson joined and toured with Miles Davis’ group.  It has be</w:t>
      </w:r>
      <w:r w:rsidR="00156911">
        <w:rPr>
          <w:rFonts w:ascii="Times New Roman" w:hAnsi="Times New Roman" w:cs="Times New Roman"/>
          <w:sz w:val="24"/>
          <w:szCs w:val="24"/>
        </w:rPr>
        <w:t>en</w:t>
      </w:r>
      <w:r>
        <w:rPr>
          <w:rFonts w:ascii="Times New Roman" w:hAnsi="Times New Roman" w:cs="Times New Roman"/>
          <w:sz w:val="24"/>
          <w:szCs w:val="24"/>
        </w:rPr>
        <w:t xml:space="preserve"> reported that Johnson joined Davis’ group because he had become frustrated at not </w:t>
      </w:r>
      <w:r>
        <w:rPr>
          <w:rFonts w:ascii="Times New Roman" w:hAnsi="Times New Roman" w:cs="Times New Roman"/>
          <w:sz w:val="24"/>
          <w:szCs w:val="24"/>
        </w:rPr>
        <w:lastRenderedPageBreak/>
        <w:t>having enough time to work on his compositions.  Playing for someone else relieved the responsibilities inherent in leading one’s own group.</w:t>
      </w:r>
      <w:r>
        <w:rPr>
          <w:rStyle w:val="FootnoteReference"/>
          <w:rFonts w:ascii="Times New Roman" w:hAnsi="Times New Roman" w:cs="Times New Roman"/>
          <w:sz w:val="24"/>
          <w:szCs w:val="24"/>
        </w:rPr>
        <w:footnoteReference w:id="95"/>
      </w:r>
    </w:p>
    <w:p w:rsidR="00503D9D" w:rsidRDefault="00503D9D" w:rsidP="006B731D">
      <w:pPr>
        <w:spacing w:before="240" w:line="480" w:lineRule="auto"/>
        <w:rPr>
          <w:rFonts w:ascii="Times New Roman" w:hAnsi="Times New Roman" w:cs="Times New Roman"/>
          <w:sz w:val="24"/>
          <w:szCs w:val="24"/>
        </w:rPr>
      </w:pPr>
      <w:r>
        <w:rPr>
          <w:rFonts w:ascii="Times New Roman" w:hAnsi="Times New Roman" w:cs="Times New Roman"/>
          <w:sz w:val="24"/>
          <w:szCs w:val="24"/>
        </w:rPr>
        <w:tab/>
        <w:t>Throughout the mid-to</w:t>
      </w:r>
      <w:r w:rsidR="00D10011">
        <w:rPr>
          <w:rFonts w:ascii="Times New Roman" w:hAnsi="Times New Roman" w:cs="Times New Roman"/>
          <w:sz w:val="24"/>
          <w:szCs w:val="24"/>
        </w:rPr>
        <w:t>-</w:t>
      </w:r>
      <w:r>
        <w:rPr>
          <w:rFonts w:ascii="Times New Roman" w:hAnsi="Times New Roman" w:cs="Times New Roman"/>
          <w:sz w:val="24"/>
          <w:szCs w:val="24"/>
        </w:rPr>
        <w:t>late 1960’s, Johnson took these arrangements that he had been working on and recorded various different albums under the RCA recording label.</w:t>
      </w:r>
      <w:r w:rsidR="00BA3EE9">
        <w:rPr>
          <w:rFonts w:ascii="Times New Roman" w:hAnsi="Times New Roman" w:cs="Times New Roman"/>
          <w:sz w:val="24"/>
          <w:szCs w:val="24"/>
        </w:rPr>
        <w:t xml:space="preserve">  The recordings featured Johnson’s arrangements of works by well-known jazz artists such as Charlie Parker, George Russel, Miles Davis, and Thelonious Monk.</w:t>
      </w:r>
      <w:r>
        <w:rPr>
          <w:rFonts w:ascii="Times New Roman" w:hAnsi="Times New Roman" w:cs="Times New Roman"/>
          <w:sz w:val="24"/>
          <w:szCs w:val="24"/>
        </w:rPr>
        <w:t xml:space="preserve">  </w:t>
      </w:r>
      <w:r w:rsidR="00BA3EE9">
        <w:rPr>
          <w:rFonts w:ascii="Times New Roman" w:hAnsi="Times New Roman" w:cs="Times New Roman"/>
          <w:sz w:val="24"/>
          <w:szCs w:val="24"/>
        </w:rPr>
        <w:t xml:space="preserve">Most of the recordings on these albums feature rather large instrumentation of twelve to </w:t>
      </w:r>
      <w:r w:rsidR="00156911">
        <w:rPr>
          <w:rFonts w:ascii="Times New Roman" w:hAnsi="Times New Roman" w:cs="Times New Roman"/>
          <w:sz w:val="24"/>
          <w:szCs w:val="24"/>
        </w:rPr>
        <w:t>thirteen-piece</w:t>
      </w:r>
      <w:r w:rsidR="00BA3EE9">
        <w:rPr>
          <w:rFonts w:ascii="Times New Roman" w:hAnsi="Times New Roman" w:cs="Times New Roman"/>
          <w:sz w:val="24"/>
          <w:szCs w:val="24"/>
        </w:rPr>
        <w:t xml:space="preserve"> groups.</w:t>
      </w:r>
      <w:r w:rsidR="00BA3EE9">
        <w:rPr>
          <w:rStyle w:val="FootnoteReference"/>
          <w:rFonts w:ascii="Times New Roman" w:hAnsi="Times New Roman" w:cs="Times New Roman"/>
          <w:sz w:val="24"/>
          <w:szCs w:val="24"/>
        </w:rPr>
        <w:footnoteReference w:id="96"/>
      </w:r>
    </w:p>
    <w:p w:rsidR="00FB07C9" w:rsidRDefault="00BA3EE9" w:rsidP="00FB07C9">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Pr="00FB07C9">
        <w:rPr>
          <w:rFonts w:ascii="Times New Roman" w:hAnsi="Times New Roman" w:cs="Times New Roman"/>
          <w:sz w:val="24"/>
          <w:szCs w:val="24"/>
        </w:rPr>
        <w:t xml:space="preserve">In 1970, Johnson moved to Hollywood as he decided to focus on writing music rather than playing trombone. </w:t>
      </w:r>
      <w:r w:rsidR="00FB07C9">
        <w:rPr>
          <w:rFonts w:ascii="Times New Roman" w:hAnsi="Times New Roman" w:cs="Times New Roman"/>
          <w:sz w:val="24"/>
          <w:szCs w:val="24"/>
        </w:rPr>
        <w:t>Some o</w:t>
      </w:r>
      <w:r w:rsidR="00FB07C9" w:rsidRPr="00FB07C9">
        <w:rPr>
          <w:rFonts w:ascii="Times New Roman" w:hAnsi="Times New Roman" w:cs="Times New Roman"/>
          <w:sz w:val="24"/>
          <w:szCs w:val="24"/>
        </w:rPr>
        <w:t xml:space="preserve">f his </w:t>
      </w:r>
      <w:r w:rsidR="00FB07C9">
        <w:rPr>
          <w:rFonts w:ascii="Times New Roman" w:hAnsi="Times New Roman" w:cs="Times New Roman"/>
          <w:sz w:val="24"/>
          <w:szCs w:val="24"/>
        </w:rPr>
        <w:t>initial</w:t>
      </w:r>
      <w:r w:rsidR="00FB07C9" w:rsidRPr="00FB07C9">
        <w:rPr>
          <w:rFonts w:ascii="Times New Roman" w:hAnsi="Times New Roman" w:cs="Times New Roman"/>
          <w:sz w:val="24"/>
          <w:szCs w:val="24"/>
        </w:rPr>
        <w:t xml:space="preserve"> work</w:t>
      </w:r>
      <w:r w:rsidR="00FB07C9">
        <w:rPr>
          <w:rFonts w:ascii="Times New Roman" w:hAnsi="Times New Roman" w:cs="Times New Roman"/>
          <w:sz w:val="24"/>
          <w:szCs w:val="24"/>
        </w:rPr>
        <w:t xml:space="preserve">s included orchestration </w:t>
      </w:r>
      <w:r w:rsidR="00FB07C9" w:rsidRPr="00FB07C9">
        <w:rPr>
          <w:rFonts w:ascii="Times New Roman" w:hAnsi="Times New Roman" w:cs="Times New Roman"/>
          <w:sz w:val="24"/>
          <w:szCs w:val="24"/>
        </w:rPr>
        <w:t>for “The Adventurers” and composing mu</w:t>
      </w:r>
      <w:r w:rsidR="00FB07C9">
        <w:rPr>
          <w:rFonts w:ascii="Times New Roman" w:hAnsi="Times New Roman" w:cs="Times New Roman"/>
          <w:sz w:val="24"/>
          <w:szCs w:val="24"/>
        </w:rPr>
        <w:t xml:space="preserve">sic for “Barefoot in the Park.”  </w:t>
      </w:r>
      <w:r w:rsidR="00FB07C9" w:rsidRPr="00FB07C9">
        <w:rPr>
          <w:rFonts w:ascii="Times New Roman" w:hAnsi="Times New Roman" w:cs="Times New Roman"/>
          <w:sz w:val="24"/>
          <w:szCs w:val="24"/>
        </w:rPr>
        <w:t xml:space="preserve">He later </w:t>
      </w:r>
      <w:r w:rsidR="00FB07C9">
        <w:rPr>
          <w:rFonts w:ascii="Times New Roman" w:hAnsi="Times New Roman" w:cs="Times New Roman"/>
          <w:sz w:val="24"/>
          <w:szCs w:val="24"/>
        </w:rPr>
        <w:t>arranged music</w:t>
      </w:r>
      <w:r w:rsidR="00FB07C9" w:rsidRPr="00FB07C9">
        <w:rPr>
          <w:rFonts w:ascii="Times New Roman" w:hAnsi="Times New Roman" w:cs="Times New Roman"/>
          <w:sz w:val="24"/>
          <w:szCs w:val="24"/>
        </w:rPr>
        <w:t xml:space="preserve"> for the television shows “Mayberry R.F.D.,” “The Danny Thomas</w:t>
      </w:r>
      <w:r w:rsidR="00FB07C9">
        <w:rPr>
          <w:rFonts w:ascii="Times New Roman" w:hAnsi="Times New Roman" w:cs="Times New Roman"/>
          <w:sz w:val="24"/>
          <w:szCs w:val="24"/>
        </w:rPr>
        <w:t xml:space="preserve"> Show,” “That Girl,” and “The M</w:t>
      </w:r>
      <w:r w:rsidR="00FB07C9" w:rsidRPr="00FB07C9">
        <w:rPr>
          <w:rFonts w:ascii="Times New Roman" w:hAnsi="Times New Roman" w:cs="Times New Roman"/>
          <w:sz w:val="24"/>
          <w:szCs w:val="24"/>
        </w:rPr>
        <w:t>od Squad.”</w:t>
      </w:r>
      <w:r w:rsidR="00FB07C9">
        <w:rPr>
          <w:rFonts w:ascii="Times New Roman" w:hAnsi="Times New Roman" w:cs="Times New Roman"/>
          <w:sz w:val="24"/>
          <w:szCs w:val="24"/>
        </w:rPr>
        <w:t xml:space="preserve">  </w:t>
      </w:r>
      <w:r w:rsidR="00FB07C9" w:rsidRPr="00FB07C9">
        <w:rPr>
          <w:rFonts w:ascii="Times New Roman" w:hAnsi="Times New Roman" w:cs="Times New Roman"/>
          <w:sz w:val="24"/>
          <w:szCs w:val="24"/>
        </w:rPr>
        <w:t xml:space="preserve">His movie credits </w:t>
      </w:r>
      <w:r w:rsidR="00FB07C9">
        <w:rPr>
          <w:rFonts w:ascii="Times New Roman" w:hAnsi="Times New Roman" w:cs="Times New Roman"/>
          <w:sz w:val="24"/>
          <w:szCs w:val="24"/>
        </w:rPr>
        <w:t>included “M</w:t>
      </w:r>
      <w:r w:rsidR="00FB07C9" w:rsidRPr="00FB07C9">
        <w:rPr>
          <w:rFonts w:ascii="Times New Roman" w:hAnsi="Times New Roman" w:cs="Times New Roman"/>
          <w:sz w:val="24"/>
          <w:szCs w:val="24"/>
        </w:rPr>
        <w:t xml:space="preserve">an and Boy,” </w:t>
      </w:r>
      <w:r w:rsidR="00FB07C9">
        <w:rPr>
          <w:rFonts w:ascii="Times New Roman" w:hAnsi="Times New Roman" w:cs="Times New Roman"/>
          <w:sz w:val="24"/>
          <w:szCs w:val="24"/>
        </w:rPr>
        <w:t>“Top o</w:t>
      </w:r>
      <w:r w:rsidR="00FB07C9" w:rsidRPr="00FB07C9">
        <w:rPr>
          <w:rFonts w:ascii="Times New Roman" w:hAnsi="Times New Roman" w:cs="Times New Roman"/>
          <w:sz w:val="24"/>
          <w:szCs w:val="24"/>
        </w:rPr>
        <w:t>f the Heap,” “Across 110th St</w:t>
      </w:r>
      <w:r w:rsidR="00FB07C9">
        <w:rPr>
          <w:rFonts w:ascii="Times New Roman" w:hAnsi="Times New Roman" w:cs="Times New Roman"/>
          <w:sz w:val="24"/>
          <w:szCs w:val="24"/>
        </w:rPr>
        <w:t>reet,” “Cleopatra Jones,” and “</w:t>
      </w:r>
      <w:r w:rsidR="00FB07C9" w:rsidRPr="00FB07C9">
        <w:rPr>
          <w:rFonts w:ascii="Times New Roman" w:hAnsi="Times New Roman" w:cs="Times New Roman"/>
          <w:sz w:val="24"/>
          <w:szCs w:val="24"/>
        </w:rPr>
        <w:t>Shaft.”</w:t>
      </w:r>
      <w:r w:rsidR="00FB07C9" w:rsidRPr="00FB07C9">
        <w:rPr>
          <w:rStyle w:val="FootnoteReference"/>
          <w:rFonts w:ascii="Times New Roman" w:hAnsi="Times New Roman" w:cs="Times New Roman"/>
          <w:sz w:val="24"/>
          <w:szCs w:val="24"/>
        </w:rPr>
        <w:t xml:space="preserve"> </w:t>
      </w:r>
      <w:r w:rsidR="00FB07C9" w:rsidRPr="00FB07C9">
        <w:rPr>
          <w:rStyle w:val="FootnoteReference"/>
          <w:rFonts w:ascii="Times New Roman" w:hAnsi="Times New Roman" w:cs="Times New Roman"/>
          <w:sz w:val="24"/>
          <w:szCs w:val="24"/>
        </w:rPr>
        <w:footnoteReference w:id="97"/>
      </w:r>
    </w:p>
    <w:p w:rsidR="00FB07C9" w:rsidRDefault="00FB07C9" w:rsidP="00FB07C9">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After much compositional success throughout the 1970’s and 1980’s, Johnson decided to return back to the jazz scene in full force in 1987.  Throughout the late 1980’s and early 1990’s Johnson toured extensively with his quintet.  In the summer of 1997 however, Johnson officially stated that he was ready to give up trombone playing </w:t>
      </w:r>
      <w:r>
        <w:rPr>
          <w:rFonts w:ascii="Times New Roman" w:hAnsi="Times New Roman" w:cs="Times New Roman"/>
          <w:sz w:val="24"/>
          <w:szCs w:val="24"/>
        </w:rPr>
        <w:lastRenderedPageBreak/>
        <w:t>permanently.  He claimed that he was ready to “give it a rest.”</w:t>
      </w:r>
      <w:r>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w:t>
      </w:r>
      <w:r w:rsidR="00305007">
        <w:rPr>
          <w:rFonts w:ascii="Times New Roman" w:hAnsi="Times New Roman" w:cs="Times New Roman"/>
          <w:sz w:val="24"/>
          <w:szCs w:val="24"/>
        </w:rPr>
        <w:t>Johnson died, by a self-inflicted gun-shot wound, on February 4, 2001.</w:t>
      </w:r>
    </w:p>
    <w:p w:rsidR="00EC4AC3" w:rsidRPr="003C52C0" w:rsidRDefault="00305007" w:rsidP="003C52C0">
      <w:pPr>
        <w:spacing w:before="240" w:line="480" w:lineRule="auto"/>
        <w:rPr>
          <w:rFonts w:ascii="Times New Roman" w:hAnsi="Times New Roman" w:cs="Times New Roman"/>
          <w:sz w:val="24"/>
          <w:szCs w:val="24"/>
        </w:rPr>
      </w:pPr>
      <w:r>
        <w:rPr>
          <w:rFonts w:ascii="Times New Roman" w:hAnsi="Times New Roman" w:cs="Times New Roman"/>
          <w:sz w:val="24"/>
          <w:szCs w:val="24"/>
        </w:rPr>
        <w:tab/>
        <w:t>In conclusion, Johnson left this world, many would argue,</w:t>
      </w:r>
      <w:r w:rsidR="00D10011">
        <w:rPr>
          <w:rFonts w:ascii="Times New Roman" w:hAnsi="Times New Roman" w:cs="Times New Roman"/>
          <w:sz w:val="24"/>
          <w:szCs w:val="24"/>
        </w:rPr>
        <w:t xml:space="preserve"> as</w:t>
      </w:r>
      <w:r>
        <w:rPr>
          <w:rFonts w:ascii="Times New Roman" w:hAnsi="Times New Roman" w:cs="Times New Roman"/>
          <w:sz w:val="24"/>
          <w:szCs w:val="24"/>
        </w:rPr>
        <w:t xml:space="preserve"> one of the most innovative trombonists to ever walk the earth.  As Jack Teagarden brought the trombone firmly into the jazz world as a solo instrument on par with other instruments, Johnson was solely responsible for bringing the trombone into the world of be-bop.  Without Johnson, the trombone could have easily fallen by the wayside as a jazz instrument with the onset of the be-bop era.</w:t>
      </w:r>
      <w:r>
        <w:rPr>
          <w:rStyle w:val="FootnoteReference"/>
          <w:rFonts w:ascii="Times New Roman" w:hAnsi="Times New Roman" w:cs="Times New Roman"/>
          <w:sz w:val="24"/>
          <w:szCs w:val="24"/>
        </w:rPr>
        <w:footnoteReference w:id="99"/>
      </w:r>
      <w:r>
        <w:rPr>
          <w:rFonts w:ascii="Times New Roman" w:hAnsi="Times New Roman" w:cs="Times New Roman"/>
          <w:sz w:val="24"/>
          <w:szCs w:val="24"/>
        </w:rPr>
        <w:t xml:space="preserve"> Jazz</w:t>
      </w:r>
      <w:r w:rsidR="00EC4AC3">
        <w:rPr>
          <w:rFonts w:ascii="Times New Roman" w:hAnsi="Times New Roman" w:cs="Times New Roman"/>
          <w:sz w:val="24"/>
          <w:szCs w:val="24"/>
        </w:rPr>
        <w:t xml:space="preserve"> trombone</w:t>
      </w:r>
      <w:r>
        <w:rPr>
          <w:rFonts w:ascii="Times New Roman" w:hAnsi="Times New Roman" w:cs="Times New Roman"/>
          <w:sz w:val="24"/>
          <w:szCs w:val="24"/>
        </w:rPr>
        <w:t xml:space="preserve"> greats such as Bill Harris, Jack Teagarden, and Kai Winding chose to play in the traditional style.  Had it not been for the innovations brought forward by Johnson, who knows where the trombone as a solo instrument would be today.</w:t>
      </w:r>
    </w:p>
    <w:p w:rsidR="003C52C0" w:rsidRDefault="00305007" w:rsidP="003C52C0">
      <w:pPr>
        <w:spacing w:before="240" w:after="0" w:line="240" w:lineRule="auto"/>
        <w:jc w:val="center"/>
        <w:rPr>
          <w:rFonts w:ascii="Times New Roman" w:hAnsi="Times New Roman" w:cs="Times New Roman"/>
          <w:i/>
          <w:sz w:val="24"/>
          <w:szCs w:val="24"/>
        </w:rPr>
      </w:pPr>
      <w:r w:rsidRPr="00305007">
        <w:rPr>
          <w:rFonts w:ascii="Times New Roman" w:hAnsi="Times New Roman" w:cs="Times New Roman"/>
          <w:i/>
          <w:sz w:val="24"/>
          <w:szCs w:val="24"/>
        </w:rPr>
        <w:t>The place o f J. J. Johnson i</w:t>
      </w:r>
      <w:r w:rsidR="00EC4AC3">
        <w:rPr>
          <w:rFonts w:ascii="Times New Roman" w:hAnsi="Times New Roman" w:cs="Times New Roman"/>
          <w:i/>
          <w:sz w:val="24"/>
          <w:szCs w:val="24"/>
        </w:rPr>
        <w:t>n jazz history parallels that o</w:t>
      </w:r>
      <w:r w:rsidRPr="00305007">
        <w:rPr>
          <w:rFonts w:ascii="Times New Roman" w:hAnsi="Times New Roman" w:cs="Times New Roman"/>
          <w:i/>
          <w:sz w:val="24"/>
          <w:szCs w:val="24"/>
        </w:rPr>
        <w:t>f Dizzy Gillespie and Charlie Parker on their respective instruments. He</w:t>
      </w:r>
      <w:r>
        <w:rPr>
          <w:rFonts w:ascii="Times New Roman" w:hAnsi="Times New Roman" w:cs="Times New Roman"/>
          <w:i/>
          <w:sz w:val="24"/>
          <w:szCs w:val="24"/>
        </w:rPr>
        <w:t xml:space="preserve"> was the first, and by all odds the foremost, of </w:t>
      </w:r>
      <w:r w:rsidR="00EC4AC3">
        <w:rPr>
          <w:rFonts w:ascii="Times New Roman" w:hAnsi="Times New Roman" w:cs="Times New Roman"/>
          <w:i/>
          <w:sz w:val="24"/>
          <w:szCs w:val="24"/>
        </w:rPr>
        <w:t xml:space="preserve">those who showed </w:t>
      </w:r>
      <w:r w:rsidRPr="00305007">
        <w:rPr>
          <w:rFonts w:ascii="Times New Roman" w:hAnsi="Times New Roman" w:cs="Times New Roman"/>
          <w:i/>
          <w:sz w:val="24"/>
          <w:szCs w:val="24"/>
        </w:rPr>
        <w:t>in the mid-1940s that it was possible to translate the rhythmic, melo</w:t>
      </w:r>
      <w:r w:rsidR="00EC4AC3">
        <w:rPr>
          <w:rFonts w:ascii="Times New Roman" w:hAnsi="Times New Roman" w:cs="Times New Roman"/>
          <w:i/>
          <w:sz w:val="24"/>
          <w:szCs w:val="24"/>
        </w:rPr>
        <w:t>dic, and harmonic innovations of bop into terms o</w:t>
      </w:r>
      <w:r w:rsidRPr="00305007">
        <w:rPr>
          <w:rFonts w:ascii="Times New Roman" w:hAnsi="Times New Roman" w:cs="Times New Roman"/>
          <w:i/>
          <w:sz w:val="24"/>
          <w:szCs w:val="24"/>
        </w:rPr>
        <w:t>f that cumbersome and not-too-easily manipulated</w:t>
      </w:r>
      <w:r w:rsidR="00EC4AC3">
        <w:rPr>
          <w:rFonts w:ascii="Times New Roman" w:hAnsi="Times New Roman" w:cs="Times New Roman"/>
          <w:i/>
          <w:sz w:val="24"/>
          <w:szCs w:val="24"/>
        </w:rPr>
        <w:t xml:space="preserve"> instrument, the slide trom</w:t>
      </w:r>
      <w:r w:rsidRPr="00305007">
        <w:rPr>
          <w:rFonts w:ascii="Times New Roman" w:hAnsi="Times New Roman" w:cs="Times New Roman"/>
          <w:i/>
          <w:sz w:val="24"/>
          <w:szCs w:val="24"/>
        </w:rPr>
        <w:t>bone.</w:t>
      </w:r>
      <w:r w:rsidR="00EC4AC3">
        <w:rPr>
          <w:rStyle w:val="FootnoteReference"/>
          <w:rFonts w:ascii="Times New Roman" w:hAnsi="Times New Roman" w:cs="Times New Roman"/>
          <w:i/>
          <w:sz w:val="24"/>
          <w:szCs w:val="24"/>
        </w:rPr>
        <w:footnoteReference w:id="100"/>
      </w:r>
    </w:p>
    <w:p w:rsidR="003C52C0" w:rsidRPr="00305007" w:rsidRDefault="003C52C0" w:rsidP="003C52C0">
      <w:pPr>
        <w:spacing w:before="240" w:line="240" w:lineRule="auto"/>
        <w:jc w:val="center"/>
        <w:rPr>
          <w:rFonts w:ascii="Times New Roman" w:hAnsi="Times New Roman" w:cs="Times New Roman"/>
          <w:i/>
          <w:sz w:val="24"/>
          <w:szCs w:val="24"/>
        </w:rPr>
      </w:pPr>
    </w:p>
    <w:p w:rsidR="00305007" w:rsidRDefault="00A350CB" w:rsidP="00A350CB">
      <w:pPr>
        <w:spacing w:before="240" w:line="480" w:lineRule="auto"/>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Urbie</w:t>
      </w:r>
      <w:proofErr w:type="spellEnd"/>
      <w:r>
        <w:rPr>
          <w:rFonts w:ascii="Times New Roman" w:hAnsi="Times New Roman" w:cs="Times New Roman"/>
          <w:b/>
          <w:sz w:val="24"/>
          <w:szCs w:val="24"/>
          <w:u w:val="single"/>
        </w:rPr>
        <w:t xml:space="preserve"> Green</w:t>
      </w:r>
      <w:r w:rsidR="005025F1">
        <w:rPr>
          <w:rFonts w:ascii="Times New Roman" w:hAnsi="Times New Roman" w:cs="Times New Roman"/>
          <w:b/>
          <w:sz w:val="24"/>
          <w:szCs w:val="24"/>
          <w:u w:val="single"/>
        </w:rPr>
        <w:t xml:space="preserve"> (1926-Present)</w:t>
      </w:r>
    </w:p>
    <w:p w:rsidR="005025F1" w:rsidRDefault="00CE5CC3" w:rsidP="00CE5CC3">
      <w:pPr>
        <w:spacing w:before="240" w:line="240" w:lineRule="auto"/>
        <w:jc w:val="center"/>
        <w:rPr>
          <w:rFonts w:ascii="Times New Roman" w:hAnsi="Times New Roman" w:cs="Times New Roman"/>
          <w:sz w:val="24"/>
          <w:szCs w:val="24"/>
        </w:rPr>
      </w:pPr>
      <w:r>
        <w:rPr>
          <w:rFonts w:ascii="Times New Roman" w:hAnsi="Times New Roman" w:cs="Times New Roman"/>
          <w:i/>
          <w:sz w:val="24"/>
          <w:szCs w:val="24"/>
        </w:rPr>
        <w:t xml:space="preserve">I remember when I first got into New York and started doing studio work, the tremendous amount of respect that </w:t>
      </w:r>
      <w:proofErr w:type="spellStart"/>
      <w:r>
        <w:rPr>
          <w:rFonts w:ascii="Times New Roman" w:hAnsi="Times New Roman" w:cs="Times New Roman"/>
          <w:i/>
          <w:sz w:val="24"/>
          <w:szCs w:val="24"/>
        </w:rPr>
        <w:t>Urbie</w:t>
      </w:r>
      <w:proofErr w:type="spellEnd"/>
      <w:r>
        <w:rPr>
          <w:rFonts w:ascii="Times New Roman" w:hAnsi="Times New Roman" w:cs="Times New Roman"/>
          <w:i/>
          <w:sz w:val="24"/>
          <w:szCs w:val="24"/>
        </w:rPr>
        <w:t xml:space="preserve"> Green had in the studios. I remember walking into a recording studio, waiting for everyone to come, and finally </w:t>
      </w:r>
      <w:proofErr w:type="spellStart"/>
      <w:r>
        <w:rPr>
          <w:rFonts w:ascii="Times New Roman" w:hAnsi="Times New Roman" w:cs="Times New Roman"/>
          <w:i/>
          <w:sz w:val="24"/>
          <w:szCs w:val="24"/>
        </w:rPr>
        <w:t>Urbie</w:t>
      </w:r>
      <w:proofErr w:type="spellEnd"/>
      <w:r>
        <w:rPr>
          <w:rFonts w:ascii="Times New Roman" w:hAnsi="Times New Roman" w:cs="Times New Roman"/>
          <w:i/>
          <w:sz w:val="24"/>
          <w:szCs w:val="24"/>
        </w:rPr>
        <w:t xml:space="preserve"> walks in and the place used to part like the Red Sea…</w:t>
      </w:r>
      <w:r>
        <w:rPr>
          <w:rFonts w:ascii="Times New Roman" w:hAnsi="Times New Roman" w:cs="Times New Roman"/>
          <w:sz w:val="24"/>
          <w:szCs w:val="24"/>
        </w:rPr>
        <w:t xml:space="preserve">Bill </w:t>
      </w:r>
      <w:proofErr w:type="spellStart"/>
      <w:r>
        <w:rPr>
          <w:rFonts w:ascii="Times New Roman" w:hAnsi="Times New Roman" w:cs="Times New Roman"/>
          <w:sz w:val="24"/>
          <w:szCs w:val="24"/>
        </w:rPr>
        <w:t>Watrous</w:t>
      </w:r>
      <w:proofErr w:type="spellEnd"/>
      <w:r>
        <w:rPr>
          <w:rStyle w:val="FootnoteReference"/>
          <w:rFonts w:ascii="Times New Roman" w:hAnsi="Times New Roman" w:cs="Times New Roman"/>
          <w:sz w:val="24"/>
          <w:szCs w:val="24"/>
        </w:rPr>
        <w:footnoteReference w:id="101"/>
      </w:r>
    </w:p>
    <w:p w:rsidR="00565A78" w:rsidRDefault="00565A78" w:rsidP="00625B26">
      <w:pPr>
        <w:spacing w:before="240" w:line="240" w:lineRule="auto"/>
        <w:jc w:val="center"/>
        <w:rPr>
          <w:rFonts w:ascii="Times New Roman" w:hAnsi="Times New Roman" w:cs="Times New Roman"/>
          <w:i/>
          <w:sz w:val="24"/>
          <w:szCs w:val="24"/>
        </w:rPr>
      </w:pPr>
    </w:p>
    <w:p w:rsidR="00625B26" w:rsidRPr="00625B26" w:rsidRDefault="00625B26" w:rsidP="00625B26">
      <w:pPr>
        <w:spacing w:before="240" w:line="240" w:lineRule="auto"/>
        <w:jc w:val="center"/>
        <w:rPr>
          <w:rFonts w:ascii="Times New Roman" w:hAnsi="Times New Roman" w:cs="Times New Roman"/>
          <w:sz w:val="24"/>
          <w:szCs w:val="24"/>
        </w:rPr>
      </w:pPr>
      <w:r>
        <w:rPr>
          <w:rFonts w:ascii="Times New Roman" w:hAnsi="Times New Roman" w:cs="Times New Roman"/>
          <w:i/>
          <w:sz w:val="24"/>
          <w:szCs w:val="24"/>
        </w:rPr>
        <w:lastRenderedPageBreak/>
        <w:t xml:space="preserve">When I got this recording I thought, “Wow! I guess you have to do everything,” because </w:t>
      </w:r>
      <w:proofErr w:type="spellStart"/>
      <w:r>
        <w:rPr>
          <w:rFonts w:ascii="Times New Roman" w:hAnsi="Times New Roman" w:cs="Times New Roman"/>
          <w:i/>
          <w:sz w:val="24"/>
          <w:szCs w:val="24"/>
        </w:rPr>
        <w:t>Urbie</w:t>
      </w:r>
      <w:proofErr w:type="spellEnd"/>
      <w:r>
        <w:rPr>
          <w:rFonts w:ascii="Times New Roman" w:hAnsi="Times New Roman" w:cs="Times New Roman"/>
          <w:i/>
          <w:sz w:val="24"/>
          <w:szCs w:val="24"/>
        </w:rPr>
        <w:t xml:space="preserve"> could do everything.  He could play lead.  He could play high or low.  He had a beautiful sound, and could play ballads or jazz, and either fast or slow.  He could play loud, he could play soft, and everything was perfectly under control…</w:t>
      </w:r>
      <w:r>
        <w:rPr>
          <w:rFonts w:ascii="Times New Roman" w:hAnsi="Times New Roman" w:cs="Times New Roman"/>
          <w:sz w:val="24"/>
          <w:szCs w:val="24"/>
        </w:rPr>
        <w:t xml:space="preserve">John </w:t>
      </w:r>
      <w:proofErr w:type="spellStart"/>
      <w:r>
        <w:rPr>
          <w:rFonts w:ascii="Times New Roman" w:hAnsi="Times New Roman" w:cs="Times New Roman"/>
          <w:sz w:val="24"/>
          <w:szCs w:val="24"/>
        </w:rPr>
        <w:t>Fedchock</w:t>
      </w:r>
      <w:proofErr w:type="spellEnd"/>
      <w:r>
        <w:rPr>
          <w:rStyle w:val="FootnoteReference"/>
          <w:rFonts w:ascii="Times New Roman" w:hAnsi="Times New Roman" w:cs="Times New Roman"/>
          <w:sz w:val="24"/>
          <w:szCs w:val="24"/>
        </w:rPr>
        <w:footnoteReference w:id="102"/>
      </w:r>
    </w:p>
    <w:p w:rsidR="006565CC" w:rsidRDefault="00267E7A" w:rsidP="006565CC">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ab/>
        <w:t xml:space="preserve">Urban Clifford Green, better known as </w:t>
      </w:r>
      <w:proofErr w:type="spellStart"/>
      <w:r>
        <w:rPr>
          <w:rFonts w:ascii="Times New Roman" w:hAnsi="Times New Roman" w:cs="Times New Roman"/>
          <w:sz w:val="24"/>
          <w:szCs w:val="24"/>
        </w:rPr>
        <w:t>Urbie</w:t>
      </w:r>
      <w:proofErr w:type="spellEnd"/>
      <w:r>
        <w:rPr>
          <w:rFonts w:ascii="Times New Roman" w:hAnsi="Times New Roman" w:cs="Times New Roman"/>
          <w:sz w:val="24"/>
          <w:szCs w:val="24"/>
        </w:rPr>
        <w:t xml:space="preserve"> Green, was born on August 8, 1926 in Mobile, Alabama.</w:t>
      </w:r>
      <w:r>
        <w:rPr>
          <w:rStyle w:val="FootnoteReference"/>
          <w:rFonts w:ascii="Times New Roman" w:hAnsi="Times New Roman" w:cs="Times New Roman"/>
          <w:sz w:val="24"/>
          <w:szCs w:val="24"/>
        </w:rPr>
        <w:footnoteReference w:id="103"/>
      </w:r>
      <w:r w:rsidR="00F31552">
        <w:rPr>
          <w:rFonts w:ascii="Times New Roman" w:hAnsi="Times New Roman" w:cs="Times New Roman"/>
          <w:sz w:val="24"/>
          <w:szCs w:val="24"/>
        </w:rPr>
        <w:t xml:space="preserve">  </w:t>
      </w:r>
      <w:r w:rsidR="006565CC">
        <w:rPr>
          <w:rFonts w:ascii="Times New Roman" w:hAnsi="Times New Roman" w:cs="Times New Roman"/>
          <w:sz w:val="24"/>
          <w:szCs w:val="24"/>
        </w:rPr>
        <w:t xml:space="preserve">As with many musicians, Green received his first musical training at an early age playing the piano.  </w:t>
      </w:r>
      <w:r w:rsidR="006565CC" w:rsidRPr="006565CC">
        <w:rPr>
          <w:rFonts w:ascii="Times New Roman" w:eastAsia="Times New Roman" w:hAnsi="Times New Roman" w:cs="Times New Roman"/>
          <w:sz w:val="24"/>
          <w:szCs w:val="24"/>
        </w:rPr>
        <w:t>"</w:t>
      </w:r>
      <w:r w:rsidR="006565CC">
        <w:rPr>
          <w:rFonts w:ascii="Times New Roman" w:eastAsia="Times New Roman" w:hAnsi="Times New Roman" w:cs="Times New Roman"/>
          <w:sz w:val="24"/>
          <w:szCs w:val="24"/>
        </w:rPr>
        <w:t xml:space="preserve">We all had piano lessons first.  </w:t>
      </w:r>
      <w:r w:rsidR="006565CC" w:rsidRPr="006565CC">
        <w:rPr>
          <w:rFonts w:ascii="Times New Roman" w:eastAsia="Times New Roman" w:hAnsi="Times New Roman" w:cs="Times New Roman"/>
          <w:sz w:val="24"/>
          <w:szCs w:val="24"/>
        </w:rPr>
        <w:t>My</w:t>
      </w:r>
      <w:r w:rsidR="006565CC">
        <w:rPr>
          <w:rFonts w:ascii="Times New Roman" w:eastAsia="Times New Roman" w:hAnsi="Times New Roman" w:cs="Times New Roman"/>
          <w:sz w:val="24"/>
          <w:szCs w:val="24"/>
        </w:rPr>
        <w:t xml:space="preserve"> </w:t>
      </w:r>
      <w:r w:rsidR="006565CC" w:rsidRPr="006565CC">
        <w:rPr>
          <w:rFonts w:ascii="Times New Roman" w:eastAsia="Times New Roman" w:hAnsi="Times New Roman" w:cs="Times New Roman"/>
          <w:sz w:val="24"/>
          <w:szCs w:val="24"/>
        </w:rPr>
        <w:t>mother started us when we were five or six</w:t>
      </w:r>
      <w:proofErr w:type="gramStart"/>
      <w:r w:rsidR="006565CC" w:rsidRPr="006565CC">
        <w:rPr>
          <w:rFonts w:ascii="Times New Roman" w:eastAsia="Times New Roman" w:hAnsi="Times New Roman" w:cs="Times New Roman"/>
          <w:sz w:val="24"/>
          <w:szCs w:val="24"/>
        </w:rPr>
        <w:t>. . . .</w:t>
      </w:r>
      <w:proofErr w:type="gramEnd"/>
      <w:r w:rsidR="006565CC" w:rsidRPr="006565CC">
        <w:rPr>
          <w:rFonts w:ascii="Times New Roman" w:eastAsia="Times New Roman" w:hAnsi="Times New Roman" w:cs="Times New Roman"/>
          <w:sz w:val="24"/>
          <w:szCs w:val="24"/>
        </w:rPr>
        <w:t xml:space="preserve"> She made sure that</w:t>
      </w:r>
      <w:r w:rsidR="006565CC">
        <w:rPr>
          <w:rFonts w:ascii="Times New Roman" w:eastAsia="Times New Roman" w:hAnsi="Times New Roman" w:cs="Times New Roman"/>
          <w:sz w:val="24"/>
          <w:szCs w:val="24"/>
        </w:rPr>
        <w:t xml:space="preserve"> </w:t>
      </w:r>
      <w:r w:rsidR="006565CC" w:rsidRPr="006565CC">
        <w:rPr>
          <w:rFonts w:ascii="Times New Roman" w:eastAsia="Times New Roman" w:hAnsi="Times New Roman" w:cs="Times New Roman"/>
          <w:sz w:val="24"/>
          <w:szCs w:val="24"/>
        </w:rPr>
        <w:t>we practiced an hour a day and two hours a day in the summer."</w:t>
      </w:r>
      <w:r w:rsidR="006565CC">
        <w:rPr>
          <w:rStyle w:val="FootnoteReference"/>
          <w:rFonts w:ascii="Times New Roman" w:eastAsia="Times New Roman" w:hAnsi="Times New Roman" w:cs="Times New Roman"/>
          <w:sz w:val="24"/>
          <w:szCs w:val="24"/>
        </w:rPr>
        <w:footnoteReference w:id="104"/>
      </w:r>
      <w:r w:rsidR="006565CC">
        <w:rPr>
          <w:rFonts w:ascii="Times New Roman" w:eastAsia="Times New Roman" w:hAnsi="Times New Roman" w:cs="Times New Roman"/>
          <w:sz w:val="24"/>
          <w:szCs w:val="24"/>
        </w:rPr>
        <w:t xml:space="preserve">  As the youngest child in the family, Green grew up listening to both of his brothers, Al and Jack Green, playing the trombone.  At the age of 12, G</w:t>
      </w:r>
      <w:r w:rsidR="007740E7">
        <w:rPr>
          <w:rFonts w:ascii="Times New Roman" w:eastAsia="Times New Roman" w:hAnsi="Times New Roman" w:cs="Times New Roman"/>
          <w:sz w:val="24"/>
          <w:szCs w:val="24"/>
        </w:rPr>
        <w:t>r</w:t>
      </w:r>
      <w:r w:rsidR="006565CC">
        <w:rPr>
          <w:rFonts w:ascii="Times New Roman" w:eastAsia="Times New Roman" w:hAnsi="Times New Roman" w:cs="Times New Roman"/>
          <w:sz w:val="24"/>
          <w:szCs w:val="24"/>
        </w:rPr>
        <w:t>een received his first trombone from his brother Jack</w:t>
      </w:r>
      <w:r w:rsidR="007740E7">
        <w:rPr>
          <w:rFonts w:ascii="Times New Roman" w:eastAsia="Times New Roman" w:hAnsi="Times New Roman" w:cs="Times New Roman"/>
          <w:sz w:val="24"/>
          <w:szCs w:val="24"/>
        </w:rPr>
        <w:t xml:space="preserve"> who had received the trombone from his brother Al</w:t>
      </w:r>
      <w:r w:rsidR="006565CC">
        <w:rPr>
          <w:rFonts w:ascii="Times New Roman" w:eastAsia="Times New Roman" w:hAnsi="Times New Roman" w:cs="Times New Roman"/>
          <w:sz w:val="24"/>
          <w:szCs w:val="24"/>
        </w:rPr>
        <w:t xml:space="preserve">.  Interestingly, this particular trombone was </w:t>
      </w:r>
      <w:r w:rsidR="007740E7">
        <w:rPr>
          <w:rFonts w:ascii="Times New Roman" w:eastAsia="Times New Roman" w:hAnsi="Times New Roman" w:cs="Times New Roman"/>
          <w:sz w:val="24"/>
          <w:szCs w:val="24"/>
        </w:rPr>
        <w:t>sold</w:t>
      </w:r>
      <w:r w:rsidR="006565CC">
        <w:rPr>
          <w:rFonts w:ascii="Times New Roman" w:eastAsia="Times New Roman" w:hAnsi="Times New Roman" w:cs="Times New Roman"/>
          <w:sz w:val="24"/>
          <w:szCs w:val="24"/>
        </w:rPr>
        <w:t xml:space="preserve"> to Al in high school</w:t>
      </w:r>
      <w:r w:rsidR="007740E7">
        <w:rPr>
          <w:rFonts w:ascii="Times New Roman" w:eastAsia="Times New Roman" w:hAnsi="Times New Roman" w:cs="Times New Roman"/>
          <w:sz w:val="24"/>
          <w:szCs w:val="24"/>
        </w:rPr>
        <w:t xml:space="preserve"> for 2 dollars.  The classmate who sold Al the trombone was Earl Hagen, who is best known for his jazz tune, “Harlem Nocturne.”</w:t>
      </w:r>
      <w:r w:rsidR="007740E7">
        <w:rPr>
          <w:rStyle w:val="FootnoteReference"/>
          <w:rFonts w:ascii="Times New Roman" w:eastAsia="Times New Roman" w:hAnsi="Times New Roman" w:cs="Times New Roman"/>
          <w:sz w:val="24"/>
          <w:szCs w:val="24"/>
        </w:rPr>
        <w:footnoteReference w:id="105"/>
      </w:r>
    </w:p>
    <w:p w:rsidR="007740E7" w:rsidRDefault="007740E7" w:rsidP="006565C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F37FD">
        <w:rPr>
          <w:rFonts w:ascii="Times New Roman" w:eastAsia="Times New Roman" w:hAnsi="Times New Roman" w:cs="Times New Roman"/>
          <w:sz w:val="24"/>
          <w:szCs w:val="24"/>
        </w:rPr>
        <w:t>A few years after receiving his first trombone, Green began playing local Dixieland jobs around his hometown, Mobile.  By the age of sixteen, and due to the depression, Green’s family moved to California for one year</w:t>
      </w:r>
      <w:r w:rsidR="00E41CEE">
        <w:rPr>
          <w:rFonts w:ascii="Times New Roman" w:eastAsia="Times New Roman" w:hAnsi="Times New Roman" w:cs="Times New Roman"/>
          <w:sz w:val="24"/>
          <w:szCs w:val="24"/>
        </w:rPr>
        <w:t>.  His family eventually moved back to Mobile, Alabama.</w:t>
      </w:r>
      <w:r w:rsidR="00565A78">
        <w:rPr>
          <w:rFonts w:ascii="Times New Roman" w:eastAsia="Times New Roman" w:hAnsi="Times New Roman" w:cs="Times New Roman"/>
          <w:sz w:val="24"/>
          <w:szCs w:val="24"/>
        </w:rPr>
        <w:t xml:space="preserve">  </w:t>
      </w:r>
      <w:r w:rsidR="00E41CEE">
        <w:rPr>
          <w:rFonts w:ascii="Times New Roman" w:eastAsia="Times New Roman" w:hAnsi="Times New Roman" w:cs="Times New Roman"/>
          <w:sz w:val="24"/>
          <w:szCs w:val="24"/>
        </w:rPr>
        <w:t>Shortly after moving back to Alabama, Green decided to drop out of high school due to working many night jobs and quite frankly, feeling that he had outgrown high school band.</w:t>
      </w:r>
      <w:r w:rsidR="00E41CEE">
        <w:rPr>
          <w:rStyle w:val="FootnoteReference"/>
          <w:rFonts w:ascii="Times New Roman" w:eastAsia="Times New Roman" w:hAnsi="Times New Roman" w:cs="Times New Roman"/>
          <w:sz w:val="24"/>
          <w:szCs w:val="24"/>
        </w:rPr>
        <w:footnoteReference w:id="106"/>
      </w:r>
      <w:r w:rsidR="00E41CEE">
        <w:rPr>
          <w:rFonts w:ascii="Times New Roman" w:eastAsia="Times New Roman" w:hAnsi="Times New Roman" w:cs="Times New Roman"/>
          <w:sz w:val="24"/>
          <w:szCs w:val="24"/>
        </w:rPr>
        <w:t xml:space="preserve">  </w:t>
      </w:r>
      <w:r w:rsidR="008C43F8">
        <w:rPr>
          <w:rFonts w:ascii="Times New Roman" w:eastAsia="Times New Roman" w:hAnsi="Times New Roman" w:cs="Times New Roman"/>
          <w:sz w:val="24"/>
          <w:szCs w:val="24"/>
        </w:rPr>
        <w:t xml:space="preserve">Green would eventually finish high </w:t>
      </w:r>
      <w:r w:rsidR="008C43F8">
        <w:rPr>
          <w:rFonts w:ascii="Times New Roman" w:eastAsia="Times New Roman" w:hAnsi="Times New Roman" w:cs="Times New Roman"/>
          <w:sz w:val="24"/>
          <w:szCs w:val="24"/>
        </w:rPr>
        <w:lastRenderedPageBreak/>
        <w:t xml:space="preserve">school in Los Angeles in 1943 during an extended engagement with the John </w:t>
      </w:r>
      <w:proofErr w:type="spellStart"/>
      <w:r w:rsidR="008C43F8">
        <w:rPr>
          <w:rFonts w:ascii="Times New Roman" w:eastAsia="Times New Roman" w:hAnsi="Times New Roman" w:cs="Times New Roman"/>
          <w:sz w:val="24"/>
          <w:szCs w:val="24"/>
        </w:rPr>
        <w:t>Savitt</w:t>
      </w:r>
      <w:proofErr w:type="spellEnd"/>
      <w:r w:rsidR="008C43F8">
        <w:rPr>
          <w:rFonts w:ascii="Times New Roman" w:eastAsia="Times New Roman" w:hAnsi="Times New Roman" w:cs="Times New Roman"/>
          <w:sz w:val="24"/>
          <w:szCs w:val="24"/>
        </w:rPr>
        <w:t xml:space="preserve"> band.  During the mid-to-late 40’s, Green played and toured the country with band leaders including Tommy Reynolds, Bob Strong, John </w:t>
      </w:r>
      <w:proofErr w:type="spellStart"/>
      <w:r w:rsidR="008C43F8">
        <w:rPr>
          <w:rFonts w:ascii="Times New Roman" w:eastAsia="Times New Roman" w:hAnsi="Times New Roman" w:cs="Times New Roman"/>
          <w:sz w:val="24"/>
          <w:szCs w:val="24"/>
        </w:rPr>
        <w:t>Savitt</w:t>
      </w:r>
      <w:proofErr w:type="spellEnd"/>
      <w:r w:rsidR="008C43F8">
        <w:rPr>
          <w:rFonts w:ascii="Times New Roman" w:eastAsia="Times New Roman" w:hAnsi="Times New Roman" w:cs="Times New Roman"/>
          <w:sz w:val="24"/>
          <w:szCs w:val="24"/>
        </w:rPr>
        <w:t>, Frankie Carle and Gene Krupa.</w:t>
      </w:r>
    </w:p>
    <w:p w:rsidR="008C43F8" w:rsidRDefault="008C43F8" w:rsidP="006565C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Green truly burst onto the jazz scene during his </w:t>
      </w:r>
      <w:r w:rsidR="00156911">
        <w:rPr>
          <w:rFonts w:ascii="Times New Roman" w:eastAsia="Times New Roman" w:hAnsi="Times New Roman" w:cs="Times New Roman"/>
          <w:sz w:val="24"/>
          <w:szCs w:val="24"/>
        </w:rPr>
        <w:t>three-year</w:t>
      </w:r>
      <w:r>
        <w:rPr>
          <w:rFonts w:ascii="Times New Roman" w:eastAsia="Times New Roman" w:hAnsi="Times New Roman" w:cs="Times New Roman"/>
          <w:sz w:val="24"/>
          <w:szCs w:val="24"/>
        </w:rPr>
        <w:t xml:space="preserve"> stint playing lead and jazz trombone for Woody Herman. (</w:t>
      </w:r>
      <w:r w:rsidR="00E339D1">
        <w:rPr>
          <w:rFonts w:ascii="Times New Roman" w:eastAsia="Times New Roman" w:hAnsi="Times New Roman" w:cs="Times New Roman"/>
          <w:sz w:val="24"/>
          <w:szCs w:val="24"/>
        </w:rPr>
        <w:t xml:space="preserve">1950-1953) </w:t>
      </w:r>
      <w:r>
        <w:rPr>
          <w:rFonts w:ascii="Times New Roman" w:eastAsia="Times New Roman" w:hAnsi="Times New Roman" w:cs="Times New Roman"/>
          <w:sz w:val="24"/>
          <w:szCs w:val="24"/>
        </w:rPr>
        <w:t>Green describes his experience with Woody Herman below:</w:t>
      </w:r>
      <w:r w:rsidR="00E339D1">
        <w:rPr>
          <w:rFonts w:ascii="Times New Roman" w:eastAsia="Times New Roman" w:hAnsi="Times New Roman" w:cs="Times New Roman"/>
          <w:sz w:val="24"/>
          <w:szCs w:val="24"/>
        </w:rPr>
        <w:t xml:space="preserve"> </w:t>
      </w:r>
    </w:p>
    <w:p w:rsidR="008C43F8" w:rsidRPr="006565CC" w:rsidRDefault="00E339D1" w:rsidP="008C43F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Actually, Woody’s band was kind of a goal I set for myself.  I wanted to play Bill’s </w:t>
      </w:r>
      <w:r>
        <w:rPr>
          <w:rFonts w:ascii="Times New Roman" w:eastAsia="Times New Roman" w:hAnsi="Times New Roman" w:cs="Times New Roman"/>
          <w:sz w:val="24"/>
          <w:szCs w:val="24"/>
        </w:rPr>
        <w:t xml:space="preserve">(Bill Harris) </w:t>
      </w:r>
      <w:r>
        <w:rPr>
          <w:rFonts w:ascii="Times New Roman" w:eastAsia="Times New Roman" w:hAnsi="Times New Roman" w:cs="Times New Roman"/>
          <w:i/>
          <w:sz w:val="24"/>
          <w:szCs w:val="24"/>
        </w:rPr>
        <w:t xml:space="preserve">chair.  I thought that it was a perfect spot for a trombone player, so when I was finally offered the job it was a real thrill for me.  I stayed three years and for the first two years I played all of the lead as well as all of the jazz.  Then, as I mentioned earlier, Carl </w:t>
      </w:r>
      <w:r>
        <w:rPr>
          <w:rFonts w:ascii="Times New Roman" w:eastAsia="Times New Roman" w:hAnsi="Times New Roman" w:cs="Times New Roman"/>
          <w:sz w:val="24"/>
          <w:szCs w:val="24"/>
        </w:rPr>
        <w:t xml:space="preserve">(Carl Fontana) </w:t>
      </w:r>
      <w:r>
        <w:rPr>
          <w:rFonts w:ascii="Times New Roman" w:eastAsia="Times New Roman" w:hAnsi="Times New Roman" w:cs="Times New Roman"/>
          <w:i/>
          <w:sz w:val="24"/>
          <w:szCs w:val="24"/>
        </w:rPr>
        <w:t>came on the band and we split up the jazz.  We had a lot of fun then.</w:t>
      </w:r>
      <w:r>
        <w:rPr>
          <w:rStyle w:val="FootnoteReference"/>
          <w:rFonts w:ascii="Times New Roman" w:eastAsia="Times New Roman" w:hAnsi="Times New Roman" w:cs="Times New Roman"/>
          <w:i/>
          <w:sz w:val="24"/>
          <w:szCs w:val="24"/>
        </w:rPr>
        <w:footnoteReference w:id="107"/>
      </w:r>
    </w:p>
    <w:p w:rsidR="00BA3EE9" w:rsidRDefault="00E339D1"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E86445">
        <w:rPr>
          <w:rFonts w:ascii="Times New Roman" w:hAnsi="Times New Roman" w:cs="Times New Roman"/>
          <w:sz w:val="24"/>
          <w:szCs w:val="24"/>
        </w:rPr>
        <w:t>It was during this time that Green established himself on record as a fine jazz trombonist within the eyes of jazz listeners.  His recorded solo’s on “Blue Flame,” “Dandy Lion,” “Skylark,” “You’re My Everything,” “Laura,” “Starlight Souvenirs,” “Moor Moon,” and “Leo the Lion” are all feature solos</w:t>
      </w:r>
      <w:r w:rsidR="004F7D21">
        <w:rPr>
          <w:rFonts w:ascii="Times New Roman" w:hAnsi="Times New Roman" w:cs="Times New Roman"/>
          <w:sz w:val="24"/>
          <w:szCs w:val="24"/>
        </w:rPr>
        <w:t>, recorded in the Woody Herman band,</w:t>
      </w:r>
      <w:r w:rsidR="00E86445">
        <w:rPr>
          <w:rFonts w:ascii="Times New Roman" w:hAnsi="Times New Roman" w:cs="Times New Roman"/>
          <w:sz w:val="24"/>
          <w:szCs w:val="24"/>
        </w:rPr>
        <w:t xml:space="preserve"> that put Green on the map during the early 1950’s.</w:t>
      </w:r>
      <w:r w:rsidR="004F7D21">
        <w:rPr>
          <w:rStyle w:val="FootnoteReference"/>
          <w:rFonts w:ascii="Times New Roman" w:hAnsi="Times New Roman" w:cs="Times New Roman"/>
          <w:sz w:val="24"/>
          <w:szCs w:val="24"/>
        </w:rPr>
        <w:footnoteReference w:id="108"/>
      </w:r>
    </w:p>
    <w:p w:rsidR="004F7D21" w:rsidRDefault="004F7D21"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In 1953 Green decided to retire from the touring world, and in efforts to make a more stable life for his family, moved to New York City.  </w:t>
      </w:r>
      <w:r w:rsidR="00D360A7">
        <w:rPr>
          <w:rFonts w:ascii="Times New Roman" w:hAnsi="Times New Roman" w:cs="Times New Roman"/>
          <w:sz w:val="24"/>
          <w:szCs w:val="24"/>
        </w:rPr>
        <w:t xml:space="preserve">The move to New York also marked the beginning of Green’s illustrious career in the recording industry.  Being credited with over 250 recordings, </w:t>
      </w:r>
      <w:r w:rsidR="00E353D6">
        <w:rPr>
          <w:rFonts w:ascii="Times New Roman" w:hAnsi="Times New Roman" w:cs="Times New Roman"/>
          <w:sz w:val="24"/>
          <w:szCs w:val="24"/>
        </w:rPr>
        <w:t>over 40</w:t>
      </w:r>
      <w:r w:rsidR="00D360A7">
        <w:rPr>
          <w:rFonts w:ascii="Times New Roman" w:hAnsi="Times New Roman" w:cs="Times New Roman"/>
          <w:sz w:val="24"/>
          <w:szCs w:val="24"/>
        </w:rPr>
        <w:t xml:space="preserve"> albums</w:t>
      </w:r>
      <w:r w:rsidR="00E353D6">
        <w:rPr>
          <w:rFonts w:ascii="Times New Roman" w:hAnsi="Times New Roman" w:cs="Times New Roman"/>
          <w:sz w:val="24"/>
          <w:szCs w:val="24"/>
        </w:rPr>
        <w:t xml:space="preserve"> in his own name</w:t>
      </w:r>
      <w:r w:rsidR="00D360A7">
        <w:rPr>
          <w:rFonts w:ascii="Times New Roman" w:hAnsi="Times New Roman" w:cs="Times New Roman"/>
          <w:sz w:val="24"/>
          <w:szCs w:val="24"/>
        </w:rPr>
        <w:t>,</w:t>
      </w:r>
      <w:r w:rsidR="00E353D6">
        <w:rPr>
          <w:rFonts w:ascii="Times New Roman" w:hAnsi="Times New Roman" w:cs="Times New Roman"/>
          <w:sz w:val="24"/>
          <w:szCs w:val="24"/>
        </w:rPr>
        <w:t xml:space="preserve"> </w:t>
      </w:r>
      <w:r w:rsidR="00D10011">
        <w:rPr>
          <w:rFonts w:ascii="Times New Roman" w:hAnsi="Times New Roman" w:cs="Times New Roman"/>
          <w:sz w:val="24"/>
          <w:szCs w:val="24"/>
        </w:rPr>
        <w:t>numerous</w:t>
      </w:r>
      <w:r w:rsidR="00E353D6">
        <w:rPr>
          <w:rFonts w:ascii="Times New Roman" w:hAnsi="Times New Roman" w:cs="Times New Roman"/>
          <w:sz w:val="24"/>
          <w:szCs w:val="24"/>
        </w:rPr>
        <w:t xml:space="preserve"> album recordings as a sideman,</w:t>
      </w:r>
      <w:r w:rsidR="00D360A7">
        <w:rPr>
          <w:rFonts w:ascii="Times New Roman" w:hAnsi="Times New Roman" w:cs="Times New Roman"/>
          <w:sz w:val="24"/>
          <w:szCs w:val="24"/>
        </w:rPr>
        <w:t xml:space="preserve"> and countless movie soundtracks and commercial jingles, </w:t>
      </w:r>
      <w:r w:rsidR="00D360A7">
        <w:rPr>
          <w:rFonts w:ascii="Times New Roman" w:hAnsi="Times New Roman" w:cs="Times New Roman"/>
          <w:sz w:val="24"/>
          <w:szCs w:val="24"/>
        </w:rPr>
        <w:lastRenderedPageBreak/>
        <w:t>Green is arguably the most recorded trombonist in history.  This was undoubtedly why he was so influential to many aspiring jazz trombonists.</w:t>
      </w:r>
    </w:p>
    <w:p w:rsidR="00D360A7" w:rsidRDefault="00D360A7"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t>Because of his extreme versatility as a trombonist, Green was able to fit into virtually any recording context</w:t>
      </w:r>
      <w:r w:rsidR="00D10011">
        <w:rPr>
          <w:rFonts w:ascii="Times New Roman" w:hAnsi="Times New Roman" w:cs="Times New Roman"/>
          <w:sz w:val="24"/>
          <w:szCs w:val="24"/>
        </w:rPr>
        <w:t>, ones</w:t>
      </w:r>
      <w:r>
        <w:rPr>
          <w:rFonts w:ascii="Times New Roman" w:hAnsi="Times New Roman" w:cs="Times New Roman"/>
          <w:sz w:val="24"/>
          <w:szCs w:val="24"/>
        </w:rPr>
        <w:t xml:space="preserve"> ranging from classical to be-bop.  Within a year of moving to New York, at age 28, Green was the ‘first call” studio trombonist.</w:t>
      </w:r>
      <w:r w:rsidR="00984AEC">
        <w:rPr>
          <w:rStyle w:val="FootnoteReference"/>
          <w:rFonts w:ascii="Times New Roman" w:hAnsi="Times New Roman" w:cs="Times New Roman"/>
          <w:sz w:val="24"/>
          <w:szCs w:val="24"/>
        </w:rPr>
        <w:footnoteReference w:id="109"/>
      </w:r>
      <w:r>
        <w:rPr>
          <w:rFonts w:ascii="Times New Roman" w:hAnsi="Times New Roman" w:cs="Times New Roman"/>
          <w:sz w:val="24"/>
          <w:szCs w:val="24"/>
        </w:rPr>
        <w:t xml:space="preserve">  In 1954, Green won the </w:t>
      </w:r>
      <w:r>
        <w:rPr>
          <w:rFonts w:ascii="Times New Roman" w:hAnsi="Times New Roman" w:cs="Times New Roman"/>
          <w:i/>
          <w:sz w:val="24"/>
          <w:szCs w:val="24"/>
        </w:rPr>
        <w:t xml:space="preserve">Down Beat Magazine </w:t>
      </w:r>
      <w:r>
        <w:rPr>
          <w:rFonts w:ascii="Times New Roman" w:hAnsi="Times New Roman" w:cs="Times New Roman"/>
          <w:sz w:val="24"/>
          <w:szCs w:val="24"/>
        </w:rPr>
        <w:t>International Critics Award for “New Star.”</w:t>
      </w:r>
    </w:p>
    <w:p w:rsidR="00D360A7" w:rsidRDefault="00D360A7"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t>Although he was known as the top studio trombonist in New York during the 1950’s, Green con</w:t>
      </w:r>
      <w:r w:rsidR="00984AEC">
        <w:rPr>
          <w:rFonts w:ascii="Times New Roman" w:hAnsi="Times New Roman" w:cs="Times New Roman"/>
          <w:sz w:val="24"/>
          <w:szCs w:val="24"/>
        </w:rPr>
        <w:t xml:space="preserve">tinued to play various jazz gigs, released </w:t>
      </w:r>
      <w:r w:rsidR="00D10011">
        <w:rPr>
          <w:rFonts w:ascii="Times New Roman" w:hAnsi="Times New Roman" w:cs="Times New Roman"/>
          <w:sz w:val="24"/>
          <w:szCs w:val="24"/>
        </w:rPr>
        <w:t>four</w:t>
      </w:r>
      <w:r w:rsidR="00984AEC">
        <w:rPr>
          <w:rFonts w:ascii="Times New Roman" w:hAnsi="Times New Roman" w:cs="Times New Roman"/>
          <w:sz w:val="24"/>
          <w:szCs w:val="24"/>
        </w:rPr>
        <w:t xml:space="preserve"> jazz albums, and eventually began teaching clinics and doing performances for high schools and colleges across the nation.  In 1954, Green joined the CBS staff orchestra but decided to leave the orchestra during his second year in town as “it was too confining.”</w:t>
      </w:r>
      <w:r w:rsidR="00984AEC">
        <w:rPr>
          <w:rStyle w:val="FootnoteReference"/>
          <w:rFonts w:ascii="Times New Roman" w:hAnsi="Times New Roman" w:cs="Times New Roman"/>
          <w:sz w:val="24"/>
          <w:szCs w:val="24"/>
        </w:rPr>
        <w:footnoteReference w:id="110"/>
      </w:r>
    </w:p>
    <w:p w:rsidR="00984AEC" w:rsidRDefault="00984AEC"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Amongst the other various engagements Green did during the 1950’s, he also appeared in the 1955 film, </w:t>
      </w:r>
      <w:r>
        <w:rPr>
          <w:rFonts w:ascii="Times New Roman" w:hAnsi="Times New Roman" w:cs="Times New Roman"/>
          <w:i/>
          <w:sz w:val="24"/>
          <w:szCs w:val="24"/>
        </w:rPr>
        <w:t xml:space="preserve">The Benny Goodman Story, </w:t>
      </w:r>
      <w:r>
        <w:rPr>
          <w:rFonts w:ascii="Times New Roman" w:hAnsi="Times New Roman" w:cs="Times New Roman"/>
          <w:sz w:val="24"/>
          <w:szCs w:val="24"/>
        </w:rPr>
        <w:t>and</w:t>
      </w:r>
      <w:r>
        <w:rPr>
          <w:rFonts w:ascii="Times New Roman" w:hAnsi="Times New Roman" w:cs="Times New Roman"/>
          <w:i/>
          <w:sz w:val="24"/>
          <w:szCs w:val="24"/>
        </w:rPr>
        <w:t xml:space="preserve"> </w:t>
      </w:r>
      <w:r>
        <w:rPr>
          <w:rFonts w:ascii="Times New Roman" w:hAnsi="Times New Roman" w:cs="Times New Roman"/>
          <w:sz w:val="24"/>
          <w:szCs w:val="24"/>
        </w:rPr>
        <w:t>in 1957, Green notably led the Benny Goodman band for a three</w:t>
      </w:r>
      <w:r w:rsidR="00996144">
        <w:rPr>
          <w:rFonts w:ascii="Times New Roman" w:hAnsi="Times New Roman" w:cs="Times New Roman"/>
          <w:sz w:val="24"/>
          <w:szCs w:val="24"/>
        </w:rPr>
        <w:t>-</w:t>
      </w:r>
      <w:r>
        <w:rPr>
          <w:rFonts w:ascii="Times New Roman" w:hAnsi="Times New Roman" w:cs="Times New Roman"/>
          <w:sz w:val="24"/>
          <w:szCs w:val="24"/>
        </w:rPr>
        <w:t>month tour.</w:t>
      </w:r>
    </w:p>
    <w:p w:rsidR="00984AEC" w:rsidRDefault="00984AEC"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942279">
        <w:rPr>
          <w:rFonts w:ascii="Times New Roman" w:hAnsi="Times New Roman" w:cs="Times New Roman"/>
          <w:sz w:val="24"/>
          <w:szCs w:val="24"/>
        </w:rPr>
        <w:t xml:space="preserve">During the 1960’s, Green’s popularity to the general record buying public reached an </w:t>
      </w:r>
      <w:r w:rsidR="00E353D6">
        <w:rPr>
          <w:rFonts w:ascii="Times New Roman" w:hAnsi="Times New Roman" w:cs="Times New Roman"/>
          <w:sz w:val="24"/>
          <w:szCs w:val="24"/>
        </w:rPr>
        <w:t>all-time</w:t>
      </w:r>
      <w:r w:rsidR="00942279">
        <w:rPr>
          <w:rFonts w:ascii="Times New Roman" w:hAnsi="Times New Roman" w:cs="Times New Roman"/>
          <w:sz w:val="24"/>
          <w:szCs w:val="24"/>
        </w:rPr>
        <w:t xml:space="preserve"> high.</w:t>
      </w:r>
      <w:r w:rsidR="00942279">
        <w:rPr>
          <w:rStyle w:val="FootnoteReference"/>
          <w:rFonts w:ascii="Times New Roman" w:hAnsi="Times New Roman" w:cs="Times New Roman"/>
          <w:sz w:val="24"/>
          <w:szCs w:val="24"/>
        </w:rPr>
        <w:footnoteReference w:id="111"/>
      </w:r>
      <w:r w:rsidR="00942279">
        <w:rPr>
          <w:rFonts w:ascii="Times New Roman" w:hAnsi="Times New Roman" w:cs="Times New Roman"/>
          <w:sz w:val="24"/>
          <w:szCs w:val="24"/>
        </w:rPr>
        <w:t xml:space="preserve">  Beginning with the release of his big band album entitled </w:t>
      </w:r>
      <w:r w:rsidR="00942279">
        <w:rPr>
          <w:rFonts w:ascii="Times New Roman" w:hAnsi="Times New Roman" w:cs="Times New Roman"/>
          <w:i/>
          <w:sz w:val="24"/>
          <w:szCs w:val="24"/>
        </w:rPr>
        <w:t xml:space="preserve">The Persuasive Trombone of </w:t>
      </w:r>
      <w:proofErr w:type="spellStart"/>
      <w:r w:rsidR="00942279">
        <w:rPr>
          <w:rFonts w:ascii="Times New Roman" w:hAnsi="Times New Roman" w:cs="Times New Roman"/>
          <w:i/>
          <w:sz w:val="24"/>
          <w:szCs w:val="24"/>
        </w:rPr>
        <w:t>Urbie</w:t>
      </w:r>
      <w:proofErr w:type="spellEnd"/>
      <w:r w:rsidR="00942279">
        <w:rPr>
          <w:rFonts w:ascii="Times New Roman" w:hAnsi="Times New Roman" w:cs="Times New Roman"/>
          <w:i/>
          <w:sz w:val="24"/>
          <w:szCs w:val="24"/>
        </w:rPr>
        <w:t xml:space="preserve"> Green</w:t>
      </w:r>
      <w:r w:rsidR="00942279">
        <w:rPr>
          <w:rFonts w:ascii="Times New Roman" w:hAnsi="Times New Roman" w:cs="Times New Roman"/>
          <w:sz w:val="24"/>
          <w:szCs w:val="24"/>
        </w:rPr>
        <w:t xml:space="preserve"> in 1960, Green forged a successful partnership with Enoch Light who founded the record label, Command Records.  The goal of this record company was to produce records that were state of the art in terms of </w:t>
      </w:r>
      <w:r w:rsidR="00942279">
        <w:rPr>
          <w:rFonts w:ascii="Times New Roman" w:hAnsi="Times New Roman" w:cs="Times New Roman"/>
          <w:sz w:val="24"/>
          <w:szCs w:val="24"/>
        </w:rPr>
        <w:lastRenderedPageBreak/>
        <w:t>sound.</w:t>
      </w:r>
      <w:r w:rsidR="00942279">
        <w:rPr>
          <w:rStyle w:val="FootnoteReference"/>
          <w:rFonts w:ascii="Times New Roman" w:hAnsi="Times New Roman" w:cs="Times New Roman"/>
          <w:sz w:val="24"/>
          <w:szCs w:val="24"/>
        </w:rPr>
        <w:footnoteReference w:id="112"/>
      </w:r>
      <w:r w:rsidR="00942279">
        <w:rPr>
          <w:rFonts w:ascii="Times New Roman" w:hAnsi="Times New Roman" w:cs="Times New Roman"/>
          <w:sz w:val="24"/>
          <w:szCs w:val="24"/>
        </w:rPr>
        <w:t xml:space="preserve">  The partnership would eventually release Green’s most famous albums entitled </w:t>
      </w:r>
      <w:r w:rsidR="00942279">
        <w:rPr>
          <w:rFonts w:ascii="Times New Roman" w:hAnsi="Times New Roman" w:cs="Times New Roman"/>
          <w:i/>
          <w:sz w:val="24"/>
          <w:szCs w:val="24"/>
        </w:rPr>
        <w:t xml:space="preserve">Twenty-One Trombones </w:t>
      </w:r>
      <w:r w:rsidR="00942279">
        <w:rPr>
          <w:rFonts w:ascii="Times New Roman" w:hAnsi="Times New Roman" w:cs="Times New Roman"/>
          <w:sz w:val="24"/>
          <w:szCs w:val="24"/>
        </w:rPr>
        <w:t xml:space="preserve">and </w:t>
      </w:r>
      <w:r w:rsidR="00942279">
        <w:rPr>
          <w:rFonts w:ascii="Times New Roman" w:hAnsi="Times New Roman" w:cs="Times New Roman"/>
          <w:i/>
          <w:sz w:val="24"/>
          <w:szCs w:val="24"/>
        </w:rPr>
        <w:t>Twenty-One Trombones, Vol. II</w:t>
      </w:r>
      <w:r w:rsidR="00942279">
        <w:rPr>
          <w:rFonts w:ascii="Times New Roman" w:hAnsi="Times New Roman" w:cs="Times New Roman"/>
          <w:sz w:val="24"/>
          <w:szCs w:val="24"/>
        </w:rPr>
        <w:t xml:space="preserve"> in 1967 and 1968.  These albums presented Green as a soloist pitted against two trombone choirs of 10 players each.  Although the jazz content on these albums </w:t>
      </w:r>
      <w:r w:rsidR="00D10011">
        <w:rPr>
          <w:rFonts w:ascii="Times New Roman" w:hAnsi="Times New Roman" w:cs="Times New Roman"/>
          <w:sz w:val="24"/>
          <w:szCs w:val="24"/>
        </w:rPr>
        <w:t>is</w:t>
      </w:r>
      <w:r w:rsidR="00942279">
        <w:rPr>
          <w:rFonts w:ascii="Times New Roman" w:hAnsi="Times New Roman" w:cs="Times New Roman"/>
          <w:sz w:val="24"/>
          <w:szCs w:val="24"/>
        </w:rPr>
        <w:t xml:space="preserve"> not regarded as particularly high, Green’s playing is at </w:t>
      </w:r>
      <w:r w:rsidR="00D10011">
        <w:rPr>
          <w:rFonts w:ascii="Times New Roman" w:hAnsi="Times New Roman" w:cs="Times New Roman"/>
          <w:sz w:val="24"/>
          <w:szCs w:val="24"/>
        </w:rPr>
        <w:t>its</w:t>
      </w:r>
      <w:r w:rsidR="00942279">
        <w:rPr>
          <w:rFonts w:ascii="Times New Roman" w:hAnsi="Times New Roman" w:cs="Times New Roman"/>
          <w:sz w:val="24"/>
          <w:szCs w:val="24"/>
        </w:rPr>
        <w:t xml:space="preserve"> peak</w:t>
      </w:r>
      <w:r w:rsidR="00FA23A0">
        <w:rPr>
          <w:rFonts w:ascii="Times New Roman" w:hAnsi="Times New Roman" w:cs="Times New Roman"/>
          <w:sz w:val="24"/>
          <w:szCs w:val="24"/>
        </w:rPr>
        <w:t>.  He astonished listeners with his beautiful lyric</w:t>
      </w:r>
      <w:r w:rsidR="00E353D6">
        <w:rPr>
          <w:rFonts w:ascii="Times New Roman" w:hAnsi="Times New Roman" w:cs="Times New Roman"/>
          <w:sz w:val="24"/>
          <w:szCs w:val="24"/>
        </w:rPr>
        <w:t>al</w:t>
      </w:r>
      <w:r w:rsidR="00FA23A0">
        <w:rPr>
          <w:rFonts w:ascii="Times New Roman" w:hAnsi="Times New Roman" w:cs="Times New Roman"/>
          <w:sz w:val="24"/>
          <w:szCs w:val="24"/>
        </w:rPr>
        <w:t xml:space="preserve"> playing, blazing technique, mellow tone, precision, and extended high and low range that trombonists before him could only dream of.  These two albums undoubtedly influenced trombonists when they were </w:t>
      </w:r>
      <w:r w:rsidR="00996144">
        <w:rPr>
          <w:rFonts w:ascii="Times New Roman" w:hAnsi="Times New Roman" w:cs="Times New Roman"/>
          <w:sz w:val="24"/>
          <w:szCs w:val="24"/>
        </w:rPr>
        <w:t>released and</w:t>
      </w:r>
      <w:r w:rsidR="00FA23A0">
        <w:rPr>
          <w:rFonts w:ascii="Times New Roman" w:hAnsi="Times New Roman" w:cs="Times New Roman"/>
          <w:sz w:val="24"/>
          <w:szCs w:val="24"/>
        </w:rPr>
        <w:t xml:space="preserve"> continue to provide influence in the modern day. </w:t>
      </w:r>
      <w:r w:rsidR="00FA23A0">
        <w:rPr>
          <w:rStyle w:val="FootnoteReference"/>
          <w:rFonts w:ascii="Times New Roman" w:hAnsi="Times New Roman" w:cs="Times New Roman"/>
          <w:sz w:val="24"/>
          <w:szCs w:val="24"/>
        </w:rPr>
        <w:footnoteReference w:id="113"/>
      </w:r>
    </w:p>
    <w:p w:rsidR="00FA23A0" w:rsidRDefault="00FA23A0"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t>During the late 1960’s, Green returned to teaching clinics and performing for various high schools and colleges throughout the nation.  In 1969, Green was invited to perform at the White House in honor of Duke Ellington’s 70</w:t>
      </w:r>
      <w:r w:rsidRPr="00FA23A0">
        <w:rPr>
          <w:rFonts w:ascii="Times New Roman" w:hAnsi="Times New Roman" w:cs="Times New Roman"/>
          <w:sz w:val="24"/>
          <w:szCs w:val="24"/>
          <w:vertAlign w:val="superscript"/>
        </w:rPr>
        <w:t>th</w:t>
      </w:r>
      <w:r>
        <w:rPr>
          <w:rFonts w:ascii="Times New Roman" w:hAnsi="Times New Roman" w:cs="Times New Roman"/>
          <w:sz w:val="24"/>
          <w:szCs w:val="24"/>
        </w:rPr>
        <w:t xml:space="preserve"> birthday. </w:t>
      </w:r>
    </w:p>
    <w:p w:rsidR="006202F5" w:rsidRDefault="006202F5"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t>Green started the 1970’s off well when he received a Grammy Award for being the “Most Valuable Player” in 1972.  He continued throughout the 1970’s much like before, traveling the country doing clinics and performances, working for recording studios, and releasing more albums.</w:t>
      </w:r>
    </w:p>
    <w:p w:rsidR="006202F5" w:rsidRDefault="006202F5" w:rsidP="00E339D1">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During the 1980’s, Green partnered with the “Leblanc Martin” instrument company to design the Martin TR4501 Trombone and the </w:t>
      </w:r>
      <w:proofErr w:type="spellStart"/>
      <w:r>
        <w:rPr>
          <w:rFonts w:ascii="Times New Roman" w:hAnsi="Times New Roman" w:cs="Times New Roman"/>
          <w:sz w:val="24"/>
          <w:szCs w:val="24"/>
        </w:rPr>
        <w:t>Urbie</w:t>
      </w:r>
      <w:proofErr w:type="spellEnd"/>
      <w:r>
        <w:rPr>
          <w:rFonts w:ascii="Times New Roman" w:hAnsi="Times New Roman" w:cs="Times New Roman"/>
          <w:sz w:val="24"/>
          <w:szCs w:val="24"/>
        </w:rPr>
        <w:t xml:space="preserve"> Green Jet Tone mouthpiece.  In 1995, amazingly enough, Green recorded his first “live” album entitled </w:t>
      </w:r>
      <w:r>
        <w:rPr>
          <w:rFonts w:ascii="Times New Roman" w:hAnsi="Times New Roman" w:cs="Times New Roman"/>
          <w:i/>
          <w:sz w:val="24"/>
          <w:szCs w:val="24"/>
        </w:rPr>
        <w:t>Sea Jam Blues.</w:t>
      </w:r>
      <w:r>
        <w:rPr>
          <w:rStyle w:val="FootnoteReference"/>
          <w:rFonts w:ascii="Times New Roman" w:hAnsi="Times New Roman" w:cs="Times New Roman"/>
          <w:i/>
          <w:sz w:val="24"/>
          <w:szCs w:val="24"/>
        </w:rPr>
        <w:footnoteReference w:id="114"/>
      </w:r>
      <w:r>
        <w:rPr>
          <w:rFonts w:ascii="Times New Roman" w:hAnsi="Times New Roman" w:cs="Times New Roman"/>
          <w:sz w:val="24"/>
          <w:szCs w:val="24"/>
        </w:rPr>
        <w:t xml:space="preserve">  At the age of 70, Green’s playing is noticeably different on this </w:t>
      </w:r>
      <w:r>
        <w:rPr>
          <w:rFonts w:ascii="Times New Roman" w:hAnsi="Times New Roman" w:cs="Times New Roman"/>
          <w:sz w:val="24"/>
          <w:szCs w:val="24"/>
        </w:rPr>
        <w:lastRenderedPageBreak/>
        <w:t xml:space="preserve">album as he shy’s away from the smooth precision he once had in his heyday, in favor of a more boisterous and aggressive style.  Two years after his final album release, </w:t>
      </w:r>
      <w:r w:rsidR="00E353D6">
        <w:rPr>
          <w:rFonts w:ascii="Times New Roman" w:hAnsi="Times New Roman" w:cs="Times New Roman"/>
          <w:sz w:val="24"/>
          <w:szCs w:val="24"/>
        </w:rPr>
        <w:t>Green</w:t>
      </w:r>
      <w:r>
        <w:rPr>
          <w:rFonts w:ascii="Times New Roman" w:hAnsi="Times New Roman" w:cs="Times New Roman"/>
          <w:sz w:val="24"/>
          <w:szCs w:val="24"/>
        </w:rPr>
        <w:t xml:space="preserve"> recorded his final solo on Michael Davis’s album entitled </w:t>
      </w:r>
      <w:r w:rsidR="00E353D6">
        <w:rPr>
          <w:rFonts w:ascii="Times New Roman" w:hAnsi="Times New Roman" w:cs="Times New Roman"/>
          <w:i/>
          <w:sz w:val="24"/>
          <w:szCs w:val="24"/>
        </w:rPr>
        <w:t xml:space="preserve">Absolute Trombone </w:t>
      </w:r>
      <w:r w:rsidR="00E353D6">
        <w:rPr>
          <w:rFonts w:ascii="Times New Roman" w:hAnsi="Times New Roman" w:cs="Times New Roman"/>
          <w:sz w:val="24"/>
          <w:szCs w:val="24"/>
        </w:rPr>
        <w:t>in 1997.</w:t>
      </w:r>
      <w:r w:rsidR="00F36884">
        <w:rPr>
          <w:rFonts w:ascii="Times New Roman" w:hAnsi="Times New Roman" w:cs="Times New Roman"/>
          <w:i/>
          <w:sz w:val="24"/>
          <w:szCs w:val="24"/>
        </w:rPr>
        <w:t xml:space="preserve">  </w:t>
      </w:r>
      <w:r w:rsidR="00F36884">
        <w:rPr>
          <w:rFonts w:ascii="Times New Roman" w:hAnsi="Times New Roman" w:cs="Times New Roman"/>
          <w:sz w:val="24"/>
          <w:szCs w:val="24"/>
        </w:rPr>
        <w:t>In 2017, at the age of 91, Green was invited to the International Trombone Festival hosted at the Redland’s University in Redland, California to receive a life-time achievement award.  Green, although his health is rapidly declining, currently resides at his home in Delaware Water Gap, Pennsylvania.</w:t>
      </w:r>
    </w:p>
    <w:p w:rsidR="00F36884" w:rsidRDefault="00D26CDF" w:rsidP="00E339D1">
      <w:pPr>
        <w:spacing w:before="24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Bill </w:t>
      </w:r>
      <w:proofErr w:type="spellStart"/>
      <w:r>
        <w:rPr>
          <w:rFonts w:ascii="Times New Roman" w:hAnsi="Times New Roman" w:cs="Times New Roman"/>
          <w:b/>
          <w:sz w:val="24"/>
          <w:szCs w:val="24"/>
          <w:u w:val="single"/>
        </w:rPr>
        <w:t>Watrous</w:t>
      </w:r>
      <w:proofErr w:type="spellEnd"/>
      <w:r>
        <w:rPr>
          <w:rFonts w:ascii="Times New Roman" w:hAnsi="Times New Roman" w:cs="Times New Roman"/>
          <w:b/>
          <w:sz w:val="24"/>
          <w:szCs w:val="24"/>
          <w:u w:val="single"/>
        </w:rPr>
        <w:t xml:space="preserve"> (1939-Present)</w:t>
      </w:r>
    </w:p>
    <w:p w:rsidR="00D26CDF" w:rsidRDefault="00D26CDF" w:rsidP="00D26CDF">
      <w:pPr>
        <w:spacing w:before="240" w:line="240" w:lineRule="auto"/>
        <w:jc w:val="center"/>
        <w:rPr>
          <w:rFonts w:ascii="Times New Roman" w:hAnsi="Times New Roman" w:cs="Times New Roman"/>
          <w:sz w:val="24"/>
          <w:szCs w:val="24"/>
        </w:rPr>
      </w:pPr>
      <w:r>
        <w:rPr>
          <w:rFonts w:ascii="Times New Roman" w:hAnsi="Times New Roman" w:cs="Times New Roman"/>
          <w:i/>
          <w:sz w:val="24"/>
          <w:szCs w:val="24"/>
        </w:rPr>
        <w:t>He astounds me with his emotional playing, especially in the upper register.  He is so far ahead of anybody, living or not, and he has a beautiful sound that no one else has…</w:t>
      </w:r>
      <w:r>
        <w:rPr>
          <w:rFonts w:ascii="Times New Roman" w:hAnsi="Times New Roman" w:cs="Times New Roman"/>
          <w:sz w:val="24"/>
          <w:szCs w:val="24"/>
        </w:rPr>
        <w:t xml:space="preserve">Mike </w:t>
      </w:r>
      <w:proofErr w:type="spellStart"/>
      <w:r>
        <w:rPr>
          <w:rFonts w:ascii="Times New Roman" w:hAnsi="Times New Roman" w:cs="Times New Roman"/>
          <w:sz w:val="24"/>
          <w:szCs w:val="24"/>
        </w:rPr>
        <w:t>Fahn</w:t>
      </w:r>
      <w:proofErr w:type="spellEnd"/>
      <w:r>
        <w:rPr>
          <w:rStyle w:val="FootnoteReference"/>
          <w:rFonts w:ascii="Times New Roman" w:hAnsi="Times New Roman" w:cs="Times New Roman"/>
          <w:sz w:val="24"/>
          <w:szCs w:val="24"/>
        </w:rPr>
        <w:footnoteReference w:id="115"/>
      </w:r>
    </w:p>
    <w:p w:rsidR="00E525D0" w:rsidRDefault="00E525D0" w:rsidP="00E525D0">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Known for his </w:t>
      </w:r>
      <w:r w:rsidR="00D10011">
        <w:rPr>
          <w:rFonts w:ascii="Times New Roman" w:hAnsi="Times New Roman" w:cs="Times New Roman"/>
          <w:sz w:val="24"/>
          <w:szCs w:val="24"/>
        </w:rPr>
        <w:t xml:space="preserve">seemingly </w:t>
      </w:r>
      <w:r>
        <w:rPr>
          <w:rFonts w:ascii="Times New Roman" w:hAnsi="Times New Roman" w:cs="Times New Roman"/>
          <w:sz w:val="24"/>
          <w:szCs w:val="24"/>
        </w:rPr>
        <w:t xml:space="preserve">effortless virtuosity and pioneering exploitations of the trombone’s technical capabilities, Bill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was born in Middletown, Connecticut on June 8, 1939.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t>
      </w:r>
      <w:r w:rsidR="00F453C6">
        <w:rPr>
          <w:rFonts w:ascii="Times New Roman" w:hAnsi="Times New Roman" w:cs="Times New Roman"/>
          <w:sz w:val="24"/>
          <w:szCs w:val="24"/>
        </w:rPr>
        <w:t xml:space="preserve">grew up listening to his father, Ralph </w:t>
      </w:r>
      <w:proofErr w:type="spellStart"/>
      <w:r w:rsidR="00F453C6">
        <w:rPr>
          <w:rFonts w:ascii="Times New Roman" w:hAnsi="Times New Roman" w:cs="Times New Roman"/>
          <w:sz w:val="24"/>
          <w:szCs w:val="24"/>
        </w:rPr>
        <w:t>Watrous</w:t>
      </w:r>
      <w:proofErr w:type="spellEnd"/>
      <w:r w:rsidR="00F453C6">
        <w:rPr>
          <w:rFonts w:ascii="Times New Roman" w:hAnsi="Times New Roman" w:cs="Times New Roman"/>
          <w:sz w:val="24"/>
          <w:szCs w:val="24"/>
        </w:rPr>
        <w:t>, playing trombone on a daily basis.  Although Ralph never made it “big” as a jazz trombonist, his “sound and physically relaxed way of playing served as a model for his son.”</w:t>
      </w:r>
      <w:r w:rsidR="00F453C6">
        <w:rPr>
          <w:rStyle w:val="FootnoteReference"/>
          <w:rFonts w:ascii="Times New Roman" w:hAnsi="Times New Roman" w:cs="Times New Roman"/>
          <w:sz w:val="24"/>
          <w:szCs w:val="24"/>
        </w:rPr>
        <w:footnoteReference w:id="116"/>
      </w:r>
      <w:r w:rsidR="00F453C6">
        <w:rPr>
          <w:rFonts w:ascii="Times New Roman" w:hAnsi="Times New Roman" w:cs="Times New Roman"/>
          <w:sz w:val="24"/>
          <w:szCs w:val="24"/>
        </w:rPr>
        <w:t xml:space="preserve">  Although </w:t>
      </w:r>
      <w:proofErr w:type="spellStart"/>
      <w:r w:rsidR="00F453C6">
        <w:rPr>
          <w:rFonts w:ascii="Times New Roman" w:hAnsi="Times New Roman" w:cs="Times New Roman"/>
          <w:sz w:val="24"/>
          <w:szCs w:val="24"/>
        </w:rPr>
        <w:t>Watrous</w:t>
      </w:r>
      <w:proofErr w:type="spellEnd"/>
      <w:r w:rsidR="00F453C6">
        <w:rPr>
          <w:rFonts w:ascii="Times New Roman" w:hAnsi="Times New Roman" w:cs="Times New Roman"/>
          <w:sz w:val="24"/>
          <w:szCs w:val="24"/>
        </w:rPr>
        <w:t xml:space="preserve">’ father played trombone professionally, Bill never received formal lessons.  In an interview, with Julie </w:t>
      </w:r>
      <w:proofErr w:type="spellStart"/>
      <w:r w:rsidR="00F453C6">
        <w:rPr>
          <w:rFonts w:ascii="Times New Roman" w:hAnsi="Times New Roman" w:cs="Times New Roman"/>
          <w:sz w:val="24"/>
          <w:szCs w:val="24"/>
        </w:rPr>
        <w:t>Gendrich</w:t>
      </w:r>
      <w:proofErr w:type="spellEnd"/>
      <w:r w:rsidR="00F453C6">
        <w:rPr>
          <w:rFonts w:ascii="Times New Roman" w:hAnsi="Times New Roman" w:cs="Times New Roman"/>
          <w:sz w:val="24"/>
          <w:szCs w:val="24"/>
        </w:rPr>
        <w:t xml:space="preserve">, </w:t>
      </w:r>
      <w:proofErr w:type="spellStart"/>
      <w:r w:rsidR="00F453C6">
        <w:rPr>
          <w:rFonts w:ascii="Times New Roman" w:hAnsi="Times New Roman" w:cs="Times New Roman"/>
          <w:sz w:val="24"/>
          <w:szCs w:val="24"/>
        </w:rPr>
        <w:t>Watrous</w:t>
      </w:r>
      <w:proofErr w:type="spellEnd"/>
      <w:r w:rsidR="00F453C6">
        <w:rPr>
          <w:rFonts w:ascii="Times New Roman" w:hAnsi="Times New Roman" w:cs="Times New Roman"/>
          <w:sz w:val="24"/>
          <w:szCs w:val="24"/>
        </w:rPr>
        <w:t xml:space="preserve"> described how he learned to play the trombone:</w:t>
      </w:r>
    </w:p>
    <w:p w:rsidR="00F453C6" w:rsidRDefault="00F453C6" w:rsidP="00F453C6">
      <w:pPr>
        <w:spacing w:before="24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I sort of learned by ear.  I had a kind of curios nature when I was a young guy, when I first started to play.  One of the things that I did, because </w:t>
      </w:r>
      <w:r w:rsidR="007D5FE8">
        <w:rPr>
          <w:rFonts w:ascii="Times New Roman" w:hAnsi="Times New Roman" w:cs="Times New Roman"/>
          <w:i/>
          <w:sz w:val="24"/>
          <w:szCs w:val="24"/>
        </w:rPr>
        <w:t xml:space="preserve">we were not well-to-do people, my folks and I, and I didn’t have any study materials.  So, what I did was play along with whatever I heard on the radio.  Making up a part, fitting in and trying to have fun with it; sort of making a little performance of it for myself.  And, since I didn’t </w:t>
      </w:r>
      <w:r w:rsidR="007D5FE8">
        <w:rPr>
          <w:rFonts w:ascii="Times New Roman" w:hAnsi="Times New Roman" w:cs="Times New Roman"/>
          <w:i/>
          <w:sz w:val="24"/>
          <w:szCs w:val="24"/>
        </w:rPr>
        <w:lastRenderedPageBreak/>
        <w:t xml:space="preserve">have any music, everything was improvised.  So, in essence, I learned to play by ear, to be very honest, from the very earliest time, which left my </w:t>
      </w:r>
      <w:r w:rsidR="00996144">
        <w:rPr>
          <w:rFonts w:ascii="Times New Roman" w:hAnsi="Times New Roman" w:cs="Times New Roman"/>
          <w:i/>
          <w:sz w:val="24"/>
          <w:szCs w:val="24"/>
        </w:rPr>
        <w:t>sight-reading</w:t>
      </w:r>
      <w:r w:rsidR="007D5FE8">
        <w:rPr>
          <w:rFonts w:ascii="Times New Roman" w:hAnsi="Times New Roman" w:cs="Times New Roman"/>
          <w:i/>
          <w:sz w:val="24"/>
          <w:szCs w:val="24"/>
        </w:rPr>
        <w:t xml:space="preserve"> in a great deal of disarray.</w:t>
      </w:r>
      <w:r w:rsidR="007D5FE8">
        <w:rPr>
          <w:rStyle w:val="FootnoteReference"/>
          <w:rFonts w:ascii="Times New Roman" w:hAnsi="Times New Roman" w:cs="Times New Roman"/>
          <w:i/>
          <w:sz w:val="24"/>
          <w:szCs w:val="24"/>
        </w:rPr>
        <w:footnoteReference w:id="117"/>
      </w:r>
    </w:p>
    <w:p w:rsidR="00FB654A" w:rsidRDefault="007D5FE8" w:rsidP="007D5FE8">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Although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learned to play the trombone by ear, he was forced to learn how to read music in high school band.  Directly following high school,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spent a couple of years on the West Coast as an enlisted Navy band member.  </w:t>
      </w:r>
      <w:r w:rsidR="00FB654A">
        <w:rPr>
          <w:rFonts w:ascii="Times New Roman" w:hAnsi="Times New Roman" w:cs="Times New Roman"/>
          <w:sz w:val="24"/>
          <w:szCs w:val="24"/>
        </w:rPr>
        <w:t xml:space="preserve">He was later transferred to the Brooklyn Navy Yard in New York.  </w:t>
      </w:r>
      <w:proofErr w:type="spellStart"/>
      <w:r w:rsidR="00FB654A">
        <w:rPr>
          <w:rFonts w:ascii="Times New Roman" w:hAnsi="Times New Roman" w:cs="Times New Roman"/>
          <w:sz w:val="24"/>
          <w:szCs w:val="24"/>
        </w:rPr>
        <w:t>Watrous</w:t>
      </w:r>
      <w:proofErr w:type="spellEnd"/>
      <w:r w:rsidR="00FB654A">
        <w:rPr>
          <w:rFonts w:ascii="Times New Roman" w:hAnsi="Times New Roman" w:cs="Times New Roman"/>
          <w:sz w:val="24"/>
          <w:szCs w:val="24"/>
        </w:rPr>
        <w:t xml:space="preserve"> was reportedly reluctant to return back east, but this move ultimately allowed him to work his way into the active New York jazz scene.</w:t>
      </w:r>
      <w:r w:rsidR="00FB654A">
        <w:rPr>
          <w:rStyle w:val="FootnoteReference"/>
          <w:rFonts w:ascii="Times New Roman" w:hAnsi="Times New Roman" w:cs="Times New Roman"/>
          <w:sz w:val="24"/>
          <w:szCs w:val="24"/>
        </w:rPr>
        <w:footnoteReference w:id="118"/>
      </w:r>
      <w:r w:rsidR="00FB654A">
        <w:rPr>
          <w:rFonts w:ascii="Times New Roman" w:hAnsi="Times New Roman" w:cs="Times New Roman"/>
          <w:sz w:val="24"/>
          <w:szCs w:val="24"/>
        </w:rPr>
        <w:t xml:space="preserve">  It was along this time that </w:t>
      </w:r>
      <w:proofErr w:type="spellStart"/>
      <w:r w:rsidR="00FB654A">
        <w:rPr>
          <w:rFonts w:ascii="Times New Roman" w:hAnsi="Times New Roman" w:cs="Times New Roman"/>
          <w:sz w:val="24"/>
          <w:szCs w:val="24"/>
        </w:rPr>
        <w:t>Watrous</w:t>
      </w:r>
      <w:proofErr w:type="spellEnd"/>
      <w:r w:rsidR="00FB654A">
        <w:rPr>
          <w:rFonts w:ascii="Times New Roman" w:hAnsi="Times New Roman" w:cs="Times New Roman"/>
          <w:sz w:val="24"/>
          <w:szCs w:val="24"/>
        </w:rPr>
        <w:t xml:space="preserve"> heard </w:t>
      </w:r>
      <w:proofErr w:type="spellStart"/>
      <w:r w:rsidR="00FB654A">
        <w:rPr>
          <w:rFonts w:ascii="Times New Roman" w:hAnsi="Times New Roman" w:cs="Times New Roman"/>
          <w:sz w:val="24"/>
          <w:szCs w:val="24"/>
        </w:rPr>
        <w:t>Urbie</w:t>
      </w:r>
      <w:proofErr w:type="spellEnd"/>
      <w:r w:rsidR="00FB654A">
        <w:rPr>
          <w:rFonts w:ascii="Times New Roman" w:hAnsi="Times New Roman" w:cs="Times New Roman"/>
          <w:sz w:val="24"/>
          <w:szCs w:val="24"/>
        </w:rPr>
        <w:t xml:space="preserve"> Green for the first time:</w:t>
      </w:r>
    </w:p>
    <w:p w:rsidR="00FB654A" w:rsidRPr="00FB654A" w:rsidRDefault="00FB654A" w:rsidP="00FB654A">
      <w:pPr>
        <w:spacing w:before="24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When I was in the service I was in a bar in </w:t>
      </w:r>
      <w:proofErr w:type="spellStart"/>
      <w:r>
        <w:rPr>
          <w:rFonts w:ascii="Times New Roman" w:hAnsi="Times New Roman" w:cs="Times New Roman"/>
          <w:i/>
          <w:sz w:val="24"/>
          <w:szCs w:val="24"/>
        </w:rPr>
        <w:t>Yacusca</w:t>
      </w:r>
      <w:proofErr w:type="spellEnd"/>
      <w:r>
        <w:rPr>
          <w:rFonts w:ascii="Times New Roman" w:hAnsi="Times New Roman" w:cs="Times New Roman"/>
          <w:i/>
          <w:sz w:val="24"/>
          <w:szCs w:val="24"/>
        </w:rPr>
        <w:t xml:space="preserve"> called The Crossroads.  They had a record player in there, an early stereo system and they had records.  And one of the records was an RCA Victor recording of </w:t>
      </w:r>
      <w:proofErr w:type="spellStart"/>
      <w:r>
        <w:rPr>
          <w:rFonts w:ascii="Times New Roman" w:hAnsi="Times New Roman" w:cs="Times New Roman"/>
          <w:i/>
          <w:sz w:val="24"/>
          <w:szCs w:val="24"/>
        </w:rPr>
        <w:t>Urbie’s</w:t>
      </w:r>
      <w:proofErr w:type="spellEnd"/>
      <w:r>
        <w:rPr>
          <w:rFonts w:ascii="Times New Roman" w:hAnsi="Times New Roman" w:cs="Times New Roman"/>
          <w:i/>
          <w:sz w:val="24"/>
          <w:szCs w:val="24"/>
        </w:rPr>
        <w:t xml:space="preserve"> called, “</w:t>
      </w:r>
      <w:proofErr w:type="spellStart"/>
      <w:r>
        <w:rPr>
          <w:rFonts w:ascii="Times New Roman" w:hAnsi="Times New Roman" w:cs="Times New Roman"/>
          <w:i/>
          <w:sz w:val="24"/>
          <w:szCs w:val="24"/>
        </w:rPr>
        <w:t>Lets</w:t>
      </w:r>
      <w:proofErr w:type="spellEnd"/>
      <w:r>
        <w:rPr>
          <w:rFonts w:ascii="Times New Roman" w:hAnsi="Times New Roman" w:cs="Times New Roman"/>
          <w:i/>
          <w:sz w:val="24"/>
          <w:szCs w:val="24"/>
        </w:rPr>
        <w:t xml:space="preserve"> Face the Music and Dance.” </w:t>
      </w:r>
      <w:r>
        <w:rPr>
          <w:rFonts w:ascii="Times New Roman" w:hAnsi="Times New Roman" w:cs="Times New Roman"/>
          <w:sz w:val="24"/>
          <w:szCs w:val="24"/>
        </w:rPr>
        <w:t>(Circa 1957</w:t>
      </w:r>
      <w:proofErr w:type="gramStart"/>
      <w:r>
        <w:rPr>
          <w:rFonts w:ascii="Times New Roman" w:hAnsi="Times New Roman" w:cs="Times New Roman"/>
          <w:sz w:val="24"/>
          <w:szCs w:val="24"/>
        </w:rPr>
        <w:t xml:space="preserve">)  </w:t>
      </w:r>
      <w:r>
        <w:rPr>
          <w:rFonts w:ascii="Times New Roman" w:hAnsi="Times New Roman" w:cs="Times New Roman"/>
          <w:i/>
          <w:sz w:val="24"/>
          <w:szCs w:val="24"/>
        </w:rPr>
        <w:t>An</w:t>
      </w:r>
      <w:proofErr w:type="gramEnd"/>
      <w:r>
        <w:rPr>
          <w:rFonts w:ascii="Times New Roman" w:hAnsi="Times New Roman" w:cs="Times New Roman"/>
          <w:i/>
          <w:sz w:val="24"/>
          <w:szCs w:val="24"/>
        </w:rPr>
        <w:t xml:space="preserve"> incredible record, and some of the best trombone playing that’s ever, ever been done.  And I made this poor girl play that thing over and over and over all night long.  And Shore Patrol finally came and extracted me from the place.  Later </w:t>
      </w:r>
      <w:proofErr w:type="gramStart"/>
      <w:r>
        <w:rPr>
          <w:rFonts w:ascii="Times New Roman" w:hAnsi="Times New Roman" w:cs="Times New Roman"/>
          <w:i/>
          <w:sz w:val="24"/>
          <w:szCs w:val="24"/>
        </w:rPr>
        <w:t>on</w:t>
      </w:r>
      <w:proofErr w:type="gramEnd"/>
      <w:r>
        <w:rPr>
          <w:rFonts w:ascii="Times New Roman" w:hAnsi="Times New Roman" w:cs="Times New Roman"/>
          <w:i/>
          <w:sz w:val="24"/>
          <w:szCs w:val="24"/>
        </w:rPr>
        <w:t xml:space="preserve"> I went and bought the record at the PX on the base.  I was on an aircraft carrier at the time and</w:t>
      </w:r>
      <w:r w:rsidR="00523F1E">
        <w:rPr>
          <w:rFonts w:ascii="Times New Roman" w:hAnsi="Times New Roman" w:cs="Times New Roman"/>
          <w:i/>
          <w:sz w:val="24"/>
          <w:szCs w:val="24"/>
        </w:rPr>
        <w:t xml:space="preserve"> we were docked in there.  I sort of lived with that.  Ant, that record made me take a whole different look at how I was supposed to play ballads, and the trombone in general, so that changed an awful lot of stuff.</w:t>
      </w:r>
      <w:r w:rsidR="00523F1E">
        <w:rPr>
          <w:rStyle w:val="FootnoteReference"/>
          <w:rFonts w:ascii="Times New Roman" w:hAnsi="Times New Roman" w:cs="Times New Roman"/>
          <w:i/>
          <w:sz w:val="24"/>
          <w:szCs w:val="24"/>
        </w:rPr>
        <w:footnoteReference w:id="119"/>
      </w:r>
    </w:p>
    <w:p w:rsidR="007D5FE8" w:rsidRDefault="00FB654A" w:rsidP="007D5FE8">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Just prior to leaving the service,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became a steady member of the Kai Winding Septet.  In addition to this, and in order to pay the bills,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t>
      </w:r>
      <w:r w:rsidR="00D10011">
        <w:rPr>
          <w:rFonts w:ascii="Times New Roman" w:hAnsi="Times New Roman" w:cs="Times New Roman"/>
          <w:sz w:val="24"/>
          <w:szCs w:val="24"/>
        </w:rPr>
        <w:t>took</w:t>
      </w:r>
      <w:r>
        <w:rPr>
          <w:rFonts w:ascii="Times New Roman" w:hAnsi="Times New Roman" w:cs="Times New Roman"/>
          <w:sz w:val="24"/>
          <w:szCs w:val="24"/>
        </w:rPr>
        <w:t xml:space="preserve"> various other jobs, notably with Quincy Jones</w:t>
      </w:r>
      <w:r w:rsidR="00523F1E">
        <w:rPr>
          <w:rFonts w:ascii="Times New Roman" w:hAnsi="Times New Roman" w:cs="Times New Roman"/>
          <w:sz w:val="24"/>
          <w:szCs w:val="24"/>
        </w:rPr>
        <w:t>, Woody Herman</w:t>
      </w:r>
      <w:r>
        <w:rPr>
          <w:rFonts w:ascii="Times New Roman" w:hAnsi="Times New Roman" w:cs="Times New Roman"/>
          <w:sz w:val="24"/>
          <w:szCs w:val="24"/>
        </w:rPr>
        <w:t xml:space="preserve"> and Maynard Ferguso</w:t>
      </w:r>
      <w:r w:rsidR="00523F1E">
        <w:rPr>
          <w:rFonts w:ascii="Times New Roman" w:hAnsi="Times New Roman" w:cs="Times New Roman"/>
          <w:sz w:val="24"/>
          <w:szCs w:val="24"/>
        </w:rPr>
        <w:t xml:space="preserve">n.  During the early 1960’s </w:t>
      </w:r>
      <w:proofErr w:type="spellStart"/>
      <w:r w:rsidR="00523F1E">
        <w:rPr>
          <w:rFonts w:ascii="Times New Roman" w:hAnsi="Times New Roman" w:cs="Times New Roman"/>
          <w:sz w:val="24"/>
          <w:szCs w:val="24"/>
        </w:rPr>
        <w:t>Watrous</w:t>
      </w:r>
      <w:proofErr w:type="spellEnd"/>
      <w:r w:rsidR="00523F1E">
        <w:rPr>
          <w:rFonts w:ascii="Times New Roman" w:hAnsi="Times New Roman" w:cs="Times New Roman"/>
          <w:sz w:val="24"/>
          <w:szCs w:val="24"/>
        </w:rPr>
        <w:t xml:space="preserve"> received his first “steady bill paying” job as a staff musician in the CBS television show, </w:t>
      </w:r>
      <w:proofErr w:type="spellStart"/>
      <w:r w:rsidR="00523F1E">
        <w:rPr>
          <w:rFonts w:ascii="Times New Roman" w:hAnsi="Times New Roman" w:cs="Times New Roman"/>
          <w:sz w:val="24"/>
          <w:szCs w:val="24"/>
        </w:rPr>
        <w:t>Merv</w:t>
      </w:r>
      <w:proofErr w:type="spellEnd"/>
      <w:r w:rsidR="00523F1E">
        <w:rPr>
          <w:rFonts w:ascii="Times New Roman" w:hAnsi="Times New Roman" w:cs="Times New Roman"/>
          <w:sz w:val="24"/>
          <w:szCs w:val="24"/>
        </w:rPr>
        <w:t xml:space="preserve"> Griffin.  </w:t>
      </w:r>
      <w:proofErr w:type="spellStart"/>
      <w:r w:rsidR="00523F1E">
        <w:rPr>
          <w:rFonts w:ascii="Times New Roman" w:hAnsi="Times New Roman" w:cs="Times New Roman"/>
          <w:sz w:val="24"/>
          <w:szCs w:val="24"/>
        </w:rPr>
        <w:t>Watrous</w:t>
      </w:r>
      <w:proofErr w:type="spellEnd"/>
      <w:r w:rsidR="00523F1E">
        <w:rPr>
          <w:rFonts w:ascii="Times New Roman" w:hAnsi="Times New Roman" w:cs="Times New Roman"/>
          <w:sz w:val="24"/>
          <w:szCs w:val="24"/>
        </w:rPr>
        <w:t xml:space="preserve"> stayed with CBS for much of the </w:t>
      </w:r>
      <w:r w:rsidR="00523F1E">
        <w:rPr>
          <w:rFonts w:ascii="Times New Roman" w:hAnsi="Times New Roman" w:cs="Times New Roman"/>
          <w:sz w:val="24"/>
          <w:szCs w:val="24"/>
        </w:rPr>
        <w:lastRenderedPageBreak/>
        <w:t xml:space="preserve">mid 1960’s, but when the Griffin show decided to move to the West Coast, </w:t>
      </w:r>
      <w:proofErr w:type="spellStart"/>
      <w:r w:rsidR="00523F1E">
        <w:rPr>
          <w:rFonts w:ascii="Times New Roman" w:hAnsi="Times New Roman" w:cs="Times New Roman"/>
          <w:sz w:val="24"/>
          <w:szCs w:val="24"/>
        </w:rPr>
        <w:t>Watrous</w:t>
      </w:r>
      <w:proofErr w:type="spellEnd"/>
      <w:r w:rsidR="00523F1E">
        <w:rPr>
          <w:rFonts w:ascii="Times New Roman" w:hAnsi="Times New Roman" w:cs="Times New Roman"/>
          <w:sz w:val="24"/>
          <w:szCs w:val="24"/>
        </w:rPr>
        <w:t xml:space="preserve"> chose to leave CBS.</w:t>
      </w:r>
      <w:r w:rsidR="00523F1E">
        <w:rPr>
          <w:rStyle w:val="FootnoteReference"/>
          <w:rFonts w:ascii="Times New Roman" w:hAnsi="Times New Roman" w:cs="Times New Roman"/>
          <w:sz w:val="24"/>
          <w:szCs w:val="24"/>
        </w:rPr>
        <w:footnoteReference w:id="120"/>
      </w:r>
    </w:p>
    <w:p w:rsidR="00FB654A" w:rsidRDefault="00523F1E" w:rsidP="00523F1E">
      <w:pPr>
        <w:tabs>
          <w:tab w:val="left" w:pos="720"/>
        </w:tabs>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In 1971,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began working for some of the jazz-rock “horn” bands that were proliferating the music industry.  </w:t>
      </w:r>
      <w:r w:rsidR="00173991">
        <w:rPr>
          <w:rFonts w:ascii="Times New Roman" w:hAnsi="Times New Roman" w:cs="Times New Roman"/>
          <w:sz w:val="24"/>
          <w:szCs w:val="24"/>
        </w:rPr>
        <w:t>Some of the bands that he played with included Ten Wheel Drive and Eclipse.  He described his time in these bands as an “interesting and fun time, but one that reflected the serendipitous nature of popular music.”</w:t>
      </w:r>
      <w:r w:rsidR="00173991">
        <w:rPr>
          <w:rStyle w:val="FootnoteReference"/>
          <w:rFonts w:ascii="Times New Roman" w:hAnsi="Times New Roman" w:cs="Times New Roman"/>
          <w:sz w:val="24"/>
          <w:szCs w:val="24"/>
        </w:rPr>
        <w:footnoteReference w:id="121"/>
      </w:r>
      <w:r>
        <w:rPr>
          <w:rFonts w:ascii="Times New Roman" w:hAnsi="Times New Roman" w:cs="Times New Roman"/>
          <w:sz w:val="24"/>
          <w:szCs w:val="24"/>
        </w:rPr>
        <w:t xml:space="preserve">  </w:t>
      </w:r>
    </w:p>
    <w:p w:rsidR="00CF63FD" w:rsidRDefault="00CF63FD" w:rsidP="00523F1E">
      <w:pPr>
        <w:tabs>
          <w:tab w:val="left" w:pos="720"/>
        </w:tabs>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Playing in rock bands did not last long for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as he moved back to the stability of television the following year, this time for the ABC network.  While at ABC,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played in the house band for the Dick </w:t>
      </w:r>
      <w:proofErr w:type="spellStart"/>
      <w:r>
        <w:rPr>
          <w:rFonts w:ascii="Times New Roman" w:hAnsi="Times New Roman" w:cs="Times New Roman"/>
          <w:sz w:val="24"/>
          <w:szCs w:val="24"/>
        </w:rPr>
        <w:t>Cavett</w:t>
      </w:r>
      <w:proofErr w:type="spellEnd"/>
      <w:r>
        <w:rPr>
          <w:rFonts w:ascii="Times New Roman" w:hAnsi="Times New Roman" w:cs="Times New Roman"/>
          <w:sz w:val="24"/>
          <w:szCs w:val="24"/>
        </w:rPr>
        <w:t xml:space="preserve"> show for two years.  During this time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continued to freelance throughout New York.  Most notably during this time,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became a regular substitute in the Thad Jones-Mel Lewis Orchestra.  Playing in the band ultimately turned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attention to playing in big bands once again.</w:t>
      </w:r>
    </w:p>
    <w:p w:rsidR="00242D40" w:rsidRDefault="00CF63FD" w:rsidP="00523F1E">
      <w:pPr>
        <w:tabs>
          <w:tab w:val="left" w:pos="720"/>
        </w:tabs>
        <w:spacing w:before="240" w:line="480" w:lineRule="auto"/>
        <w:rPr>
          <w:rFonts w:ascii="Times New Roman" w:hAnsi="Times New Roman" w:cs="Times New Roman"/>
          <w:sz w:val="24"/>
          <w:szCs w:val="24"/>
        </w:rPr>
      </w:pPr>
      <w:r>
        <w:rPr>
          <w:rFonts w:ascii="Times New Roman" w:hAnsi="Times New Roman" w:cs="Times New Roman"/>
          <w:sz w:val="24"/>
          <w:szCs w:val="24"/>
        </w:rPr>
        <w:tab/>
        <w:t>During the early-mid 1970’s big bands were on a bit of an upswing.  For example, Woody Herman’s band was experiencing a revival, and newly formed bands, such as the Buddy Rich band and Maynard Ferguson band, were becoming massively popular in the United Sates.</w:t>
      </w:r>
      <w:r>
        <w:rPr>
          <w:rStyle w:val="FootnoteReference"/>
          <w:rFonts w:ascii="Times New Roman" w:hAnsi="Times New Roman" w:cs="Times New Roman"/>
          <w:sz w:val="24"/>
          <w:szCs w:val="24"/>
        </w:rPr>
        <w:footnoteReference w:id="122"/>
      </w:r>
      <w:r w:rsidR="001F7FAF">
        <w:rPr>
          <w:rFonts w:ascii="Times New Roman" w:hAnsi="Times New Roman" w:cs="Times New Roman"/>
          <w:sz w:val="24"/>
          <w:szCs w:val="24"/>
        </w:rPr>
        <w:t xml:space="preserve">  Already recognized as one of the greatest virtuosos of the jazz trombone, </w:t>
      </w:r>
      <w:proofErr w:type="spellStart"/>
      <w:r w:rsidR="001F7FAF">
        <w:rPr>
          <w:rFonts w:ascii="Times New Roman" w:hAnsi="Times New Roman" w:cs="Times New Roman"/>
          <w:sz w:val="24"/>
          <w:szCs w:val="24"/>
        </w:rPr>
        <w:t>Watrous</w:t>
      </w:r>
      <w:proofErr w:type="spellEnd"/>
      <w:r w:rsidR="001F7FAF">
        <w:rPr>
          <w:rFonts w:ascii="Times New Roman" w:hAnsi="Times New Roman" w:cs="Times New Roman"/>
          <w:sz w:val="24"/>
          <w:szCs w:val="24"/>
        </w:rPr>
        <w:t xml:space="preserve"> was approached by legendary producer John Hammond, who was working for Columbia Records at the time.  Hammond saw the success of the other various big bands and simply wanted to get in on their success.  Through this, </w:t>
      </w:r>
      <w:r w:rsidR="001F7FAF">
        <w:rPr>
          <w:rFonts w:ascii="Times New Roman" w:hAnsi="Times New Roman" w:cs="Times New Roman"/>
          <w:sz w:val="24"/>
          <w:szCs w:val="24"/>
        </w:rPr>
        <w:lastRenderedPageBreak/>
        <w:t xml:space="preserve">Hammond and </w:t>
      </w:r>
      <w:proofErr w:type="spellStart"/>
      <w:r w:rsidR="001F7FAF">
        <w:rPr>
          <w:rFonts w:ascii="Times New Roman" w:hAnsi="Times New Roman" w:cs="Times New Roman"/>
          <w:sz w:val="24"/>
          <w:szCs w:val="24"/>
        </w:rPr>
        <w:t>Watrous</w:t>
      </w:r>
      <w:proofErr w:type="spellEnd"/>
      <w:r w:rsidR="001F7FAF">
        <w:rPr>
          <w:rFonts w:ascii="Times New Roman" w:hAnsi="Times New Roman" w:cs="Times New Roman"/>
          <w:sz w:val="24"/>
          <w:szCs w:val="24"/>
        </w:rPr>
        <w:t xml:space="preserve"> formed a big band called the Manhattan Wildlife Refuge.  In essence, the band was an accompaniment to </w:t>
      </w:r>
      <w:proofErr w:type="spellStart"/>
      <w:r w:rsidR="001F7FAF">
        <w:rPr>
          <w:rFonts w:ascii="Times New Roman" w:hAnsi="Times New Roman" w:cs="Times New Roman"/>
          <w:sz w:val="24"/>
          <w:szCs w:val="24"/>
        </w:rPr>
        <w:t>Watrous</w:t>
      </w:r>
      <w:proofErr w:type="spellEnd"/>
      <w:r w:rsidR="001F7FAF">
        <w:rPr>
          <w:rFonts w:ascii="Times New Roman" w:hAnsi="Times New Roman" w:cs="Times New Roman"/>
          <w:sz w:val="24"/>
          <w:szCs w:val="24"/>
        </w:rPr>
        <w:t xml:space="preserve">’ trombone playing, as nearly every song on the album featured </w:t>
      </w:r>
      <w:proofErr w:type="spellStart"/>
      <w:r w:rsidR="001F7FAF">
        <w:rPr>
          <w:rFonts w:ascii="Times New Roman" w:hAnsi="Times New Roman" w:cs="Times New Roman"/>
          <w:sz w:val="24"/>
          <w:szCs w:val="24"/>
        </w:rPr>
        <w:t>Watrous</w:t>
      </w:r>
      <w:proofErr w:type="spellEnd"/>
      <w:r w:rsidR="001F7FAF">
        <w:rPr>
          <w:rFonts w:ascii="Times New Roman" w:hAnsi="Times New Roman" w:cs="Times New Roman"/>
          <w:sz w:val="24"/>
          <w:szCs w:val="24"/>
        </w:rPr>
        <w:t xml:space="preserve"> as soloist.  The band released their first album in 1974 entitled </w:t>
      </w:r>
      <w:r w:rsidR="001F7FAF">
        <w:rPr>
          <w:rFonts w:ascii="Times New Roman" w:hAnsi="Times New Roman" w:cs="Times New Roman"/>
          <w:i/>
          <w:sz w:val="24"/>
          <w:szCs w:val="24"/>
        </w:rPr>
        <w:t>Manhattan Wildlife Refuge</w:t>
      </w:r>
      <w:r w:rsidR="001F7FAF">
        <w:rPr>
          <w:rFonts w:ascii="Times New Roman" w:hAnsi="Times New Roman" w:cs="Times New Roman"/>
          <w:sz w:val="24"/>
          <w:szCs w:val="24"/>
        </w:rPr>
        <w:t xml:space="preserve">.  For many, this debut album of </w:t>
      </w:r>
      <w:proofErr w:type="spellStart"/>
      <w:r w:rsidR="001F7FAF">
        <w:rPr>
          <w:rFonts w:ascii="Times New Roman" w:hAnsi="Times New Roman" w:cs="Times New Roman"/>
          <w:sz w:val="24"/>
          <w:szCs w:val="24"/>
        </w:rPr>
        <w:t>Watrous</w:t>
      </w:r>
      <w:proofErr w:type="spellEnd"/>
      <w:r w:rsidR="001F7FAF">
        <w:rPr>
          <w:rFonts w:ascii="Times New Roman" w:hAnsi="Times New Roman" w:cs="Times New Roman"/>
          <w:sz w:val="24"/>
          <w:szCs w:val="24"/>
        </w:rPr>
        <w:t xml:space="preserve">’ playing was the first time they had heard the trombone played at </w:t>
      </w:r>
      <w:r w:rsidR="00242D40">
        <w:rPr>
          <w:rFonts w:ascii="Times New Roman" w:hAnsi="Times New Roman" w:cs="Times New Roman"/>
          <w:sz w:val="24"/>
          <w:szCs w:val="24"/>
        </w:rPr>
        <w:t xml:space="preserve">such a virtuosic level.  Perhaps the most listened to number on the record, and the one that still mesmerizes trombonist to this day, was </w:t>
      </w:r>
      <w:proofErr w:type="spellStart"/>
      <w:r w:rsidR="00242D40">
        <w:rPr>
          <w:rFonts w:ascii="Times New Roman" w:hAnsi="Times New Roman" w:cs="Times New Roman"/>
          <w:sz w:val="24"/>
          <w:szCs w:val="24"/>
        </w:rPr>
        <w:t>Watrous</w:t>
      </w:r>
      <w:proofErr w:type="spellEnd"/>
      <w:r w:rsidR="00242D40">
        <w:rPr>
          <w:rFonts w:ascii="Times New Roman" w:hAnsi="Times New Roman" w:cs="Times New Roman"/>
          <w:sz w:val="24"/>
          <w:szCs w:val="24"/>
        </w:rPr>
        <w:t>’ recording entitled “Fourth Floor Walkup .”</w:t>
      </w:r>
      <w:r w:rsidR="00242D40">
        <w:rPr>
          <w:rStyle w:val="FootnoteReference"/>
          <w:rFonts w:ascii="Times New Roman" w:hAnsi="Times New Roman" w:cs="Times New Roman"/>
          <w:sz w:val="24"/>
          <w:szCs w:val="24"/>
        </w:rPr>
        <w:footnoteReference w:id="123"/>
      </w:r>
      <w:r w:rsidR="00242D40">
        <w:rPr>
          <w:rFonts w:ascii="Times New Roman" w:hAnsi="Times New Roman" w:cs="Times New Roman"/>
          <w:sz w:val="24"/>
          <w:szCs w:val="24"/>
        </w:rPr>
        <w:t xml:space="preserve">  This tune featured </w:t>
      </w:r>
      <w:proofErr w:type="spellStart"/>
      <w:r w:rsidR="00242D40">
        <w:rPr>
          <w:rFonts w:ascii="Times New Roman" w:hAnsi="Times New Roman" w:cs="Times New Roman"/>
          <w:sz w:val="24"/>
          <w:szCs w:val="24"/>
        </w:rPr>
        <w:t>Watrous</w:t>
      </w:r>
      <w:proofErr w:type="spellEnd"/>
      <w:r w:rsidR="00242D40">
        <w:rPr>
          <w:rFonts w:ascii="Times New Roman" w:hAnsi="Times New Roman" w:cs="Times New Roman"/>
          <w:sz w:val="24"/>
          <w:szCs w:val="24"/>
        </w:rPr>
        <w:t xml:space="preserve"> playing a rock ballad and an up-tempo rock piece that was separated by an extensive jazz cadenza that grossly exploited every aspect of trombone playing in general.</w:t>
      </w:r>
    </w:p>
    <w:p w:rsidR="00242D40" w:rsidRDefault="00242D40" w:rsidP="00523F1E">
      <w:pPr>
        <w:tabs>
          <w:tab w:val="left" w:pos="720"/>
        </w:tabs>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After the huge success of their first album, the Manhattan Wildlife Refuge released a second album the following year, </w:t>
      </w:r>
      <w:r>
        <w:rPr>
          <w:rFonts w:ascii="Times New Roman" w:hAnsi="Times New Roman" w:cs="Times New Roman"/>
          <w:i/>
          <w:sz w:val="24"/>
          <w:szCs w:val="24"/>
        </w:rPr>
        <w:t>The Tiger of San Pedro</w:t>
      </w:r>
      <w:r>
        <w:rPr>
          <w:rFonts w:ascii="Times New Roman" w:hAnsi="Times New Roman" w:cs="Times New Roman"/>
          <w:sz w:val="24"/>
          <w:szCs w:val="24"/>
        </w:rPr>
        <w:t xml:space="preserve">.  This album ultimately garnered enough success to be nominated for a Grammy award in 1975.  Although the band experienced a huge following during the mid-1970’s, getting enough work to support it financially became an issue.  Therefore, the </w:t>
      </w:r>
      <w:r w:rsidR="005F7F69">
        <w:rPr>
          <w:rFonts w:ascii="Times New Roman" w:hAnsi="Times New Roman" w:cs="Times New Roman"/>
          <w:sz w:val="24"/>
          <w:szCs w:val="24"/>
        </w:rPr>
        <w:t>group</w:t>
      </w:r>
      <w:r>
        <w:rPr>
          <w:rFonts w:ascii="Times New Roman" w:hAnsi="Times New Roman" w:cs="Times New Roman"/>
          <w:sz w:val="24"/>
          <w:szCs w:val="24"/>
        </w:rPr>
        <w:t xml:space="preserve"> soon disbanded.</w:t>
      </w:r>
      <w:r>
        <w:rPr>
          <w:rStyle w:val="FootnoteReference"/>
          <w:rFonts w:ascii="Times New Roman" w:hAnsi="Times New Roman" w:cs="Times New Roman"/>
          <w:sz w:val="24"/>
          <w:szCs w:val="24"/>
        </w:rPr>
        <w:footnoteReference w:id="124"/>
      </w:r>
    </w:p>
    <w:p w:rsidR="00173991" w:rsidRDefault="00242D40" w:rsidP="005F7F69">
      <w:pPr>
        <w:spacing w:line="480" w:lineRule="auto"/>
        <w:rPr>
          <w:rFonts w:ascii="Times New Roman" w:hAnsi="Times New Roman" w:cs="Times New Roman"/>
          <w:sz w:val="24"/>
          <w:szCs w:val="24"/>
        </w:rPr>
      </w:pPr>
      <w:r>
        <w:rPr>
          <w:rFonts w:ascii="Times New Roman" w:hAnsi="Times New Roman" w:cs="Times New Roman"/>
          <w:sz w:val="24"/>
          <w:szCs w:val="24"/>
        </w:rPr>
        <w:tab/>
      </w:r>
      <w:r w:rsidR="005F7F69">
        <w:rPr>
          <w:rFonts w:ascii="Times New Roman" w:hAnsi="Times New Roman" w:cs="Times New Roman"/>
          <w:sz w:val="24"/>
          <w:szCs w:val="24"/>
        </w:rPr>
        <w:t xml:space="preserve">Although </w:t>
      </w:r>
      <w:proofErr w:type="spellStart"/>
      <w:r w:rsidR="005F7F69">
        <w:rPr>
          <w:rFonts w:ascii="Times New Roman" w:hAnsi="Times New Roman" w:cs="Times New Roman"/>
          <w:sz w:val="24"/>
          <w:szCs w:val="24"/>
        </w:rPr>
        <w:t>Watrous</w:t>
      </w:r>
      <w:proofErr w:type="spellEnd"/>
      <w:r w:rsidR="005F7F69">
        <w:rPr>
          <w:rFonts w:ascii="Times New Roman" w:hAnsi="Times New Roman" w:cs="Times New Roman"/>
          <w:sz w:val="24"/>
          <w:szCs w:val="24"/>
        </w:rPr>
        <w:t xml:space="preserve"> was firmly rooted in the big band scene during the 1970’s, he did in fact make a series of small-group recordings during this time as well.  An album entitled </w:t>
      </w:r>
      <w:r w:rsidR="005F7F69">
        <w:rPr>
          <w:rFonts w:ascii="Times New Roman" w:hAnsi="Times New Roman" w:cs="Times New Roman"/>
          <w:i/>
          <w:sz w:val="24"/>
          <w:szCs w:val="24"/>
        </w:rPr>
        <w:t xml:space="preserve">Bone Straight Ahead </w:t>
      </w:r>
      <w:r w:rsidR="005F7F69">
        <w:rPr>
          <w:rFonts w:ascii="Times New Roman" w:hAnsi="Times New Roman" w:cs="Times New Roman"/>
          <w:sz w:val="24"/>
          <w:szCs w:val="24"/>
        </w:rPr>
        <w:t xml:space="preserve">was recorded in late 1972 and early </w:t>
      </w:r>
      <w:r w:rsidR="00996144">
        <w:rPr>
          <w:rFonts w:ascii="Times New Roman" w:hAnsi="Times New Roman" w:cs="Times New Roman"/>
          <w:sz w:val="24"/>
          <w:szCs w:val="24"/>
        </w:rPr>
        <w:t>1973 but</w:t>
      </w:r>
      <w:r w:rsidR="005F7F69">
        <w:rPr>
          <w:rFonts w:ascii="Times New Roman" w:hAnsi="Times New Roman" w:cs="Times New Roman"/>
          <w:sz w:val="24"/>
          <w:szCs w:val="24"/>
        </w:rPr>
        <w:t xml:space="preserve"> was not released until 2001.  In addition to this album, two more albums entitled </w:t>
      </w:r>
      <w:r w:rsidR="005F7F69">
        <w:rPr>
          <w:rFonts w:ascii="Times New Roman" w:hAnsi="Times New Roman" w:cs="Times New Roman"/>
          <w:i/>
          <w:sz w:val="24"/>
          <w:szCs w:val="24"/>
        </w:rPr>
        <w:t xml:space="preserve">Coronary </w:t>
      </w:r>
      <w:proofErr w:type="spellStart"/>
      <w:r w:rsidR="005F7F69">
        <w:rPr>
          <w:rFonts w:ascii="Times New Roman" w:hAnsi="Times New Roman" w:cs="Times New Roman"/>
          <w:i/>
          <w:sz w:val="24"/>
          <w:szCs w:val="24"/>
        </w:rPr>
        <w:t>Trombossa</w:t>
      </w:r>
      <w:proofErr w:type="spellEnd"/>
      <w:r w:rsidR="005F7F69">
        <w:rPr>
          <w:rFonts w:ascii="Times New Roman" w:hAnsi="Times New Roman" w:cs="Times New Roman"/>
          <w:i/>
          <w:sz w:val="24"/>
          <w:szCs w:val="24"/>
        </w:rPr>
        <w:t xml:space="preserve"> </w:t>
      </w:r>
      <w:r w:rsidR="005F7F69">
        <w:rPr>
          <w:rFonts w:ascii="Times New Roman" w:hAnsi="Times New Roman" w:cs="Times New Roman"/>
          <w:sz w:val="24"/>
          <w:szCs w:val="24"/>
        </w:rPr>
        <w:t xml:space="preserve">and </w:t>
      </w:r>
      <w:r w:rsidR="005F7F69">
        <w:rPr>
          <w:rFonts w:ascii="Times New Roman" w:hAnsi="Times New Roman" w:cs="Times New Roman"/>
          <w:i/>
          <w:sz w:val="24"/>
          <w:szCs w:val="24"/>
        </w:rPr>
        <w:t xml:space="preserve">La </w:t>
      </w:r>
      <w:proofErr w:type="spellStart"/>
      <w:r w:rsidR="005F7F69">
        <w:rPr>
          <w:rFonts w:ascii="Times New Roman" w:hAnsi="Times New Roman" w:cs="Times New Roman"/>
          <w:i/>
          <w:sz w:val="24"/>
          <w:szCs w:val="24"/>
        </w:rPr>
        <w:t>Zorra</w:t>
      </w:r>
      <w:proofErr w:type="spellEnd"/>
      <w:r w:rsidR="005F7F69">
        <w:rPr>
          <w:rFonts w:ascii="Times New Roman" w:hAnsi="Times New Roman" w:cs="Times New Roman"/>
          <w:i/>
          <w:sz w:val="24"/>
          <w:szCs w:val="24"/>
        </w:rPr>
        <w:t xml:space="preserve"> </w:t>
      </w:r>
      <w:r w:rsidR="005F7F69">
        <w:rPr>
          <w:rFonts w:ascii="Times New Roman" w:hAnsi="Times New Roman" w:cs="Times New Roman"/>
          <w:sz w:val="24"/>
          <w:szCs w:val="24"/>
        </w:rPr>
        <w:t>were recorded in 1980.</w:t>
      </w:r>
    </w:p>
    <w:p w:rsidR="005F7F69" w:rsidRDefault="005F7F69" w:rsidP="005F7F6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1976,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finally left the New York scene and decided to move to the West Coast.  Once he arrived on the Los Angeles scene,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became frustrated.  He knew that his reputation of being a great trombonist had circulated the United States, but despite this,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found it exceedingly hard to make his way into the L.A. studio scene.</w:t>
      </w:r>
      <w:r>
        <w:rPr>
          <w:rStyle w:val="FootnoteReference"/>
          <w:rFonts w:ascii="Times New Roman" w:hAnsi="Times New Roman" w:cs="Times New Roman"/>
          <w:sz w:val="24"/>
          <w:szCs w:val="24"/>
        </w:rPr>
        <w:footnoteReference w:id="125"/>
      </w:r>
      <w:r>
        <w:rPr>
          <w:rFonts w:ascii="Times New Roman" w:hAnsi="Times New Roman" w:cs="Times New Roman"/>
          <w:sz w:val="24"/>
          <w:szCs w:val="24"/>
        </w:rPr>
        <w:t xml:space="preserve">  </w:t>
      </w:r>
      <w:r w:rsidR="00AE05D0">
        <w:rPr>
          <w:rFonts w:ascii="Times New Roman" w:hAnsi="Times New Roman" w:cs="Times New Roman"/>
          <w:sz w:val="24"/>
          <w:szCs w:val="24"/>
        </w:rPr>
        <w:t xml:space="preserve">In order to keep busy, </w:t>
      </w:r>
      <w:proofErr w:type="spellStart"/>
      <w:r w:rsidR="00AE05D0">
        <w:rPr>
          <w:rFonts w:ascii="Times New Roman" w:hAnsi="Times New Roman" w:cs="Times New Roman"/>
          <w:sz w:val="24"/>
          <w:szCs w:val="24"/>
        </w:rPr>
        <w:t>Watrous</w:t>
      </w:r>
      <w:proofErr w:type="spellEnd"/>
      <w:r w:rsidR="00AE05D0">
        <w:rPr>
          <w:rFonts w:ascii="Times New Roman" w:hAnsi="Times New Roman" w:cs="Times New Roman"/>
          <w:sz w:val="24"/>
          <w:szCs w:val="24"/>
        </w:rPr>
        <w:t xml:space="preserve"> decided to start another big band, The Refuge West, but despite some success, the band was short lived.  Although </w:t>
      </w:r>
      <w:proofErr w:type="spellStart"/>
      <w:r w:rsidR="00AE05D0">
        <w:rPr>
          <w:rFonts w:ascii="Times New Roman" w:hAnsi="Times New Roman" w:cs="Times New Roman"/>
          <w:sz w:val="24"/>
          <w:szCs w:val="24"/>
        </w:rPr>
        <w:t>Watrous</w:t>
      </w:r>
      <w:proofErr w:type="spellEnd"/>
      <w:r w:rsidR="00AE05D0">
        <w:rPr>
          <w:rFonts w:ascii="Times New Roman" w:hAnsi="Times New Roman" w:cs="Times New Roman"/>
          <w:sz w:val="24"/>
          <w:szCs w:val="24"/>
        </w:rPr>
        <w:t>’ move to the West Coast started off a bit rough, he did eventually work his way into the lucrative studio work scene.</w:t>
      </w:r>
    </w:p>
    <w:p w:rsidR="00937A56" w:rsidRDefault="00AE05D0" w:rsidP="005F7F6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1980’s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partnered with Patrick Williams, who was a composer and arranger of considerable success in the jazz, studio, television, and movie industries.  Williams used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on countless movie scores and other various studio recordings.  In 1986, the partnership lead to an interesting album entitled </w:t>
      </w:r>
      <w:r>
        <w:rPr>
          <w:rFonts w:ascii="Times New Roman" w:hAnsi="Times New Roman" w:cs="Times New Roman"/>
          <w:i/>
          <w:sz w:val="24"/>
          <w:szCs w:val="24"/>
        </w:rPr>
        <w:t>Someplace Else.</w:t>
      </w:r>
      <w:r>
        <w:rPr>
          <w:rFonts w:ascii="Times New Roman" w:hAnsi="Times New Roman" w:cs="Times New Roman"/>
          <w:sz w:val="24"/>
          <w:szCs w:val="24"/>
        </w:rPr>
        <w:t xml:space="preserve">  As the title suggests, this was not the typical jazz album.  Williams pitted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trombone playing against an orchestra of string players.  Although there are several jazz tunes on this album, perhaps the most notable aspect of this album is the fact that it contain</w:t>
      </w:r>
      <w:r w:rsidR="00996144">
        <w:rPr>
          <w:rFonts w:ascii="Times New Roman" w:hAnsi="Times New Roman" w:cs="Times New Roman"/>
          <w:sz w:val="24"/>
          <w:szCs w:val="24"/>
        </w:rPr>
        <w:t>ed</w:t>
      </w:r>
      <w:r>
        <w:rPr>
          <w:rFonts w:ascii="Times New Roman" w:hAnsi="Times New Roman" w:cs="Times New Roman"/>
          <w:sz w:val="24"/>
          <w:szCs w:val="24"/>
        </w:rPr>
        <w:t xml:space="preserve"> two non-jazz pieces.  One of Williams’ arrangements </w:t>
      </w:r>
      <w:r w:rsidR="00996144">
        <w:rPr>
          <w:rFonts w:ascii="Times New Roman" w:hAnsi="Times New Roman" w:cs="Times New Roman"/>
          <w:sz w:val="24"/>
          <w:szCs w:val="24"/>
        </w:rPr>
        <w:t>portrayed</w:t>
      </w:r>
      <w:r>
        <w:rPr>
          <w:rFonts w:ascii="Times New Roman" w:hAnsi="Times New Roman" w:cs="Times New Roman"/>
          <w:sz w:val="24"/>
          <w:szCs w:val="24"/>
        </w:rPr>
        <w:t xml:space="preserv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trombone playing as an opera singer on an aria by French composer Jules Massenet</w:t>
      </w:r>
      <w:r w:rsidR="00937A56">
        <w:rPr>
          <w:rFonts w:ascii="Times New Roman" w:hAnsi="Times New Roman" w:cs="Times New Roman"/>
          <w:sz w:val="24"/>
          <w:szCs w:val="24"/>
        </w:rPr>
        <w:t>.  The other unique arrangement feature</w:t>
      </w:r>
      <w:r w:rsidR="00996144">
        <w:rPr>
          <w:rFonts w:ascii="Times New Roman" w:hAnsi="Times New Roman" w:cs="Times New Roman"/>
          <w:sz w:val="24"/>
          <w:szCs w:val="24"/>
        </w:rPr>
        <w:t>d</w:t>
      </w:r>
      <w:r w:rsidR="00937A56">
        <w:rPr>
          <w:rFonts w:ascii="Times New Roman" w:hAnsi="Times New Roman" w:cs="Times New Roman"/>
          <w:sz w:val="24"/>
          <w:szCs w:val="24"/>
        </w:rPr>
        <w:t xml:space="preserve"> </w:t>
      </w:r>
      <w:proofErr w:type="spellStart"/>
      <w:r w:rsidR="00937A56">
        <w:rPr>
          <w:rFonts w:ascii="Times New Roman" w:hAnsi="Times New Roman" w:cs="Times New Roman"/>
          <w:sz w:val="24"/>
          <w:szCs w:val="24"/>
        </w:rPr>
        <w:t>Watrous</w:t>
      </w:r>
      <w:proofErr w:type="spellEnd"/>
      <w:r w:rsidR="00937A56">
        <w:rPr>
          <w:rFonts w:ascii="Times New Roman" w:hAnsi="Times New Roman" w:cs="Times New Roman"/>
          <w:sz w:val="24"/>
          <w:szCs w:val="24"/>
        </w:rPr>
        <w:t xml:space="preserve"> playing a variety of Cla</w:t>
      </w:r>
      <w:r w:rsidR="00376585">
        <w:rPr>
          <w:rFonts w:ascii="Times New Roman" w:hAnsi="Times New Roman" w:cs="Times New Roman"/>
          <w:sz w:val="24"/>
          <w:szCs w:val="24"/>
        </w:rPr>
        <w:t>u</w:t>
      </w:r>
      <w:r w:rsidR="00937A56">
        <w:rPr>
          <w:rFonts w:ascii="Times New Roman" w:hAnsi="Times New Roman" w:cs="Times New Roman"/>
          <w:sz w:val="24"/>
          <w:szCs w:val="24"/>
        </w:rPr>
        <w:t xml:space="preserve">de Debussy’s </w:t>
      </w:r>
      <w:r w:rsidR="00996144">
        <w:rPr>
          <w:rFonts w:ascii="Times New Roman" w:hAnsi="Times New Roman" w:cs="Times New Roman"/>
          <w:sz w:val="24"/>
          <w:szCs w:val="24"/>
        </w:rPr>
        <w:t>better-known</w:t>
      </w:r>
      <w:r w:rsidR="00937A56">
        <w:rPr>
          <w:rFonts w:ascii="Times New Roman" w:hAnsi="Times New Roman" w:cs="Times New Roman"/>
          <w:sz w:val="24"/>
          <w:szCs w:val="24"/>
        </w:rPr>
        <w:t xml:space="preserve"> orchestra pieces.</w:t>
      </w:r>
      <w:r w:rsidR="00937A56">
        <w:rPr>
          <w:rStyle w:val="FootnoteReference"/>
          <w:rFonts w:ascii="Times New Roman" w:hAnsi="Times New Roman" w:cs="Times New Roman"/>
          <w:sz w:val="24"/>
          <w:szCs w:val="24"/>
        </w:rPr>
        <w:footnoteReference w:id="126"/>
      </w:r>
    </w:p>
    <w:p w:rsidR="00AE05D0" w:rsidRDefault="00937A56" w:rsidP="00937A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During the 1990’s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continued to release albums, work in studios, and freelance throughout the world.  An album entitled </w:t>
      </w:r>
      <w:r>
        <w:rPr>
          <w:rFonts w:ascii="Times New Roman" w:hAnsi="Times New Roman" w:cs="Times New Roman"/>
          <w:i/>
          <w:sz w:val="24"/>
          <w:szCs w:val="24"/>
        </w:rPr>
        <w:t>Bone-</w:t>
      </w:r>
      <w:proofErr w:type="spellStart"/>
      <w:r>
        <w:rPr>
          <w:rFonts w:ascii="Times New Roman" w:hAnsi="Times New Roman" w:cs="Times New Roman"/>
          <w:i/>
          <w:sz w:val="24"/>
          <w:szCs w:val="24"/>
        </w:rPr>
        <w:t>ified</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was recorded and </w:t>
      </w:r>
      <w:r>
        <w:rPr>
          <w:rFonts w:ascii="Times New Roman" w:hAnsi="Times New Roman" w:cs="Times New Roman"/>
          <w:sz w:val="24"/>
          <w:szCs w:val="24"/>
        </w:rPr>
        <w:lastRenderedPageBreak/>
        <w:t xml:space="preserve">released in 1992.  The following year, the same group recorded and released an album for GNP Crescendo and in 1996, another album was released for the jazz educator Jamey </w:t>
      </w:r>
      <w:proofErr w:type="spellStart"/>
      <w:r>
        <w:rPr>
          <w:rFonts w:ascii="Times New Roman" w:hAnsi="Times New Roman" w:cs="Times New Roman"/>
          <w:sz w:val="24"/>
          <w:szCs w:val="24"/>
        </w:rPr>
        <w:t>Aebersold’s</w:t>
      </w:r>
      <w:proofErr w:type="spellEnd"/>
      <w:r>
        <w:rPr>
          <w:rFonts w:ascii="Times New Roman" w:hAnsi="Times New Roman" w:cs="Times New Roman"/>
          <w:sz w:val="24"/>
          <w:szCs w:val="24"/>
        </w:rPr>
        <w:t xml:space="preserve"> Double Time Records.  In 1997,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along with </w:t>
      </w:r>
      <w:proofErr w:type="spellStart"/>
      <w:r>
        <w:rPr>
          <w:rFonts w:ascii="Times New Roman" w:hAnsi="Times New Roman" w:cs="Times New Roman"/>
          <w:sz w:val="24"/>
          <w:szCs w:val="24"/>
        </w:rPr>
        <w:t>Urbie</w:t>
      </w:r>
      <w:proofErr w:type="spellEnd"/>
      <w:r>
        <w:rPr>
          <w:rFonts w:ascii="Times New Roman" w:hAnsi="Times New Roman" w:cs="Times New Roman"/>
          <w:sz w:val="24"/>
          <w:szCs w:val="24"/>
        </w:rPr>
        <w:t xml:space="preserve"> Green, was featured on Michael Davis’ album </w:t>
      </w:r>
      <w:r>
        <w:rPr>
          <w:rFonts w:ascii="Times New Roman" w:hAnsi="Times New Roman" w:cs="Times New Roman"/>
          <w:i/>
          <w:sz w:val="24"/>
          <w:szCs w:val="24"/>
        </w:rPr>
        <w:t>Absolute Trombone.</w:t>
      </w:r>
      <w:r>
        <w:rPr>
          <w:rFonts w:ascii="Times New Roman" w:hAnsi="Times New Roman" w:cs="Times New Roman"/>
          <w:sz w:val="24"/>
          <w:szCs w:val="24"/>
        </w:rPr>
        <w:t xml:space="preserve">  The following year,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released another big band album entitled </w:t>
      </w:r>
      <w:r>
        <w:rPr>
          <w:rFonts w:ascii="Times New Roman" w:hAnsi="Times New Roman" w:cs="Times New Roman"/>
          <w:i/>
          <w:sz w:val="24"/>
          <w:szCs w:val="24"/>
        </w:rPr>
        <w:t>Space Available</w:t>
      </w:r>
      <w:r>
        <w:rPr>
          <w:rFonts w:ascii="Times New Roman" w:hAnsi="Times New Roman" w:cs="Times New Roman"/>
          <w:sz w:val="24"/>
          <w:szCs w:val="24"/>
        </w:rPr>
        <w:t xml:space="preserve"> that featured charts of various types written by Kris Berg, Tom </w:t>
      </w:r>
      <w:proofErr w:type="spellStart"/>
      <w:r>
        <w:rPr>
          <w:rFonts w:ascii="Times New Roman" w:hAnsi="Times New Roman" w:cs="Times New Roman"/>
          <w:sz w:val="24"/>
          <w:szCs w:val="24"/>
        </w:rPr>
        <w:t>Kubis</w:t>
      </w:r>
      <w:proofErr w:type="spellEnd"/>
      <w:r>
        <w:rPr>
          <w:rFonts w:ascii="Times New Roman" w:hAnsi="Times New Roman" w:cs="Times New Roman"/>
          <w:sz w:val="24"/>
          <w:szCs w:val="24"/>
        </w:rPr>
        <w:t xml:space="preserve">, and Gordon Goodwin.  </w:t>
      </w:r>
    </w:p>
    <w:p w:rsidR="00D158F1" w:rsidRDefault="00D158F1" w:rsidP="00937A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conclusion, at 79 years of age, Bill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still maintains an active career regularly appearing at jazz festivals, jazz education conferences, universities, and freelance venues throughout the world.  Having the great privilege of performing with Mr.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roughly one year ago, I can honestly say that his playing and influence as a trombonist is virtually undiminished.  In other words, he can still dazzle audiences in a way that no trombonist before him could achieve, and very few after him have ever been able to do.</w:t>
      </w:r>
    </w:p>
    <w:p w:rsidR="00D158F1" w:rsidRDefault="00D158F1" w:rsidP="00937A56">
      <w:pPr>
        <w:spacing w:line="480" w:lineRule="auto"/>
        <w:rPr>
          <w:rFonts w:ascii="Times New Roman" w:hAnsi="Times New Roman" w:cs="Times New Roman"/>
          <w:sz w:val="24"/>
          <w:szCs w:val="24"/>
        </w:rPr>
      </w:pPr>
    </w:p>
    <w:p w:rsidR="0005137A" w:rsidRDefault="0005137A" w:rsidP="00937A56">
      <w:pPr>
        <w:spacing w:line="480" w:lineRule="auto"/>
        <w:rPr>
          <w:rFonts w:ascii="Times New Roman" w:hAnsi="Times New Roman" w:cs="Times New Roman"/>
          <w:sz w:val="24"/>
          <w:szCs w:val="24"/>
        </w:rPr>
      </w:pPr>
    </w:p>
    <w:p w:rsidR="0005137A" w:rsidRDefault="0005137A" w:rsidP="00937A56">
      <w:pPr>
        <w:spacing w:line="480" w:lineRule="auto"/>
        <w:rPr>
          <w:rFonts w:ascii="Times New Roman" w:hAnsi="Times New Roman" w:cs="Times New Roman"/>
          <w:sz w:val="24"/>
          <w:szCs w:val="24"/>
        </w:rPr>
      </w:pPr>
    </w:p>
    <w:p w:rsidR="0005137A" w:rsidRDefault="0005137A" w:rsidP="00937A56">
      <w:pPr>
        <w:spacing w:line="480" w:lineRule="auto"/>
        <w:rPr>
          <w:rFonts w:ascii="Times New Roman" w:hAnsi="Times New Roman" w:cs="Times New Roman"/>
          <w:sz w:val="24"/>
          <w:szCs w:val="24"/>
        </w:rPr>
      </w:pPr>
    </w:p>
    <w:p w:rsidR="0005137A" w:rsidRDefault="0005137A" w:rsidP="00937A56">
      <w:pPr>
        <w:spacing w:line="480" w:lineRule="auto"/>
        <w:rPr>
          <w:rFonts w:ascii="Times New Roman" w:hAnsi="Times New Roman" w:cs="Times New Roman"/>
          <w:sz w:val="24"/>
          <w:szCs w:val="24"/>
        </w:rPr>
      </w:pPr>
    </w:p>
    <w:p w:rsidR="0005137A" w:rsidRDefault="0005137A" w:rsidP="00937A56">
      <w:pPr>
        <w:spacing w:line="480" w:lineRule="auto"/>
        <w:rPr>
          <w:rFonts w:ascii="Times New Roman" w:hAnsi="Times New Roman" w:cs="Times New Roman"/>
          <w:sz w:val="24"/>
          <w:szCs w:val="24"/>
        </w:rPr>
      </w:pPr>
    </w:p>
    <w:p w:rsidR="0005137A" w:rsidRDefault="0005137A" w:rsidP="00937A56">
      <w:pPr>
        <w:spacing w:line="480" w:lineRule="auto"/>
        <w:rPr>
          <w:rFonts w:ascii="Times New Roman" w:hAnsi="Times New Roman" w:cs="Times New Roman"/>
          <w:sz w:val="24"/>
          <w:szCs w:val="24"/>
        </w:rPr>
      </w:pPr>
    </w:p>
    <w:p w:rsidR="0005137A" w:rsidRDefault="0005137A" w:rsidP="00937A56">
      <w:pPr>
        <w:spacing w:line="480" w:lineRule="auto"/>
        <w:rPr>
          <w:rFonts w:ascii="Times New Roman" w:hAnsi="Times New Roman" w:cs="Times New Roman"/>
          <w:sz w:val="24"/>
          <w:szCs w:val="24"/>
        </w:rPr>
      </w:pPr>
    </w:p>
    <w:p w:rsidR="004B0CE5" w:rsidRDefault="0005137A" w:rsidP="003C52C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5:</w:t>
      </w:r>
    </w:p>
    <w:p w:rsidR="00515B4E" w:rsidRDefault="00515B4E" w:rsidP="00515B4E">
      <w:pPr>
        <w:spacing w:line="240" w:lineRule="auto"/>
        <w:jc w:val="center"/>
        <w:rPr>
          <w:rFonts w:ascii="Times New Roman" w:hAnsi="Times New Roman" w:cs="Times New Roman"/>
          <w:b/>
          <w:sz w:val="24"/>
          <w:szCs w:val="24"/>
        </w:rPr>
      </w:pPr>
      <w:r w:rsidRPr="00515B4E">
        <w:rPr>
          <w:rFonts w:ascii="Times New Roman" w:hAnsi="Times New Roman" w:cs="Times New Roman"/>
          <w:b/>
          <w:sz w:val="24"/>
          <w:szCs w:val="24"/>
        </w:rPr>
        <w:t>A Transcription of the Improvised Solo of Miff Mole on</w:t>
      </w:r>
    </w:p>
    <w:p w:rsidR="00515B4E" w:rsidRDefault="00515B4E" w:rsidP="00515B4E">
      <w:pPr>
        <w:spacing w:line="240" w:lineRule="auto"/>
        <w:ind w:firstLine="720"/>
        <w:jc w:val="center"/>
        <w:rPr>
          <w:rFonts w:ascii="Times New Roman" w:hAnsi="Times New Roman" w:cs="Times New Roman"/>
          <w:b/>
          <w:sz w:val="24"/>
          <w:szCs w:val="24"/>
        </w:rPr>
      </w:pPr>
      <w:r w:rsidRPr="00515B4E">
        <w:rPr>
          <w:rFonts w:ascii="Times New Roman" w:hAnsi="Times New Roman" w:cs="Times New Roman"/>
          <w:b/>
          <w:sz w:val="24"/>
          <w:szCs w:val="24"/>
        </w:rPr>
        <w:t xml:space="preserve">“You’re </w:t>
      </w:r>
      <w:proofErr w:type="gramStart"/>
      <w:r w:rsidRPr="00515B4E">
        <w:rPr>
          <w:rFonts w:ascii="Times New Roman" w:hAnsi="Times New Roman" w:cs="Times New Roman"/>
          <w:b/>
          <w:sz w:val="24"/>
          <w:szCs w:val="24"/>
        </w:rPr>
        <w:t>The</w:t>
      </w:r>
      <w:proofErr w:type="gramEnd"/>
      <w:r w:rsidRPr="00515B4E">
        <w:rPr>
          <w:rFonts w:ascii="Times New Roman" w:hAnsi="Times New Roman" w:cs="Times New Roman"/>
          <w:b/>
          <w:sz w:val="24"/>
          <w:szCs w:val="24"/>
        </w:rPr>
        <w:t xml:space="preserve"> Cream In My Coffee”</w:t>
      </w:r>
    </w:p>
    <w:p w:rsidR="00515B4E" w:rsidRDefault="00515B4E" w:rsidP="009C2B33">
      <w:pPr>
        <w:spacing w:line="480" w:lineRule="auto"/>
        <w:rPr>
          <w:rFonts w:ascii="Times New Roman" w:hAnsi="Times New Roman" w:cs="Times New Roman"/>
          <w:b/>
          <w:sz w:val="20"/>
          <w:szCs w:val="24"/>
        </w:rPr>
      </w:pPr>
    </w:p>
    <w:p w:rsidR="009C2B33" w:rsidRPr="009C2B33" w:rsidRDefault="009C2B33" w:rsidP="009C2B33">
      <w:pPr>
        <w:spacing w:line="480" w:lineRule="auto"/>
        <w:rPr>
          <w:rFonts w:ascii="Times New Roman" w:hAnsi="Times New Roman" w:cs="Times New Roman"/>
          <w:b/>
          <w:sz w:val="20"/>
          <w:szCs w:val="24"/>
        </w:rPr>
      </w:pPr>
      <w:r>
        <w:rPr>
          <w:rFonts w:ascii="Times New Roman" w:hAnsi="Times New Roman" w:cs="Times New Roman"/>
          <w:b/>
          <w:sz w:val="20"/>
          <w:szCs w:val="24"/>
        </w:rPr>
        <w:t>Figure 3.  Miff Mole, “You’re the Cream in my Coffee” solo transcription</w:t>
      </w:r>
      <w:r w:rsidR="009200B6">
        <w:rPr>
          <w:rFonts w:ascii="Times New Roman" w:hAnsi="Times New Roman" w:cs="Times New Roman"/>
          <w:b/>
          <w:sz w:val="20"/>
          <w:szCs w:val="24"/>
        </w:rPr>
        <w:t>.</w:t>
      </w:r>
    </w:p>
    <w:p w:rsidR="0005137A" w:rsidRDefault="009C2B33" w:rsidP="0005137A">
      <w:pPr>
        <w:spacing w:line="480" w:lineRule="auto"/>
        <w:rPr>
          <w:rFonts w:ascii="Times New Roman" w:hAnsi="Times New Roman" w:cs="Times New Roman"/>
          <w:b/>
          <w:sz w:val="24"/>
          <w:szCs w:val="24"/>
          <w:u w:val="single"/>
        </w:rPr>
      </w:pPr>
      <w:r>
        <w:rPr>
          <w:noProof/>
        </w:rPr>
        <w:drawing>
          <wp:inline distT="0" distB="0" distL="0" distR="0" wp14:anchorId="67E69CB9" wp14:editId="125A5974">
            <wp:extent cx="5181600" cy="464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5692" cy="4651871"/>
                    </a:xfrm>
                    <a:prstGeom prst="rect">
                      <a:avLst/>
                    </a:prstGeom>
                  </pic:spPr>
                </pic:pic>
              </a:graphicData>
            </a:graphic>
          </wp:inline>
        </w:drawing>
      </w:r>
    </w:p>
    <w:p w:rsidR="003C52C0" w:rsidRDefault="003C52C0" w:rsidP="0005137A">
      <w:pPr>
        <w:spacing w:line="480" w:lineRule="auto"/>
        <w:rPr>
          <w:rFonts w:ascii="Times New Roman" w:hAnsi="Times New Roman" w:cs="Times New Roman"/>
          <w:b/>
          <w:sz w:val="24"/>
          <w:szCs w:val="24"/>
          <w:u w:val="single"/>
        </w:rPr>
      </w:pPr>
    </w:p>
    <w:p w:rsidR="003C52C0" w:rsidRDefault="003C52C0" w:rsidP="0005137A">
      <w:pPr>
        <w:spacing w:line="480" w:lineRule="auto"/>
        <w:rPr>
          <w:rFonts w:ascii="Times New Roman" w:hAnsi="Times New Roman" w:cs="Times New Roman"/>
          <w:b/>
          <w:sz w:val="24"/>
          <w:szCs w:val="24"/>
          <w:u w:val="single"/>
        </w:rPr>
      </w:pPr>
    </w:p>
    <w:p w:rsidR="003C52C0" w:rsidRDefault="003C52C0" w:rsidP="0005137A">
      <w:pPr>
        <w:spacing w:line="480" w:lineRule="auto"/>
        <w:rPr>
          <w:rFonts w:ascii="Times New Roman" w:hAnsi="Times New Roman" w:cs="Times New Roman"/>
          <w:b/>
          <w:sz w:val="24"/>
          <w:szCs w:val="24"/>
          <w:u w:val="single"/>
        </w:rPr>
      </w:pPr>
    </w:p>
    <w:p w:rsidR="003C52C0" w:rsidRDefault="003C52C0" w:rsidP="0005137A">
      <w:pPr>
        <w:spacing w:line="480" w:lineRule="auto"/>
        <w:rPr>
          <w:rFonts w:ascii="Times New Roman" w:hAnsi="Times New Roman" w:cs="Times New Roman"/>
          <w:b/>
          <w:sz w:val="24"/>
          <w:szCs w:val="24"/>
          <w:u w:val="single"/>
        </w:rPr>
      </w:pPr>
    </w:p>
    <w:p w:rsidR="009200B6" w:rsidRDefault="009200B6" w:rsidP="0005137A">
      <w:pPr>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Harmonic </w:t>
      </w:r>
    </w:p>
    <w:p w:rsidR="0005137A" w:rsidRDefault="009200B6" w:rsidP="0005137A">
      <w:pPr>
        <w:spacing w:line="480" w:lineRule="auto"/>
        <w:rPr>
          <w:rFonts w:ascii="Times New Roman" w:hAnsi="Times New Roman" w:cs="Times New Roman"/>
          <w:sz w:val="24"/>
          <w:szCs w:val="24"/>
        </w:rPr>
      </w:pPr>
      <w:r>
        <w:rPr>
          <w:rFonts w:ascii="Times New Roman" w:hAnsi="Times New Roman" w:cs="Times New Roman"/>
          <w:sz w:val="24"/>
          <w:szCs w:val="24"/>
        </w:rPr>
        <w:tab/>
        <w:t>For the most part, Mole’s solo, as depicted in figure 3 above, remains harmonically stable throughout.  Considering the recording date of 1928, this is generally viewed as common practice for the time period.</w:t>
      </w:r>
      <w:r w:rsidR="007222E9">
        <w:rPr>
          <w:rFonts w:ascii="Times New Roman" w:hAnsi="Times New Roman" w:cs="Times New Roman"/>
          <w:sz w:val="24"/>
          <w:szCs w:val="24"/>
        </w:rPr>
        <w:t xml:space="preserve">  It would not be until the mid-to-</w:t>
      </w:r>
      <w:r>
        <w:rPr>
          <w:rFonts w:ascii="Times New Roman" w:hAnsi="Times New Roman" w:cs="Times New Roman"/>
          <w:sz w:val="24"/>
          <w:szCs w:val="24"/>
        </w:rPr>
        <w:t>late 1940’s in which the exploitation of harmonic chord extensions and alterations, such as #9, b9, #11, b13…etc., would become prevalent due to the bebop movement.  As evidenced in numerous recordings from this time period</w:t>
      </w:r>
      <w:r w:rsidR="00B8674B">
        <w:rPr>
          <w:rFonts w:ascii="Times New Roman" w:hAnsi="Times New Roman" w:cs="Times New Roman"/>
          <w:sz w:val="24"/>
          <w:szCs w:val="24"/>
        </w:rPr>
        <w:t xml:space="preserve">, 1928, harmony was primarily displayed at the local level.  What this means is harmony was viewed in a more </w:t>
      </w:r>
      <w:r w:rsidR="00B8674B" w:rsidRPr="00B8674B">
        <w:rPr>
          <w:rFonts w:ascii="Times New Roman" w:hAnsi="Times New Roman" w:cs="Times New Roman"/>
          <w:i/>
          <w:sz w:val="24"/>
          <w:szCs w:val="24"/>
        </w:rPr>
        <w:t>vertical</w:t>
      </w:r>
      <w:r w:rsidR="00B8674B">
        <w:rPr>
          <w:rFonts w:ascii="Times New Roman" w:hAnsi="Times New Roman" w:cs="Times New Roman"/>
          <w:sz w:val="24"/>
          <w:szCs w:val="24"/>
        </w:rPr>
        <w:t xml:space="preserve"> way during this time rather than </w:t>
      </w:r>
      <w:r w:rsidR="007222E9">
        <w:rPr>
          <w:rFonts w:ascii="Times New Roman" w:hAnsi="Times New Roman" w:cs="Times New Roman"/>
          <w:sz w:val="24"/>
          <w:szCs w:val="24"/>
        </w:rPr>
        <w:t xml:space="preserve">a </w:t>
      </w:r>
      <w:r w:rsidR="00B8674B">
        <w:rPr>
          <w:rFonts w:ascii="Times New Roman" w:hAnsi="Times New Roman" w:cs="Times New Roman"/>
          <w:sz w:val="24"/>
          <w:szCs w:val="24"/>
        </w:rPr>
        <w:t xml:space="preserve">more </w:t>
      </w:r>
      <w:r w:rsidR="00B8674B" w:rsidRPr="00B8674B">
        <w:rPr>
          <w:rFonts w:ascii="Times New Roman" w:hAnsi="Times New Roman" w:cs="Times New Roman"/>
          <w:i/>
          <w:sz w:val="24"/>
          <w:szCs w:val="24"/>
        </w:rPr>
        <w:t>linear</w:t>
      </w:r>
      <w:r w:rsidR="00B8674B">
        <w:rPr>
          <w:rFonts w:ascii="Times New Roman" w:hAnsi="Times New Roman" w:cs="Times New Roman"/>
          <w:i/>
          <w:sz w:val="24"/>
          <w:szCs w:val="24"/>
        </w:rPr>
        <w:t xml:space="preserve"> </w:t>
      </w:r>
      <w:r w:rsidR="00B8674B">
        <w:rPr>
          <w:rFonts w:ascii="Times New Roman" w:hAnsi="Times New Roman" w:cs="Times New Roman"/>
          <w:sz w:val="24"/>
          <w:szCs w:val="24"/>
        </w:rPr>
        <w:t>approach.  For example, refer to figure 4 below;</w:t>
      </w:r>
    </w:p>
    <w:p w:rsidR="00B8674B" w:rsidRPr="00B8674B" w:rsidRDefault="00B8674B" w:rsidP="0005137A">
      <w:pPr>
        <w:spacing w:line="480" w:lineRule="auto"/>
        <w:rPr>
          <w:rFonts w:ascii="Times New Roman" w:hAnsi="Times New Roman" w:cs="Times New Roman"/>
          <w:b/>
          <w:sz w:val="20"/>
          <w:szCs w:val="24"/>
        </w:rPr>
      </w:pPr>
      <w:r>
        <w:rPr>
          <w:rFonts w:ascii="Times New Roman" w:hAnsi="Times New Roman" w:cs="Times New Roman"/>
          <w:b/>
          <w:sz w:val="20"/>
          <w:szCs w:val="24"/>
        </w:rPr>
        <w:t>Figure 4.  Common ii V I chord progression.</w:t>
      </w:r>
    </w:p>
    <w:p w:rsidR="00B8674B" w:rsidRDefault="00B8674B" w:rsidP="0005137A">
      <w:pPr>
        <w:spacing w:line="480" w:lineRule="auto"/>
        <w:rPr>
          <w:rFonts w:ascii="Times New Roman" w:hAnsi="Times New Roman" w:cs="Times New Roman"/>
          <w:sz w:val="24"/>
          <w:szCs w:val="24"/>
        </w:rPr>
      </w:pPr>
      <w:r>
        <w:rPr>
          <w:noProof/>
        </w:rPr>
        <w:drawing>
          <wp:inline distT="0" distB="0" distL="0" distR="0" wp14:anchorId="7B488343" wp14:editId="6ADDDD82">
            <wp:extent cx="5305425" cy="1083310"/>
            <wp:effectExtent l="0" t="0" r="952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05425" cy="1083310"/>
                    </a:xfrm>
                    <a:prstGeom prst="rect">
                      <a:avLst/>
                    </a:prstGeom>
                  </pic:spPr>
                </pic:pic>
              </a:graphicData>
            </a:graphic>
          </wp:inline>
        </w:drawing>
      </w:r>
    </w:p>
    <w:p w:rsidR="00B8674B" w:rsidRDefault="00B8674B" w:rsidP="00B8674B">
      <w:pPr>
        <w:spacing w:line="480" w:lineRule="auto"/>
        <w:rPr>
          <w:rFonts w:ascii="Times New Roman" w:hAnsi="Times New Roman" w:cs="Times New Roman"/>
          <w:sz w:val="24"/>
          <w:szCs w:val="24"/>
        </w:rPr>
      </w:pPr>
      <w:r>
        <w:rPr>
          <w:rFonts w:ascii="Times New Roman" w:hAnsi="Times New Roman" w:cs="Times New Roman"/>
          <w:sz w:val="24"/>
          <w:szCs w:val="24"/>
        </w:rPr>
        <w:t>In this common ii V I chord progression in F major, a more “progressive” jazz musician would see the 3 individual chords and simply play a collection of notes from one scale,</w:t>
      </w:r>
      <w:r w:rsidR="007222E9">
        <w:rPr>
          <w:rFonts w:ascii="Times New Roman" w:hAnsi="Times New Roman" w:cs="Times New Roman"/>
          <w:sz w:val="24"/>
          <w:szCs w:val="24"/>
        </w:rPr>
        <w:t xml:space="preserve"> the F major scale. </w:t>
      </w:r>
      <w:r w:rsidR="003A7393">
        <w:rPr>
          <w:rFonts w:ascii="Times New Roman" w:hAnsi="Times New Roman" w:cs="Times New Roman"/>
          <w:sz w:val="24"/>
          <w:szCs w:val="24"/>
        </w:rPr>
        <w:t xml:space="preserve"> </w:t>
      </w:r>
      <w:r w:rsidR="007222E9">
        <w:rPr>
          <w:rFonts w:ascii="Times New Roman" w:hAnsi="Times New Roman" w:cs="Times New Roman"/>
          <w:sz w:val="24"/>
          <w:szCs w:val="24"/>
        </w:rPr>
        <w:t xml:space="preserve">One can make this connection by simply realizing that all three distinct chords originate from the </w:t>
      </w:r>
      <w:r w:rsidR="00520C68">
        <w:rPr>
          <w:rFonts w:ascii="Times New Roman" w:hAnsi="Times New Roman" w:cs="Times New Roman"/>
          <w:sz w:val="24"/>
          <w:szCs w:val="24"/>
        </w:rPr>
        <w:t>same</w:t>
      </w:r>
      <w:r w:rsidR="007222E9">
        <w:rPr>
          <w:rFonts w:ascii="Times New Roman" w:hAnsi="Times New Roman" w:cs="Times New Roman"/>
          <w:sz w:val="24"/>
          <w:szCs w:val="24"/>
        </w:rPr>
        <w:t xml:space="preserve"> global harmony, F major.  </w:t>
      </w:r>
      <w:r w:rsidR="003A7393">
        <w:rPr>
          <w:rFonts w:ascii="Times New Roman" w:hAnsi="Times New Roman" w:cs="Times New Roman"/>
          <w:sz w:val="24"/>
          <w:szCs w:val="24"/>
        </w:rPr>
        <w:t>In Mole’s day however, a jazz musician looked at these three chords not as an entire unit, but as what they indeed are, three individual and different chords.  The result was a more vertical and harmonically local style of playing.</w:t>
      </w:r>
      <w:r w:rsidR="00855795">
        <w:rPr>
          <w:rFonts w:ascii="Times New Roman" w:hAnsi="Times New Roman" w:cs="Times New Roman"/>
          <w:sz w:val="24"/>
          <w:szCs w:val="24"/>
        </w:rPr>
        <w:t xml:space="preserve"> </w:t>
      </w:r>
    </w:p>
    <w:p w:rsidR="003A7393" w:rsidRDefault="003A7393" w:rsidP="00B8674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Let us break this down further for better understanding.  If a musician played the F major scale over the first chord, Gmin7, the note E natural would serve as the 13</w:t>
      </w:r>
      <w:r w:rsidRPr="003A7393">
        <w:rPr>
          <w:rFonts w:ascii="Times New Roman" w:hAnsi="Times New Roman" w:cs="Times New Roman"/>
          <w:sz w:val="24"/>
          <w:szCs w:val="24"/>
          <w:vertAlign w:val="superscript"/>
        </w:rPr>
        <w:t>th</w:t>
      </w:r>
      <w:r>
        <w:rPr>
          <w:rFonts w:ascii="Times New Roman" w:hAnsi="Times New Roman" w:cs="Times New Roman"/>
          <w:sz w:val="24"/>
          <w:szCs w:val="24"/>
        </w:rPr>
        <w:t xml:space="preserve"> of the chord, a beautiful sonority on a minor 7</w:t>
      </w:r>
      <w:r w:rsidRPr="003A7393">
        <w:rPr>
          <w:rFonts w:ascii="Times New Roman" w:hAnsi="Times New Roman" w:cs="Times New Roman"/>
          <w:sz w:val="24"/>
          <w:szCs w:val="24"/>
          <w:vertAlign w:val="superscript"/>
        </w:rPr>
        <w:t>th</w:t>
      </w:r>
      <w:r>
        <w:rPr>
          <w:rFonts w:ascii="Times New Roman" w:hAnsi="Times New Roman" w:cs="Times New Roman"/>
          <w:sz w:val="24"/>
          <w:szCs w:val="24"/>
        </w:rPr>
        <w:t xml:space="preserve"> chord.</w:t>
      </w:r>
      <w:r w:rsidR="007222E9">
        <w:rPr>
          <w:rFonts w:ascii="Times New Roman" w:hAnsi="Times New Roman" w:cs="Times New Roman"/>
          <w:sz w:val="24"/>
          <w:szCs w:val="24"/>
        </w:rPr>
        <w:t xml:space="preserve">  This is not to say that a 1920’s musician would never play an E natural over a Gmin7 chord, but in most instances, the E natural would not be placed as a target note.  (the note to which the melodic line aims </w:t>
      </w:r>
      <w:r w:rsidR="00996144">
        <w:rPr>
          <w:rFonts w:ascii="Times New Roman" w:hAnsi="Times New Roman" w:cs="Times New Roman"/>
          <w:sz w:val="24"/>
          <w:szCs w:val="24"/>
        </w:rPr>
        <w:t>for</w:t>
      </w:r>
      <w:r w:rsidR="00913EF4">
        <w:rPr>
          <w:rFonts w:ascii="Times New Roman" w:hAnsi="Times New Roman" w:cs="Times New Roman"/>
          <w:sz w:val="24"/>
          <w:szCs w:val="24"/>
        </w:rPr>
        <w:t xml:space="preserve"> and</w:t>
      </w:r>
      <w:r w:rsidR="00622C9D">
        <w:rPr>
          <w:rFonts w:ascii="Times New Roman" w:hAnsi="Times New Roman" w:cs="Times New Roman"/>
          <w:sz w:val="24"/>
          <w:szCs w:val="24"/>
        </w:rPr>
        <w:t>/or notes that are emphasized more than others</w:t>
      </w:r>
      <w:r w:rsidR="00996144">
        <w:rPr>
          <w:rFonts w:ascii="Times New Roman" w:hAnsi="Times New Roman" w:cs="Times New Roman"/>
          <w:sz w:val="24"/>
          <w:szCs w:val="24"/>
        </w:rPr>
        <w:t>) A</w:t>
      </w:r>
      <w:r w:rsidR="007222E9">
        <w:rPr>
          <w:rFonts w:ascii="Times New Roman" w:hAnsi="Times New Roman" w:cs="Times New Roman"/>
          <w:sz w:val="24"/>
          <w:szCs w:val="24"/>
        </w:rPr>
        <w:t xml:space="preserve"> more vertical approach to playing places the emphasis on the target notes that define the chords quality.  In most cases this would be the</w:t>
      </w:r>
      <w:r>
        <w:rPr>
          <w:rFonts w:ascii="Times New Roman" w:hAnsi="Times New Roman" w:cs="Times New Roman"/>
          <w:sz w:val="24"/>
          <w:szCs w:val="24"/>
        </w:rPr>
        <w:t xml:space="preserve"> 1, 3, 5, and 7</w:t>
      </w:r>
      <w:r w:rsidR="007222E9">
        <w:rPr>
          <w:rFonts w:ascii="Times New Roman" w:hAnsi="Times New Roman" w:cs="Times New Roman"/>
          <w:sz w:val="24"/>
          <w:szCs w:val="24"/>
        </w:rPr>
        <w:t xml:space="preserve"> scale degrees</w:t>
      </w:r>
      <w:r>
        <w:rPr>
          <w:rFonts w:ascii="Times New Roman" w:hAnsi="Times New Roman" w:cs="Times New Roman"/>
          <w:sz w:val="24"/>
          <w:szCs w:val="24"/>
        </w:rPr>
        <w:t>.</w:t>
      </w:r>
    </w:p>
    <w:p w:rsidR="00855795" w:rsidRDefault="0045001B" w:rsidP="00B8674B">
      <w:pPr>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t>Local</w:t>
      </w:r>
      <w:r w:rsidR="00F17F17">
        <w:rPr>
          <w:rFonts w:ascii="Times New Roman" w:hAnsi="Times New Roman" w:cs="Times New Roman"/>
          <w:b/>
          <w:sz w:val="24"/>
          <w:szCs w:val="24"/>
          <w:u w:val="single"/>
        </w:rPr>
        <w:t xml:space="preserve"> Harmony</w:t>
      </w:r>
    </w:p>
    <w:p w:rsidR="0045001B" w:rsidRDefault="0045001B" w:rsidP="00B8674B">
      <w:pPr>
        <w:spacing w:line="480" w:lineRule="auto"/>
        <w:rPr>
          <w:rFonts w:ascii="Times New Roman" w:hAnsi="Times New Roman" w:cs="Times New Roman"/>
          <w:b/>
          <w:sz w:val="20"/>
          <w:szCs w:val="24"/>
        </w:rPr>
      </w:pPr>
      <w:r>
        <w:rPr>
          <w:rFonts w:ascii="Times New Roman" w:hAnsi="Times New Roman" w:cs="Times New Roman"/>
          <w:b/>
          <w:sz w:val="20"/>
          <w:szCs w:val="24"/>
        </w:rPr>
        <w:t xml:space="preserve">Figure 5. Miff Mole, “You’re the </w:t>
      </w:r>
      <w:r w:rsidR="00DE0C01">
        <w:rPr>
          <w:rFonts w:ascii="Times New Roman" w:hAnsi="Times New Roman" w:cs="Times New Roman"/>
          <w:b/>
          <w:sz w:val="20"/>
          <w:szCs w:val="24"/>
        </w:rPr>
        <w:t>Cream in my Coffee, measures 1-6.</w:t>
      </w:r>
    </w:p>
    <w:p w:rsidR="002335B4" w:rsidRDefault="00DE0C01" w:rsidP="00520C68">
      <w:pPr>
        <w:spacing w:line="480" w:lineRule="auto"/>
        <w:rPr>
          <w:rFonts w:ascii="Times New Roman" w:hAnsi="Times New Roman" w:cs="Times New Roman"/>
          <w:sz w:val="24"/>
          <w:szCs w:val="24"/>
        </w:rPr>
      </w:pPr>
      <w:r>
        <w:rPr>
          <w:noProof/>
        </w:rPr>
        <w:drawing>
          <wp:inline distT="0" distB="0" distL="0" distR="0" wp14:anchorId="32BE3838" wp14:editId="26F62003">
            <wp:extent cx="5295900" cy="18402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95900" cy="1840230"/>
                    </a:xfrm>
                    <a:prstGeom prst="rect">
                      <a:avLst/>
                    </a:prstGeom>
                  </pic:spPr>
                </pic:pic>
              </a:graphicData>
            </a:graphic>
          </wp:inline>
        </w:drawing>
      </w:r>
    </w:p>
    <w:p w:rsidR="00520C68" w:rsidRDefault="00520C68" w:rsidP="00520C68">
      <w:pPr>
        <w:spacing w:line="480" w:lineRule="auto"/>
        <w:rPr>
          <w:rFonts w:ascii="Times New Roman" w:hAnsi="Times New Roman" w:cs="Times New Roman"/>
          <w:sz w:val="24"/>
          <w:szCs w:val="24"/>
        </w:rPr>
      </w:pPr>
      <w:r>
        <w:rPr>
          <w:rFonts w:ascii="Times New Roman" w:hAnsi="Times New Roman" w:cs="Times New Roman"/>
          <w:sz w:val="24"/>
          <w:szCs w:val="24"/>
        </w:rPr>
        <w:tab/>
        <w:t>There are several instances of the “target note” approach</w:t>
      </w:r>
      <w:r w:rsidR="006E1209">
        <w:rPr>
          <w:rFonts w:ascii="Times New Roman" w:hAnsi="Times New Roman" w:cs="Times New Roman"/>
          <w:sz w:val="24"/>
          <w:szCs w:val="24"/>
        </w:rPr>
        <w:t xml:space="preserve"> in Mole’s solo</w:t>
      </w:r>
      <w:r>
        <w:rPr>
          <w:rFonts w:ascii="Times New Roman" w:hAnsi="Times New Roman" w:cs="Times New Roman"/>
          <w:sz w:val="24"/>
          <w:szCs w:val="24"/>
        </w:rPr>
        <w:t xml:space="preserve"> </w:t>
      </w:r>
      <w:r w:rsidR="006E1209">
        <w:rPr>
          <w:rFonts w:ascii="Times New Roman" w:hAnsi="Times New Roman" w:cs="Times New Roman"/>
          <w:sz w:val="24"/>
          <w:szCs w:val="24"/>
        </w:rPr>
        <w:t>as evidenced in figure 5 above.  To begin with, Mole’s first melodic statement in m. 1, I contend, ends on the and-of-three.  The G natural, the third of the Eb6 chord, serves as a point of stability in regards to the local harmonic level.  Mole follows the initial melodic statement in m. 2 much the same that he did in m. 1, ending the phrase on the and-of-three.  This time however, rather than ending the phrase on the third of the chord, Mole chooses to end the phrase on the root of the chord, Eb</w:t>
      </w:r>
      <w:r w:rsidR="00DE0C01">
        <w:rPr>
          <w:rFonts w:ascii="Times New Roman" w:hAnsi="Times New Roman" w:cs="Times New Roman"/>
          <w:sz w:val="24"/>
          <w:szCs w:val="24"/>
        </w:rPr>
        <w:t xml:space="preserve">.  </w:t>
      </w:r>
      <w:r w:rsidR="00DF7BE7">
        <w:rPr>
          <w:rFonts w:ascii="Times New Roman" w:hAnsi="Times New Roman" w:cs="Times New Roman"/>
          <w:sz w:val="24"/>
          <w:szCs w:val="24"/>
        </w:rPr>
        <w:t xml:space="preserve">For more instances of the target </w:t>
      </w:r>
      <w:r w:rsidR="00DF7BE7">
        <w:rPr>
          <w:rFonts w:ascii="Times New Roman" w:hAnsi="Times New Roman" w:cs="Times New Roman"/>
          <w:sz w:val="24"/>
          <w:szCs w:val="24"/>
        </w:rPr>
        <w:lastRenderedPageBreak/>
        <w:t>note approach in Mole’s solo, refer to figure 6 below.  Notice that each circled note is the point to which virtually every phrase Mole played aims for and resolves.  Also, take notice that each circled note happens to be the 1, 3, 5, and or 7 scale degree in respect to the local harmony.  In listening to Mole’s recording of this solo, one will easily notice that these notes naturally have more emphasis placed upon them than the ones that surround them.</w:t>
      </w:r>
    </w:p>
    <w:p w:rsidR="00DF7BE7" w:rsidRDefault="00DF7BE7" w:rsidP="00520C68">
      <w:pPr>
        <w:spacing w:line="480" w:lineRule="auto"/>
        <w:rPr>
          <w:rFonts w:ascii="Times New Roman" w:hAnsi="Times New Roman" w:cs="Times New Roman"/>
          <w:b/>
          <w:sz w:val="20"/>
          <w:szCs w:val="24"/>
        </w:rPr>
      </w:pPr>
      <w:r>
        <w:rPr>
          <w:rFonts w:ascii="Times New Roman" w:hAnsi="Times New Roman" w:cs="Times New Roman"/>
          <w:b/>
          <w:sz w:val="20"/>
          <w:szCs w:val="24"/>
        </w:rPr>
        <w:t>Figure 6.  Miff Mole, “You’re the Cream in my Coffee,” Target Note Example.</w:t>
      </w:r>
    </w:p>
    <w:p w:rsidR="00DF7BE7" w:rsidRDefault="00DF7BE7" w:rsidP="00520C68">
      <w:pPr>
        <w:spacing w:line="480" w:lineRule="auto"/>
        <w:rPr>
          <w:rFonts w:ascii="Times New Roman" w:hAnsi="Times New Roman" w:cs="Times New Roman"/>
          <w:b/>
          <w:sz w:val="20"/>
          <w:szCs w:val="24"/>
        </w:rPr>
      </w:pPr>
      <w:r>
        <w:rPr>
          <w:noProof/>
        </w:rPr>
        <w:drawing>
          <wp:inline distT="0" distB="0" distL="0" distR="0" wp14:anchorId="00C4C881" wp14:editId="10989A52">
            <wp:extent cx="5105400" cy="3832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27332" cy="3848688"/>
                    </a:xfrm>
                    <a:prstGeom prst="rect">
                      <a:avLst/>
                    </a:prstGeom>
                  </pic:spPr>
                </pic:pic>
              </a:graphicData>
            </a:graphic>
          </wp:inline>
        </w:drawing>
      </w:r>
    </w:p>
    <w:p w:rsidR="00963A83" w:rsidRDefault="00DF7BE7" w:rsidP="00520C68">
      <w:pPr>
        <w:spacing w:line="480" w:lineRule="auto"/>
        <w:rPr>
          <w:rFonts w:ascii="Times New Roman" w:hAnsi="Times New Roman" w:cs="Times New Roman"/>
          <w:sz w:val="24"/>
          <w:szCs w:val="24"/>
        </w:rPr>
      </w:pPr>
      <w:r>
        <w:rPr>
          <w:rFonts w:ascii="Times New Roman" w:hAnsi="Times New Roman" w:cs="Times New Roman"/>
          <w:b/>
          <w:sz w:val="20"/>
          <w:szCs w:val="24"/>
        </w:rPr>
        <w:tab/>
      </w:r>
      <w:r>
        <w:rPr>
          <w:rFonts w:ascii="Times New Roman" w:hAnsi="Times New Roman" w:cs="Times New Roman"/>
          <w:sz w:val="24"/>
          <w:szCs w:val="24"/>
        </w:rPr>
        <w:t>To add more to the discussion of local harmony</w:t>
      </w:r>
      <w:r w:rsidR="00963A83">
        <w:rPr>
          <w:rFonts w:ascii="Times New Roman" w:hAnsi="Times New Roman" w:cs="Times New Roman"/>
          <w:sz w:val="24"/>
          <w:szCs w:val="24"/>
        </w:rPr>
        <w:t>,</w:t>
      </w:r>
      <w:r>
        <w:rPr>
          <w:rFonts w:ascii="Times New Roman" w:hAnsi="Times New Roman" w:cs="Times New Roman"/>
          <w:sz w:val="24"/>
          <w:szCs w:val="24"/>
        </w:rPr>
        <w:t xml:space="preserve"> in regards to Mole’s solo, notice that Mole often implores the use of arpeggiated</w:t>
      </w:r>
      <w:r w:rsidR="00963A83">
        <w:rPr>
          <w:rFonts w:ascii="Times New Roman" w:hAnsi="Times New Roman" w:cs="Times New Roman"/>
          <w:sz w:val="24"/>
          <w:szCs w:val="24"/>
        </w:rPr>
        <w:t xml:space="preserve"> figures that outline the given chords.</w:t>
      </w:r>
    </w:p>
    <w:p w:rsidR="0042489B" w:rsidRDefault="0042489B" w:rsidP="00520C68">
      <w:pPr>
        <w:spacing w:line="480" w:lineRule="auto"/>
        <w:rPr>
          <w:rFonts w:ascii="Times New Roman" w:hAnsi="Times New Roman" w:cs="Times New Roman"/>
          <w:b/>
          <w:sz w:val="20"/>
          <w:szCs w:val="24"/>
        </w:rPr>
      </w:pPr>
    </w:p>
    <w:p w:rsidR="00963A83" w:rsidRDefault="00963A83" w:rsidP="00520C68">
      <w:pPr>
        <w:spacing w:line="480" w:lineRule="auto"/>
        <w:rPr>
          <w:rFonts w:ascii="Times New Roman" w:hAnsi="Times New Roman" w:cs="Times New Roman"/>
          <w:b/>
          <w:sz w:val="20"/>
          <w:szCs w:val="24"/>
        </w:rPr>
      </w:pPr>
      <w:r>
        <w:rPr>
          <w:rFonts w:ascii="Times New Roman" w:hAnsi="Times New Roman" w:cs="Times New Roman"/>
          <w:b/>
          <w:sz w:val="20"/>
          <w:szCs w:val="24"/>
        </w:rPr>
        <w:lastRenderedPageBreak/>
        <w:t xml:space="preserve">Figure 7.  </w:t>
      </w:r>
      <w:bookmarkStart w:id="14" w:name="_Hlk510689511"/>
      <w:r>
        <w:rPr>
          <w:rFonts w:ascii="Times New Roman" w:hAnsi="Times New Roman" w:cs="Times New Roman"/>
          <w:b/>
          <w:sz w:val="20"/>
          <w:szCs w:val="24"/>
        </w:rPr>
        <w:t>Miff Mole, “You’re the Cream in my Coffee,” Arpeggiated Example, Measures 7-9.</w:t>
      </w:r>
      <w:bookmarkEnd w:id="14"/>
    </w:p>
    <w:p w:rsidR="00DF7BE7" w:rsidRPr="00DF7BE7" w:rsidRDefault="00963A83" w:rsidP="00520C68">
      <w:pPr>
        <w:spacing w:line="480" w:lineRule="auto"/>
        <w:rPr>
          <w:rFonts w:ascii="Times New Roman" w:hAnsi="Times New Roman" w:cs="Times New Roman"/>
          <w:sz w:val="24"/>
          <w:szCs w:val="24"/>
        </w:rPr>
      </w:pPr>
      <w:r>
        <w:rPr>
          <w:noProof/>
        </w:rPr>
        <w:drawing>
          <wp:inline distT="0" distB="0" distL="0" distR="0" wp14:anchorId="2B6ED0A0" wp14:editId="652FF06F">
            <wp:extent cx="4953000" cy="8648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53000" cy="864870"/>
                    </a:xfrm>
                    <a:prstGeom prst="rect">
                      <a:avLst/>
                    </a:prstGeom>
                  </pic:spPr>
                </pic:pic>
              </a:graphicData>
            </a:graphic>
          </wp:inline>
        </w:drawing>
      </w:r>
      <w:r w:rsidR="00DF7BE7">
        <w:rPr>
          <w:rFonts w:ascii="Times New Roman" w:hAnsi="Times New Roman" w:cs="Times New Roman"/>
          <w:sz w:val="24"/>
          <w:szCs w:val="24"/>
        </w:rPr>
        <w:t xml:space="preserve">  </w:t>
      </w:r>
    </w:p>
    <w:p w:rsidR="00DF7BE7" w:rsidRDefault="00963A83" w:rsidP="00520C68">
      <w:pPr>
        <w:spacing w:line="480" w:lineRule="auto"/>
        <w:rPr>
          <w:rFonts w:ascii="Times New Roman" w:hAnsi="Times New Roman" w:cs="Times New Roman"/>
          <w:sz w:val="24"/>
          <w:szCs w:val="24"/>
        </w:rPr>
      </w:pPr>
      <w:r>
        <w:rPr>
          <w:rFonts w:ascii="Times New Roman" w:hAnsi="Times New Roman" w:cs="Times New Roman"/>
          <w:sz w:val="24"/>
          <w:szCs w:val="24"/>
        </w:rPr>
        <w:t>Mole outlines the complete Fmin7 chord in m.7, partially outlines the B7 and Bb7 chords in m. 8, and finally, completely outlines the Eb6 chord in m. 9.</w:t>
      </w:r>
    </w:p>
    <w:p w:rsidR="00963A83" w:rsidRDefault="00963A83" w:rsidP="00520C68">
      <w:pPr>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t>Global</w:t>
      </w:r>
      <w:r w:rsidR="00F17F17">
        <w:rPr>
          <w:rFonts w:ascii="Times New Roman" w:hAnsi="Times New Roman" w:cs="Times New Roman"/>
          <w:b/>
          <w:sz w:val="24"/>
          <w:szCs w:val="24"/>
          <w:u w:val="single"/>
        </w:rPr>
        <w:t xml:space="preserve"> Harmony</w:t>
      </w:r>
    </w:p>
    <w:p w:rsidR="00963A83" w:rsidRDefault="001C065D" w:rsidP="00520C6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For the most part, Mole stays fairly grounded in regards to harmony on the local level.  With this being said however, there are a few notable instances of global harmony in Mole’s improvised solo worth mentioning.  To begin with notice Mole’s use of the #11 chord extension in figure 8 below. </w:t>
      </w:r>
    </w:p>
    <w:p w:rsidR="001C065D" w:rsidRDefault="001C065D" w:rsidP="00520C68">
      <w:pPr>
        <w:spacing w:line="480" w:lineRule="auto"/>
        <w:rPr>
          <w:rFonts w:ascii="Times New Roman" w:hAnsi="Times New Roman" w:cs="Times New Roman"/>
          <w:b/>
          <w:sz w:val="20"/>
          <w:szCs w:val="24"/>
        </w:rPr>
      </w:pPr>
      <w:r>
        <w:rPr>
          <w:rFonts w:ascii="Times New Roman" w:hAnsi="Times New Roman" w:cs="Times New Roman"/>
          <w:b/>
          <w:sz w:val="20"/>
          <w:szCs w:val="24"/>
        </w:rPr>
        <w:t>Figure 8.  Miff Mole, “You’re the Cream in my Coffee,” measure</w:t>
      </w:r>
      <w:r w:rsidR="00A07558">
        <w:rPr>
          <w:rFonts w:ascii="Times New Roman" w:hAnsi="Times New Roman" w:cs="Times New Roman"/>
          <w:b/>
          <w:sz w:val="20"/>
          <w:szCs w:val="24"/>
        </w:rPr>
        <w:t>s 1-4</w:t>
      </w:r>
      <w:r>
        <w:rPr>
          <w:rFonts w:ascii="Times New Roman" w:hAnsi="Times New Roman" w:cs="Times New Roman"/>
          <w:b/>
          <w:sz w:val="20"/>
          <w:szCs w:val="24"/>
        </w:rPr>
        <w:t>.</w:t>
      </w:r>
    </w:p>
    <w:p w:rsidR="001C065D" w:rsidRDefault="001C065D" w:rsidP="001C065D">
      <w:pPr>
        <w:spacing w:after="0" w:line="480" w:lineRule="auto"/>
        <w:rPr>
          <w:rFonts w:ascii="Times New Roman" w:hAnsi="Times New Roman" w:cs="Times New Roman"/>
          <w:b/>
          <w:sz w:val="20"/>
          <w:szCs w:val="24"/>
        </w:rPr>
      </w:pPr>
      <w:r>
        <w:rPr>
          <w:noProof/>
        </w:rPr>
        <w:drawing>
          <wp:inline distT="0" distB="0" distL="0" distR="0" wp14:anchorId="62531792" wp14:editId="5CF35E6C">
            <wp:extent cx="5133975" cy="1162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33975" cy="1162050"/>
                    </a:xfrm>
                    <a:prstGeom prst="rect">
                      <a:avLst/>
                    </a:prstGeom>
                  </pic:spPr>
                </pic:pic>
              </a:graphicData>
            </a:graphic>
          </wp:inline>
        </w:drawing>
      </w:r>
    </w:p>
    <w:p w:rsidR="001C065D" w:rsidRDefault="001C065D"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His use of the #11 in this Eb6 chord certainly causes the ear to </w:t>
      </w:r>
      <w:r w:rsidR="00A07558">
        <w:rPr>
          <w:rFonts w:ascii="Times New Roman" w:hAnsi="Times New Roman" w:cs="Times New Roman"/>
          <w:sz w:val="24"/>
          <w:szCs w:val="24"/>
        </w:rPr>
        <w:t>take notice, especially considering</w:t>
      </w:r>
      <w:r w:rsidR="00376585">
        <w:rPr>
          <w:rFonts w:ascii="Times New Roman" w:hAnsi="Times New Roman" w:cs="Times New Roman"/>
          <w:sz w:val="24"/>
          <w:szCs w:val="24"/>
        </w:rPr>
        <w:t xml:space="preserve"> that it lands directly on beat-</w:t>
      </w:r>
      <w:r w:rsidR="00A07558">
        <w:rPr>
          <w:rFonts w:ascii="Times New Roman" w:hAnsi="Times New Roman" w:cs="Times New Roman"/>
          <w:sz w:val="24"/>
          <w:szCs w:val="24"/>
        </w:rPr>
        <w:t>one of m. 2.  One could argue that Mole’s use of the #11 in m. 2 is prolonged throughout mm. 2 and 3 before resolvi</w:t>
      </w:r>
      <w:r w:rsidR="00376585">
        <w:rPr>
          <w:rFonts w:ascii="Times New Roman" w:hAnsi="Times New Roman" w:cs="Times New Roman"/>
          <w:sz w:val="24"/>
          <w:szCs w:val="24"/>
        </w:rPr>
        <w:t>ng up a half-step to Bb on beat-</w:t>
      </w:r>
      <w:r w:rsidR="00A07558">
        <w:rPr>
          <w:rFonts w:ascii="Times New Roman" w:hAnsi="Times New Roman" w:cs="Times New Roman"/>
          <w:sz w:val="24"/>
          <w:szCs w:val="24"/>
        </w:rPr>
        <w:t>one of m. 4.</w:t>
      </w:r>
    </w:p>
    <w:p w:rsidR="00A07558" w:rsidRDefault="00A07558"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The next instance of global harmony occurs in m. 8, as depicted in figure 9 below.</w:t>
      </w:r>
    </w:p>
    <w:p w:rsidR="00A07558" w:rsidRDefault="00A07558" w:rsidP="001C065D">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9.  Miff Mole, “You’re the Cream in my Coffee,” measure 8.</w:t>
      </w:r>
    </w:p>
    <w:p w:rsidR="00A07558" w:rsidRDefault="00A07558" w:rsidP="001C065D">
      <w:pPr>
        <w:spacing w:after="0" w:line="480" w:lineRule="auto"/>
        <w:rPr>
          <w:rFonts w:ascii="Times New Roman" w:hAnsi="Times New Roman" w:cs="Times New Roman"/>
          <w:b/>
          <w:sz w:val="20"/>
          <w:szCs w:val="24"/>
        </w:rPr>
      </w:pPr>
      <w:r>
        <w:rPr>
          <w:noProof/>
        </w:rPr>
        <w:drawing>
          <wp:inline distT="0" distB="0" distL="0" distR="0" wp14:anchorId="213EC546" wp14:editId="0AF9BEB4">
            <wp:extent cx="1276350" cy="714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76350" cy="714375"/>
                    </a:xfrm>
                    <a:prstGeom prst="rect">
                      <a:avLst/>
                    </a:prstGeom>
                  </pic:spPr>
                </pic:pic>
              </a:graphicData>
            </a:graphic>
          </wp:inline>
        </w:drawing>
      </w:r>
    </w:p>
    <w:p w:rsidR="00AD26B6" w:rsidRDefault="00A07558"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The B7 chord notated on beat 3 is ultimately serving as a tritone substitution.  Under normal circumstances an F7 chord (V of V) would be in place of the B7 chord.  This would then in turn tonicize the V</w:t>
      </w:r>
      <w:r w:rsidR="00AD26B6">
        <w:rPr>
          <w:rFonts w:ascii="Times New Roman" w:hAnsi="Times New Roman" w:cs="Times New Roman"/>
          <w:sz w:val="24"/>
          <w:szCs w:val="24"/>
        </w:rPr>
        <w:t>7</w:t>
      </w:r>
      <w:r>
        <w:rPr>
          <w:rFonts w:ascii="Times New Roman" w:hAnsi="Times New Roman" w:cs="Times New Roman"/>
          <w:sz w:val="24"/>
          <w:szCs w:val="24"/>
        </w:rPr>
        <w:t xml:space="preserve"> chord (Bb7) to resolve back to the I chord</w:t>
      </w:r>
      <w:r w:rsidR="00AD26B6">
        <w:rPr>
          <w:rFonts w:ascii="Times New Roman" w:hAnsi="Times New Roman" w:cs="Times New Roman"/>
          <w:sz w:val="24"/>
          <w:szCs w:val="24"/>
        </w:rPr>
        <w:t xml:space="preserve"> (Eb6) in the following measure.  The use of the B7 chord certainly adds a harmonic sophistication to Mole’s solo.  This particular use of the tritone substitution temporarily removes the listener from the stable key of Eb major.  Considering Mole’s note choice over the B7 chord (F# and A), one can safely say that the tritone substitution was either written on a chord chart or pre-planned by the band during the recording session.  In other words, had the chord simply been an F7 or Bb7, Mole would not have played the chosen notes on beat 3 of m. 8. </w:t>
      </w:r>
    </w:p>
    <w:p w:rsidR="00AD26B6" w:rsidRDefault="00AD26B6"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The final use of global harmony, apparent in Mole’s solo, can be seen in m. 10 below.</w:t>
      </w:r>
    </w:p>
    <w:p w:rsidR="00AD26B6" w:rsidRDefault="00C77D9F" w:rsidP="001C065D">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10.  </w:t>
      </w:r>
      <w:r w:rsidR="00AD26B6">
        <w:rPr>
          <w:rFonts w:ascii="Times New Roman" w:hAnsi="Times New Roman" w:cs="Times New Roman"/>
          <w:b/>
          <w:sz w:val="20"/>
          <w:szCs w:val="24"/>
        </w:rPr>
        <w:t>Miff Mole, “You’re the Cream in my Coffee,” measures 10-12.</w:t>
      </w:r>
    </w:p>
    <w:p w:rsidR="00A07558" w:rsidRDefault="00AD26B6" w:rsidP="001C065D">
      <w:pPr>
        <w:spacing w:after="0" w:line="480" w:lineRule="auto"/>
        <w:rPr>
          <w:rFonts w:ascii="Times New Roman" w:hAnsi="Times New Roman" w:cs="Times New Roman"/>
          <w:sz w:val="24"/>
          <w:szCs w:val="24"/>
        </w:rPr>
      </w:pPr>
      <w:r>
        <w:rPr>
          <w:noProof/>
        </w:rPr>
        <w:drawing>
          <wp:inline distT="0" distB="0" distL="0" distR="0" wp14:anchorId="1D488264" wp14:editId="0A2A813C">
            <wp:extent cx="3400425" cy="819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00425" cy="819150"/>
                    </a:xfrm>
                    <a:prstGeom prst="rect">
                      <a:avLst/>
                    </a:prstGeom>
                  </pic:spPr>
                </pic:pic>
              </a:graphicData>
            </a:graphic>
          </wp:inline>
        </w:drawing>
      </w:r>
      <w:r>
        <w:rPr>
          <w:rFonts w:ascii="Times New Roman" w:hAnsi="Times New Roman" w:cs="Times New Roman"/>
          <w:sz w:val="24"/>
          <w:szCs w:val="24"/>
        </w:rPr>
        <w:t xml:space="preserve"> </w:t>
      </w:r>
    </w:p>
    <w:p w:rsidR="00A07558" w:rsidRDefault="00A07558"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D26B6">
        <w:rPr>
          <w:rFonts w:ascii="Times New Roman" w:hAnsi="Times New Roman" w:cs="Times New Roman"/>
          <w:sz w:val="24"/>
          <w:szCs w:val="24"/>
        </w:rPr>
        <w:t>In this instance, Mole</w:t>
      </w:r>
      <w:r w:rsidR="003536AC">
        <w:rPr>
          <w:rFonts w:ascii="Times New Roman" w:hAnsi="Times New Roman" w:cs="Times New Roman"/>
          <w:sz w:val="24"/>
          <w:szCs w:val="24"/>
        </w:rPr>
        <w:t>,</w:t>
      </w:r>
      <w:r w:rsidR="00AD26B6">
        <w:rPr>
          <w:rFonts w:ascii="Times New Roman" w:hAnsi="Times New Roman" w:cs="Times New Roman"/>
          <w:sz w:val="24"/>
          <w:szCs w:val="24"/>
        </w:rPr>
        <w:t xml:space="preserve"> again</w:t>
      </w:r>
      <w:r w:rsidR="003536AC">
        <w:rPr>
          <w:rFonts w:ascii="Times New Roman" w:hAnsi="Times New Roman" w:cs="Times New Roman"/>
          <w:sz w:val="24"/>
          <w:szCs w:val="24"/>
        </w:rPr>
        <w:t>,</w:t>
      </w:r>
      <w:r w:rsidR="00AD26B6">
        <w:rPr>
          <w:rFonts w:ascii="Times New Roman" w:hAnsi="Times New Roman" w:cs="Times New Roman"/>
          <w:sz w:val="24"/>
          <w:szCs w:val="24"/>
        </w:rPr>
        <w:t xml:space="preserve"> makes use of the tritone substitution.  Under normal circumstances the Gb7 chord on beat 3 of m. 10 would be a C7 chord that would then in turn tonicize the Fmin7 chord in the following measure.  Considering the chromatic </w:t>
      </w:r>
      <w:r w:rsidR="00AD26B6">
        <w:rPr>
          <w:rFonts w:ascii="Times New Roman" w:hAnsi="Times New Roman" w:cs="Times New Roman"/>
          <w:sz w:val="24"/>
          <w:szCs w:val="24"/>
        </w:rPr>
        <w:lastRenderedPageBreak/>
        <w:t>sequence that Mole plays during this measure it would be safe to say again that these chords were pre-planned prior to the recording session.</w:t>
      </w:r>
    </w:p>
    <w:p w:rsidR="008670BB" w:rsidRDefault="008670BB" w:rsidP="001C065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Stylistic </w:t>
      </w:r>
    </w:p>
    <w:p w:rsidR="00A53CF7" w:rsidRDefault="00A53CF7"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In regards to Mole’s overall style of trombone playing, as evidenced in his recorded solo, there is nothing stylistically innovative.  To begin with, Mole’s tone quality is rather thin, brittle, and somewhat “nasally” in comparison to modern trombone approaches.  This is not to be taken as an insult to his playing style as this was the norm for trombone players during Mole’s time.  Mole also makes little to no use of dynamics in his solo, primarily residing in the mf-F dynamic ranges.</w:t>
      </w:r>
    </w:p>
    <w:p w:rsidR="00A53CF7" w:rsidRDefault="00A53CF7"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 important aspect of Mole’s solo that he </w:t>
      </w:r>
      <w:r w:rsidR="0043551D">
        <w:rPr>
          <w:rFonts w:ascii="Times New Roman" w:hAnsi="Times New Roman" w:cs="Times New Roman"/>
          <w:sz w:val="24"/>
          <w:szCs w:val="24"/>
        </w:rPr>
        <w:t>neglected</w:t>
      </w:r>
      <w:r>
        <w:rPr>
          <w:rFonts w:ascii="Times New Roman" w:hAnsi="Times New Roman" w:cs="Times New Roman"/>
          <w:sz w:val="24"/>
          <w:szCs w:val="24"/>
        </w:rPr>
        <w:t xml:space="preserve"> to capitalize on </w:t>
      </w:r>
      <w:r w:rsidR="00E246F8">
        <w:rPr>
          <w:rFonts w:ascii="Times New Roman" w:hAnsi="Times New Roman" w:cs="Times New Roman"/>
          <w:sz w:val="24"/>
          <w:szCs w:val="24"/>
        </w:rPr>
        <w:t>was</w:t>
      </w:r>
      <w:r>
        <w:rPr>
          <w:rFonts w:ascii="Times New Roman" w:hAnsi="Times New Roman" w:cs="Times New Roman"/>
          <w:sz w:val="24"/>
          <w:szCs w:val="24"/>
        </w:rPr>
        <w:t xml:space="preserve"> his </w:t>
      </w:r>
      <w:r w:rsidR="00E246F8">
        <w:rPr>
          <w:rFonts w:ascii="Times New Roman" w:hAnsi="Times New Roman" w:cs="Times New Roman"/>
          <w:sz w:val="24"/>
          <w:szCs w:val="24"/>
        </w:rPr>
        <w:t>failure to utilize the blues language.  In general, there are no instances of “the blues” in Mole’s solo.  This was quite common among white musicians during the 1920’s and 1930’s.  To most black musicians during this time period, white musicians where not considered true “jazz musicians,” as they failed to play the blues.  On a side note, Jack Teagarden was considered to be one of the first white musicians to utilize the blues in his solos.  As a result, he was widely accepted among the black musician population as a “true jazz musician.”</w:t>
      </w:r>
      <w:r w:rsidR="00E246F8">
        <w:rPr>
          <w:rStyle w:val="FootnoteReference"/>
          <w:rFonts w:ascii="Times New Roman" w:hAnsi="Times New Roman" w:cs="Times New Roman"/>
          <w:sz w:val="24"/>
          <w:szCs w:val="24"/>
        </w:rPr>
        <w:footnoteReference w:id="127"/>
      </w:r>
    </w:p>
    <w:p w:rsidR="00E246F8" w:rsidRDefault="00E246F8"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1581D">
        <w:rPr>
          <w:rFonts w:ascii="Times New Roman" w:hAnsi="Times New Roman" w:cs="Times New Roman"/>
          <w:sz w:val="24"/>
          <w:szCs w:val="24"/>
        </w:rPr>
        <w:t xml:space="preserve">Mole’s </w:t>
      </w:r>
      <w:r w:rsidR="00C77D9F">
        <w:rPr>
          <w:rFonts w:ascii="Times New Roman" w:hAnsi="Times New Roman" w:cs="Times New Roman"/>
          <w:sz w:val="24"/>
          <w:szCs w:val="24"/>
        </w:rPr>
        <w:t xml:space="preserve">musical phrasing is extremely consistent in this solo, creating a great sense of organization.  This organization however leads to an extremely predictable solo style, a trait that is not necessarily innovative or desired among jazz musicians.  Varied phrasing creates a sense of space, spontaneity, and </w:t>
      </w:r>
      <w:r w:rsidR="00996144">
        <w:rPr>
          <w:rFonts w:ascii="Times New Roman" w:hAnsi="Times New Roman" w:cs="Times New Roman"/>
          <w:sz w:val="24"/>
          <w:szCs w:val="24"/>
        </w:rPr>
        <w:t>organicism</w:t>
      </w:r>
      <w:r w:rsidR="00C77D9F">
        <w:rPr>
          <w:rFonts w:ascii="Times New Roman" w:hAnsi="Times New Roman" w:cs="Times New Roman"/>
          <w:sz w:val="24"/>
          <w:szCs w:val="24"/>
        </w:rPr>
        <w:t xml:space="preserve">.  Notice Mole’s phrasing in figure 11 </w:t>
      </w:r>
      <w:r w:rsidR="002A2B80">
        <w:rPr>
          <w:rFonts w:ascii="Times New Roman" w:hAnsi="Times New Roman" w:cs="Times New Roman"/>
          <w:sz w:val="24"/>
          <w:szCs w:val="24"/>
        </w:rPr>
        <w:t>on the following page</w:t>
      </w:r>
      <w:r w:rsidR="00C77D9F">
        <w:rPr>
          <w:rFonts w:ascii="Times New Roman" w:hAnsi="Times New Roman" w:cs="Times New Roman"/>
          <w:sz w:val="24"/>
          <w:szCs w:val="24"/>
        </w:rPr>
        <w:t xml:space="preserve">.  For nearly the entirety of the solo, Mole plays a </w:t>
      </w:r>
      <w:r w:rsidR="00C77D9F">
        <w:rPr>
          <w:rFonts w:ascii="Times New Roman" w:hAnsi="Times New Roman" w:cs="Times New Roman"/>
          <w:sz w:val="24"/>
          <w:szCs w:val="24"/>
        </w:rPr>
        <w:lastRenderedPageBreak/>
        <w:t>two-measure statement followed by a two-measure answer.  Together, these four measures complete a phrase</w:t>
      </w:r>
      <w:r w:rsidR="00CE5F17">
        <w:rPr>
          <w:rFonts w:ascii="Times New Roman" w:hAnsi="Times New Roman" w:cs="Times New Roman"/>
          <w:sz w:val="24"/>
          <w:szCs w:val="24"/>
        </w:rPr>
        <w:t>/sentence</w:t>
      </w:r>
      <w:r w:rsidR="00C77D9F">
        <w:rPr>
          <w:rFonts w:ascii="Times New Roman" w:hAnsi="Times New Roman" w:cs="Times New Roman"/>
          <w:sz w:val="24"/>
          <w:szCs w:val="24"/>
        </w:rPr>
        <w:t>.  The only instance in which Mole breaks this patter occurs beginning in m. 9.  Mole plays a one-measure statement followed by a two-measure answer.</w:t>
      </w:r>
      <w:r w:rsidR="002A2B80">
        <w:rPr>
          <w:rFonts w:ascii="Times New Roman" w:hAnsi="Times New Roman" w:cs="Times New Roman"/>
          <w:sz w:val="24"/>
          <w:szCs w:val="24"/>
        </w:rPr>
        <w:t xml:space="preserve">  In addition to his phrasing, notice that Mole’s solo is virtually un-syncopated.  The beginning of ever</w:t>
      </w:r>
      <w:r w:rsidR="00CE5F17">
        <w:rPr>
          <w:rFonts w:ascii="Times New Roman" w:hAnsi="Times New Roman" w:cs="Times New Roman"/>
          <w:sz w:val="24"/>
          <w:szCs w:val="24"/>
        </w:rPr>
        <w:t>y measure has a note on beat one</w:t>
      </w:r>
      <w:r w:rsidR="002A2B80">
        <w:rPr>
          <w:rFonts w:ascii="Times New Roman" w:hAnsi="Times New Roman" w:cs="Times New Roman"/>
          <w:sz w:val="24"/>
          <w:szCs w:val="24"/>
        </w:rPr>
        <w:t>.  Finally, notice that nearly every beat of this solo is filled with notes, leaving only 4 beats of rest during the entire solo.</w:t>
      </w:r>
      <w:r w:rsidR="0043551D">
        <w:rPr>
          <w:rFonts w:ascii="Times New Roman" w:hAnsi="Times New Roman" w:cs="Times New Roman"/>
          <w:sz w:val="24"/>
          <w:szCs w:val="24"/>
        </w:rPr>
        <w:t xml:space="preserve"> </w:t>
      </w:r>
    </w:p>
    <w:p w:rsidR="00C77D9F" w:rsidRDefault="00C77D9F" w:rsidP="001C065D">
      <w:pPr>
        <w:spacing w:after="0" w:line="480" w:lineRule="auto"/>
        <w:rPr>
          <w:rFonts w:ascii="Times New Roman" w:hAnsi="Times New Roman" w:cs="Times New Roman"/>
          <w:b/>
          <w:sz w:val="20"/>
          <w:szCs w:val="24"/>
        </w:rPr>
      </w:pPr>
      <w:r>
        <w:rPr>
          <w:rFonts w:ascii="Times New Roman" w:hAnsi="Times New Roman" w:cs="Times New Roman"/>
          <w:b/>
          <w:sz w:val="20"/>
          <w:szCs w:val="24"/>
        </w:rPr>
        <w:t>Figure 11.  Miff Mole, “You’re the Cream in my Coffee,” Phrasing Example.</w:t>
      </w:r>
    </w:p>
    <w:p w:rsidR="002A2B80" w:rsidRDefault="002A2B80" w:rsidP="001C065D">
      <w:pPr>
        <w:spacing w:after="0" w:line="480" w:lineRule="auto"/>
        <w:rPr>
          <w:rFonts w:ascii="Times New Roman" w:hAnsi="Times New Roman" w:cs="Times New Roman"/>
          <w:b/>
          <w:sz w:val="20"/>
          <w:szCs w:val="24"/>
        </w:rPr>
      </w:pPr>
      <w:r>
        <w:rPr>
          <w:noProof/>
        </w:rPr>
        <w:drawing>
          <wp:inline distT="0" distB="0" distL="0" distR="0" wp14:anchorId="44D5CF60" wp14:editId="45AC394F">
            <wp:extent cx="5219700" cy="5353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19700" cy="5353050"/>
                    </a:xfrm>
                    <a:prstGeom prst="rect">
                      <a:avLst/>
                    </a:prstGeom>
                  </pic:spPr>
                </pic:pic>
              </a:graphicData>
            </a:graphic>
          </wp:inline>
        </w:drawing>
      </w:r>
    </w:p>
    <w:p w:rsidR="00DC6E52" w:rsidRDefault="00D659F6" w:rsidP="00D659F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final stylistic approach considered </w:t>
      </w:r>
      <w:r w:rsidR="00CA2735">
        <w:rPr>
          <w:rFonts w:ascii="Times New Roman" w:hAnsi="Times New Roman" w:cs="Times New Roman"/>
          <w:sz w:val="24"/>
          <w:szCs w:val="24"/>
        </w:rPr>
        <w:t>in defining</w:t>
      </w:r>
      <w:r>
        <w:rPr>
          <w:rFonts w:ascii="Times New Roman" w:hAnsi="Times New Roman" w:cs="Times New Roman"/>
          <w:sz w:val="24"/>
          <w:szCs w:val="24"/>
        </w:rPr>
        <w:t xml:space="preserve"> Mole’s solo</w:t>
      </w:r>
      <w:r w:rsidR="00CA2735">
        <w:rPr>
          <w:rFonts w:ascii="Times New Roman" w:hAnsi="Times New Roman" w:cs="Times New Roman"/>
          <w:sz w:val="24"/>
          <w:szCs w:val="24"/>
        </w:rPr>
        <w:t xml:space="preserve"> style lies within his choice of </w:t>
      </w:r>
      <w:r w:rsidR="002A2B80">
        <w:rPr>
          <w:rFonts w:ascii="Times New Roman" w:hAnsi="Times New Roman" w:cs="Times New Roman"/>
          <w:sz w:val="24"/>
          <w:szCs w:val="24"/>
        </w:rPr>
        <w:t>articulation</w:t>
      </w:r>
      <w:r w:rsidR="00CA2735">
        <w:rPr>
          <w:rFonts w:ascii="Times New Roman" w:hAnsi="Times New Roman" w:cs="Times New Roman"/>
          <w:sz w:val="24"/>
          <w:szCs w:val="24"/>
        </w:rPr>
        <w:t xml:space="preserve">.  </w:t>
      </w:r>
      <w:r w:rsidR="0043551D">
        <w:rPr>
          <w:rFonts w:ascii="Times New Roman" w:hAnsi="Times New Roman" w:cs="Times New Roman"/>
          <w:sz w:val="24"/>
          <w:szCs w:val="24"/>
        </w:rPr>
        <w:t>For the most part, jazz</w:t>
      </w:r>
      <w:r w:rsidR="002A2B80">
        <w:rPr>
          <w:rFonts w:ascii="Times New Roman" w:hAnsi="Times New Roman" w:cs="Times New Roman"/>
          <w:sz w:val="24"/>
          <w:szCs w:val="24"/>
        </w:rPr>
        <w:t xml:space="preserve"> has become an increasingly legato art form</w:t>
      </w:r>
      <w:r w:rsidR="0043551D">
        <w:rPr>
          <w:rFonts w:ascii="Times New Roman" w:hAnsi="Times New Roman" w:cs="Times New Roman"/>
          <w:sz w:val="24"/>
          <w:szCs w:val="24"/>
        </w:rPr>
        <w:t xml:space="preserve"> throughout history</w:t>
      </w:r>
      <w:r w:rsidR="002A2B80">
        <w:rPr>
          <w:rFonts w:ascii="Times New Roman" w:hAnsi="Times New Roman" w:cs="Times New Roman"/>
          <w:sz w:val="24"/>
          <w:szCs w:val="24"/>
        </w:rPr>
        <w:t>.  In the case of Mole’s playing however, he opted for a more staccato style of playing as is evidenced in his recorded solo and in the many examples of his solo tr</w:t>
      </w:r>
      <w:r w:rsidR="00CE5F17">
        <w:rPr>
          <w:rFonts w:ascii="Times New Roman" w:hAnsi="Times New Roman" w:cs="Times New Roman"/>
          <w:sz w:val="24"/>
          <w:szCs w:val="24"/>
        </w:rPr>
        <w:t>anscription provided.  This short/staccato style of jazz was somewhat defining of the Dixieland, traditional, and in some circles, the “white” way of playing jazz.</w:t>
      </w:r>
      <w:r w:rsidR="0034204B">
        <w:rPr>
          <w:rFonts w:ascii="Times New Roman" w:hAnsi="Times New Roman" w:cs="Times New Roman"/>
          <w:sz w:val="24"/>
          <w:szCs w:val="24"/>
        </w:rPr>
        <w:t xml:space="preserve">  One could argue that this short staccato style of playing was reminiscent of ragtime influence.</w:t>
      </w:r>
      <w:r w:rsidR="00DC6E52">
        <w:rPr>
          <w:rFonts w:ascii="Times New Roman" w:hAnsi="Times New Roman" w:cs="Times New Roman"/>
          <w:sz w:val="24"/>
          <w:szCs w:val="24"/>
        </w:rPr>
        <w:t xml:space="preserve">  Another notable articulation aspect of Mole’s solo style can be seen in figure 12 below.</w:t>
      </w:r>
    </w:p>
    <w:p w:rsidR="00DC6E52" w:rsidRDefault="004B0CE5" w:rsidP="00DC6E52">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12.  </w:t>
      </w:r>
      <w:r w:rsidR="00DC6E52">
        <w:rPr>
          <w:rFonts w:ascii="Times New Roman" w:hAnsi="Times New Roman" w:cs="Times New Roman"/>
          <w:b/>
          <w:sz w:val="20"/>
          <w:szCs w:val="24"/>
        </w:rPr>
        <w:t>Miff Mole, “You’re the Cream in my Coffee,” measures 3-4.</w:t>
      </w:r>
    </w:p>
    <w:p w:rsidR="00DC6E52" w:rsidRDefault="00DC6E52" w:rsidP="00DC6E52">
      <w:pPr>
        <w:spacing w:after="0" w:line="480" w:lineRule="auto"/>
        <w:rPr>
          <w:rFonts w:ascii="Times New Roman" w:hAnsi="Times New Roman" w:cs="Times New Roman"/>
          <w:b/>
          <w:sz w:val="20"/>
          <w:szCs w:val="24"/>
        </w:rPr>
      </w:pPr>
      <w:r>
        <w:rPr>
          <w:noProof/>
        </w:rPr>
        <w:drawing>
          <wp:inline distT="0" distB="0" distL="0" distR="0" wp14:anchorId="2492DACB" wp14:editId="78425E42">
            <wp:extent cx="26574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57475" cy="942975"/>
                    </a:xfrm>
                    <a:prstGeom prst="rect">
                      <a:avLst/>
                    </a:prstGeom>
                  </pic:spPr>
                </pic:pic>
              </a:graphicData>
            </a:graphic>
          </wp:inline>
        </w:drawing>
      </w:r>
    </w:p>
    <w:p w:rsidR="00DC6E52" w:rsidRPr="00DC6E52" w:rsidRDefault="00DC6E52" w:rsidP="00DC6E52">
      <w:pPr>
        <w:spacing w:after="0" w:line="480" w:lineRule="auto"/>
        <w:rPr>
          <w:rFonts w:ascii="Times New Roman" w:hAnsi="Times New Roman" w:cs="Times New Roman"/>
          <w:sz w:val="24"/>
          <w:szCs w:val="24"/>
        </w:rPr>
      </w:pPr>
      <w:r>
        <w:rPr>
          <w:rFonts w:ascii="Times New Roman" w:hAnsi="Times New Roman" w:cs="Times New Roman"/>
          <w:sz w:val="24"/>
          <w:szCs w:val="24"/>
        </w:rPr>
        <w:t>What I have labeled as a “smear” is a technique known as glissando.  For a trombonist, a glissando is achieved by using no articulation between notes</w:t>
      </w:r>
      <w:r w:rsidR="0043551D">
        <w:rPr>
          <w:rFonts w:ascii="Times New Roman" w:hAnsi="Times New Roman" w:cs="Times New Roman"/>
          <w:sz w:val="24"/>
          <w:szCs w:val="24"/>
        </w:rPr>
        <w:t xml:space="preserve"> that lie within the same harmonic series</w:t>
      </w:r>
      <w:r>
        <w:rPr>
          <w:rFonts w:ascii="Times New Roman" w:hAnsi="Times New Roman" w:cs="Times New Roman"/>
          <w:sz w:val="24"/>
          <w:szCs w:val="24"/>
        </w:rPr>
        <w:t>.  Again, this particular technique harkens back to the Dixieland, traditional, and or “white”</w:t>
      </w:r>
      <w:r w:rsidR="0043551D">
        <w:rPr>
          <w:rFonts w:ascii="Times New Roman" w:hAnsi="Times New Roman" w:cs="Times New Roman"/>
          <w:sz w:val="24"/>
          <w:szCs w:val="24"/>
        </w:rPr>
        <w:t xml:space="preserve"> way of playing jazz, and therefore creates a “dated” sound to modern listeners.  </w:t>
      </w:r>
    </w:p>
    <w:p w:rsidR="008670BB" w:rsidRDefault="008670BB" w:rsidP="001C065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Technical </w:t>
      </w:r>
    </w:p>
    <w:p w:rsidR="00175D23" w:rsidRDefault="00175D23"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regards to Mole’s technique as a trombonist, there is nothing earth shattering about this particular solo, at least by modern standards.  At the time however, Mole was one of the few pioneering </w:t>
      </w:r>
      <w:r w:rsidR="00996144">
        <w:rPr>
          <w:rFonts w:ascii="Times New Roman" w:hAnsi="Times New Roman" w:cs="Times New Roman"/>
          <w:sz w:val="24"/>
          <w:szCs w:val="24"/>
        </w:rPr>
        <w:t>trombonists</w:t>
      </w:r>
      <w:r>
        <w:rPr>
          <w:rFonts w:ascii="Times New Roman" w:hAnsi="Times New Roman" w:cs="Times New Roman"/>
          <w:sz w:val="24"/>
          <w:szCs w:val="24"/>
        </w:rPr>
        <w:t xml:space="preserve"> who actually improvised melodies, rather than only being a support to other instruments such as the trumpet and clarinet.  Because of </w:t>
      </w:r>
      <w:r>
        <w:rPr>
          <w:rFonts w:ascii="Times New Roman" w:hAnsi="Times New Roman" w:cs="Times New Roman"/>
          <w:sz w:val="24"/>
          <w:szCs w:val="24"/>
        </w:rPr>
        <w:lastRenderedPageBreak/>
        <w:t>this, his technique as a trombonist during this time period was widely marveled at amongst the trombone community.  For the purpose of this document, Mole’s solo will be technically analyzed from a modern point of view.</w:t>
      </w:r>
    </w:p>
    <w:p w:rsidR="008670BB" w:rsidRDefault="00175D23"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To begin with, the solo was in the key of Eb major and was recorded at 160 bpm.  From a trombonist point of view, the key of Eb major is a relatively common key to improvise in, and a tempo of 160 bpm lies within what a typical trombonist might consider “comfortable.”</w:t>
      </w:r>
    </w:p>
    <w:p w:rsidR="00175D23" w:rsidRDefault="00175D23"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In regards to the harmonic range utilized within this solo, Bb3 to A4 (major 7</w:t>
      </w:r>
      <w:r w:rsidRPr="00175D23">
        <w:rPr>
          <w:rFonts w:ascii="Times New Roman" w:hAnsi="Times New Roman" w:cs="Times New Roman"/>
          <w:sz w:val="24"/>
          <w:szCs w:val="24"/>
          <w:vertAlign w:val="superscript"/>
        </w:rPr>
        <w:t>th</w:t>
      </w:r>
      <w:r>
        <w:rPr>
          <w:rFonts w:ascii="Times New Roman" w:hAnsi="Times New Roman" w:cs="Times New Roman"/>
          <w:sz w:val="24"/>
          <w:szCs w:val="24"/>
        </w:rPr>
        <w:t xml:space="preserve">), this was considered, at least among trombonist during </w:t>
      </w:r>
      <w:r w:rsidR="0043551D">
        <w:rPr>
          <w:rFonts w:ascii="Times New Roman" w:hAnsi="Times New Roman" w:cs="Times New Roman"/>
          <w:sz w:val="24"/>
          <w:szCs w:val="24"/>
        </w:rPr>
        <w:t>the</w:t>
      </w:r>
      <w:r>
        <w:rPr>
          <w:rFonts w:ascii="Times New Roman" w:hAnsi="Times New Roman" w:cs="Times New Roman"/>
          <w:sz w:val="24"/>
          <w:szCs w:val="24"/>
        </w:rPr>
        <w:t xml:space="preserve"> time</w:t>
      </w:r>
      <w:r w:rsidR="0043551D">
        <w:rPr>
          <w:rFonts w:ascii="Times New Roman" w:hAnsi="Times New Roman" w:cs="Times New Roman"/>
          <w:sz w:val="24"/>
          <w:szCs w:val="24"/>
        </w:rPr>
        <w:t xml:space="preserve"> period</w:t>
      </w:r>
      <w:r>
        <w:rPr>
          <w:rFonts w:ascii="Times New Roman" w:hAnsi="Times New Roman" w:cs="Times New Roman"/>
          <w:sz w:val="24"/>
          <w:szCs w:val="24"/>
        </w:rPr>
        <w:t>, as a wide expansion of range.</w:t>
      </w:r>
      <w:r w:rsidR="0043551D">
        <w:rPr>
          <w:rFonts w:ascii="Times New Roman" w:hAnsi="Times New Roman" w:cs="Times New Roman"/>
          <w:sz w:val="24"/>
          <w:szCs w:val="24"/>
        </w:rPr>
        <w:t xml:space="preserve">  Most trombonist during this time rarely played above an F4.</w:t>
      </w:r>
    </w:p>
    <w:p w:rsidR="0043551D" w:rsidRDefault="0043551D"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t>The final point in regards to Mole’s technique that I would like to point out is that there are no instances in which he deploys extended techniques.  For example, lip trills, lip turns, multiple tonguing…etc.</w:t>
      </w:r>
    </w:p>
    <w:p w:rsidR="0043551D" w:rsidRPr="008670BB" w:rsidRDefault="0043551D" w:rsidP="001C065D">
      <w:pPr>
        <w:spacing w:after="0" w:line="480" w:lineRule="auto"/>
        <w:rPr>
          <w:rFonts w:ascii="Times New Roman" w:hAnsi="Times New Roman" w:cs="Times New Roman"/>
          <w:sz w:val="24"/>
          <w:szCs w:val="24"/>
        </w:rPr>
      </w:pPr>
    </w:p>
    <w:p w:rsidR="003536AC" w:rsidRDefault="003536AC" w:rsidP="001C065D">
      <w:pPr>
        <w:spacing w:after="0" w:line="480" w:lineRule="auto"/>
        <w:rPr>
          <w:rFonts w:ascii="Times New Roman" w:hAnsi="Times New Roman" w:cs="Times New Roman"/>
          <w:sz w:val="24"/>
          <w:szCs w:val="24"/>
        </w:rPr>
      </w:pPr>
    </w:p>
    <w:p w:rsidR="004B0CE5" w:rsidRDefault="004B0CE5" w:rsidP="001C065D">
      <w:pPr>
        <w:spacing w:after="0" w:line="480" w:lineRule="auto"/>
        <w:rPr>
          <w:rFonts w:ascii="Times New Roman" w:hAnsi="Times New Roman" w:cs="Times New Roman"/>
          <w:sz w:val="24"/>
          <w:szCs w:val="24"/>
        </w:rPr>
      </w:pPr>
    </w:p>
    <w:p w:rsidR="004B0CE5" w:rsidRDefault="004B0CE5" w:rsidP="001C065D">
      <w:pPr>
        <w:spacing w:after="0" w:line="480" w:lineRule="auto"/>
        <w:rPr>
          <w:rFonts w:ascii="Times New Roman" w:hAnsi="Times New Roman" w:cs="Times New Roman"/>
          <w:sz w:val="24"/>
          <w:szCs w:val="24"/>
        </w:rPr>
      </w:pPr>
    </w:p>
    <w:p w:rsidR="004B0CE5" w:rsidRDefault="004B0CE5" w:rsidP="001C065D">
      <w:pPr>
        <w:spacing w:after="0" w:line="480" w:lineRule="auto"/>
        <w:rPr>
          <w:rFonts w:ascii="Times New Roman" w:hAnsi="Times New Roman" w:cs="Times New Roman"/>
          <w:sz w:val="24"/>
          <w:szCs w:val="24"/>
        </w:rPr>
      </w:pPr>
    </w:p>
    <w:p w:rsidR="004B0CE5" w:rsidRDefault="004B0CE5" w:rsidP="001C065D">
      <w:pPr>
        <w:spacing w:after="0" w:line="480" w:lineRule="auto"/>
        <w:rPr>
          <w:rFonts w:ascii="Times New Roman" w:hAnsi="Times New Roman" w:cs="Times New Roman"/>
          <w:sz w:val="24"/>
          <w:szCs w:val="24"/>
        </w:rPr>
      </w:pPr>
    </w:p>
    <w:p w:rsidR="004B0CE5" w:rsidRDefault="004B0CE5" w:rsidP="001C065D">
      <w:pPr>
        <w:spacing w:after="0" w:line="480" w:lineRule="auto"/>
        <w:rPr>
          <w:rFonts w:ascii="Times New Roman" w:hAnsi="Times New Roman" w:cs="Times New Roman"/>
          <w:sz w:val="24"/>
          <w:szCs w:val="24"/>
        </w:rPr>
      </w:pPr>
    </w:p>
    <w:p w:rsidR="004B0CE5" w:rsidRDefault="004B0CE5" w:rsidP="001C065D">
      <w:pPr>
        <w:spacing w:after="0" w:line="480" w:lineRule="auto"/>
        <w:rPr>
          <w:rFonts w:ascii="Times New Roman" w:hAnsi="Times New Roman" w:cs="Times New Roman"/>
          <w:sz w:val="24"/>
          <w:szCs w:val="24"/>
        </w:rPr>
      </w:pPr>
    </w:p>
    <w:p w:rsidR="004B0CE5" w:rsidRDefault="004B0CE5" w:rsidP="001C065D">
      <w:pPr>
        <w:spacing w:after="0" w:line="480" w:lineRule="auto"/>
        <w:rPr>
          <w:rFonts w:ascii="Times New Roman" w:hAnsi="Times New Roman" w:cs="Times New Roman"/>
          <w:sz w:val="24"/>
          <w:szCs w:val="24"/>
        </w:rPr>
      </w:pPr>
    </w:p>
    <w:p w:rsidR="0042489B" w:rsidRDefault="0042489B" w:rsidP="0042489B">
      <w:pPr>
        <w:spacing w:after="0" w:line="480" w:lineRule="auto"/>
        <w:rPr>
          <w:rFonts w:ascii="Times New Roman" w:hAnsi="Times New Roman" w:cs="Times New Roman"/>
          <w:sz w:val="24"/>
          <w:szCs w:val="24"/>
        </w:rPr>
      </w:pPr>
      <w:bookmarkStart w:id="15" w:name="_Hlk508957220"/>
    </w:p>
    <w:p w:rsidR="004B0CE5" w:rsidRDefault="004B0CE5" w:rsidP="0042489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6:</w:t>
      </w:r>
    </w:p>
    <w:bookmarkEnd w:id="15"/>
    <w:p w:rsidR="00515B4E" w:rsidRDefault="00515B4E" w:rsidP="00515B4E">
      <w:pPr>
        <w:spacing w:line="240" w:lineRule="auto"/>
        <w:jc w:val="center"/>
        <w:rPr>
          <w:rFonts w:ascii="Times New Roman" w:hAnsi="Times New Roman" w:cs="Times New Roman"/>
          <w:b/>
          <w:sz w:val="24"/>
          <w:szCs w:val="24"/>
        </w:rPr>
      </w:pPr>
      <w:r w:rsidRPr="00515B4E">
        <w:rPr>
          <w:rFonts w:ascii="Times New Roman" w:hAnsi="Times New Roman" w:cs="Times New Roman"/>
          <w:b/>
          <w:sz w:val="24"/>
          <w:szCs w:val="24"/>
        </w:rPr>
        <w:t xml:space="preserve">A Transcription of the Improvised Solo of </w:t>
      </w:r>
      <w:r>
        <w:rPr>
          <w:rFonts w:ascii="Times New Roman" w:hAnsi="Times New Roman" w:cs="Times New Roman"/>
          <w:b/>
          <w:sz w:val="24"/>
          <w:szCs w:val="24"/>
        </w:rPr>
        <w:t>Jack Teagarden</w:t>
      </w:r>
      <w:r w:rsidRPr="00515B4E">
        <w:rPr>
          <w:rFonts w:ascii="Times New Roman" w:hAnsi="Times New Roman" w:cs="Times New Roman"/>
          <w:b/>
          <w:sz w:val="24"/>
          <w:szCs w:val="24"/>
        </w:rPr>
        <w:t xml:space="preserve"> on</w:t>
      </w:r>
    </w:p>
    <w:p w:rsidR="00515B4E" w:rsidRDefault="00515B4E" w:rsidP="00515B4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“She’s a Great </w:t>
      </w:r>
      <w:proofErr w:type="spellStart"/>
      <w:r>
        <w:rPr>
          <w:rFonts w:ascii="Times New Roman" w:hAnsi="Times New Roman" w:cs="Times New Roman"/>
          <w:b/>
          <w:sz w:val="24"/>
          <w:szCs w:val="24"/>
        </w:rPr>
        <w:t>Great</w:t>
      </w:r>
      <w:proofErr w:type="spellEnd"/>
      <w:r>
        <w:rPr>
          <w:rFonts w:ascii="Times New Roman" w:hAnsi="Times New Roman" w:cs="Times New Roman"/>
          <w:b/>
          <w:sz w:val="24"/>
          <w:szCs w:val="24"/>
        </w:rPr>
        <w:t xml:space="preserve"> Girl”</w:t>
      </w:r>
    </w:p>
    <w:p w:rsidR="00515B4E" w:rsidRDefault="00515B4E" w:rsidP="00515B4E">
      <w:pPr>
        <w:spacing w:line="240" w:lineRule="auto"/>
        <w:jc w:val="center"/>
        <w:rPr>
          <w:rFonts w:ascii="Times New Roman" w:hAnsi="Times New Roman" w:cs="Times New Roman"/>
          <w:b/>
          <w:sz w:val="24"/>
          <w:szCs w:val="24"/>
        </w:rPr>
      </w:pPr>
    </w:p>
    <w:p w:rsidR="00DB3B16" w:rsidRDefault="004B0CE5" w:rsidP="00515B4E">
      <w:pPr>
        <w:spacing w:line="480" w:lineRule="auto"/>
        <w:rPr>
          <w:rFonts w:ascii="Times New Roman" w:hAnsi="Times New Roman" w:cs="Times New Roman"/>
          <w:b/>
          <w:sz w:val="24"/>
          <w:szCs w:val="24"/>
        </w:rPr>
      </w:pPr>
      <w:r>
        <w:rPr>
          <w:rFonts w:ascii="Times New Roman" w:hAnsi="Times New Roman" w:cs="Times New Roman"/>
          <w:b/>
          <w:sz w:val="20"/>
          <w:szCs w:val="24"/>
        </w:rPr>
        <w:t xml:space="preserve">Figure 13.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sol</w:t>
      </w:r>
      <w:r w:rsidR="0034204B">
        <w:rPr>
          <w:rFonts w:ascii="Times New Roman" w:hAnsi="Times New Roman" w:cs="Times New Roman"/>
          <w:b/>
          <w:sz w:val="20"/>
          <w:szCs w:val="24"/>
        </w:rPr>
        <w:t>o transcription.</w:t>
      </w:r>
      <w:r w:rsidR="0034204B">
        <w:rPr>
          <w:noProof/>
        </w:rPr>
        <w:drawing>
          <wp:inline distT="0" distB="0" distL="0" distR="0" wp14:anchorId="5AC36DDE" wp14:editId="165ACECB">
            <wp:extent cx="5124450" cy="65747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51499" cy="6609494"/>
                    </a:xfrm>
                    <a:prstGeom prst="rect">
                      <a:avLst/>
                    </a:prstGeom>
                  </pic:spPr>
                </pic:pic>
              </a:graphicData>
            </a:graphic>
          </wp:inline>
        </w:drawing>
      </w:r>
    </w:p>
    <w:p w:rsidR="00570A7E" w:rsidRPr="00570A7E" w:rsidRDefault="00570A7E" w:rsidP="00570A7E">
      <w:pPr>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Introduction</w:t>
      </w:r>
    </w:p>
    <w:p w:rsidR="00DB3B16" w:rsidRPr="00DB3B16" w:rsidRDefault="00DB3B16" w:rsidP="00DB3B16">
      <w:pPr>
        <w:spacing w:line="480" w:lineRule="auto"/>
        <w:ind w:firstLine="720"/>
        <w:rPr>
          <w:rFonts w:ascii="Times New Roman" w:hAnsi="Times New Roman" w:cs="Times New Roman"/>
          <w:b/>
          <w:sz w:val="24"/>
          <w:szCs w:val="24"/>
        </w:rPr>
      </w:pPr>
      <w:r w:rsidRPr="00DB3B16">
        <w:rPr>
          <w:rFonts w:ascii="Times New Roman" w:hAnsi="Times New Roman" w:cs="Times New Roman"/>
          <w:sz w:val="24"/>
          <w:szCs w:val="24"/>
        </w:rPr>
        <w:t xml:space="preserve">In general, Teagarden’s solo on “She’s a Great </w:t>
      </w:r>
      <w:proofErr w:type="spellStart"/>
      <w:r w:rsidRPr="00DB3B16">
        <w:rPr>
          <w:rFonts w:ascii="Times New Roman" w:hAnsi="Times New Roman" w:cs="Times New Roman"/>
          <w:sz w:val="24"/>
          <w:szCs w:val="24"/>
        </w:rPr>
        <w:t>Great</w:t>
      </w:r>
      <w:proofErr w:type="spellEnd"/>
      <w:r w:rsidRPr="00DB3B16">
        <w:rPr>
          <w:rFonts w:ascii="Times New Roman" w:hAnsi="Times New Roman" w:cs="Times New Roman"/>
          <w:sz w:val="24"/>
          <w:szCs w:val="24"/>
        </w:rPr>
        <w:t xml:space="preserve"> Girl” demonstrates the exact moment jazz trombone style began to change.  As will be discussed in detail in </w:t>
      </w:r>
      <w:r>
        <w:rPr>
          <w:rFonts w:ascii="Times New Roman" w:hAnsi="Times New Roman" w:cs="Times New Roman"/>
          <w:sz w:val="24"/>
          <w:szCs w:val="24"/>
        </w:rPr>
        <w:t>this chapter</w:t>
      </w:r>
      <w:r w:rsidRPr="00DB3B16">
        <w:rPr>
          <w:rFonts w:ascii="Times New Roman" w:hAnsi="Times New Roman" w:cs="Times New Roman"/>
          <w:sz w:val="24"/>
          <w:szCs w:val="24"/>
        </w:rPr>
        <w:t>, Teagarden</w:t>
      </w:r>
      <w:r>
        <w:rPr>
          <w:rFonts w:ascii="Times New Roman" w:hAnsi="Times New Roman" w:cs="Times New Roman"/>
          <w:sz w:val="24"/>
          <w:szCs w:val="24"/>
        </w:rPr>
        <w:t xml:space="preserve"> greatly </w:t>
      </w:r>
      <w:r w:rsidRPr="00DB3B16">
        <w:rPr>
          <w:rFonts w:ascii="Times New Roman" w:hAnsi="Times New Roman" w:cs="Times New Roman"/>
          <w:sz w:val="24"/>
          <w:szCs w:val="24"/>
        </w:rPr>
        <w:t>expanded the</w:t>
      </w:r>
      <w:r>
        <w:rPr>
          <w:rFonts w:ascii="Times New Roman" w:hAnsi="Times New Roman" w:cs="Times New Roman"/>
          <w:sz w:val="24"/>
          <w:szCs w:val="24"/>
        </w:rPr>
        <w:t xml:space="preserve"> harmonic expectations of the trombone, especially in regards to harmony at the global level.  In addition to this, Teagarden innovated new </w:t>
      </w:r>
      <w:r w:rsidRPr="00DB3B16">
        <w:rPr>
          <w:rFonts w:ascii="Times New Roman" w:hAnsi="Times New Roman" w:cs="Times New Roman"/>
          <w:sz w:val="24"/>
          <w:szCs w:val="24"/>
        </w:rPr>
        <w:t>technical possibilities with alternated positions</w:t>
      </w:r>
      <w:r>
        <w:rPr>
          <w:rFonts w:ascii="Times New Roman" w:hAnsi="Times New Roman" w:cs="Times New Roman"/>
          <w:sz w:val="24"/>
          <w:szCs w:val="24"/>
        </w:rPr>
        <w:t xml:space="preserve">, </w:t>
      </w:r>
      <w:r w:rsidRPr="00DB3B16">
        <w:rPr>
          <w:rFonts w:ascii="Times New Roman" w:hAnsi="Times New Roman" w:cs="Times New Roman"/>
          <w:sz w:val="24"/>
          <w:szCs w:val="24"/>
        </w:rPr>
        <w:t>more rapid tonguing</w:t>
      </w:r>
      <w:r>
        <w:rPr>
          <w:rFonts w:ascii="Times New Roman" w:hAnsi="Times New Roman" w:cs="Times New Roman"/>
          <w:sz w:val="24"/>
          <w:szCs w:val="24"/>
        </w:rPr>
        <w:t xml:space="preserve">, and an expanded upper register.  Finally, Teagarden’s unique </w:t>
      </w:r>
      <w:r w:rsidR="00D423E9">
        <w:rPr>
          <w:rFonts w:ascii="Times New Roman" w:hAnsi="Times New Roman" w:cs="Times New Roman"/>
          <w:sz w:val="24"/>
          <w:szCs w:val="24"/>
        </w:rPr>
        <w:t>method</w:t>
      </w:r>
      <w:r>
        <w:rPr>
          <w:rFonts w:ascii="Times New Roman" w:hAnsi="Times New Roman" w:cs="Times New Roman"/>
          <w:sz w:val="24"/>
          <w:szCs w:val="24"/>
        </w:rPr>
        <w:t xml:space="preserve"> to musical phrasing ultimately made him stand out amongst his contemporaries</w:t>
      </w:r>
      <w:r w:rsidR="00D423E9">
        <w:rPr>
          <w:rFonts w:ascii="Times New Roman" w:hAnsi="Times New Roman" w:cs="Times New Roman"/>
          <w:sz w:val="24"/>
          <w:szCs w:val="24"/>
        </w:rPr>
        <w:t xml:space="preserve"> who favored a highly formulaic approach</w:t>
      </w:r>
      <w:r>
        <w:rPr>
          <w:rFonts w:ascii="Times New Roman" w:hAnsi="Times New Roman" w:cs="Times New Roman"/>
          <w:sz w:val="24"/>
          <w:szCs w:val="24"/>
        </w:rPr>
        <w:t>.  As a result of these factor</w:t>
      </w:r>
      <w:r w:rsidR="00D423E9">
        <w:rPr>
          <w:rFonts w:ascii="Times New Roman" w:hAnsi="Times New Roman" w:cs="Times New Roman"/>
          <w:sz w:val="24"/>
          <w:szCs w:val="24"/>
        </w:rPr>
        <w:t>s</w:t>
      </w:r>
      <w:r>
        <w:rPr>
          <w:rFonts w:ascii="Times New Roman" w:hAnsi="Times New Roman" w:cs="Times New Roman"/>
          <w:sz w:val="24"/>
          <w:szCs w:val="24"/>
        </w:rPr>
        <w:t>, Teagarden was revered as th</w:t>
      </w:r>
      <w:r w:rsidR="00D423E9">
        <w:rPr>
          <w:rFonts w:ascii="Times New Roman" w:hAnsi="Times New Roman" w:cs="Times New Roman"/>
          <w:sz w:val="24"/>
          <w:szCs w:val="24"/>
        </w:rPr>
        <w:t>e pioneer of a new jazz trombone style simply because his varying abilities where far more sophisticated than that of any other trombonist prior to him.</w:t>
      </w:r>
    </w:p>
    <w:p w:rsidR="004B0CE5" w:rsidRPr="00515B4E" w:rsidRDefault="003F11AF" w:rsidP="00515B4E">
      <w:pPr>
        <w:spacing w:line="480" w:lineRule="auto"/>
        <w:rPr>
          <w:rFonts w:ascii="Times New Roman" w:hAnsi="Times New Roman" w:cs="Times New Roman"/>
          <w:b/>
          <w:sz w:val="24"/>
          <w:szCs w:val="24"/>
        </w:rPr>
      </w:pPr>
      <w:r>
        <w:rPr>
          <w:rFonts w:ascii="Times New Roman" w:hAnsi="Times New Roman" w:cs="Times New Roman"/>
          <w:b/>
          <w:sz w:val="24"/>
          <w:szCs w:val="24"/>
          <w:u w:val="single"/>
        </w:rPr>
        <w:t>Public Reaction</w:t>
      </w:r>
    </w:p>
    <w:p w:rsidR="00701D41" w:rsidRDefault="003F11AF"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D7ED2">
        <w:rPr>
          <w:rFonts w:ascii="Times New Roman" w:hAnsi="Times New Roman" w:cs="Times New Roman"/>
          <w:sz w:val="24"/>
          <w:szCs w:val="24"/>
        </w:rPr>
        <w:t xml:space="preserve">Jack Teagarden’s improvised solo on “She’s a Great </w:t>
      </w:r>
      <w:proofErr w:type="spellStart"/>
      <w:r w:rsidR="009D7ED2">
        <w:rPr>
          <w:rFonts w:ascii="Times New Roman" w:hAnsi="Times New Roman" w:cs="Times New Roman"/>
          <w:sz w:val="24"/>
          <w:szCs w:val="24"/>
        </w:rPr>
        <w:t>Great</w:t>
      </w:r>
      <w:proofErr w:type="spellEnd"/>
      <w:r w:rsidR="009D7ED2">
        <w:rPr>
          <w:rFonts w:ascii="Times New Roman" w:hAnsi="Times New Roman" w:cs="Times New Roman"/>
          <w:sz w:val="24"/>
          <w:szCs w:val="24"/>
        </w:rPr>
        <w:t xml:space="preserve"> Girl,” recorded in 1928 with Roger Wolfe Kahn’s Orchestra, was the first solo Teagarden ever recorded.  Interestingly, Kahn’s orchestra had originally booked Miff Mole for the recording date.  In short, Mole backed out ultimately </w:t>
      </w:r>
      <w:r w:rsidR="00701D41">
        <w:rPr>
          <w:rFonts w:ascii="Times New Roman" w:hAnsi="Times New Roman" w:cs="Times New Roman"/>
          <w:sz w:val="24"/>
          <w:szCs w:val="24"/>
        </w:rPr>
        <w:t>allowing</w:t>
      </w:r>
      <w:r w:rsidR="009D7ED2">
        <w:rPr>
          <w:rFonts w:ascii="Times New Roman" w:hAnsi="Times New Roman" w:cs="Times New Roman"/>
          <w:sz w:val="24"/>
          <w:szCs w:val="24"/>
        </w:rPr>
        <w:t xml:space="preserve"> young Teagarden </w:t>
      </w:r>
      <w:r w:rsidR="00701D41">
        <w:rPr>
          <w:rFonts w:ascii="Times New Roman" w:hAnsi="Times New Roman" w:cs="Times New Roman"/>
          <w:sz w:val="24"/>
          <w:szCs w:val="24"/>
        </w:rPr>
        <w:t>to be called as a last-minute substitute.</w:t>
      </w:r>
      <w:r w:rsidR="00701D41">
        <w:rPr>
          <w:rStyle w:val="FootnoteReference"/>
          <w:rFonts w:ascii="Times New Roman" w:hAnsi="Times New Roman" w:cs="Times New Roman"/>
          <w:sz w:val="24"/>
          <w:szCs w:val="24"/>
        </w:rPr>
        <w:footnoteReference w:id="128"/>
      </w:r>
      <w:r w:rsidR="00701D41">
        <w:rPr>
          <w:rFonts w:ascii="Times New Roman" w:hAnsi="Times New Roman" w:cs="Times New Roman"/>
          <w:sz w:val="24"/>
          <w:szCs w:val="24"/>
        </w:rPr>
        <w:t xml:space="preserve">  This debut solo of Teagarden’s immediately grabbed the attention of the public, and according to Kurt Dietrich, Teagarden’s more swinging style immediately eclipsed the style of Mole.</w:t>
      </w:r>
    </w:p>
    <w:p w:rsidR="00701D41" w:rsidRDefault="00701D41"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support of Dietrich’s opinion, Rex Allen, author of the International Trombone Association article: </w:t>
      </w:r>
      <w:r>
        <w:rPr>
          <w:rFonts w:ascii="Times New Roman" w:hAnsi="Times New Roman" w:cs="Times New Roman"/>
          <w:i/>
          <w:sz w:val="24"/>
          <w:szCs w:val="24"/>
        </w:rPr>
        <w:t>Jack Teagarden: An Evaluation of His Style and Contribution to Jazz</w:t>
      </w:r>
      <w:r>
        <w:rPr>
          <w:rFonts w:ascii="Times New Roman" w:hAnsi="Times New Roman" w:cs="Times New Roman"/>
          <w:sz w:val="24"/>
          <w:szCs w:val="24"/>
        </w:rPr>
        <w:t>, had the following to say about Teagarden’s debut recording;</w:t>
      </w:r>
    </w:p>
    <w:p w:rsidR="00701D41" w:rsidRPr="00701D41" w:rsidRDefault="00701D41" w:rsidP="00701D41">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Through the leadership of Jack Teagarden, the contemporary New York trombonists of 1928 elevated the instrument from the strictly accompanist role of low-range glissandi and barnyard imitation (associated with Kid </w:t>
      </w:r>
      <w:proofErr w:type="spellStart"/>
      <w:r>
        <w:rPr>
          <w:rFonts w:ascii="Times New Roman" w:hAnsi="Times New Roman" w:cs="Times New Roman"/>
          <w:i/>
          <w:sz w:val="24"/>
          <w:szCs w:val="24"/>
        </w:rPr>
        <w:t>Ory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Honore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Dutrey</w:t>
      </w:r>
      <w:proofErr w:type="spellEnd"/>
      <w:r>
        <w:rPr>
          <w:rFonts w:ascii="Times New Roman" w:hAnsi="Times New Roman" w:cs="Times New Roman"/>
          <w:i/>
          <w:sz w:val="24"/>
          <w:szCs w:val="24"/>
        </w:rPr>
        <w:t>, and others).  Prior to 1928, Miff Mole’s rapid-fire, complex and technical style, though lacking in expression, was the dominant influence before Teagarden, who brought it several steps further to where his melodic and harmonic lines not only ranked with the trumpet and clarinet, but the added expressive dimension in his playing allowed the trombone to stand alone in a featured role with only rhythm accompaniment.</w:t>
      </w:r>
      <w:r>
        <w:rPr>
          <w:rStyle w:val="FootnoteReference"/>
          <w:rFonts w:ascii="Times New Roman" w:hAnsi="Times New Roman" w:cs="Times New Roman"/>
          <w:i/>
          <w:sz w:val="24"/>
          <w:szCs w:val="24"/>
        </w:rPr>
        <w:footnoteReference w:id="129"/>
      </w:r>
    </w:p>
    <w:p w:rsidR="003F11AF" w:rsidRDefault="009D7ED2" w:rsidP="001C06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F17F17" w:rsidRDefault="00F17F17"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Allen’s article supports this public claim further with a quote from a 1960 publication entitled </w:t>
      </w:r>
      <w:r>
        <w:rPr>
          <w:rFonts w:ascii="Times New Roman" w:hAnsi="Times New Roman" w:cs="Times New Roman"/>
          <w:i/>
          <w:sz w:val="24"/>
          <w:szCs w:val="24"/>
        </w:rPr>
        <w:t xml:space="preserve">Jack Teagarden’s Music, </w:t>
      </w:r>
      <w:r>
        <w:rPr>
          <w:rFonts w:ascii="Times New Roman" w:hAnsi="Times New Roman" w:cs="Times New Roman"/>
          <w:sz w:val="24"/>
          <w:szCs w:val="24"/>
        </w:rPr>
        <w:t>by Howard J. Watters as can be seen below;</w:t>
      </w:r>
    </w:p>
    <w:p w:rsidR="00F17F17" w:rsidRDefault="00F17F17" w:rsidP="00F17F17">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 xml:space="preserve">Jack quickly became the darling of the jazz fraternity and everyone’s personal discovery.  The Chicagoans admired his virile blues playing, the Nichols-(Glen) Miller-Dorsey Gang respected his musicianship, the Harlem insiders welcomed his modern outgoing musical ideas, and Paul Whiteman’s top jazz players (Bix, </w:t>
      </w:r>
      <w:proofErr w:type="spellStart"/>
      <w:r>
        <w:rPr>
          <w:rFonts w:ascii="Times New Roman" w:hAnsi="Times New Roman" w:cs="Times New Roman"/>
          <w:i/>
          <w:sz w:val="24"/>
          <w:szCs w:val="24"/>
        </w:rPr>
        <w:t>Trumbauer</w:t>
      </w:r>
      <w:proofErr w:type="spellEnd"/>
      <w:r>
        <w:rPr>
          <w:rFonts w:ascii="Times New Roman" w:hAnsi="Times New Roman" w:cs="Times New Roman"/>
          <w:i/>
          <w:sz w:val="24"/>
          <w:szCs w:val="24"/>
        </w:rPr>
        <w:t>, et al.) looked for ways to draft the 22-year old wonder into their company.</w:t>
      </w:r>
    </w:p>
    <w:p w:rsidR="00F17F17" w:rsidRDefault="00F17F17" w:rsidP="00F17F17">
      <w:pPr>
        <w:spacing w:after="0" w:line="240" w:lineRule="auto"/>
        <w:jc w:val="center"/>
        <w:rPr>
          <w:rFonts w:ascii="Times New Roman" w:hAnsi="Times New Roman" w:cs="Times New Roman"/>
          <w:sz w:val="24"/>
          <w:szCs w:val="24"/>
        </w:rPr>
      </w:pPr>
    </w:p>
    <w:p w:rsidR="00F17F17" w:rsidRDefault="00F17F17"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The following analysis and comparison of Teagarden’s solo to Mole’s solo will answer the question as to why Teagarden’s solo style eclipsed that of Mole’s.</w:t>
      </w:r>
    </w:p>
    <w:p w:rsidR="00F17F17" w:rsidRDefault="00F17F17" w:rsidP="00F17F1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Local Harmony</w:t>
      </w:r>
    </w:p>
    <w:p w:rsidR="00493E1D" w:rsidRDefault="00450457"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Figure 14 </w:t>
      </w:r>
      <w:r w:rsidR="00570A7E">
        <w:rPr>
          <w:rFonts w:ascii="Times New Roman" w:hAnsi="Times New Roman" w:cs="Times New Roman"/>
          <w:sz w:val="24"/>
          <w:szCs w:val="24"/>
        </w:rPr>
        <w:t>on the following page</w:t>
      </w:r>
      <w:r>
        <w:rPr>
          <w:rFonts w:ascii="Times New Roman" w:hAnsi="Times New Roman" w:cs="Times New Roman"/>
          <w:sz w:val="24"/>
          <w:szCs w:val="24"/>
        </w:rPr>
        <w:t xml:space="preserve"> depicts the local harmony utilizing the target-note approach discussed earlier.  Notice the numerous instances in which Teagarden </w:t>
      </w:r>
      <w:r w:rsidR="00493E1D">
        <w:rPr>
          <w:rFonts w:ascii="Times New Roman" w:hAnsi="Times New Roman" w:cs="Times New Roman"/>
          <w:sz w:val="24"/>
          <w:szCs w:val="24"/>
        </w:rPr>
        <w:t>specifically emphasizes defining chord tones.  (1,3,5,7…etc.)</w:t>
      </w:r>
    </w:p>
    <w:p w:rsidR="00570A7E" w:rsidRDefault="00570A7E" w:rsidP="00F17F17">
      <w:pPr>
        <w:spacing w:after="0" w:line="480" w:lineRule="auto"/>
        <w:rPr>
          <w:rFonts w:ascii="Times New Roman" w:hAnsi="Times New Roman" w:cs="Times New Roman"/>
          <w:b/>
          <w:sz w:val="20"/>
          <w:szCs w:val="24"/>
        </w:rPr>
      </w:pPr>
    </w:p>
    <w:p w:rsidR="00570A7E" w:rsidRDefault="00570A7E" w:rsidP="00F17F17">
      <w:pPr>
        <w:spacing w:after="0" w:line="480" w:lineRule="auto"/>
        <w:rPr>
          <w:rFonts w:ascii="Times New Roman" w:hAnsi="Times New Roman" w:cs="Times New Roman"/>
          <w:b/>
          <w:sz w:val="20"/>
          <w:szCs w:val="24"/>
        </w:rPr>
      </w:pPr>
    </w:p>
    <w:p w:rsidR="00570A7E" w:rsidRDefault="00570A7E" w:rsidP="00F17F17">
      <w:pPr>
        <w:spacing w:after="0" w:line="480" w:lineRule="auto"/>
        <w:rPr>
          <w:rFonts w:ascii="Times New Roman" w:hAnsi="Times New Roman" w:cs="Times New Roman"/>
          <w:b/>
          <w:sz w:val="20"/>
          <w:szCs w:val="24"/>
        </w:rPr>
      </w:pPr>
    </w:p>
    <w:p w:rsidR="00493E1D" w:rsidRDefault="00493E1D"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 xml:space="preserve">Figure 14.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local harmony example.</w:t>
      </w:r>
    </w:p>
    <w:p w:rsidR="00F17F17" w:rsidRDefault="00493E1D" w:rsidP="00F17F17">
      <w:pPr>
        <w:spacing w:after="0" w:line="480" w:lineRule="auto"/>
        <w:rPr>
          <w:rFonts w:ascii="Times New Roman" w:hAnsi="Times New Roman" w:cs="Times New Roman"/>
          <w:sz w:val="24"/>
          <w:szCs w:val="24"/>
        </w:rPr>
      </w:pPr>
      <w:r>
        <w:rPr>
          <w:noProof/>
        </w:rPr>
        <w:drawing>
          <wp:inline distT="0" distB="0" distL="0" distR="0" wp14:anchorId="5CD60853" wp14:editId="468A8A19">
            <wp:extent cx="5162550" cy="7858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62550" cy="7858125"/>
                    </a:xfrm>
                    <a:prstGeom prst="rect">
                      <a:avLst/>
                    </a:prstGeom>
                  </pic:spPr>
                </pic:pic>
              </a:graphicData>
            </a:graphic>
          </wp:inline>
        </w:drawing>
      </w:r>
      <w:r>
        <w:rPr>
          <w:rFonts w:ascii="Times New Roman" w:hAnsi="Times New Roman" w:cs="Times New Roman"/>
          <w:sz w:val="24"/>
          <w:szCs w:val="24"/>
        </w:rPr>
        <w:t xml:space="preserve"> </w:t>
      </w:r>
    </w:p>
    <w:p w:rsidR="00493E1D" w:rsidRDefault="00493E1D"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In addition to the target note approach, in regards to the local harmonic level, Teagarden also makes several uses of the arpeggiated approach.</w:t>
      </w:r>
    </w:p>
    <w:p w:rsidR="00D90819" w:rsidRDefault="00D90819" w:rsidP="00F17F17">
      <w:pPr>
        <w:spacing w:after="0" w:line="480" w:lineRule="auto"/>
        <w:rPr>
          <w:rFonts w:ascii="Times New Roman" w:hAnsi="Times New Roman" w:cs="Times New Roman"/>
          <w:b/>
          <w:sz w:val="20"/>
          <w:szCs w:val="24"/>
        </w:rPr>
      </w:pPr>
    </w:p>
    <w:p w:rsidR="00493E1D" w:rsidRDefault="00CB69E5"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15.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w:t>
      </w:r>
      <w:r w:rsidR="00405EF9">
        <w:rPr>
          <w:rFonts w:ascii="Times New Roman" w:hAnsi="Times New Roman" w:cs="Times New Roman"/>
          <w:b/>
          <w:sz w:val="20"/>
          <w:szCs w:val="24"/>
        </w:rPr>
        <w:t xml:space="preserve"> measures 5-</w:t>
      </w:r>
      <w:r>
        <w:rPr>
          <w:rFonts w:ascii="Times New Roman" w:hAnsi="Times New Roman" w:cs="Times New Roman"/>
          <w:b/>
          <w:sz w:val="20"/>
          <w:szCs w:val="24"/>
        </w:rPr>
        <w:t>6.</w:t>
      </w:r>
    </w:p>
    <w:p w:rsidR="00CB69E5" w:rsidRDefault="00405EF9" w:rsidP="00F17F17">
      <w:pPr>
        <w:spacing w:after="0" w:line="480" w:lineRule="auto"/>
        <w:rPr>
          <w:rFonts w:ascii="Times New Roman" w:hAnsi="Times New Roman" w:cs="Times New Roman"/>
          <w:b/>
          <w:sz w:val="20"/>
          <w:szCs w:val="24"/>
        </w:rPr>
      </w:pPr>
      <w:r>
        <w:rPr>
          <w:noProof/>
        </w:rPr>
        <w:drawing>
          <wp:inline distT="0" distB="0" distL="0" distR="0" wp14:anchorId="281A7FDC" wp14:editId="12075550">
            <wp:extent cx="4533900" cy="1143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33900" cy="1143000"/>
                    </a:xfrm>
                    <a:prstGeom prst="rect">
                      <a:avLst/>
                    </a:prstGeom>
                  </pic:spPr>
                </pic:pic>
              </a:graphicData>
            </a:graphic>
          </wp:inline>
        </w:drawing>
      </w:r>
    </w:p>
    <w:p w:rsidR="00405EF9" w:rsidRDefault="00405EF9" w:rsidP="00405E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first use of the arpeggiated approach can be seen in m. 6 on beats 3 and 4 as depicted above in figure 15.  In this instance, Teagarden outlines an Ab6 chord, starting on the 6</w:t>
      </w:r>
      <w:r w:rsidRPr="00405EF9">
        <w:rPr>
          <w:rFonts w:ascii="Times New Roman" w:hAnsi="Times New Roman" w:cs="Times New Roman"/>
          <w:sz w:val="24"/>
          <w:szCs w:val="24"/>
          <w:vertAlign w:val="superscript"/>
        </w:rPr>
        <w:t>th</w:t>
      </w:r>
      <w:r>
        <w:rPr>
          <w:rFonts w:ascii="Times New Roman" w:hAnsi="Times New Roman" w:cs="Times New Roman"/>
          <w:sz w:val="24"/>
          <w:szCs w:val="24"/>
        </w:rPr>
        <w:t xml:space="preserve"> scale degree F.  This is immediately followed with the 1</w:t>
      </w:r>
      <w:r w:rsidRPr="00405EF9">
        <w:rPr>
          <w:rFonts w:ascii="Times New Roman" w:hAnsi="Times New Roman" w:cs="Times New Roman"/>
          <w:sz w:val="24"/>
          <w:szCs w:val="24"/>
          <w:vertAlign w:val="superscript"/>
        </w:rPr>
        <w:t>st</w:t>
      </w:r>
      <w:r>
        <w:rPr>
          <w:rFonts w:ascii="Times New Roman" w:hAnsi="Times New Roman" w:cs="Times New Roman"/>
          <w:sz w:val="24"/>
          <w:szCs w:val="24"/>
        </w:rPr>
        <w:t>, 3</w:t>
      </w:r>
      <w:r w:rsidRPr="00405EF9">
        <w:rPr>
          <w:rFonts w:ascii="Times New Roman" w:hAnsi="Times New Roman" w:cs="Times New Roman"/>
          <w:sz w:val="24"/>
          <w:szCs w:val="24"/>
          <w:vertAlign w:val="superscript"/>
        </w:rPr>
        <w:t>rd</w:t>
      </w:r>
      <w:r>
        <w:rPr>
          <w:rFonts w:ascii="Times New Roman" w:hAnsi="Times New Roman" w:cs="Times New Roman"/>
          <w:sz w:val="24"/>
          <w:szCs w:val="24"/>
        </w:rPr>
        <w:t>, and 5</w:t>
      </w:r>
      <w:r w:rsidRPr="00405EF9">
        <w:rPr>
          <w:rFonts w:ascii="Times New Roman" w:hAnsi="Times New Roman" w:cs="Times New Roman"/>
          <w:sz w:val="24"/>
          <w:szCs w:val="24"/>
          <w:vertAlign w:val="superscript"/>
        </w:rPr>
        <w:t>th</w:t>
      </w:r>
      <w:r>
        <w:rPr>
          <w:rFonts w:ascii="Times New Roman" w:hAnsi="Times New Roman" w:cs="Times New Roman"/>
          <w:sz w:val="24"/>
          <w:szCs w:val="24"/>
        </w:rPr>
        <w:t xml:space="preserve"> scale degrees to which completes the chord.</w:t>
      </w:r>
    </w:p>
    <w:p w:rsidR="00405EF9" w:rsidRDefault="0050574B" w:rsidP="00405E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use of the arpeggiated approach occurs in measure 17.  In this instance, Teagarden descends an Ab6 chord playing every note with the exception of the root.</w:t>
      </w:r>
    </w:p>
    <w:p w:rsidR="0050574B" w:rsidRDefault="0050574B" w:rsidP="0050574B">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16.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measure 17.</w:t>
      </w:r>
    </w:p>
    <w:p w:rsidR="0050574B" w:rsidRPr="0050574B" w:rsidRDefault="0050574B" w:rsidP="0050574B">
      <w:pPr>
        <w:spacing w:after="0" w:line="480" w:lineRule="auto"/>
        <w:rPr>
          <w:rFonts w:ascii="Times New Roman" w:hAnsi="Times New Roman" w:cs="Times New Roman"/>
          <w:b/>
          <w:sz w:val="20"/>
          <w:szCs w:val="24"/>
        </w:rPr>
      </w:pPr>
      <w:r>
        <w:rPr>
          <w:noProof/>
        </w:rPr>
        <w:drawing>
          <wp:inline distT="0" distB="0" distL="0" distR="0" wp14:anchorId="64820144" wp14:editId="0465391E">
            <wp:extent cx="2600325" cy="12096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00325" cy="1209675"/>
                    </a:xfrm>
                    <a:prstGeom prst="rect">
                      <a:avLst/>
                    </a:prstGeom>
                  </pic:spPr>
                </pic:pic>
              </a:graphicData>
            </a:graphic>
          </wp:inline>
        </w:drawing>
      </w:r>
    </w:p>
    <w:p w:rsidR="00405EF9" w:rsidRDefault="0050574B"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One final use of the arpeggiated approach occurs in measure 23 below.  In this instance however, the arpeggio is not necessarily as cut-and-dried as in the previous examples.  Teagarden opts to start the descending arpeggio on the 9</w:t>
      </w:r>
      <w:r w:rsidRPr="0050574B">
        <w:rPr>
          <w:rFonts w:ascii="Times New Roman" w:hAnsi="Times New Roman" w:cs="Times New Roman"/>
          <w:sz w:val="24"/>
          <w:szCs w:val="24"/>
          <w:vertAlign w:val="superscript"/>
        </w:rPr>
        <w:t>th</w:t>
      </w:r>
      <w:r>
        <w:rPr>
          <w:rFonts w:ascii="Times New Roman" w:hAnsi="Times New Roman" w:cs="Times New Roman"/>
          <w:sz w:val="24"/>
          <w:szCs w:val="24"/>
        </w:rPr>
        <w:t xml:space="preserve"> scale degree.  This is immediately followed by the root and 6</w:t>
      </w:r>
      <w:r w:rsidRPr="0050574B">
        <w:rPr>
          <w:rFonts w:ascii="Times New Roman" w:hAnsi="Times New Roman" w:cs="Times New Roman"/>
          <w:sz w:val="24"/>
          <w:szCs w:val="24"/>
          <w:vertAlign w:val="superscript"/>
        </w:rPr>
        <w:t>th</w:t>
      </w:r>
      <w:r>
        <w:rPr>
          <w:rFonts w:ascii="Times New Roman" w:hAnsi="Times New Roman" w:cs="Times New Roman"/>
          <w:sz w:val="24"/>
          <w:szCs w:val="24"/>
        </w:rPr>
        <w:t xml:space="preserve"> scale degree before finally resolving to the 3</w:t>
      </w:r>
      <w:r w:rsidRPr="0050574B">
        <w:rPr>
          <w:rFonts w:ascii="Times New Roman" w:hAnsi="Times New Roman" w:cs="Times New Roman"/>
          <w:sz w:val="24"/>
          <w:szCs w:val="24"/>
          <w:vertAlign w:val="superscript"/>
        </w:rPr>
        <w:t>rd</w:t>
      </w:r>
      <w:r>
        <w:rPr>
          <w:rFonts w:ascii="Times New Roman" w:hAnsi="Times New Roman" w:cs="Times New Roman"/>
          <w:sz w:val="24"/>
          <w:szCs w:val="24"/>
        </w:rPr>
        <w:t xml:space="preserve"> of the chord on the and-of-four.</w:t>
      </w:r>
    </w:p>
    <w:p w:rsidR="0050574B" w:rsidRDefault="0050574B"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 xml:space="preserve">Figure 17.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measure 23.</w:t>
      </w:r>
    </w:p>
    <w:p w:rsidR="0050574B" w:rsidRDefault="0050574B" w:rsidP="00F17F17">
      <w:pPr>
        <w:spacing w:after="0" w:line="480" w:lineRule="auto"/>
        <w:rPr>
          <w:rFonts w:ascii="Times New Roman" w:hAnsi="Times New Roman" w:cs="Times New Roman"/>
          <w:b/>
          <w:sz w:val="20"/>
          <w:szCs w:val="24"/>
        </w:rPr>
      </w:pPr>
      <w:r>
        <w:rPr>
          <w:noProof/>
        </w:rPr>
        <w:drawing>
          <wp:inline distT="0" distB="0" distL="0" distR="0" wp14:anchorId="6AC4BAD0" wp14:editId="1355E880">
            <wp:extent cx="2562225" cy="10572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62225" cy="1057275"/>
                    </a:xfrm>
                    <a:prstGeom prst="rect">
                      <a:avLst/>
                    </a:prstGeom>
                  </pic:spPr>
                </pic:pic>
              </a:graphicData>
            </a:graphic>
          </wp:inline>
        </w:drawing>
      </w:r>
    </w:p>
    <w:p w:rsidR="0050574B" w:rsidRDefault="00F51608" w:rsidP="00F17F1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Global Harmony</w:t>
      </w:r>
    </w:p>
    <w:p w:rsidR="00F51608" w:rsidRDefault="00F51608"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For the most part, Teagarden’s solo demonstrates a nice balance of local and global harmony.  Figure 18, on the following page, depicts the numerous uses of global harmony utilizing the target note approach.  Notice in this example that nearly all of the circled target notes, with the exception of the Gb’s, are either 9</w:t>
      </w:r>
      <w:r w:rsidRPr="00F51608">
        <w:rPr>
          <w:rFonts w:ascii="Times New Roman" w:hAnsi="Times New Roman" w:cs="Times New Roman"/>
          <w:sz w:val="24"/>
          <w:szCs w:val="24"/>
          <w:vertAlign w:val="superscript"/>
        </w:rPr>
        <w:t>th</w:t>
      </w:r>
      <w:r>
        <w:rPr>
          <w:rFonts w:ascii="Times New Roman" w:hAnsi="Times New Roman" w:cs="Times New Roman"/>
          <w:sz w:val="24"/>
          <w:szCs w:val="24"/>
        </w:rPr>
        <w:t>, 11</w:t>
      </w:r>
      <w:r w:rsidRPr="00F51608">
        <w:rPr>
          <w:rFonts w:ascii="Times New Roman" w:hAnsi="Times New Roman" w:cs="Times New Roman"/>
          <w:sz w:val="24"/>
          <w:szCs w:val="24"/>
          <w:vertAlign w:val="superscript"/>
        </w:rPr>
        <w:t>th</w:t>
      </w:r>
      <w:r>
        <w:rPr>
          <w:rFonts w:ascii="Times New Roman" w:hAnsi="Times New Roman" w:cs="Times New Roman"/>
          <w:sz w:val="24"/>
          <w:szCs w:val="24"/>
        </w:rPr>
        <w:t>, or 13</w:t>
      </w:r>
      <w:r w:rsidRPr="00F51608">
        <w:rPr>
          <w:rFonts w:ascii="Times New Roman" w:hAnsi="Times New Roman" w:cs="Times New Roman"/>
          <w:sz w:val="24"/>
          <w:szCs w:val="24"/>
          <w:vertAlign w:val="superscript"/>
        </w:rPr>
        <w:t>th</w:t>
      </w:r>
      <w:r>
        <w:rPr>
          <w:rFonts w:ascii="Times New Roman" w:hAnsi="Times New Roman" w:cs="Times New Roman"/>
          <w:sz w:val="24"/>
          <w:szCs w:val="24"/>
        </w:rPr>
        <w:t xml:space="preserve"> chord extensions.  What Teagarden achieved with the use of these chord extensions was ultimately a more sophisticated and colorful harmonic palette.  Also, take notice that all of these chord extensions, again disregarding the Gb’s, are all member</w:t>
      </w:r>
      <w:r w:rsidR="002540D4">
        <w:rPr>
          <w:rFonts w:ascii="Times New Roman" w:hAnsi="Times New Roman" w:cs="Times New Roman"/>
          <w:sz w:val="24"/>
          <w:szCs w:val="24"/>
        </w:rPr>
        <w:t>s</w:t>
      </w:r>
      <w:r>
        <w:rPr>
          <w:rFonts w:ascii="Times New Roman" w:hAnsi="Times New Roman" w:cs="Times New Roman"/>
          <w:sz w:val="24"/>
          <w:szCs w:val="24"/>
        </w:rPr>
        <w:t xml:space="preserve"> of the Ab major scale, or the overall global harmony of the solo.  What this proves is that Teagarden was less concerned with local harmony, or the old vertical way of playing, and more concerned with the new linear/global approach to improvising.  This in itself was quite innovative </w:t>
      </w:r>
      <w:r w:rsidR="00B6397F">
        <w:rPr>
          <w:rFonts w:ascii="Times New Roman" w:hAnsi="Times New Roman" w:cs="Times New Roman"/>
          <w:sz w:val="24"/>
          <w:szCs w:val="24"/>
        </w:rPr>
        <w:t>considering the time period in which the solo was recorded.</w:t>
      </w:r>
    </w:p>
    <w:p w:rsidR="00B6397F" w:rsidRDefault="00B6397F"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Teagarden did not allow the chord progression to dictate what he played, and therefore allowed his musical lines to dominate rather than the underlying harmony.</w:t>
      </w:r>
    </w:p>
    <w:p w:rsidR="00F51608" w:rsidRDefault="00F51608" w:rsidP="00F51608">
      <w:pPr>
        <w:spacing w:after="0" w:line="480" w:lineRule="auto"/>
        <w:rPr>
          <w:rFonts w:ascii="Times New Roman" w:hAnsi="Times New Roman" w:cs="Times New Roman"/>
          <w:b/>
          <w:sz w:val="20"/>
          <w:szCs w:val="24"/>
        </w:rPr>
      </w:pPr>
    </w:p>
    <w:p w:rsidR="00F51608" w:rsidRDefault="00F51608" w:rsidP="00F51608">
      <w:pPr>
        <w:spacing w:after="0" w:line="480" w:lineRule="auto"/>
        <w:rPr>
          <w:rFonts w:ascii="Times New Roman" w:hAnsi="Times New Roman" w:cs="Times New Roman"/>
          <w:b/>
          <w:sz w:val="20"/>
          <w:szCs w:val="24"/>
        </w:rPr>
      </w:pPr>
    </w:p>
    <w:p w:rsidR="00F51608" w:rsidRDefault="00F51608" w:rsidP="00F51608">
      <w:pPr>
        <w:spacing w:after="0" w:line="480" w:lineRule="auto"/>
        <w:rPr>
          <w:rFonts w:ascii="Times New Roman" w:hAnsi="Times New Roman" w:cs="Times New Roman"/>
          <w:b/>
          <w:sz w:val="20"/>
          <w:szCs w:val="24"/>
        </w:rPr>
      </w:pPr>
    </w:p>
    <w:p w:rsidR="00F51608" w:rsidRDefault="00F51608" w:rsidP="00F51608">
      <w:pPr>
        <w:spacing w:after="0" w:line="480" w:lineRule="auto"/>
        <w:rPr>
          <w:rFonts w:ascii="Times New Roman" w:hAnsi="Times New Roman" w:cs="Times New Roman"/>
          <w:b/>
          <w:sz w:val="20"/>
          <w:szCs w:val="24"/>
        </w:rPr>
      </w:pPr>
    </w:p>
    <w:p w:rsidR="00570A7E" w:rsidRDefault="00570A7E" w:rsidP="00F51608">
      <w:pPr>
        <w:spacing w:after="0" w:line="480" w:lineRule="auto"/>
        <w:rPr>
          <w:rFonts w:ascii="Times New Roman" w:hAnsi="Times New Roman" w:cs="Times New Roman"/>
          <w:b/>
          <w:sz w:val="20"/>
          <w:szCs w:val="24"/>
        </w:rPr>
      </w:pPr>
    </w:p>
    <w:p w:rsidR="00D90819" w:rsidRDefault="00D90819" w:rsidP="00F51608">
      <w:pPr>
        <w:spacing w:after="0" w:line="480" w:lineRule="auto"/>
        <w:rPr>
          <w:rFonts w:ascii="Times New Roman" w:hAnsi="Times New Roman" w:cs="Times New Roman"/>
          <w:b/>
          <w:sz w:val="20"/>
          <w:szCs w:val="24"/>
        </w:rPr>
      </w:pPr>
    </w:p>
    <w:p w:rsidR="00F51608" w:rsidRDefault="00F51608" w:rsidP="00F51608">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 xml:space="preserve">Figure 18.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global harmony example.</w:t>
      </w:r>
    </w:p>
    <w:p w:rsidR="00F51608" w:rsidRDefault="00F51608" w:rsidP="00F17F17">
      <w:pPr>
        <w:spacing w:after="0" w:line="480" w:lineRule="auto"/>
        <w:rPr>
          <w:rFonts w:ascii="Times New Roman" w:hAnsi="Times New Roman" w:cs="Times New Roman"/>
          <w:sz w:val="24"/>
          <w:szCs w:val="24"/>
        </w:rPr>
      </w:pPr>
    </w:p>
    <w:p w:rsidR="00F51608" w:rsidRDefault="00F51608" w:rsidP="00F17F17">
      <w:pPr>
        <w:spacing w:after="0" w:line="480" w:lineRule="auto"/>
        <w:rPr>
          <w:rFonts w:ascii="Times New Roman" w:hAnsi="Times New Roman" w:cs="Times New Roman"/>
          <w:b/>
          <w:sz w:val="20"/>
          <w:szCs w:val="24"/>
        </w:rPr>
      </w:pPr>
      <w:r>
        <w:rPr>
          <w:noProof/>
        </w:rPr>
        <w:drawing>
          <wp:inline distT="0" distB="0" distL="0" distR="0" wp14:anchorId="444B3AD1" wp14:editId="3020FC52">
            <wp:extent cx="5191125" cy="75819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91125" cy="7581900"/>
                    </a:xfrm>
                    <a:prstGeom prst="rect">
                      <a:avLst/>
                    </a:prstGeom>
                  </pic:spPr>
                </pic:pic>
              </a:graphicData>
            </a:graphic>
          </wp:inline>
        </w:drawing>
      </w:r>
    </w:p>
    <w:p w:rsidR="00044478" w:rsidRDefault="00044478" w:rsidP="00570A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To support this idea of Teagarden’s global harmonic approach further, I would like to discuss a few specific examples that prove he was thinking more globally rather than locally.  To begin, see figure 19 below.  In this example, Teagarden’s chromatic descending line, beginning on the and-of-three in m. 3, </w:t>
      </w:r>
      <w:r w:rsidR="003B37D4">
        <w:rPr>
          <w:rFonts w:ascii="Times New Roman" w:hAnsi="Times New Roman" w:cs="Times New Roman"/>
          <w:sz w:val="24"/>
          <w:szCs w:val="24"/>
        </w:rPr>
        <w:t>deliberately</w:t>
      </w:r>
      <w:r>
        <w:rPr>
          <w:rFonts w:ascii="Times New Roman" w:hAnsi="Times New Roman" w:cs="Times New Roman"/>
          <w:sz w:val="24"/>
          <w:szCs w:val="24"/>
        </w:rPr>
        <w:t xml:space="preserve"> leads to 11</w:t>
      </w:r>
      <w:r w:rsidRPr="00044478">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3B37D4">
        <w:rPr>
          <w:rFonts w:ascii="Times New Roman" w:hAnsi="Times New Roman" w:cs="Times New Roman"/>
          <w:sz w:val="24"/>
          <w:szCs w:val="24"/>
        </w:rPr>
        <w:t>chord extension</w:t>
      </w:r>
      <w:r>
        <w:rPr>
          <w:rFonts w:ascii="Times New Roman" w:hAnsi="Times New Roman" w:cs="Times New Roman"/>
          <w:sz w:val="24"/>
          <w:szCs w:val="24"/>
        </w:rPr>
        <w:t xml:space="preserve"> in correlation to the Bbmin7 chord.  This is directly followed by a G on beat two of m. 4 which is the 13</w:t>
      </w:r>
      <w:r w:rsidRPr="00044478">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3B37D4">
        <w:rPr>
          <w:rFonts w:ascii="Times New Roman" w:hAnsi="Times New Roman" w:cs="Times New Roman"/>
          <w:sz w:val="24"/>
          <w:szCs w:val="24"/>
        </w:rPr>
        <w:t>chord extension</w:t>
      </w:r>
      <w:r>
        <w:rPr>
          <w:rFonts w:ascii="Times New Roman" w:hAnsi="Times New Roman" w:cs="Times New Roman"/>
          <w:sz w:val="24"/>
          <w:szCs w:val="24"/>
        </w:rPr>
        <w:t xml:space="preserve"> </w:t>
      </w:r>
      <w:r w:rsidR="003B37D4">
        <w:rPr>
          <w:rFonts w:ascii="Times New Roman" w:hAnsi="Times New Roman" w:cs="Times New Roman"/>
          <w:sz w:val="24"/>
          <w:szCs w:val="24"/>
        </w:rPr>
        <w:t xml:space="preserve">in </w:t>
      </w:r>
      <w:r>
        <w:rPr>
          <w:rFonts w:ascii="Times New Roman" w:hAnsi="Times New Roman" w:cs="Times New Roman"/>
          <w:sz w:val="24"/>
          <w:szCs w:val="24"/>
        </w:rPr>
        <w:t>the Bbmin7 chord.</w:t>
      </w:r>
      <w:r w:rsidR="003B37D4">
        <w:rPr>
          <w:rFonts w:ascii="Times New Roman" w:hAnsi="Times New Roman" w:cs="Times New Roman"/>
          <w:sz w:val="24"/>
          <w:szCs w:val="24"/>
        </w:rPr>
        <w:t xml:space="preserve">  Globally speaking, the Eb and G serve as the 5</w:t>
      </w:r>
      <w:r w:rsidR="003B37D4" w:rsidRPr="003B37D4">
        <w:rPr>
          <w:rFonts w:ascii="Times New Roman" w:hAnsi="Times New Roman" w:cs="Times New Roman"/>
          <w:sz w:val="24"/>
          <w:szCs w:val="24"/>
          <w:vertAlign w:val="superscript"/>
        </w:rPr>
        <w:t>th</w:t>
      </w:r>
      <w:r w:rsidR="003B37D4">
        <w:rPr>
          <w:rFonts w:ascii="Times New Roman" w:hAnsi="Times New Roman" w:cs="Times New Roman"/>
          <w:sz w:val="24"/>
          <w:szCs w:val="24"/>
        </w:rPr>
        <w:t xml:space="preserve"> and major 7</w:t>
      </w:r>
      <w:r w:rsidR="003B37D4" w:rsidRPr="003B37D4">
        <w:rPr>
          <w:rFonts w:ascii="Times New Roman" w:hAnsi="Times New Roman" w:cs="Times New Roman"/>
          <w:sz w:val="24"/>
          <w:szCs w:val="24"/>
          <w:vertAlign w:val="superscript"/>
        </w:rPr>
        <w:t>th</w:t>
      </w:r>
      <w:r w:rsidR="003B37D4">
        <w:rPr>
          <w:rFonts w:ascii="Times New Roman" w:hAnsi="Times New Roman" w:cs="Times New Roman"/>
          <w:sz w:val="24"/>
          <w:szCs w:val="24"/>
        </w:rPr>
        <w:t xml:space="preserve"> scale degrees within the local key of Ab major.  The fact that Teagarden was thinking globally rather than locally, ultimately allowed for more colorful note choices in this example.</w:t>
      </w:r>
    </w:p>
    <w:p w:rsidR="00044478" w:rsidRDefault="00044478"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19.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measures 3-4.</w:t>
      </w:r>
    </w:p>
    <w:p w:rsidR="00044478" w:rsidRPr="00044478" w:rsidRDefault="00044478" w:rsidP="00F17F17">
      <w:pPr>
        <w:spacing w:after="0" w:line="480" w:lineRule="auto"/>
        <w:rPr>
          <w:rFonts w:ascii="Times New Roman" w:hAnsi="Times New Roman" w:cs="Times New Roman"/>
          <w:b/>
          <w:sz w:val="20"/>
          <w:szCs w:val="24"/>
        </w:rPr>
      </w:pPr>
      <w:r>
        <w:rPr>
          <w:noProof/>
        </w:rPr>
        <w:drawing>
          <wp:inline distT="0" distB="0" distL="0" distR="0" wp14:anchorId="0056348B" wp14:editId="13C90F2A">
            <wp:extent cx="2971800" cy="1171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71800" cy="1171575"/>
                    </a:xfrm>
                    <a:prstGeom prst="rect">
                      <a:avLst/>
                    </a:prstGeom>
                  </pic:spPr>
                </pic:pic>
              </a:graphicData>
            </a:graphic>
          </wp:inline>
        </w:drawing>
      </w:r>
    </w:p>
    <w:p w:rsidR="003B37D4" w:rsidRDefault="003B37D4"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Another example of this technique can be viewed in figure 20 below.  Notice that Teagarden’s primary note choice in this measure is Eb and C, or the 5</w:t>
      </w:r>
      <w:r w:rsidRPr="003B37D4">
        <w:rPr>
          <w:rFonts w:ascii="Times New Roman" w:hAnsi="Times New Roman" w:cs="Times New Roman"/>
          <w:sz w:val="24"/>
          <w:szCs w:val="24"/>
          <w:vertAlign w:val="superscript"/>
        </w:rPr>
        <w:t>th</w:t>
      </w:r>
      <w:r>
        <w:rPr>
          <w:rFonts w:ascii="Times New Roman" w:hAnsi="Times New Roman" w:cs="Times New Roman"/>
          <w:sz w:val="24"/>
          <w:szCs w:val="24"/>
        </w:rPr>
        <w:t xml:space="preserve"> and 3</w:t>
      </w:r>
      <w:r w:rsidRPr="003B37D4">
        <w:rPr>
          <w:rFonts w:ascii="Times New Roman" w:hAnsi="Times New Roman" w:cs="Times New Roman"/>
          <w:sz w:val="24"/>
          <w:szCs w:val="24"/>
          <w:vertAlign w:val="superscript"/>
        </w:rPr>
        <w:t>rd</w:t>
      </w:r>
      <w:r>
        <w:rPr>
          <w:rFonts w:ascii="Times New Roman" w:hAnsi="Times New Roman" w:cs="Times New Roman"/>
          <w:sz w:val="24"/>
          <w:szCs w:val="24"/>
        </w:rPr>
        <w:t xml:space="preserve"> scale degrees in respect to the overall key of Ab major.  However, the Eb and C become more colorful in regards to the harmony as they are the 11</w:t>
      </w:r>
      <w:r w:rsidRPr="003B37D4">
        <w:rPr>
          <w:rFonts w:ascii="Times New Roman" w:hAnsi="Times New Roman" w:cs="Times New Roman"/>
          <w:sz w:val="24"/>
          <w:szCs w:val="24"/>
          <w:vertAlign w:val="superscript"/>
        </w:rPr>
        <w:t>th</w:t>
      </w:r>
      <w:r>
        <w:rPr>
          <w:rFonts w:ascii="Times New Roman" w:hAnsi="Times New Roman" w:cs="Times New Roman"/>
          <w:sz w:val="24"/>
          <w:szCs w:val="24"/>
        </w:rPr>
        <w:t xml:space="preserve"> and 9</w:t>
      </w:r>
      <w:r w:rsidRPr="003B37D4">
        <w:rPr>
          <w:rFonts w:ascii="Times New Roman" w:hAnsi="Times New Roman" w:cs="Times New Roman"/>
          <w:sz w:val="24"/>
          <w:szCs w:val="24"/>
          <w:vertAlign w:val="superscript"/>
        </w:rPr>
        <w:t>th</w:t>
      </w:r>
      <w:r>
        <w:rPr>
          <w:rFonts w:ascii="Times New Roman" w:hAnsi="Times New Roman" w:cs="Times New Roman"/>
          <w:sz w:val="24"/>
          <w:szCs w:val="24"/>
        </w:rPr>
        <w:t xml:space="preserve"> chord extensions in respect to Bbmin7 chord.</w:t>
      </w:r>
    </w:p>
    <w:p w:rsidR="003B37D4" w:rsidRDefault="003B37D4"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20.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measure 7.</w:t>
      </w:r>
    </w:p>
    <w:p w:rsidR="003B37D4" w:rsidRPr="003B37D4" w:rsidRDefault="003B37D4" w:rsidP="00F17F17">
      <w:pPr>
        <w:spacing w:after="0" w:line="480" w:lineRule="auto"/>
        <w:rPr>
          <w:rFonts w:ascii="Times New Roman" w:hAnsi="Times New Roman" w:cs="Times New Roman"/>
          <w:b/>
          <w:sz w:val="20"/>
          <w:szCs w:val="24"/>
        </w:rPr>
      </w:pPr>
      <w:r>
        <w:rPr>
          <w:noProof/>
        </w:rPr>
        <w:drawing>
          <wp:inline distT="0" distB="0" distL="0" distR="0" wp14:anchorId="1CFCFFF6" wp14:editId="3E8EBBC1">
            <wp:extent cx="2124075" cy="10763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24075" cy="1076325"/>
                    </a:xfrm>
                    <a:prstGeom prst="rect">
                      <a:avLst/>
                    </a:prstGeom>
                  </pic:spPr>
                </pic:pic>
              </a:graphicData>
            </a:graphic>
          </wp:inline>
        </w:drawing>
      </w:r>
    </w:p>
    <w:p w:rsidR="00C8400C" w:rsidRDefault="00C8400C" w:rsidP="003C52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final example of Teagarden’s deliberate use of global harmony occurs in mm. 18-20 below.  This beautifully constructed line is a masterpiece in itself.  Notice that all of the eighth-notes in these measures ascend a variant of the Ab major scale, although the harmony does not necessarily warrant such a scale.  Also, notice that the quarter notes in measures 19 and 20, as well as the eighth note on the and-of-four in m. 20 are a variant of a descending Ab major scale.  This back and forth motion creates the target notes of G and F which become colorful chord extensions that lead beautifully to the Ab7 chord in m. 21.</w:t>
      </w:r>
    </w:p>
    <w:p w:rsidR="00C8400C" w:rsidRDefault="00C8400C"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21.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measures 18-20.</w:t>
      </w:r>
    </w:p>
    <w:p w:rsidR="00C8400C" w:rsidRPr="00C8400C" w:rsidRDefault="00C8400C" w:rsidP="00F17F17">
      <w:pPr>
        <w:spacing w:after="0" w:line="480" w:lineRule="auto"/>
        <w:rPr>
          <w:rFonts w:ascii="Times New Roman" w:hAnsi="Times New Roman" w:cs="Times New Roman"/>
          <w:b/>
          <w:sz w:val="20"/>
          <w:szCs w:val="24"/>
        </w:rPr>
      </w:pPr>
      <w:r>
        <w:rPr>
          <w:noProof/>
        </w:rPr>
        <w:drawing>
          <wp:inline distT="0" distB="0" distL="0" distR="0" wp14:anchorId="35A8AFE9" wp14:editId="4C3098FF">
            <wp:extent cx="4286250" cy="91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86250" cy="914400"/>
                    </a:xfrm>
                    <a:prstGeom prst="rect">
                      <a:avLst/>
                    </a:prstGeom>
                  </pic:spPr>
                </pic:pic>
              </a:graphicData>
            </a:graphic>
          </wp:inline>
        </w:drawing>
      </w:r>
    </w:p>
    <w:p w:rsidR="00C8400C" w:rsidRDefault="00C8400C" w:rsidP="00F17F1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Stylistic </w:t>
      </w:r>
    </w:p>
    <w:p w:rsidR="0005327A" w:rsidRDefault="0005327A"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In respect to Teagarden’s stylistic approach to this solo, one immediately notices his big robust tone quality, especially considering the often nasal and small tone quality associated with trombonists during this time period.  Also, Teagarden’s tone quality is exceedingly pure, each note being w</w:t>
      </w:r>
      <w:r w:rsidR="00756DD0">
        <w:rPr>
          <w:rFonts w:ascii="Times New Roman" w:hAnsi="Times New Roman" w:cs="Times New Roman"/>
          <w:sz w:val="24"/>
          <w:szCs w:val="24"/>
        </w:rPr>
        <w:t>ell centered and ringing true.  On top of this, Teagarden’s approach to playing trombone in general was exponentially more legato than any other trombonists during his time, ultimately bringing the trombone more in line with other solo instruments such as the clarinet and trumpet.</w:t>
      </w:r>
      <w:r w:rsidR="00756DD0">
        <w:rPr>
          <w:rStyle w:val="FootnoteReference"/>
          <w:rFonts w:ascii="Times New Roman" w:hAnsi="Times New Roman" w:cs="Times New Roman"/>
          <w:sz w:val="24"/>
          <w:szCs w:val="24"/>
        </w:rPr>
        <w:footnoteReference w:id="130"/>
      </w:r>
    </w:p>
    <w:p w:rsidR="00756DD0" w:rsidRDefault="0005327A" w:rsidP="003C52C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Perhaps one of the most defining stylistic aspects of this particular solo, in respect to 1928, was Teagarden’s use of blues language.  Rex Allen had the following to say about Teagarden’s use of the blues in his solo improvisations;</w:t>
      </w:r>
    </w:p>
    <w:p w:rsidR="0005327A" w:rsidRDefault="0005327A" w:rsidP="0005327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Teagarden’s interpretations lend a blues emphasis to each melody in a natural way, as opposed to the over-reliance on familiar blues techniques by many of today’s musicians.</w:t>
      </w:r>
      <w:r>
        <w:rPr>
          <w:rStyle w:val="FootnoteReference"/>
          <w:rFonts w:ascii="Times New Roman" w:hAnsi="Times New Roman" w:cs="Times New Roman"/>
          <w:i/>
          <w:sz w:val="24"/>
          <w:szCs w:val="24"/>
        </w:rPr>
        <w:footnoteReference w:id="131"/>
      </w:r>
    </w:p>
    <w:p w:rsidR="0005327A" w:rsidRDefault="0005327A" w:rsidP="0005327A">
      <w:pPr>
        <w:spacing w:after="0" w:line="480" w:lineRule="auto"/>
        <w:jc w:val="center"/>
        <w:rPr>
          <w:rFonts w:ascii="Times New Roman" w:hAnsi="Times New Roman" w:cs="Times New Roman"/>
          <w:sz w:val="24"/>
          <w:szCs w:val="24"/>
        </w:rPr>
      </w:pPr>
    </w:p>
    <w:p w:rsidR="0005327A" w:rsidRDefault="00756DD0" w:rsidP="00756DD0">
      <w:pPr>
        <w:spacing w:after="0" w:line="480" w:lineRule="auto"/>
        <w:rPr>
          <w:rFonts w:ascii="Times New Roman" w:hAnsi="Times New Roman" w:cs="Times New Roman"/>
          <w:sz w:val="24"/>
          <w:szCs w:val="24"/>
        </w:rPr>
      </w:pPr>
      <w:r>
        <w:rPr>
          <w:rFonts w:ascii="Times New Roman" w:hAnsi="Times New Roman" w:cs="Times New Roman"/>
          <w:sz w:val="24"/>
          <w:szCs w:val="24"/>
        </w:rPr>
        <w:tab/>
        <w:t>The following figures depict how Teagarden infused this particular solo with the blues language.  In every instance, the Gb serves as the blue note (lowered third scale degree) in respect to the Eb7 chord.  This ultimately created the sensation of the blues in a tune that would otherwise not call for such associations in normal practice during that time period.  The results were sensational and became defining for the rest of Teagarden’s career.</w:t>
      </w:r>
    </w:p>
    <w:p w:rsidR="00756DD0" w:rsidRDefault="00756DD0" w:rsidP="00756DD0">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22.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blues example 1.</w:t>
      </w:r>
    </w:p>
    <w:p w:rsidR="00756DD0" w:rsidRDefault="00756DD0" w:rsidP="00756DD0">
      <w:pPr>
        <w:spacing w:after="0" w:line="480" w:lineRule="auto"/>
        <w:rPr>
          <w:rFonts w:ascii="Times New Roman" w:hAnsi="Times New Roman" w:cs="Times New Roman"/>
          <w:b/>
          <w:sz w:val="20"/>
          <w:szCs w:val="24"/>
        </w:rPr>
      </w:pPr>
      <w:r>
        <w:rPr>
          <w:noProof/>
        </w:rPr>
        <w:drawing>
          <wp:inline distT="0" distB="0" distL="0" distR="0" wp14:anchorId="127D5BDE" wp14:editId="4EFFF276">
            <wp:extent cx="2181225" cy="10763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81225" cy="1076325"/>
                    </a:xfrm>
                    <a:prstGeom prst="rect">
                      <a:avLst/>
                    </a:prstGeom>
                  </pic:spPr>
                </pic:pic>
              </a:graphicData>
            </a:graphic>
          </wp:inline>
        </w:drawing>
      </w:r>
    </w:p>
    <w:p w:rsidR="00756DD0" w:rsidRDefault="00756DD0" w:rsidP="00756DD0">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23.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blues example 2.</w:t>
      </w:r>
    </w:p>
    <w:p w:rsidR="00756DD0" w:rsidRPr="00756DD0" w:rsidRDefault="00756DD0" w:rsidP="00756DD0">
      <w:pPr>
        <w:spacing w:after="0" w:line="480" w:lineRule="auto"/>
        <w:rPr>
          <w:rFonts w:ascii="Times New Roman" w:hAnsi="Times New Roman" w:cs="Times New Roman"/>
          <w:b/>
          <w:sz w:val="20"/>
          <w:szCs w:val="24"/>
        </w:rPr>
      </w:pPr>
      <w:r>
        <w:rPr>
          <w:noProof/>
        </w:rPr>
        <w:drawing>
          <wp:inline distT="0" distB="0" distL="0" distR="0" wp14:anchorId="18812BF9" wp14:editId="353A6E9E">
            <wp:extent cx="1866900" cy="8858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66900" cy="885825"/>
                    </a:xfrm>
                    <a:prstGeom prst="rect">
                      <a:avLst/>
                    </a:prstGeom>
                  </pic:spPr>
                </pic:pic>
              </a:graphicData>
            </a:graphic>
          </wp:inline>
        </w:drawing>
      </w:r>
    </w:p>
    <w:p w:rsidR="003C52C0" w:rsidRDefault="003C52C0" w:rsidP="00F17F17">
      <w:pPr>
        <w:spacing w:after="0" w:line="480" w:lineRule="auto"/>
        <w:rPr>
          <w:rFonts w:ascii="Times New Roman" w:hAnsi="Times New Roman" w:cs="Times New Roman"/>
          <w:b/>
          <w:sz w:val="20"/>
          <w:szCs w:val="24"/>
        </w:rPr>
      </w:pPr>
    </w:p>
    <w:p w:rsidR="003C52C0" w:rsidRDefault="003C52C0" w:rsidP="00F17F17">
      <w:pPr>
        <w:spacing w:after="0" w:line="480" w:lineRule="auto"/>
        <w:rPr>
          <w:rFonts w:ascii="Times New Roman" w:hAnsi="Times New Roman" w:cs="Times New Roman"/>
          <w:b/>
          <w:sz w:val="20"/>
          <w:szCs w:val="24"/>
        </w:rPr>
      </w:pPr>
    </w:p>
    <w:p w:rsidR="00B6397F" w:rsidRPr="00044478" w:rsidRDefault="00756DD0" w:rsidP="00F17F17">
      <w:pPr>
        <w:spacing w:after="0" w:line="480" w:lineRule="auto"/>
        <w:rPr>
          <w:rFonts w:ascii="Times New Roman" w:hAnsi="Times New Roman" w:cs="Times New Roman"/>
          <w:sz w:val="24"/>
          <w:szCs w:val="24"/>
        </w:rPr>
      </w:pPr>
      <w:r>
        <w:rPr>
          <w:rFonts w:ascii="Times New Roman" w:hAnsi="Times New Roman" w:cs="Times New Roman"/>
          <w:b/>
          <w:sz w:val="20"/>
          <w:szCs w:val="24"/>
        </w:rPr>
        <w:lastRenderedPageBreak/>
        <w:t xml:space="preserve">Figure 24.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blues example 3.</w:t>
      </w:r>
      <w:r w:rsidR="00B6397F">
        <w:rPr>
          <w:rFonts w:ascii="Times New Roman" w:hAnsi="Times New Roman" w:cs="Times New Roman"/>
          <w:sz w:val="24"/>
          <w:szCs w:val="24"/>
        </w:rPr>
        <w:tab/>
      </w:r>
    </w:p>
    <w:p w:rsidR="00B6397F" w:rsidRDefault="00756DD0" w:rsidP="00F17F17">
      <w:pPr>
        <w:spacing w:after="0" w:line="480" w:lineRule="auto"/>
        <w:rPr>
          <w:rFonts w:ascii="Times New Roman" w:hAnsi="Times New Roman" w:cs="Times New Roman"/>
          <w:b/>
          <w:sz w:val="20"/>
          <w:szCs w:val="24"/>
        </w:rPr>
      </w:pPr>
      <w:r>
        <w:rPr>
          <w:noProof/>
        </w:rPr>
        <w:drawing>
          <wp:inline distT="0" distB="0" distL="0" distR="0" wp14:anchorId="3A741164" wp14:editId="7E39D6A1">
            <wp:extent cx="1590675" cy="10858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90675" cy="1085850"/>
                    </a:xfrm>
                    <a:prstGeom prst="rect">
                      <a:avLst/>
                    </a:prstGeom>
                  </pic:spPr>
                </pic:pic>
              </a:graphicData>
            </a:graphic>
          </wp:inline>
        </w:drawing>
      </w:r>
    </w:p>
    <w:p w:rsidR="00CC065B" w:rsidRDefault="00CC065B" w:rsidP="00F17F17">
      <w:pPr>
        <w:spacing w:after="0" w:line="480" w:lineRule="auto"/>
        <w:rPr>
          <w:rFonts w:ascii="Times New Roman" w:hAnsi="Times New Roman" w:cs="Times New Roman"/>
          <w:b/>
          <w:sz w:val="20"/>
          <w:szCs w:val="24"/>
        </w:rPr>
      </w:pPr>
    </w:p>
    <w:p w:rsidR="00CC065B" w:rsidRDefault="00CC065B" w:rsidP="003C52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stylistic aspect of Teagarden’s solo lies within his innovative and varied choice of phrasing.  Up until this point in jazz history, most musicians played phrases similar to that of Miff Mole.  (two-measure statement + two-measure answer = four-measure </w:t>
      </w:r>
      <w:r w:rsidR="001E29E4">
        <w:rPr>
          <w:rFonts w:ascii="Times New Roman" w:hAnsi="Times New Roman" w:cs="Times New Roman"/>
          <w:sz w:val="24"/>
          <w:szCs w:val="24"/>
        </w:rPr>
        <w:t>phrase) This</w:t>
      </w:r>
      <w:r>
        <w:rPr>
          <w:rFonts w:ascii="Times New Roman" w:hAnsi="Times New Roman" w:cs="Times New Roman"/>
          <w:sz w:val="24"/>
          <w:szCs w:val="24"/>
        </w:rPr>
        <w:t xml:space="preserve"> way of phrasing created an overall organized and predictable style that was somewhat formulaic.  Teagarden’s phrasing, depicted in figure 25 on the following page, is quite different to the norm during this time period.  Notice in mm. 1-12</w:t>
      </w:r>
      <w:r w:rsidR="006F7403">
        <w:rPr>
          <w:rFonts w:ascii="Times New Roman" w:hAnsi="Times New Roman" w:cs="Times New Roman"/>
          <w:sz w:val="24"/>
          <w:szCs w:val="24"/>
        </w:rPr>
        <w:t xml:space="preserve"> and mm. 25-32</w:t>
      </w:r>
      <w:r>
        <w:rPr>
          <w:rFonts w:ascii="Times New Roman" w:hAnsi="Times New Roman" w:cs="Times New Roman"/>
          <w:sz w:val="24"/>
          <w:szCs w:val="24"/>
        </w:rPr>
        <w:t xml:space="preserve"> that Teagarden still plays four-measure phrases.  However, each four-measure phrase is a complete sentence rather than the statement vs. answer approach.  One could think of Teagarden’s phrase approach similar to that of writing in compound sentences.</w:t>
      </w:r>
      <w:r w:rsidR="006F7403">
        <w:rPr>
          <w:rFonts w:ascii="Times New Roman" w:hAnsi="Times New Roman" w:cs="Times New Roman"/>
          <w:sz w:val="24"/>
          <w:szCs w:val="24"/>
        </w:rPr>
        <w:t xml:space="preserve">  Compound sentences ultimately create smoother flowing thoughts.  The same holds true in music.  </w:t>
      </w:r>
    </w:p>
    <w:p w:rsidR="006F7403" w:rsidRDefault="006F7403"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Measures 13-16 harken back to the Miff Mole style of phrasing as Teagarden opted for the statement vs. answer approach.  Measures 17-24 offer a unique twist in this particular solo as Teagarden extends the typical four-measure phrase into an eight-measure phrase.  This longer phrase is connected together by way of the eighth-note sequence</w:t>
      </w:r>
      <w:r w:rsidR="00E949F1">
        <w:rPr>
          <w:rFonts w:ascii="Times New Roman" w:hAnsi="Times New Roman" w:cs="Times New Roman"/>
          <w:sz w:val="24"/>
          <w:szCs w:val="24"/>
        </w:rPr>
        <w:t>,</w:t>
      </w:r>
      <w:r>
        <w:rPr>
          <w:rFonts w:ascii="Times New Roman" w:hAnsi="Times New Roman" w:cs="Times New Roman"/>
          <w:sz w:val="24"/>
          <w:szCs w:val="24"/>
        </w:rPr>
        <w:t xml:space="preserve"> beginning on beat-four of m. 18</w:t>
      </w:r>
      <w:r w:rsidR="00E949F1">
        <w:rPr>
          <w:rFonts w:ascii="Times New Roman" w:hAnsi="Times New Roman" w:cs="Times New Roman"/>
          <w:sz w:val="24"/>
          <w:szCs w:val="24"/>
        </w:rPr>
        <w:t>,</w:t>
      </w:r>
      <w:r>
        <w:rPr>
          <w:rFonts w:ascii="Times New Roman" w:hAnsi="Times New Roman" w:cs="Times New Roman"/>
          <w:sz w:val="24"/>
          <w:szCs w:val="24"/>
        </w:rPr>
        <w:t xml:space="preserve"> that spills over into m. 21.</w:t>
      </w:r>
      <w:r w:rsidR="00E949F1">
        <w:rPr>
          <w:rFonts w:ascii="Times New Roman" w:hAnsi="Times New Roman" w:cs="Times New Roman"/>
          <w:sz w:val="24"/>
          <w:szCs w:val="24"/>
        </w:rPr>
        <w:t xml:space="preserve">  When listening to Teagarden play this phrase, the result of this eighth-note sequence almost portrays an </w:t>
      </w:r>
      <w:r w:rsidR="00E949F1">
        <w:rPr>
          <w:rFonts w:ascii="Times New Roman" w:hAnsi="Times New Roman" w:cs="Times New Roman"/>
          <w:sz w:val="24"/>
          <w:szCs w:val="24"/>
        </w:rPr>
        <w:lastRenderedPageBreak/>
        <w:t xml:space="preserve">essence of a run-on sentence, if you will.  However, frowned upon in the English language, Teagarden’s “run-on sentence” adds an interesting flavor to the solo overall. </w:t>
      </w:r>
    </w:p>
    <w:p w:rsidR="00E949F1" w:rsidRDefault="00E949F1"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Finally, the various combination of phrasing inherent in this particular solo all meld together to create a more polished and sophisticated solo than that of previous generations.</w:t>
      </w:r>
    </w:p>
    <w:p w:rsidR="00756DD0" w:rsidRDefault="00E949F1"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25.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phrase example.</w:t>
      </w:r>
    </w:p>
    <w:p w:rsidR="00E949F1" w:rsidRDefault="00E949F1" w:rsidP="00F17F17">
      <w:pPr>
        <w:spacing w:after="0" w:line="480" w:lineRule="auto"/>
        <w:rPr>
          <w:rFonts w:ascii="Times New Roman" w:hAnsi="Times New Roman" w:cs="Times New Roman"/>
          <w:b/>
          <w:sz w:val="20"/>
          <w:szCs w:val="24"/>
        </w:rPr>
      </w:pPr>
      <w:r>
        <w:rPr>
          <w:noProof/>
        </w:rPr>
        <w:drawing>
          <wp:inline distT="0" distB="0" distL="0" distR="0" wp14:anchorId="59EC09F1" wp14:editId="3CFC26A2">
            <wp:extent cx="5153025" cy="6143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53025" cy="6143625"/>
                    </a:xfrm>
                    <a:prstGeom prst="rect">
                      <a:avLst/>
                    </a:prstGeom>
                  </pic:spPr>
                </pic:pic>
              </a:graphicData>
            </a:graphic>
          </wp:inline>
        </w:drawing>
      </w:r>
    </w:p>
    <w:p w:rsidR="00E949F1" w:rsidRDefault="00F7300A" w:rsidP="003C52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final aspect of Teagarden’s stylistic inflection can be seen in his use of syncopation.  Notice in the multiple examples provided in this chapter that Teagarden often time plays on the off-beats.  In comparison to Mole’s solo, Teagarden’s solo has many more instances of rests.  This ultimately allows the music to breath better, creating yet again, a more sophisticated and polished product.</w:t>
      </w:r>
    </w:p>
    <w:p w:rsidR="00F7300A" w:rsidRDefault="00F7300A" w:rsidP="00F17F1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Technical </w:t>
      </w:r>
    </w:p>
    <w:p w:rsidR="00F7300A" w:rsidRDefault="00F7300A"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Perhaps the most innovative aspect of this particular solo was Teagarden’s vast technical expansion of the trombone.  In general, trombonists during this time period largely struggled with technique.  This was the primary reason for the trombone being viewed only as a support instrument rather than a solo instrument.  </w:t>
      </w:r>
    </w:p>
    <w:p w:rsidR="00F7300A" w:rsidRDefault="00F7300A"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first </w:t>
      </w:r>
      <w:r w:rsidR="00881A33">
        <w:rPr>
          <w:rFonts w:ascii="Times New Roman" w:hAnsi="Times New Roman" w:cs="Times New Roman"/>
          <w:sz w:val="24"/>
          <w:szCs w:val="24"/>
        </w:rPr>
        <w:t xml:space="preserve">technical feature of this solo presents itself in the tempo marking alone.  For a trombonist, even to modern day standards, playing a great solo at a tempo marking of 200 bpm is quite astonishing.  On top of this, the key of Ab major is generally known to trombonists as a key that presents great difficulty when improvising.  To support this fact, I purposely wrote a tune in the key of Ab that featured four professional trombonists on my last album entitled </w:t>
      </w:r>
      <w:r w:rsidR="00881A33">
        <w:rPr>
          <w:rFonts w:ascii="Times New Roman" w:hAnsi="Times New Roman" w:cs="Times New Roman"/>
          <w:i/>
          <w:sz w:val="24"/>
          <w:szCs w:val="24"/>
        </w:rPr>
        <w:t>Bring It!</w:t>
      </w:r>
      <w:r w:rsidR="00881A33">
        <w:rPr>
          <w:rStyle w:val="FootnoteReference"/>
          <w:rFonts w:ascii="Times New Roman" w:hAnsi="Times New Roman" w:cs="Times New Roman"/>
          <w:i/>
          <w:sz w:val="24"/>
          <w:szCs w:val="24"/>
        </w:rPr>
        <w:footnoteReference w:id="132"/>
      </w:r>
      <w:r w:rsidR="00881A33">
        <w:rPr>
          <w:rFonts w:ascii="Times New Roman" w:hAnsi="Times New Roman" w:cs="Times New Roman"/>
          <w:sz w:val="24"/>
          <w:szCs w:val="24"/>
        </w:rPr>
        <w:t xml:space="preserve">  To my surprise, every trombonist involved </w:t>
      </w:r>
      <w:r w:rsidR="009D351C">
        <w:rPr>
          <w:rFonts w:ascii="Times New Roman" w:hAnsi="Times New Roman" w:cs="Times New Roman"/>
          <w:sz w:val="24"/>
          <w:szCs w:val="24"/>
        </w:rPr>
        <w:t>in the</w:t>
      </w:r>
      <w:r w:rsidR="00881A33">
        <w:rPr>
          <w:rFonts w:ascii="Times New Roman" w:hAnsi="Times New Roman" w:cs="Times New Roman"/>
          <w:sz w:val="24"/>
          <w:szCs w:val="24"/>
        </w:rPr>
        <w:t xml:space="preserve"> recording session complained about the difficult key signature!</w:t>
      </w:r>
    </w:p>
    <w:p w:rsidR="00881A33" w:rsidRDefault="00881A33"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Just as Miff Mole expanded the expected upper register of the trombone, Teagarden exploited it much further.  Again, trombonists during this time rarely ventured any higher than an F4.  In the case of Teagarden on this particular solo, he showed off his range up to a C3.  Also, in general, Teagarden’s entire solo </w:t>
      </w:r>
      <w:r w:rsidR="001C6796">
        <w:rPr>
          <w:rFonts w:ascii="Times New Roman" w:hAnsi="Times New Roman" w:cs="Times New Roman"/>
          <w:sz w:val="24"/>
          <w:szCs w:val="24"/>
        </w:rPr>
        <w:t xml:space="preserve">primarily </w:t>
      </w:r>
      <w:r w:rsidR="001C6796">
        <w:rPr>
          <w:rFonts w:ascii="Times New Roman" w:hAnsi="Times New Roman" w:cs="Times New Roman"/>
          <w:sz w:val="24"/>
          <w:szCs w:val="24"/>
        </w:rPr>
        <w:lastRenderedPageBreak/>
        <w:t>stayed in the upper register, rarely reached into the mid-register, and never opted for the low-register.</w:t>
      </w:r>
    </w:p>
    <w:p w:rsidR="002F02E9" w:rsidRDefault="001C6796"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F02E9">
        <w:rPr>
          <w:rFonts w:ascii="Times New Roman" w:hAnsi="Times New Roman" w:cs="Times New Roman"/>
          <w:sz w:val="24"/>
          <w:szCs w:val="24"/>
        </w:rPr>
        <w:t>The final and perhaps most notable aspect in regards to Teagarden’s technical innovations lies within the use of his lip.  Each and every occurrence of the triplet figures in this solo rely on the flexibility of Teagarden’s lip flipping through the harmonic partials on the trombone.</w:t>
      </w:r>
      <w:r w:rsidR="005F2D62">
        <w:rPr>
          <w:rFonts w:ascii="Times New Roman" w:hAnsi="Times New Roman" w:cs="Times New Roman"/>
          <w:sz w:val="24"/>
          <w:szCs w:val="24"/>
        </w:rPr>
        <w:t xml:space="preserve">  At the time, this technique was rather novel and considered to be an extended technique.</w:t>
      </w:r>
      <w:r w:rsidR="002F02E9">
        <w:rPr>
          <w:rFonts w:ascii="Times New Roman" w:hAnsi="Times New Roman" w:cs="Times New Roman"/>
          <w:sz w:val="24"/>
          <w:szCs w:val="24"/>
        </w:rPr>
        <w:t xml:space="preserve">  Prior to this technique, as Teagarden was the trombone’s inventor, trombonists simply </w:t>
      </w:r>
      <w:proofErr w:type="spellStart"/>
      <w:r w:rsidR="002F02E9">
        <w:rPr>
          <w:rFonts w:ascii="Times New Roman" w:hAnsi="Times New Roman" w:cs="Times New Roman"/>
          <w:sz w:val="24"/>
          <w:szCs w:val="24"/>
        </w:rPr>
        <w:t>glissed</w:t>
      </w:r>
      <w:proofErr w:type="spellEnd"/>
      <w:r w:rsidR="002F02E9">
        <w:rPr>
          <w:rFonts w:ascii="Times New Roman" w:hAnsi="Times New Roman" w:cs="Times New Roman"/>
          <w:sz w:val="24"/>
          <w:szCs w:val="24"/>
        </w:rPr>
        <w:t xml:space="preserve"> their way through figures.</w:t>
      </w:r>
      <w:r w:rsidR="005F2D62">
        <w:rPr>
          <w:rStyle w:val="FootnoteReference"/>
          <w:rFonts w:ascii="Times New Roman" w:hAnsi="Times New Roman" w:cs="Times New Roman"/>
          <w:sz w:val="24"/>
          <w:szCs w:val="24"/>
        </w:rPr>
        <w:footnoteReference w:id="133"/>
      </w:r>
      <w:r w:rsidR="002F02E9">
        <w:rPr>
          <w:rFonts w:ascii="Times New Roman" w:hAnsi="Times New Roman" w:cs="Times New Roman"/>
          <w:sz w:val="24"/>
          <w:szCs w:val="24"/>
        </w:rPr>
        <w:t xml:space="preserve">  See figure 26 below.</w:t>
      </w:r>
    </w:p>
    <w:p w:rsidR="005F2D62" w:rsidRDefault="005F2D62" w:rsidP="00F17F17">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26.  Jack Teagarden, “She’s a Great </w:t>
      </w:r>
      <w:proofErr w:type="spellStart"/>
      <w:r>
        <w:rPr>
          <w:rFonts w:ascii="Times New Roman" w:hAnsi="Times New Roman" w:cs="Times New Roman"/>
          <w:b/>
          <w:sz w:val="20"/>
          <w:szCs w:val="24"/>
        </w:rPr>
        <w:t>Great</w:t>
      </w:r>
      <w:proofErr w:type="spellEnd"/>
      <w:r>
        <w:rPr>
          <w:rFonts w:ascii="Times New Roman" w:hAnsi="Times New Roman" w:cs="Times New Roman"/>
          <w:b/>
          <w:sz w:val="20"/>
          <w:szCs w:val="24"/>
        </w:rPr>
        <w:t xml:space="preserve"> Girl,” lip example.</w:t>
      </w:r>
    </w:p>
    <w:p w:rsidR="001C6796" w:rsidRDefault="005F2D62" w:rsidP="00F17F17">
      <w:pPr>
        <w:spacing w:after="0" w:line="480" w:lineRule="auto"/>
        <w:rPr>
          <w:rFonts w:ascii="Times New Roman" w:hAnsi="Times New Roman" w:cs="Times New Roman"/>
          <w:sz w:val="24"/>
          <w:szCs w:val="24"/>
        </w:rPr>
      </w:pPr>
      <w:r>
        <w:rPr>
          <w:noProof/>
        </w:rPr>
        <w:drawing>
          <wp:inline distT="0" distB="0" distL="0" distR="0" wp14:anchorId="187E8D28" wp14:editId="20D8B0B2">
            <wp:extent cx="5200650" cy="10947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00650" cy="1094740"/>
                    </a:xfrm>
                    <a:prstGeom prst="rect">
                      <a:avLst/>
                    </a:prstGeom>
                  </pic:spPr>
                </pic:pic>
              </a:graphicData>
            </a:graphic>
          </wp:inline>
        </w:drawing>
      </w:r>
      <w:r w:rsidR="002F02E9">
        <w:rPr>
          <w:rFonts w:ascii="Times New Roman" w:hAnsi="Times New Roman" w:cs="Times New Roman"/>
          <w:sz w:val="24"/>
          <w:szCs w:val="24"/>
        </w:rPr>
        <w:t xml:space="preserve"> </w:t>
      </w:r>
    </w:p>
    <w:p w:rsidR="005F2D62" w:rsidRDefault="005F2D62" w:rsidP="00F17F17">
      <w:pPr>
        <w:spacing w:after="0" w:line="480" w:lineRule="auto"/>
        <w:rPr>
          <w:rFonts w:ascii="Times New Roman" w:hAnsi="Times New Roman" w:cs="Times New Roman"/>
          <w:sz w:val="24"/>
          <w:szCs w:val="24"/>
        </w:rPr>
      </w:pPr>
      <w:r>
        <w:rPr>
          <w:rFonts w:ascii="Times New Roman" w:hAnsi="Times New Roman" w:cs="Times New Roman"/>
          <w:sz w:val="24"/>
          <w:szCs w:val="24"/>
        </w:rPr>
        <w:tab/>
        <w:t>Rex Allen had the following to say about Teagarden’s use of the lip technique;</w:t>
      </w:r>
    </w:p>
    <w:p w:rsidR="005F2D62" w:rsidRDefault="005F2D62" w:rsidP="005F2D62">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Teagarden’s use of the lip, rather than the slide, to play fast triplets and sixteenth-note clusters opened the way for new improvisational possibilities.  The device permits playing a true legato line as it would sound if played on a valve instrument, without tonguing (excepting the first note) and without becoming what would otherwise be a confused glissandi.</w:t>
      </w:r>
      <w:r>
        <w:rPr>
          <w:rStyle w:val="FootnoteReference"/>
          <w:rFonts w:ascii="Times New Roman" w:hAnsi="Times New Roman" w:cs="Times New Roman"/>
          <w:i/>
          <w:sz w:val="24"/>
          <w:szCs w:val="24"/>
        </w:rPr>
        <w:footnoteReference w:id="134"/>
      </w:r>
    </w:p>
    <w:p w:rsidR="005F2D62" w:rsidRDefault="005F2D62" w:rsidP="005F2D62">
      <w:pPr>
        <w:spacing w:after="0" w:line="240" w:lineRule="auto"/>
        <w:jc w:val="center"/>
        <w:rPr>
          <w:rFonts w:ascii="Times New Roman" w:hAnsi="Times New Roman" w:cs="Times New Roman"/>
          <w:i/>
          <w:sz w:val="24"/>
          <w:szCs w:val="24"/>
        </w:rPr>
      </w:pPr>
    </w:p>
    <w:p w:rsidR="005F2D62" w:rsidRDefault="005F2D62" w:rsidP="005F2D62">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Conclusion and Comparison</w:t>
      </w:r>
    </w:p>
    <w:p w:rsidR="003C1E1F" w:rsidRDefault="003C1E1F"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conclusion, and considering the provided information above, there is no question that Jack Teagarden’s way of playing trombone was far superior to that of Miff Mole’s approach in regards to harmonic, stylistic, and technical innovations.  Because </w:t>
      </w:r>
      <w:r>
        <w:rPr>
          <w:rFonts w:ascii="Times New Roman" w:hAnsi="Times New Roman" w:cs="Times New Roman"/>
          <w:sz w:val="24"/>
          <w:szCs w:val="24"/>
        </w:rPr>
        <w:lastRenderedPageBreak/>
        <w:t xml:space="preserve">of this, it should be clearly evident as to why Teagarden was able to assume the dominant jazz trombonist role beginning with his debut recording in 1928.  </w:t>
      </w:r>
    </w:p>
    <w:p w:rsidR="004B799C" w:rsidRDefault="004630DA" w:rsidP="0042489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regards to the harmonic aspects of these two gentlemen</w:t>
      </w:r>
      <w:r w:rsidR="004B799C">
        <w:rPr>
          <w:rFonts w:ascii="Times New Roman" w:hAnsi="Times New Roman" w:cs="Times New Roman"/>
          <w:sz w:val="24"/>
          <w:szCs w:val="24"/>
        </w:rPr>
        <w:t xml:space="preserve">, Teagarden’s solo demonstrated </w:t>
      </w:r>
      <w:r>
        <w:rPr>
          <w:rFonts w:ascii="Times New Roman" w:hAnsi="Times New Roman" w:cs="Times New Roman"/>
          <w:sz w:val="24"/>
          <w:szCs w:val="24"/>
        </w:rPr>
        <w:t xml:space="preserve">more use of both local and global harmony.  Locally speaking, this suggests that Teagarden was certainly aware of each and every chord </w:t>
      </w:r>
      <w:r w:rsidR="004B799C">
        <w:rPr>
          <w:rFonts w:ascii="Times New Roman" w:hAnsi="Times New Roman" w:cs="Times New Roman"/>
          <w:sz w:val="24"/>
          <w:szCs w:val="24"/>
        </w:rPr>
        <w:t>in his solo.  With this being said however, Teagarden did not allow the use of local harmony to dictate his musical lines.  In other words, Teagarden placed more emphasis on a linear musical construction rather than that of a more vertical approach inherent in Mole’s solo style.  Thinking on more global harmonic terms, Teagarden’s note choices, often chord extensions such as 9ths, 11ths, and 13ths, created a more colorful</w:t>
      </w:r>
      <w:r w:rsidR="00170ACD">
        <w:rPr>
          <w:rFonts w:ascii="Times New Roman" w:hAnsi="Times New Roman" w:cs="Times New Roman"/>
          <w:sz w:val="24"/>
          <w:szCs w:val="24"/>
        </w:rPr>
        <w:t>ly complex</w:t>
      </w:r>
      <w:r w:rsidR="004B799C">
        <w:rPr>
          <w:rFonts w:ascii="Times New Roman" w:hAnsi="Times New Roman" w:cs="Times New Roman"/>
          <w:sz w:val="24"/>
          <w:szCs w:val="24"/>
        </w:rPr>
        <w:t xml:space="preserve"> and sophisticated dimension to the improvised solo.</w:t>
      </w:r>
    </w:p>
    <w:p w:rsidR="00C5742D" w:rsidRDefault="004B799C"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Comparing the two men’s stylistic attributes, Teagarden stood out of many different levels.  Firstly, Teagarden’s tone quality was far superior to that than Mole’s in that his tone was much larger/broader and simply purer/focused than that of Mole’s.  Secondly, Teagarden’s frequent use of the blues language, in his improvised solo, added an attractive dimension to all jazz listeners, which would increasingly become the norm amongst the majority of jazz improvisers.  The final stylistic attribute inherent in Teagarden’s playing, and possibly the most innovative, was his unique and varied approach to the musical phrasing.  Mole’s approach was somewhat generic, almost formulaic if you will.  Teagarden, by contrast, developed a variety of differing phrases that allowed the music to come across more </w:t>
      </w:r>
      <w:r w:rsidR="00170ACD">
        <w:rPr>
          <w:rFonts w:ascii="Times New Roman" w:hAnsi="Times New Roman" w:cs="Times New Roman"/>
          <w:sz w:val="24"/>
          <w:szCs w:val="24"/>
        </w:rPr>
        <w:t>naturally, rather than coming across as planned/practiced.</w:t>
      </w:r>
    </w:p>
    <w:p w:rsidR="00170ACD" w:rsidRDefault="00170ACD"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934080">
        <w:rPr>
          <w:rFonts w:ascii="Times New Roman" w:hAnsi="Times New Roman" w:cs="Times New Roman"/>
          <w:sz w:val="24"/>
          <w:szCs w:val="24"/>
        </w:rPr>
        <w:t>The final comparison between Teagarden and Mole lies within their technical capabilities on the trombone.  Prior to Teagarden, Mole was certainly miles ahead of any other trombonist in regards to technique.  He greatly expanded the upper range of the trombone, and also proved that the trombone could play rapid melodic lines similar to that of other instruments such as the trumpet and clarinet.  This expansion in trombone technique was short lived however, as Teagarden’s debut recording in 1928 obliterated every aspect of Mole’s technique by drastically expanding it in all directions.  To begin with, Teagarden’s upper-register capabilities shocked trombonists across the board.  Also, Teagarden’s more legato style, as compared to the staccato style of Mole, immediately became the goal of every trombonist, as he ultimately proved that the trombone could sound just as articulately clear as other solo instruments.  Finally, Teagarden’s development of his extended lip technique caused trombonists, and other brass players for that matter, to marvel at his superior flexibility.</w:t>
      </w:r>
    </w:p>
    <w:p w:rsidR="00C343B9" w:rsidRDefault="00C343B9" w:rsidP="00C5742D">
      <w:pPr>
        <w:spacing w:after="0" w:line="480" w:lineRule="auto"/>
        <w:rPr>
          <w:rFonts w:ascii="Times New Roman" w:hAnsi="Times New Roman" w:cs="Times New Roman"/>
          <w:sz w:val="24"/>
          <w:szCs w:val="24"/>
        </w:rPr>
      </w:pPr>
    </w:p>
    <w:p w:rsidR="00C343B9" w:rsidRDefault="00C343B9" w:rsidP="00C5742D">
      <w:pPr>
        <w:spacing w:after="0" w:line="480" w:lineRule="auto"/>
        <w:rPr>
          <w:rFonts w:ascii="Times New Roman" w:hAnsi="Times New Roman" w:cs="Times New Roman"/>
          <w:sz w:val="24"/>
          <w:szCs w:val="24"/>
        </w:rPr>
      </w:pPr>
    </w:p>
    <w:p w:rsidR="00C343B9" w:rsidRDefault="00C343B9" w:rsidP="00C5742D">
      <w:pPr>
        <w:spacing w:after="0" w:line="480" w:lineRule="auto"/>
        <w:rPr>
          <w:rFonts w:ascii="Times New Roman" w:hAnsi="Times New Roman" w:cs="Times New Roman"/>
          <w:sz w:val="24"/>
          <w:szCs w:val="24"/>
        </w:rPr>
      </w:pPr>
    </w:p>
    <w:p w:rsidR="00C343B9" w:rsidRDefault="00C343B9" w:rsidP="00C5742D">
      <w:pPr>
        <w:spacing w:after="0" w:line="480" w:lineRule="auto"/>
        <w:rPr>
          <w:rFonts w:ascii="Times New Roman" w:hAnsi="Times New Roman" w:cs="Times New Roman"/>
          <w:sz w:val="24"/>
          <w:szCs w:val="24"/>
        </w:rPr>
      </w:pPr>
    </w:p>
    <w:p w:rsidR="00C343B9" w:rsidRDefault="00C343B9" w:rsidP="00C5742D">
      <w:pPr>
        <w:spacing w:after="0" w:line="480" w:lineRule="auto"/>
        <w:rPr>
          <w:rFonts w:ascii="Times New Roman" w:hAnsi="Times New Roman" w:cs="Times New Roman"/>
          <w:sz w:val="24"/>
          <w:szCs w:val="24"/>
        </w:rPr>
      </w:pPr>
    </w:p>
    <w:p w:rsidR="00C343B9" w:rsidRDefault="00C343B9" w:rsidP="00C5742D">
      <w:pPr>
        <w:spacing w:after="0" w:line="480" w:lineRule="auto"/>
        <w:rPr>
          <w:rFonts w:ascii="Times New Roman" w:hAnsi="Times New Roman" w:cs="Times New Roman"/>
          <w:sz w:val="24"/>
          <w:szCs w:val="24"/>
        </w:rPr>
      </w:pPr>
    </w:p>
    <w:p w:rsidR="00C343B9" w:rsidRDefault="00C343B9" w:rsidP="00C5742D">
      <w:pPr>
        <w:spacing w:after="0" w:line="480" w:lineRule="auto"/>
        <w:rPr>
          <w:rFonts w:ascii="Times New Roman" w:hAnsi="Times New Roman" w:cs="Times New Roman"/>
          <w:sz w:val="24"/>
          <w:szCs w:val="24"/>
        </w:rPr>
      </w:pPr>
    </w:p>
    <w:p w:rsidR="003C52C0" w:rsidRDefault="003C52C0" w:rsidP="003C52C0">
      <w:pPr>
        <w:spacing w:after="0" w:line="480" w:lineRule="auto"/>
        <w:rPr>
          <w:rFonts w:ascii="Times New Roman" w:hAnsi="Times New Roman" w:cs="Times New Roman"/>
          <w:sz w:val="24"/>
          <w:szCs w:val="24"/>
        </w:rPr>
      </w:pPr>
    </w:p>
    <w:p w:rsidR="0042489B" w:rsidRDefault="0042489B" w:rsidP="003C52C0">
      <w:pPr>
        <w:spacing w:after="0" w:line="480" w:lineRule="auto"/>
        <w:jc w:val="center"/>
        <w:rPr>
          <w:rFonts w:ascii="Times New Roman" w:hAnsi="Times New Roman" w:cs="Times New Roman"/>
          <w:b/>
          <w:sz w:val="24"/>
          <w:szCs w:val="24"/>
        </w:rPr>
      </w:pPr>
    </w:p>
    <w:p w:rsidR="0042489B" w:rsidRDefault="0042489B" w:rsidP="003C52C0">
      <w:pPr>
        <w:spacing w:after="0" w:line="480" w:lineRule="auto"/>
        <w:jc w:val="center"/>
        <w:rPr>
          <w:rFonts w:ascii="Times New Roman" w:hAnsi="Times New Roman" w:cs="Times New Roman"/>
          <w:b/>
          <w:sz w:val="24"/>
          <w:szCs w:val="24"/>
        </w:rPr>
      </w:pPr>
    </w:p>
    <w:p w:rsidR="00C343B9" w:rsidRDefault="005C25C5" w:rsidP="003C52C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7</w:t>
      </w:r>
      <w:r w:rsidR="00C343B9">
        <w:rPr>
          <w:rFonts w:ascii="Times New Roman" w:hAnsi="Times New Roman" w:cs="Times New Roman"/>
          <w:b/>
          <w:sz w:val="24"/>
          <w:szCs w:val="24"/>
        </w:rPr>
        <w:t>:</w:t>
      </w:r>
    </w:p>
    <w:p w:rsidR="00515B4E" w:rsidRDefault="00515B4E" w:rsidP="00515B4E">
      <w:pPr>
        <w:spacing w:line="240" w:lineRule="auto"/>
        <w:jc w:val="center"/>
        <w:rPr>
          <w:rFonts w:ascii="Times New Roman" w:hAnsi="Times New Roman" w:cs="Times New Roman"/>
          <w:b/>
          <w:sz w:val="24"/>
          <w:szCs w:val="24"/>
        </w:rPr>
      </w:pPr>
      <w:r w:rsidRPr="00515B4E">
        <w:rPr>
          <w:rFonts w:ascii="Times New Roman" w:hAnsi="Times New Roman" w:cs="Times New Roman"/>
          <w:b/>
          <w:sz w:val="24"/>
          <w:szCs w:val="24"/>
        </w:rPr>
        <w:t xml:space="preserve">A Transcription of the Improvised Solo of </w:t>
      </w:r>
      <w:r>
        <w:rPr>
          <w:rFonts w:ascii="Times New Roman" w:hAnsi="Times New Roman" w:cs="Times New Roman"/>
          <w:b/>
          <w:sz w:val="24"/>
          <w:szCs w:val="24"/>
        </w:rPr>
        <w:t>Bill Harris</w:t>
      </w:r>
      <w:r w:rsidRPr="00515B4E">
        <w:rPr>
          <w:rFonts w:ascii="Times New Roman" w:hAnsi="Times New Roman" w:cs="Times New Roman"/>
          <w:b/>
          <w:sz w:val="24"/>
          <w:szCs w:val="24"/>
        </w:rPr>
        <w:t xml:space="preserve"> on</w:t>
      </w:r>
    </w:p>
    <w:p w:rsidR="002403B0" w:rsidRDefault="00C343B9" w:rsidP="00515B4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“Cross Country”</w:t>
      </w:r>
    </w:p>
    <w:p w:rsidR="00515B4E" w:rsidRDefault="00515B4E" w:rsidP="00515B4E">
      <w:pPr>
        <w:spacing w:line="240" w:lineRule="auto"/>
        <w:jc w:val="center"/>
        <w:rPr>
          <w:rFonts w:ascii="Times New Roman" w:hAnsi="Times New Roman" w:cs="Times New Roman"/>
          <w:b/>
          <w:sz w:val="24"/>
          <w:szCs w:val="24"/>
        </w:rPr>
      </w:pPr>
    </w:p>
    <w:p w:rsidR="002403B0" w:rsidRPr="00602363" w:rsidRDefault="00C343B9" w:rsidP="002403B0">
      <w:pPr>
        <w:spacing w:line="480" w:lineRule="auto"/>
        <w:rPr>
          <w:noProof/>
        </w:rPr>
      </w:pPr>
      <w:r>
        <w:rPr>
          <w:rFonts w:ascii="Times New Roman" w:hAnsi="Times New Roman" w:cs="Times New Roman"/>
          <w:b/>
          <w:sz w:val="20"/>
          <w:szCs w:val="24"/>
        </w:rPr>
        <w:t>Figure 27.  Bill Harris, “Cross Country,” solo transcription.</w:t>
      </w:r>
      <w:r w:rsidRPr="00C343B9">
        <w:rPr>
          <w:noProof/>
        </w:rPr>
        <w:t xml:space="preserve"> </w:t>
      </w:r>
    </w:p>
    <w:p w:rsidR="00515B4E" w:rsidRDefault="002403B0" w:rsidP="00C343B9">
      <w:pPr>
        <w:spacing w:line="480" w:lineRule="auto"/>
        <w:rPr>
          <w:rFonts w:ascii="Times New Roman" w:hAnsi="Times New Roman" w:cs="Times New Roman"/>
          <w:b/>
          <w:sz w:val="24"/>
          <w:szCs w:val="24"/>
        </w:rPr>
      </w:pPr>
      <w:r>
        <w:rPr>
          <w:noProof/>
        </w:rPr>
        <w:drawing>
          <wp:inline distT="0" distB="0" distL="0" distR="0" wp14:anchorId="1977E2F9" wp14:editId="05B3398C">
            <wp:extent cx="5267325" cy="66389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67325" cy="6638925"/>
                    </a:xfrm>
                    <a:prstGeom prst="rect">
                      <a:avLst/>
                    </a:prstGeom>
                  </pic:spPr>
                </pic:pic>
              </a:graphicData>
            </a:graphic>
          </wp:inline>
        </w:drawing>
      </w:r>
    </w:p>
    <w:p w:rsidR="00C343B9" w:rsidRPr="002403B0" w:rsidRDefault="00A955B5" w:rsidP="00C343B9">
      <w:pPr>
        <w:spacing w:line="480" w:lineRule="auto"/>
        <w:rPr>
          <w:rFonts w:ascii="Times New Roman" w:hAnsi="Times New Roman" w:cs="Times New Roman"/>
          <w:b/>
          <w:sz w:val="24"/>
          <w:szCs w:val="24"/>
        </w:rPr>
      </w:pPr>
      <w:r>
        <w:rPr>
          <w:rFonts w:ascii="Times New Roman" w:hAnsi="Times New Roman" w:cs="Times New Roman"/>
          <w:b/>
          <w:sz w:val="24"/>
          <w:szCs w:val="24"/>
          <w:u w:val="single"/>
        </w:rPr>
        <w:lastRenderedPageBreak/>
        <w:t>Local Harmony</w:t>
      </w:r>
    </w:p>
    <w:p w:rsidR="002A69E8" w:rsidRDefault="002A69E8" w:rsidP="002A6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Figure 28 below depicts the local harmony utilizing the target-note approach discussed earlier.  Notice the numerous instances in which Harris specifically emphasizes defining chord tones.  (1,3,5,7…etc.)</w:t>
      </w:r>
    </w:p>
    <w:p w:rsidR="00A955B5" w:rsidRDefault="002A69E8" w:rsidP="00C343B9">
      <w:pPr>
        <w:spacing w:line="480" w:lineRule="auto"/>
        <w:rPr>
          <w:rFonts w:ascii="Times New Roman" w:hAnsi="Times New Roman" w:cs="Times New Roman"/>
          <w:b/>
          <w:sz w:val="20"/>
          <w:szCs w:val="24"/>
        </w:rPr>
      </w:pPr>
      <w:r>
        <w:rPr>
          <w:rFonts w:ascii="Times New Roman" w:hAnsi="Times New Roman" w:cs="Times New Roman"/>
          <w:b/>
          <w:sz w:val="20"/>
          <w:szCs w:val="24"/>
        </w:rPr>
        <w:t xml:space="preserve">Figure 28.  Bill Harris, “Cross County,” </w:t>
      </w:r>
      <w:r w:rsidR="00EE4C99">
        <w:rPr>
          <w:rFonts w:ascii="Times New Roman" w:hAnsi="Times New Roman" w:cs="Times New Roman"/>
          <w:b/>
          <w:sz w:val="20"/>
          <w:szCs w:val="24"/>
        </w:rPr>
        <w:t>local harmony example.</w:t>
      </w:r>
    </w:p>
    <w:p w:rsidR="00EE4C99" w:rsidRPr="002A69E8" w:rsidRDefault="00EE4C99" w:rsidP="00C343B9">
      <w:pPr>
        <w:spacing w:line="480" w:lineRule="auto"/>
        <w:rPr>
          <w:rFonts w:ascii="Times New Roman" w:hAnsi="Times New Roman" w:cs="Times New Roman"/>
          <w:b/>
          <w:sz w:val="20"/>
          <w:szCs w:val="24"/>
        </w:rPr>
      </w:pPr>
      <w:r>
        <w:rPr>
          <w:noProof/>
        </w:rPr>
        <w:drawing>
          <wp:inline distT="0" distB="0" distL="0" distR="0" wp14:anchorId="00C88D61" wp14:editId="6B37DDC1">
            <wp:extent cx="5181600" cy="63055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81600" cy="6305550"/>
                    </a:xfrm>
                    <a:prstGeom prst="rect">
                      <a:avLst/>
                    </a:prstGeom>
                  </pic:spPr>
                </pic:pic>
              </a:graphicData>
            </a:graphic>
          </wp:inline>
        </w:drawing>
      </w:r>
    </w:p>
    <w:p w:rsidR="00F56C81" w:rsidRDefault="00110BF8"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one particular instance, Harris </w:t>
      </w:r>
      <w:r w:rsidR="009B7BF5">
        <w:rPr>
          <w:rFonts w:ascii="Times New Roman" w:hAnsi="Times New Roman" w:cs="Times New Roman"/>
          <w:sz w:val="24"/>
          <w:szCs w:val="24"/>
        </w:rPr>
        <w:t xml:space="preserve">“targets” the chord </w:t>
      </w:r>
      <w:r w:rsidR="007F3D46">
        <w:rPr>
          <w:rFonts w:ascii="Times New Roman" w:hAnsi="Times New Roman" w:cs="Times New Roman"/>
          <w:sz w:val="24"/>
          <w:szCs w:val="24"/>
        </w:rPr>
        <w:t>extension</w:t>
      </w:r>
      <w:r w:rsidR="00F56C81">
        <w:rPr>
          <w:rFonts w:ascii="Times New Roman" w:hAnsi="Times New Roman" w:cs="Times New Roman"/>
          <w:sz w:val="24"/>
          <w:szCs w:val="24"/>
        </w:rPr>
        <w:t xml:space="preserve"> (b9)</w:t>
      </w:r>
      <w:r w:rsidR="007F3D46">
        <w:rPr>
          <w:rFonts w:ascii="Times New Roman" w:hAnsi="Times New Roman" w:cs="Times New Roman"/>
          <w:sz w:val="24"/>
          <w:szCs w:val="24"/>
        </w:rPr>
        <w:t xml:space="preserve"> </w:t>
      </w:r>
      <w:r w:rsidR="009B7BF5">
        <w:rPr>
          <w:rFonts w:ascii="Times New Roman" w:hAnsi="Times New Roman" w:cs="Times New Roman"/>
          <w:sz w:val="24"/>
          <w:szCs w:val="24"/>
        </w:rPr>
        <w:t xml:space="preserve">notated </w:t>
      </w:r>
      <w:r w:rsidR="00F56C81">
        <w:rPr>
          <w:rFonts w:ascii="Times New Roman" w:hAnsi="Times New Roman" w:cs="Times New Roman"/>
          <w:sz w:val="24"/>
          <w:szCs w:val="24"/>
        </w:rPr>
        <w:t>in m. 4.</w:t>
      </w:r>
      <w:r w:rsidR="00BA6683">
        <w:rPr>
          <w:rFonts w:ascii="Times New Roman" w:hAnsi="Times New Roman" w:cs="Times New Roman"/>
          <w:sz w:val="24"/>
          <w:szCs w:val="24"/>
        </w:rPr>
        <w:t xml:space="preserve">  </w:t>
      </w:r>
      <w:r w:rsidR="00F56C81">
        <w:rPr>
          <w:rFonts w:ascii="Times New Roman" w:hAnsi="Times New Roman" w:cs="Times New Roman"/>
          <w:sz w:val="24"/>
          <w:szCs w:val="24"/>
        </w:rPr>
        <w:t>The Db, (b9 of the C7b9 chord), voice leads smoothly to the C, (7</w:t>
      </w:r>
      <w:r w:rsidR="00F56C81" w:rsidRPr="00F56C81">
        <w:rPr>
          <w:rFonts w:ascii="Times New Roman" w:hAnsi="Times New Roman" w:cs="Times New Roman"/>
          <w:sz w:val="24"/>
          <w:szCs w:val="24"/>
          <w:vertAlign w:val="superscript"/>
        </w:rPr>
        <w:t>th</w:t>
      </w:r>
      <w:r w:rsidR="00F56C81">
        <w:rPr>
          <w:rFonts w:ascii="Times New Roman" w:hAnsi="Times New Roman" w:cs="Times New Roman"/>
          <w:sz w:val="24"/>
          <w:szCs w:val="24"/>
        </w:rPr>
        <w:t xml:space="preserve"> of the D7 chord), on beat 3 of m. 5.</w:t>
      </w:r>
    </w:p>
    <w:p w:rsidR="00F56C81" w:rsidRDefault="00F56C81" w:rsidP="00C5742D">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29.  Bill Harris, “Cross Country,” </w:t>
      </w:r>
      <w:r w:rsidR="00835496">
        <w:rPr>
          <w:rFonts w:ascii="Times New Roman" w:hAnsi="Times New Roman" w:cs="Times New Roman"/>
          <w:b/>
          <w:sz w:val="20"/>
          <w:szCs w:val="24"/>
        </w:rPr>
        <w:t>measures 4-5</w:t>
      </w:r>
      <w:r>
        <w:rPr>
          <w:rFonts w:ascii="Times New Roman" w:hAnsi="Times New Roman" w:cs="Times New Roman"/>
          <w:b/>
          <w:sz w:val="20"/>
          <w:szCs w:val="24"/>
        </w:rPr>
        <w:t>.</w:t>
      </w:r>
    </w:p>
    <w:p w:rsidR="00F56C81" w:rsidRDefault="00F56C81" w:rsidP="00C5742D">
      <w:pPr>
        <w:spacing w:after="0" w:line="480" w:lineRule="auto"/>
        <w:rPr>
          <w:noProof/>
        </w:rPr>
      </w:pPr>
      <w:r>
        <w:rPr>
          <w:noProof/>
        </w:rPr>
        <w:drawing>
          <wp:inline distT="0" distB="0" distL="0" distR="0" wp14:anchorId="73B1A6E1" wp14:editId="39085F89">
            <wp:extent cx="1905000" cy="9620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05000" cy="962025"/>
                    </a:xfrm>
                    <a:prstGeom prst="rect">
                      <a:avLst/>
                    </a:prstGeom>
                  </pic:spPr>
                </pic:pic>
              </a:graphicData>
            </a:graphic>
          </wp:inline>
        </w:drawing>
      </w:r>
      <w:r w:rsidRPr="00F56C81">
        <w:rPr>
          <w:noProof/>
        </w:rPr>
        <w:t xml:space="preserve"> </w:t>
      </w:r>
      <w:r>
        <w:rPr>
          <w:noProof/>
        </w:rPr>
        <w:drawing>
          <wp:inline distT="0" distB="0" distL="0" distR="0" wp14:anchorId="75BBE143" wp14:editId="614CA072">
            <wp:extent cx="2076450" cy="933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76450" cy="933450"/>
                    </a:xfrm>
                    <a:prstGeom prst="rect">
                      <a:avLst/>
                    </a:prstGeom>
                  </pic:spPr>
                </pic:pic>
              </a:graphicData>
            </a:graphic>
          </wp:inline>
        </w:drawing>
      </w:r>
    </w:p>
    <w:p w:rsidR="00F56C81" w:rsidRDefault="00F56C81" w:rsidP="00C5742D">
      <w:pPr>
        <w:spacing w:after="0" w:line="480" w:lineRule="auto"/>
        <w:rPr>
          <w:rFonts w:ascii="Times New Roman" w:hAnsi="Times New Roman" w:cs="Times New Roman"/>
          <w:sz w:val="24"/>
          <w:szCs w:val="24"/>
        </w:rPr>
      </w:pPr>
    </w:p>
    <w:p w:rsidR="00F56C81" w:rsidRDefault="00F56C81"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In his solo, Harris made at least one use of the arpeggio technique, in regards to the local harmony.  In this instance,</w:t>
      </w:r>
      <w:r w:rsidR="00835496">
        <w:rPr>
          <w:rFonts w:ascii="Times New Roman" w:hAnsi="Times New Roman" w:cs="Times New Roman"/>
          <w:sz w:val="24"/>
          <w:szCs w:val="24"/>
        </w:rPr>
        <w:t xml:space="preserve"> and with the exception of the Bb on beat 4,</w:t>
      </w:r>
      <w:r>
        <w:rPr>
          <w:rFonts w:ascii="Times New Roman" w:hAnsi="Times New Roman" w:cs="Times New Roman"/>
          <w:sz w:val="24"/>
          <w:szCs w:val="24"/>
        </w:rPr>
        <w:t xml:space="preserve"> Harris descends an F7 chord</w:t>
      </w:r>
      <w:r w:rsidR="00835496">
        <w:rPr>
          <w:rFonts w:ascii="Times New Roman" w:hAnsi="Times New Roman" w:cs="Times New Roman"/>
          <w:sz w:val="24"/>
          <w:szCs w:val="24"/>
        </w:rPr>
        <w:t xml:space="preserve">. </w:t>
      </w:r>
    </w:p>
    <w:p w:rsidR="00835496" w:rsidRDefault="00835496" w:rsidP="00C5742D">
      <w:pPr>
        <w:spacing w:after="0" w:line="480" w:lineRule="auto"/>
        <w:rPr>
          <w:rFonts w:ascii="Times New Roman" w:hAnsi="Times New Roman" w:cs="Times New Roman"/>
          <w:b/>
          <w:sz w:val="20"/>
          <w:szCs w:val="24"/>
        </w:rPr>
      </w:pPr>
      <w:r>
        <w:rPr>
          <w:rFonts w:ascii="Times New Roman" w:hAnsi="Times New Roman" w:cs="Times New Roman"/>
          <w:b/>
          <w:sz w:val="20"/>
          <w:szCs w:val="24"/>
        </w:rPr>
        <w:t>Figure 30.  Bill Harris, “Cross Country,” measures 31-32.</w:t>
      </w:r>
    </w:p>
    <w:p w:rsidR="00835496" w:rsidRDefault="00835496" w:rsidP="00C5742D">
      <w:pPr>
        <w:spacing w:after="0" w:line="480" w:lineRule="auto"/>
        <w:rPr>
          <w:rFonts w:ascii="Times New Roman" w:hAnsi="Times New Roman" w:cs="Times New Roman"/>
          <w:sz w:val="24"/>
          <w:szCs w:val="24"/>
        </w:rPr>
      </w:pPr>
      <w:r>
        <w:rPr>
          <w:noProof/>
        </w:rPr>
        <w:drawing>
          <wp:inline distT="0" distB="0" distL="0" distR="0" wp14:anchorId="6E121944" wp14:editId="7974129D">
            <wp:extent cx="3648075" cy="11144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48075" cy="1114425"/>
                    </a:xfrm>
                    <a:prstGeom prst="rect">
                      <a:avLst/>
                    </a:prstGeom>
                  </pic:spPr>
                </pic:pic>
              </a:graphicData>
            </a:graphic>
          </wp:inline>
        </w:drawing>
      </w:r>
    </w:p>
    <w:p w:rsidR="00835496" w:rsidRDefault="00280753" w:rsidP="00C5742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Global Harmony</w:t>
      </w:r>
    </w:p>
    <w:p w:rsidR="00280753" w:rsidRDefault="00280753"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Although not drastically extensive, Harris’ use of global harmony ultimately adds a “blues” dimension to a chord progression that would otherwise not necessarily warrant such an approach.  Notice in figure 31 </w:t>
      </w:r>
      <w:r w:rsidR="00BA6683">
        <w:rPr>
          <w:rFonts w:ascii="Times New Roman" w:hAnsi="Times New Roman" w:cs="Times New Roman"/>
          <w:sz w:val="24"/>
          <w:szCs w:val="24"/>
        </w:rPr>
        <w:t>on the following page</w:t>
      </w:r>
      <w:r>
        <w:rPr>
          <w:rFonts w:ascii="Times New Roman" w:hAnsi="Times New Roman" w:cs="Times New Roman"/>
          <w:sz w:val="24"/>
          <w:szCs w:val="24"/>
        </w:rPr>
        <w:t xml:space="preserve"> that Harris makes several uses of the note F over a D7 chord.  The note F in turn becomes the chord extension #9.  </w:t>
      </w:r>
    </w:p>
    <w:p w:rsidR="00280753" w:rsidRDefault="00280753" w:rsidP="00C5742D">
      <w:pPr>
        <w:spacing w:after="0" w:line="480" w:lineRule="auto"/>
        <w:rPr>
          <w:rFonts w:ascii="Times New Roman" w:hAnsi="Times New Roman" w:cs="Times New Roman"/>
          <w:sz w:val="24"/>
          <w:szCs w:val="24"/>
        </w:rPr>
      </w:pPr>
    </w:p>
    <w:p w:rsidR="00280753" w:rsidRDefault="00280753" w:rsidP="00C5742D">
      <w:pPr>
        <w:spacing w:after="0" w:line="480" w:lineRule="auto"/>
        <w:rPr>
          <w:rFonts w:ascii="Times New Roman" w:hAnsi="Times New Roman" w:cs="Times New Roman"/>
          <w:sz w:val="24"/>
          <w:szCs w:val="24"/>
        </w:rPr>
      </w:pPr>
    </w:p>
    <w:p w:rsidR="00280753" w:rsidRDefault="00280753" w:rsidP="00C5742D">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31.  Bill Harris, “Cross Country,” measures 1-</w:t>
      </w:r>
      <w:r w:rsidR="00024FD5">
        <w:rPr>
          <w:rFonts w:ascii="Times New Roman" w:hAnsi="Times New Roman" w:cs="Times New Roman"/>
          <w:b/>
          <w:sz w:val="20"/>
          <w:szCs w:val="24"/>
        </w:rPr>
        <w:t>12.</w:t>
      </w:r>
    </w:p>
    <w:p w:rsidR="00024FD5" w:rsidRDefault="00024FD5" w:rsidP="00C5742D">
      <w:pPr>
        <w:spacing w:after="0" w:line="480" w:lineRule="auto"/>
        <w:rPr>
          <w:rFonts w:ascii="Times New Roman" w:hAnsi="Times New Roman" w:cs="Times New Roman"/>
          <w:b/>
          <w:sz w:val="20"/>
          <w:szCs w:val="24"/>
        </w:rPr>
      </w:pPr>
      <w:r>
        <w:rPr>
          <w:noProof/>
        </w:rPr>
        <w:drawing>
          <wp:inline distT="0" distB="0" distL="0" distR="0" wp14:anchorId="01E3A61D" wp14:editId="5888B940">
            <wp:extent cx="5457825" cy="2953385"/>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57825" cy="2953385"/>
                    </a:xfrm>
                    <a:prstGeom prst="rect">
                      <a:avLst/>
                    </a:prstGeom>
                  </pic:spPr>
                </pic:pic>
              </a:graphicData>
            </a:graphic>
          </wp:inline>
        </w:drawing>
      </w:r>
    </w:p>
    <w:p w:rsidR="00024FD5" w:rsidRDefault="00024FD5"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C83F81" w:rsidRDefault="00024FD5"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A more common chord progression, at least prior to the be-bop movement of the mid-forties, would have included Dmin7 chords rather than D7 chords.  However, bebop musicians preferred the D7 chord as it created better voice leading and ultimately tonicized the Gmin7 chord that followed it.  The fact that Harris chose to play F naturals over every D7 chord proves that he was thinking more of the global harmony of F major rather than the local harmony inherent in the individual chords.</w:t>
      </w:r>
      <w:r w:rsidR="00C83F81">
        <w:rPr>
          <w:rFonts w:ascii="Times New Roman" w:hAnsi="Times New Roman" w:cs="Times New Roman"/>
          <w:sz w:val="24"/>
          <w:szCs w:val="24"/>
        </w:rPr>
        <w:t xml:space="preserve">  Also, take notice in the above example that Harris also arpeggiated somewhat of an F chord over the D7 chord, again proving that he was thinking more globally rather than locally in this instance.  What this ultimately created was a strong sense of the blues language, rather than that of the bebop language throughout the entire solo.</w:t>
      </w:r>
      <w:r w:rsidR="00CD4EBB">
        <w:rPr>
          <w:rFonts w:ascii="Times New Roman" w:hAnsi="Times New Roman" w:cs="Times New Roman"/>
          <w:sz w:val="24"/>
          <w:szCs w:val="24"/>
        </w:rPr>
        <w:t xml:space="preserve">  In other words, Harris allowed his blues vocabular to dominate the musical lines, rather than allowing the underlying harmony to influence his ideas.</w:t>
      </w:r>
    </w:p>
    <w:p w:rsidR="005D2DB4" w:rsidRDefault="00C83F81"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As we move to the bridge section of this solo, Harris used </w:t>
      </w:r>
      <w:r w:rsidR="005D2DB4">
        <w:rPr>
          <w:rFonts w:ascii="Times New Roman" w:hAnsi="Times New Roman" w:cs="Times New Roman"/>
          <w:sz w:val="24"/>
          <w:szCs w:val="24"/>
        </w:rPr>
        <w:t>a few interesting chord extensions that added a colorful dimension to the following eight measures depicted in figure 32 below.</w:t>
      </w:r>
    </w:p>
    <w:p w:rsidR="005D2DB4" w:rsidRDefault="005D2DB4" w:rsidP="00C5742D">
      <w:pPr>
        <w:spacing w:after="0" w:line="480" w:lineRule="auto"/>
        <w:rPr>
          <w:rFonts w:ascii="Times New Roman" w:hAnsi="Times New Roman" w:cs="Times New Roman"/>
          <w:sz w:val="24"/>
          <w:szCs w:val="24"/>
        </w:rPr>
      </w:pPr>
    </w:p>
    <w:p w:rsidR="005D2DB4" w:rsidRDefault="005D2DB4" w:rsidP="00C5742D">
      <w:pPr>
        <w:spacing w:after="0" w:line="480" w:lineRule="auto"/>
        <w:rPr>
          <w:rFonts w:ascii="Times New Roman" w:hAnsi="Times New Roman" w:cs="Times New Roman"/>
          <w:b/>
          <w:sz w:val="20"/>
          <w:szCs w:val="24"/>
        </w:rPr>
      </w:pPr>
      <w:r>
        <w:rPr>
          <w:rFonts w:ascii="Times New Roman" w:hAnsi="Times New Roman" w:cs="Times New Roman"/>
          <w:b/>
          <w:sz w:val="20"/>
          <w:szCs w:val="24"/>
        </w:rPr>
        <w:t>Figure 32.  Bill Harris, “Cross Country,” measures 17-24.</w:t>
      </w:r>
    </w:p>
    <w:p w:rsidR="00C83F81" w:rsidRPr="00E77F41" w:rsidRDefault="005D2DB4" w:rsidP="00C5742D">
      <w:pPr>
        <w:spacing w:after="0" w:line="480" w:lineRule="auto"/>
        <w:rPr>
          <w:rFonts w:ascii="Times New Roman" w:hAnsi="Times New Roman" w:cs="Times New Roman"/>
          <w:b/>
          <w:sz w:val="20"/>
          <w:szCs w:val="24"/>
        </w:rPr>
      </w:pPr>
      <w:r>
        <w:rPr>
          <w:noProof/>
        </w:rPr>
        <w:drawing>
          <wp:inline distT="0" distB="0" distL="0" distR="0" wp14:anchorId="6D7D9F0F" wp14:editId="483E2DBB">
            <wp:extent cx="5353050" cy="176593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53050" cy="1765935"/>
                    </a:xfrm>
                    <a:prstGeom prst="rect">
                      <a:avLst/>
                    </a:prstGeom>
                  </pic:spPr>
                </pic:pic>
              </a:graphicData>
            </a:graphic>
          </wp:inline>
        </w:drawing>
      </w:r>
    </w:p>
    <w:p w:rsidR="005D2DB4" w:rsidRDefault="005D2DB4"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Over the D7 chord in mm. 19 and 20, Harris used the chord extensions 13 and b13 that resolved to the 9</w:t>
      </w:r>
      <w:r w:rsidRPr="005D2DB4">
        <w:rPr>
          <w:rFonts w:ascii="Times New Roman" w:hAnsi="Times New Roman" w:cs="Times New Roman"/>
          <w:sz w:val="24"/>
          <w:szCs w:val="24"/>
          <w:vertAlign w:val="superscript"/>
        </w:rPr>
        <w:t>th</w:t>
      </w:r>
      <w:r>
        <w:rPr>
          <w:rFonts w:ascii="Times New Roman" w:hAnsi="Times New Roman" w:cs="Times New Roman"/>
          <w:sz w:val="24"/>
          <w:szCs w:val="24"/>
        </w:rPr>
        <w:t xml:space="preserve"> in respect to the G7 chord in m. 21.  In m. 23 Harris played the chord extension 13 over the C7 chord, which showcases that he was thinking more of the global key of F major two measures prior to resolving back to F.</w:t>
      </w:r>
      <w:r w:rsidR="002F6E56">
        <w:rPr>
          <w:rFonts w:ascii="Times New Roman" w:hAnsi="Times New Roman" w:cs="Times New Roman"/>
          <w:sz w:val="24"/>
          <w:szCs w:val="24"/>
        </w:rPr>
        <w:t xml:space="preserve">  </w:t>
      </w:r>
    </w:p>
    <w:p w:rsidR="006B5FCE" w:rsidRDefault="006B5FCE" w:rsidP="00C5742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Styl</w:t>
      </w:r>
      <w:r w:rsidR="00825DF3">
        <w:rPr>
          <w:rFonts w:ascii="Times New Roman" w:hAnsi="Times New Roman" w:cs="Times New Roman"/>
          <w:b/>
          <w:sz w:val="24"/>
          <w:szCs w:val="24"/>
          <w:u w:val="single"/>
        </w:rPr>
        <w:t xml:space="preserve">istic </w:t>
      </w:r>
    </w:p>
    <w:p w:rsidR="00024FD5" w:rsidRDefault="006B5FCE"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respect to Harris’ stylistic approach to this solo, one immediately notices his bombastic and aggressive tone quality that fills the solo with a tremendous sense of energy.  In comparison to the emerging </w:t>
      </w:r>
      <w:r w:rsidR="00565225">
        <w:rPr>
          <w:rFonts w:ascii="Times New Roman" w:hAnsi="Times New Roman" w:cs="Times New Roman"/>
          <w:sz w:val="24"/>
          <w:szCs w:val="24"/>
        </w:rPr>
        <w:t>bebop players such as Dizzy Gillespie, Charlie Parker, and J.J. Johnson who all favored a more centered and precise tone quality</w:t>
      </w:r>
      <w:r w:rsidR="00406D12">
        <w:rPr>
          <w:rFonts w:ascii="Times New Roman" w:hAnsi="Times New Roman" w:cs="Times New Roman"/>
          <w:sz w:val="24"/>
          <w:szCs w:val="24"/>
        </w:rPr>
        <w:t xml:space="preserve"> in general</w:t>
      </w:r>
      <w:r w:rsidR="00565225">
        <w:rPr>
          <w:rFonts w:ascii="Times New Roman" w:hAnsi="Times New Roman" w:cs="Times New Roman"/>
          <w:sz w:val="24"/>
          <w:szCs w:val="24"/>
        </w:rPr>
        <w:t>, Harris, who was considered a bebop transitional figure, ultimately failed to fit in in this regard.</w:t>
      </w:r>
      <w:r w:rsidR="00406D12">
        <w:rPr>
          <w:rFonts w:ascii="Times New Roman" w:hAnsi="Times New Roman" w:cs="Times New Roman"/>
          <w:sz w:val="24"/>
          <w:szCs w:val="24"/>
        </w:rPr>
        <w:t xml:space="preserve">  However, this aspect of Harris’ style did not detract from his popularity but remains one of the reasons he was never considered a true bebop musician.</w:t>
      </w:r>
    </w:p>
    <w:p w:rsidR="00356AFA" w:rsidRDefault="00A021B1"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Another aspect of Harris’ style that was well received during his time period, yet not defining of a bebop musician, was his use of the blues language.  In this particular solo, with the exception of the bridge (mm.17-24) Harris basically plays everything with some degree of blues </w:t>
      </w:r>
      <w:r w:rsidR="006C2D06">
        <w:rPr>
          <w:rFonts w:ascii="Times New Roman" w:hAnsi="Times New Roman" w:cs="Times New Roman"/>
          <w:sz w:val="24"/>
          <w:szCs w:val="24"/>
        </w:rPr>
        <w:t>inflection</w:t>
      </w:r>
      <w:r>
        <w:rPr>
          <w:rFonts w:ascii="Times New Roman" w:hAnsi="Times New Roman" w:cs="Times New Roman"/>
          <w:sz w:val="24"/>
          <w:szCs w:val="24"/>
        </w:rPr>
        <w:t>.  For exam</w:t>
      </w:r>
      <w:r w:rsidR="00453165">
        <w:rPr>
          <w:rFonts w:ascii="Times New Roman" w:hAnsi="Times New Roman" w:cs="Times New Roman"/>
          <w:sz w:val="24"/>
          <w:szCs w:val="24"/>
        </w:rPr>
        <w:t>ple</w:t>
      </w:r>
      <w:r w:rsidR="006B19F8">
        <w:rPr>
          <w:rFonts w:ascii="Times New Roman" w:hAnsi="Times New Roman" w:cs="Times New Roman"/>
          <w:sz w:val="24"/>
          <w:szCs w:val="24"/>
        </w:rPr>
        <w:t xml:space="preserve">, Harris’ </w:t>
      </w:r>
      <w:r w:rsidR="006C2D06">
        <w:rPr>
          <w:rFonts w:ascii="Times New Roman" w:hAnsi="Times New Roman" w:cs="Times New Roman"/>
          <w:sz w:val="24"/>
          <w:szCs w:val="24"/>
        </w:rPr>
        <w:t>multiple uses of glissandi, dips, rips, and lip turns all lend themselves directly to features inherent in the blues.  These devices ultimately create a sense of un-refined emotion, and to some degree, look backwards to prior jazz players such as Teagarden and Mole, rather than looking forward to the new trends of the bebop movement</w:t>
      </w:r>
      <w:r w:rsidR="004B24DE">
        <w:rPr>
          <w:rFonts w:ascii="Times New Roman" w:hAnsi="Times New Roman" w:cs="Times New Roman"/>
          <w:sz w:val="24"/>
          <w:szCs w:val="24"/>
        </w:rPr>
        <w:t xml:space="preserve"> which was more concerned with refined </w:t>
      </w:r>
      <w:r w:rsidR="00356AFA">
        <w:rPr>
          <w:rFonts w:ascii="Times New Roman" w:hAnsi="Times New Roman" w:cs="Times New Roman"/>
          <w:sz w:val="24"/>
          <w:szCs w:val="24"/>
        </w:rPr>
        <w:t xml:space="preserve">precision.  </w:t>
      </w:r>
    </w:p>
    <w:p w:rsidR="00406D12" w:rsidRDefault="00356AFA"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blues and stylistic aspect inherent in </w:t>
      </w:r>
      <w:r w:rsidR="00D25178">
        <w:rPr>
          <w:rFonts w:ascii="Times New Roman" w:hAnsi="Times New Roman" w:cs="Times New Roman"/>
          <w:sz w:val="24"/>
          <w:szCs w:val="24"/>
        </w:rPr>
        <w:t>this solo lie</w:t>
      </w:r>
      <w:r>
        <w:rPr>
          <w:rFonts w:ascii="Times New Roman" w:hAnsi="Times New Roman" w:cs="Times New Roman"/>
          <w:sz w:val="24"/>
          <w:szCs w:val="24"/>
        </w:rPr>
        <w:t xml:space="preserve"> within the short phrases played by Harris.  These short </w:t>
      </w:r>
      <w:r w:rsidR="008901B3">
        <w:rPr>
          <w:rFonts w:ascii="Times New Roman" w:hAnsi="Times New Roman" w:cs="Times New Roman"/>
          <w:sz w:val="24"/>
          <w:szCs w:val="24"/>
        </w:rPr>
        <w:t>four measure phrases lend themselves similar to the common four measure phrases often heard in the blues.  For example, notice</w:t>
      </w:r>
      <w:r w:rsidR="000B0C32">
        <w:rPr>
          <w:rFonts w:ascii="Times New Roman" w:hAnsi="Times New Roman" w:cs="Times New Roman"/>
          <w:sz w:val="24"/>
          <w:szCs w:val="24"/>
        </w:rPr>
        <w:t xml:space="preserve"> figure 33 below.  In this example, Harris plays a four-measure phrase with a repetitive statement and answer.  In this case, the melodic ideas that Harris played is somewhat similar to a “call and response” and </w:t>
      </w:r>
      <w:r w:rsidR="002E1F71">
        <w:rPr>
          <w:rFonts w:ascii="Times New Roman" w:hAnsi="Times New Roman" w:cs="Times New Roman"/>
          <w:sz w:val="24"/>
          <w:szCs w:val="24"/>
        </w:rPr>
        <w:t>“riff” often heard in the blues.</w:t>
      </w:r>
    </w:p>
    <w:p w:rsidR="002E1F71" w:rsidRDefault="002E1F71" w:rsidP="00C5742D">
      <w:pPr>
        <w:spacing w:after="0" w:line="480" w:lineRule="auto"/>
        <w:rPr>
          <w:rFonts w:ascii="Times New Roman" w:hAnsi="Times New Roman" w:cs="Times New Roman"/>
          <w:b/>
          <w:sz w:val="20"/>
          <w:szCs w:val="24"/>
        </w:rPr>
      </w:pPr>
      <w:r>
        <w:rPr>
          <w:rFonts w:ascii="Times New Roman" w:hAnsi="Times New Roman" w:cs="Times New Roman"/>
          <w:b/>
          <w:sz w:val="20"/>
          <w:szCs w:val="24"/>
        </w:rPr>
        <w:t>Figure 33.  Bill Harris, “Cross Country,” measures 25-28.</w:t>
      </w:r>
    </w:p>
    <w:p w:rsidR="002E1F71" w:rsidRPr="002E1F71" w:rsidRDefault="002E1F71" w:rsidP="00C5742D">
      <w:pPr>
        <w:spacing w:after="0" w:line="480" w:lineRule="auto"/>
        <w:rPr>
          <w:rFonts w:ascii="Times New Roman" w:hAnsi="Times New Roman" w:cs="Times New Roman"/>
          <w:b/>
          <w:sz w:val="20"/>
          <w:szCs w:val="24"/>
        </w:rPr>
      </w:pPr>
      <w:r>
        <w:rPr>
          <w:noProof/>
        </w:rPr>
        <w:drawing>
          <wp:inline distT="0" distB="0" distL="0" distR="0" wp14:anchorId="32978117" wp14:editId="374ED2D5">
            <wp:extent cx="5600700" cy="1552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00700" cy="1552575"/>
                    </a:xfrm>
                    <a:prstGeom prst="rect">
                      <a:avLst/>
                    </a:prstGeom>
                  </pic:spPr>
                </pic:pic>
              </a:graphicData>
            </a:graphic>
          </wp:inline>
        </w:drawing>
      </w:r>
    </w:p>
    <w:p w:rsidR="003362C0" w:rsidRDefault="003362C0" w:rsidP="003362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Figure 34 on the following page also shows this call and response/riff blues idea inherent in Harris’ solo.</w:t>
      </w:r>
    </w:p>
    <w:p w:rsidR="00E77F41" w:rsidRDefault="00E77F41" w:rsidP="00C5742D">
      <w:pPr>
        <w:spacing w:after="0" w:line="480" w:lineRule="auto"/>
        <w:rPr>
          <w:rFonts w:ascii="Times New Roman" w:hAnsi="Times New Roman" w:cs="Times New Roman"/>
          <w:b/>
          <w:sz w:val="20"/>
          <w:szCs w:val="24"/>
        </w:rPr>
      </w:pPr>
    </w:p>
    <w:p w:rsidR="003362C0" w:rsidRDefault="003362C0" w:rsidP="00C5742D">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34.  Bill Harris, “Cross Country,” measures 9-12.</w:t>
      </w:r>
    </w:p>
    <w:p w:rsidR="00406D12" w:rsidRDefault="003362C0" w:rsidP="00C5742D">
      <w:pPr>
        <w:spacing w:after="0" w:line="480" w:lineRule="auto"/>
        <w:rPr>
          <w:rFonts w:ascii="Times New Roman" w:hAnsi="Times New Roman" w:cs="Times New Roman"/>
          <w:sz w:val="24"/>
          <w:szCs w:val="24"/>
        </w:rPr>
      </w:pPr>
      <w:r>
        <w:rPr>
          <w:noProof/>
        </w:rPr>
        <w:drawing>
          <wp:inline distT="0" distB="0" distL="0" distR="0" wp14:anchorId="0305CC61" wp14:editId="674F7472">
            <wp:extent cx="5257800" cy="1524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57800" cy="1524000"/>
                    </a:xfrm>
                    <a:prstGeom prst="rect">
                      <a:avLst/>
                    </a:prstGeom>
                  </pic:spPr>
                </pic:pic>
              </a:graphicData>
            </a:graphic>
          </wp:inline>
        </w:drawing>
      </w:r>
      <w:r>
        <w:rPr>
          <w:rFonts w:ascii="Times New Roman" w:hAnsi="Times New Roman" w:cs="Times New Roman"/>
          <w:sz w:val="24"/>
          <w:szCs w:val="24"/>
        </w:rPr>
        <w:tab/>
        <w:t xml:space="preserve">The final stylistic characteristic to be addressed in regards to Harris’ solo is his use of phrasing.  For the most part, Harris utilized the “dated” phrasing technique heard in </w:t>
      </w:r>
      <w:r w:rsidR="003464AC">
        <w:rPr>
          <w:rFonts w:ascii="Times New Roman" w:hAnsi="Times New Roman" w:cs="Times New Roman"/>
          <w:sz w:val="24"/>
          <w:szCs w:val="24"/>
        </w:rPr>
        <w:t xml:space="preserve">earlier </w:t>
      </w:r>
      <w:r>
        <w:rPr>
          <w:rFonts w:ascii="Times New Roman" w:hAnsi="Times New Roman" w:cs="Times New Roman"/>
          <w:sz w:val="24"/>
          <w:szCs w:val="24"/>
        </w:rPr>
        <w:t xml:space="preserve">players such as Miff Mole.  As can be viewed on the following page in Figure 35, Harris often deploys the formulaic phrase </w:t>
      </w:r>
      <w:r w:rsidR="006372BD">
        <w:rPr>
          <w:rFonts w:ascii="Times New Roman" w:hAnsi="Times New Roman" w:cs="Times New Roman"/>
          <w:sz w:val="24"/>
          <w:szCs w:val="24"/>
        </w:rPr>
        <w:t xml:space="preserve">combination of </w:t>
      </w:r>
      <w:r w:rsidR="003464AC">
        <w:rPr>
          <w:rFonts w:ascii="Times New Roman" w:hAnsi="Times New Roman" w:cs="Times New Roman"/>
          <w:sz w:val="24"/>
          <w:szCs w:val="24"/>
        </w:rPr>
        <w:t>a</w:t>
      </w:r>
      <w:r w:rsidR="006372BD">
        <w:rPr>
          <w:rFonts w:ascii="Times New Roman" w:hAnsi="Times New Roman" w:cs="Times New Roman"/>
          <w:sz w:val="24"/>
          <w:szCs w:val="24"/>
        </w:rPr>
        <w:t xml:space="preserve"> two-measure statement with a two-measure answer all combined for one four-measure phrase.  The only instances in which Harris varies from this technique can be seen in mm. 1-4 in which he plays two one-measure statements followed by a two-measure answer, and in mm. 13-16 in which he plays one entire four measure phrase.  This phrase however, should not be considered innovative by any means as it is rather bland and lacking</w:t>
      </w:r>
      <w:r w:rsidR="003464AC">
        <w:rPr>
          <w:rFonts w:ascii="Times New Roman" w:hAnsi="Times New Roman" w:cs="Times New Roman"/>
          <w:sz w:val="24"/>
          <w:szCs w:val="24"/>
        </w:rPr>
        <w:t xml:space="preserve"> of</w:t>
      </w:r>
      <w:r w:rsidR="006372BD">
        <w:rPr>
          <w:rFonts w:ascii="Times New Roman" w:hAnsi="Times New Roman" w:cs="Times New Roman"/>
          <w:sz w:val="24"/>
          <w:szCs w:val="24"/>
        </w:rPr>
        <w:t xml:space="preserve"> any musical creativeness.  </w:t>
      </w:r>
      <w:r w:rsidR="003464AC">
        <w:rPr>
          <w:rFonts w:ascii="Times New Roman" w:hAnsi="Times New Roman" w:cs="Times New Roman"/>
          <w:sz w:val="24"/>
          <w:szCs w:val="24"/>
        </w:rPr>
        <w:t>Ultimately, Harris’ choice of phrasing looks backwards to previous styles in that his phrases are short, predictable, and formulaic in nature.  In comparison, the new bebop movement called for varied phrases, and in general, longer phrases became the norm.</w:t>
      </w:r>
    </w:p>
    <w:p w:rsidR="003464AC" w:rsidRDefault="003464AC" w:rsidP="00C5742D">
      <w:pPr>
        <w:spacing w:after="0" w:line="480" w:lineRule="auto"/>
        <w:rPr>
          <w:rFonts w:ascii="Times New Roman" w:hAnsi="Times New Roman" w:cs="Times New Roman"/>
          <w:sz w:val="24"/>
          <w:szCs w:val="24"/>
        </w:rPr>
      </w:pPr>
    </w:p>
    <w:p w:rsidR="003464AC" w:rsidRDefault="003464AC" w:rsidP="00C5742D">
      <w:pPr>
        <w:spacing w:after="0" w:line="480" w:lineRule="auto"/>
        <w:rPr>
          <w:rFonts w:ascii="Times New Roman" w:hAnsi="Times New Roman" w:cs="Times New Roman"/>
          <w:sz w:val="24"/>
          <w:szCs w:val="24"/>
        </w:rPr>
      </w:pPr>
    </w:p>
    <w:p w:rsidR="003464AC" w:rsidRDefault="003464AC" w:rsidP="00C5742D">
      <w:pPr>
        <w:spacing w:after="0" w:line="480" w:lineRule="auto"/>
        <w:rPr>
          <w:rFonts w:ascii="Times New Roman" w:hAnsi="Times New Roman" w:cs="Times New Roman"/>
          <w:sz w:val="24"/>
          <w:szCs w:val="24"/>
        </w:rPr>
      </w:pPr>
    </w:p>
    <w:p w:rsidR="00E77F41" w:rsidRDefault="00E77F41" w:rsidP="00C5742D">
      <w:pPr>
        <w:spacing w:after="0" w:line="480" w:lineRule="auto"/>
        <w:rPr>
          <w:rFonts w:ascii="Times New Roman" w:hAnsi="Times New Roman" w:cs="Times New Roman"/>
          <w:b/>
          <w:sz w:val="20"/>
          <w:szCs w:val="24"/>
        </w:rPr>
      </w:pPr>
    </w:p>
    <w:p w:rsidR="00E77F41" w:rsidRDefault="00E77F41" w:rsidP="00C5742D">
      <w:pPr>
        <w:spacing w:after="0" w:line="480" w:lineRule="auto"/>
        <w:rPr>
          <w:rFonts w:ascii="Times New Roman" w:hAnsi="Times New Roman" w:cs="Times New Roman"/>
          <w:b/>
          <w:sz w:val="20"/>
          <w:szCs w:val="24"/>
        </w:rPr>
      </w:pPr>
    </w:p>
    <w:p w:rsidR="003464AC" w:rsidRDefault="003464AC" w:rsidP="00C5742D">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35.  Bill Harris, “Cross Country,” phrase example.</w:t>
      </w:r>
    </w:p>
    <w:p w:rsidR="003464AC" w:rsidRPr="003464AC" w:rsidRDefault="003464AC" w:rsidP="00C5742D">
      <w:pPr>
        <w:spacing w:after="0" w:line="480" w:lineRule="auto"/>
        <w:rPr>
          <w:rFonts w:ascii="Times New Roman" w:hAnsi="Times New Roman" w:cs="Times New Roman"/>
          <w:b/>
          <w:sz w:val="20"/>
          <w:szCs w:val="24"/>
        </w:rPr>
      </w:pPr>
      <w:r>
        <w:rPr>
          <w:noProof/>
        </w:rPr>
        <w:drawing>
          <wp:inline distT="0" distB="0" distL="0" distR="0" wp14:anchorId="2B8E68F7" wp14:editId="2CEA5FC4">
            <wp:extent cx="5343525" cy="7537450"/>
            <wp:effectExtent l="0" t="0" r="952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343525" cy="7537450"/>
                    </a:xfrm>
                    <a:prstGeom prst="rect">
                      <a:avLst/>
                    </a:prstGeom>
                  </pic:spPr>
                </pic:pic>
              </a:graphicData>
            </a:graphic>
          </wp:inline>
        </w:drawing>
      </w:r>
    </w:p>
    <w:p w:rsidR="003464AC" w:rsidRDefault="003464AC" w:rsidP="00C5742D">
      <w:pPr>
        <w:spacing w:after="0" w:line="480" w:lineRule="auto"/>
        <w:rPr>
          <w:rFonts w:ascii="Times New Roman" w:hAnsi="Times New Roman" w:cs="Times New Roman"/>
          <w:sz w:val="24"/>
          <w:szCs w:val="24"/>
        </w:rPr>
      </w:pPr>
    </w:p>
    <w:p w:rsidR="003464AC" w:rsidRDefault="00AB5D38" w:rsidP="00C5742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Techni</w:t>
      </w:r>
      <w:r w:rsidR="00825DF3">
        <w:rPr>
          <w:rFonts w:ascii="Times New Roman" w:hAnsi="Times New Roman" w:cs="Times New Roman"/>
          <w:b/>
          <w:sz w:val="24"/>
          <w:szCs w:val="24"/>
          <w:u w:val="single"/>
        </w:rPr>
        <w:t>cal</w:t>
      </w:r>
      <w:r>
        <w:rPr>
          <w:rFonts w:ascii="Times New Roman" w:hAnsi="Times New Roman" w:cs="Times New Roman"/>
          <w:b/>
          <w:sz w:val="24"/>
          <w:szCs w:val="24"/>
          <w:u w:val="single"/>
        </w:rPr>
        <w:t xml:space="preserve"> </w:t>
      </w:r>
    </w:p>
    <w:p w:rsidR="00AB5D38" w:rsidRDefault="00865A8B"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521CB">
        <w:rPr>
          <w:rFonts w:ascii="Times New Roman" w:hAnsi="Times New Roman" w:cs="Times New Roman"/>
          <w:sz w:val="24"/>
          <w:szCs w:val="24"/>
        </w:rPr>
        <w:t>In regards to Harris’ technique as a trombonist, the first aspect to be addressed is the rather quick tempo of the recorded solo.  At approximately 250 bpm this tempo remains, even by modern day standards, an extremely difficult tempo for trombonists.  Considering that a trombonist must articulate virtually every note, whereas other instruments have the luxury of valves to facilitate rapid figures, playing at this quick of a tempo poses articulation issues for most trombonist.  In all honesty, Harris handles this tempo quite well.  However, due to the quick tempo, Harris’ phrasing bec</w:t>
      </w:r>
      <w:r w:rsidR="001C56DC">
        <w:rPr>
          <w:rFonts w:ascii="Times New Roman" w:hAnsi="Times New Roman" w:cs="Times New Roman"/>
          <w:sz w:val="24"/>
          <w:szCs w:val="24"/>
        </w:rPr>
        <w:t>ame</w:t>
      </w:r>
      <w:r w:rsidR="002521CB">
        <w:rPr>
          <w:rFonts w:ascii="Times New Roman" w:hAnsi="Times New Roman" w:cs="Times New Roman"/>
          <w:sz w:val="24"/>
          <w:szCs w:val="24"/>
        </w:rPr>
        <w:t xml:space="preserve"> fragmented, leading to the overall formulaic phrase approach addressed previously.  To put it simply,</w:t>
      </w:r>
      <w:r w:rsidR="001C56DC">
        <w:rPr>
          <w:rFonts w:ascii="Times New Roman" w:hAnsi="Times New Roman" w:cs="Times New Roman"/>
          <w:sz w:val="24"/>
          <w:szCs w:val="24"/>
        </w:rPr>
        <w:t xml:space="preserve"> most</w:t>
      </w:r>
      <w:r w:rsidR="002521CB">
        <w:rPr>
          <w:rFonts w:ascii="Times New Roman" w:hAnsi="Times New Roman" w:cs="Times New Roman"/>
          <w:sz w:val="24"/>
          <w:szCs w:val="24"/>
        </w:rPr>
        <w:t xml:space="preserve"> trombonist </w:t>
      </w:r>
      <w:r w:rsidR="001C56DC">
        <w:rPr>
          <w:rFonts w:ascii="Times New Roman" w:hAnsi="Times New Roman" w:cs="Times New Roman"/>
          <w:sz w:val="24"/>
          <w:szCs w:val="24"/>
        </w:rPr>
        <w:t>inherently play shorter phrases at quicker tempos due to the fact that their tongue lacks the capability to articulate a long series of notes.  This in turn creates shorter phrases and fragmented musical ideas.</w:t>
      </w:r>
    </w:p>
    <w:p w:rsidR="001C56DC" w:rsidRDefault="001C56DC"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w:t>
      </w:r>
      <w:r w:rsidR="003F02B9">
        <w:rPr>
          <w:rFonts w:ascii="Times New Roman" w:hAnsi="Times New Roman" w:cs="Times New Roman"/>
          <w:sz w:val="24"/>
          <w:szCs w:val="24"/>
        </w:rPr>
        <w:t>characteristic</w:t>
      </w:r>
      <w:r>
        <w:rPr>
          <w:rFonts w:ascii="Times New Roman" w:hAnsi="Times New Roman" w:cs="Times New Roman"/>
          <w:sz w:val="24"/>
          <w:szCs w:val="24"/>
        </w:rPr>
        <w:t xml:space="preserve"> of Harris’ technique that directly relates to the tempo of this solo is the fact that the harmonic range of his solo would be labeled as to what I would consider, “playing it safe.”  In general, Harris does not venture into the low or high range, consistently focusing his attention to the mid register of the trombone.  In most cases, and with most players, trombonists revert to comfort zones when tempos increase.  This is certainly prevalent in Harris’ solo.</w:t>
      </w:r>
    </w:p>
    <w:p w:rsidR="003F02B9" w:rsidRDefault="003F02B9" w:rsidP="00C5742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considering that this solo has a few instances of interesting chord substitutions, D7 rather that Dmin7 for example, Harris fails to capitalize on any harmonic inventions, ultimately favoring the blues on a global harmonic level rather than taking advantage of the intricacies inherent at the local harmonic level.  For </w:t>
      </w:r>
      <w:r>
        <w:rPr>
          <w:rFonts w:ascii="Times New Roman" w:hAnsi="Times New Roman" w:cs="Times New Roman"/>
          <w:sz w:val="24"/>
          <w:szCs w:val="24"/>
        </w:rPr>
        <w:lastRenderedPageBreak/>
        <w:t>example, it would have been refreshing/interesting if Harris had played an F# on one of the D7 chords rather than constantly choosing F naturals.</w:t>
      </w: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3C52C0" w:rsidRDefault="003C52C0" w:rsidP="00515B4E">
      <w:pPr>
        <w:spacing w:after="0" w:line="480" w:lineRule="auto"/>
        <w:jc w:val="center"/>
        <w:rPr>
          <w:rFonts w:ascii="Times New Roman" w:hAnsi="Times New Roman" w:cs="Times New Roman"/>
          <w:b/>
          <w:sz w:val="24"/>
          <w:szCs w:val="24"/>
        </w:rPr>
      </w:pPr>
    </w:p>
    <w:p w:rsidR="00D61E1D" w:rsidRDefault="00D61E1D" w:rsidP="00515B4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8: </w:t>
      </w:r>
    </w:p>
    <w:p w:rsidR="00515B4E" w:rsidRDefault="00515B4E" w:rsidP="00515B4E">
      <w:pPr>
        <w:spacing w:line="240" w:lineRule="auto"/>
        <w:jc w:val="center"/>
        <w:rPr>
          <w:rFonts w:ascii="Times New Roman" w:hAnsi="Times New Roman" w:cs="Times New Roman"/>
          <w:b/>
          <w:sz w:val="24"/>
          <w:szCs w:val="24"/>
        </w:rPr>
      </w:pPr>
      <w:r w:rsidRPr="00515B4E">
        <w:rPr>
          <w:rFonts w:ascii="Times New Roman" w:hAnsi="Times New Roman" w:cs="Times New Roman"/>
          <w:b/>
          <w:sz w:val="24"/>
          <w:szCs w:val="24"/>
        </w:rPr>
        <w:t xml:space="preserve">A Transcription of the Improvised Solo of </w:t>
      </w:r>
      <w:r>
        <w:rPr>
          <w:rFonts w:ascii="Times New Roman" w:hAnsi="Times New Roman" w:cs="Times New Roman"/>
          <w:b/>
          <w:sz w:val="24"/>
          <w:szCs w:val="24"/>
        </w:rPr>
        <w:t>J.J. Johnson</w:t>
      </w:r>
      <w:r w:rsidRPr="00515B4E">
        <w:rPr>
          <w:rFonts w:ascii="Times New Roman" w:hAnsi="Times New Roman" w:cs="Times New Roman"/>
          <w:b/>
          <w:sz w:val="24"/>
          <w:szCs w:val="24"/>
        </w:rPr>
        <w:t xml:space="preserve"> on</w:t>
      </w:r>
    </w:p>
    <w:p w:rsidR="00D61E1D" w:rsidRDefault="00D61E1D" w:rsidP="00515B4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“Jay Bird”</w:t>
      </w:r>
    </w:p>
    <w:p w:rsidR="00515B4E" w:rsidRDefault="00515B4E" w:rsidP="00515B4E">
      <w:pPr>
        <w:spacing w:line="240" w:lineRule="auto"/>
        <w:jc w:val="center"/>
        <w:rPr>
          <w:rFonts w:ascii="Times New Roman" w:hAnsi="Times New Roman" w:cs="Times New Roman"/>
          <w:b/>
          <w:sz w:val="24"/>
          <w:szCs w:val="24"/>
        </w:rPr>
      </w:pPr>
    </w:p>
    <w:p w:rsidR="00D61E1D" w:rsidRDefault="00D61E1D" w:rsidP="00D61E1D">
      <w:pPr>
        <w:spacing w:line="480" w:lineRule="auto"/>
        <w:rPr>
          <w:rFonts w:ascii="Times New Roman" w:hAnsi="Times New Roman" w:cs="Times New Roman"/>
          <w:b/>
          <w:sz w:val="20"/>
          <w:szCs w:val="24"/>
        </w:rPr>
      </w:pPr>
      <w:r>
        <w:rPr>
          <w:rFonts w:ascii="Times New Roman" w:hAnsi="Times New Roman" w:cs="Times New Roman"/>
          <w:b/>
          <w:sz w:val="20"/>
          <w:szCs w:val="24"/>
        </w:rPr>
        <w:t>Figure 36.  J.J. Johnson, “Jay Bird,” solo transcription.</w:t>
      </w:r>
    </w:p>
    <w:p w:rsidR="00D61E1D" w:rsidRDefault="00D61E1D" w:rsidP="00D61E1D">
      <w:pPr>
        <w:spacing w:line="480" w:lineRule="auto"/>
        <w:rPr>
          <w:rFonts w:ascii="Times New Roman" w:hAnsi="Times New Roman" w:cs="Times New Roman"/>
          <w:b/>
          <w:sz w:val="20"/>
          <w:szCs w:val="24"/>
        </w:rPr>
      </w:pPr>
      <w:r>
        <w:rPr>
          <w:noProof/>
        </w:rPr>
        <w:drawing>
          <wp:inline distT="0" distB="0" distL="0" distR="0" wp14:anchorId="6AB6BAB3" wp14:editId="2E5E9588">
            <wp:extent cx="5467350" cy="66198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67350" cy="6619875"/>
                    </a:xfrm>
                    <a:prstGeom prst="rect">
                      <a:avLst/>
                    </a:prstGeom>
                  </pic:spPr>
                </pic:pic>
              </a:graphicData>
            </a:graphic>
          </wp:inline>
        </w:drawing>
      </w:r>
    </w:p>
    <w:p w:rsidR="00D90819" w:rsidRDefault="00D90819" w:rsidP="00D61E1D">
      <w:pPr>
        <w:spacing w:line="480" w:lineRule="auto"/>
        <w:rPr>
          <w:rFonts w:ascii="Times New Roman" w:hAnsi="Times New Roman" w:cs="Times New Roman"/>
          <w:sz w:val="24"/>
          <w:szCs w:val="24"/>
        </w:rPr>
      </w:pPr>
      <w:r>
        <w:rPr>
          <w:rFonts w:ascii="Times New Roman" w:hAnsi="Times New Roman" w:cs="Times New Roman"/>
          <w:b/>
          <w:sz w:val="24"/>
          <w:szCs w:val="24"/>
          <w:u w:val="single"/>
        </w:rPr>
        <w:lastRenderedPageBreak/>
        <w:t>Introduction</w:t>
      </w:r>
      <w:r w:rsidR="00F93959">
        <w:rPr>
          <w:rFonts w:ascii="Times New Roman" w:hAnsi="Times New Roman" w:cs="Times New Roman"/>
          <w:sz w:val="24"/>
          <w:szCs w:val="24"/>
        </w:rPr>
        <w:tab/>
      </w:r>
    </w:p>
    <w:p w:rsidR="00F93959" w:rsidRPr="00F93959" w:rsidRDefault="00395DB5" w:rsidP="00D908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Johnson’s solo on “Jay Bird” became an instant style defining </w:t>
      </w:r>
      <w:r w:rsidR="0087421C">
        <w:rPr>
          <w:rFonts w:ascii="Times New Roman" w:hAnsi="Times New Roman" w:cs="Times New Roman"/>
          <w:sz w:val="24"/>
          <w:szCs w:val="24"/>
        </w:rPr>
        <w:t xml:space="preserve">moment for trombonists within the world of jazz.  As the bebop movement was gaining more and more momentum in the mid-1940’s, trombonists began to fall behind in respect to the changing style.  Trombonists in general were unable to keep up with the technical and harmonic demands inherent in the bebop style.  As will be discussed in this chapter, Johnson’s solo on “Jay Bird” was ultimately the first trombone solo in history to fully embrace the bebop style.  His innovative harmonic ability, particularly at the global level, directly emphasized colorful chord tones.  His technical command of the instrument at quick tempos allowed for impressive elongated musical ideas that in turn lead to unique and varied phrasing.  Finally, Johnson further expanded the </w:t>
      </w:r>
      <w:r w:rsidR="001F7709">
        <w:rPr>
          <w:rFonts w:ascii="Times New Roman" w:hAnsi="Times New Roman" w:cs="Times New Roman"/>
          <w:sz w:val="24"/>
          <w:szCs w:val="24"/>
        </w:rPr>
        <w:t>upper register</w:t>
      </w:r>
      <w:r w:rsidR="0087421C">
        <w:rPr>
          <w:rFonts w:ascii="Times New Roman" w:hAnsi="Times New Roman" w:cs="Times New Roman"/>
          <w:sz w:val="24"/>
          <w:szCs w:val="24"/>
        </w:rPr>
        <w:t xml:space="preserve"> of the trombone and added an overall more legato approach to </w:t>
      </w:r>
      <w:r w:rsidR="001F7709">
        <w:rPr>
          <w:rFonts w:ascii="Times New Roman" w:hAnsi="Times New Roman" w:cs="Times New Roman"/>
          <w:sz w:val="24"/>
          <w:szCs w:val="24"/>
        </w:rPr>
        <w:t xml:space="preserve">trombone playing.  All of these aspects, inherent in this particular solo, are directly connected to the bebop movement that was vastly popular during the 1940’s and in to the 1960’s.  Because of this, Johnson, through this one solo, became the visionary of a </w:t>
      </w:r>
      <w:r w:rsidR="00BA6683">
        <w:rPr>
          <w:rFonts w:ascii="Times New Roman" w:hAnsi="Times New Roman" w:cs="Times New Roman"/>
          <w:sz w:val="24"/>
          <w:szCs w:val="24"/>
        </w:rPr>
        <w:t xml:space="preserve">new </w:t>
      </w:r>
      <w:r w:rsidR="001F7709">
        <w:rPr>
          <w:rFonts w:ascii="Times New Roman" w:hAnsi="Times New Roman" w:cs="Times New Roman"/>
          <w:sz w:val="24"/>
          <w:szCs w:val="24"/>
        </w:rPr>
        <w:t>trombone style.</w:t>
      </w:r>
    </w:p>
    <w:p w:rsidR="00EB4C91" w:rsidRDefault="00EB4C91" w:rsidP="00C5742D">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Public Reaction</w:t>
      </w:r>
    </w:p>
    <w:p w:rsidR="00EB4C91" w:rsidRDefault="00EB4C91" w:rsidP="00EB4C91">
      <w:pPr>
        <w:spacing w:after="0" w:line="480" w:lineRule="auto"/>
        <w:rPr>
          <w:rFonts w:ascii="Times New Roman" w:hAnsi="Times New Roman" w:cs="Times New Roman"/>
          <w:sz w:val="24"/>
        </w:rPr>
      </w:pPr>
      <w:r>
        <w:rPr>
          <w:rFonts w:ascii="Times New Roman" w:hAnsi="Times New Roman" w:cs="Times New Roman"/>
          <w:sz w:val="24"/>
          <w:szCs w:val="24"/>
        </w:rPr>
        <w:tab/>
      </w:r>
      <w:r>
        <w:rPr>
          <w:rFonts w:ascii="Times New Roman" w:hAnsi="Times New Roman" w:cs="Times New Roman"/>
          <w:sz w:val="24"/>
        </w:rPr>
        <w:t>Johnson’s selected solo transcription comes from his debut “bebop” recording of his tune entitled, “Jay Bird.”  The reasoning for denoting “Jay Bird” as Johnson’s debut “bebop” recording is due to the fact that Johnson made a few recordings prior to this in the early 1940’s.  However, it is my opinion, and supported by Kurt Dietrich as well,</w:t>
      </w:r>
      <w:r>
        <w:rPr>
          <w:rStyle w:val="FootnoteReference"/>
          <w:rFonts w:ascii="Times New Roman" w:hAnsi="Times New Roman" w:cs="Times New Roman"/>
          <w:sz w:val="24"/>
        </w:rPr>
        <w:footnoteReference w:id="135"/>
      </w:r>
      <w:r>
        <w:rPr>
          <w:rFonts w:ascii="Times New Roman" w:hAnsi="Times New Roman" w:cs="Times New Roman"/>
          <w:sz w:val="24"/>
        </w:rPr>
        <w:t xml:space="preserve"> </w:t>
      </w:r>
      <w:r>
        <w:rPr>
          <w:rFonts w:ascii="Times New Roman" w:hAnsi="Times New Roman" w:cs="Times New Roman"/>
          <w:sz w:val="24"/>
        </w:rPr>
        <w:lastRenderedPageBreak/>
        <w:t>that these few recordings prior to the June 26</w:t>
      </w:r>
      <w:r w:rsidRPr="004E4E23">
        <w:rPr>
          <w:rFonts w:ascii="Times New Roman" w:hAnsi="Times New Roman" w:cs="Times New Roman"/>
          <w:sz w:val="24"/>
          <w:vertAlign w:val="superscript"/>
        </w:rPr>
        <w:t>th</w:t>
      </w:r>
      <w:r>
        <w:rPr>
          <w:rFonts w:ascii="Times New Roman" w:hAnsi="Times New Roman" w:cs="Times New Roman"/>
          <w:sz w:val="24"/>
        </w:rPr>
        <w:t xml:space="preserve"> recording date in 1946 showed Johnson primarily as a swing-oriented soloist.  Therefore, and for the purpose of this document, Johnson’s “Jay Bird” recording will be considered as a debut recording due to the fact that it ultimately showcased the trombone as a bebop instrument for the first time.  </w:t>
      </w:r>
    </w:p>
    <w:p w:rsidR="00EB4C91" w:rsidRDefault="00EB4C91" w:rsidP="00835344">
      <w:pPr>
        <w:spacing w:after="0" w:line="480" w:lineRule="auto"/>
        <w:ind w:firstLine="720"/>
        <w:rPr>
          <w:rFonts w:ascii="Times New Roman" w:hAnsi="Times New Roman" w:cs="Times New Roman"/>
          <w:sz w:val="24"/>
        </w:rPr>
      </w:pPr>
      <w:r>
        <w:rPr>
          <w:rFonts w:ascii="Times New Roman" w:hAnsi="Times New Roman" w:cs="Times New Roman"/>
          <w:sz w:val="24"/>
        </w:rPr>
        <w:t xml:space="preserve">As the evidence supports in the following sections of this chapter, </w:t>
      </w:r>
      <w:r w:rsidR="00835344">
        <w:rPr>
          <w:rFonts w:ascii="Times New Roman" w:hAnsi="Times New Roman" w:cs="Times New Roman"/>
          <w:sz w:val="24"/>
        </w:rPr>
        <w:t>Johnson’s solo on “Jay Bird” was far ahead of any other trombonist at the time in regards to harmonic, stylistic, and technical innovations.  Because of this, Johnson developed a near instant “cult-like” following among the public that continues to persist in the modern-day era of trombone playing.</w:t>
      </w:r>
    </w:p>
    <w:p w:rsidR="00835344" w:rsidRDefault="00835344" w:rsidP="00835344">
      <w:pPr>
        <w:spacing w:after="0" w:line="240" w:lineRule="auto"/>
        <w:jc w:val="center"/>
        <w:rPr>
          <w:rFonts w:ascii="Times New Roman" w:hAnsi="Times New Roman" w:cs="Times New Roman"/>
          <w:sz w:val="24"/>
        </w:rPr>
      </w:pPr>
      <w:r>
        <w:rPr>
          <w:rFonts w:ascii="Times New Roman" w:hAnsi="Times New Roman" w:cs="Times New Roman"/>
          <w:i/>
          <w:sz w:val="24"/>
        </w:rPr>
        <w:t xml:space="preserve">With the exception of the versatile and lyrical </w:t>
      </w:r>
      <w:proofErr w:type="spellStart"/>
      <w:r>
        <w:rPr>
          <w:rFonts w:ascii="Times New Roman" w:hAnsi="Times New Roman" w:cs="Times New Roman"/>
          <w:i/>
          <w:sz w:val="24"/>
        </w:rPr>
        <w:t>Urbie</w:t>
      </w:r>
      <w:proofErr w:type="spellEnd"/>
      <w:r>
        <w:rPr>
          <w:rFonts w:ascii="Times New Roman" w:hAnsi="Times New Roman" w:cs="Times New Roman"/>
          <w:i/>
          <w:sz w:val="24"/>
        </w:rPr>
        <w:t xml:space="preserve"> Green, J.J. was the main influence.  Until the early ‘60s, it seemed that all trombonists were building their concepts on J.J.’s foundation…</w:t>
      </w:r>
      <w:r>
        <w:rPr>
          <w:rFonts w:ascii="Times New Roman" w:hAnsi="Times New Roman" w:cs="Times New Roman"/>
          <w:sz w:val="24"/>
        </w:rPr>
        <w:t>Tom Everett</w:t>
      </w:r>
      <w:r>
        <w:rPr>
          <w:rStyle w:val="FootnoteReference"/>
          <w:rFonts w:ascii="Times New Roman" w:hAnsi="Times New Roman" w:cs="Times New Roman"/>
          <w:sz w:val="24"/>
        </w:rPr>
        <w:footnoteReference w:id="136"/>
      </w:r>
    </w:p>
    <w:p w:rsidR="00835344" w:rsidRDefault="00835344" w:rsidP="00835344">
      <w:pPr>
        <w:spacing w:after="0" w:line="240" w:lineRule="auto"/>
        <w:jc w:val="center"/>
        <w:rPr>
          <w:rFonts w:ascii="Times New Roman" w:hAnsi="Times New Roman" w:cs="Times New Roman"/>
          <w:sz w:val="24"/>
        </w:rPr>
      </w:pPr>
    </w:p>
    <w:p w:rsidR="003C52C0" w:rsidRDefault="00835344" w:rsidP="003C52C0">
      <w:pPr>
        <w:spacing w:after="0" w:line="480" w:lineRule="auto"/>
        <w:ind w:firstLine="720"/>
        <w:rPr>
          <w:rFonts w:ascii="Times New Roman" w:hAnsi="Times New Roman" w:cs="Times New Roman"/>
          <w:sz w:val="24"/>
        </w:rPr>
      </w:pPr>
      <w:r>
        <w:rPr>
          <w:rFonts w:ascii="Times New Roman" w:hAnsi="Times New Roman" w:cs="Times New Roman"/>
          <w:sz w:val="24"/>
        </w:rPr>
        <w:t>The public reaction</w:t>
      </w:r>
      <w:r w:rsidR="0022450B">
        <w:rPr>
          <w:rFonts w:ascii="Times New Roman" w:hAnsi="Times New Roman" w:cs="Times New Roman"/>
          <w:sz w:val="24"/>
        </w:rPr>
        <w:t xml:space="preserve"> and fascination</w:t>
      </w:r>
      <w:r>
        <w:rPr>
          <w:rFonts w:ascii="Times New Roman" w:hAnsi="Times New Roman" w:cs="Times New Roman"/>
          <w:sz w:val="24"/>
        </w:rPr>
        <w:t xml:space="preserve"> </w:t>
      </w:r>
      <w:r w:rsidR="0022450B">
        <w:rPr>
          <w:rFonts w:ascii="Times New Roman" w:hAnsi="Times New Roman" w:cs="Times New Roman"/>
          <w:sz w:val="24"/>
        </w:rPr>
        <w:t>with</w:t>
      </w:r>
      <w:r>
        <w:rPr>
          <w:rFonts w:ascii="Times New Roman" w:hAnsi="Times New Roman" w:cs="Times New Roman"/>
          <w:sz w:val="24"/>
        </w:rPr>
        <w:t xml:space="preserve"> Johnson’s playing style ultimately started with this initial bebop recording</w:t>
      </w:r>
      <w:r w:rsidR="0022450B">
        <w:rPr>
          <w:rFonts w:ascii="Times New Roman" w:hAnsi="Times New Roman" w:cs="Times New Roman"/>
          <w:sz w:val="24"/>
        </w:rPr>
        <w:t>, in which laid the foundation of his entire playing career.  In fact, because of this debut bebop recording, notably during the same year (1946), Johnson received the acclaim of both his peers and the jazz public when he was voted a “New Star” for 1946 in the Jazz Critics Poll of Esquire magazine.</w:t>
      </w:r>
      <w:r w:rsidR="0022450B">
        <w:rPr>
          <w:rStyle w:val="FootnoteReference"/>
          <w:rFonts w:ascii="Times New Roman" w:hAnsi="Times New Roman" w:cs="Times New Roman"/>
          <w:sz w:val="24"/>
        </w:rPr>
        <w:footnoteReference w:id="137"/>
      </w:r>
    </w:p>
    <w:p w:rsidR="003F02B9" w:rsidRPr="003C52C0" w:rsidRDefault="00D61E1D" w:rsidP="003C52C0">
      <w:pPr>
        <w:spacing w:after="0" w:line="480" w:lineRule="auto"/>
        <w:rPr>
          <w:rFonts w:ascii="Times New Roman" w:hAnsi="Times New Roman" w:cs="Times New Roman"/>
          <w:sz w:val="24"/>
        </w:rPr>
      </w:pPr>
      <w:r>
        <w:rPr>
          <w:rFonts w:ascii="Times New Roman" w:hAnsi="Times New Roman" w:cs="Times New Roman"/>
          <w:b/>
          <w:sz w:val="24"/>
          <w:szCs w:val="24"/>
          <w:u w:val="single"/>
        </w:rPr>
        <w:t>Local Harmony</w:t>
      </w:r>
    </w:p>
    <w:p w:rsidR="00D61E1D" w:rsidRDefault="004206A4" w:rsidP="004206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Figure 37</w:t>
      </w:r>
      <w:r w:rsidR="00BA6683">
        <w:rPr>
          <w:rFonts w:ascii="Times New Roman" w:hAnsi="Times New Roman" w:cs="Times New Roman"/>
          <w:sz w:val="24"/>
          <w:szCs w:val="24"/>
        </w:rPr>
        <w:t xml:space="preserve"> </w:t>
      </w:r>
      <w:r w:rsidR="00D90819">
        <w:rPr>
          <w:rFonts w:ascii="Times New Roman" w:hAnsi="Times New Roman" w:cs="Times New Roman"/>
          <w:sz w:val="24"/>
          <w:szCs w:val="24"/>
        </w:rPr>
        <w:t>on the following page</w:t>
      </w:r>
      <w:r>
        <w:rPr>
          <w:rFonts w:ascii="Times New Roman" w:hAnsi="Times New Roman" w:cs="Times New Roman"/>
          <w:sz w:val="24"/>
          <w:szCs w:val="24"/>
        </w:rPr>
        <w:t xml:space="preserve"> depicts the local harmony utilizing the target-note approach discussed earlier.  Notice the numerous instances in which Johnson specifically emphasizes defining chord tones.  (1,3,5,7…etc.)</w:t>
      </w:r>
    </w:p>
    <w:p w:rsidR="00D90819" w:rsidRDefault="00D90819" w:rsidP="004206A4">
      <w:pPr>
        <w:spacing w:after="0" w:line="480" w:lineRule="auto"/>
        <w:rPr>
          <w:rFonts w:ascii="Times New Roman" w:hAnsi="Times New Roman" w:cs="Times New Roman"/>
          <w:b/>
          <w:sz w:val="20"/>
          <w:szCs w:val="24"/>
        </w:rPr>
      </w:pPr>
    </w:p>
    <w:p w:rsidR="00D90819" w:rsidRDefault="00D90819" w:rsidP="004206A4">
      <w:pPr>
        <w:spacing w:after="0" w:line="480" w:lineRule="auto"/>
        <w:rPr>
          <w:rFonts w:ascii="Times New Roman" w:hAnsi="Times New Roman" w:cs="Times New Roman"/>
          <w:b/>
          <w:sz w:val="20"/>
          <w:szCs w:val="24"/>
        </w:rPr>
      </w:pPr>
    </w:p>
    <w:p w:rsidR="004206A4" w:rsidRDefault="004206A4" w:rsidP="004206A4">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37.  J.J. Johnson, “Jay Bird,” local harmony example.</w:t>
      </w:r>
    </w:p>
    <w:p w:rsidR="004206A4" w:rsidRDefault="004206A4" w:rsidP="004206A4">
      <w:pPr>
        <w:spacing w:after="0" w:line="480" w:lineRule="auto"/>
        <w:rPr>
          <w:rFonts w:ascii="Times New Roman" w:hAnsi="Times New Roman" w:cs="Times New Roman"/>
          <w:b/>
          <w:sz w:val="20"/>
          <w:szCs w:val="24"/>
        </w:rPr>
      </w:pPr>
      <w:r>
        <w:rPr>
          <w:noProof/>
        </w:rPr>
        <w:drawing>
          <wp:inline distT="0" distB="0" distL="0" distR="0" wp14:anchorId="2E024BD8" wp14:editId="2AA093ED">
            <wp:extent cx="5524500" cy="60864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24500" cy="6086475"/>
                    </a:xfrm>
                    <a:prstGeom prst="rect">
                      <a:avLst/>
                    </a:prstGeom>
                  </pic:spPr>
                </pic:pic>
              </a:graphicData>
            </a:graphic>
          </wp:inline>
        </w:drawing>
      </w:r>
    </w:p>
    <w:p w:rsidR="005960B5" w:rsidRDefault="00C662AF" w:rsidP="004206A4">
      <w:pPr>
        <w:spacing w:after="0" w:line="480" w:lineRule="auto"/>
        <w:rPr>
          <w:rFonts w:ascii="Times New Roman" w:hAnsi="Times New Roman" w:cs="Times New Roman"/>
          <w:sz w:val="24"/>
          <w:szCs w:val="24"/>
        </w:rPr>
      </w:pPr>
      <w:r>
        <w:rPr>
          <w:rFonts w:ascii="Times New Roman" w:hAnsi="Times New Roman" w:cs="Times New Roman"/>
          <w:b/>
          <w:sz w:val="20"/>
          <w:szCs w:val="24"/>
        </w:rPr>
        <w:tab/>
      </w:r>
      <w:r>
        <w:rPr>
          <w:rFonts w:ascii="Times New Roman" w:hAnsi="Times New Roman" w:cs="Times New Roman"/>
          <w:sz w:val="24"/>
          <w:szCs w:val="24"/>
        </w:rPr>
        <w:t xml:space="preserve">Johnson also made a few uses of the arpeggio approach as well, which can be seen in the figures </w:t>
      </w:r>
      <w:r w:rsidR="00D90819">
        <w:rPr>
          <w:rFonts w:ascii="Times New Roman" w:hAnsi="Times New Roman" w:cs="Times New Roman"/>
          <w:sz w:val="24"/>
          <w:szCs w:val="24"/>
        </w:rPr>
        <w:t>on the following page</w:t>
      </w:r>
      <w:r>
        <w:rPr>
          <w:rFonts w:ascii="Times New Roman" w:hAnsi="Times New Roman" w:cs="Times New Roman"/>
          <w:sz w:val="24"/>
          <w:szCs w:val="24"/>
        </w:rPr>
        <w:t>.  Figure 38 showcases, although not directly and completely, both an Ab6 and F7 arpeggio respectively.</w:t>
      </w:r>
      <w:r w:rsidR="0098314D">
        <w:rPr>
          <w:rFonts w:ascii="Times New Roman" w:hAnsi="Times New Roman" w:cs="Times New Roman"/>
          <w:sz w:val="24"/>
          <w:szCs w:val="24"/>
        </w:rPr>
        <w:t xml:space="preserve">  With the exception of the 9</w:t>
      </w:r>
      <w:r w:rsidR="0098314D" w:rsidRPr="0098314D">
        <w:rPr>
          <w:rFonts w:ascii="Times New Roman" w:hAnsi="Times New Roman" w:cs="Times New Roman"/>
          <w:sz w:val="24"/>
          <w:szCs w:val="24"/>
          <w:vertAlign w:val="superscript"/>
        </w:rPr>
        <w:t>th</w:t>
      </w:r>
      <w:r w:rsidR="0098314D">
        <w:rPr>
          <w:rFonts w:ascii="Times New Roman" w:hAnsi="Times New Roman" w:cs="Times New Roman"/>
          <w:sz w:val="24"/>
          <w:szCs w:val="24"/>
        </w:rPr>
        <w:t xml:space="preserve"> scale degree, G natural, figure 39 below depicts a complete F7 chord in first inversion.</w:t>
      </w:r>
    </w:p>
    <w:p w:rsidR="00C662AF" w:rsidRDefault="00C662AF" w:rsidP="004206A4">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38.  J.J. Johnson, “Jay Bird,” measure 1.</w:t>
      </w:r>
    </w:p>
    <w:p w:rsidR="00C662AF" w:rsidRDefault="00C662AF" w:rsidP="004206A4">
      <w:pPr>
        <w:spacing w:after="0" w:line="480" w:lineRule="auto"/>
        <w:rPr>
          <w:rFonts w:ascii="Times New Roman" w:hAnsi="Times New Roman" w:cs="Times New Roman"/>
          <w:b/>
          <w:sz w:val="20"/>
          <w:szCs w:val="24"/>
        </w:rPr>
      </w:pPr>
      <w:r>
        <w:rPr>
          <w:noProof/>
        </w:rPr>
        <w:drawing>
          <wp:inline distT="0" distB="0" distL="0" distR="0" wp14:anchorId="6BFAC044" wp14:editId="3C64A0BE">
            <wp:extent cx="2552700" cy="10953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52700" cy="1095375"/>
                    </a:xfrm>
                    <a:prstGeom prst="rect">
                      <a:avLst/>
                    </a:prstGeom>
                  </pic:spPr>
                </pic:pic>
              </a:graphicData>
            </a:graphic>
          </wp:inline>
        </w:drawing>
      </w:r>
    </w:p>
    <w:p w:rsidR="00C662AF" w:rsidRDefault="00C662AF" w:rsidP="004206A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39.  J.J. Johnson, “Jay Bird,” measure </w:t>
      </w:r>
      <w:r w:rsidR="0098314D">
        <w:rPr>
          <w:rFonts w:ascii="Times New Roman" w:hAnsi="Times New Roman" w:cs="Times New Roman"/>
          <w:b/>
          <w:sz w:val="20"/>
          <w:szCs w:val="24"/>
        </w:rPr>
        <w:t>19.</w:t>
      </w:r>
    </w:p>
    <w:p w:rsidR="0098314D" w:rsidRDefault="0098314D" w:rsidP="004206A4">
      <w:pPr>
        <w:spacing w:after="0" w:line="480" w:lineRule="auto"/>
        <w:rPr>
          <w:rFonts w:ascii="Times New Roman" w:hAnsi="Times New Roman" w:cs="Times New Roman"/>
          <w:b/>
          <w:sz w:val="20"/>
          <w:szCs w:val="24"/>
        </w:rPr>
      </w:pPr>
      <w:r>
        <w:rPr>
          <w:noProof/>
        </w:rPr>
        <w:drawing>
          <wp:inline distT="0" distB="0" distL="0" distR="0" wp14:anchorId="566B59BA" wp14:editId="74785919">
            <wp:extent cx="1685925" cy="10001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85925" cy="1000125"/>
                    </a:xfrm>
                    <a:prstGeom prst="rect">
                      <a:avLst/>
                    </a:prstGeom>
                  </pic:spPr>
                </pic:pic>
              </a:graphicData>
            </a:graphic>
          </wp:inline>
        </w:drawing>
      </w:r>
    </w:p>
    <w:p w:rsidR="0098314D" w:rsidRDefault="0098314D" w:rsidP="004206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 important aspect of the bebop movement was the ever-increasing importance of </w:t>
      </w:r>
      <w:proofErr w:type="spellStart"/>
      <w:r>
        <w:rPr>
          <w:rFonts w:ascii="Times New Roman" w:hAnsi="Times New Roman" w:cs="Times New Roman"/>
          <w:sz w:val="24"/>
          <w:szCs w:val="24"/>
        </w:rPr>
        <w:t>scalular</w:t>
      </w:r>
      <w:proofErr w:type="spellEnd"/>
      <w:r>
        <w:rPr>
          <w:rFonts w:ascii="Times New Roman" w:hAnsi="Times New Roman" w:cs="Times New Roman"/>
          <w:sz w:val="24"/>
          <w:szCs w:val="24"/>
        </w:rPr>
        <w:t xml:space="preserve"> melodic lines.  This particular solo showcases this harmonic technique demonstrated by Johnson rather well.  Notice in the figure below that Johnson directly descends an Ab major scale, the local harmony, resolving first on the 7</w:t>
      </w:r>
      <w:r w:rsidRPr="0098314D">
        <w:rPr>
          <w:rFonts w:ascii="Times New Roman" w:hAnsi="Times New Roman" w:cs="Times New Roman"/>
          <w:sz w:val="24"/>
          <w:szCs w:val="24"/>
          <w:vertAlign w:val="superscript"/>
        </w:rPr>
        <w:t>th</w:t>
      </w:r>
      <w:r>
        <w:rPr>
          <w:rFonts w:ascii="Times New Roman" w:hAnsi="Times New Roman" w:cs="Times New Roman"/>
          <w:sz w:val="24"/>
          <w:szCs w:val="24"/>
        </w:rPr>
        <w:t xml:space="preserve"> scale degree of the F7 chord on beat three of m. 9</w:t>
      </w:r>
      <w:r w:rsidR="001B3260">
        <w:rPr>
          <w:rFonts w:ascii="Times New Roman" w:hAnsi="Times New Roman" w:cs="Times New Roman"/>
          <w:sz w:val="24"/>
          <w:szCs w:val="24"/>
        </w:rPr>
        <w:t>, followed by resolving on the 7</w:t>
      </w:r>
      <w:r w:rsidR="001B3260" w:rsidRPr="001B3260">
        <w:rPr>
          <w:rFonts w:ascii="Times New Roman" w:hAnsi="Times New Roman" w:cs="Times New Roman"/>
          <w:sz w:val="24"/>
          <w:szCs w:val="24"/>
          <w:vertAlign w:val="superscript"/>
        </w:rPr>
        <w:t>th</w:t>
      </w:r>
      <w:r w:rsidR="001B3260">
        <w:rPr>
          <w:rFonts w:ascii="Times New Roman" w:hAnsi="Times New Roman" w:cs="Times New Roman"/>
          <w:sz w:val="24"/>
          <w:szCs w:val="24"/>
        </w:rPr>
        <w:t xml:space="preserve"> scale degree of the Bbmin7 chord on beat one of the following measure. </w:t>
      </w:r>
    </w:p>
    <w:p w:rsidR="0098314D" w:rsidRDefault="0098314D" w:rsidP="004206A4">
      <w:pPr>
        <w:spacing w:after="0" w:line="480" w:lineRule="auto"/>
        <w:rPr>
          <w:rFonts w:ascii="Times New Roman" w:hAnsi="Times New Roman" w:cs="Times New Roman"/>
          <w:b/>
          <w:sz w:val="20"/>
          <w:szCs w:val="24"/>
        </w:rPr>
      </w:pPr>
      <w:r>
        <w:rPr>
          <w:rFonts w:ascii="Times New Roman" w:hAnsi="Times New Roman" w:cs="Times New Roman"/>
          <w:b/>
          <w:sz w:val="20"/>
          <w:szCs w:val="24"/>
        </w:rPr>
        <w:t>Figure 40.  J.J. Johnson, “Jay Bird,” measures 9-10.</w:t>
      </w:r>
    </w:p>
    <w:p w:rsidR="0098314D" w:rsidRDefault="0098314D" w:rsidP="004206A4">
      <w:pPr>
        <w:spacing w:after="0" w:line="480" w:lineRule="auto"/>
        <w:rPr>
          <w:rFonts w:ascii="Times New Roman" w:hAnsi="Times New Roman" w:cs="Times New Roman"/>
          <w:b/>
          <w:sz w:val="20"/>
          <w:szCs w:val="24"/>
        </w:rPr>
      </w:pPr>
      <w:r>
        <w:rPr>
          <w:noProof/>
        </w:rPr>
        <w:drawing>
          <wp:inline distT="0" distB="0" distL="0" distR="0" wp14:anchorId="14E166DB" wp14:editId="5BF9E3E6">
            <wp:extent cx="2552700" cy="10001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552700" cy="1000125"/>
                    </a:xfrm>
                    <a:prstGeom prst="rect">
                      <a:avLst/>
                    </a:prstGeom>
                  </pic:spPr>
                </pic:pic>
              </a:graphicData>
            </a:graphic>
          </wp:inline>
        </w:drawing>
      </w:r>
    </w:p>
    <w:p w:rsidR="001B3260" w:rsidRDefault="001B3260" w:rsidP="0086362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example of this scale technique is apparent in mm. 17-19 as well.  In this instance, Johnson, with the exception of a few notes, directly descends a </w:t>
      </w:r>
      <w:r w:rsidR="00F97B0E">
        <w:rPr>
          <w:rFonts w:ascii="Times New Roman" w:hAnsi="Times New Roman" w:cs="Times New Roman"/>
          <w:sz w:val="24"/>
          <w:szCs w:val="24"/>
        </w:rPr>
        <w:t>C dominant scale</w:t>
      </w:r>
      <w:r w:rsidR="0079533D">
        <w:rPr>
          <w:rFonts w:ascii="Times New Roman" w:hAnsi="Times New Roman" w:cs="Times New Roman"/>
          <w:sz w:val="24"/>
          <w:szCs w:val="24"/>
        </w:rPr>
        <w:t xml:space="preserve"> beginning on beat one of m. 17</w:t>
      </w:r>
      <w:r w:rsidR="00F97B0E">
        <w:rPr>
          <w:rFonts w:ascii="Times New Roman" w:hAnsi="Times New Roman" w:cs="Times New Roman"/>
          <w:sz w:val="24"/>
          <w:szCs w:val="24"/>
        </w:rPr>
        <w:t xml:space="preserve"> before resolving to the third of the F7 chord in m. 19.</w:t>
      </w:r>
    </w:p>
    <w:p w:rsidR="00D90819" w:rsidRDefault="00D90819" w:rsidP="004206A4">
      <w:pPr>
        <w:spacing w:after="0" w:line="480" w:lineRule="auto"/>
        <w:rPr>
          <w:rFonts w:ascii="Times New Roman" w:hAnsi="Times New Roman" w:cs="Times New Roman"/>
          <w:b/>
          <w:sz w:val="20"/>
          <w:szCs w:val="24"/>
        </w:rPr>
      </w:pPr>
    </w:p>
    <w:p w:rsidR="00F97B0E" w:rsidRDefault="0079533D" w:rsidP="004206A4">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41.  J.J. Johnson, “Jay Bird,” measures 17-19.</w:t>
      </w:r>
    </w:p>
    <w:p w:rsidR="0079533D" w:rsidRDefault="0079533D" w:rsidP="004206A4">
      <w:pPr>
        <w:spacing w:after="0" w:line="480" w:lineRule="auto"/>
        <w:rPr>
          <w:rFonts w:ascii="Times New Roman" w:hAnsi="Times New Roman" w:cs="Times New Roman"/>
          <w:b/>
          <w:sz w:val="20"/>
          <w:szCs w:val="24"/>
        </w:rPr>
      </w:pPr>
      <w:r>
        <w:rPr>
          <w:noProof/>
        </w:rPr>
        <w:drawing>
          <wp:inline distT="0" distB="0" distL="0" distR="0" wp14:anchorId="1EFEA6B4" wp14:editId="1EFF871E">
            <wp:extent cx="4562475" cy="11525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62475" cy="1152525"/>
                    </a:xfrm>
                    <a:prstGeom prst="rect">
                      <a:avLst/>
                    </a:prstGeom>
                  </pic:spPr>
                </pic:pic>
              </a:graphicData>
            </a:graphic>
          </wp:inline>
        </w:drawing>
      </w:r>
    </w:p>
    <w:p w:rsidR="0079533D" w:rsidRDefault="004917AF" w:rsidP="004206A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Global Harmony</w:t>
      </w:r>
    </w:p>
    <w:p w:rsidR="00AF2C63" w:rsidRDefault="008C61A2" w:rsidP="004206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Johnson’s use of global harmony in this particular solo is certainly more advanced than the previous trombonists discussed within this document.  </w:t>
      </w:r>
      <w:r w:rsidR="00AF2C63">
        <w:rPr>
          <w:rFonts w:ascii="Times New Roman" w:hAnsi="Times New Roman" w:cs="Times New Roman"/>
          <w:sz w:val="24"/>
          <w:szCs w:val="24"/>
        </w:rPr>
        <w:t>The first instance of global harmony appears in m. 1.  In this example, notice that Johnson’s musical idea fits both the Ab6 chord and F7 chord.  The only difference in these two chords are the Ab vs. the A natural.  Avoiding those two notes allowed the idea to work in respect to both harmonies.  Ultimately however, the fact that Johnson failed to play an A natural over the F7 chord shows that he was thinking more of the global harmony of Ab rather than the linear/local harmony of F7.</w:t>
      </w:r>
    </w:p>
    <w:p w:rsidR="00AF2C63" w:rsidRDefault="00AF2C63" w:rsidP="004206A4">
      <w:pPr>
        <w:spacing w:after="0" w:line="480" w:lineRule="auto"/>
        <w:rPr>
          <w:rFonts w:ascii="Times New Roman" w:hAnsi="Times New Roman" w:cs="Times New Roman"/>
          <w:b/>
          <w:sz w:val="20"/>
          <w:szCs w:val="24"/>
        </w:rPr>
      </w:pPr>
      <w:r>
        <w:rPr>
          <w:rFonts w:ascii="Times New Roman" w:hAnsi="Times New Roman" w:cs="Times New Roman"/>
          <w:b/>
          <w:sz w:val="20"/>
          <w:szCs w:val="24"/>
        </w:rPr>
        <w:t>Figure 42.  J.J. Johnson, “Jay Bird,” measure 1.</w:t>
      </w:r>
    </w:p>
    <w:p w:rsidR="004917AF" w:rsidRDefault="00AF2C63" w:rsidP="004206A4">
      <w:pPr>
        <w:spacing w:after="0" w:line="480" w:lineRule="auto"/>
        <w:rPr>
          <w:rFonts w:ascii="Times New Roman" w:hAnsi="Times New Roman" w:cs="Times New Roman"/>
          <w:sz w:val="24"/>
          <w:szCs w:val="24"/>
        </w:rPr>
      </w:pPr>
      <w:r>
        <w:rPr>
          <w:noProof/>
        </w:rPr>
        <w:drawing>
          <wp:inline distT="0" distB="0" distL="0" distR="0" wp14:anchorId="30E8915C" wp14:editId="4A74EB6D">
            <wp:extent cx="2790825" cy="11715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90825" cy="1171575"/>
                    </a:xfrm>
                    <a:prstGeom prst="rect">
                      <a:avLst/>
                    </a:prstGeom>
                  </pic:spPr>
                </pic:pic>
              </a:graphicData>
            </a:graphic>
          </wp:inline>
        </w:drawing>
      </w:r>
      <w:r w:rsidR="008C61A2">
        <w:rPr>
          <w:rFonts w:ascii="Times New Roman" w:hAnsi="Times New Roman" w:cs="Times New Roman"/>
          <w:sz w:val="24"/>
          <w:szCs w:val="24"/>
        </w:rPr>
        <w:t xml:space="preserve">  </w:t>
      </w:r>
    </w:p>
    <w:p w:rsidR="000F6E24" w:rsidRDefault="00AF2C63" w:rsidP="00AF2C6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Johnson, within this solo, often emphasized the 9</w:t>
      </w:r>
      <w:r w:rsidRPr="00AF2C63">
        <w:rPr>
          <w:rFonts w:ascii="Times New Roman" w:hAnsi="Times New Roman" w:cs="Times New Roman"/>
          <w:sz w:val="24"/>
          <w:szCs w:val="24"/>
          <w:vertAlign w:val="superscript"/>
        </w:rPr>
        <w:t>th</w:t>
      </w:r>
      <w:r>
        <w:rPr>
          <w:rFonts w:ascii="Times New Roman" w:hAnsi="Times New Roman" w:cs="Times New Roman"/>
          <w:sz w:val="24"/>
          <w:szCs w:val="24"/>
        </w:rPr>
        <w:t xml:space="preserve"> chord extension</w:t>
      </w:r>
      <w:r w:rsidR="000F6E24">
        <w:rPr>
          <w:rFonts w:ascii="Times New Roman" w:hAnsi="Times New Roman" w:cs="Times New Roman"/>
          <w:sz w:val="24"/>
          <w:szCs w:val="24"/>
        </w:rPr>
        <w:t xml:space="preserve"> on various chords.  See the following figures as examples.</w:t>
      </w:r>
    </w:p>
    <w:p w:rsidR="00D90819" w:rsidRDefault="00D90819" w:rsidP="000F6E24">
      <w:pPr>
        <w:spacing w:after="0" w:line="480" w:lineRule="auto"/>
        <w:rPr>
          <w:rFonts w:ascii="Times New Roman" w:hAnsi="Times New Roman" w:cs="Times New Roman"/>
          <w:b/>
          <w:sz w:val="20"/>
          <w:szCs w:val="24"/>
        </w:rPr>
      </w:pPr>
    </w:p>
    <w:p w:rsidR="00D90819" w:rsidRDefault="00D90819" w:rsidP="000F6E24">
      <w:pPr>
        <w:spacing w:after="0" w:line="480" w:lineRule="auto"/>
        <w:rPr>
          <w:rFonts w:ascii="Times New Roman" w:hAnsi="Times New Roman" w:cs="Times New Roman"/>
          <w:b/>
          <w:sz w:val="20"/>
          <w:szCs w:val="24"/>
        </w:rPr>
      </w:pPr>
    </w:p>
    <w:p w:rsidR="00D90819" w:rsidRDefault="00D90819" w:rsidP="000F6E24">
      <w:pPr>
        <w:spacing w:after="0" w:line="480" w:lineRule="auto"/>
        <w:rPr>
          <w:rFonts w:ascii="Times New Roman" w:hAnsi="Times New Roman" w:cs="Times New Roman"/>
          <w:b/>
          <w:sz w:val="20"/>
          <w:szCs w:val="24"/>
        </w:rPr>
      </w:pPr>
    </w:p>
    <w:p w:rsidR="00D90819" w:rsidRDefault="00D90819" w:rsidP="000F6E24">
      <w:pPr>
        <w:spacing w:after="0" w:line="480" w:lineRule="auto"/>
        <w:rPr>
          <w:rFonts w:ascii="Times New Roman" w:hAnsi="Times New Roman" w:cs="Times New Roman"/>
          <w:b/>
          <w:sz w:val="20"/>
          <w:szCs w:val="24"/>
        </w:rPr>
      </w:pPr>
    </w:p>
    <w:p w:rsidR="000F6E24" w:rsidRDefault="000F6E24"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43.  J.J. Johnson, “Jay Bird,” measure 4.</w:t>
      </w:r>
    </w:p>
    <w:p w:rsidR="000F6E24" w:rsidRDefault="000F6E24" w:rsidP="000F6E24">
      <w:pPr>
        <w:spacing w:after="0" w:line="480" w:lineRule="auto"/>
        <w:rPr>
          <w:rFonts w:ascii="Times New Roman" w:hAnsi="Times New Roman" w:cs="Times New Roman"/>
          <w:b/>
          <w:sz w:val="20"/>
          <w:szCs w:val="24"/>
        </w:rPr>
      </w:pPr>
      <w:r>
        <w:rPr>
          <w:noProof/>
        </w:rPr>
        <w:drawing>
          <wp:inline distT="0" distB="0" distL="0" distR="0" wp14:anchorId="0525CF8E" wp14:editId="7A32B3B5">
            <wp:extent cx="1476375" cy="8382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76375" cy="838200"/>
                    </a:xfrm>
                    <a:prstGeom prst="rect">
                      <a:avLst/>
                    </a:prstGeom>
                  </pic:spPr>
                </pic:pic>
              </a:graphicData>
            </a:graphic>
          </wp:inline>
        </w:drawing>
      </w:r>
    </w:p>
    <w:p w:rsidR="000F6E24" w:rsidRDefault="000F6E24"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Figure 44.  J.J. Johnson, “Jay Bird,” measure 10.</w:t>
      </w:r>
    </w:p>
    <w:p w:rsidR="000F6E24" w:rsidRDefault="000F6E24" w:rsidP="000F6E24">
      <w:pPr>
        <w:spacing w:after="0" w:line="480" w:lineRule="auto"/>
        <w:rPr>
          <w:rFonts w:ascii="Times New Roman" w:hAnsi="Times New Roman" w:cs="Times New Roman"/>
          <w:b/>
          <w:sz w:val="20"/>
          <w:szCs w:val="24"/>
        </w:rPr>
      </w:pPr>
      <w:r>
        <w:rPr>
          <w:noProof/>
        </w:rPr>
        <w:drawing>
          <wp:inline distT="0" distB="0" distL="0" distR="0" wp14:anchorId="54FAB94D" wp14:editId="20A786C3">
            <wp:extent cx="1466850" cy="914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466850" cy="914400"/>
                    </a:xfrm>
                    <a:prstGeom prst="rect">
                      <a:avLst/>
                    </a:prstGeom>
                  </pic:spPr>
                </pic:pic>
              </a:graphicData>
            </a:graphic>
          </wp:inline>
        </w:drawing>
      </w:r>
    </w:p>
    <w:p w:rsidR="000F6E24" w:rsidRDefault="000F6E24"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Figure 45.  J.J. Johnson, “Jay Bird,” measure 31.</w:t>
      </w:r>
    </w:p>
    <w:p w:rsidR="000F6E24" w:rsidRDefault="000F6E24" w:rsidP="000F6E24">
      <w:pPr>
        <w:spacing w:after="0" w:line="480" w:lineRule="auto"/>
        <w:rPr>
          <w:rFonts w:ascii="Times New Roman" w:hAnsi="Times New Roman" w:cs="Times New Roman"/>
          <w:b/>
          <w:sz w:val="20"/>
          <w:szCs w:val="24"/>
        </w:rPr>
      </w:pPr>
      <w:r>
        <w:rPr>
          <w:noProof/>
        </w:rPr>
        <w:drawing>
          <wp:inline distT="0" distB="0" distL="0" distR="0" wp14:anchorId="514C4334" wp14:editId="1FF95663">
            <wp:extent cx="1428750" cy="9048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28750" cy="904875"/>
                    </a:xfrm>
                    <a:prstGeom prst="rect">
                      <a:avLst/>
                    </a:prstGeom>
                  </pic:spPr>
                </pic:pic>
              </a:graphicData>
            </a:graphic>
          </wp:inline>
        </w:drawing>
      </w:r>
    </w:p>
    <w:p w:rsidR="00AF2C63" w:rsidRDefault="000F6E24"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Another aspect defining of the bebop movement</w:t>
      </w:r>
      <w:r w:rsidR="007D3FB1">
        <w:rPr>
          <w:rFonts w:ascii="Times New Roman" w:hAnsi="Times New Roman" w:cs="Times New Roman"/>
          <w:sz w:val="24"/>
          <w:szCs w:val="24"/>
        </w:rPr>
        <w:t xml:space="preserve"> </w:t>
      </w:r>
      <w:r>
        <w:rPr>
          <w:rFonts w:ascii="Times New Roman" w:hAnsi="Times New Roman" w:cs="Times New Roman"/>
          <w:sz w:val="24"/>
          <w:szCs w:val="24"/>
        </w:rPr>
        <w:t>was the fact that most “beboppers” ended their musical ideas on the 9</w:t>
      </w:r>
      <w:r w:rsidRPr="000F6E24">
        <w:rPr>
          <w:rFonts w:ascii="Times New Roman" w:hAnsi="Times New Roman" w:cs="Times New Roman"/>
          <w:sz w:val="24"/>
          <w:szCs w:val="24"/>
          <w:vertAlign w:val="superscript"/>
        </w:rPr>
        <w:t>th</w:t>
      </w:r>
      <w:r>
        <w:rPr>
          <w:rFonts w:ascii="Times New Roman" w:hAnsi="Times New Roman" w:cs="Times New Roman"/>
          <w:sz w:val="24"/>
          <w:szCs w:val="24"/>
        </w:rPr>
        <w:t xml:space="preserve"> scale degree</w:t>
      </w:r>
      <w:r w:rsidR="007D3FB1">
        <w:rPr>
          <w:rFonts w:ascii="Times New Roman" w:hAnsi="Times New Roman" w:cs="Times New Roman"/>
          <w:sz w:val="24"/>
          <w:szCs w:val="24"/>
        </w:rPr>
        <w:t>, in regards to the global harmony rather than the local harmony</w:t>
      </w:r>
      <w:r>
        <w:rPr>
          <w:rFonts w:ascii="Times New Roman" w:hAnsi="Times New Roman" w:cs="Times New Roman"/>
          <w:sz w:val="24"/>
          <w:szCs w:val="24"/>
        </w:rPr>
        <w:t>.</w:t>
      </w:r>
      <w:r w:rsidR="007D3FB1">
        <w:rPr>
          <w:rFonts w:ascii="Times New Roman" w:hAnsi="Times New Roman" w:cs="Times New Roman"/>
          <w:sz w:val="24"/>
          <w:szCs w:val="24"/>
        </w:rPr>
        <w:t xml:space="preserve">  For example, in the key of Ab, bebop musicians would often end their ideas on Bb.</w:t>
      </w:r>
      <w:r>
        <w:rPr>
          <w:rFonts w:ascii="Times New Roman" w:hAnsi="Times New Roman" w:cs="Times New Roman"/>
          <w:sz w:val="24"/>
          <w:szCs w:val="24"/>
        </w:rPr>
        <w:t xml:space="preserve">  The following figures</w:t>
      </w:r>
      <w:r w:rsidR="007D3FB1">
        <w:rPr>
          <w:rFonts w:ascii="Times New Roman" w:hAnsi="Times New Roman" w:cs="Times New Roman"/>
          <w:sz w:val="24"/>
          <w:szCs w:val="24"/>
        </w:rPr>
        <w:t xml:space="preserve"> on the following page</w:t>
      </w:r>
      <w:r>
        <w:rPr>
          <w:rFonts w:ascii="Times New Roman" w:hAnsi="Times New Roman" w:cs="Times New Roman"/>
          <w:sz w:val="24"/>
          <w:szCs w:val="24"/>
        </w:rPr>
        <w:t xml:space="preserve"> showcase this attribute inherent in Johnson’s solo.</w:t>
      </w:r>
      <w:r w:rsidR="007D3FB1">
        <w:rPr>
          <w:rFonts w:ascii="Times New Roman" w:hAnsi="Times New Roman" w:cs="Times New Roman"/>
          <w:sz w:val="24"/>
          <w:szCs w:val="24"/>
        </w:rPr>
        <w:t xml:space="preserve">  By taking the time to listen to this particular recording, one would agree that this “idea ending” 9</w:t>
      </w:r>
      <w:r w:rsidR="007D3FB1" w:rsidRPr="007D3FB1">
        <w:rPr>
          <w:rFonts w:ascii="Times New Roman" w:hAnsi="Times New Roman" w:cs="Times New Roman"/>
          <w:sz w:val="24"/>
          <w:szCs w:val="24"/>
          <w:vertAlign w:val="superscript"/>
        </w:rPr>
        <w:t>th</w:t>
      </w:r>
      <w:r w:rsidR="007D3FB1">
        <w:rPr>
          <w:rFonts w:ascii="Times New Roman" w:hAnsi="Times New Roman" w:cs="Times New Roman"/>
          <w:sz w:val="24"/>
          <w:szCs w:val="24"/>
        </w:rPr>
        <w:t xml:space="preserve"> scale degree phenomenon is quite different/innovative in comparison to how earlier musicians chose to end musical thoughts.</w:t>
      </w:r>
    </w:p>
    <w:p w:rsidR="007D3FB1" w:rsidRDefault="007D3FB1" w:rsidP="007D3FB1">
      <w:pPr>
        <w:spacing w:after="0" w:line="480" w:lineRule="auto"/>
        <w:rPr>
          <w:rFonts w:ascii="Times New Roman" w:hAnsi="Times New Roman" w:cs="Times New Roman"/>
          <w:b/>
          <w:sz w:val="20"/>
          <w:szCs w:val="24"/>
        </w:rPr>
      </w:pPr>
      <w:r>
        <w:rPr>
          <w:rFonts w:ascii="Times New Roman" w:hAnsi="Times New Roman" w:cs="Times New Roman"/>
          <w:b/>
          <w:sz w:val="20"/>
          <w:szCs w:val="24"/>
        </w:rPr>
        <w:t>Figure 46.  J.J. Johnson, “Jay Bird,” measures 5-8.</w:t>
      </w:r>
    </w:p>
    <w:p w:rsidR="007D3FB1" w:rsidRDefault="007D3FB1" w:rsidP="007D3FB1">
      <w:pPr>
        <w:spacing w:after="0" w:line="480" w:lineRule="auto"/>
        <w:rPr>
          <w:rFonts w:ascii="Times New Roman" w:hAnsi="Times New Roman" w:cs="Times New Roman"/>
          <w:b/>
          <w:sz w:val="20"/>
          <w:szCs w:val="24"/>
        </w:rPr>
      </w:pPr>
      <w:r>
        <w:rPr>
          <w:noProof/>
        </w:rPr>
        <w:drawing>
          <wp:inline distT="0" distB="0" distL="0" distR="0" wp14:anchorId="18D6A0CA" wp14:editId="0EAA38FD">
            <wp:extent cx="5314950" cy="10382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14950" cy="1038225"/>
                    </a:xfrm>
                    <a:prstGeom prst="rect">
                      <a:avLst/>
                    </a:prstGeom>
                  </pic:spPr>
                </pic:pic>
              </a:graphicData>
            </a:graphic>
          </wp:inline>
        </w:drawing>
      </w:r>
    </w:p>
    <w:p w:rsidR="007D3FB1" w:rsidRDefault="007D3FB1" w:rsidP="007D3FB1">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47.  J.J. Johnson, “Jay Bird,” measure 15-16.</w:t>
      </w:r>
    </w:p>
    <w:p w:rsidR="007D3FB1" w:rsidRDefault="007D3FB1" w:rsidP="007D3FB1">
      <w:pPr>
        <w:spacing w:after="0" w:line="480" w:lineRule="auto"/>
        <w:rPr>
          <w:rFonts w:ascii="Times New Roman" w:hAnsi="Times New Roman" w:cs="Times New Roman"/>
          <w:b/>
          <w:sz w:val="20"/>
          <w:szCs w:val="24"/>
        </w:rPr>
      </w:pPr>
      <w:r>
        <w:rPr>
          <w:noProof/>
        </w:rPr>
        <w:drawing>
          <wp:inline distT="0" distB="0" distL="0" distR="0" wp14:anchorId="59FC67A9" wp14:editId="77B1FAB8">
            <wp:extent cx="218122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81225" cy="752475"/>
                    </a:xfrm>
                    <a:prstGeom prst="rect">
                      <a:avLst/>
                    </a:prstGeom>
                  </pic:spPr>
                </pic:pic>
              </a:graphicData>
            </a:graphic>
          </wp:inline>
        </w:drawing>
      </w:r>
    </w:p>
    <w:p w:rsidR="000F6E24" w:rsidRDefault="00D6442A"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E663F">
        <w:rPr>
          <w:rFonts w:ascii="Times New Roman" w:hAnsi="Times New Roman" w:cs="Times New Roman"/>
          <w:sz w:val="24"/>
          <w:szCs w:val="24"/>
        </w:rPr>
        <w:t>The bridge section of this solo, mm. 17-24, also provide a wealth of globally harmonic language worth mentioning.  Throughout these 8 measures Johnson favors the chord extension 13 in respect to each individual chord.  Notice that the 13</w:t>
      </w:r>
      <w:r w:rsidR="00FE663F" w:rsidRPr="00FE663F">
        <w:rPr>
          <w:rFonts w:ascii="Times New Roman" w:hAnsi="Times New Roman" w:cs="Times New Roman"/>
          <w:sz w:val="24"/>
          <w:szCs w:val="24"/>
          <w:vertAlign w:val="superscript"/>
        </w:rPr>
        <w:t>th</w:t>
      </w:r>
      <w:r w:rsidR="00FE663F">
        <w:rPr>
          <w:rFonts w:ascii="Times New Roman" w:hAnsi="Times New Roman" w:cs="Times New Roman"/>
          <w:sz w:val="24"/>
          <w:szCs w:val="24"/>
        </w:rPr>
        <w:t xml:space="preserve"> chord extension</w:t>
      </w:r>
      <w:r w:rsidR="00FA4BD3">
        <w:rPr>
          <w:rFonts w:ascii="Times New Roman" w:hAnsi="Times New Roman" w:cs="Times New Roman"/>
          <w:sz w:val="24"/>
          <w:szCs w:val="24"/>
        </w:rPr>
        <w:t>s, circled in figure 48 below,</w:t>
      </w:r>
      <w:r w:rsidR="00FE663F">
        <w:rPr>
          <w:rFonts w:ascii="Times New Roman" w:hAnsi="Times New Roman" w:cs="Times New Roman"/>
          <w:sz w:val="24"/>
          <w:szCs w:val="24"/>
        </w:rPr>
        <w:t xml:space="preserve"> </w:t>
      </w:r>
      <w:r w:rsidR="00FA4BD3">
        <w:rPr>
          <w:rFonts w:ascii="Times New Roman" w:hAnsi="Times New Roman" w:cs="Times New Roman"/>
          <w:sz w:val="24"/>
          <w:szCs w:val="24"/>
        </w:rPr>
        <w:t>are</w:t>
      </w:r>
      <w:r w:rsidR="00FE663F">
        <w:rPr>
          <w:rFonts w:ascii="Times New Roman" w:hAnsi="Times New Roman" w:cs="Times New Roman"/>
          <w:sz w:val="24"/>
          <w:szCs w:val="24"/>
        </w:rPr>
        <w:t xml:space="preserve"> somewhat of a “hint” as to the harmony that follows.  For example, the A natural on the and-of</w:t>
      </w:r>
      <w:r w:rsidR="00FE31B7">
        <w:rPr>
          <w:rFonts w:ascii="Times New Roman" w:hAnsi="Times New Roman" w:cs="Times New Roman"/>
          <w:sz w:val="24"/>
          <w:szCs w:val="24"/>
        </w:rPr>
        <w:t>-four in m</w:t>
      </w:r>
      <w:r w:rsidR="00FA4BD3">
        <w:rPr>
          <w:rFonts w:ascii="Times New Roman" w:hAnsi="Times New Roman" w:cs="Times New Roman"/>
          <w:sz w:val="24"/>
          <w:szCs w:val="24"/>
        </w:rPr>
        <w:t>. 17 serves as the 13</w:t>
      </w:r>
      <w:r w:rsidR="00FA4BD3" w:rsidRPr="00FA4BD3">
        <w:rPr>
          <w:rFonts w:ascii="Times New Roman" w:hAnsi="Times New Roman" w:cs="Times New Roman"/>
          <w:sz w:val="24"/>
          <w:szCs w:val="24"/>
          <w:vertAlign w:val="superscript"/>
        </w:rPr>
        <w:t>th</w:t>
      </w:r>
      <w:r w:rsidR="00FA4BD3">
        <w:rPr>
          <w:rFonts w:ascii="Times New Roman" w:hAnsi="Times New Roman" w:cs="Times New Roman"/>
          <w:sz w:val="24"/>
          <w:szCs w:val="24"/>
        </w:rPr>
        <w:t xml:space="preserve"> chord extension of the C7 chord and the 3</w:t>
      </w:r>
      <w:r w:rsidR="00FA4BD3" w:rsidRPr="00FA4BD3">
        <w:rPr>
          <w:rFonts w:ascii="Times New Roman" w:hAnsi="Times New Roman" w:cs="Times New Roman"/>
          <w:sz w:val="24"/>
          <w:szCs w:val="24"/>
          <w:vertAlign w:val="superscript"/>
        </w:rPr>
        <w:t>rd</w:t>
      </w:r>
      <w:r w:rsidR="00FA4BD3">
        <w:rPr>
          <w:rFonts w:ascii="Times New Roman" w:hAnsi="Times New Roman" w:cs="Times New Roman"/>
          <w:sz w:val="24"/>
          <w:szCs w:val="24"/>
        </w:rPr>
        <w:t xml:space="preserve"> of the F7 chord two measures later.  This technique looks forward globally as Johnson anticipates the chord changes before they actually take place.  This harmonic technique also adds a colorful and sophisticated dimension to the solo as a whole.</w:t>
      </w:r>
    </w:p>
    <w:p w:rsidR="00FA4BD3" w:rsidRDefault="00FA4BD3"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Figure 48.  J.J. Johnson, “Jay Bird,” measures 17-24.</w:t>
      </w:r>
    </w:p>
    <w:p w:rsidR="00FA4BD3" w:rsidRDefault="00FA4BD3" w:rsidP="000F6E24">
      <w:pPr>
        <w:spacing w:after="0" w:line="480" w:lineRule="auto"/>
        <w:rPr>
          <w:rFonts w:ascii="Times New Roman" w:hAnsi="Times New Roman" w:cs="Times New Roman"/>
          <w:b/>
          <w:sz w:val="20"/>
          <w:szCs w:val="24"/>
        </w:rPr>
      </w:pPr>
      <w:r>
        <w:rPr>
          <w:noProof/>
        </w:rPr>
        <w:drawing>
          <wp:inline distT="0" distB="0" distL="0" distR="0" wp14:anchorId="522F1512" wp14:editId="0C87A373">
            <wp:extent cx="5391150" cy="20288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91150" cy="2028825"/>
                    </a:xfrm>
                    <a:prstGeom prst="rect">
                      <a:avLst/>
                    </a:prstGeom>
                  </pic:spPr>
                </pic:pic>
              </a:graphicData>
            </a:graphic>
          </wp:inline>
        </w:drawing>
      </w:r>
    </w:p>
    <w:p w:rsidR="00FA4BD3" w:rsidRDefault="00FA4BD3" w:rsidP="000F6E24">
      <w:pPr>
        <w:spacing w:after="0" w:line="480" w:lineRule="auto"/>
        <w:rPr>
          <w:rFonts w:ascii="Times New Roman" w:hAnsi="Times New Roman" w:cs="Times New Roman"/>
          <w:sz w:val="24"/>
          <w:szCs w:val="24"/>
        </w:rPr>
      </w:pPr>
      <w:r>
        <w:rPr>
          <w:rFonts w:ascii="Times New Roman" w:hAnsi="Times New Roman" w:cs="Times New Roman"/>
          <w:b/>
          <w:sz w:val="20"/>
          <w:szCs w:val="24"/>
        </w:rPr>
        <w:tab/>
      </w:r>
      <w:r>
        <w:rPr>
          <w:rFonts w:ascii="Times New Roman" w:hAnsi="Times New Roman" w:cs="Times New Roman"/>
          <w:sz w:val="24"/>
          <w:szCs w:val="24"/>
        </w:rPr>
        <w:t xml:space="preserve">In addition to this, take notice to the labeled arpeggios in m. 21.  These arpeggios, in essence, are Ab major arpeggios being played over the Bb7 chord.  This adds, again, a color dimension to the solo, but also proves that Johnson was thinking </w:t>
      </w:r>
      <w:r>
        <w:rPr>
          <w:rFonts w:ascii="Times New Roman" w:hAnsi="Times New Roman" w:cs="Times New Roman"/>
          <w:sz w:val="24"/>
          <w:szCs w:val="24"/>
        </w:rPr>
        <w:lastRenderedPageBreak/>
        <w:t>more of the global key of Ab rather than the local key of Bb7 at the respective time in the solo.</w:t>
      </w:r>
    </w:p>
    <w:p w:rsidR="00FA4BD3" w:rsidRDefault="00C668BA"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final eight measures of Johnson’s solo </w:t>
      </w:r>
      <w:r w:rsidR="003B2C2B">
        <w:rPr>
          <w:rFonts w:ascii="Times New Roman" w:hAnsi="Times New Roman" w:cs="Times New Roman"/>
          <w:sz w:val="24"/>
          <w:szCs w:val="24"/>
        </w:rPr>
        <w:t>are</w:t>
      </w:r>
      <w:r>
        <w:rPr>
          <w:rFonts w:ascii="Times New Roman" w:hAnsi="Times New Roman" w:cs="Times New Roman"/>
          <w:sz w:val="24"/>
          <w:szCs w:val="24"/>
        </w:rPr>
        <w:t xml:space="preserve"> quite similar to that of Harris’ entire solo</w:t>
      </w:r>
      <w:r w:rsidR="003B2C2B">
        <w:rPr>
          <w:rFonts w:ascii="Times New Roman" w:hAnsi="Times New Roman" w:cs="Times New Roman"/>
          <w:sz w:val="24"/>
          <w:szCs w:val="24"/>
        </w:rPr>
        <w:t>.</w:t>
      </w:r>
      <w:r>
        <w:rPr>
          <w:rFonts w:ascii="Times New Roman" w:hAnsi="Times New Roman" w:cs="Times New Roman"/>
          <w:sz w:val="24"/>
          <w:szCs w:val="24"/>
        </w:rPr>
        <w:t xml:space="preserve"> Johnson’s total disregard for the local harmony adds a sense of blues inflection.  The repeated Ab’s in mm. 25-27 become somewhat of a </w:t>
      </w:r>
      <w:r w:rsidR="003B2C2B">
        <w:rPr>
          <w:rFonts w:ascii="Times New Roman" w:hAnsi="Times New Roman" w:cs="Times New Roman"/>
          <w:sz w:val="24"/>
          <w:szCs w:val="24"/>
        </w:rPr>
        <w:t>“</w:t>
      </w:r>
      <w:r>
        <w:rPr>
          <w:rFonts w:ascii="Times New Roman" w:hAnsi="Times New Roman" w:cs="Times New Roman"/>
          <w:sz w:val="24"/>
          <w:szCs w:val="24"/>
        </w:rPr>
        <w:t>riff,</w:t>
      </w:r>
      <w:r w:rsidR="003B2C2B">
        <w:rPr>
          <w:rFonts w:ascii="Times New Roman" w:hAnsi="Times New Roman" w:cs="Times New Roman"/>
          <w:sz w:val="24"/>
          <w:szCs w:val="24"/>
        </w:rPr>
        <w:t>”</w:t>
      </w:r>
      <w:r>
        <w:rPr>
          <w:rFonts w:ascii="Times New Roman" w:hAnsi="Times New Roman" w:cs="Times New Roman"/>
          <w:sz w:val="24"/>
          <w:szCs w:val="24"/>
        </w:rPr>
        <w:t xml:space="preserve"> again, an inherent feature of the blues.  Also, his deliberate choice of playing an Ab over the F7 chord in m. 25 proves that he was less focused on the local harmony, but rather that of the global harmony.  Finally, the B naturals in m. 29 are locally considered as </w:t>
      </w:r>
      <w:r w:rsidR="003B2C2B">
        <w:rPr>
          <w:rFonts w:ascii="Times New Roman" w:hAnsi="Times New Roman" w:cs="Times New Roman"/>
          <w:sz w:val="24"/>
          <w:szCs w:val="24"/>
        </w:rPr>
        <w:t>b5 chord extensions in regards to the Ebmin7 chord.  However, globally speaking, and in support of the blues language, these B naturals are actually acting more like the flatted-third (blues note) in the global key of Ab.</w:t>
      </w:r>
    </w:p>
    <w:p w:rsidR="003B2C2B" w:rsidRDefault="003B2C2B"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Figure 49.  J.J. Johnson, “Jay Bird,” measures 25-32.</w:t>
      </w:r>
    </w:p>
    <w:p w:rsidR="003B2C2B" w:rsidRDefault="003B2C2B" w:rsidP="000F6E24">
      <w:pPr>
        <w:spacing w:after="0" w:line="480" w:lineRule="auto"/>
        <w:rPr>
          <w:rFonts w:ascii="Times New Roman" w:hAnsi="Times New Roman" w:cs="Times New Roman"/>
          <w:b/>
          <w:sz w:val="20"/>
          <w:szCs w:val="24"/>
        </w:rPr>
      </w:pPr>
      <w:r>
        <w:rPr>
          <w:noProof/>
        </w:rPr>
        <w:drawing>
          <wp:inline distT="0" distB="0" distL="0" distR="0" wp14:anchorId="56405947" wp14:editId="1E524814">
            <wp:extent cx="5410200" cy="2019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10200" cy="2019300"/>
                    </a:xfrm>
                    <a:prstGeom prst="rect">
                      <a:avLst/>
                    </a:prstGeom>
                  </pic:spPr>
                </pic:pic>
              </a:graphicData>
            </a:graphic>
          </wp:inline>
        </w:drawing>
      </w:r>
    </w:p>
    <w:p w:rsidR="003B2C2B" w:rsidRDefault="003B2C2B" w:rsidP="000F6E2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Styl</w:t>
      </w:r>
      <w:r w:rsidR="00EB4C91">
        <w:rPr>
          <w:rFonts w:ascii="Times New Roman" w:hAnsi="Times New Roman" w:cs="Times New Roman"/>
          <w:b/>
          <w:sz w:val="24"/>
          <w:szCs w:val="24"/>
          <w:u w:val="single"/>
        </w:rPr>
        <w:t>istic</w:t>
      </w:r>
    </w:p>
    <w:p w:rsidR="003B2C2B" w:rsidRDefault="00E37927"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are numerous stylistic innovations inherent in Johnson’s selected solo.  To begin with, in comparison to the previous trombonists studied within this document, Johnson’s tone quality is exponentially larger, fuller, darker, and purer.  Part of this can be attributed to the fact that trombones by this </w:t>
      </w:r>
      <w:r w:rsidR="002120B9">
        <w:rPr>
          <w:rFonts w:ascii="Times New Roman" w:hAnsi="Times New Roman" w:cs="Times New Roman"/>
          <w:sz w:val="24"/>
          <w:szCs w:val="24"/>
        </w:rPr>
        <w:t xml:space="preserve">time period were slightly larger </w:t>
      </w:r>
      <w:r w:rsidR="00AC6AA0">
        <w:rPr>
          <w:rFonts w:ascii="Times New Roman" w:hAnsi="Times New Roman" w:cs="Times New Roman"/>
          <w:sz w:val="24"/>
          <w:szCs w:val="24"/>
        </w:rPr>
        <w:t>than</w:t>
      </w:r>
      <w:r w:rsidR="002120B9">
        <w:rPr>
          <w:rFonts w:ascii="Times New Roman" w:hAnsi="Times New Roman" w:cs="Times New Roman"/>
          <w:sz w:val="24"/>
          <w:szCs w:val="24"/>
        </w:rPr>
        <w:t xml:space="preserve"> </w:t>
      </w:r>
      <w:r w:rsidR="002120B9">
        <w:rPr>
          <w:rFonts w:ascii="Times New Roman" w:hAnsi="Times New Roman" w:cs="Times New Roman"/>
          <w:sz w:val="24"/>
          <w:szCs w:val="24"/>
        </w:rPr>
        <w:lastRenderedPageBreak/>
        <w:t xml:space="preserve">trombones available </w:t>
      </w:r>
      <w:r w:rsidR="00AC6AA0">
        <w:rPr>
          <w:rFonts w:ascii="Times New Roman" w:hAnsi="Times New Roman" w:cs="Times New Roman"/>
          <w:sz w:val="24"/>
          <w:szCs w:val="24"/>
        </w:rPr>
        <w:t>to earlier players such as Teagarden and Mole.  In addition to this, recording technology had drastically improved and therefore resulted in better record quality.  What truly matters however is the fact that Johnson’s full tone became the norm to which the majority of jazz trombonist aspired to develop.</w:t>
      </w:r>
    </w:p>
    <w:p w:rsidR="00AC6AA0" w:rsidRDefault="00AC6AA0"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solo, although firmly rooted within the bebop realm, does possess some influences of the blues language.  </w:t>
      </w:r>
      <w:r w:rsidR="00145BEB">
        <w:rPr>
          <w:rFonts w:ascii="Times New Roman" w:hAnsi="Times New Roman" w:cs="Times New Roman"/>
          <w:sz w:val="24"/>
          <w:szCs w:val="24"/>
        </w:rPr>
        <w:t>(</w:t>
      </w:r>
      <w:r>
        <w:rPr>
          <w:rFonts w:ascii="Times New Roman" w:hAnsi="Times New Roman" w:cs="Times New Roman"/>
          <w:sz w:val="24"/>
          <w:szCs w:val="24"/>
        </w:rPr>
        <w:t>Refer back to the global harmony section of this chapter for more information.</w:t>
      </w:r>
      <w:r w:rsidR="00145BEB">
        <w:rPr>
          <w:rFonts w:ascii="Times New Roman" w:hAnsi="Times New Roman" w:cs="Times New Roman"/>
          <w:sz w:val="24"/>
          <w:szCs w:val="24"/>
        </w:rPr>
        <w:t>)</w:t>
      </w:r>
    </w:p>
    <w:p w:rsidR="00145BEB" w:rsidRDefault="00145BEB"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Johnson’s playing style, again in comparison to the previous trombonists studied within this document, is increasingly more legato.  This is a trend that has become the norm for trombonists throughout the entire history of jazz</w:t>
      </w:r>
      <w:r w:rsidR="00AE14F6">
        <w:rPr>
          <w:rFonts w:ascii="Times New Roman" w:hAnsi="Times New Roman" w:cs="Times New Roman"/>
          <w:sz w:val="24"/>
          <w:szCs w:val="24"/>
        </w:rPr>
        <w:t xml:space="preserve"> as they strive for equivalence among instruments that do not have to articulate every note.  In addition to this, Johnson’s disbandment of glissandi, smears, and rips ultimately pointed forward to a new and more refined way of playing the trombone.  As players such as Teagarden, Mole, and Harris still favored these stylistic techniques in 1946, Johnson’s cleaner style ultimately labeled these techniques as “dated” in regards to modern jazz players involved in the bebop movement.   </w:t>
      </w:r>
    </w:p>
    <w:p w:rsidR="0022431A" w:rsidRDefault="0022431A"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Another stylistic aspect of this solo lies in the fact that Johnson did not fill every single measure with notes.  All of the other trombonists discussed up until this point of the document have filled every measure with notes.  Johnson’s deliberate choice to not play in mm. 2,8, 16, and 28, ultimately gave the music a refreshing sense of space.  In other words, these moments of rest allowed the music to breath.</w:t>
      </w:r>
    </w:p>
    <w:p w:rsidR="0022431A" w:rsidRDefault="0022431A"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final stylistic innovation, and perhaps the most significant, was Johnson’s choice of phrasing.  As we have seen in various other examples in this study, most </w:t>
      </w:r>
      <w:r>
        <w:rPr>
          <w:rFonts w:ascii="Times New Roman" w:hAnsi="Times New Roman" w:cs="Times New Roman"/>
          <w:sz w:val="24"/>
          <w:szCs w:val="24"/>
        </w:rPr>
        <w:lastRenderedPageBreak/>
        <w:t>trombonists chose to play in the highly formulaic two-measure statement + two-measure answer phase technique, rarely deviating from four measure phrases.  Johnson however, provided a drastically differing phrase technique.  Another defining aspect of the bebop was the development of elongated phrases that broke the formulaic and predictable phrasing of the past.  This was certainly prevalent in Johnson’s solo.</w:t>
      </w:r>
    </w:p>
    <w:p w:rsidR="009760B2" w:rsidRDefault="009760B2"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Notice in figure 50</w:t>
      </w:r>
      <w:r w:rsidR="00D90819">
        <w:rPr>
          <w:rFonts w:ascii="Times New Roman" w:hAnsi="Times New Roman" w:cs="Times New Roman"/>
          <w:sz w:val="24"/>
          <w:szCs w:val="24"/>
        </w:rPr>
        <w:t>, on the following page,</w:t>
      </w:r>
      <w:r>
        <w:rPr>
          <w:rFonts w:ascii="Times New Roman" w:hAnsi="Times New Roman" w:cs="Times New Roman"/>
          <w:sz w:val="24"/>
          <w:szCs w:val="24"/>
        </w:rPr>
        <w:t xml:space="preserve"> the wide variety of phrases that Johnson played.  To begin with, the first phrase, mm. 1-8, breaks the traditional four-measure phrase technique in favor of the elongated eight-measure phrase.  Johnson plays a one-measure statement which is immediately followed by a three-measure answer.  What happens next is quite interesting.  Rather than beginning a new phrase, Johnson plays an afterthought to the initial answer, or to what I have labeled an “elaboration” of the answer.  This simply extends the phrase and breaks the predictable nature of phrasing.  </w:t>
      </w:r>
    </w:p>
    <w:p w:rsidR="009760B2" w:rsidRDefault="009760B2"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Johnson mixes it up again in mm. 9-16 with another eight-measure phrase.  This time however, Johnson begins the phrase with an entire four-measure statement.  This is directly followed by a two-measure answer in mm. 14-15.  Again, this ultimately breaks the monotony of predictable phrasing.</w:t>
      </w:r>
    </w:p>
    <w:p w:rsidR="009760B2" w:rsidRDefault="009760B2"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the remainder of the solo features four-measure phrasing.  However, Johnson drops the statement + answer technique in favor of </w:t>
      </w:r>
      <w:r w:rsidR="003F1F17">
        <w:rPr>
          <w:rFonts w:ascii="Times New Roman" w:hAnsi="Times New Roman" w:cs="Times New Roman"/>
          <w:sz w:val="24"/>
          <w:szCs w:val="24"/>
        </w:rPr>
        <w:t>complete uninterrupted phrases.</w:t>
      </w:r>
    </w:p>
    <w:p w:rsidR="00D90819" w:rsidRDefault="00D90819" w:rsidP="000F6E24">
      <w:pPr>
        <w:spacing w:after="0" w:line="480" w:lineRule="auto"/>
        <w:rPr>
          <w:rFonts w:ascii="Times New Roman" w:hAnsi="Times New Roman" w:cs="Times New Roman"/>
          <w:b/>
          <w:sz w:val="20"/>
          <w:szCs w:val="24"/>
        </w:rPr>
      </w:pPr>
    </w:p>
    <w:p w:rsidR="00D90819" w:rsidRDefault="00D90819" w:rsidP="000F6E24">
      <w:pPr>
        <w:spacing w:after="0" w:line="480" w:lineRule="auto"/>
        <w:rPr>
          <w:rFonts w:ascii="Times New Roman" w:hAnsi="Times New Roman" w:cs="Times New Roman"/>
          <w:b/>
          <w:sz w:val="20"/>
          <w:szCs w:val="24"/>
        </w:rPr>
      </w:pPr>
    </w:p>
    <w:p w:rsidR="00D90819" w:rsidRDefault="00D90819" w:rsidP="000F6E24">
      <w:pPr>
        <w:spacing w:after="0" w:line="480" w:lineRule="auto"/>
        <w:rPr>
          <w:rFonts w:ascii="Times New Roman" w:hAnsi="Times New Roman" w:cs="Times New Roman"/>
          <w:b/>
          <w:sz w:val="20"/>
          <w:szCs w:val="24"/>
        </w:rPr>
      </w:pPr>
    </w:p>
    <w:p w:rsidR="00D90819" w:rsidRDefault="00D90819" w:rsidP="000F6E24">
      <w:pPr>
        <w:spacing w:after="0" w:line="480" w:lineRule="auto"/>
        <w:rPr>
          <w:rFonts w:ascii="Times New Roman" w:hAnsi="Times New Roman" w:cs="Times New Roman"/>
          <w:b/>
          <w:sz w:val="20"/>
          <w:szCs w:val="24"/>
        </w:rPr>
      </w:pPr>
    </w:p>
    <w:p w:rsidR="003F1F17" w:rsidRDefault="003F1F17"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50.  J.J. Johnson, “Jay Bird,” phrase example.</w:t>
      </w:r>
    </w:p>
    <w:p w:rsidR="003F1F17" w:rsidRDefault="003F1F17" w:rsidP="000F6E24">
      <w:pPr>
        <w:spacing w:after="0" w:line="480" w:lineRule="auto"/>
        <w:rPr>
          <w:rFonts w:ascii="Times New Roman" w:hAnsi="Times New Roman" w:cs="Times New Roman"/>
          <w:b/>
          <w:sz w:val="20"/>
          <w:szCs w:val="24"/>
        </w:rPr>
      </w:pPr>
      <w:r>
        <w:rPr>
          <w:noProof/>
        </w:rPr>
        <w:drawing>
          <wp:inline distT="0" distB="0" distL="0" distR="0" wp14:anchorId="03D8E813" wp14:editId="6C718D29">
            <wp:extent cx="5191125" cy="77247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191125" cy="7724775"/>
                    </a:xfrm>
                    <a:prstGeom prst="rect">
                      <a:avLst/>
                    </a:prstGeom>
                  </pic:spPr>
                </pic:pic>
              </a:graphicData>
            </a:graphic>
          </wp:inline>
        </w:drawing>
      </w:r>
    </w:p>
    <w:p w:rsidR="003F1F17" w:rsidRDefault="003F1F17" w:rsidP="000F6E2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Technical</w:t>
      </w:r>
    </w:p>
    <w:p w:rsidR="003F1F17" w:rsidRDefault="003F1F17"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In regards to Johnson’s technique as a trombonist, the first aspect to be addressed is the rather quick tempo of the recorded solo.  At approximately 230 bpm this tempo remains, even by modern day standards, an extremely difficult tempo for trombonists.  On top of this, to which has already been addressed in this document, the key of Ab is not a favorable key among trombone players.  The fact that Johnson was able to create long and extended musical lines, as well as elongated phrases at this tempo and harmonic center</w:t>
      </w:r>
      <w:r w:rsidR="007F01B1">
        <w:rPr>
          <w:rFonts w:ascii="Times New Roman" w:hAnsi="Times New Roman" w:cs="Times New Roman"/>
          <w:sz w:val="24"/>
          <w:szCs w:val="24"/>
        </w:rPr>
        <w:t>,</w:t>
      </w:r>
      <w:r>
        <w:rPr>
          <w:rFonts w:ascii="Times New Roman" w:hAnsi="Times New Roman" w:cs="Times New Roman"/>
          <w:sz w:val="24"/>
          <w:szCs w:val="24"/>
        </w:rPr>
        <w:t xml:space="preserve"> is simply a </w:t>
      </w:r>
      <w:r w:rsidR="008C62F3">
        <w:rPr>
          <w:rFonts w:ascii="Times New Roman" w:hAnsi="Times New Roman" w:cs="Times New Roman"/>
          <w:sz w:val="24"/>
          <w:szCs w:val="24"/>
        </w:rPr>
        <w:t>feat</w:t>
      </w:r>
      <w:r>
        <w:rPr>
          <w:rFonts w:ascii="Times New Roman" w:hAnsi="Times New Roman" w:cs="Times New Roman"/>
          <w:sz w:val="24"/>
          <w:szCs w:val="24"/>
        </w:rPr>
        <w:t xml:space="preserve"> in itself as a trombonist.  Johnson also took full advantage of the harmonic range of the trombone extending the upper register beyond anyone previously discussed in the study.</w:t>
      </w:r>
      <w:r w:rsidR="007F01B1">
        <w:rPr>
          <w:rFonts w:ascii="Times New Roman" w:hAnsi="Times New Roman" w:cs="Times New Roman"/>
          <w:sz w:val="24"/>
          <w:szCs w:val="24"/>
        </w:rPr>
        <w:t xml:space="preserve">  To put it simply, Johnson had enough technical ability that he did not have to “play it safe,” allowing for his full musicianship to be showcased in this solo.</w:t>
      </w:r>
    </w:p>
    <w:p w:rsidR="007F01B1" w:rsidRDefault="007F01B1" w:rsidP="007F01B1">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Conclusion and Comparison</w:t>
      </w:r>
    </w:p>
    <w:p w:rsidR="007F01B1" w:rsidRDefault="007F01B1"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In conclusion, and considering the provided information above, there is no question that J.J. Johnson’s way of playing trombone was far superior to that of Bill Harris’ approach in regards to harmonic, stylistic, and technical innovations.  Because of this, it should be clearly evident as to why Johnson was able to assume the dominant jazz trombonist role beginning with his debut bebop recording in 1946.</w:t>
      </w:r>
    </w:p>
    <w:p w:rsidR="00A52B35" w:rsidRDefault="00A52B35"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first aspect of Johnson’s recorded solo transcription that stands out over that of Harris’ was his use of global harmony.  For the most part, Harris’ use of global harmony created a strong sense of blues language throughout the entire solo, something that the new bebop movement was striving to get away from at the time.  Johnson on the other hand, utilized harmony on the global level in order to create musical lines that </w:t>
      </w:r>
      <w:r>
        <w:rPr>
          <w:rFonts w:ascii="Times New Roman" w:hAnsi="Times New Roman" w:cs="Times New Roman"/>
          <w:sz w:val="24"/>
          <w:szCs w:val="24"/>
        </w:rPr>
        <w:lastRenderedPageBreak/>
        <w:t>featured chord extensions such as 9ths, 11ths, and 13ths.  These chord extensions, as discussed earlier, added a more sophisticated and complex dimension to the solo.</w:t>
      </w:r>
    </w:p>
    <w:p w:rsidR="00A52B35" w:rsidRDefault="00A52B35"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In regards to local harmony, it is rather clear to see that Johnson’s focus was on a more linear approach, as evidenced by his various uses of descending scales.  This ultimately created smoother, more connected melodic ideas.  Harris, in comparison, utilized a vertical approach in his solo</w:t>
      </w:r>
      <w:r w:rsidR="00977F3F">
        <w:rPr>
          <w:rFonts w:ascii="Times New Roman" w:hAnsi="Times New Roman" w:cs="Times New Roman"/>
          <w:sz w:val="24"/>
          <w:szCs w:val="24"/>
        </w:rPr>
        <w:t>.  By contrast, this resulted in musical ideas that were fragmented in comparison to Johnson.</w:t>
      </w:r>
    </w:p>
    <w:p w:rsidR="00977F3F" w:rsidRDefault="00977F3F"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Stylistically, Johnson’s more legato approach, in comparison to Harris, ultimately allowed him to fit in with other instruments that were at the forefront of the bebop movement such as the trumpet and saxophone.  Because of his ability to play fast while maintaining a legato articulation, Johnson was considered somewhat of an anomaly in the bebop world as he was virtually the only trombonist at the time capable of truly playing the new style.  </w:t>
      </w:r>
    </w:p>
    <w:p w:rsidR="00DC2A82" w:rsidRDefault="00977F3F"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Perhaps the most notable aspect of Johnson’s style that places him over Harris was his unique way of creating phrases.  In general, Johnson created a variety of differing phrases, whereas Harris played virtually the same formulaic phrase over and over again throughout his solo.  This created a highly predictable style for Harris.  In comparison, Johnson’s phrasing was unpredictable</w:t>
      </w:r>
      <w:r w:rsidR="00DC2A82">
        <w:rPr>
          <w:rFonts w:ascii="Times New Roman" w:hAnsi="Times New Roman" w:cs="Times New Roman"/>
          <w:sz w:val="24"/>
          <w:szCs w:val="24"/>
        </w:rPr>
        <w:t xml:space="preserve"> resulting in a more pleasant/refreshing listening experience as the monotony of the four-measure phrase was finally broken.</w:t>
      </w:r>
    </w:p>
    <w:p w:rsidR="00977F3F" w:rsidRDefault="00DC2A82"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Technically speaking, Johnson was also well ahead of Harris at the time of the recorded solos in 1946.  Although Johnson’s solo was recorded at 230 bpm, 20 bpm slower than that of Harris’ recording, Johnson’s technical command of the instrument </w:t>
      </w:r>
      <w:r>
        <w:rPr>
          <w:rFonts w:ascii="Times New Roman" w:hAnsi="Times New Roman" w:cs="Times New Roman"/>
          <w:sz w:val="24"/>
          <w:szCs w:val="24"/>
        </w:rPr>
        <w:lastRenderedPageBreak/>
        <w:t xml:space="preserve">allowed him to create longer phrases and musical lines.  By contrast, and due to technical handicaps in Harris’ playing, Harris was unable to elongate musical lines and phrases.  As a result, his solo was somewhat fragmented and highly predictable.  Harris also played exceedingly safe during his solo as he failed to venture outside of his comfort zone in regards to the upper register of the trombone.  As evidenced in Johnson’s solo, Johnson not only utilized the upper register </w:t>
      </w:r>
      <w:r w:rsidR="00861B43">
        <w:rPr>
          <w:rFonts w:ascii="Times New Roman" w:hAnsi="Times New Roman" w:cs="Times New Roman"/>
          <w:sz w:val="24"/>
          <w:szCs w:val="24"/>
        </w:rPr>
        <w:t>of the trombone, but also extended the upper register, in comparison to the other trombonists in this study, as well.</w:t>
      </w:r>
    </w:p>
    <w:p w:rsidR="00861B43" w:rsidRDefault="00861B43"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conclusion, most of Johnson’s innovations as a trombonist were directly tied to the bebop movement during the mid-to-late 1940’s.  One reason that he was exceedingly well received during his time and beyond was due to the fact that for many years, Johnson was the only trombonist truly capable of the bebop language.  His use of harmonic sophistication, stylistic inflections, and technical capabilities all created a trombonist that dominated the jazz scene for decades.  </w:t>
      </w:r>
    </w:p>
    <w:p w:rsidR="007F01B1" w:rsidRDefault="007F01B1" w:rsidP="007F01B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t>
      </w:r>
    </w:p>
    <w:p w:rsidR="007F01B1" w:rsidRDefault="007F01B1" w:rsidP="000F6E24">
      <w:pPr>
        <w:spacing w:after="0" w:line="480" w:lineRule="auto"/>
        <w:rPr>
          <w:rFonts w:ascii="Times New Roman" w:hAnsi="Times New Roman" w:cs="Times New Roman"/>
          <w:sz w:val="24"/>
          <w:szCs w:val="24"/>
        </w:rPr>
      </w:pPr>
    </w:p>
    <w:p w:rsidR="00CF6A90" w:rsidRDefault="00CF6A90" w:rsidP="000F6E24">
      <w:pPr>
        <w:spacing w:after="0" w:line="480" w:lineRule="auto"/>
        <w:rPr>
          <w:rFonts w:ascii="Times New Roman" w:hAnsi="Times New Roman" w:cs="Times New Roman"/>
          <w:sz w:val="24"/>
          <w:szCs w:val="24"/>
        </w:rPr>
      </w:pPr>
    </w:p>
    <w:p w:rsidR="00CF6A90" w:rsidRDefault="00CF6A90" w:rsidP="000F6E24">
      <w:pPr>
        <w:spacing w:after="0" w:line="480" w:lineRule="auto"/>
        <w:rPr>
          <w:rFonts w:ascii="Times New Roman" w:hAnsi="Times New Roman" w:cs="Times New Roman"/>
          <w:sz w:val="24"/>
          <w:szCs w:val="24"/>
        </w:rPr>
      </w:pPr>
    </w:p>
    <w:p w:rsidR="00CF6A90" w:rsidRDefault="00CF6A90" w:rsidP="000F6E24">
      <w:pPr>
        <w:spacing w:after="0" w:line="480" w:lineRule="auto"/>
        <w:rPr>
          <w:rFonts w:ascii="Times New Roman" w:hAnsi="Times New Roman" w:cs="Times New Roman"/>
          <w:sz w:val="24"/>
          <w:szCs w:val="24"/>
        </w:rPr>
      </w:pPr>
    </w:p>
    <w:p w:rsidR="00CF6A90" w:rsidRDefault="00CF6A90" w:rsidP="000F6E24">
      <w:pPr>
        <w:spacing w:after="0" w:line="480" w:lineRule="auto"/>
        <w:rPr>
          <w:rFonts w:ascii="Times New Roman" w:hAnsi="Times New Roman" w:cs="Times New Roman"/>
          <w:sz w:val="24"/>
          <w:szCs w:val="24"/>
        </w:rPr>
      </w:pPr>
    </w:p>
    <w:p w:rsidR="00CF6A90" w:rsidRDefault="00CF6A90" w:rsidP="000F6E24">
      <w:pPr>
        <w:spacing w:after="0" w:line="480" w:lineRule="auto"/>
        <w:rPr>
          <w:rFonts w:ascii="Times New Roman" w:hAnsi="Times New Roman" w:cs="Times New Roman"/>
          <w:sz w:val="24"/>
          <w:szCs w:val="24"/>
        </w:rPr>
      </w:pPr>
    </w:p>
    <w:p w:rsidR="00CF6A90" w:rsidRDefault="00CF6A90" w:rsidP="000F6E24">
      <w:pPr>
        <w:spacing w:after="0" w:line="480" w:lineRule="auto"/>
        <w:rPr>
          <w:rFonts w:ascii="Times New Roman" w:hAnsi="Times New Roman" w:cs="Times New Roman"/>
          <w:sz w:val="24"/>
          <w:szCs w:val="24"/>
        </w:rPr>
      </w:pPr>
    </w:p>
    <w:p w:rsidR="00CF6A90" w:rsidRDefault="00CF6A90" w:rsidP="000F6E24">
      <w:pPr>
        <w:spacing w:after="0" w:line="480" w:lineRule="auto"/>
        <w:rPr>
          <w:rFonts w:ascii="Times New Roman" w:hAnsi="Times New Roman" w:cs="Times New Roman"/>
          <w:sz w:val="24"/>
          <w:szCs w:val="24"/>
        </w:rPr>
      </w:pPr>
    </w:p>
    <w:p w:rsidR="00CF6A90" w:rsidRDefault="00CF6A90" w:rsidP="003C52C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9:</w:t>
      </w:r>
    </w:p>
    <w:p w:rsidR="0086362B" w:rsidRDefault="0086362B" w:rsidP="0086362B">
      <w:pPr>
        <w:spacing w:line="240" w:lineRule="auto"/>
        <w:jc w:val="center"/>
        <w:rPr>
          <w:rFonts w:ascii="Times New Roman" w:hAnsi="Times New Roman" w:cs="Times New Roman"/>
          <w:b/>
          <w:sz w:val="24"/>
          <w:szCs w:val="24"/>
        </w:rPr>
      </w:pPr>
      <w:r w:rsidRPr="00515B4E">
        <w:rPr>
          <w:rFonts w:ascii="Times New Roman" w:hAnsi="Times New Roman" w:cs="Times New Roman"/>
          <w:b/>
          <w:sz w:val="24"/>
          <w:szCs w:val="24"/>
        </w:rPr>
        <w:t xml:space="preserve">A Transcription of the Improvised Solo of </w:t>
      </w:r>
      <w:proofErr w:type="spellStart"/>
      <w:r>
        <w:rPr>
          <w:rFonts w:ascii="Times New Roman" w:hAnsi="Times New Roman" w:cs="Times New Roman"/>
          <w:b/>
          <w:sz w:val="24"/>
          <w:szCs w:val="24"/>
        </w:rPr>
        <w:t>Urbie</w:t>
      </w:r>
      <w:proofErr w:type="spellEnd"/>
      <w:r>
        <w:rPr>
          <w:rFonts w:ascii="Times New Roman" w:hAnsi="Times New Roman" w:cs="Times New Roman"/>
          <w:b/>
          <w:sz w:val="24"/>
          <w:szCs w:val="24"/>
        </w:rPr>
        <w:t xml:space="preserve"> Green</w:t>
      </w:r>
      <w:r w:rsidRPr="00515B4E">
        <w:rPr>
          <w:rFonts w:ascii="Times New Roman" w:hAnsi="Times New Roman" w:cs="Times New Roman"/>
          <w:b/>
          <w:sz w:val="24"/>
          <w:szCs w:val="24"/>
        </w:rPr>
        <w:t xml:space="preserve"> on</w:t>
      </w:r>
    </w:p>
    <w:p w:rsidR="00CF6A90" w:rsidRDefault="00CF6A90" w:rsidP="00CF6A9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“Green Bee”</w:t>
      </w:r>
    </w:p>
    <w:p w:rsidR="00CF6A90" w:rsidRDefault="00CF6A90" w:rsidP="00CF6A90">
      <w:pPr>
        <w:spacing w:line="480" w:lineRule="auto"/>
        <w:rPr>
          <w:rFonts w:ascii="Times New Roman" w:hAnsi="Times New Roman" w:cs="Times New Roman"/>
          <w:b/>
          <w:sz w:val="20"/>
          <w:szCs w:val="24"/>
        </w:rPr>
      </w:pPr>
      <w:r>
        <w:rPr>
          <w:rFonts w:ascii="Times New Roman" w:hAnsi="Times New Roman" w:cs="Times New Roman"/>
          <w:b/>
          <w:sz w:val="20"/>
          <w:szCs w:val="24"/>
        </w:rPr>
        <w:t xml:space="preserve">Figure 51.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solo transcription.</w:t>
      </w:r>
    </w:p>
    <w:p w:rsidR="007F01B1" w:rsidRDefault="00FD6C4F" w:rsidP="000F6E24">
      <w:pPr>
        <w:spacing w:after="0" w:line="480" w:lineRule="auto"/>
        <w:rPr>
          <w:rFonts w:ascii="Times New Roman" w:hAnsi="Times New Roman" w:cs="Times New Roman"/>
          <w:sz w:val="24"/>
          <w:szCs w:val="24"/>
        </w:rPr>
      </w:pPr>
      <w:r>
        <w:rPr>
          <w:noProof/>
        </w:rPr>
        <w:drawing>
          <wp:inline distT="0" distB="0" distL="0" distR="0" wp14:anchorId="59791118" wp14:editId="2F93A83B">
            <wp:extent cx="5391150" cy="6705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391150" cy="6705600"/>
                    </a:xfrm>
                    <a:prstGeom prst="rect">
                      <a:avLst/>
                    </a:prstGeom>
                  </pic:spPr>
                </pic:pic>
              </a:graphicData>
            </a:graphic>
          </wp:inline>
        </w:drawing>
      </w:r>
    </w:p>
    <w:p w:rsidR="00FA1345" w:rsidRDefault="00FD6C4F" w:rsidP="000F6E24">
      <w:pPr>
        <w:spacing w:after="0" w:line="480" w:lineRule="auto"/>
        <w:rPr>
          <w:rFonts w:ascii="Times New Roman" w:hAnsi="Times New Roman" w:cs="Times New Roman"/>
          <w:sz w:val="24"/>
          <w:szCs w:val="24"/>
        </w:rPr>
      </w:pPr>
      <w:r>
        <w:rPr>
          <w:noProof/>
        </w:rPr>
        <w:lastRenderedPageBreak/>
        <w:drawing>
          <wp:inline distT="0" distB="0" distL="0" distR="0" wp14:anchorId="01D60434" wp14:editId="03945BF7">
            <wp:extent cx="5553075" cy="79819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553075" cy="7981950"/>
                    </a:xfrm>
                    <a:prstGeom prst="rect">
                      <a:avLst/>
                    </a:prstGeom>
                  </pic:spPr>
                </pic:pic>
              </a:graphicData>
            </a:graphic>
          </wp:inline>
        </w:drawing>
      </w:r>
    </w:p>
    <w:p w:rsidR="00FA1345" w:rsidRDefault="00FA1345" w:rsidP="000F6E2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Local Harmony</w:t>
      </w:r>
    </w:p>
    <w:p w:rsidR="00350764" w:rsidRDefault="00FA1345"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In general, nearly all of Green’s solo fits into the category of local harmony.</w:t>
      </w:r>
      <w:r w:rsidR="00FD6C4F">
        <w:rPr>
          <w:rFonts w:ascii="Times New Roman" w:hAnsi="Times New Roman" w:cs="Times New Roman"/>
          <w:sz w:val="24"/>
          <w:szCs w:val="24"/>
        </w:rPr>
        <w:t xml:space="preserve">  As can be viewed in figure 52 below</w:t>
      </w:r>
      <w:r w:rsidR="00DD3536">
        <w:rPr>
          <w:rFonts w:ascii="Times New Roman" w:hAnsi="Times New Roman" w:cs="Times New Roman"/>
          <w:sz w:val="24"/>
          <w:szCs w:val="24"/>
        </w:rPr>
        <w:t xml:space="preserve">, notice the numerous instances of </w:t>
      </w:r>
      <w:r w:rsidR="00086EE9">
        <w:rPr>
          <w:rFonts w:ascii="Times New Roman" w:hAnsi="Times New Roman" w:cs="Times New Roman"/>
          <w:sz w:val="24"/>
          <w:szCs w:val="24"/>
        </w:rPr>
        <w:t>Green focusing on the chord tones 1,</w:t>
      </w:r>
      <w:r w:rsidR="00622612">
        <w:rPr>
          <w:rFonts w:ascii="Times New Roman" w:hAnsi="Times New Roman" w:cs="Times New Roman"/>
          <w:sz w:val="24"/>
          <w:szCs w:val="24"/>
        </w:rPr>
        <w:t xml:space="preserve"> </w:t>
      </w:r>
      <w:r w:rsidR="00086EE9">
        <w:rPr>
          <w:rFonts w:ascii="Times New Roman" w:hAnsi="Times New Roman" w:cs="Times New Roman"/>
          <w:sz w:val="24"/>
          <w:szCs w:val="24"/>
        </w:rPr>
        <w:t>3,</w:t>
      </w:r>
      <w:r w:rsidR="00622612">
        <w:rPr>
          <w:rFonts w:ascii="Times New Roman" w:hAnsi="Times New Roman" w:cs="Times New Roman"/>
          <w:sz w:val="24"/>
          <w:szCs w:val="24"/>
        </w:rPr>
        <w:t xml:space="preserve"> </w:t>
      </w:r>
      <w:r w:rsidR="00086EE9">
        <w:rPr>
          <w:rFonts w:ascii="Times New Roman" w:hAnsi="Times New Roman" w:cs="Times New Roman"/>
          <w:sz w:val="24"/>
          <w:szCs w:val="24"/>
        </w:rPr>
        <w:t>5, and 7</w:t>
      </w:r>
      <w:r w:rsidR="00350764">
        <w:rPr>
          <w:rFonts w:ascii="Times New Roman" w:hAnsi="Times New Roman" w:cs="Times New Roman"/>
          <w:sz w:val="24"/>
          <w:szCs w:val="24"/>
        </w:rPr>
        <w:t xml:space="preserve">. (Circles and parentheses denote the use of local harmony) </w:t>
      </w:r>
    </w:p>
    <w:p w:rsidR="00350764" w:rsidRDefault="00350764"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52.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local harmony.</w:t>
      </w:r>
    </w:p>
    <w:p w:rsidR="00350764" w:rsidRPr="00350764" w:rsidRDefault="00350764" w:rsidP="000F6E24">
      <w:pPr>
        <w:spacing w:after="0" w:line="480" w:lineRule="auto"/>
        <w:rPr>
          <w:rFonts w:ascii="Times New Roman" w:hAnsi="Times New Roman" w:cs="Times New Roman"/>
          <w:b/>
          <w:sz w:val="20"/>
          <w:szCs w:val="24"/>
        </w:rPr>
      </w:pPr>
      <w:r>
        <w:rPr>
          <w:noProof/>
        </w:rPr>
        <w:drawing>
          <wp:inline distT="0" distB="0" distL="0" distR="0" wp14:anchorId="60E3C1DE" wp14:editId="55035D51">
            <wp:extent cx="5400675" cy="65341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675" cy="6534150"/>
                    </a:xfrm>
                    <a:prstGeom prst="rect">
                      <a:avLst/>
                    </a:prstGeom>
                  </pic:spPr>
                </pic:pic>
              </a:graphicData>
            </a:graphic>
          </wp:inline>
        </w:drawing>
      </w:r>
    </w:p>
    <w:p w:rsidR="00FA1345" w:rsidRDefault="00350764" w:rsidP="000F6E24">
      <w:pPr>
        <w:spacing w:after="0" w:line="480" w:lineRule="auto"/>
        <w:rPr>
          <w:rFonts w:ascii="Times New Roman" w:hAnsi="Times New Roman" w:cs="Times New Roman"/>
          <w:sz w:val="24"/>
          <w:szCs w:val="24"/>
        </w:rPr>
      </w:pPr>
      <w:r>
        <w:rPr>
          <w:noProof/>
        </w:rPr>
        <w:lastRenderedPageBreak/>
        <w:drawing>
          <wp:inline distT="0" distB="0" distL="0" distR="0" wp14:anchorId="3921A228" wp14:editId="45D817E6">
            <wp:extent cx="5505450" cy="8077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505450" cy="8077200"/>
                    </a:xfrm>
                    <a:prstGeom prst="rect">
                      <a:avLst/>
                    </a:prstGeom>
                  </pic:spPr>
                </pic:pic>
              </a:graphicData>
            </a:graphic>
          </wp:inline>
        </w:drawing>
      </w:r>
    </w:p>
    <w:p w:rsidR="00350764" w:rsidRDefault="00350764"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Green’s use of the Gb in m. 9 and mm. 15-18 are classified as local harmony in that they represent the “blue note,” or the flatted 5</w:t>
      </w:r>
      <w:r w:rsidRPr="00350764">
        <w:rPr>
          <w:rFonts w:ascii="Times New Roman" w:hAnsi="Times New Roman" w:cs="Times New Roman"/>
          <w:sz w:val="24"/>
          <w:szCs w:val="24"/>
          <w:vertAlign w:val="superscript"/>
        </w:rPr>
        <w:t>th</w:t>
      </w:r>
      <w:r>
        <w:rPr>
          <w:rFonts w:ascii="Times New Roman" w:hAnsi="Times New Roman" w:cs="Times New Roman"/>
          <w:sz w:val="24"/>
          <w:szCs w:val="24"/>
        </w:rPr>
        <w:t xml:space="preserve"> scale degree in a minor key.  Green also utilized the arpeggio approach, denoted in figures 53 and 54 below.  Figure 53 showcases an outlined G</w:t>
      </w:r>
      <w:r w:rsidR="000A27DF">
        <w:rPr>
          <w:rFonts w:ascii="Times New Roman" w:hAnsi="Times New Roman" w:cs="Times New Roman"/>
          <w:sz w:val="24"/>
          <w:szCs w:val="24"/>
        </w:rPr>
        <w:t>7 chord.  Figure 54 directly ascends a Cmin7 chord.</w:t>
      </w:r>
    </w:p>
    <w:p w:rsidR="00350764" w:rsidRDefault="00350764" w:rsidP="0035076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53.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measures 1-2.</w:t>
      </w:r>
    </w:p>
    <w:p w:rsidR="00350764" w:rsidRDefault="00350764" w:rsidP="00350764">
      <w:pPr>
        <w:spacing w:after="0" w:line="480" w:lineRule="auto"/>
        <w:rPr>
          <w:rFonts w:ascii="Times New Roman" w:hAnsi="Times New Roman" w:cs="Times New Roman"/>
          <w:b/>
          <w:sz w:val="20"/>
          <w:szCs w:val="24"/>
        </w:rPr>
      </w:pPr>
      <w:r>
        <w:rPr>
          <w:noProof/>
        </w:rPr>
        <w:drawing>
          <wp:inline distT="0" distB="0" distL="0" distR="0" wp14:anchorId="55AA2590" wp14:editId="0D022F3A">
            <wp:extent cx="3000375" cy="11525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00375" cy="1152525"/>
                    </a:xfrm>
                    <a:prstGeom prst="rect">
                      <a:avLst/>
                    </a:prstGeom>
                  </pic:spPr>
                </pic:pic>
              </a:graphicData>
            </a:graphic>
          </wp:inline>
        </w:drawing>
      </w:r>
    </w:p>
    <w:p w:rsidR="00350764" w:rsidRDefault="00350764" w:rsidP="0035076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54.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 11.</w:t>
      </w:r>
    </w:p>
    <w:p w:rsidR="000A27DF" w:rsidRDefault="000A27DF" w:rsidP="00350764">
      <w:pPr>
        <w:spacing w:after="0" w:line="480" w:lineRule="auto"/>
        <w:rPr>
          <w:rFonts w:ascii="Times New Roman" w:hAnsi="Times New Roman" w:cs="Times New Roman"/>
          <w:b/>
          <w:sz w:val="20"/>
          <w:szCs w:val="24"/>
        </w:rPr>
      </w:pPr>
      <w:r>
        <w:rPr>
          <w:noProof/>
        </w:rPr>
        <w:drawing>
          <wp:inline distT="0" distB="0" distL="0" distR="0" wp14:anchorId="55E0443A" wp14:editId="43BACBB7">
            <wp:extent cx="1419225" cy="9429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419225" cy="942975"/>
                    </a:xfrm>
                    <a:prstGeom prst="rect">
                      <a:avLst/>
                    </a:prstGeom>
                  </pic:spPr>
                </pic:pic>
              </a:graphicData>
            </a:graphic>
          </wp:inline>
        </w:drawing>
      </w:r>
    </w:p>
    <w:p w:rsidR="00350764" w:rsidRDefault="00695B3B" w:rsidP="000F6E2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Global Harmony</w:t>
      </w:r>
    </w:p>
    <w:p w:rsidR="00695B3B" w:rsidRDefault="00695B3B"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As stated earlier, Green primarily utilized local harmony throughout his solo.  However, there are a few uses of global harmony that are worth mentioning.  The first instance of global harmony occurs in m. 2 below.  In this instance, the triplet on beat two of m. 2 does not fit the harmony of G7(b9).  Rather, the triplet figure is an anticipation of the Cmin7 chord in the following measure.</w:t>
      </w:r>
    </w:p>
    <w:p w:rsidR="00695B3B" w:rsidRDefault="00695B3B"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55.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 1-3.</w:t>
      </w:r>
    </w:p>
    <w:p w:rsidR="00695B3B" w:rsidRDefault="00695B3B" w:rsidP="000F6E24">
      <w:pPr>
        <w:spacing w:after="0" w:line="480" w:lineRule="auto"/>
        <w:rPr>
          <w:rFonts w:ascii="Times New Roman" w:hAnsi="Times New Roman" w:cs="Times New Roman"/>
          <w:b/>
          <w:sz w:val="20"/>
          <w:szCs w:val="24"/>
        </w:rPr>
      </w:pPr>
      <w:r>
        <w:rPr>
          <w:noProof/>
        </w:rPr>
        <w:drawing>
          <wp:inline distT="0" distB="0" distL="0" distR="0" wp14:anchorId="4C3A1488" wp14:editId="09571BF0">
            <wp:extent cx="4629150" cy="11906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29150" cy="1190625"/>
                    </a:xfrm>
                    <a:prstGeom prst="rect">
                      <a:avLst/>
                    </a:prstGeom>
                  </pic:spPr>
                </pic:pic>
              </a:graphicData>
            </a:graphic>
          </wp:inline>
        </w:drawing>
      </w:r>
    </w:p>
    <w:p w:rsidR="00695B3B" w:rsidRDefault="00695B3B" w:rsidP="0086362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Figure 56 below shows Green’s brief use of chord extensions in regards to the Cmin7 chord.  The D in m. 11 serves as the 9</w:t>
      </w:r>
      <w:r w:rsidRPr="00695B3B">
        <w:rPr>
          <w:rFonts w:ascii="Times New Roman" w:hAnsi="Times New Roman" w:cs="Times New Roman"/>
          <w:sz w:val="24"/>
          <w:szCs w:val="24"/>
          <w:vertAlign w:val="superscript"/>
        </w:rPr>
        <w:t>th</w:t>
      </w:r>
      <w:r>
        <w:rPr>
          <w:rFonts w:ascii="Times New Roman" w:hAnsi="Times New Roman" w:cs="Times New Roman"/>
          <w:sz w:val="24"/>
          <w:szCs w:val="24"/>
        </w:rPr>
        <w:t xml:space="preserve"> chord extension, and the F’s that follow are the 11</w:t>
      </w:r>
      <w:r w:rsidRPr="00695B3B">
        <w:rPr>
          <w:rFonts w:ascii="Times New Roman" w:hAnsi="Times New Roman" w:cs="Times New Roman"/>
          <w:sz w:val="24"/>
          <w:szCs w:val="24"/>
          <w:vertAlign w:val="superscript"/>
        </w:rPr>
        <w:t>th</w:t>
      </w:r>
      <w:r>
        <w:rPr>
          <w:rFonts w:ascii="Times New Roman" w:hAnsi="Times New Roman" w:cs="Times New Roman"/>
          <w:sz w:val="24"/>
          <w:szCs w:val="24"/>
        </w:rPr>
        <w:t>’s of the Cmin7 chord.</w:t>
      </w:r>
    </w:p>
    <w:p w:rsidR="00695B3B" w:rsidRDefault="00695B3B"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56.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 11-12.</w:t>
      </w:r>
    </w:p>
    <w:p w:rsidR="00695B3B" w:rsidRDefault="00695B3B" w:rsidP="000F6E24">
      <w:pPr>
        <w:spacing w:after="0" w:line="480" w:lineRule="auto"/>
        <w:rPr>
          <w:rFonts w:ascii="Times New Roman" w:hAnsi="Times New Roman" w:cs="Times New Roman"/>
          <w:b/>
          <w:sz w:val="20"/>
          <w:szCs w:val="24"/>
        </w:rPr>
      </w:pPr>
      <w:r>
        <w:rPr>
          <w:noProof/>
        </w:rPr>
        <w:drawing>
          <wp:inline distT="0" distB="0" distL="0" distR="0" wp14:anchorId="42911FCB" wp14:editId="59AAB861">
            <wp:extent cx="2476500" cy="11049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476500" cy="1104900"/>
                    </a:xfrm>
                    <a:prstGeom prst="rect">
                      <a:avLst/>
                    </a:prstGeom>
                  </pic:spPr>
                </pic:pic>
              </a:graphicData>
            </a:graphic>
          </wp:inline>
        </w:drawing>
      </w:r>
    </w:p>
    <w:p w:rsidR="00695B3B" w:rsidRDefault="00695B3B"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Green’s final use of harmony in regards to the global level occurs in mm. 18-21.  Measure 18 remains firmly rooted in C minor.  However, the </w:t>
      </w:r>
      <w:proofErr w:type="spellStart"/>
      <w:r>
        <w:rPr>
          <w:rFonts w:ascii="Times New Roman" w:hAnsi="Times New Roman" w:cs="Times New Roman"/>
          <w:sz w:val="24"/>
          <w:szCs w:val="24"/>
        </w:rPr>
        <w:t>Dmin</w:t>
      </w:r>
      <w:proofErr w:type="spellEnd"/>
      <w:r>
        <w:rPr>
          <w:rFonts w:ascii="Times New Roman" w:hAnsi="Times New Roman" w:cs="Times New Roman"/>
          <w:sz w:val="24"/>
          <w:szCs w:val="24"/>
        </w:rPr>
        <w:t xml:space="preserve"> chord </w:t>
      </w:r>
      <w:r w:rsidR="00481EC6">
        <w:rPr>
          <w:rFonts w:ascii="Times New Roman" w:hAnsi="Times New Roman" w:cs="Times New Roman"/>
          <w:sz w:val="24"/>
          <w:szCs w:val="24"/>
        </w:rPr>
        <w:t>in mm. 19-20 sounds, in real-time, as a minor two chord in the key of C minor.</w:t>
      </w:r>
      <w:r w:rsidR="00C82062">
        <w:rPr>
          <w:rFonts w:ascii="Times New Roman" w:hAnsi="Times New Roman" w:cs="Times New Roman"/>
          <w:sz w:val="24"/>
          <w:szCs w:val="24"/>
        </w:rPr>
        <w:t xml:space="preserve">  Green’s emphasis of the note G, or the 5</w:t>
      </w:r>
      <w:r w:rsidR="00C82062" w:rsidRPr="00C82062">
        <w:rPr>
          <w:rFonts w:ascii="Times New Roman" w:hAnsi="Times New Roman" w:cs="Times New Roman"/>
          <w:sz w:val="24"/>
          <w:szCs w:val="24"/>
          <w:vertAlign w:val="superscript"/>
        </w:rPr>
        <w:t>th</w:t>
      </w:r>
      <w:r w:rsidR="00C82062">
        <w:rPr>
          <w:rFonts w:ascii="Times New Roman" w:hAnsi="Times New Roman" w:cs="Times New Roman"/>
          <w:sz w:val="24"/>
          <w:szCs w:val="24"/>
        </w:rPr>
        <w:t xml:space="preserve"> scale degree in relation to C minor, does not necessarily fit the </w:t>
      </w:r>
      <w:proofErr w:type="spellStart"/>
      <w:r w:rsidR="00C82062">
        <w:rPr>
          <w:rFonts w:ascii="Times New Roman" w:hAnsi="Times New Roman" w:cs="Times New Roman"/>
          <w:sz w:val="24"/>
          <w:szCs w:val="24"/>
        </w:rPr>
        <w:t>Dmin</w:t>
      </w:r>
      <w:proofErr w:type="spellEnd"/>
      <w:r w:rsidR="00C82062">
        <w:rPr>
          <w:rFonts w:ascii="Times New Roman" w:hAnsi="Times New Roman" w:cs="Times New Roman"/>
          <w:sz w:val="24"/>
          <w:szCs w:val="24"/>
        </w:rPr>
        <w:t xml:space="preserve"> chord, and therefore further holds on to the key of C minor. </w:t>
      </w:r>
      <w:r w:rsidR="00481EC6">
        <w:rPr>
          <w:rFonts w:ascii="Times New Roman" w:hAnsi="Times New Roman" w:cs="Times New Roman"/>
          <w:sz w:val="24"/>
          <w:szCs w:val="24"/>
        </w:rPr>
        <w:t xml:space="preserve"> This is </w:t>
      </w:r>
      <w:r w:rsidR="00C82062">
        <w:rPr>
          <w:rFonts w:ascii="Times New Roman" w:hAnsi="Times New Roman" w:cs="Times New Roman"/>
          <w:sz w:val="24"/>
          <w:szCs w:val="24"/>
        </w:rPr>
        <w:t xml:space="preserve">further </w:t>
      </w:r>
      <w:r w:rsidR="00481EC6">
        <w:rPr>
          <w:rFonts w:ascii="Times New Roman" w:hAnsi="Times New Roman" w:cs="Times New Roman"/>
          <w:sz w:val="24"/>
          <w:szCs w:val="24"/>
        </w:rPr>
        <w:t>supported as Green chose to play the notes G and Ab in m. 21.  (This would be the root and b9 of a</w:t>
      </w:r>
      <w:r w:rsidR="00C82062">
        <w:rPr>
          <w:rFonts w:ascii="Times New Roman" w:hAnsi="Times New Roman" w:cs="Times New Roman"/>
          <w:sz w:val="24"/>
          <w:szCs w:val="24"/>
        </w:rPr>
        <w:t>n implied</w:t>
      </w:r>
      <w:r w:rsidR="00481EC6">
        <w:rPr>
          <w:rFonts w:ascii="Times New Roman" w:hAnsi="Times New Roman" w:cs="Times New Roman"/>
          <w:sz w:val="24"/>
          <w:szCs w:val="24"/>
        </w:rPr>
        <w:t xml:space="preserve"> G7b9 chord, the V chord in C minor) Putting this all together, one could speculate that Green was thinking more of ii V </w:t>
      </w:r>
      <w:proofErr w:type="spellStart"/>
      <w:r w:rsidR="00481EC6">
        <w:rPr>
          <w:rFonts w:ascii="Times New Roman" w:hAnsi="Times New Roman" w:cs="Times New Roman"/>
          <w:sz w:val="24"/>
          <w:szCs w:val="24"/>
        </w:rPr>
        <w:t>i</w:t>
      </w:r>
      <w:proofErr w:type="spellEnd"/>
      <w:r w:rsidR="00481EC6">
        <w:rPr>
          <w:rFonts w:ascii="Times New Roman" w:hAnsi="Times New Roman" w:cs="Times New Roman"/>
          <w:sz w:val="24"/>
          <w:szCs w:val="24"/>
        </w:rPr>
        <w:t xml:space="preserve"> progression in C minor rather than a key change to D minor.  In retrospect, we hear these measures as a transition to the new key.  In the initial listening however, due to Green’s note choices, one perceives these measures as </w:t>
      </w:r>
      <w:proofErr w:type="gramStart"/>
      <w:r w:rsidR="00481EC6">
        <w:rPr>
          <w:rFonts w:ascii="Times New Roman" w:hAnsi="Times New Roman" w:cs="Times New Roman"/>
          <w:sz w:val="24"/>
          <w:szCs w:val="24"/>
        </w:rPr>
        <w:t>a</w:t>
      </w:r>
      <w:proofErr w:type="gramEnd"/>
      <w:r w:rsidR="00481EC6">
        <w:rPr>
          <w:rFonts w:ascii="Times New Roman" w:hAnsi="Times New Roman" w:cs="Times New Roman"/>
          <w:sz w:val="24"/>
          <w:szCs w:val="24"/>
        </w:rPr>
        <w:t xml:space="preserve"> ii V </w:t>
      </w:r>
      <w:proofErr w:type="spellStart"/>
      <w:r w:rsidR="00481EC6">
        <w:rPr>
          <w:rFonts w:ascii="Times New Roman" w:hAnsi="Times New Roman" w:cs="Times New Roman"/>
          <w:sz w:val="24"/>
          <w:szCs w:val="24"/>
        </w:rPr>
        <w:t>i</w:t>
      </w:r>
      <w:proofErr w:type="spellEnd"/>
      <w:r w:rsidR="00481EC6">
        <w:rPr>
          <w:rFonts w:ascii="Times New Roman" w:hAnsi="Times New Roman" w:cs="Times New Roman"/>
          <w:sz w:val="24"/>
          <w:szCs w:val="24"/>
        </w:rPr>
        <w:t xml:space="preserve"> progression in C minor.  This proves that Green was thinking more of the global harmony of C minor rathe</w:t>
      </w:r>
      <w:r w:rsidR="00C82062">
        <w:rPr>
          <w:rFonts w:ascii="Times New Roman" w:hAnsi="Times New Roman" w:cs="Times New Roman"/>
          <w:sz w:val="24"/>
          <w:szCs w:val="24"/>
        </w:rPr>
        <w:t>r</w:t>
      </w:r>
      <w:r w:rsidR="00481EC6">
        <w:rPr>
          <w:rFonts w:ascii="Times New Roman" w:hAnsi="Times New Roman" w:cs="Times New Roman"/>
          <w:sz w:val="24"/>
          <w:szCs w:val="24"/>
        </w:rPr>
        <w:t xml:space="preserve"> that the local harmony that ultimately transitioned to the new key of D minor.</w:t>
      </w:r>
      <w:r w:rsidR="00C82062">
        <w:rPr>
          <w:rFonts w:ascii="Times New Roman" w:hAnsi="Times New Roman" w:cs="Times New Roman"/>
          <w:sz w:val="24"/>
          <w:szCs w:val="24"/>
        </w:rPr>
        <w:t xml:space="preserve">  See figure 57 below for further explanation.</w:t>
      </w:r>
    </w:p>
    <w:p w:rsidR="00C82062" w:rsidRDefault="00C82062" w:rsidP="000F6E24">
      <w:pPr>
        <w:spacing w:after="0" w:line="480" w:lineRule="auto"/>
        <w:rPr>
          <w:rFonts w:ascii="Times New Roman" w:hAnsi="Times New Roman" w:cs="Times New Roman"/>
          <w:b/>
          <w:sz w:val="20"/>
          <w:szCs w:val="24"/>
        </w:rPr>
      </w:pPr>
    </w:p>
    <w:p w:rsidR="00C82062" w:rsidRDefault="00C82062" w:rsidP="000F6E24">
      <w:pPr>
        <w:spacing w:after="0" w:line="480" w:lineRule="auto"/>
        <w:rPr>
          <w:rFonts w:ascii="Times New Roman" w:hAnsi="Times New Roman" w:cs="Times New Roman"/>
          <w:b/>
          <w:sz w:val="20"/>
          <w:szCs w:val="24"/>
        </w:rPr>
      </w:pPr>
    </w:p>
    <w:p w:rsidR="00481EC6" w:rsidRDefault="00481EC6"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 xml:space="preserve">Figure 57.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 18-21.</w:t>
      </w:r>
    </w:p>
    <w:p w:rsidR="00481EC6" w:rsidRDefault="00481EC6" w:rsidP="000F6E24">
      <w:pPr>
        <w:spacing w:after="0" w:line="480" w:lineRule="auto"/>
        <w:rPr>
          <w:rFonts w:ascii="Times New Roman" w:hAnsi="Times New Roman" w:cs="Times New Roman"/>
          <w:b/>
          <w:sz w:val="20"/>
          <w:szCs w:val="24"/>
        </w:rPr>
      </w:pPr>
      <w:r>
        <w:rPr>
          <w:noProof/>
        </w:rPr>
        <w:drawing>
          <wp:inline distT="0" distB="0" distL="0" distR="0" wp14:anchorId="5EFCC0D0" wp14:editId="05F8E981">
            <wp:extent cx="5391150" cy="17145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91150" cy="1714500"/>
                    </a:xfrm>
                    <a:prstGeom prst="rect">
                      <a:avLst/>
                    </a:prstGeom>
                  </pic:spPr>
                </pic:pic>
              </a:graphicData>
            </a:graphic>
          </wp:inline>
        </w:drawing>
      </w:r>
    </w:p>
    <w:p w:rsidR="00C82062" w:rsidRDefault="00C82062" w:rsidP="000F6E2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Stylistic </w:t>
      </w:r>
    </w:p>
    <w:p w:rsidR="00C82062" w:rsidRDefault="00C82062"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74FE9">
        <w:rPr>
          <w:rFonts w:ascii="Times New Roman" w:hAnsi="Times New Roman" w:cs="Times New Roman"/>
          <w:sz w:val="24"/>
          <w:szCs w:val="24"/>
        </w:rPr>
        <w:t>Green’s overall style as a jazz trombonist is simply impeccable.  Although this solo is full of glissandi, falls, and rips, Green’s ability to precisely pinpoint each and every individual note is quite remarkable.  Other trombonists during this time period did not possess this ability</w:t>
      </w:r>
      <w:r w:rsidR="009241EC">
        <w:rPr>
          <w:rFonts w:ascii="Times New Roman" w:hAnsi="Times New Roman" w:cs="Times New Roman"/>
          <w:sz w:val="24"/>
          <w:szCs w:val="24"/>
        </w:rPr>
        <w:t xml:space="preserve">.  In other words, musicians are not perfect.  They crack/chip notes and produce notes that are not always perfectly centered.  Green however, was known for his recording perfection.  Every note from this recording is precisely placed and centered which created an intoxicatingly pure tone quality overall.  </w:t>
      </w:r>
    </w:p>
    <w:p w:rsidR="009241EC" w:rsidRDefault="009241EC"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The overall atmosphere of this recording is quite aggressive in nature.  Although the multiple uses of glissandi, falls, and rips all point back in time to an earlier stylistic period, I would argue that Green’s use of these devices do not necessarily warrant such a label.  Intermixed with such impeccable playing and rapid technique, these devices simply add a brash “in your face” dimension to this solo.  These devices are also often deployed as a way to show off Green’s</w:t>
      </w:r>
      <w:r w:rsidR="008110B9">
        <w:rPr>
          <w:rFonts w:ascii="Times New Roman" w:hAnsi="Times New Roman" w:cs="Times New Roman"/>
          <w:sz w:val="24"/>
          <w:szCs w:val="24"/>
        </w:rPr>
        <w:t xml:space="preserve"> ability to play exceedingly high.  In other words, these devices in Green’s solo do not behave </w:t>
      </w:r>
      <w:r w:rsidR="004158A2">
        <w:rPr>
          <w:rFonts w:ascii="Times New Roman" w:hAnsi="Times New Roman" w:cs="Times New Roman"/>
          <w:sz w:val="24"/>
          <w:szCs w:val="24"/>
        </w:rPr>
        <w:t>as they did in previous time periods.</w:t>
      </w:r>
    </w:p>
    <w:p w:rsidR="003824CD" w:rsidRDefault="003824CD" w:rsidP="000F6E24">
      <w:pPr>
        <w:spacing w:after="0" w:line="480" w:lineRule="auto"/>
        <w:rPr>
          <w:rFonts w:ascii="Times New Roman" w:hAnsi="Times New Roman" w:cs="Times New Roman"/>
          <w:sz w:val="24"/>
          <w:szCs w:val="24"/>
        </w:rPr>
      </w:pPr>
    </w:p>
    <w:p w:rsidR="003824CD" w:rsidRDefault="003824CD"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 final stylistic aspect considered lies within Green’s choice of phrasing.  In general, and partially due to the arrangement of the recording, Green’s phrasing is somewhat fragmented and disorganized.  This is not harmful to the recording in any negative way however.  This solo simply does not lend itself well to being dissected in regards to phrasing.  The following figure depicts the phrasing inherent in Green’s solo.  (parentheses denote one entire phrase)</w:t>
      </w:r>
    </w:p>
    <w:p w:rsidR="003824CD" w:rsidRDefault="003824CD"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58.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phrase example.</w:t>
      </w:r>
    </w:p>
    <w:p w:rsidR="003824CD" w:rsidRDefault="003824CD" w:rsidP="000F6E24">
      <w:pPr>
        <w:spacing w:after="0" w:line="480" w:lineRule="auto"/>
        <w:rPr>
          <w:rFonts w:ascii="Times New Roman" w:hAnsi="Times New Roman" w:cs="Times New Roman"/>
          <w:b/>
          <w:sz w:val="20"/>
          <w:szCs w:val="24"/>
        </w:rPr>
      </w:pPr>
      <w:r>
        <w:rPr>
          <w:noProof/>
        </w:rPr>
        <w:drawing>
          <wp:inline distT="0" distB="0" distL="0" distR="0" wp14:anchorId="6B68AF43" wp14:editId="5366C431">
            <wp:extent cx="5353050" cy="56007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53050" cy="5600700"/>
                    </a:xfrm>
                    <a:prstGeom prst="rect">
                      <a:avLst/>
                    </a:prstGeom>
                  </pic:spPr>
                </pic:pic>
              </a:graphicData>
            </a:graphic>
          </wp:inline>
        </w:drawing>
      </w:r>
    </w:p>
    <w:p w:rsidR="003824CD" w:rsidRDefault="003824CD" w:rsidP="000F6E2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Technical </w:t>
      </w:r>
    </w:p>
    <w:p w:rsidR="00D9528F" w:rsidRDefault="003824CD"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9528F">
        <w:rPr>
          <w:rFonts w:ascii="Times New Roman" w:hAnsi="Times New Roman" w:cs="Times New Roman"/>
          <w:sz w:val="24"/>
          <w:szCs w:val="24"/>
        </w:rPr>
        <w:t xml:space="preserve">Perhaps the most impressive and innovative aspect of Green’s solo transpires in his technical ability.  To this point in jazz trombone history, no other trombonist had ever recorded such a dazzling feat of trombone technique.  Trombonists simply did not possess the ability to do so.  The recording being at a relatively comfortable tempo of 180 bpm and in the easy keys C minor and D minor do not detract from the technical phenomena’ that occur in this solo.  </w:t>
      </w:r>
    </w:p>
    <w:p w:rsidR="00686DE8" w:rsidRDefault="00D9528F"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To begin with, Green’s use of the upper register far exceeds anything that other trombonists had done prior to him</w:t>
      </w:r>
      <w:r w:rsidR="00686DE8">
        <w:rPr>
          <w:rFonts w:ascii="Times New Roman" w:hAnsi="Times New Roman" w:cs="Times New Roman"/>
          <w:sz w:val="24"/>
          <w:szCs w:val="24"/>
        </w:rPr>
        <w:t>.  For example, m. 3 of Green’s solo soars an entire octave higher than any other trombonist studied up until this point of the document.  (The note C on beat 2 of this measure is actually another octave higher than originally depicted)</w:t>
      </w:r>
    </w:p>
    <w:p w:rsidR="00686DE8" w:rsidRDefault="00686DE8" w:rsidP="000F6E24">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59.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 3.</w:t>
      </w:r>
    </w:p>
    <w:p w:rsidR="003824CD" w:rsidRDefault="00686DE8" w:rsidP="000F6E24">
      <w:pPr>
        <w:spacing w:after="0" w:line="480" w:lineRule="auto"/>
        <w:rPr>
          <w:rFonts w:ascii="Times New Roman" w:hAnsi="Times New Roman" w:cs="Times New Roman"/>
          <w:sz w:val="24"/>
          <w:szCs w:val="24"/>
        </w:rPr>
      </w:pPr>
      <w:r>
        <w:rPr>
          <w:noProof/>
        </w:rPr>
        <w:drawing>
          <wp:inline distT="0" distB="0" distL="0" distR="0" wp14:anchorId="30A7EB94" wp14:editId="55CD3ED8">
            <wp:extent cx="885825" cy="10191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885825" cy="1019175"/>
                    </a:xfrm>
                    <a:prstGeom prst="rect">
                      <a:avLst/>
                    </a:prstGeom>
                  </pic:spPr>
                </pic:pic>
              </a:graphicData>
            </a:graphic>
          </wp:inline>
        </w:drawing>
      </w:r>
      <w:r w:rsidR="00D9528F">
        <w:rPr>
          <w:rFonts w:ascii="Times New Roman" w:hAnsi="Times New Roman" w:cs="Times New Roman"/>
          <w:sz w:val="24"/>
          <w:szCs w:val="24"/>
        </w:rPr>
        <w:t xml:space="preserve"> </w:t>
      </w:r>
    </w:p>
    <w:p w:rsidR="00686DE8" w:rsidRDefault="00686DE8"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following figures showcase Green’s extreme </w:t>
      </w:r>
      <w:r w:rsidR="00622612">
        <w:rPr>
          <w:rFonts w:ascii="Times New Roman" w:hAnsi="Times New Roman" w:cs="Times New Roman"/>
          <w:sz w:val="24"/>
          <w:szCs w:val="24"/>
        </w:rPr>
        <w:t>agility</w:t>
      </w:r>
      <w:r>
        <w:rPr>
          <w:rFonts w:ascii="Times New Roman" w:hAnsi="Times New Roman" w:cs="Times New Roman"/>
          <w:sz w:val="24"/>
          <w:szCs w:val="24"/>
        </w:rPr>
        <w:t xml:space="preserve"> in the upper register of the trombone.  This extreme range remains relevant and difficult even to modern day standards.</w:t>
      </w:r>
    </w:p>
    <w:p w:rsidR="006D1531" w:rsidRDefault="006D1531" w:rsidP="00686DE8">
      <w:pPr>
        <w:spacing w:after="0" w:line="480" w:lineRule="auto"/>
        <w:rPr>
          <w:rFonts w:ascii="Times New Roman" w:hAnsi="Times New Roman" w:cs="Times New Roman"/>
          <w:b/>
          <w:sz w:val="20"/>
          <w:szCs w:val="24"/>
        </w:rPr>
      </w:pPr>
    </w:p>
    <w:p w:rsidR="006D1531" w:rsidRDefault="006D1531" w:rsidP="00686DE8">
      <w:pPr>
        <w:spacing w:after="0" w:line="480" w:lineRule="auto"/>
        <w:rPr>
          <w:rFonts w:ascii="Times New Roman" w:hAnsi="Times New Roman" w:cs="Times New Roman"/>
          <w:b/>
          <w:sz w:val="20"/>
          <w:szCs w:val="24"/>
        </w:rPr>
      </w:pPr>
    </w:p>
    <w:p w:rsidR="006D1531" w:rsidRDefault="006D1531" w:rsidP="00686DE8">
      <w:pPr>
        <w:spacing w:after="0" w:line="480" w:lineRule="auto"/>
        <w:rPr>
          <w:rFonts w:ascii="Times New Roman" w:hAnsi="Times New Roman" w:cs="Times New Roman"/>
          <w:b/>
          <w:sz w:val="20"/>
          <w:szCs w:val="24"/>
        </w:rPr>
      </w:pPr>
    </w:p>
    <w:p w:rsidR="006D1531" w:rsidRDefault="006D1531" w:rsidP="00686DE8">
      <w:pPr>
        <w:spacing w:after="0" w:line="480" w:lineRule="auto"/>
        <w:rPr>
          <w:rFonts w:ascii="Times New Roman" w:hAnsi="Times New Roman" w:cs="Times New Roman"/>
          <w:b/>
          <w:sz w:val="20"/>
          <w:szCs w:val="24"/>
        </w:rPr>
      </w:pPr>
    </w:p>
    <w:p w:rsidR="006D1531" w:rsidRDefault="006D1531" w:rsidP="00686DE8">
      <w:pPr>
        <w:spacing w:after="0" w:line="480" w:lineRule="auto"/>
        <w:rPr>
          <w:rFonts w:ascii="Times New Roman" w:hAnsi="Times New Roman" w:cs="Times New Roman"/>
          <w:b/>
          <w:sz w:val="20"/>
          <w:szCs w:val="24"/>
        </w:rPr>
      </w:pPr>
    </w:p>
    <w:p w:rsidR="00686DE8" w:rsidRDefault="00686DE8" w:rsidP="00686DE8">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 xml:space="preserve">Figure 60.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measures 1-3.</w:t>
      </w:r>
    </w:p>
    <w:p w:rsidR="00686DE8" w:rsidRDefault="00686DE8" w:rsidP="00686DE8">
      <w:pPr>
        <w:spacing w:after="0" w:line="480" w:lineRule="auto"/>
        <w:rPr>
          <w:rFonts w:ascii="Times New Roman" w:hAnsi="Times New Roman" w:cs="Times New Roman"/>
          <w:b/>
          <w:sz w:val="20"/>
          <w:szCs w:val="24"/>
        </w:rPr>
      </w:pPr>
      <w:r>
        <w:rPr>
          <w:noProof/>
        </w:rPr>
        <w:drawing>
          <wp:inline distT="0" distB="0" distL="0" distR="0" wp14:anchorId="23083D1D" wp14:editId="29EA11A8">
            <wp:extent cx="5029200" cy="12382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29200" cy="1238250"/>
                    </a:xfrm>
                    <a:prstGeom prst="rect">
                      <a:avLst/>
                    </a:prstGeom>
                  </pic:spPr>
                </pic:pic>
              </a:graphicData>
            </a:graphic>
          </wp:inline>
        </w:drawing>
      </w:r>
    </w:p>
    <w:p w:rsidR="00686DE8" w:rsidRDefault="00686DE8" w:rsidP="00686DE8">
      <w:pPr>
        <w:spacing w:after="0" w:line="480" w:lineRule="auto"/>
        <w:rPr>
          <w:rFonts w:ascii="Times New Roman" w:hAnsi="Times New Roman" w:cs="Times New Roman"/>
          <w:b/>
          <w:sz w:val="20"/>
          <w:szCs w:val="24"/>
        </w:rPr>
      </w:pPr>
    </w:p>
    <w:p w:rsidR="00686DE8" w:rsidRDefault="00686DE8" w:rsidP="00686DE8">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61.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measures 11-13.</w:t>
      </w:r>
    </w:p>
    <w:p w:rsidR="00686DE8" w:rsidRDefault="00686DE8" w:rsidP="00686DE8">
      <w:pPr>
        <w:spacing w:after="0" w:line="480" w:lineRule="auto"/>
        <w:rPr>
          <w:rFonts w:ascii="Times New Roman" w:hAnsi="Times New Roman" w:cs="Times New Roman"/>
          <w:b/>
          <w:sz w:val="20"/>
          <w:szCs w:val="24"/>
        </w:rPr>
      </w:pPr>
      <w:r>
        <w:rPr>
          <w:noProof/>
        </w:rPr>
        <w:drawing>
          <wp:inline distT="0" distB="0" distL="0" distR="0" wp14:anchorId="4C067139" wp14:editId="75C0CB19">
            <wp:extent cx="4238625" cy="8096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238625" cy="809625"/>
                    </a:xfrm>
                    <a:prstGeom prst="rect">
                      <a:avLst/>
                    </a:prstGeom>
                  </pic:spPr>
                </pic:pic>
              </a:graphicData>
            </a:graphic>
          </wp:inline>
        </w:drawing>
      </w:r>
    </w:p>
    <w:p w:rsidR="00686DE8" w:rsidRDefault="00686DE8" w:rsidP="00686DE8">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62.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 21.</w:t>
      </w:r>
    </w:p>
    <w:p w:rsidR="00686DE8" w:rsidRDefault="00686DE8" w:rsidP="00686DE8">
      <w:pPr>
        <w:spacing w:after="0" w:line="480" w:lineRule="auto"/>
        <w:rPr>
          <w:rFonts w:ascii="Times New Roman" w:hAnsi="Times New Roman" w:cs="Times New Roman"/>
          <w:b/>
          <w:sz w:val="20"/>
          <w:szCs w:val="24"/>
        </w:rPr>
      </w:pPr>
      <w:r>
        <w:rPr>
          <w:noProof/>
        </w:rPr>
        <w:drawing>
          <wp:inline distT="0" distB="0" distL="0" distR="0" wp14:anchorId="5DE0B19B" wp14:editId="1BA2E52C">
            <wp:extent cx="3876675" cy="10096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876675" cy="1009650"/>
                    </a:xfrm>
                    <a:prstGeom prst="rect">
                      <a:avLst/>
                    </a:prstGeom>
                  </pic:spPr>
                </pic:pic>
              </a:graphicData>
            </a:graphic>
          </wp:inline>
        </w:drawing>
      </w:r>
    </w:p>
    <w:p w:rsidR="00686DE8" w:rsidRDefault="00686DE8" w:rsidP="00686DE8">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63.  </w:t>
      </w:r>
      <w:proofErr w:type="spellStart"/>
      <w:r>
        <w:rPr>
          <w:rFonts w:ascii="Times New Roman" w:hAnsi="Times New Roman" w:cs="Times New Roman"/>
          <w:b/>
          <w:sz w:val="20"/>
          <w:szCs w:val="24"/>
        </w:rPr>
        <w:t>Urbie</w:t>
      </w:r>
      <w:proofErr w:type="spellEnd"/>
      <w:r>
        <w:rPr>
          <w:rFonts w:ascii="Times New Roman" w:hAnsi="Times New Roman" w:cs="Times New Roman"/>
          <w:b/>
          <w:sz w:val="20"/>
          <w:szCs w:val="24"/>
        </w:rPr>
        <w:t xml:space="preserve"> Green, “Green Bee,” measures 56-61.</w:t>
      </w:r>
    </w:p>
    <w:p w:rsidR="00686DE8" w:rsidRDefault="00686DE8" w:rsidP="00686DE8">
      <w:pPr>
        <w:spacing w:after="0" w:line="480" w:lineRule="auto"/>
        <w:rPr>
          <w:rFonts w:ascii="Times New Roman" w:hAnsi="Times New Roman" w:cs="Times New Roman"/>
          <w:b/>
          <w:sz w:val="20"/>
          <w:szCs w:val="24"/>
        </w:rPr>
      </w:pPr>
      <w:r>
        <w:rPr>
          <w:noProof/>
        </w:rPr>
        <w:drawing>
          <wp:inline distT="0" distB="0" distL="0" distR="0" wp14:anchorId="64E3D9E7" wp14:editId="435B0FC5">
            <wp:extent cx="5191125" cy="10953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91125" cy="1095375"/>
                    </a:xfrm>
                    <a:prstGeom prst="rect">
                      <a:avLst/>
                    </a:prstGeom>
                  </pic:spPr>
                </pic:pic>
              </a:graphicData>
            </a:graphic>
          </wp:inline>
        </w:drawing>
      </w:r>
    </w:p>
    <w:p w:rsidR="00686DE8" w:rsidRDefault="00DA1A6E" w:rsidP="000F6E24">
      <w:pPr>
        <w:spacing w:after="0" w:line="480" w:lineRule="auto"/>
        <w:rPr>
          <w:rFonts w:ascii="Times New Roman" w:hAnsi="Times New Roman" w:cs="Times New Roman"/>
          <w:sz w:val="24"/>
          <w:szCs w:val="24"/>
        </w:rPr>
      </w:pPr>
      <w:r>
        <w:rPr>
          <w:rFonts w:ascii="Times New Roman" w:hAnsi="Times New Roman" w:cs="Times New Roman"/>
          <w:sz w:val="24"/>
          <w:szCs w:val="24"/>
        </w:rPr>
        <w:tab/>
        <w:t>The final aspect of Green’s technical ability was his astonishing capability of playing fast.  In order to play the long strings of 16</w:t>
      </w:r>
      <w:r w:rsidRPr="00DA1A6E">
        <w:rPr>
          <w:rFonts w:ascii="Times New Roman" w:hAnsi="Times New Roman" w:cs="Times New Roman"/>
          <w:sz w:val="24"/>
          <w:szCs w:val="24"/>
          <w:vertAlign w:val="superscript"/>
        </w:rPr>
        <w:t>th</w:t>
      </w:r>
      <w:r>
        <w:rPr>
          <w:rFonts w:ascii="Times New Roman" w:hAnsi="Times New Roman" w:cs="Times New Roman"/>
          <w:sz w:val="24"/>
          <w:szCs w:val="24"/>
        </w:rPr>
        <w:t xml:space="preserve"> notes in this solo, Green utilized the technique known as double-tonguing.  This technique was by no means “new” in 1968, but for a trombonist to be able to utilize it in such a legato way was quite the novelty.  Again, up until Green, no other trombonist</w:t>
      </w:r>
      <w:r w:rsidR="006C4944">
        <w:rPr>
          <w:rFonts w:ascii="Times New Roman" w:hAnsi="Times New Roman" w:cs="Times New Roman"/>
          <w:sz w:val="24"/>
          <w:szCs w:val="24"/>
        </w:rPr>
        <w:t xml:space="preserve"> was </w:t>
      </w:r>
      <w:r>
        <w:rPr>
          <w:rFonts w:ascii="Times New Roman" w:hAnsi="Times New Roman" w:cs="Times New Roman"/>
          <w:sz w:val="24"/>
          <w:szCs w:val="24"/>
        </w:rPr>
        <w:t xml:space="preserve">capable of playing with this </w:t>
      </w:r>
      <w:r>
        <w:rPr>
          <w:rFonts w:ascii="Times New Roman" w:hAnsi="Times New Roman" w:cs="Times New Roman"/>
          <w:sz w:val="24"/>
          <w:szCs w:val="24"/>
        </w:rPr>
        <w:lastRenderedPageBreak/>
        <w:t>kind of rapid technique.  Because of this exploitation of technique, Green expanded the expectations of what trombonists could really do.</w:t>
      </w:r>
    </w:p>
    <w:p w:rsidR="006C4944" w:rsidRDefault="006C4944" w:rsidP="000F6E24">
      <w:pPr>
        <w:spacing w:after="0" w:line="480" w:lineRule="auto"/>
        <w:rPr>
          <w:rFonts w:ascii="Times New Roman" w:hAnsi="Times New Roman" w:cs="Times New Roman"/>
          <w:sz w:val="24"/>
          <w:szCs w:val="24"/>
        </w:rPr>
      </w:pPr>
    </w:p>
    <w:p w:rsidR="006C4944" w:rsidRDefault="006C4944" w:rsidP="000F6E24">
      <w:pPr>
        <w:spacing w:after="0" w:line="480" w:lineRule="auto"/>
        <w:rPr>
          <w:rFonts w:ascii="Times New Roman" w:hAnsi="Times New Roman" w:cs="Times New Roman"/>
          <w:sz w:val="24"/>
          <w:szCs w:val="24"/>
        </w:rPr>
      </w:pPr>
    </w:p>
    <w:p w:rsidR="006C4944" w:rsidRDefault="006C4944" w:rsidP="000F6E24">
      <w:pPr>
        <w:spacing w:after="0" w:line="480" w:lineRule="auto"/>
        <w:rPr>
          <w:rFonts w:ascii="Times New Roman" w:hAnsi="Times New Roman" w:cs="Times New Roman"/>
          <w:sz w:val="24"/>
          <w:szCs w:val="24"/>
        </w:rPr>
      </w:pPr>
    </w:p>
    <w:p w:rsidR="006C4944" w:rsidRDefault="006C4944" w:rsidP="000F6E24">
      <w:pPr>
        <w:spacing w:after="0" w:line="480" w:lineRule="auto"/>
        <w:rPr>
          <w:rFonts w:ascii="Times New Roman" w:hAnsi="Times New Roman" w:cs="Times New Roman"/>
          <w:sz w:val="24"/>
          <w:szCs w:val="24"/>
        </w:rPr>
      </w:pPr>
    </w:p>
    <w:p w:rsidR="006C4944" w:rsidRDefault="006C4944" w:rsidP="000F6E24">
      <w:pPr>
        <w:spacing w:after="0" w:line="480" w:lineRule="auto"/>
        <w:rPr>
          <w:rFonts w:ascii="Times New Roman" w:hAnsi="Times New Roman" w:cs="Times New Roman"/>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6D1531" w:rsidRDefault="006D1531" w:rsidP="0086362B">
      <w:pPr>
        <w:spacing w:after="0" w:line="480" w:lineRule="auto"/>
        <w:jc w:val="center"/>
        <w:rPr>
          <w:rFonts w:ascii="Times New Roman" w:hAnsi="Times New Roman" w:cs="Times New Roman"/>
          <w:b/>
          <w:sz w:val="24"/>
          <w:szCs w:val="24"/>
        </w:rPr>
      </w:pPr>
    </w:p>
    <w:p w:rsidR="001A4D43" w:rsidRDefault="001A4D43" w:rsidP="0086362B">
      <w:pPr>
        <w:spacing w:after="0" w:line="480" w:lineRule="auto"/>
        <w:jc w:val="center"/>
        <w:rPr>
          <w:rFonts w:ascii="Times New Roman" w:hAnsi="Times New Roman" w:cs="Times New Roman"/>
          <w:b/>
          <w:sz w:val="24"/>
          <w:szCs w:val="24"/>
        </w:rPr>
      </w:pPr>
    </w:p>
    <w:p w:rsidR="006C4944" w:rsidRDefault="006C4944" w:rsidP="0086362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10: </w:t>
      </w:r>
    </w:p>
    <w:p w:rsidR="0086362B" w:rsidRDefault="0086362B" w:rsidP="0086362B">
      <w:pPr>
        <w:spacing w:line="240" w:lineRule="auto"/>
        <w:jc w:val="center"/>
        <w:rPr>
          <w:rFonts w:ascii="Times New Roman" w:hAnsi="Times New Roman" w:cs="Times New Roman"/>
          <w:b/>
          <w:sz w:val="24"/>
          <w:szCs w:val="24"/>
        </w:rPr>
      </w:pPr>
      <w:r w:rsidRPr="00515B4E">
        <w:rPr>
          <w:rFonts w:ascii="Times New Roman" w:hAnsi="Times New Roman" w:cs="Times New Roman"/>
          <w:b/>
          <w:sz w:val="24"/>
          <w:szCs w:val="24"/>
        </w:rPr>
        <w:t xml:space="preserve">A Transcription of the Improvised Solo of </w:t>
      </w:r>
      <w:r>
        <w:rPr>
          <w:rFonts w:ascii="Times New Roman" w:hAnsi="Times New Roman" w:cs="Times New Roman"/>
          <w:b/>
          <w:sz w:val="24"/>
          <w:szCs w:val="24"/>
        </w:rPr>
        <w:t xml:space="preserve">Bill </w:t>
      </w:r>
      <w:proofErr w:type="spellStart"/>
      <w:r>
        <w:rPr>
          <w:rFonts w:ascii="Times New Roman" w:hAnsi="Times New Roman" w:cs="Times New Roman"/>
          <w:b/>
          <w:sz w:val="24"/>
          <w:szCs w:val="24"/>
        </w:rPr>
        <w:t>Watrous</w:t>
      </w:r>
      <w:proofErr w:type="spellEnd"/>
      <w:r w:rsidRPr="00515B4E">
        <w:rPr>
          <w:rFonts w:ascii="Times New Roman" w:hAnsi="Times New Roman" w:cs="Times New Roman"/>
          <w:b/>
          <w:sz w:val="24"/>
          <w:szCs w:val="24"/>
        </w:rPr>
        <w:t xml:space="preserve"> on</w:t>
      </w:r>
    </w:p>
    <w:p w:rsidR="006C4944" w:rsidRDefault="006C4944" w:rsidP="006C494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“Fourth Floor Walk-up”</w:t>
      </w:r>
    </w:p>
    <w:p w:rsidR="006C4944" w:rsidRDefault="006C4944" w:rsidP="006C4944">
      <w:pPr>
        <w:spacing w:line="480" w:lineRule="auto"/>
        <w:rPr>
          <w:rFonts w:ascii="Times New Roman" w:hAnsi="Times New Roman" w:cs="Times New Roman"/>
          <w:b/>
          <w:sz w:val="20"/>
          <w:szCs w:val="24"/>
        </w:rPr>
      </w:pPr>
      <w:r>
        <w:rPr>
          <w:rFonts w:ascii="Times New Roman" w:hAnsi="Times New Roman" w:cs="Times New Roman"/>
          <w:b/>
          <w:sz w:val="20"/>
          <w:szCs w:val="24"/>
        </w:rPr>
        <w:t xml:space="preserve">Figure 64.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solo transcription.</w:t>
      </w:r>
    </w:p>
    <w:p w:rsidR="006C4944" w:rsidRDefault="006C4944" w:rsidP="006C4944">
      <w:pPr>
        <w:spacing w:line="480" w:lineRule="auto"/>
        <w:rPr>
          <w:rFonts w:ascii="Times New Roman" w:hAnsi="Times New Roman" w:cs="Times New Roman"/>
          <w:b/>
          <w:sz w:val="20"/>
          <w:szCs w:val="24"/>
        </w:rPr>
      </w:pPr>
      <w:r>
        <w:rPr>
          <w:noProof/>
        </w:rPr>
        <w:drawing>
          <wp:inline distT="0" distB="0" distL="0" distR="0" wp14:anchorId="33FBBC9C" wp14:editId="6C044B95">
            <wp:extent cx="5457825" cy="66484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57825" cy="6648450"/>
                    </a:xfrm>
                    <a:prstGeom prst="rect">
                      <a:avLst/>
                    </a:prstGeom>
                  </pic:spPr>
                </pic:pic>
              </a:graphicData>
            </a:graphic>
          </wp:inline>
        </w:drawing>
      </w:r>
    </w:p>
    <w:p w:rsidR="006C4944" w:rsidRDefault="006C4944" w:rsidP="00DC6913">
      <w:pPr>
        <w:spacing w:line="240" w:lineRule="auto"/>
        <w:rPr>
          <w:rFonts w:ascii="Times New Roman" w:hAnsi="Times New Roman" w:cs="Times New Roman"/>
          <w:b/>
          <w:sz w:val="20"/>
          <w:szCs w:val="24"/>
        </w:rPr>
      </w:pPr>
      <w:r>
        <w:rPr>
          <w:noProof/>
        </w:rPr>
        <w:lastRenderedPageBreak/>
        <w:drawing>
          <wp:inline distT="0" distB="0" distL="0" distR="0" wp14:anchorId="547091F7" wp14:editId="4AADCFD9">
            <wp:extent cx="5362575" cy="74771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362575" cy="7477125"/>
                    </a:xfrm>
                    <a:prstGeom prst="rect">
                      <a:avLst/>
                    </a:prstGeom>
                  </pic:spPr>
                </pic:pic>
              </a:graphicData>
            </a:graphic>
          </wp:inline>
        </w:drawing>
      </w:r>
      <w:r w:rsidR="00F22224">
        <w:rPr>
          <w:rStyle w:val="FootnoteReference"/>
          <w:rFonts w:ascii="Times New Roman" w:hAnsi="Times New Roman" w:cs="Times New Roman"/>
          <w:b/>
          <w:sz w:val="20"/>
          <w:szCs w:val="24"/>
        </w:rPr>
        <w:footnoteReference w:id="138"/>
      </w:r>
      <w:r w:rsidR="00DC6913">
        <w:rPr>
          <w:rFonts w:ascii="Times New Roman" w:hAnsi="Times New Roman" w:cs="Times New Roman"/>
          <w:b/>
          <w:sz w:val="20"/>
          <w:szCs w:val="24"/>
        </w:rPr>
        <w:t xml:space="preserve"> </w:t>
      </w:r>
      <w:bookmarkStart w:id="16" w:name="_Hlk510509196"/>
    </w:p>
    <w:bookmarkEnd w:id="16"/>
    <w:p w:rsidR="00D90819" w:rsidRDefault="00D90819" w:rsidP="000F6E24">
      <w:pPr>
        <w:spacing w:after="0" w:line="480" w:lineRule="auto"/>
        <w:rPr>
          <w:rFonts w:ascii="Times New Roman" w:hAnsi="Times New Roman" w:cs="Times New Roman"/>
          <w:sz w:val="24"/>
          <w:szCs w:val="24"/>
        </w:rPr>
      </w:pPr>
      <w:r>
        <w:rPr>
          <w:rFonts w:ascii="Times New Roman" w:hAnsi="Times New Roman" w:cs="Times New Roman"/>
          <w:b/>
          <w:sz w:val="24"/>
          <w:szCs w:val="24"/>
          <w:u w:val="single"/>
        </w:rPr>
        <w:lastRenderedPageBreak/>
        <w:t>Introduction</w:t>
      </w:r>
      <w:r w:rsidR="001F7709">
        <w:rPr>
          <w:rFonts w:ascii="Times New Roman" w:hAnsi="Times New Roman" w:cs="Times New Roman"/>
          <w:sz w:val="24"/>
          <w:szCs w:val="24"/>
        </w:rPr>
        <w:tab/>
      </w:r>
    </w:p>
    <w:p w:rsidR="001F7709" w:rsidRPr="001F7709" w:rsidRDefault="001F7709" w:rsidP="00D908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Bill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cadenza on his “Fourth Floor Walk-up” proved to the trombone community, and to the rest of the jazz community at large, that the trombone as an instrument could finally exceed the technical capabilities of other instruments.  Up until this point in history</w:t>
      </w:r>
      <w:r w:rsidR="00570A7E">
        <w:rPr>
          <w:rFonts w:ascii="Times New Roman" w:hAnsi="Times New Roman" w:cs="Times New Roman"/>
          <w:sz w:val="24"/>
          <w:szCs w:val="24"/>
        </w:rPr>
        <w:t>,</w:t>
      </w:r>
      <w:r>
        <w:rPr>
          <w:rFonts w:ascii="Times New Roman" w:hAnsi="Times New Roman" w:cs="Times New Roman"/>
          <w:sz w:val="24"/>
          <w:szCs w:val="24"/>
        </w:rPr>
        <w:t xml:space="preserve"> </w:t>
      </w:r>
      <w:r w:rsidR="00570A7E">
        <w:rPr>
          <w:rFonts w:ascii="Times New Roman" w:hAnsi="Times New Roman" w:cs="Times New Roman"/>
          <w:sz w:val="24"/>
          <w:szCs w:val="24"/>
        </w:rPr>
        <w:t xml:space="preserve">trombonists had been simply trying to “keep up” with other instruments such as trumpets, saxophones, and pianos.  The first trombonist to every truly meet the technical capabilities of other instruments was that of </w:t>
      </w:r>
      <w:proofErr w:type="spellStart"/>
      <w:r w:rsidR="00570A7E">
        <w:rPr>
          <w:rFonts w:ascii="Times New Roman" w:hAnsi="Times New Roman" w:cs="Times New Roman"/>
          <w:sz w:val="24"/>
          <w:szCs w:val="24"/>
        </w:rPr>
        <w:t>Urbie</w:t>
      </w:r>
      <w:proofErr w:type="spellEnd"/>
      <w:r w:rsidR="00570A7E">
        <w:rPr>
          <w:rFonts w:ascii="Times New Roman" w:hAnsi="Times New Roman" w:cs="Times New Roman"/>
          <w:sz w:val="24"/>
          <w:szCs w:val="24"/>
        </w:rPr>
        <w:t xml:space="preserve"> Green.  However, as will be discussed in detail within this chapter, </w:t>
      </w:r>
      <w:proofErr w:type="spellStart"/>
      <w:r w:rsidR="00570A7E">
        <w:rPr>
          <w:rFonts w:ascii="Times New Roman" w:hAnsi="Times New Roman" w:cs="Times New Roman"/>
          <w:sz w:val="24"/>
          <w:szCs w:val="24"/>
        </w:rPr>
        <w:t>Watrous</w:t>
      </w:r>
      <w:proofErr w:type="spellEnd"/>
      <w:r w:rsidR="00570A7E">
        <w:rPr>
          <w:rFonts w:ascii="Times New Roman" w:hAnsi="Times New Roman" w:cs="Times New Roman"/>
          <w:sz w:val="24"/>
          <w:szCs w:val="24"/>
        </w:rPr>
        <w:t xml:space="preserve">’ cadenza demonstrates an onslaught of tremendous technique.  Amongst this technique however, </w:t>
      </w:r>
      <w:proofErr w:type="spellStart"/>
      <w:r w:rsidR="00570A7E">
        <w:rPr>
          <w:rFonts w:ascii="Times New Roman" w:hAnsi="Times New Roman" w:cs="Times New Roman"/>
          <w:sz w:val="24"/>
          <w:szCs w:val="24"/>
        </w:rPr>
        <w:t>Watrous</w:t>
      </w:r>
      <w:proofErr w:type="spellEnd"/>
      <w:r w:rsidR="00570A7E">
        <w:rPr>
          <w:rFonts w:ascii="Times New Roman" w:hAnsi="Times New Roman" w:cs="Times New Roman"/>
          <w:sz w:val="24"/>
          <w:szCs w:val="24"/>
        </w:rPr>
        <w:t>’ ability to create harmonic and stylistic sophistication is quite remarkable in its own right.  Because of this recording, trombonists had a new “technical” style of playing to aim for.</w:t>
      </w:r>
    </w:p>
    <w:p w:rsidR="006C4944" w:rsidRDefault="009462EB" w:rsidP="000F6E24">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Public Reaction</w:t>
      </w:r>
    </w:p>
    <w:p w:rsidR="009462EB" w:rsidRDefault="003725F8" w:rsidP="003725F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Bill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selected solo transcription comes from his debut album recording of his tune entitled, “Fourth Floor Walk-up.”  This particular recording has mesmerized trombonists for over 40 years.  From the time I personally began playing the trombone 15 years ago, countless times have I heard the phrase from various mentors, in regards to this particular solo recording, “When I was your age, I absolutely wore this recording out!”  </w:t>
      </w:r>
      <w:r w:rsidR="00EC0B3D">
        <w:rPr>
          <w:rFonts w:ascii="Times New Roman" w:hAnsi="Times New Roman" w:cs="Times New Roman"/>
          <w:sz w:val="24"/>
          <w:szCs w:val="24"/>
        </w:rPr>
        <w:t>As for me personally, I have as well.  Even 40 years later this recorded solo remains at the forefront of jazz trombone innovation.  The reasoning for this</w:t>
      </w:r>
      <w:r w:rsidR="007D3B17">
        <w:rPr>
          <w:rFonts w:ascii="Times New Roman" w:hAnsi="Times New Roman" w:cs="Times New Roman"/>
          <w:sz w:val="24"/>
          <w:szCs w:val="24"/>
        </w:rPr>
        <w:t>, in my opinion,</w:t>
      </w:r>
      <w:r w:rsidR="00EC0B3D">
        <w:rPr>
          <w:rFonts w:ascii="Times New Roman" w:hAnsi="Times New Roman" w:cs="Times New Roman"/>
          <w:sz w:val="24"/>
          <w:szCs w:val="24"/>
        </w:rPr>
        <w:t xml:space="preserve"> is that no other trombonist has been able to match the technical capabilities inherent in </w:t>
      </w:r>
      <w:proofErr w:type="spellStart"/>
      <w:r w:rsidR="00EC0B3D">
        <w:rPr>
          <w:rFonts w:ascii="Times New Roman" w:hAnsi="Times New Roman" w:cs="Times New Roman"/>
          <w:sz w:val="24"/>
          <w:szCs w:val="24"/>
        </w:rPr>
        <w:t>Watrous</w:t>
      </w:r>
      <w:proofErr w:type="spellEnd"/>
      <w:r w:rsidR="00EC0B3D">
        <w:rPr>
          <w:rFonts w:ascii="Times New Roman" w:hAnsi="Times New Roman" w:cs="Times New Roman"/>
          <w:sz w:val="24"/>
          <w:szCs w:val="24"/>
        </w:rPr>
        <w:t xml:space="preserve">’ playing. </w:t>
      </w:r>
    </w:p>
    <w:p w:rsidR="00EC0B3D" w:rsidRDefault="00EC0B3D" w:rsidP="003725F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all honesty,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was the first and arguably the only trombonist in jazz history who could technically out</w:t>
      </w:r>
      <w:r w:rsidR="00D90819">
        <w:rPr>
          <w:rFonts w:ascii="Times New Roman" w:hAnsi="Times New Roman" w:cs="Times New Roman"/>
          <w:sz w:val="24"/>
          <w:szCs w:val="24"/>
        </w:rPr>
        <w:t>-</w:t>
      </w:r>
      <w:r>
        <w:rPr>
          <w:rFonts w:ascii="Times New Roman" w:hAnsi="Times New Roman" w:cs="Times New Roman"/>
          <w:sz w:val="24"/>
          <w:szCs w:val="24"/>
        </w:rPr>
        <w:t xml:space="preserve">perform other instruments such as saxophones, trumpets, and pianos.  Up until this point in history, the trombone as an instrument was constantly battling its own technical barrier.  As technique in the jazz world increased exponentially, the trombone fell further and further behind.  However, this recording of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showed the public for the first time that a trombone could actually exceed the technique of other instruments</w:t>
      </w:r>
      <w:r w:rsidR="00622612">
        <w:rPr>
          <w:rFonts w:ascii="Times New Roman" w:hAnsi="Times New Roman" w:cs="Times New Roman"/>
          <w:sz w:val="24"/>
          <w:szCs w:val="24"/>
        </w:rPr>
        <w:t>.</w:t>
      </w:r>
      <w:r>
        <w:rPr>
          <w:rFonts w:ascii="Times New Roman" w:hAnsi="Times New Roman" w:cs="Times New Roman"/>
          <w:sz w:val="24"/>
          <w:szCs w:val="24"/>
        </w:rPr>
        <w:t xml:space="preserve">  No longer was the trombone trying to keep up in regards to technique, it was innovating technique</w:t>
      </w:r>
      <w:r w:rsidR="0062261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was simpl</w:t>
      </w:r>
      <w:r w:rsidR="00622612">
        <w:rPr>
          <w:rFonts w:ascii="Times New Roman" w:hAnsi="Times New Roman" w:cs="Times New Roman"/>
          <w:sz w:val="24"/>
          <w:szCs w:val="24"/>
        </w:rPr>
        <w:t>y</w:t>
      </w:r>
      <w:r>
        <w:rPr>
          <w:rFonts w:ascii="Times New Roman" w:hAnsi="Times New Roman" w:cs="Times New Roman"/>
          <w:sz w:val="24"/>
          <w:szCs w:val="24"/>
        </w:rPr>
        <w:t xml:space="preserve"> a phenomenon in this regard.</w:t>
      </w:r>
    </w:p>
    <w:p w:rsidR="00EC0B3D" w:rsidRDefault="00EC0B3D" w:rsidP="003725F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support my claims above, please </w:t>
      </w:r>
      <w:r w:rsidR="00622612">
        <w:rPr>
          <w:rFonts w:ascii="Times New Roman" w:hAnsi="Times New Roman" w:cs="Times New Roman"/>
          <w:sz w:val="24"/>
          <w:szCs w:val="24"/>
        </w:rPr>
        <w:t>consider</w:t>
      </w:r>
      <w:r>
        <w:rPr>
          <w:rFonts w:ascii="Times New Roman" w:hAnsi="Times New Roman" w:cs="Times New Roman"/>
          <w:sz w:val="24"/>
          <w:szCs w:val="24"/>
        </w:rPr>
        <w:t xml:space="preserve"> the following quotes in regards to this recording.</w:t>
      </w:r>
    </w:p>
    <w:p w:rsidR="00EC0B3D" w:rsidRDefault="00E45D8B" w:rsidP="00EC0B3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His </w:t>
      </w:r>
      <w:r>
        <w:rPr>
          <w:rFonts w:ascii="Times New Roman" w:hAnsi="Times New Roman" w:cs="Times New Roman"/>
          <w:sz w:val="24"/>
          <w:szCs w:val="24"/>
        </w:rPr>
        <w:t>(</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t>
      </w:r>
      <w:r>
        <w:rPr>
          <w:rFonts w:ascii="Times New Roman" w:hAnsi="Times New Roman" w:cs="Times New Roman"/>
          <w:i/>
          <w:sz w:val="24"/>
          <w:szCs w:val="24"/>
        </w:rPr>
        <w:t>command of the instrument was very influential, so I wanted to learn about everything he could do…</w:t>
      </w:r>
      <w:r>
        <w:rPr>
          <w:rFonts w:ascii="Times New Roman" w:hAnsi="Times New Roman" w:cs="Times New Roman"/>
          <w:sz w:val="24"/>
          <w:szCs w:val="24"/>
        </w:rPr>
        <w:t xml:space="preserve">John </w:t>
      </w:r>
      <w:proofErr w:type="spellStart"/>
      <w:r>
        <w:rPr>
          <w:rFonts w:ascii="Times New Roman" w:hAnsi="Times New Roman" w:cs="Times New Roman"/>
          <w:sz w:val="24"/>
          <w:szCs w:val="24"/>
        </w:rPr>
        <w:t>Fedchock</w:t>
      </w:r>
      <w:proofErr w:type="spellEnd"/>
      <w:r>
        <w:rPr>
          <w:rFonts w:ascii="Times New Roman" w:hAnsi="Times New Roman" w:cs="Times New Roman"/>
          <w:i/>
          <w:sz w:val="24"/>
          <w:szCs w:val="24"/>
        </w:rPr>
        <w:t xml:space="preserve"> </w:t>
      </w:r>
      <w:r>
        <w:rPr>
          <w:rStyle w:val="FootnoteReference"/>
          <w:rFonts w:ascii="Times New Roman" w:hAnsi="Times New Roman" w:cs="Times New Roman"/>
          <w:i/>
          <w:sz w:val="24"/>
          <w:szCs w:val="24"/>
        </w:rPr>
        <w:footnoteReference w:id="139"/>
      </w:r>
    </w:p>
    <w:p w:rsidR="00E45D8B" w:rsidRDefault="00E45D8B" w:rsidP="00EC0B3D">
      <w:pPr>
        <w:spacing w:after="0" w:line="240" w:lineRule="auto"/>
        <w:jc w:val="center"/>
        <w:rPr>
          <w:rFonts w:ascii="Times New Roman" w:hAnsi="Times New Roman" w:cs="Times New Roman"/>
          <w:i/>
          <w:sz w:val="24"/>
          <w:szCs w:val="24"/>
        </w:rPr>
      </w:pPr>
    </w:p>
    <w:p w:rsidR="00E45D8B" w:rsidRPr="0017420E" w:rsidRDefault="00E45D8B" w:rsidP="00EC0B3D">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I knew about Bill of course when I was starting the trombone and I got my driver</w:t>
      </w:r>
      <w:r w:rsidR="0017420E">
        <w:rPr>
          <w:rFonts w:ascii="Times New Roman" w:hAnsi="Times New Roman" w:cs="Times New Roman"/>
          <w:i/>
          <w:sz w:val="24"/>
          <w:szCs w:val="24"/>
        </w:rPr>
        <w:t>’</w:t>
      </w:r>
      <w:r>
        <w:rPr>
          <w:rFonts w:ascii="Times New Roman" w:hAnsi="Times New Roman" w:cs="Times New Roman"/>
          <w:i/>
          <w:sz w:val="24"/>
          <w:szCs w:val="24"/>
        </w:rPr>
        <w:t>s license in San Jose California.  The records that I went and bought that I drove myself to the record store</w:t>
      </w:r>
      <w:r w:rsidR="0017420E">
        <w:rPr>
          <w:rFonts w:ascii="Times New Roman" w:hAnsi="Times New Roman" w:cs="Times New Roman"/>
          <w:i/>
          <w:sz w:val="24"/>
          <w:szCs w:val="24"/>
        </w:rPr>
        <w:t>,</w:t>
      </w:r>
      <w:r>
        <w:rPr>
          <w:rFonts w:ascii="Times New Roman" w:hAnsi="Times New Roman" w:cs="Times New Roman"/>
          <w:i/>
          <w:sz w:val="24"/>
          <w:szCs w:val="24"/>
        </w:rPr>
        <w:t xml:space="preserve"> back when there record stores</w:t>
      </w:r>
      <w:r w:rsidR="0017420E">
        <w:rPr>
          <w:rFonts w:ascii="Times New Roman" w:hAnsi="Times New Roman" w:cs="Times New Roman"/>
          <w:i/>
          <w:sz w:val="24"/>
          <w:szCs w:val="24"/>
        </w:rPr>
        <w:t>,</w:t>
      </w:r>
      <w:r>
        <w:rPr>
          <w:rFonts w:ascii="Times New Roman" w:hAnsi="Times New Roman" w:cs="Times New Roman"/>
          <w:i/>
          <w:sz w:val="24"/>
          <w:szCs w:val="24"/>
        </w:rPr>
        <w:t xml:space="preserve"> was Bill </w:t>
      </w:r>
      <w:proofErr w:type="spellStart"/>
      <w:r>
        <w:rPr>
          <w:rFonts w:ascii="Times New Roman" w:hAnsi="Times New Roman" w:cs="Times New Roman"/>
          <w:i/>
          <w:sz w:val="24"/>
          <w:szCs w:val="24"/>
        </w:rPr>
        <w:t>Watrous</w:t>
      </w:r>
      <w:proofErr w:type="spellEnd"/>
      <w:r>
        <w:rPr>
          <w:rFonts w:ascii="Times New Roman" w:hAnsi="Times New Roman" w:cs="Times New Roman"/>
          <w:i/>
          <w:sz w:val="24"/>
          <w:szCs w:val="24"/>
        </w:rPr>
        <w:t>’ Manhattan Wildlife Refuge and Maynard Ferguson’s Chameleon.  I took them home and of course I put Bill’s on first because I was a budding trombone player</w:t>
      </w:r>
      <w:r w:rsidR="0017420E">
        <w:rPr>
          <w:rFonts w:ascii="Times New Roman" w:hAnsi="Times New Roman" w:cs="Times New Roman"/>
          <w:i/>
          <w:sz w:val="24"/>
          <w:szCs w:val="24"/>
        </w:rPr>
        <w:t>,</w:t>
      </w:r>
      <w:r>
        <w:rPr>
          <w:rFonts w:ascii="Times New Roman" w:hAnsi="Times New Roman" w:cs="Times New Roman"/>
          <w:i/>
          <w:sz w:val="24"/>
          <w:szCs w:val="24"/>
        </w:rPr>
        <w:t xml:space="preserve"> and I remember getting to his </w:t>
      </w:r>
      <w:proofErr w:type="gramStart"/>
      <w:r>
        <w:rPr>
          <w:rFonts w:ascii="Times New Roman" w:hAnsi="Times New Roman" w:cs="Times New Roman"/>
          <w:i/>
          <w:sz w:val="24"/>
          <w:szCs w:val="24"/>
        </w:rPr>
        <w:t>Fourth Floor</w:t>
      </w:r>
      <w:proofErr w:type="gramEnd"/>
      <w:r>
        <w:rPr>
          <w:rFonts w:ascii="Times New Roman" w:hAnsi="Times New Roman" w:cs="Times New Roman"/>
          <w:i/>
          <w:sz w:val="24"/>
          <w:szCs w:val="24"/>
        </w:rPr>
        <w:t xml:space="preserve"> Walk-up cadenza and my jaw just dropped and 40 years later is still drops when I hear it.  It’s one of the most amazing cadenzas you’ve ever heard for you young folks out there.  If you’re not familiar with it, go to </w:t>
      </w:r>
      <w:proofErr w:type="spellStart"/>
      <w:r>
        <w:rPr>
          <w:rFonts w:ascii="Times New Roman" w:hAnsi="Times New Roman" w:cs="Times New Roman"/>
          <w:i/>
          <w:sz w:val="24"/>
          <w:szCs w:val="24"/>
        </w:rPr>
        <w:t>youtube</w:t>
      </w:r>
      <w:proofErr w:type="spellEnd"/>
      <w:r>
        <w:rPr>
          <w:rFonts w:ascii="Times New Roman" w:hAnsi="Times New Roman" w:cs="Times New Roman"/>
          <w:i/>
          <w:sz w:val="24"/>
          <w:szCs w:val="24"/>
        </w:rPr>
        <w:t xml:space="preserve"> and check it out.  It will blow your mind and it still does even all these years later</w:t>
      </w:r>
      <w:r w:rsidR="0017420E">
        <w:rPr>
          <w:rFonts w:ascii="Times New Roman" w:hAnsi="Times New Roman" w:cs="Times New Roman"/>
          <w:i/>
          <w:sz w:val="24"/>
          <w:szCs w:val="24"/>
        </w:rPr>
        <w:t>…</w:t>
      </w:r>
      <w:r w:rsidR="0017420E">
        <w:rPr>
          <w:rFonts w:ascii="Times New Roman" w:hAnsi="Times New Roman" w:cs="Times New Roman"/>
          <w:sz w:val="24"/>
          <w:szCs w:val="24"/>
        </w:rPr>
        <w:t>Michael Davis</w:t>
      </w:r>
      <w:r w:rsidR="0017420E">
        <w:rPr>
          <w:rStyle w:val="FootnoteReference"/>
          <w:rFonts w:ascii="Times New Roman" w:hAnsi="Times New Roman" w:cs="Times New Roman"/>
          <w:sz w:val="24"/>
          <w:szCs w:val="24"/>
        </w:rPr>
        <w:footnoteReference w:id="140"/>
      </w:r>
    </w:p>
    <w:p w:rsidR="00E45D8B" w:rsidRPr="00E45D8B" w:rsidRDefault="00E45D8B" w:rsidP="00E45D8B">
      <w:pPr>
        <w:spacing w:after="0" w:line="240" w:lineRule="auto"/>
        <w:rPr>
          <w:rFonts w:ascii="Times New Roman" w:hAnsi="Times New Roman" w:cs="Times New Roman"/>
          <w:sz w:val="24"/>
          <w:szCs w:val="24"/>
        </w:rPr>
      </w:pPr>
    </w:p>
    <w:p w:rsidR="00EC0B3D" w:rsidRPr="00EC0B3D" w:rsidRDefault="00EC0B3D" w:rsidP="00EC0B3D">
      <w:pPr>
        <w:spacing w:after="0" w:line="240" w:lineRule="auto"/>
        <w:jc w:val="center"/>
        <w:rPr>
          <w:rFonts w:ascii="Times New Roman" w:hAnsi="Times New Roman" w:cs="Times New Roman"/>
          <w:i/>
          <w:sz w:val="24"/>
          <w:szCs w:val="24"/>
        </w:rPr>
      </w:pPr>
    </w:p>
    <w:p w:rsidR="00EC0B3D" w:rsidRDefault="0017420E" w:rsidP="0017420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It </w:t>
      </w:r>
      <w:r>
        <w:rPr>
          <w:rFonts w:ascii="Times New Roman" w:hAnsi="Times New Roman" w:cs="Times New Roman"/>
          <w:sz w:val="24"/>
          <w:szCs w:val="24"/>
        </w:rPr>
        <w:t xml:space="preserve">(Fourth Floor Walk-up recording) </w:t>
      </w:r>
      <w:r>
        <w:rPr>
          <w:rFonts w:ascii="Times New Roman" w:hAnsi="Times New Roman" w:cs="Times New Roman"/>
          <w:i/>
          <w:sz w:val="24"/>
          <w:szCs w:val="24"/>
        </w:rPr>
        <w:t>has made such an impact on all of us, so we appreciate the fact that you did it.</w:t>
      </w:r>
      <w:r>
        <w:rPr>
          <w:rStyle w:val="FootnoteReference"/>
          <w:rFonts w:ascii="Times New Roman" w:hAnsi="Times New Roman" w:cs="Times New Roman"/>
          <w:i/>
          <w:sz w:val="24"/>
          <w:szCs w:val="24"/>
        </w:rPr>
        <w:footnoteReference w:id="141"/>
      </w:r>
    </w:p>
    <w:p w:rsidR="0017420E" w:rsidRDefault="0017420E" w:rsidP="0017420E">
      <w:pPr>
        <w:spacing w:after="0" w:line="240" w:lineRule="auto"/>
        <w:jc w:val="center"/>
        <w:rPr>
          <w:rFonts w:ascii="Times New Roman" w:hAnsi="Times New Roman" w:cs="Times New Roman"/>
          <w:i/>
          <w:sz w:val="24"/>
          <w:szCs w:val="24"/>
        </w:rPr>
      </w:pPr>
    </w:p>
    <w:p w:rsidR="00D90819" w:rsidRDefault="00D90819" w:rsidP="0017420E">
      <w:pPr>
        <w:spacing w:after="0" w:line="480" w:lineRule="auto"/>
        <w:rPr>
          <w:rFonts w:ascii="Times New Roman" w:hAnsi="Times New Roman" w:cs="Times New Roman"/>
          <w:b/>
          <w:sz w:val="24"/>
          <w:szCs w:val="24"/>
          <w:u w:val="single"/>
        </w:rPr>
      </w:pPr>
    </w:p>
    <w:p w:rsidR="0017420E" w:rsidRDefault="00364704" w:rsidP="0017420E">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Harmonic</w:t>
      </w:r>
    </w:p>
    <w:p w:rsidR="006F16F2" w:rsidRDefault="00364704"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F16F2">
        <w:rPr>
          <w:rFonts w:ascii="Times New Roman" w:hAnsi="Times New Roman" w:cs="Times New Roman"/>
          <w:sz w:val="24"/>
          <w:szCs w:val="24"/>
        </w:rPr>
        <w:t xml:space="preserve">Although the entirety of this document has focused harmonically on the local and global levels, this particular solo transcription is not compatible with that type of analysis in that it is a cadenza with no specific set of chord changes.  With that being said however, there are numerous instances of harmonic genius throughout this solo transcription that are worth study.  In other words, </w:t>
      </w:r>
      <w:proofErr w:type="spellStart"/>
      <w:r w:rsidR="006F16F2">
        <w:rPr>
          <w:rFonts w:ascii="Times New Roman" w:hAnsi="Times New Roman" w:cs="Times New Roman"/>
          <w:sz w:val="24"/>
          <w:szCs w:val="24"/>
        </w:rPr>
        <w:t>Watrous</w:t>
      </w:r>
      <w:proofErr w:type="spellEnd"/>
      <w:r w:rsidR="006F16F2">
        <w:rPr>
          <w:rFonts w:ascii="Times New Roman" w:hAnsi="Times New Roman" w:cs="Times New Roman"/>
          <w:sz w:val="24"/>
          <w:szCs w:val="24"/>
        </w:rPr>
        <w:t>’ solo is not simply a st</w:t>
      </w:r>
      <w:r w:rsidR="007D3B17">
        <w:rPr>
          <w:rFonts w:ascii="Times New Roman" w:hAnsi="Times New Roman" w:cs="Times New Roman"/>
          <w:sz w:val="24"/>
          <w:szCs w:val="24"/>
        </w:rPr>
        <w:t>r</w:t>
      </w:r>
      <w:r w:rsidR="006F16F2">
        <w:rPr>
          <w:rFonts w:ascii="Times New Roman" w:hAnsi="Times New Roman" w:cs="Times New Roman"/>
          <w:sz w:val="24"/>
          <w:szCs w:val="24"/>
        </w:rPr>
        <w:t>ing of musical technique.  There are certainly harmonic patterns that unify the solo together regardless of the absence of chord changes.</w:t>
      </w:r>
    </w:p>
    <w:p w:rsidR="006F16F2" w:rsidRDefault="006F16F2"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begin with, notice figure 65 on the following page.  In this example,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directly arpeggiates a Bb7 chord on beat one of m. 2.  This is immediately followed up a half-step to an implied B7 chord later in the measure and throughout mm. 3-4.  The B7 chord, does exactly as it should in that it resolves in m. 5 to an E major chord.  From this point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by way of melodic sequence, transposes the original idea stated at the beginning of m. 5 up a 4</w:t>
      </w:r>
      <w:r w:rsidRPr="006F16F2">
        <w:rPr>
          <w:rFonts w:ascii="Times New Roman" w:hAnsi="Times New Roman" w:cs="Times New Roman"/>
          <w:sz w:val="24"/>
          <w:szCs w:val="24"/>
          <w:vertAlign w:val="superscript"/>
        </w:rPr>
        <w:t>th</w:t>
      </w:r>
      <w:r>
        <w:rPr>
          <w:rFonts w:ascii="Times New Roman" w:hAnsi="Times New Roman" w:cs="Times New Roman"/>
          <w:sz w:val="24"/>
          <w:szCs w:val="24"/>
        </w:rPr>
        <w:t xml:space="preserve"> to A major</w:t>
      </w:r>
      <w:r w:rsidR="00522C59">
        <w:rPr>
          <w:rFonts w:ascii="Times New Roman" w:hAnsi="Times New Roman" w:cs="Times New Roman"/>
          <w:sz w:val="24"/>
          <w:szCs w:val="24"/>
        </w:rPr>
        <w:t xml:space="preserve"> on beat 3.  The A major chord then gives way, again up a 4</w:t>
      </w:r>
      <w:r w:rsidR="00522C59" w:rsidRPr="00522C59">
        <w:rPr>
          <w:rFonts w:ascii="Times New Roman" w:hAnsi="Times New Roman" w:cs="Times New Roman"/>
          <w:sz w:val="24"/>
          <w:szCs w:val="24"/>
          <w:vertAlign w:val="superscript"/>
        </w:rPr>
        <w:t>th</w:t>
      </w:r>
      <w:r w:rsidR="00522C59">
        <w:rPr>
          <w:rFonts w:ascii="Times New Roman" w:hAnsi="Times New Roman" w:cs="Times New Roman"/>
          <w:sz w:val="24"/>
          <w:szCs w:val="24"/>
        </w:rPr>
        <w:t>, to the implied D minor chord in m. 6.</w:t>
      </w:r>
    </w:p>
    <w:p w:rsidR="00D90819" w:rsidRDefault="00D90819" w:rsidP="0017420E">
      <w:pPr>
        <w:spacing w:after="0" w:line="480" w:lineRule="auto"/>
        <w:rPr>
          <w:rFonts w:ascii="Times New Roman" w:hAnsi="Times New Roman" w:cs="Times New Roman"/>
          <w:b/>
          <w:sz w:val="20"/>
          <w:szCs w:val="24"/>
        </w:rPr>
      </w:pPr>
    </w:p>
    <w:p w:rsidR="00522C59" w:rsidRDefault="00522C59"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65.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2-7.</w:t>
      </w:r>
    </w:p>
    <w:p w:rsidR="00522C59" w:rsidRPr="00522C59" w:rsidRDefault="00522C59" w:rsidP="0017420E">
      <w:pPr>
        <w:spacing w:after="0" w:line="480" w:lineRule="auto"/>
        <w:rPr>
          <w:rFonts w:ascii="Times New Roman" w:hAnsi="Times New Roman" w:cs="Times New Roman"/>
          <w:b/>
          <w:sz w:val="20"/>
          <w:szCs w:val="24"/>
        </w:rPr>
      </w:pPr>
      <w:r>
        <w:rPr>
          <w:noProof/>
        </w:rPr>
        <w:drawing>
          <wp:inline distT="0" distB="0" distL="0" distR="0" wp14:anchorId="56031B77" wp14:editId="32429F2B">
            <wp:extent cx="5391150" cy="182181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91150" cy="1821815"/>
                    </a:xfrm>
                    <a:prstGeom prst="rect">
                      <a:avLst/>
                    </a:prstGeom>
                  </pic:spPr>
                </pic:pic>
              </a:graphicData>
            </a:graphic>
          </wp:inline>
        </w:drawing>
      </w:r>
    </w:p>
    <w:p w:rsidR="00364704" w:rsidRDefault="006F16F2"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22C59">
        <w:rPr>
          <w:rFonts w:ascii="Times New Roman" w:hAnsi="Times New Roman" w:cs="Times New Roman"/>
          <w:sz w:val="24"/>
          <w:szCs w:val="24"/>
        </w:rPr>
        <w:tab/>
        <w:t xml:space="preserve">The next example of </w:t>
      </w:r>
      <w:proofErr w:type="spellStart"/>
      <w:r w:rsidR="00522C59">
        <w:rPr>
          <w:rFonts w:ascii="Times New Roman" w:hAnsi="Times New Roman" w:cs="Times New Roman"/>
          <w:sz w:val="24"/>
          <w:szCs w:val="24"/>
        </w:rPr>
        <w:t>Watrous</w:t>
      </w:r>
      <w:proofErr w:type="spellEnd"/>
      <w:r w:rsidR="00522C59">
        <w:rPr>
          <w:rFonts w:ascii="Times New Roman" w:hAnsi="Times New Roman" w:cs="Times New Roman"/>
          <w:sz w:val="24"/>
          <w:szCs w:val="24"/>
        </w:rPr>
        <w:t xml:space="preserve">’ harmonic language occurs in mm. 7-11.  In this instance, </w:t>
      </w:r>
      <w:proofErr w:type="spellStart"/>
      <w:r w:rsidR="00522C59">
        <w:rPr>
          <w:rFonts w:ascii="Times New Roman" w:hAnsi="Times New Roman" w:cs="Times New Roman"/>
          <w:sz w:val="24"/>
          <w:szCs w:val="24"/>
        </w:rPr>
        <w:t>Watous</w:t>
      </w:r>
      <w:proofErr w:type="spellEnd"/>
      <w:r w:rsidR="00522C59">
        <w:rPr>
          <w:rFonts w:ascii="Times New Roman" w:hAnsi="Times New Roman" w:cs="Times New Roman"/>
          <w:sz w:val="24"/>
          <w:szCs w:val="24"/>
        </w:rPr>
        <w:t xml:space="preserve"> utilizes the last triplet of beat four in m. 7 as a pivot note to the new temporary key of Ab major.  </w:t>
      </w:r>
      <w:proofErr w:type="spellStart"/>
      <w:r w:rsidR="00522C59">
        <w:rPr>
          <w:rFonts w:ascii="Times New Roman" w:hAnsi="Times New Roman" w:cs="Times New Roman"/>
          <w:sz w:val="24"/>
          <w:szCs w:val="24"/>
        </w:rPr>
        <w:t>Watrous</w:t>
      </w:r>
      <w:proofErr w:type="spellEnd"/>
      <w:r w:rsidR="00522C59">
        <w:rPr>
          <w:rFonts w:ascii="Times New Roman" w:hAnsi="Times New Roman" w:cs="Times New Roman"/>
          <w:sz w:val="24"/>
          <w:szCs w:val="24"/>
        </w:rPr>
        <w:t xml:space="preserve"> could have easily resolved the Db up a half-step to D in order to stay in the key of D minor.  However, </w:t>
      </w:r>
      <w:proofErr w:type="spellStart"/>
      <w:r w:rsidR="00522C59">
        <w:rPr>
          <w:rFonts w:ascii="Times New Roman" w:hAnsi="Times New Roman" w:cs="Times New Roman"/>
          <w:sz w:val="24"/>
          <w:szCs w:val="24"/>
        </w:rPr>
        <w:t>Watrous</w:t>
      </w:r>
      <w:proofErr w:type="spellEnd"/>
      <w:r w:rsidR="00522C59">
        <w:rPr>
          <w:rFonts w:ascii="Times New Roman" w:hAnsi="Times New Roman" w:cs="Times New Roman"/>
          <w:sz w:val="24"/>
          <w:szCs w:val="24"/>
        </w:rPr>
        <w:t xml:space="preserve"> obviously had different intentions as he immediately shifted to </w:t>
      </w:r>
      <w:r w:rsidR="001372DD">
        <w:rPr>
          <w:rFonts w:ascii="Times New Roman" w:hAnsi="Times New Roman" w:cs="Times New Roman"/>
          <w:sz w:val="24"/>
          <w:szCs w:val="24"/>
        </w:rPr>
        <w:t xml:space="preserve">a key that has no relation to D minor whatsoever.  The new key of Ab major is short lived as </w:t>
      </w:r>
      <w:proofErr w:type="spellStart"/>
      <w:r w:rsidR="001372DD">
        <w:rPr>
          <w:rFonts w:ascii="Times New Roman" w:hAnsi="Times New Roman" w:cs="Times New Roman"/>
          <w:sz w:val="24"/>
          <w:szCs w:val="24"/>
        </w:rPr>
        <w:t>Watrous</w:t>
      </w:r>
      <w:proofErr w:type="spellEnd"/>
      <w:r w:rsidR="001372DD">
        <w:rPr>
          <w:rFonts w:ascii="Times New Roman" w:hAnsi="Times New Roman" w:cs="Times New Roman"/>
          <w:sz w:val="24"/>
          <w:szCs w:val="24"/>
        </w:rPr>
        <w:t xml:space="preserve"> tonicizes Bb major on beat 3 of m. 8.  This is temporary as well as he immediately resolves the Bb chord to an A7 chord on beat one of m. 9.  The A7 chord continues into m. 10, resolv</w:t>
      </w:r>
      <w:r w:rsidR="007D3B17">
        <w:rPr>
          <w:rFonts w:ascii="Times New Roman" w:hAnsi="Times New Roman" w:cs="Times New Roman"/>
          <w:sz w:val="24"/>
          <w:szCs w:val="24"/>
        </w:rPr>
        <w:t>ing</w:t>
      </w:r>
      <w:r w:rsidR="001372DD">
        <w:rPr>
          <w:rFonts w:ascii="Times New Roman" w:hAnsi="Times New Roman" w:cs="Times New Roman"/>
          <w:sz w:val="24"/>
          <w:szCs w:val="24"/>
        </w:rPr>
        <w:t xml:space="preserve"> up a half-step to Bb major on beat 3 before resolving unexpectedly to F major in m. 11.  </w:t>
      </w:r>
      <w:proofErr w:type="spellStart"/>
      <w:r w:rsidR="001372DD">
        <w:rPr>
          <w:rFonts w:ascii="Times New Roman" w:hAnsi="Times New Roman" w:cs="Times New Roman"/>
          <w:sz w:val="24"/>
          <w:szCs w:val="24"/>
        </w:rPr>
        <w:t>Watrous</w:t>
      </w:r>
      <w:proofErr w:type="spellEnd"/>
      <w:r w:rsidR="001372DD">
        <w:rPr>
          <w:rFonts w:ascii="Times New Roman" w:hAnsi="Times New Roman" w:cs="Times New Roman"/>
          <w:sz w:val="24"/>
          <w:szCs w:val="24"/>
        </w:rPr>
        <w:t xml:space="preserve"> also uses a bit of “bebop” language in that he ends the phrase on the 9</w:t>
      </w:r>
      <w:r w:rsidR="001372DD" w:rsidRPr="001372DD">
        <w:rPr>
          <w:rFonts w:ascii="Times New Roman" w:hAnsi="Times New Roman" w:cs="Times New Roman"/>
          <w:sz w:val="24"/>
          <w:szCs w:val="24"/>
          <w:vertAlign w:val="superscript"/>
        </w:rPr>
        <w:t>th</w:t>
      </w:r>
      <w:r w:rsidR="001372DD">
        <w:rPr>
          <w:rFonts w:ascii="Times New Roman" w:hAnsi="Times New Roman" w:cs="Times New Roman"/>
          <w:sz w:val="24"/>
          <w:szCs w:val="24"/>
        </w:rPr>
        <w:t xml:space="preserve"> scale degree.</w:t>
      </w:r>
    </w:p>
    <w:p w:rsidR="00D90819" w:rsidRDefault="00D90819" w:rsidP="0017420E">
      <w:pPr>
        <w:spacing w:after="0" w:line="480" w:lineRule="auto"/>
        <w:rPr>
          <w:rFonts w:ascii="Times New Roman" w:hAnsi="Times New Roman" w:cs="Times New Roman"/>
          <w:b/>
          <w:sz w:val="20"/>
          <w:szCs w:val="24"/>
        </w:rPr>
      </w:pPr>
    </w:p>
    <w:p w:rsidR="001372DD" w:rsidRDefault="001372DD"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66.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7-10.</w:t>
      </w:r>
    </w:p>
    <w:p w:rsidR="001372DD" w:rsidRDefault="00E77A67" w:rsidP="0017420E">
      <w:pPr>
        <w:spacing w:after="0" w:line="480" w:lineRule="auto"/>
        <w:rPr>
          <w:rFonts w:ascii="Times New Roman" w:hAnsi="Times New Roman" w:cs="Times New Roman"/>
          <w:b/>
          <w:sz w:val="20"/>
          <w:szCs w:val="24"/>
        </w:rPr>
      </w:pPr>
      <w:r>
        <w:rPr>
          <w:noProof/>
        </w:rPr>
        <w:drawing>
          <wp:inline distT="0" distB="0" distL="0" distR="0" wp14:anchorId="443C426C" wp14:editId="64DCD515">
            <wp:extent cx="5581650" cy="18002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581650" cy="1800225"/>
                    </a:xfrm>
                    <a:prstGeom prst="rect">
                      <a:avLst/>
                    </a:prstGeom>
                  </pic:spPr>
                </pic:pic>
              </a:graphicData>
            </a:graphic>
          </wp:inline>
        </w:drawing>
      </w:r>
    </w:p>
    <w:p w:rsidR="00E77A67" w:rsidRDefault="00794121" w:rsidP="006D1531">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brings the A7 chord back in m. 21 that resolves to D minor in the following measure.  Take notice in figure 67 below that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much like he did in m. 7, utilizes the Db on the last triplet of beat four as a pivot note into the new key of Ab major in m. 23.  Interestingly, mm. 5-8 are harmonically the same as mm. 21-23.  As we will see, the collection of the temporary tonal centers Ab, A, and Bb recur several times throughout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solo.</w:t>
      </w:r>
    </w:p>
    <w:p w:rsidR="00794121" w:rsidRDefault="00794121"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 xml:space="preserve">Figure 67.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21-24.</w:t>
      </w:r>
    </w:p>
    <w:p w:rsidR="00794121" w:rsidRDefault="00794121" w:rsidP="0017420E">
      <w:pPr>
        <w:spacing w:after="0" w:line="480" w:lineRule="auto"/>
        <w:rPr>
          <w:rFonts w:ascii="Times New Roman" w:hAnsi="Times New Roman" w:cs="Times New Roman"/>
          <w:b/>
          <w:sz w:val="20"/>
          <w:szCs w:val="24"/>
        </w:rPr>
      </w:pPr>
      <w:r>
        <w:rPr>
          <w:noProof/>
        </w:rPr>
        <w:drawing>
          <wp:inline distT="0" distB="0" distL="0" distR="0" wp14:anchorId="37AA5FEC" wp14:editId="716B618F">
            <wp:extent cx="5543550" cy="1752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543550" cy="1752600"/>
                    </a:xfrm>
                    <a:prstGeom prst="rect">
                      <a:avLst/>
                    </a:prstGeom>
                  </pic:spPr>
                </pic:pic>
              </a:graphicData>
            </a:graphic>
          </wp:inline>
        </w:drawing>
      </w:r>
    </w:p>
    <w:p w:rsidR="008B3101" w:rsidRDefault="008B3101" w:rsidP="006D15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Measures 37-38 shows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tonicizing the tonal center of D minor once again.  See the figure below.</w:t>
      </w:r>
    </w:p>
    <w:p w:rsidR="00D90819" w:rsidRDefault="00D90819" w:rsidP="0017420E">
      <w:pPr>
        <w:spacing w:after="0" w:line="480" w:lineRule="auto"/>
        <w:rPr>
          <w:rFonts w:ascii="Times New Roman" w:hAnsi="Times New Roman" w:cs="Times New Roman"/>
          <w:b/>
          <w:sz w:val="20"/>
          <w:szCs w:val="24"/>
        </w:rPr>
      </w:pPr>
    </w:p>
    <w:p w:rsidR="008B3101" w:rsidRDefault="008B3101"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68.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37-38.</w:t>
      </w:r>
    </w:p>
    <w:p w:rsidR="008B3101" w:rsidRDefault="008B3101" w:rsidP="0017420E">
      <w:pPr>
        <w:spacing w:after="0" w:line="480" w:lineRule="auto"/>
        <w:rPr>
          <w:rFonts w:ascii="Times New Roman" w:hAnsi="Times New Roman" w:cs="Times New Roman"/>
          <w:b/>
          <w:sz w:val="20"/>
          <w:szCs w:val="24"/>
        </w:rPr>
      </w:pPr>
      <w:r>
        <w:rPr>
          <w:noProof/>
        </w:rPr>
        <w:drawing>
          <wp:inline distT="0" distB="0" distL="0" distR="0" wp14:anchorId="33380B60" wp14:editId="0D9199C8">
            <wp:extent cx="1905000" cy="8477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905000" cy="847725"/>
                    </a:xfrm>
                    <a:prstGeom prst="rect">
                      <a:avLst/>
                    </a:prstGeom>
                  </pic:spPr>
                </pic:pic>
              </a:graphicData>
            </a:graphic>
          </wp:inline>
        </w:drawing>
      </w:r>
    </w:p>
    <w:p w:rsidR="005B0F52" w:rsidRDefault="005B0F52" w:rsidP="006D15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69 below suggests that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was tonicizing an F chord by way of the C7 chord in m. 41.  However,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deploys the A7 chord once again giving the illusion of resolving to D minor.  Rather than D minor however,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resolves unexpectedly to D major in m. 42.</w:t>
      </w:r>
    </w:p>
    <w:p w:rsidR="00D90819" w:rsidRDefault="00D90819" w:rsidP="0017420E">
      <w:pPr>
        <w:spacing w:after="0" w:line="480" w:lineRule="auto"/>
        <w:rPr>
          <w:rFonts w:ascii="Times New Roman" w:hAnsi="Times New Roman" w:cs="Times New Roman"/>
          <w:b/>
          <w:sz w:val="20"/>
          <w:szCs w:val="24"/>
        </w:rPr>
      </w:pPr>
      <w:bookmarkStart w:id="17" w:name="_Hlk510523008"/>
    </w:p>
    <w:p w:rsidR="005B0F52" w:rsidRDefault="005B0F52"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69.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41-42.</w:t>
      </w:r>
    </w:p>
    <w:bookmarkEnd w:id="17"/>
    <w:p w:rsidR="005B0F52" w:rsidRDefault="0095265D" w:rsidP="0017420E">
      <w:pPr>
        <w:spacing w:after="0" w:line="480" w:lineRule="auto"/>
        <w:rPr>
          <w:rFonts w:ascii="Times New Roman" w:hAnsi="Times New Roman" w:cs="Times New Roman"/>
          <w:b/>
          <w:sz w:val="20"/>
          <w:szCs w:val="24"/>
        </w:rPr>
      </w:pPr>
      <w:r>
        <w:rPr>
          <w:noProof/>
        </w:rPr>
        <w:drawing>
          <wp:inline distT="0" distB="0" distL="0" distR="0" wp14:anchorId="645470A7" wp14:editId="3B7458C9">
            <wp:extent cx="2200275" cy="8382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200275" cy="838200"/>
                    </a:xfrm>
                    <a:prstGeom prst="rect">
                      <a:avLst/>
                    </a:prstGeom>
                  </pic:spPr>
                </pic:pic>
              </a:graphicData>
            </a:graphic>
          </wp:inline>
        </w:drawing>
      </w:r>
    </w:p>
    <w:p w:rsidR="00D90819" w:rsidRDefault="0050693F"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D90819" w:rsidRDefault="00D90819" w:rsidP="0017420E">
      <w:pPr>
        <w:spacing w:after="0" w:line="480" w:lineRule="auto"/>
        <w:rPr>
          <w:rFonts w:ascii="Times New Roman" w:hAnsi="Times New Roman" w:cs="Times New Roman"/>
          <w:sz w:val="24"/>
          <w:szCs w:val="24"/>
        </w:rPr>
      </w:pPr>
    </w:p>
    <w:p w:rsidR="0095265D" w:rsidRDefault="0050693F" w:rsidP="00D908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Figure 70 below </w:t>
      </w:r>
      <w:r w:rsidR="00977CFB">
        <w:rPr>
          <w:rFonts w:ascii="Times New Roman" w:hAnsi="Times New Roman" w:cs="Times New Roman"/>
          <w:sz w:val="24"/>
          <w:szCs w:val="24"/>
        </w:rPr>
        <w:t>is a melodic/harmonic sequence that ascends in half-steps.</w:t>
      </w:r>
    </w:p>
    <w:p w:rsidR="006D1531" w:rsidRDefault="00977CFB" w:rsidP="006D1531">
      <w:pPr>
        <w:spacing w:after="0" w:line="480" w:lineRule="auto"/>
        <w:rPr>
          <w:noProof/>
        </w:rPr>
      </w:pPr>
      <w:r>
        <w:rPr>
          <w:rFonts w:ascii="Times New Roman" w:hAnsi="Times New Roman" w:cs="Times New Roman"/>
          <w:b/>
          <w:sz w:val="20"/>
          <w:szCs w:val="24"/>
        </w:rPr>
        <w:t xml:space="preserve">Figure 70.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43-49</w:t>
      </w:r>
      <w:r w:rsidR="005514FE">
        <w:rPr>
          <w:noProof/>
        </w:rPr>
        <w:t>.</w:t>
      </w:r>
      <w:r>
        <w:rPr>
          <w:noProof/>
        </w:rPr>
        <w:drawing>
          <wp:inline distT="0" distB="0" distL="0" distR="0" wp14:anchorId="5495AD89" wp14:editId="6932D578">
            <wp:extent cx="5276850" cy="1562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76850" cy="1562100"/>
                    </a:xfrm>
                    <a:prstGeom prst="rect">
                      <a:avLst/>
                    </a:prstGeom>
                  </pic:spPr>
                </pic:pic>
              </a:graphicData>
            </a:graphic>
          </wp:inline>
        </w:drawing>
      </w:r>
    </w:p>
    <w:p w:rsidR="00977CFB" w:rsidRPr="006D1531" w:rsidRDefault="00383917" w:rsidP="006D1531">
      <w:pPr>
        <w:spacing w:after="0" w:line="480" w:lineRule="auto"/>
        <w:ind w:firstLine="720"/>
        <w:rPr>
          <w:rFonts w:ascii="Times New Roman" w:hAnsi="Times New Roman" w:cs="Times New Roman"/>
          <w:b/>
          <w:sz w:val="20"/>
          <w:szCs w:val="24"/>
        </w:rPr>
      </w:pPr>
      <w:r>
        <w:rPr>
          <w:rFonts w:ascii="Times New Roman" w:hAnsi="Times New Roman" w:cs="Times New Roman"/>
          <w:sz w:val="24"/>
          <w:szCs w:val="24"/>
        </w:rPr>
        <w:t xml:space="preserve">Measures 62-64 present some interesting harmonic activity in that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musical line descends in whole-tones.  This idea is repeated yet again in mm. 67-69.  This time however, the original musical line is varied, but keeps the same descending whole-tone pattern.</w:t>
      </w:r>
    </w:p>
    <w:p w:rsidR="006D1531" w:rsidRDefault="006D1531" w:rsidP="0017420E">
      <w:pPr>
        <w:spacing w:after="0" w:line="480" w:lineRule="auto"/>
        <w:rPr>
          <w:rFonts w:ascii="Times New Roman" w:hAnsi="Times New Roman" w:cs="Times New Roman"/>
          <w:b/>
          <w:sz w:val="20"/>
          <w:szCs w:val="24"/>
        </w:rPr>
      </w:pPr>
    </w:p>
    <w:p w:rsidR="00383917" w:rsidRDefault="00383917"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Figure 7</w:t>
      </w:r>
      <w:r w:rsidR="005514FE">
        <w:rPr>
          <w:rFonts w:ascii="Times New Roman" w:hAnsi="Times New Roman" w:cs="Times New Roman"/>
          <w:b/>
          <w:sz w:val="20"/>
          <w:szCs w:val="24"/>
        </w:rPr>
        <w:t>1</w:t>
      </w:r>
      <w:r>
        <w:rPr>
          <w:rFonts w:ascii="Times New Roman" w:hAnsi="Times New Roman" w:cs="Times New Roman"/>
          <w:b/>
          <w:sz w:val="20"/>
          <w:szCs w:val="24"/>
        </w:rPr>
        <w:t xml:space="preserve">.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xml:space="preserve">, “Fourth Floor Walk-up,” measures </w:t>
      </w:r>
      <w:r w:rsidR="005514FE">
        <w:rPr>
          <w:rFonts w:ascii="Times New Roman" w:hAnsi="Times New Roman" w:cs="Times New Roman"/>
          <w:b/>
          <w:sz w:val="20"/>
          <w:szCs w:val="24"/>
        </w:rPr>
        <w:t>62</w:t>
      </w:r>
      <w:r>
        <w:rPr>
          <w:rFonts w:ascii="Times New Roman" w:hAnsi="Times New Roman" w:cs="Times New Roman"/>
          <w:b/>
          <w:sz w:val="20"/>
          <w:szCs w:val="24"/>
        </w:rPr>
        <w:t>-</w:t>
      </w:r>
      <w:r w:rsidR="005514FE">
        <w:rPr>
          <w:rFonts w:ascii="Times New Roman" w:hAnsi="Times New Roman" w:cs="Times New Roman"/>
          <w:b/>
          <w:sz w:val="20"/>
          <w:szCs w:val="24"/>
        </w:rPr>
        <w:t>6</w:t>
      </w:r>
      <w:r>
        <w:rPr>
          <w:rFonts w:ascii="Times New Roman" w:hAnsi="Times New Roman" w:cs="Times New Roman"/>
          <w:b/>
          <w:sz w:val="20"/>
          <w:szCs w:val="24"/>
        </w:rPr>
        <w:t>9</w:t>
      </w:r>
      <w:r w:rsidR="005514FE">
        <w:rPr>
          <w:rFonts w:ascii="Times New Roman" w:hAnsi="Times New Roman" w:cs="Times New Roman"/>
          <w:b/>
          <w:sz w:val="20"/>
          <w:szCs w:val="24"/>
        </w:rPr>
        <w:t>.</w:t>
      </w:r>
    </w:p>
    <w:p w:rsidR="005514FE" w:rsidRDefault="005514FE" w:rsidP="0017420E">
      <w:pPr>
        <w:spacing w:after="0" w:line="480" w:lineRule="auto"/>
        <w:rPr>
          <w:rFonts w:ascii="Times New Roman" w:hAnsi="Times New Roman" w:cs="Times New Roman"/>
          <w:sz w:val="24"/>
          <w:szCs w:val="24"/>
        </w:rPr>
      </w:pPr>
      <w:r>
        <w:rPr>
          <w:noProof/>
        </w:rPr>
        <w:drawing>
          <wp:inline distT="0" distB="0" distL="0" distR="0" wp14:anchorId="58ECE9B2" wp14:editId="68FA336D">
            <wp:extent cx="5324475" cy="20193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324475" cy="2019300"/>
                    </a:xfrm>
                    <a:prstGeom prst="rect">
                      <a:avLst/>
                    </a:prstGeom>
                  </pic:spPr>
                </pic:pic>
              </a:graphicData>
            </a:graphic>
          </wp:inline>
        </w:drawing>
      </w:r>
    </w:p>
    <w:p w:rsidR="005514FE" w:rsidRDefault="005514FE"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mentioned earlier,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seems to favor the temporary tonal centers of Ab, A, and Bb.  Notice in figure 72 below the return of this pattern.</w:t>
      </w:r>
    </w:p>
    <w:p w:rsidR="005935F0" w:rsidRDefault="005514FE" w:rsidP="005514FE">
      <w:pPr>
        <w:spacing w:after="0" w:line="480" w:lineRule="auto"/>
        <w:rPr>
          <w:noProof/>
        </w:rPr>
      </w:pPr>
      <w:r>
        <w:rPr>
          <w:rFonts w:ascii="Times New Roman" w:hAnsi="Times New Roman" w:cs="Times New Roman"/>
          <w:b/>
          <w:sz w:val="20"/>
          <w:szCs w:val="24"/>
        </w:rPr>
        <w:lastRenderedPageBreak/>
        <w:t xml:space="preserve">Figure 72.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 73</w:t>
      </w:r>
      <w:r w:rsidR="005935F0">
        <w:rPr>
          <w:rFonts w:ascii="Times New Roman" w:hAnsi="Times New Roman" w:cs="Times New Roman"/>
          <w:b/>
          <w:sz w:val="20"/>
          <w:szCs w:val="24"/>
        </w:rPr>
        <w:t>.</w:t>
      </w:r>
      <w:r w:rsidRPr="005514FE">
        <w:rPr>
          <w:noProof/>
        </w:rPr>
        <w:t xml:space="preserve"> </w:t>
      </w:r>
      <w:r>
        <w:rPr>
          <w:noProof/>
        </w:rPr>
        <w:drawing>
          <wp:inline distT="0" distB="0" distL="0" distR="0" wp14:anchorId="53AC3BDA" wp14:editId="1DDF0F42">
            <wp:extent cx="5257800" cy="10096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257800" cy="1009650"/>
                    </a:xfrm>
                    <a:prstGeom prst="rect">
                      <a:avLst/>
                    </a:prstGeom>
                  </pic:spPr>
                </pic:pic>
              </a:graphicData>
            </a:graphic>
          </wp:inline>
        </w:drawing>
      </w:r>
    </w:p>
    <w:p w:rsidR="005514FE" w:rsidRDefault="005514FE" w:rsidP="005514FE">
      <w:pPr>
        <w:spacing w:after="0" w:line="480" w:lineRule="auto"/>
        <w:rPr>
          <w:rFonts w:ascii="Times New Roman" w:hAnsi="Times New Roman" w:cs="Times New Roman"/>
          <w:b/>
          <w:sz w:val="20"/>
          <w:szCs w:val="24"/>
        </w:rPr>
      </w:pPr>
    </w:p>
    <w:p w:rsidR="005514FE" w:rsidRDefault="005935F0"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final harmonic aspect of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transcribed solo to be discussed occurs in mm. 81-82.  Beat 3 of m. 81, to what I argue, is an implied B7 chord that resolves to an E chord in m. 82.  Directly following this,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launches into another descending whole-tone sequence.</w:t>
      </w:r>
    </w:p>
    <w:p w:rsidR="005935F0" w:rsidRDefault="005935F0"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73.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 82.</w:t>
      </w:r>
    </w:p>
    <w:p w:rsidR="005935F0" w:rsidRDefault="005935F0" w:rsidP="0017420E">
      <w:pPr>
        <w:spacing w:after="0" w:line="480" w:lineRule="auto"/>
        <w:rPr>
          <w:rFonts w:ascii="Times New Roman" w:hAnsi="Times New Roman" w:cs="Times New Roman"/>
          <w:sz w:val="24"/>
          <w:szCs w:val="24"/>
        </w:rPr>
      </w:pPr>
      <w:r>
        <w:rPr>
          <w:noProof/>
        </w:rPr>
        <w:drawing>
          <wp:inline distT="0" distB="0" distL="0" distR="0" wp14:anchorId="212A9821" wp14:editId="3801E2BA">
            <wp:extent cx="1533525" cy="104775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533525" cy="1047750"/>
                    </a:xfrm>
                    <a:prstGeom prst="rect">
                      <a:avLst/>
                    </a:prstGeom>
                  </pic:spPr>
                </pic:pic>
              </a:graphicData>
            </a:graphic>
          </wp:inline>
        </w:drawing>
      </w:r>
    </w:p>
    <w:p w:rsidR="005935F0" w:rsidRDefault="005935F0" w:rsidP="0017420E">
      <w:pPr>
        <w:spacing w:after="0" w:line="480" w:lineRule="auto"/>
        <w:rPr>
          <w:rFonts w:ascii="Times New Roman" w:hAnsi="Times New Roman" w:cs="Times New Roman"/>
          <w:sz w:val="24"/>
          <w:szCs w:val="24"/>
        </w:rPr>
      </w:pPr>
      <w:r>
        <w:rPr>
          <w:noProof/>
        </w:rPr>
        <w:drawing>
          <wp:inline distT="0" distB="0" distL="0" distR="0" wp14:anchorId="07057B5E" wp14:editId="04A82E46">
            <wp:extent cx="2419350" cy="16668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419350" cy="1666875"/>
                    </a:xfrm>
                    <a:prstGeom prst="rect">
                      <a:avLst/>
                    </a:prstGeom>
                  </pic:spPr>
                </pic:pic>
              </a:graphicData>
            </a:graphic>
          </wp:inline>
        </w:drawing>
      </w:r>
    </w:p>
    <w:p w:rsidR="005935F0" w:rsidRDefault="00816836" w:rsidP="0017420E">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Stylistic </w:t>
      </w:r>
    </w:p>
    <w:p w:rsidR="00816836" w:rsidRDefault="00816836"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overall style </w:t>
      </w:r>
      <w:r w:rsidR="001F1765">
        <w:rPr>
          <w:rFonts w:ascii="Times New Roman" w:hAnsi="Times New Roman" w:cs="Times New Roman"/>
          <w:sz w:val="24"/>
          <w:szCs w:val="24"/>
        </w:rPr>
        <w:t xml:space="preserve">in this solo transcription focuses primarily on technique rather than musical/melodic construction.  If fact, </w:t>
      </w:r>
      <w:proofErr w:type="spellStart"/>
      <w:r w:rsidR="001F1765">
        <w:rPr>
          <w:rFonts w:ascii="Times New Roman" w:hAnsi="Times New Roman" w:cs="Times New Roman"/>
          <w:sz w:val="24"/>
          <w:szCs w:val="24"/>
        </w:rPr>
        <w:t>Watrous</w:t>
      </w:r>
      <w:proofErr w:type="spellEnd"/>
      <w:r w:rsidR="001F1765">
        <w:rPr>
          <w:rFonts w:ascii="Times New Roman" w:hAnsi="Times New Roman" w:cs="Times New Roman"/>
          <w:sz w:val="24"/>
          <w:szCs w:val="24"/>
        </w:rPr>
        <w:t xml:space="preserve"> had the following to say in regards to his cadenza;</w:t>
      </w:r>
    </w:p>
    <w:p w:rsidR="001F1765" w:rsidRPr="001F1765" w:rsidRDefault="001F1765" w:rsidP="001F176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lastRenderedPageBreak/>
        <w:t xml:space="preserve">I’ve been haunted by Fourth Floor Walkup for years.  It has the biggest, most exhibitionist cadenza by me, flurries of notes, high and low, and all over the place.  John Hammond’s idea was for me to do more melodic material rather than trying to be the Maynard Ferguson of the trombone, although I didn’t agree at the time.  I almost totally disregarded the </w:t>
      </w:r>
      <w:proofErr w:type="spellStart"/>
      <w:r>
        <w:rPr>
          <w:rFonts w:ascii="Times New Roman" w:hAnsi="Times New Roman" w:cs="Times New Roman"/>
          <w:i/>
          <w:sz w:val="24"/>
          <w:szCs w:val="24"/>
        </w:rPr>
        <w:t>smokey</w:t>
      </w:r>
      <w:proofErr w:type="spellEnd"/>
      <w:r>
        <w:rPr>
          <w:rFonts w:ascii="Times New Roman" w:hAnsi="Times New Roman" w:cs="Times New Roman"/>
          <w:i/>
          <w:sz w:val="24"/>
          <w:szCs w:val="24"/>
        </w:rPr>
        <w:t xml:space="preserve"> ballads that I’d been doing for years.</w:t>
      </w:r>
      <w:r>
        <w:rPr>
          <w:rStyle w:val="FootnoteReference"/>
          <w:rFonts w:ascii="Times New Roman" w:hAnsi="Times New Roman" w:cs="Times New Roman"/>
          <w:i/>
          <w:sz w:val="24"/>
          <w:szCs w:val="24"/>
        </w:rPr>
        <w:footnoteReference w:id="142"/>
      </w:r>
    </w:p>
    <w:p w:rsidR="005935F0" w:rsidRDefault="005935F0" w:rsidP="0017420E">
      <w:pPr>
        <w:spacing w:after="0" w:line="480" w:lineRule="auto"/>
        <w:rPr>
          <w:rFonts w:ascii="Times New Roman" w:hAnsi="Times New Roman" w:cs="Times New Roman"/>
          <w:sz w:val="24"/>
          <w:szCs w:val="24"/>
        </w:rPr>
      </w:pPr>
    </w:p>
    <w:p w:rsidR="00D35B5D" w:rsidRDefault="0074065F"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With this being said however, this is ultimately an innovat</w:t>
      </w:r>
      <w:r w:rsidR="0041368C">
        <w:rPr>
          <w:rFonts w:ascii="Times New Roman" w:hAnsi="Times New Roman" w:cs="Times New Roman"/>
          <w:sz w:val="24"/>
          <w:szCs w:val="24"/>
        </w:rPr>
        <w:t>ive</w:t>
      </w:r>
      <w:r>
        <w:rPr>
          <w:rFonts w:ascii="Times New Roman" w:hAnsi="Times New Roman" w:cs="Times New Roman"/>
          <w:sz w:val="24"/>
          <w:szCs w:val="24"/>
        </w:rPr>
        <w:t xml:space="preserve"> aspect of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style.  </w:t>
      </w:r>
      <w:r w:rsidR="0041368C">
        <w:rPr>
          <w:rFonts w:ascii="Times New Roman" w:hAnsi="Times New Roman" w:cs="Times New Roman"/>
          <w:sz w:val="24"/>
          <w:szCs w:val="24"/>
        </w:rPr>
        <w:t>He became known and remains known as a technical master of the instrument.  This boisterous style, to which some may label as showing off, has become the norm for trombonists in the modern era who have the capability of pulling it off.</w:t>
      </w:r>
      <w:r w:rsidR="00D35B5D">
        <w:rPr>
          <w:rFonts w:ascii="Times New Roman" w:hAnsi="Times New Roman" w:cs="Times New Roman"/>
          <w:sz w:val="24"/>
          <w:szCs w:val="24"/>
        </w:rPr>
        <w:t xml:space="preserve">  Nearly every “popular” modern trombonist has some form of rapid technique that showcases their individual styles.</w:t>
      </w:r>
      <w:r w:rsidR="0041368C">
        <w:rPr>
          <w:rFonts w:ascii="Times New Roman" w:hAnsi="Times New Roman" w:cs="Times New Roman"/>
          <w:sz w:val="24"/>
          <w:szCs w:val="24"/>
        </w:rPr>
        <w:t xml:space="preserve">  If you have the technique, why not use it?  As evidenced in </w:t>
      </w:r>
      <w:proofErr w:type="spellStart"/>
      <w:r w:rsidR="0041368C">
        <w:rPr>
          <w:rFonts w:ascii="Times New Roman" w:hAnsi="Times New Roman" w:cs="Times New Roman"/>
          <w:sz w:val="24"/>
          <w:szCs w:val="24"/>
        </w:rPr>
        <w:t>Watrous</w:t>
      </w:r>
      <w:proofErr w:type="spellEnd"/>
      <w:r w:rsidR="0041368C">
        <w:rPr>
          <w:rFonts w:ascii="Times New Roman" w:hAnsi="Times New Roman" w:cs="Times New Roman"/>
          <w:sz w:val="24"/>
          <w:szCs w:val="24"/>
        </w:rPr>
        <w:t>’ playing, and numerous others who have been affected by his style, he not only demonstrate</w:t>
      </w:r>
      <w:r w:rsidR="00D35B5D">
        <w:rPr>
          <w:rFonts w:ascii="Times New Roman" w:hAnsi="Times New Roman" w:cs="Times New Roman"/>
          <w:sz w:val="24"/>
          <w:szCs w:val="24"/>
        </w:rPr>
        <w:t>d</w:t>
      </w:r>
      <w:r w:rsidR="0041368C">
        <w:rPr>
          <w:rFonts w:ascii="Times New Roman" w:hAnsi="Times New Roman" w:cs="Times New Roman"/>
          <w:sz w:val="24"/>
          <w:szCs w:val="24"/>
        </w:rPr>
        <w:t xml:space="preserve"> this rapid technique in isolated cadenza settings, but in all forms of music.</w:t>
      </w:r>
      <w:r w:rsidR="00D35B5D">
        <w:rPr>
          <w:rFonts w:ascii="Times New Roman" w:hAnsi="Times New Roman" w:cs="Times New Roman"/>
          <w:sz w:val="24"/>
          <w:szCs w:val="24"/>
        </w:rPr>
        <w:t xml:space="preserve">  Once </w:t>
      </w:r>
      <w:proofErr w:type="spellStart"/>
      <w:r w:rsidR="00D35B5D">
        <w:rPr>
          <w:rFonts w:ascii="Times New Roman" w:hAnsi="Times New Roman" w:cs="Times New Roman"/>
          <w:sz w:val="24"/>
          <w:szCs w:val="24"/>
        </w:rPr>
        <w:t>Watrous</w:t>
      </w:r>
      <w:proofErr w:type="spellEnd"/>
      <w:r w:rsidR="00D35B5D">
        <w:rPr>
          <w:rFonts w:ascii="Times New Roman" w:hAnsi="Times New Roman" w:cs="Times New Roman"/>
          <w:sz w:val="24"/>
          <w:szCs w:val="24"/>
        </w:rPr>
        <w:t xml:space="preserve"> recorded this cadenza, the rest of the trombone world recognized the fact that technique at such a level did exist for the trombone.  In short, once the expectation was set, trombonists began to practice in order to attempt the techniques made famous by </w:t>
      </w:r>
      <w:proofErr w:type="spellStart"/>
      <w:r w:rsidR="00D35B5D">
        <w:rPr>
          <w:rFonts w:ascii="Times New Roman" w:hAnsi="Times New Roman" w:cs="Times New Roman"/>
          <w:sz w:val="24"/>
          <w:szCs w:val="24"/>
        </w:rPr>
        <w:t>Watrous</w:t>
      </w:r>
      <w:proofErr w:type="spellEnd"/>
      <w:r w:rsidR="00D35B5D">
        <w:rPr>
          <w:rFonts w:ascii="Times New Roman" w:hAnsi="Times New Roman" w:cs="Times New Roman"/>
          <w:sz w:val="24"/>
          <w:szCs w:val="24"/>
        </w:rPr>
        <w:t xml:space="preserve">. </w:t>
      </w:r>
    </w:p>
    <w:p w:rsidR="00D35B5D" w:rsidRDefault="00D35B5D"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Amongst all of this technique,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tone </w:t>
      </w:r>
      <w:r w:rsidR="007D3B17">
        <w:rPr>
          <w:rFonts w:ascii="Times New Roman" w:hAnsi="Times New Roman" w:cs="Times New Roman"/>
          <w:sz w:val="24"/>
          <w:szCs w:val="24"/>
        </w:rPr>
        <w:t>was</w:t>
      </w:r>
      <w:r>
        <w:rPr>
          <w:rFonts w:ascii="Times New Roman" w:hAnsi="Times New Roman" w:cs="Times New Roman"/>
          <w:sz w:val="24"/>
          <w:szCs w:val="24"/>
        </w:rPr>
        <w:t xml:space="preserve"> much the same as his predecessor </w:t>
      </w:r>
      <w:proofErr w:type="spellStart"/>
      <w:r>
        <w:rPr>
          <w:rFonts w:ascii="Times New Roman" w:hAnsi="Times New Roman" w:cs="Times New Roman"/>
          <w:sz w:val="24"/>
          <w:szCs w:val="24"/>
        </w:rPr>
        <w:t>Urbie</w:t>
      </w:r>
      <w:proofErr w:type="spellEnd"/>
      <w:r>
        <w:rPr>
          <w:rFonts w:ascii="Times New Roman" w:hAnsi="Times New Roman" w:cs="Times New Roman"/>
          <w:sz w:val="24"/>
          <w:szCs w:val="24"/>
        </w:rPr>
        <w:t xml:space="preserve"> Green’s.  Every note </w:t>
      </w:r>
      <w:r w:rsidR="007D3B17">
        <w:rPr>
          <w:rFonts w:ascii="Times New Roman" w:hAnsi="Times New Roman" w:cs="Times New Roman"/>
          <w:sz w:val="24"/>
          <w:szCs w:val="24"/>
        </w:rPr>
        <w:t>was</w:t>
      </w:r>
      <w:r>
        <w:rPr>
          <w:rFonts w:ascii="Times New Roman" w:hAnsi="Times New Roman" w:cs="Times New Roman"/>
          <w:sz w:val="24"/>
          <w:szCs w:val="24"/>
        </w:rPr>
        <w:t xml:space="preserve"> perfectly centered</w:t>
      </w:r>
      <w:r w:rsidR="0041368C">
        <w:rPr>
          <w:rFonts w:ascii="Times New Roman" w:hAnsi="Times New Roman" w:cs="Times New Roman"/>
          <w:sz w:val="24"/>
          <w:szCs w:val="24"/>
        </w:rPr>
        <w:t xml:space="preserve"> </w:t>
      </w:r>
      <w:r>
        <w:rPr>
          <w:rFonts w:ascii="Times New Roman" w:hAnsi="Times New Roman" w:cs="Times New Roman"/>
          <w:sz w:val="24"/>
          <w:szCs w:val="24"/>
        </w:rPr>
        <w:t xml:space="preserve">and impeccably placed exactly where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wanted it.  Taking in account to how quickly this cadenza move</w:t>
      </w:r>
      <w:r w:rsidR="007D3B17">
        <w:rPr>
          <w:rFonts w:ascii="Times New Roman" w:hAnsi="Times New Roman" w:cs="Times New Roman"/>
          <w:sz w:val="24"/>
          <w:szCs w:val="24"/>
        </w:rPr>
        <w:t>s</w:t>
      </w:r>
      <w:r>
        <w:rPr>
          <w:rFonts w:ascii="Times New Roman" w:hAnsi="Times New Roman" w:cs="Times New Roman"/>
          <w:sz w:val="24"/>
          <w:szCs w:val="24"/>
        </w:rPr>
        <w:t xml:space="preserve"> along,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ability to </w:t>
      </w:r>
      <w:r w:rsidR="00D85D6C">
        <w:rPr>
          <w:rFonts w:ascii="Times New Roman" w:hAnsi="Times New Roman" w:cs="Times New Roman"/>
          <w:sz w:val="24"/>
          <w:szCs w:val="24"/>
        </w:rPr>
        <w:t>maintain</w:t>
      </w:r>
      <w:r>
        <w:rPr>
          <w:rFonts w:ascii="Times New Roman" w:hAnsi="Times New Roman" w:cs="Times New Roman"/>
          <w:sz w:val="24"/>
          <w:szCs w:val="24"/>
        </w:rPr>
        <w:t xml:space="preserve"> such an even/beautiful sound </w:t>
      </w:r>
      <w:r w:rsidR="007D3B17">
        <w:rPr>
          <w:rFonts w:ascii="Times New Roman" w:hAnsi="Times New Roman" w:cs="Times New Roman"/>
          <w:sz w:val="24"/>
          <w:szCs w:val="24"/>
        </w:rPr>
        <w:t>was</w:t>
      </w:r>
      <w:r>
        <w:rPr>
          <w:rFonts w:ascii="Times New Roman" w:hAnsi="Times New Roman" w:cs="Times New Roman"/>
          <w:sz w:val="24"/>
          <w:szCs w:val="24"/>
        </w:rPr>
        <w:t xml:space="preserve"> quite remarkable.</w:t>
      </w:r>
    </w:p>
    <w:p w:rsidR="0074065F" w:rsidRDefault="00D35B5D"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this,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opt</w:t>
      </w:r>
      <w:r w:rsidR="007D3B17">
        <w:rPr>
          <w:rFonts w:ascii="Times New Roman" w:hAnsi="Times New Roman" w:cs="Times New Roman"/>
          <w:sz w:val="24"/>
          <w:szCs w:val="24"/>
        </w:rPr>
        <w:t>ed</w:t>
      </w:r>
      <w:r>
        <w:rPr>
          <w:rFonts w:ascii="Times New Roman" w:hAnsi="Times New Roman" w:cs="Times New Roman"/>
          <w:sz w:val="24"/>
          <w:szCs w:val="24"/>
        </w:rPr>
        <w:t xml:space="preserve"> for a variety of different articulations including single tongue, doodle-tongue, and lip breaks, which will be discussed in more </w:t>
      </w:r>
      <w:r>
        <w:rPr>
          <w:rFonts w:ascii="Times New Roman" w:hAnsi="Times New Roman" w:cs="Times New Roman"/>
          <w:sz w:val="24"/>
          <w:szCs w:val="24"/>
        </w:rPr>
        <w:lastRenderedPageBreak/>
        <w:t xml:space="preserve">detail in the technical section of this chapter below.  Stylistically however, these varying articulations </w:t>
      </w:r>
      <w:r w:rsidR="00942D0E">
        <w:rPr>
          <w:rFonts w:ascii="Times New Roman" w:hAnsi="Times New Roman" w:cs="Times New Roman"/>
          <w:sz w:val="24"/>
          <w:szCs w:val="24"/>
        </w:rPr>
        <w:t xml:space="preserve">added different flavors to the total output of the solo.  See figure 74 and 75 below.  In figure 74 </w:t>
      </w:r>
      <w:proofErr w:type="spellStart"/>
      <w:r w:rsidR="00942D0E">
        <w:rPr>
          <w:rFonts w:ascii="Times New Roman" w:hAnsi="Times New Roman" w:cs="Times New Roman"/>
          <w:sz w:val="24"/>
          <w:szCs w:val="24"/>
        </w:rPr>
        <w:t>Watrous</w:t>
      </w:r>
      <w:proofErr w:type="spellEnd"/>
      <w:r w:rsidR="00942D0E">
        <w:rPr>
          <w:rFonts w:ascii="Times New Roman" w:hAnsi="Times New Roman" w:cs="Times New Roman"/>
          <w:sz w:val="24"/>
          <w:szCs w:val="24"/>
        </w:rPr>
        <w:t xml:space="preserve"> utilized the doodle-tongue technique that created a more legato string of triplets.  In figure 75 </w:t>
      </w:r>
      <w:proofErr w:type="spellStart"/>
      <w:r w:rsidR="00942D0E">
        <w:rPr>
          <w:rFonts w:ascii="Times New Roman" w:hAnsi="Times New Roman" w:cs="Times New Roman"/>
          <w:sz w:val="24"/>
          <w:szCs w:val="24"/>
        </w:rPr>
        <w:t>Watrous</w:t>
      </w:r>
      <w:proofErr w:type="spellEnd"/>
      <w:r w:rsidR="00942D0E">
        <w:rPr>
          <w:rFonts w:ascii="Times New Roman" w:hAnsi="Times New Roman" w:cs="Times New Roman"/>
          <w:sz w:val="24"/>
          <w:szCs w:val="24"/>
        </w:rPr>
        <w:t xml:space="preserve"> opted to use the lip break technique in which created a more forceful and less legato result.  This simply created stylistic variety amongst </w:t>
      </w:r>
      <w:proofErr w:type="spellStart"/>
      <w:r w:rsidR="00942D0E">
        <w:rPr>
          <w:rFonts w:ascii="Times New Roman" w:hAnsi="Times New Roman" w:cs="Times New Roman"/>
          <w:sz w:val="24"/>
          <w:szCs w:val="24"/>
        </w:rPr>
        <w:t>Watrous</w:t>
      </w:r>
      <w:proofErr w:type="spellEnd"/>
      <w:r w:rsidR="00942D0E">
        <w:rPr>
          <w:rFonts w:ascii="Times New Roman" w:hAnsi="Times New Roman" w:cs="Times New Roman"/>
          <w:sz w:val="24"/>
          <w:szCs w:val="24"/>
        </w:rPr>
        <w:t xml:space="preserve">’ rapid technique.  In other words, </w:t>
      </w:r>
      <w:proofErr w:type="spellStart"/>
      <w:r w:rsidR="00942D0E">
        <w:rPr>
          <w:rFonts w:ascii="Times New Roman" w:hAnsi="Times New Roman" w:cs="Times New Roman"/>
          <w:sz w:val="24"/>
          <w:szCs w:val="24"/>
        </w:rPr>
        <w:t>Watrous</w:t>
      </w:r>
      <w:proofErr w:type="spellEnd"/>
      <w:r w:rsidR="00942D0E">
        <w:rPr>
          <w:rFonts w:ascii="Times New Roman" w:hAnsi="Times New Roman" w:cs="Times New Roman"/>
          <w:sz w:val="24"/>
          <w:szCs w:val="24"/>
        </w:rPr>
        <w:t xml:space="preserve">’ ability to play virtually the same figure in multiple different formats created a variety of stylistic inflection. </w:t>
      </w:r>
    </w:p>
    <w:p w:rsidR="00942D0E" w:rsidRDefault="00942D0E"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74.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22-24.</w:t>
      </w:r>
    </w:p>
    <w:p w:rsidR="00942D0E" w:rsidRDefault="00942D0E" w:rsidP="0017420E">
      <w:pPr>
        <w:spacing w:after="0" w:line="480" w:lineRule="auto"/>
        <w:rPr>
          <w:rFonts w:ascii="Times New Roman" w:hAnsi="Times New Roman" w:cs="Times New Roman"/>
          <w:b/>
          <w:sz w:val="20"/>
          <w:szCs w:val="24"/>
        </w:rPr>
      </w:pPr>
      <w:r>
        <w:rPr>
          <w:noProof/>
        </w:rPr>
        <w:drawing>
          <wp:inline distT="0" distB="0" distL="0" distR="0" wp14:anchorId="74DF1DDE" wp14:editId="7793F6F9">
            <wp:extent cx="2647950" cy="7048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647950" cy="704850"/>
                    </a:xfrm>
                    <a:prstGeom prst="rect">
                      <a:avLst/>
                    </a:prstGeom>
                  </pic:spPr>
                </pic:pic>
              </a:graphicData>
            </a:graphic>
          </wp:inline>
        </w:drawing>
      </w:r>
    </w:p>
    <w:p w:rsidR="00942D0E" w:rsidRDefault="00942D0E"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75.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measures 53-55.</w:t>
      </w:r>
    </w:p>
    <w:p w:rsidR="00942D0E" w:rsidRDefault="00942D0E" w:rsidP="0017420E">
      <w:pPr>
        <w:spacing w:after="0" w:line="480" w:lineRule="auto"/>
        <w:rPr>
          <w:rFonts w:ascii="Times New Roman" w:hAnsi="Times New Roman" w:cs="Times New Roman"/>
          <w:b/>
          <w:sz w:val="20"/>
          <w:szCs w:val="24"/>
        </w:rPr>
      </w:pPr>
      <w:r>
        <w:rPr>
          <w:noProof/>
        </w:rPr>
        <w:drawing>
          <wp:inline distT="0" distB="0" distL="0" distR="0" wp14:anchorId="0A434ABB" wp14:editId="7CA85D20">
            <wp:extent cx="4838700" cy="6191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838700" cy="619125"/>
                    </a:xfrm>
                    <a:prstGeom prst="rect">
                      <a:avLst/>
                    </a:prstGeom>
                  </pic:spPr>
                </pic:pic>
              </a:graphicData>
            </a:graphic>
          </wp:inline>
        </w:drawing>
      </w:r>
    </w:p>
    <w:p w:rsidR="00942D0E" w:rsidRDefault="008E138C"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final aspect of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style to be discussed lies in the fact that he often created musical lines that seemed to never end.  This was somewhat of the norm for other instruments such as saxophones and trumpets who possessed the technical capability of constructing such lines.  For trombonists prior to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however, this technical long demonstration of musical thought inherent in other instruments was only dreamed of.  Once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defined the “new” technical style of trombone playing, proving that it was indeed possible, technique became more and more important to</w:t>
      </w:r>
      <w:r w:rsidR="007D3B17">
        <w:rPr>
          <w:rFonts w:ascii="Times New Roman" w:hAnsi="Times New Roman" w:cs="Times New Roman"/>
          <w:sz w:val="24"/>
          <w:szCs w:val="24"/>
        </w:rPr>
        <w:t xml:space="preserve"> the</w:t>
      </w:r>
      <w:r>
        <w:rPr>
          <w:rFonts w:ascii="Times New Roman" w:hAnsi="Times New Roman" w:cs="Times New Roman"/>
          <w:sz w:val="24"/>
          <w:szCs w:val="24"/>
        </w:rPr>
        <w:t xml:space="preserve"> jazz trombone style.  </w:t>
      </w:r>
    </w:p>
    <w:p w:rsidR="00D90819" w:rsidRDefault="00D90819" w:rsidP="0017420E">
      <w:pPr>
        <w:spacing w:after="0" w:line="480" w:lineRule="auto"/>
        <w:rPr>
          <w:rFonts w:ascii="Times New Roman" w:hAnsi="Times New Roman" w:cs="Times New Roman"/>
          <w:b/>
          <w:sz w:val="24"/>
          <w:szCs w:val="24"/>
          <w:u w:val="single"/>
        </w:rPr>
      </w:pPr>
    </w:p>
    <w:p w:rsidR="00D85D6C" w:rsidRDefault="002142F4" w:rsidP="0017420E">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Technical</w:t>
      </w:r>
    </w:p>
    <w:p w:rsidR="006A7F57" w:rsidRDefault="002142F4"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is no doubt that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technical ability demonstrated</w:t>
      </w:r>
      <w:r w:rsidR="00883F29">
        <w:rPr>
          <w:rFonts w:ascii="Times New Roman" w:hAnsi="Times New Roman" w:cs="Times New Roman"/>
          <w:sz w:val="24"/>
          <w:szCs w:val="24"/>
        </w:rPr>
        <w:t xml:space="preserve"> in this solo transcription is the main component that makes this recording the innovative artwork that it is.  The fact that </w:t>
      </w:r>
      <w:proofErr w:type="spellStart"/>
      <w:r w:rsidR="00883F29">
        <w:rPr>
          <w:rFonts w:ascii="Times New Roman" w:hAnsi="Times New Roman" w:cs="Times New Roman"/>
          <w:sz w:val="24"/>
          <w:szCs w:val="24"/>
        </w:rPr>
        <w:t>Watrous</w:t>
      </w:r>
      <w:proofErr w:type="spellEnd"/>
      <w:r w:rsidR="00883F29">
        <w:rPr>
          <w:rFonts w:ascii="Times New Roman" w:hAnsi="Times New Roman" w:cs="Times New Roman"/>
          <w:sz w:val="24"/>
          <w:szCs w:val="24"/>
        </w:rPr>
        <w:t xml:space="preserve"> was able to </w:t>
      </w:r>
      <w:r w:rsidR="006A7F57">
        <w:rPr>
          <w:rFonts w:ascii="Times New Roman" w:hAnsi="Times New Roman" w:cs="Times New Roman"/>
          <w:sz w:val="24"/>
          <w:szCs w:val="24"/>
        </w:rPr>
        <w:t xml:space="preserve">generate harmonic sophistication and stylistic innovations amongst his exasperating technical abilities is what makes this solo stand out.  For example, Green’s recording of “Green Bee” was a technical work of art, however, there was arguably nothing harmonically or stylistically noteworthy in comparison to </w:t>
      </w:r>
      <w:proofErr w:type="spellStart"/>
      <w:r w:rsidR="006A7F57">
        <w:rPr>
          <w:rFonts w:ascii="Times New Roman" w:hAnsi="Times New Roman" w:cs="Times New Roman"/>
          <w:sz w:val="24"/>
          <w:szCs w:val="24"/>
        </w:rPr>
        <w:t>Watrous</w:t>
      </w:r>
      <w:proofErr w:type="spellEnd"/>
      <w:r w:rsidR="006A7F57">
        <w:rPr>
          <w:rFonts w:ascii="Times New Roman" w:hAnsi="Times New Roman" w:cs="Times New Roman"/>
          <w:sz w:val="24"/>
          <w:szCs w:val="24"/>
        </w:rPr>
        <w:t xml:space="preserve">’ recording of “Fourth Floor Walk-up.  In other words, </w:t>
      </w:r>
      <w:proofErr w:type="spellStart"/>
      <w:r w:rsidR="006A7F57">
        <w:rPr>
          <w:rFonts w:ascii="Times New Roman" w:hAnsi="Times New Roman" w:cs="Times New Roman"/>
          <w:sz w:val="24"/>
          <w:szCs w:val="24"/>
        </w:rPr>
        <w:t>Watrous</w:t>
      </w:r>
      <w:proofErr w:type="spellEnd"/>
      <w:r w:rsidR="006A7F57">
        <w:rPr>
          <w:rFonts w:ascii="Times New Roman" w:hAnsi="Times New Roman" w:cs="Times New Roman"/>
          <w:sz w:val="24"/>
          <w:szCs w:val="24"/>
        </w:rPr>
        <w:t>’ technical exhibition did not hinder him from standing out on a harmonic and stylistic level.  As a result, it simply made his technique more impressive!</w:t>
      </w:r>
    </w:p>
    <w:p w:rsidR="0077756A" w:rsidRDefault="006A7F57"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7756A">
        <w:rPr>
          <w:rFonts w:ascii="Times New Roman" w:hAnsi="Times New Roman" w:cs="Times New Roman"/>
          <w:sz w:val="24"/>
          <w:szCs w:val="24"/>
        </w:rPr>
        <w:t xml:space="preserve">To begin the discussion of </w:t>
      </w:r>
      <w:proofErr w:type="spellStart"/>
      <w:r w:rsidR="0077756A">
        <w:rPr>
          <w:rFonts w:ascii="Times New Roman" w:hAnsi="Times New Roman" w:cs="Times New Roman"/>
          <w:sz w:val="24"/>
          <w:szCs w:val="24"/>
        </w:rPr>
        <w:t>Watrous</w:t>
      </w:r>
      <w:proofErr w:type="spellEnd"/>
      <w:r w:rsidR="0077756A">
        <w:rPr>
          <w:rFonts w:ascii="Times New Roman" w:hAnsi="Times New Roman" w:cs="Times New Roman"/>
          <w:sz w:val="24"/>
          <w:szCs w:val="24"/>
        </w:rPr>
        <w:t xml:space="preserve">’ technique, refer to figure 76 </w:t>
      </w:r>
      <w:r w:rsidR="00D90819">
        <w:rPr>
          <w:rFonts w:ascii="Times New Roman" w:hAnsi="Times New Roman" w:cs="Times New Roman"/>
          <w:sz w:val="24"/>
          <w:szCs w:val="24"/>
        </w:rPr>
        <w:t>on the following page</w:t>
      </w:r>
      <w:r w:rsidR="0077756A">
        <w:rPr>
          <w:rFonts w:ascii="Times New Roman" w:hAnsi="Times New Roman" w:cs="Times New Roman"/>
          <w:sz w:val="24"/>
          <w:szCs w:val="24"/>
        </w:rPr>
        <w:t xml:space="preserve">.  During the lead-up to </w:t>
      </w:r>
      <w:proofErr w:type="spellStart"/>
      <w:r w:rsidR="0077756A">
        <w:rPr>
          <w:rFonts w:ascii="Times New Roman" w:hAnsi="Times New Roman" w:cs="Times New Roman"/>
          <w:sz w:val="24"/>
          <w:szCs w:val="24"/>
        </w:rPr>
        <w:t>Watrous</w:t>
      </w:r>
      <w:proofErr w:type="spellEnd"/>
      <w:r w:rsidR="0077756A">
        <w:rPr>
          <w:rFonts w:ascii="Times New Roman" w:hAnsi="Times New Roman" w:cs="Times New Roman"/>
          <w:sz w:val="24"/>
          <w:szCs w:val="24"/>
        </w:rPr>
        <w:t>’ cadenza the lead trumpet player sustains an Eb4.  Immediately after the trumpeter release</w:t>
      </w:r>
      <w:r w:rsidR="007D3B17">
        <w:rPr>
          <w:rFonts w:ascii="Times New Roman" w:hAnsi="Times New Roman" w:cs="Times New Roman"/>
          <w:sz w:val="24"/>
          <w:szCs w:val="24"/>
        </w:rPr>
        <w:t>d</w:t>
      </w:r>
      <w:r w:rsidR="0077756A">
        <w:rPr>
          <w:rFonts w:ascii="Times New Roman" w:hAnsi="Times New Roman" w:cs="Times New Roman"/>
          <w:sz w:val="24"/>
          <w:szCs w:val="24"/>
        </w:rPr>
        <w:t xml:space="preserve"> the note </w:t>
      </w:r>
      <w:proofErr w:type="spellStart"/>
      <w:r w:rsidR="0077756A">
        <w:rPr>
          <w:rFonts w:ascii="Times New Roman" w:hAnsi="Times New Roman" w:cs="Times New Roman"/>
          <w:sz w:val="24"/>
          <w:szCs w:val="24"/>
        </w:rPr>
        <w:t>Watrous</w:t>
      </w:r>
      <w:proofErr w:type="spellEnd"/>
      <w:r w:rsidR="0077756A">
        <w:rPr>
          <w:rFonts w:ascii="Times New Roman" w:hAnsi="Times New Roman" w:cs="Times New Roman"/>
          <w:sz w:val="24"/>
          <w:szCs w:val="24"/>
        </w:rPr>
        <w:t xml:space="preserve"> repeat</w:t>
      </w:r>
      <w:r w:rsidR="007D3B17">
        <w:rPr>
          <w:rFonts w:ascii="Times New Roman" w:hAnsi="Times New Roman" w:cs="Times New Roman"/>
          <w:sz w:val="24"/>
          <w:szCs w:val="24"/>
        </w:rPr>
        <w:t>ed</w:t>
      </w:r>
      <w:r w:rsidR="0077756A">
        <w:rPr>
          <w:rFonts w:ascii="Times New Roman" w:hAnsi="Times New Roman" w:cs="Times New Roman"/>
          <w:sz w:val="24"/>
          <w:szCs w:val="24"/>
        </w:rPr>
        <w:t xml:space="preserve"> it in the exact same octave.  To put it mildly, 99% of trombonists do not have access to this range.  In fact, for most trombonist their usable range caps out at roughly an entire octave below Eb4.  After hitting this note, </w:t>
      </w:r>
      <w:proofErr w:type="spellStart"/>
      <w:r w:rsidR="0077756A">
        <w:rPr>
          <w:rFonts w:ascii="Times New Roman" w:hAnsi="Times New Roman" w:cs="Times New Roman"/>
          <w:sz w:val="24"/>
          <w:szCs w:val="24"/>
        </w:rPr>
        <w:t>Watrous</w:t>
      </w:r>
      <w:proofErr w:type="spellEnd"/>
      <w:r w:rsidR="0077756A">
        <w:rPr>
          <w:rFonts w:ascii="Times New Roman" w:hAnsi="Times New Roman" w:cs="Times New Roman"/>
          <w:sz w:val="24"/>
          <w:szCs w:val="24"/>
        </w:rPr>
        <w:t xml:space="preserve"> beg</w:t>
      </w:r>
      <w:r w:rsidR="007D3B17">
        <w:rPr>
          <w:rFonts w:ascii="Times New Roman" w:hAnsi="Times New Roman" w:cs="Times New Roman"/>
          <w:sz w:val="24"/>
          <w:szCs w:val="24"/>
        </w:rPr>
        <w:t>an</w:t>
      </w:r>
      <w:r w:rsidR="0077756A">
        <w:rPr>
          <w:rFonts w:ascii="Times New Roman" w:hAnsi="Times New Roman" w:cs="Times New Roman"/>
          <w:sz w:val="24"/>
          <w:szCs w:val="24"/>
        </w:rPr>
        <w:t xml:space="preserve"> rapidly descending and ascending throughout the harmonic series of the trombone.  What stands out as so remarkable in this passage is the fact that </w:t>
      </w:r>
      <w:proofErr w:type="spellStart"/>
      <w:r w:rsidR="0077756A">
        <w:rPr>
          <w:rFonts w:ascii="Times New Roman" w:hAnsi="Times New Roman" w:cs="Times New Roman"/>
          <w:sz w:val="24"/>
          <w:szCs w:val="24"/>
        </w:rPr>
        <w:t>Watrous</w:t>
      </w:r>
      <w:proofErr w:type="spellEnd"/>
      <w:r w:rsidR="0077756A">
        <w:rPr>
          <w:rFonts w:ascii="Times New Roman" w:hAnsi="Times New Roman" w:cs="Times New Roman"/>
          <w:sz w:val="24"/>
          <w:szCs w:val="24"/>
        </w:rPr>
        <w:t>’ impressively precise lip flexibility, in combination of his extreme range, gives the illusion of a trumpet, not a trombone, using valves to facilitate the rapid and legato technique.</w:t>
      </w:r>
    </w:p>
    <w:p w:rsidR="00D90819" w:rsidRDefault="00D90819" w:rsidP="0017420E">
      <w:pPr>
        <w:spacing w:after="0" w:line="480" w:lineRule="auto"/>
        <w:rPr>
          <w:rFonts w:ascii="Times New Roman" w:hAnsi="Times New Roman" w:cs="Times New Roman"/>
          <w:sz w:val="24"/>
          <w:szCs w:val="24"/>
        </w:rPr>
      </w:pPr>
    </w:p>
    <w:p w:rsidR="00D90819" w:rsidRDefault="00D90819" w:rsidP="0017420E">
      <w:pPr>
        <w:spacing w:after="0" w:line="480" w:lineRule="auto"/>
        <w:rPr>
          <w:rFonts w:ascii="Times New Roman" w:hAnsi="Times New Roman" w:cs="Times New Roman"/>
          <w:sz w:val="24"/>
          <w:szCs w:val="24"/>
        </w:rPr>
      </w:pPr>
    </w:p>
    <w:p w:rsidR="00D90819" w:rsidRDefault="00D90819" w:rsidP="0017420E">
      <w:pPr>
        <w:spacing w:after="0" w:line="480" w:lineRule="auto"/>
        <w:rPr>
          <w:rFonts w:ascii="Times New Roman" w:hAnsi="Times New Roman" w:cs="Times New Roman"/>
          <w:sz w:val="24"/>
          <w:szCs w:val="24"/>
        </w:rPr>
      </w:pPr>
    </w:p>
    <w:p w:rsidR="006A7F57" w:rsidRDefault="0077756A" w:rsidP="00D90819">
      <w:pPr>
        <w:spacing w:before="240" w:after="0" w:line="480" w:lineRule="auto"/>
        <w:rPr>
          <w:rFonts w:ascii="Times New Roman" w:hAnsi="Times New Roman" w:cs="Times New Roman"/>
          <w:b/>
          <w:sz w:val="20"/>
          <w:szCs w:val="24"/>
        </w:rPr>
      </w:pPr>
      <w:r>
        <w:rPr>
          <w:rFonts w:ascii="Times New Roman" w:hAnsi="Times New Roman" w:cs="Times New Roman"/>
          <w:sz w:val="24"/>
          <w:szCs w:val="24"/>
        </w:rPr>
        <w:lastRenderedPageBreak/>
        <w:t xml:space="preserve"> </w:t>
      </w:r>
      <w:r>
        <w:rPr>
          <w:rFonts w:ascii="Times New Roman" w:hAnsi="Times New Roman" w:cs="Times New Roman"/>
          <w:b/>
          <w:sz w:val="20"/>
          <w:szCs w:val="24"/>
        </w:rPr>
        <w:t>Figure 7</w:t>
      </w:r>
      <w:r w:rsidR="002A2F01">
        <w:rPr>
          <w:rFonts w:ascii="Times New Roman" w:hAnsi="Times New Roman" w:cs="Times New Roman"/>
          <w:b/>
          <w:sz w:val="20"/>
          <w:szCs w:val="24"/>
        </w:rPr>
        <w:t>6</w:t>
      </w:r>
      <w:r>
        <w:rPr>
          <w:rFonts w:ascii="Times New Roman" w:hAnsi="Times New Roman" w:cs="Times New Roman"/>
          <w:b/>
          <w:sz w:val="20"/>
          <w:szCs w:val="24"/>
        </w:rPr>
        <w:t xml:space="preserve">.  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xml:space="preserve">, “Fourth Floor Walk-up,” </w:t>
      </w:r>
      <w:r w:rsidR="005F2BB5">
        <w:rPr>
          <w:rFonts w:ascii="Times New Roman" w:hAnsi="Times New Roman" w:cs="Times New Roman"/>
          <w:b/>
          <w:sz w:val="20"/>
          <w:szCs w:val="24"/>
        </w:rPr>
        <w:t>measure 1.</w:t>
      </w:r>
    </w:p>
    <w:p w:rsidR="005F2BB5" w:rsidRPr="0077756A" w:rsidRDefault="005F2BB5" w:rsidP="0017420E">
      <w:pPr>
        <w:spacing w:after="0" w:line="480" w:lineRule="auto"/>
        <w:rPr>
          <w:rFonts w:ascii="Times New Roman" w:hAnsi="Times New Roman" w:cs="Times New Roman"/>
          <w:b/>
          <w:sz w:val="20"/>
          <w:szCs w:val="24"/>
        </w:rPr>
      </w:pPr>
      <w:r>
        <w:rPr>
          <w:noProof/>
        </w:rPr>
        <w:drawing>
          <wp:inline distT="0" distB="0" distL="0" distR="0" wp14:anchorId="2B62CCD4" wp14:editId="4AE92490">
            <wp:extent cx="5314950" cy="10858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314950" cy="1085850"/>
                    </a:xfrm>
                    <a:prstGeom prst="rect">
                      <a:avLst/>
                    </a:prstGeom>
                  </pic:spPr>
                </pic:pic>
              </a:graphicData>
            </a:graphic>
          </wp:inline>
        </w:drawing>
      </w:r>
    </w:p>
    <w:p w:rsidR="005F2BB5" w:rsidRDefault="005F2BB5" w:rsidP="006D1531">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Another technical aspect of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playing that was so </w:t>
      </w:r>
      <w:r w:rsidR="00825923">
        <w:rPr>
          <w:rFonts w:ascii="Times New Roman" w:hAnsi="Times New Roman" w:cs="Times New Roman"/>
          <w:sz w:val="24"/>
          <w:szCs w:val="24"/>
        </w:rPr>
        <w:t>creative</w:t>
      </w:r>
      <w:r>
        <w:rPr>
          <w:rFonts w:ascii="Times New Roman" w:hAnsi="Times New Roman" w:cs="Times New Roman"/>
          <w:sz w:val="24"/>
          <w:szCs w:val="24"/>
        </w:rPr>
        <w:t xml:space="preserve"> was his use of lip breaks.  See figure 75 </w:t>
      </w:r>
      <w:r w:rsidR="00D90819">
        <w:rPr>
          <w:rFonts w:ascii="Times New Roman" w:hAnsi="Times New Roman" w:cs="Times New Roman"/>
          <w:sz w:val="24"/>
          <w:szCs w:val="24"/>
        </w:rPr>
        <w:t>on the following page</w:t>
      </w:r>
      <w:r>
        <w:rPr>
          <w:rFonts w:ascii="Times New Roman" w:hAnsi="Times New Roman" w:cs="Times New Roman"/>
          <w:sz w:val="24"/>
          <w:szCs w:val="24"/>
        </w:rPr>
        <w:t xml:space="preserve"> for further explanation of this technique taken directly from Bill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w:t>
      </w:r>
      <w:r w:rsidR="00E915C5">
        <w:rPr>
          <w:rFonts w:ascii="Times New Roman" w:hAnsi="Times New Roman" w:cs="Times New Roman"/>
          <w:sz w:val="24"/>
          <w:szCs w:val="24"/>
        </w:rPr>
        <w:t xml:space="preserve"> book</w:t>
      </w:r>
      <w:r>
        <w:rPr>
          <w:rFonts w:ascii="Times New Roman" w:hAnsi="Times New Roman" w:cs="Times New Roman"/>
          <w:sz w:val="24"/>
          <w:szCs w:val="24"/>
        </w:rPr>
        <w:t xml:space="preserve"> entitled </w:t>
      </w:r>
      <w:proofErr w:type="spellStart"/>
      <w:r>
        <w:rPr>
          <w:rFonts w:ascii="Times New Roman" w:hAnsi="Times New Roman" w:cs="Times New Roman"/>
          <w:i/>
          <w:sz w:val="24"/>
          <w:szCs w:val="24"/>
        </w:rPr>
        <w:t>Trombonisms</w:t>
      </w:r>
      <w:proofErr w:type="spellEnd"/>
      <w:r>
        <w:rPr>
          <w:rFonts w:ascii="Times New Roman" w:hAnsi="Times New Roman" w:cs="Times New Roman"/>
          <w:i/>
          <w:sz w:val="24"/>
          <w:szCs w:val="24"/>
        </w:rPr>
        <w:t>.</w:t>
      </w: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D90819" w:rsidRDefault="00D90819" w:rsidP="0017420E">
      <w:pPr>
        <w:spacing w:after="0" w:line="480" w:lineRule="auto"/>
        <w:rPr>
          <w:rFonts w:ascii="Times New Roman" w:hAnsi="Times New Roman" w:cs="Times New Roman"/>
          <w:b/>
          <w:sz w:val="20"/>
          <w:szCs w:val="24"/>
        </w:rPr>
      </w:pPr>
    </w:p>
    <w:p w:rsidR="00E915C5" w:rsidRPr="00E915C5" w:rsidRDefault="00E915C5"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7</w:t>
      </w:r>
      <w:r w:rsidR="002A2F01">
        <w:rPr>
          <w:rFonts w:ascii="Times New Roman" w:hAnsi="Times New Roman" w:cs="Times New Roman"/>
          <w:b/>
          <w:sz w:val="20"/>
          <w:szCs w:val="24"/>
        </w:rPr>
        <w:t>7</w:t>
      </w:r>
      <w:r>
        <w:rPr>
          <w:rFonts w:ascii="Times New Roman" w:hAnsi="Times New Roman" w:cs="Times New Roman"/>
          <w:b/>
          <w:sz w:val="20"/>
          <w:szCs w:val="24"/>
        </w:rPr>
        <w:t xml:space="preserve">.  </w:t>
      </w:r>
      <w:bookmarkStart w:id="18" w:name="_Hlk510767432"/>
      <w:r>
        <w:rPr>
          <w:rFonts w:ascii="Times New Roman" w:hAnsi="Times New Roman" w:cs="Times New Roman"/>
          <w:b/>
          <w:sz w:val="20"/>
          <w:szCs w:val="24"/>
        </w:rPr>
        <w:t>Lip Break</w:t>
      </w:r>
      <w:bookmarkEnd w:id="18"/>
      <w:r>
        <w:rPr>
          <w:rStyle w:val="FootnoteReference"/>
          <w:rFonts w:ascii="Times New Roman" w:hAnsi="Times New Roman" w:cs="Times New Roman"/>
          <w:b/>
          <w:sz w:val="20"/>
          <w:szCs w:val="24"/>
        </w:rPr>
        <w:footnoteReference w:id="143"/>
      </w:r>
    </w:p>
    <w:p w:rsidR="002142F4" w:rsidRDefault="005F2BB5" w:rsidP="0017420E">
      <w:pPr>
        <w:spacing w:after="0" w:line="480" w:lineRule="auto"/>
        <w:rPr>
          <w:rFonts w:ascii="Times New Roman" w:hAnsi="Times New Roman" w:cs="Times New Roman"/>
          <w:sz w:val="24"/>
          <w:szCs w:val="24"/>
        </w:rPr>
      </w:pPr>
      <w:r>
        <w:rPr>
          <w:noProof/>
        </w:rPr>
        <w:drawing>
          <wp:inline distT="0" distB="0" distL="0" distR="0" wp14:anchorId="5A65DDBC" wp14:editId="1BA208AC">
            <wp:extent cx="5219700" cy="73628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219700" cy="7362825"/>
                    </a:xfrm>
                    <a:prstGeom prst="rect">
                      <a:avLst/>
                    </a:prstGeom>
                  </pic:spPr>
                </pic:pic>
              </a:graphicData>
            </a:graphic>
          </wp:inline>
        </w:drawing>
      </w:r>
      <w:r w:rsidR="006A7F57">
        <w:rPr>
          <w:rFonts w:ascii="Times New Roman" w:hAnsi="Times New Roman" w:cs="Times New Roman"/>
          <w:sz w:val="24"/>
          <w:szCs w:val="24"/>
        </w:rPr>
        <w:t xml:space="preserve">   </w:t>
      </w:r>
      <w:r w:rsidR="00883F29">
        <w:rPr>
          <w:rFonts w:ascii="Times New Roman" w:hAnsi="Times New Roman" w:cs="Times New Roman"/>
          <w:sz w:val="24"/>
          <w:szCs w:val="24"/>
        </w:rPr>
        <w:t xml:space="preserve"> </w:t>
      </w:r>
    </w:p>
    <w:p w:rsidR="00E915C5" w:rsidRDefault="00E915C5"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following figure showcase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multiple uses of this technique.</w:t>
      </w:r>
      <w:r w:rsidR="00307FAA">
        <w:rPr>
          <w:rFonts w:ascii="Times New Roman" w:hAnsi="Times New Roman" w:cs="Times New Roman"/>
          <w:sz w:val="24"/>
          <w:szCs w:val="24"/>
        </w:rPr>
        <w:t xml:space="preserve"> (Circled passages denote lip breaks)</w:t>
      </w:r>
    </w:p>
    <w:p w:rsidR="00E915C5" w:rsidRDefault="00C62906"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Figure 7</w:t>
      </w:r>
      <w:r w:rsidR="002A2F01">
        <w:rPr>
          <w:rFonts w:ascii="Times New Roman" w:hAnsi="Times New Roman" w:cs="Times New Roman"/>
          <w:b/>
          <w:sz w:val="20"/>
          <w:szCs w:val="24"/>
        </w:rPr>
        <w:t>8</w:t>
      </w:r>
      <w:r w:rsidR="00E915C5">
        <w:rPr>
          <w:rFonts w:ascii="Times New Roman" w:hAnsi="Times New Roman" w:cs="Times New Roman"/>
          <w:b/>
          <w:sz w:val="20"/>
          <w:szCs w:val="24"/>
        </w:rPr>
        <w:t xml:space="preserve">.  </w:t>
      </w:r>
      <w:bookmarkStart w:id="19" w:name="_Hlk510767461"/>
      <w:r w:rsidR="00E915C5">
        <w:rPr>
          <w:rFonts w:ascii="Times New Roman" w:hAnsi="Times New Roman" w:cs="Times New Roman"/>
          <w:b/>
          <w:sz w:val="20"/>
          <w:szCs w:val="24"/>
        </w:rPr>
        <w:t xml:space="preserve">Bill </w:t>
      </w:r>
      <w:proofErr w:type="spellStart"/>
      <w:r w:rsidR="00E915C5">
        <w:rPr>
          <w:rFonts w:ascii="Times New Roman" w:hAnsi="Times New Roman" w:cs="Times New Roman"/>
          <w:b/>
          <w:sz w:val="20"/>
          <w:szCs w:val="24"/>
        </w:rPr>
        <w:t>Watrous</w:t>
      </w:r>
      <w:proofErr w:type="spellEnd"/>
      <w:r w:rsidR="00E915C5">
        <w:rPr>
          <w:rFonts w:ascii="Times New Roman" w:hAnsi="Times New Roman" w:cs="Times New Roman"/>
          <w:b/>
          <w:sz w:val="20"/>
          <w:szCs w:val="24"/>
        </w:rPr>
        <w:t xml:space="preserve">, “Fourth Floor Walk-up,” </w:t>
      </w:r>
      <w:r>
        <w:rPr>
          <w:rFonts w:ascii="Times New Roman" w:hAnsi="Times New Roman" w:cs="Times New Roman"/>
          <w:b/>
          <w:sz w:val="20"/>
          <w:szCs w:val="24"/>
        </w:rPr>
        <w:t>Lip Break Example.</w:t>
      </w:r>
      <w:bookmarkEnd w:id="19"/>
    </w:p>
    <w:p w:rsidR="00E915C5" w:rsidRDefault="00307FAA" w:rsidP="0017420E">
      <w:pPr>
        <w:spacing w:after="0" w:line="480" w:lineRule="auto"/>
        <w:rPr>
          <w:rFonts w:ascii="Times New Roman" w:hAnsi="Times New Roman" w:cs="Times New Roman"/>
          <w:b/>
          <w:sz w:val="20"/>
          <w:szCs w:val="24"/>
        </w:rPr>
      </w:pPr>
      <w:r>
        <w:rPr>
          <w:noProof/>
        </w:rPr>
        <w:drawing>
          <wp:inline distT="0" distB="0" distL="0" distR="0" wp14:anchorId="0EA40F4E" wp14:editId="4AB3088B">
            <wp:extent cx="5162550" cy="663892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162550" cy="6638925"/>
                    </a:xfrm>
                    <a:prstGeom prst="rect">
                      <a:avLst/>
                    </a:prstGeom>
                  </pic:spPr>
                </pic:pic>
              </a:graphicData>
            </a:graphic>
          </wp:inline>
        </w:drawing>
      </w:r>
    </w:p>
    <w:p w:rsidR="00307FAA" w:rsidRDefault="00307FAA" w:rsidP="0017420E">
      <w:pPr>
        <w:spacing w:after="0" w:line="480" w:lineRule="auto"/>
        <w:rPr>
          <w:rFonts w:ascii="Times New Roman" w:hAnsi="Times New Roman" w:cs="Times New Roman"/>
          <w:b/>
          <w:sz w:val="20"/>
          <w:szCs w:val="24"/>
        </w:rPr>
      </w:pPr>
    </w:p>
    <w:p w:rsidR="00307FAA" w:rsidRDefault="00307FAA" w:rsidP="0017420E">
      <w:pPr>
        <w:spacing w:after="0" w:line="480" w:lineRule="auto"/>
        <w:rPr>
          <w:rFonts w:ascii="Times New Roman" w:hAnsi="Times New Roman" w:cs="Times New Roman"/>
          <w:b/>
          <w:sz w:val="20"/>
          <w:szCs w:val="24"/>
        </w:rPr>
      </w:pPr>
      <w:r>
        <w:rPr>
          <w:noProof/>
        </w:rPr>
        <w:lastRenderedPageBreak/>
        <w:drawing>
          <wp:inline distT="0" distB="0" distL="0" distR="0" wp14:anchorId="3D4B311B" wp14:editId="22EAEE16">
            <wp:extent cx="5048250" cy="77343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048250" cy="7734300"/>
                    </a:xfrm>
                    <a:prstGeom prst="rect">
                      <a:avLst/>
                    </a:prstGeom>
                  </pic:spPr>
                </pic:pic>
              </a:graphicData>
            </a:graphic>
          </wp:inline>
        </w:drawing>
      </w:r>
    </w:p>
    <w:p w:rsidR="00307FAA" w:rsidRDefault="00307FAA" w:rsidP="0017420E">
      <w:pPr>
        <w:spacing w:after="0" w:line="480" w:lineRule="auto"/>
        <w:rPr>
          <w:rFonts w:ascii="Times New Roman" w:hAnsi="Times New Roman" w:cs="Times New Roman"/>
          <w:b/>
          <w:sz w:val="20"/>
          <w:szCs w:val="24"/>
        </w:rPr>
      </w:pPr>
    </w:p>
    <w:p w:rsidR="00C62906" w:rsidRDefault="00C62906" w:rsidP="00C6290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next aspect of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technical ability to be discussed is his impressive use of doodle-tongue.  </w:t>
      </w:r>
      <w:r w:rsidRPr="00C62906">
        <w:rPr>
          <w:rFonts w:ascii="Times New Roman" w:hAnsi="Times New Roman" w:cs="Times New Roman"/>
          <w:sz w:val="24"/>
          <w:szCs w:val="24"/>
        </w:rPr>
        <w:t>The doodle tongue technique is another form of multiple tonguing.  Whereas double tonguing calls for the syllables TAKA, DAGA, TOOKOO, and triple tonguing calls for TATAKA to articulate notes, doodle tonguing literally uses the word doodle to articulate notes.  For example, eighth notes would be articulated, “doodle-doodle-doodle,” and triplet figures would be articulated, “doodle-la - doodle-la.”  Although one can achieve a rather legato double/triple tongue,</w:t>
      </w:r>
      <w:r>
        <w:rPr>
          <w:rFonts w:ascii="Times New Roman" w:hAnsi="Times New Roman" w:cs="Times New Roman"/>
          <w:sz w:val="24"/>
          <w:szCs w:val="24"/>
        </w:rPr>
        <w:t xml:space="preserve"> as evidenced in </w:t>
      </w:r>
      <w:proofErr w:type="spellStart"/>
      <w:r>
        <w:rPr>
          <w:rFonts w:ascii="Times New Roman" w:hAnsi="Times New Roman" w:cs="Times New Roman"/>
          <w:sz w:val="24"/>
          <w:szCs w:val="24"/>
        </w:rPr>
        <w:t>Urbie</w:t>
      </w:r>
      <w:proofErr w:type="spellEnd"/>
      <w:r>
        <w:rPr>
          <w:rFonts w:ascii="Times New Roman" w:hAnsi="Times New Roman" w:cs="Times New Roman"/>
          <w:sz w:val="24"/>
          <w:szCs w:val="24"/>
        </w:rPr>
        <w:t xml:space="preserve"> Green’s recording of “Green Bee,”</w:t>
      </w:r>
      <w:r w:rsidRPr="00C62906">
        <w:rPr>
          <w:rFonts w:ascii="Times New Roman" w:hAnsi="Times New Roman" w:cs="Times New Roman"/>
          <w:sz w:val="24"/>
          <w:szCs w:val="24"/>
        </w:rPr>
        <w:t xml:space="preserve"> the doodle tongue technique has risen to be the multiple tongue technique of choice for the majority of jazz trombonist simply because it takes less effort and results in an increased legato style.  </w:t>
      </w:r>
    </w:p>
    <w:p w:rsidR="00C62906" w:rsidRPr="00C62906" w:rsidRDefault="00C62906" w:rsidP="00C6290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D7425">
        <w:rPr>
          <w:rFonts w:ascii="Times New Roman" w:hAnsi="Times New Roman" w:cs="Times New Roman"/>
          <w:sz w:val="24"/>
          <w:szCs w:val="24"/>
        </w:rPr>
        <w:t>Figure 79 on the following page</w:t>
      </w:r>
      <w:r>
        <w:rPr>
          <w:rFonts w:ascii="Times New Roman" w:hAnsi="Times New Roman" w:cs="Times New Roman"/>
          <w:sz w:val="24"/>
          <w:szCs w:val="24"/>
        </w:rPr>
        <w:t xml:space="preserve"> showcases the multiple uses of the doodle-tongue technique deployed in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solo. (Circled passages denote the use of doodle-tongue) Also, referring back to figure 76 above and figure 77 on the following page, notice that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varies between facilitating his rapid technique with lip breaks and doodle-tongue.  In essence, this creates a variety of articulation differences as the doodle-tongue is more legato and the lip breaks come across more forceful. </w:t>
      </w:r>
    </w:p>
    <w:p w:rsidR="00E915C5" w:rsidRDefault="00E915C5" w:rsidP="0017420E">
      <w:pPr>
        <w:spacing w:after="0" w:line="480" w:lineRule="auto"/>
        <w:rPr>
          <w:rFonts w:ascii="Times New Roman" w:hAnsi="Times New Roman" w:cs="Times New Roman"/>
          <w:sz w:val="24"/>
          <w:szCs w:val="24"/>
        </w:rPr>
      </w:pPr>
    </w:p>
    <w:p w:rsidR="00C62906" w:rsidRDefault="00C62906" w:rsidP="0017420E">
      <w:pPr>
        <w:spacing w:after="0" w:line="480" w:lineRule="auto"/>
        <w:rPr>
          <w:rFonts w:ascii="Times New Roman" w:hAnsi="Times New Roman" w:cs="Times New Roman"/>
          <w:sz w:val="24"/>
          <w:szCs w:val="24"/>
        </w:rPr>
      </w:pPr>
    </w:p>
    <w:p w:rsidR="00C62906" w:rsidRDefault="00C62906" w:rsidP="0017420E">
      <w:pPr>
        <w:spacing w:after="0" w:line="480" w:lineRule="auto"/>
        <w:rPr>
          <w:rFonts w:ascii="Times New Roman" w:hAnsi="Times New Roman" w:cs="Times New Roman"/>
          <w:sz w:val="24"/>
          <w:szCs w:val="24"/>
        </w:rPr>
      </w:pPr>
    </w:p>
    <w:p w:rsidR="00C62906" w:rsidRDefault="00C62906" w:rsidP="0017420E">
      <w:pPr>
        <w:spacing w:after="0" w:line="480" w:lineRule="auto"/>
        <w:rPr>
          <w:rFonts w:ascii="Times New Roman" w:hAnsi="Times New Roman" w:cs="Times New Roman"/>
          <w:sz w:val="24"/>
          <w:szCs w:val="24"/>
        </w:rPr>
      </w:pPr>
    </w:p>
    <w:p w:rsidR="00C62906" w:rsidRDefault="00C62906" w:rsidP="0017420E">
      <w:pPr>
        <w:spacing w:after="0" w:line="480" w:lineRule="auto"/>
        <w:rPr>
          <w:rFonts w:ascii="Times New Roman" w:hAnsi="Times New Roman" w:cs="Times New Roman"/>
          <w:sz w:val="24"/>
          <w:szCs w:val="24"/>
        </w:rPr>
      </w:pPr>
    </w:p>
    <w:p w:rsidR="00C62906" w:rsidRDefault="00C62906" w:rsidP="0017420E">
      <w:pPr>
        <w:spacing w:after="0" w:line="480" w:lineRule="auto"/>
        <w:rPr>
          <w:rFonts w:ascii="Times New Roman" w:hAnsi="Times New Roman" w:cs="Times New Roman"/>
          <w:sz w:val="24"/>
          <w:szCs w:val="24"/>
        </w:rPr>
      </w:pPr>
    </w:p>
    <w:p w:rsidR="006D1531" w:rsidRDefault="006D1531" w:rsidP="0017420E">
      <w:pPr>
        <w:spacing w:after="0" w:line="480" w:lineRule="auto"/>
        <w:rPr>
          <w:rFonts w:ascii="Times New Roman" w:hAnsi="Times New Roman" w:cs="Times New Roman"/>
          <w:sz w:val="24"/>
          <w:szCs w:val="24"/>
        </w:rPr>
      </w:pPr>
    </w:p>
    <w:p w:rsidR="006D1531" w:rsidRDefault="006D1531" w:rsidP="0017420E">
      <w:pPr>
        <w:spacing w:after="0" w:line="480" w:lineRule="auto"/>
        <w:rPr>
          <w:rFonts w:ascii="Times New Roman" w:hAnsi="Times New Roman" w:cs="Times New Roman"/>
          <w:b/>
          <w:sz w:val="20"/>
          <w:szCs w:val="24"/>
        </w:rPr>
      </w:pPr>
    </w:p>
    <w:p w:rsidR="00C62906" w:rsidRDefault="00C62906"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lastRenderedPageBreak/>
        <w:t>Figure 7</w:t>
      </w:r>
      <w:r w:rsidR="002A2F01">
        <w:rPr>
          <w:rFonts w:ascii="Times New Roman" w:hAnsi="Times New Roman" w:cs="Times New Roman"/>
          <w:b/>
          <w:sz w:val="20"/>
          <w:szCs w:val="24"/>
        </w:rPr>
        <w:t>9</w:t>
      </w:r>
      <w:r>
        <w:rPr>
          <w:rFonts w:ascii="Times New Roman" w:hAnsi="Times New Roman" w:cs="Times New Roman"/>
          <w:b/>
          <w:sz w:val="20"/>
          <w:szCs w:val="24"/>
        </w:rPr>
        <w:t xml:space="preserve">.  </w:t>
      </w:r>
      <w:bookmarkStart w:id="20" w:name="_Hlk510767488"/>
      <w:r>
        <w:rPr>
          <w:rFonts w:ascii="Times New Roman" w:hAnsi="Times New Roman" w:cs="Times New Roman"/>
          <w:b/>
          <w:sz w:val="20"/>
          <w:szCs w:val="24"/>
        </w:rPr>
        <w:t xml:space="preserve">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Doodle-Tongue Example.</w:t>
      </w:r>
      <w:bookmarkEnd w:id="20"/>
    </w:p>
    <w:p w:rsidR="00C62906" w:rsidRDefault="00C62906" w:rsidP="0017420E">
      <w:pPr>
        <w:spacing w:after="0" w:line="480" w:lineRule="auto"/>
        <w:rPr>
          <w:rFonts w:ascii="Times New Roman" w:hAnsi="Times New Roman" w:cs="Times New Roman"/>
          <w:b/>
          <w:sz w:val="20"/>
          <w:szCs w:val="24"/>
        </w:rPr>
      </w:pPr>
      <w:r>
        <w:rPr>
          <w:noProof/>
        </w:rPr>
        <w:drawing>
          <wp:inline distT="0" distB="0" distL="0" distR="0" wp14:anchorId="1AEBA751" wp14:editId="531E4E10">
            <wp:extent cx="5238750" cy="784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238750" cy="7848600"/>
                    </a:xfrm>
                    <a:prstGeom prst="rect">
                      <a:avLst/>
                    </a:prstGeom>
                  </pic:spPr>
                </pic:pic>
              </a:graphicData>
            </a:graphic>
          </wp:inline>
        </w:drawing>
      </w:r>
    </w:p>
    <w:p w:rsidR="00C62906" w:rsidRDefault="00C62906" w:rsidP="0017420E">
      <w:pPr>
        <w:spacing w:after="0" w:line="480" w:lineRule="auto"/>
        <w:rPr>
          <w:rFonts w:ascii="Times New Roman" w:hAnsi="Times New Roman" w:cs="Times New Roman"/>
          <w:b/>
          <w:sz w:val="20"/>
          <w:szCs w:val="24"/>
        </w:rPr>
      </w:pPr>
      <w:r>
        <w:rPr>
          <w:noProof/>
        </w:rPr>
        <w:lastRenderedPageBreak/>
        <w:drawing>
          <wp:inline distT="0" distB="0" distL="0" distR="0" wp14:anchorId="4FBB7EAA" wp14:editId="1E4420D5">
            <wp:extent cx="5295900" cy="79724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95900" cy="7972425"/>
                    </a:xfrm>
                    <a:prstGeom prst="rect">
                      <a:avLst/>
                    </a:prstGeom>
                  </pic:spPr>
                </pic:pic>
              </a:graphicData>
            </a:graphic>
          </wp:inline>
        </w:drawing>
      </w:r>
    </w:p>
    <w:p w:rsidR="00C62906" w:rsidRDefault="00EC6366"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final </w:t>
      </w:r>
      <w:r w:rsidR="00CA61B3">
        <w:rPr>
          <w:rFonts w:ascii="Times New Roman" w:hAnsi="Times New Roman" w:cs="Times New Roman"/>
          <w:sz w:val="24"/>
          <w:szCs w:val="24"/>
        </w:rPr>
        <w:t>element</w:t>
      </w:r>
      <w:r>
        <w:rPr>
          <w:rFonts w:ascii="Times New Roman" w:hAnsi="Times New Roman" w:cs="Times New Roman"/>
          <w:sz w:val="24"/>
          <w:szCs w:val="24"/>
        </w:rPr>
        <w:t xml:space="preserve"> of </w:t>
      </w:r>
      <w:proofErr w:type="spellStart"/>
      <w:r w:rsidR="00CA61B3">
        <w:rPr>
          <w:rFonts w:ascii="Times New Roman" w:hAnsi="Times New Roman" w:cs="Times New Roman"/>
          <w:sz w:val="24"/>
          <w:szCs w:val="24"/>
        </w:rPr>
        <w:t>Watrous</w:t>
      </w:r>
      <w:proofErr w:type="spellEnd"/>
      <w:r w:rsidR="00CA61B3">
        <w:rPr>
          <w:rFonts w:ascii="Times New Roman" w:hAnsi="Times New Roman" w:cs="Times New Roman"/>
          <w:sz w:val="24"/>
          <w:szCs w:val="24"/>
        </w:rPr>
        <w:t xml:space="preserve">’ technique to be addressed is his extreme use of both the low and upper register.  As stated earlier, </w:t>
      </w:r>
      <w:proofErr w:type="spellStart"/>
      <w:r w:rsidR="00CA61B3">
        <w:rPr>
          <w:rFonts w:ascii="Times New Roman" w:hAnsi="Times New Roman" w:cs="Times New Roman"/>
          <w:sz w:val="24"/>
          <w:szCs w:val="24"/>
        </w:rPr>
        <w:t>Watrous</w:t>
      </w:r>
      <w:proofErr w:type="spellEnd"/>
      <w:r w:rsidR="00CA61B3">
        <w:rPr>
          <w:rFonts w:ascii="Times New Roman" w:hAnsi="Times New Roman" w:cs="Times New Roman"/>
          <w:sz w:val="24"/>
          <w:szCs w:val="24"/>
        </w:rPr>
        <w:t>’ entrance on an Eb4 is roughly an entire octave above the capability of 99% of trombone players in general.  To support this further, and Eb4 is rather difficult for most trumpet players</w:t>
      </w:r>
      <w:r w:rsidR="00825923">
        <w:rPr>
          <w:rFonts w:ascii="Times New Roman" w:hAnsi="Times New Roman" w:cs="Times New Roman"/>
          <w:sz w:val="24"/>
          <w:szCs w:val="24"/>
        </w:rPr>
        <w:t>.</w:t>
      </w:r>
    </w:p>
    <w:p w:rsidR="009D584F" w:rsidRDefault="009D584F" w:rsidP="0017420E">
      <w:pPr>
        <w:spacing w:after="0" w:line="480" w:lineRule="auto"/>
        <w:rPr>
          <w:rFonts w:ascii="Times New Roman" w:hAnsi="Times New Roman" w:cs="Times New Roman"/>
          <w:b/>
          <w:sz w:val="20"/>
          <w:szCs w:val="24"/>
        </w:rPr>
      </w:pPr>
    </w:p>
    <w:p w:rsidR="00CA61B3" w:rsidRDefault="00CA61B3"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w:t>
      </w:r>
      <w:r w:rsidR="002A2F01">
        <w:rPr>
          <w:rFonts w:ascii="Times New Roman" w:hAnsi="Times New Roman" w:cs="Times New Roman"/>
          <w:b/>
          <w:sz w:val="20"/>
          <w:szCs w:val="24"/>
        </w:rPr>
        <w:t>80</w:t>
      </w:r>
      <w:r>
        <w:rPr>
          <w:rFonts w:ascii="Times New Roman" w:hAnsi="Times New Roman" w:cs="Times New Roman"/>
          <w:b/>
          <w:sz w:val="20"/>
          <w:szCs w:val="24"/>
        </w:rPr>
        <w:t xml:space="preserve">.  </w:t>
      </w:r>
      <w:bookmarkStart w:id="21" w:name="_Hlk510767523"/>
      <w:r>
        <w:rPr>
          <w:rFonts w:ascii="Times New Roman" w:hAnsi="Times New Roman" w:cs="Times New Roman"/>
          <w:b/>
          <w:sz w:val="20"/>
          <w:szCs w:val="24"/>
        </w:rPr>
        <w:t xml:space="preserve">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Eb4 Example.</w:t>
      </w:r>
      <w:bookmarkEnd w:id="21"/>
    </w:p>
    <w:p w:rsidR="00CA61B3" w:rsidRDefault="00CA61B3" w:rsidP="0017420E">
      <w:pPr>
        <w:spacing w:after="0" w:line="480" w:lineRule="auto"/>
        <w:rPr>
          <w:rFonts w:ascii="Times New Roman" w:hAnsi="Times New Roman" w:cs="Times New Roman"/>
          <w:b/>
          <w:sz w:val="20"/>
          <w:szCs w:val="24"/>
        </w:rPr>
      </w:pPr>
      <w:r>
        <w:rPr>
          <w:noProof/>
        </w:rPr>
        <w:drawing>
          <wp:inline distT="0" distB="0" distL="0" distR="0" wp14:anchorId="7D072397" wp14:editId="00E2A395">
            <wp:extent cx="1600200" cy="114853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607541" cy="1153800"/>
                    </a:xfrm>
                    <a:prstGeom prst="rect">
                      <a:avLst/>
                    </a:prstGeom>
                  </pic:spPr>
                </pic:pic>
              </a:graphicData>
            </a:graphic>
          </wp:inline>
        </w:drawing>
      </w:r>
    </w:p>
    <w:p w:rsidR="00B25FA1" w:rsidRDefault="00B25FA1" w:rsidP="0017420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Going in the complete opposite direction,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also utilized the extreme low range of the trombone towards the end of his cadenza.  In this instance,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descend</w:t>
      </w:r>
      <w:r w:rsidR="000D7425">
        <w:rPr>
          <w:rFonts w:ascii="Times New Roman" w:hAnsi="Times New Roman" w:cs="Times New Roman"/>
          <w:sz w:val="24"/>
          <w:szCs w:val="24"/>
        </w:rPr>
        <w:t xml:space="preserve">ed </w:t>
      </w:r>
      <w:r>
        <w:rPr>
          <w:rFonts w:ascii="Times New Roman" w:hAnsi="Times New Roman" w:cs="Times New Roman"/>
          <w:sz w:val="24"/>
          <w:szCs w:val="24"/>
        </w:rPr>
        <w:t xml:space="preserve">down to a pedal Db.  This range is even considered quite low for true bass trombonists who have the luxury of two f-attachment valves to make the range assessible.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on the other hand, simply had a straight trombone with no f attachment and was still able to showcase this extreme range with no problem.</w:t>
      </w:r>
    </w:p>
    <w:p w:rsidR="009D584F" w:rsidRDefault="009D584F" w:rsidP="0017420E">
      <w:pPr>
        <w:spacing w:after="0" w:line="480" w:lineRule="auto"/>
        <w:rPr>
          <w:rFonts w:ascii="Times New Roman" w:hAnsi="Times New Roman" w:cs="Times New Roman"/>
          <w:b/>
          <w:sz w:val="20"/>
          <w:szCs w:val="24"/>
        </w:rPr>
      </w:pPr>
    </w:p>
    <w:p w:rsidR="00B25FA1" w:rsidRDefault="00B25FA1" w:rsidP="0017420E">
      <w:pPr>
        <w:spacing w:after="0" w:line="480" w:lineRule="auto"/>
        <w:rPr>
          <w:rFonts w:ascii="Times New Roman" w:hAnsi="Times New Roman" w:cs="Times New Roman"/>
          <w:b/>
          <w:sz w:val="20"/>
          <w:szCs w:val="24"/>
        </w:rPr>
      </w:pPr>
      <w:r>
        <w:rPr>
          <w:rFonts w:ascii="Times New Roman" w:hAnsi="Times New Roman" w:cs="Times New Roman"/>
          <w:b/>
          <w:sz w:val="20"/>
          <w:szCs w:val="24"/>
        </w:rPr>
        <w:t xml:space="preserve">Figure </w:t>
      </w:r>
      <w:r w:rsidR="002A2F01">
        <w:rPr>
          <w:rFonts w:ascii="Times New Roman" w:hAnsi="Times New Roman" w:cs="Times New Roman"/>
          <w:b/>
          <w:sz w:val="20"/>
          <w:szCs w:val="24"/>
        </w:rPr>
        <w:t>81</w:t>
      </w:r>
      <w:r>
        <w:rPr>
          <w:rFonts w:ascii="Times New Roman" w:hAnsi="Times New Roman" w:cs="Times New Roman"/>
          <w:b/>
          <w:sz w:val="20"/>
          <w:szCs w:val="24"/>
        </w:rPr>
        <w:t xml:space="preserve">.  </w:t>
      </w:r>
      <w:bookmarkStart w:id="22" w:name="_Hlk510767556"/>
      <w:r>
        <w:rPr>
          <w:rFonts w:ascii="Times New Roman" w:hAnsi="Times New Roman" w:cs="Times New Roman"/>
          <w:b/>
          <w:sz w:val="20"/>
          <w:szCs w:val="24"/>
        </w:rPr>
        <w:t xml:space="preserve">Bill </w:t>
      </w:r>
      <w:proofErr w:type="spellStart"/>
      <w:r>
        <w:rPr>
          <w:rFonts w:ascii="Times New Roman" w:hAnsi="Times New Roman" w:cs="Times New Roman"/>
          <w:b/>
          <w:sz w:val="20"/>
          <w:szCs w:val="24"/>
        </w:rPr>
        <w:t>Watrous</w:t>
      </w:r>
      <w:proofErr w:type="spellEnd"/>
      <w:r>
        <w:rPr>
          <w:rFonts w:ascii="Times New Roman" w:hAnsi="Times New Roman" w:cs="Times New Roman"/>
          <w:b/>
          <w:sz w:val="20"/>
          <w:szCs w:val="24"/>
        </w:rPr>
        <w:t>, “Fourth Floor Walk-up,” Low Register.</w:t>
      </w:r>
      <w:bookmarkEnd w:id="22"/>
    </w:p>
    <w:p w:rsidR="00CA61B3" w:rsidRDefault="00B25FA1" w:rsidP="0017420E">
      <w:pPr>
        <w:spacing w:after="0" w:line="480" w:lineRule="auto"/>
        <w:rPr>
          <w:rFonts w:ascii="Times New Roman" w:hAnsi="Times New Roman" w:cs="Times New Roman"/>
          <w:sz w:val="24"/>
          <w:szCs w:val="24"/>
        </w:rPr>
      </w:pPr>
      <w:r>
        <w:rPr>
          <w:noProof/>
        </w:rPr>
        <w:drawing>
          <wp:inline distT="0" distB="0" distL="0" distR="0" wp14:anchorId="0E75DF16" wp14:editId="129B3463">
            <wp:extent cx="3501292" cy="1066800"/>
            <wp:effectExtent l="0" t="0" r="444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511314" cy="1069853"/>
                    </a:xfrm>
                    <a:prstGeom prst="rect">
                      <a:avLst/>
                    </a:prstGeom>
                  </pic:spPr>
                </pic:pic>
              </a:graphicData>
            </a:graphic>
          </wp:inline>
        </w:drawing>
      </w:r>
      <w:r>
        <w:rPr>
          <w:rFonts w:ascii="Times New Roman" w:hAnsi="Times New Roman" w:cs="Times New Roman"/>
          <w:sz w:val="24"/>
          <w:szCs w:val="24"/>
        </w:rPr>
        <w:t xml:space="preserve">  </w:t>
      </w:r>
    </w:p>
    <w:p w:rsidR="009D584F" w:rsidRDefault="009D584F" w:rsidP="0017420E">
      <w:pPr>
        <w:spacing w:after="0" w:line="480" w:lineRule="auto"/>
        <w:rPr>
          <w:rFonts w:ascii="Times New Roman" w:hAnsi="Times New Roman" w:cs="Times New Roman"/>
          <w:sz w:val="24"/>
          <w:szCs w:val="24"/>
        </w:rPr>
      </w:pPr>
    </w:p>
    <w:p w:rsidR="009D584F" w:rsidRDefault="009D584F" w:rsidP="0017420E">
      <w:pPr>
        <w:spacing w:after="0" w:line="480" w:lineRule="auto"/>
        <w:rPr>
          <w:rFonts w:ascii="Times New Roman" w:hAnsi="Times New Roman" w:cs="Times New Roman"/>
          <w:sz w:val="24"/>
          <w:szCs w:val="24"/>
        </w:rPr>
      </w:pPr>
    </w:p>
    <w:p w:rsidR="009D584F" w:rsidRDefault="009D584F" w:rsidP="0017420E">
      <w:pPr>
        <w:spacing w:after="0" w:line="480" w:lineRule="auto"/>
        <w:rPr>
          <w:rFonts w:ascii="Times New Roman" w:hAnsi="Times New Roman" w:cs="Times New Roman"/>
          <w:sz w:val="24"/>
          <w:szCs w:val="24"/>
        </w:rPr>
      </w:pPr>
    </w:p>
    <w:p w:rsidR="009D584F" w:rsidRDefault="009D584F" w:rsidP="0017420E">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Conclusion and Comparison</w:t>
      </w:r>
    </w:p>
    <w:p w:rsidR="001846B2" w:rsidRDefault="001846B2" w:rsidP="001846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conclusion, considering the provided information in regards to </w:t>
      </w:r>
      <w:proofErr w:type="spellStart"/>
      <w:r>
        <w:rPr>
          <w:rFonts w:ascii="Times New Roman" w:hAnsi="Times New Roman" w:cs="Times New Roman"/>
          <w:sz w:val="24"/>
          <w:szCs w:val="24"/>
        </w:rPr>
        <w:t>Urbie</w:t>
      </w:r>
      <w:proofErr w:type="spellEnd"/>
      <w:r>
        <w:rPr>
          <w:rFonts w:ascii="Times New Roman" w:hAnsi="Times New Roman" w:cs="Times New Roman"/>
          <w:sz w:val="24"/>
          <w:szCs w:val="24"/>
        </w:rPr>
        <w:t xml:space="preserve"> Green and Bill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above, there should be no argument as to why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transcribed solo was far superior harmonically, stylistically, and most notably, technically than that of Green’s.  Because of this, it should be clearly evident as to why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was able to assume the dominant jazz trombonist role beginning with his debut album recording released in 1974.</w:t>
      </w:r>
    </w:p>
    <w:p w:rsidR="001A4AED" w:rsidRDefault="001846B2" w:rsidP="001846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Simply and obviously speaking,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solo demonstrate</w:t>
      </w:r>
      <w:r w:rsidR="001A4AED">
        <w:rPr>
          <w:rFonts w:ascii="Times New Roman" w:hAnsi="Times New Roman" w:cs="Times New Roman"/>
          <w:sz w:val="24"/>
          <w:szCs w:val="24"/>
        </w:rPr>
        <w:t>d</w:t>
      </w:r>
      <w:r>
        <w:rPr>
          <w:rFonts w:ascii="Times New Roman" w:hAnsi="Times New Roman" w:cs="Times New Roman"/>
          <w:sz w:val="24"/>
          <w:szCs w:val="24"/>
        </w:rPr>
        <w:t xml:space="preserve"> an onslaught of extraordinary technique.  Although Green’s solo transcription </w:t>
      </w:r>
      <w:r w:rsidR="001A4AED">
        <w:rPr>
          <w:rFonts w:ascii="Times New Roman" w:hAnsi="Times New Roman" w:cs="Times New Roman"/>
          <w:sz w:val="24"/>
          <w:szCs w:val="24"/>
        </w:rPr>
        <w:t>was</w:t>
      </w:r>
      <w:r>
        <w:rPr>
          <w:rFonts w:ascii="Times New Roman" w:hAnsi="Times New Roman" w:cs="Times New Roman"/>
          <w:sz w:val="24"/>
          <w:szCs w:val="24"/>
        </w:rPr>
        <w:t xml:space="preserve"> impressive in its own right, any musical lay person would agree that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w:t>
      </w:r>
      <w:r w:rsidR="001A4AED">
        <w:rPr>
          <w:rFonts w:ascii="Times New Roman" w:hAnsi="Times New Roman" w:cs="Times New Roman"/>
          <w:sz w:val="24"/>
          <w:szCs w:val="24"/>
        </w:rPr>
        <w:t xml:space="preserve"> solo</w:t>
      </w:r>
      <w:r>
        <w:rPr>
          <w:rFonts w:ascii="Times New Roman" w:hAnsi="Times New Roman" w:cs="Times New Roman"/>
          <w:sz w:val="24"/>
          <w:szCs w:val="24"/>
        </w:rPr>
        <w:t xml:space="preserve"> demonstrated technical ability on a far superior level.  In general, Green’s rapid technique </w:t>
      </w:r>
      <w:r w:rsidR="001A4AED">
        <w:rPr>
          <w:rFonts w:ascii="Times New Roman" w:hAnsi="Times New Roman" w:cs="Times New Roman"/>
          <w:sz w:val="24"/>
          <w:szCs w:val="24"/>
        </w:rPr>
        <w:t>was</w:t>
      </w:r>
      <w:r>
        <w:rPr>
          <w:rFonts w:ascii="Times New Roman" w:hAnsi="Times New Roman" w:cs="Times New Roman"/>
          <w:sz w:val="24"/>
          <w:szCs w:val="24"/>
        </w:rPr>
        <w:t xml:space="preserve"> accomplished by way of the double-tongue technique.  In comparison,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chose to vary his rapid technique </w:t>
      </w:r>
      <w:r w:rsidR="001A4AED">
        <w:rPr>
          <w:rFonts w:ascii="Times New Roman" w:hAnsi="Times New Roman" w:cs="Times New Roman"/>
          <w:sz w:val="24"/>
          <w:szCs w:val="24"/>
        </w:rPr>
        <w:t xml:space="preserve">by </w:t>
      </w:r>
      <w:r>
        <w:rPr>
          <w:rFonts w:ascii="Times New Roman" w:hAnsi="Times New Roman" w:cs="Times New Roman"/>
          <w:sz w:val="24"/>
          <w:szCs w:val="24"/>
        </w:rPr>
        <w:t xml:space="preserve">switching back and forth between lip breaks and doodle-tongue.  This ultimately created </w:t>
      </w:r>
      <w:r w:rsidR="001A4AED">
        <w:rPr>
          <w:rFonts w:ascii="Times New Roman" w:hAnsi="Times New Roman" w:cs="Times New Roman"/>
          <w:sz w:val="24"/>
          <w:szCs w:val="24"/>
        </w:rPr>
        <w:t xml:space="preserve">an additional dimension to </w:t>
      </w:r>
      <w:proofErr w:type="spellStart"/>
      <w:r w:rsidR="001A4AED">
        <w:rPr>
          <w:rFonts w:ascii="Times New Roman" w:hAnsi="Times New Roman" w:cs="Times New Roman"/>
          <w:sz w:val="24"/>
          <w:szCs w:val="24"/>
        </w:rPr>
        <w:t>Watrous</w:t>
      </w:r>
      <w:proofErr w:type="spellEnd"/>
      <w:r w:rsidR="001A4AED">
        <w:rPr>
          <w:rFonts w:ascii="Times New Roman" w:hAnsi="Times New Roman" w:cs="Times New Roman"/>
          <w:sz w:val="24"/>
          <w:szCs w:val="24"/>
        </w:rPr>
        <w:t xml:space="preserve">’ solo in that the varied techniques created differing outcomes.  For example, the doodle tongue passages were more legato and connected in comparison to the forceful aggressiveness inherent of the lip break technique. </w:t>
      </w:r>
    </w:p>
    <w:p w:rsidR="00F873F4" w:rsidRDefault="001A4AED" w:rsidP="001846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this, technically speaking,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extended the upper and lower register of the trombone much further than any other trombonist prior to him throughout jazz history.  Green’s ability to play a C4 in his solo is nothing to neglect by any means as it is a note rarely attainable by modern day trombonists.  However, there is no denying the fact that an Eb4, played by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was certainly higher and more impressive than the C4 played by Green.  Drawing one final comparison in regards to </w:t>
      </w:r>
      <w:r>
        <w:rPr>
          <w:rFonts w:ascii="Times New Roman" w:hAnsi="Times New Roman" w:cs="Times New Roman"/>
          <w:sz w:val="24"/>
          <w:szCs w:val="24"/>
        </w:rPr>
        <w:lastRenderedPageBreak/>
        <w:t xml:space="preserve">range,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solo extend</w:t>
      </w:r>
      <w:r w:rsidR="00BF3D3D">
        <w:rPr>
          <w:rFonts w:ascii="Times New Roman" w:hAnsi="Times New Roman" w:cs="Times New Roman"/>
          <w:sz w:val="24"/>
          <w:szCs w:val="24"/>
        </w:rPr>
        <w:t>ed</w:t>
      </w:r>
      <w:r>
        <w:rPr>
          <w:rFonts w:ascii="Times New Roman" w:hAnsi="Times New Roman" w:cs="Times New Roman"/>
          <w:sz w:val="24"/>
          <w:szCs w:val="24"/>
        </w:rPr>
        <w:t xml:space="preserve"> down to a pedal Db, or well over an octave lower than Green’s </w:t>
      </w:r>
      <w:r w:rsidR="00F873F4">
        <w:rPr>
          <w:rFonts w:ascii="Times New Roman" w:hAnsi="Times New Roman" w:cs="Times New Roman"/>
          <w:sz w:val="24"/>
          <w:szCs w:val="24"/>
        </w:rPr>
        <w:t>low A.</w:t>
      </w:r>
    </w:p>
    <w:p w:rsidR="00F873F4" w:rsidRDefault="00F873F4" w:rsidP="001846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Perhaps what was most impressive about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solo, in comparison to Green’s, was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ability </w:t>
      </w:r>
      <w:r w:rsidR="00BF3D3D">
        <w:rPr>
          <w:rFonts w:ascii="Times New Roman" w:hAnsi="Times New Roman" w:cs="Times New Roman"/>
          <w:sz w:val="24"/>
          <w:szCs w:val="24"/>
        </w:rPr>
        <w:t>to create</w:t>
      </w:r>
      <w:r>
        <w:rPr>
          <w:rFonts w:ascii="Times New Roman" w:hAnsi="Times New Roman" w:cs="Times New Roman"/>
          <w:sz w:val="24"/>
          <w:szCs w:val="24"/>
        </w:rPr>
        <w:t xml:space="preserve"> harmonic and stylistic sophistication amongst his boundless technique.  Generally speaking, there is honestly nothing harmonically </w:t>
      </w:r>
      <w:r w:rsidR="00BF3D3D">
        <w:rPr>
          <w:rFonts w:ascii="Times New Roman" w:hAnsi="Times New Roman" w:cs="Times New Roman"/>
          <w:sz w:val="24"/>
          <w:szCs w:val="24"/>
        </w:rPr>
        <w:t>innovative</w:t>
      </w:r>
      <w:r>
        <w:rPr>
          <w:rFonts w:ascii="Times New Roman" w:hAnsi="Times New Roman" w:cs="Times New Roman"/>
          <w:sz w:val="24"/>
          <w:szCs w:val="24"/>
        </w:rPr>
        <w:t xml:space="preserve"> about Green’s transcribed solo.  He failed/chose not to explore other harmonic avenues in that his solo focused solely on the local harmonies of C minor and D minor.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on the other hand, tonicized numerous tonal centers throughout his solo, and again, at lightning speed!</w:t>
      </w:r>
    </w:p>
    <w:p w:rsidR="00BF3D3D" w:rsidRDefault="00F873F4" w:rsidP="001846B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“new” technical style of trombone all but eclipsed that of Green’s.  In all honesty, Green started this movement of trombone technique becoming the norm.</w:t>
      </w:r>
      <w:r w:rsidR="00BF3D3D">
        <w:rPr>
          <w:rFonts w:ascii="Times New Roman" w:hAnsi="Times New Roman" w:cs="Times New Roman"/>
          <w:sz w:val="24"/>
          <w:szCs w:val="24"/>
        </w:rPr>
        <w:t xml:space="preserve">  His 1968 recording of “Green Bee” dazzled audiences</w:t>
      </w:r>
      <w:r w:rsidR="00825923">
        <w:rPr>
          <w:rFonts w:ascii="Times New Roman" w:hAnsi="Times New Roman" w:cs="Times New Roman"/>
          <w:sz w:val="24"/>
          <w:szCs w:val="24"/>
        </w:rPr>
        <w:t>.</w:t>
      </w:r>
      <w:r>
        <w:rPr>
          <w:rFonts w:ascii="Times New Roman" w:hAnsi="Times New Roman" w:cs="Times New Roman"/>
          <w:sz w:val="24"/>
          <w:szCs w:val="24"/>
        </w:rPr>
        <w:t xml:space="preserve">  </w:t>
      </w:r>
      <w:r w:rsidR="00BF3D3D">
        <w:rPr>
          <w:rFonts w:ascii="Times New Roman" w:hAnsi="Times New Roman" w:cs="Times New Roman"/>
          <w:sz w:val="24"/>
          <w:szCs w:val="24"/>
        </w:rPr>
        <w:t>Because of this, Green essentially</w:t>
      </w:r>
      <w:r>
        <w:rPr>
          <w:rFonts w:ascii="Times New Roman" w:hAnsi="Times New Roman" w:cs="Times New Roman"/>
          <w:sz w:val="24"/>
          <w:szCs w:val="24"/>
        </w:rPr>
        <w:t xml:space="preserve"> set the bar to which aspiring trombonists aimed for.  When </w:t>
      </w:r>
      <w:proofErr w:type="spellStart"/>
      <w:r>
        <w:rPr>
          <w:rFonts w:ascii="Times New Roman" w:hAnsi="Times New Roman" w:cs="Times New Roman"/>
          <w:sz w:val="24"/>
          <w:szCs w:val="24"/>
        </w:rPr>
        <w:t>Watrous</w:t>
      </w:r>
      <w:proofErr w:type="spellEnd"/>
      <w:r>
        <w:rPr>
          <w:rFonts w:ascii="Times New Roman" w:hAnsi="Times New Roman" w:cs="Times New Roman"/>
          <w:sz w:val="24"/>
          <w:szCs w:val="24"/>
        </w:rPr>
        <w:t xml:space="preserve"> burst on to the scene however, he took technique to a</w:t>
      </w:r>
      <w:r w:rsidR="00BF3D3D">
        <w:rPr>
          <w:rFonts w:ascii="Times New Roman" w:hAnsi="Times New Roman" w:cs="Times New Roman"/>
          <w:sz w:val="24"/>
          <w:szCs w:val="24"/>
        </w:rPr>
        <w:t>n</w:t>
      </w:r>
      <w:r>
        <w:rPr>
          <w:rFonts w:ascii="Times New Roman" w:hAnsi="Times New Roman" w:cs="Times New Roman"/>
          <w:sz w:val="24"/>
          <w:szCs w:val="24"/>
        </w:rPr>
        <w:t xml:space="preserve"> </w:t>
      </w:r>
      <w:r w:rsidR="00BF3D3D">
        <w:rPr>
          <w:rFonts w:ascii="Times New Roman" w:hAnsi="Times New Roman" w:cs="Times New Roman"/>
          <w:sz w:val="24"/>
          <w:szCs w:val="24"/>
        </w:rPr>
        <w:t>exponentially</w:t>
      </w:r>
      <w:r>
        <w:rPr>
          <w:rFonts w:ascii="Times New Roman" w:hAnsi="Times New Roman" w:cs="Times New Roman"/>
          <w:sz w:val="24"/>
          <w:szCs w:val="24"/>
        </w:rPr>
        <w:t xml:space="preserve"> higher level</w:t>
      </w:r>
      <w:r w:rsidR="00BF3D3D">
        <w:rPr>
          <w:rFonts w:ascii="Times New Roman" w:hAnsi="Times New Roman" w:cs="Times New Roman"/>
          <w:sz w:val="24"/>
          <w:szCs w:val="24"/>
        </w:rPr>
        <w:t xml:space="preserve">.  </w:t>
      </w:r>
      <w:r>
        <w:rPr>
          <w:rFonts w:ascii="Times New Roman" w:hAnsi="Times New Roman" w:cs="Times New Roman"/>
          <w:sz w:val="24"/>
          <w:szCs w:val="24"/>
        </w:rPr>
        <w:t xml:space="preserve"> </w:t>
      </w:r>
      <w:r w:rsidR="00BF3D3D">
        <w:rPr>
          <w:rFonts w:ascii="Times New Roman" w:hAnsi="Times New Roman" w:cs="Times New Roman"/>
          <w:sz w:val="24"/>
          <w:szCs w:val="24"/>
        </w:rPr>
        <w:t xml:space="preserve">This level of trombone playing, established in 1974, </w:t>
      </w:r>
      <w:r>
        <w:rPr>
          <w:rFonts w:ascii="Times New Roman" w:hAnsi="Times New Roman" w:cs="Times New Roman"/>
          <w:sz w:val="24"/>
          <w:szCs w:val="24"/>
        </w:rPr>
        <w:t>is rarely achieved by trombonists even 40 years later.</w:t>
      </w:r>
      <w:r w:rsidR="00BF3D3D">
        <w:rPr>
          <w:rFonts w:ascii="Times New Roman" w:hAnsi="Times New Roman" w:cs="Times New Roman"/>
          <w:sz w:val="24"/>
          <w:szCs w:val="24"/>
        </w:rPr>
        <w:t xml:space="preserve">  In other words, we are all still trying to reach the level of Bill </w:t>
      </w:r>
      <w:proofErr w:type="spellStart"/>
      <w:r w:rsidR="00BF3D3D">
        <w:rPr>
          <w:rFonts w:ascii="Times New Roman" w:hAnsi="Times New Roman" w:cs="Times New Roman"/>
          <w:sz w:val="24"/>
          <w:szCs w:val="24"/>
        </w:rPr>
        <w:t>Watrous</w:t>
      </w:r>
      <w:proofErr w:type="spellEnd"/>
      <w:r w:rsidR="00BF3D3D">
        <w:rPr>
          <w:rFonts w:ascii="Times New Roman" w:hAnsi="Times New Roman" w:cs="Times New Roman"/>
          <w:sz w:val="24"/>
          <w:szCs w:val="24"/>
        </w:rPr>
        <w:t>!</w:t>
      </w:r>
      <w:r w:rsidR="001A4AED">
        <w:rPr>
          <w:rFonts w:ascii="Times New Roman" w:hAnsi="Times New Roman" w:cs="Times New Roman"/>
          <w:sz w:val="24"/>
          <w:szCs w:val="24"/>
        </w:rPr>
        <w:t xml:space="preserve">  </w:t>
      </w:r>
    </w:p>
    <w:p w:rsidR="001846B2" w:rsidRDefault="001A4AED" w:rsidP="001846B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6D2733" w:rsidRDefault="006D2733" w:rsidP="001846B2">
      <w:pPr>
        <w:spacing w:after="0" w:line="480" w:lineRule="auto"/>
        <w:rPr>
          <w:rFonts w:ascii="Times New Roman" w:hAnsi="Times New Roman" w:cs="Times New Roman"/>
          <w:sz w:val="24"/>
          <w:szCs w:val="24"/>
        </w:rPr>
      </w:pPr>
    </w:p>
    <w:p w:rsidR="006D2733" w:rsidRDefault="006D2733" w:rsidP="001846B2">
      <w:pPr>
        <w:spacing w:after="0" w:line="480" w:lineRule="auto"/>
        <w:rPr>
          <w:rFonts w:ascii="Times New Roman" w:hAnsi="Times New Roman" w:cs="Times New Roman"/>
          <w:sz w:val="24"/>
          <w:szCs w:val="24"/>
        </w:rPr>
      </w:pPr>
    </w:p>
    <w:p w:rsidR="006D2733" w:rsidRDefault="006D2733" w:rsidP="001846B2">
      <w:pPr>
        <w:spacing w:after="0" w:line="480" w:lineRule="auto"/>
        <w:rPr>
          <w:rFonts w:ascii="Times New Roman" w:hAnsi="Times New Roman" w:cs="Times New Roman"/>
          <w:sz w:val="24"/>
          <w:szCs w:val="24"/>
        </w:rPr>
      </w:pPr>
    </w:p>
    <w:p w:rsidR="006D2733" w:rsidRDefault="006D2733" w:rsidP="001846B2">
      <w:pPr>
        <w:spacing w:after="0" w:line="480" w:lineRule="auto"/>
        <w:rPr>
          <w:rFonts w:ascii="Times New Roman" w:hAnsi="Times New Roman" w:cs="Times New Roman"/>
          <w:sz w:val="24"/>
          <w:szCs w:val="24"/>
        </w:rPr>
      </w:pPr>
    </w:p>
    <w:p w:rsidR="006D2733" w:rsidRDefault="006D2733" w:rsidP="001846B2">
      <w:pPr>
        <w:spacing w:after="0" w:line="480" w:lineRule="auto"/>
        <w:rPr>
          <w:rFonts w:ascii="Times New Roman" w:hAnsi="Times New Roman" w:cs="Times New Roman"/>
          <w:sz w:val="24"/>
          <w:szCs w:val="24"/>
        </w:rPr>
      </w:pPr>
    </w:p>
    <w:p w:rsidR="001A4D43" w:rsidRDefault="001A4D43" w:rsidP="006D2733">
      <w:pPr>
        <w:spacing w:line="480" w:lineRule="auto"/>
        <w:jc w:val="center"/>
        <w:rPr>
          <w:rFonts w:ascii="Times New Roman" w:hAnsi="Times New Roman" w:cs="Times New Roman"/>
          <w:b/>
          <w:sz w:val="24"/>
          <w:szCs w:val="24"/>
        </w:rPr>
      </w:pPr>
    </w:p>
    <w:p w:rsidR="006D2733" w:rsidRDefault="006D2733" w:rsidP="006D2733">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11: Conclusion </w:t>
      </w:r>
    </w:p>
    <w:p w:rsidR="006D2733" w:rsidRDefault="006D2733" w:rsidP="006D273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Summary of Findings</w:t>
      </w:r>
    </w:p>
    <w:p w:rsidR="00BE0B63" w:rsidRDefault="006D2733" w:rsidP="00BE0B63">
      <w:pPr>
        <w:spacing w:line="480" w:lineRule="auto"/>
        <w:rPr>
          <w:rFonts w:ascii="Times New Roman" w:hAnsi="Times New Roman" w:cs="Times New Roman"/>
          <w:sz w:val="24"/>
        </w:rPr>
      </w:pPr>
      <w:r>
        <w:rPr>
          <w:rFonts w:ascii="Times New Roman" w:hAnsi="Times New Roman" w:cs="Times New Roman"/>
          <w:sz w:val="24"/>
          <w:szCs w:val="24"/>
        </w:rPr>
        <w:tab/>
      </w:r>
      <w:r w:rsidR="004B0A40">
        <w:rPr>
          <w:rFonts w:ascii="Times New Roman" w:hAnsi="Times New Roman" w:cs="Times New Roman"/>
          <w:sz w:val="24"/>
          <w:szCs w:val="24"/>
        </w:rPr>
        <w:t xml:space="preserve">What this study has proven is the fact that </w:t>
      </w:r>
      <w:r w:rsidR="00BE0B63">
        <w:rPr>
          <w:rFonts w:ascii="Times New Roman" w:hAnsi="Times New Roman" w:cs="Times New Roman"/>
          <w:sz w:val="24"/>
          <w:szCs w:val="24"/>
        </w:rPr>
        <w:t xml:space="preserve">Jack Teagarden, J.J. Johnson, and Bill </w:t>
      </w:r>
      <w:proofErr w:type="spellStart"/>
      <w:r w:rsidR="00BE0B63">
        <w:rPr>
          <w:rFonts w:ascii="Times New Roman" w:hAnsi="Times New Roman" w:cs="Times New Roman"/>
          <w:sz w:val="24"/>
          <w:szCs w:val="24"/>
        </w:rPr>
        <w:t>Watrous</w:t>
      </w:r>
      <w:proofErr w:type="spellEnd"/>
      <w:r w:rsidR="00BE0B63">
        <w:rPr>
          <w:rFonts w:ascii="Times New Roman" w:hAnsi="Times New Roman" w:cs="Times New Roman"/>
          <w:sz w:val="24"/>
          <w:szCs w:val="24"/>
        </w:rPr>
        <w:t xml:space="preserve"> were all innovators harmonically, stylistically, and technically within their respective time periods.  In fact, their initial debut solo recordings marked the </w:t>
      </w:r>
      <w:r w:rsidR="00BE0B63">
        <w:rPr>
          <w:rFonts w:ascii="Times New Roman" w:hAnsi="Times New Roman" w:cs="Times New Roman"/>
          <w:sz w:val="24"/>
        </w:rPr>
        <w:t xml:space="preserve">exact moment the torch was passed from one generation to the next within jazz trombone style.  These debut recordings in effect became the starting point to which aspiring trombonists began to aim for in their own individual styles. </w:t>
      </w:r>
    </w:p>
    <w:p w:rsidR="00B5606D" w:rsidRDefault="00BE0B63" w:rsidP="00BE0B63">
      <w:pPr>
        <w:spacing w:line="480" w:lineRule="auto"/>
        <w:rPr>
          <w:rFonts w:ascii="Times New Roman" w:hAnsi="Times New Roman" w:cs="Times New Roman"/>
          <w:sz w:val="24"/>
        </w:rPr>
      </w:pPr>
      <w:r>
        <w:rPr>
          <w:rFonts w:ascii="Times New Roman" w:hAnsi="Times New Roman" w:cs="Times New Roman"/>
          <w:sz w:val="24"/>
        </w:rPr>
        <w:tab/>
        <w:t xml:space="preserve">Harmonically, these three men expanded the scope and limitations set by their predecessors.  Stylistically, they were at the forefront of musical </w:t>
      </w:r>
      <w:r w:rsidR="005A3D54">
        <w:rPr>
          <w:rFonts w:ascii="Times New Roman" w:hAnsi="Times New Roman" w:cs="Times New Roman"/>
          <w:sz w:val="24"/>
        </w:rPr>
        <w:t xml:space="preserve">expression, as their predecessors were basically holding on to the past.  Technically, these gentlemen did more for the instrument than any other trombonists in history.  Within their generations, they set the bar </w:t>
      </w:r>
      <w:r w:rsidR="00825923">
        <w:rPr>
          <w:rFonts w:ascii="Times New Roman" w:hAnsi="Times New Roman" w:cs="Times New Roman"/>
          <w:sz w:val="24"/>
        </w:rPr>
        <w:t>for</w:t>
      </w:r>
      <w:r w:rsidR="005A3D54">
        <w:rPr>
          <w:rFonts w:ascii="Times New Roman" w:hAnsi="Times New Roman" w:cs="Times New Roman"/>
          <w:sz w:val="24"/>
        </w:rPr>
        <w:t xml:space="preserve"> which all jazz trombonist became expected to reach.  In short, Jack Teagarden, J.J. Johnson, and Bill </w:t>
      </w:r>
      <w:proofErr w:type="spellStart"/>
      <w:r w:rsidR="005A3D54">
        <w:rPr>
          <w:rFonts w:ascii="Times New Roman" w:hAnsi="Times New Roman" w:cs="Times New Roman"/>
          <w:sz w:val="24"/>
        </w:rPr>
        <w:t>Watrous</w:t>
      </w:r>
      <w:proofErr w:type="spellEnd"/>
      <w:r w:rsidR="005A3D54">
        <w:rPr>
          <w:rFonts w:ascii="Times New Roman" w:hAnsi="Times New Roman" w:cs="Times New Roman"/>
          <w:sz w:val="24"/>
        </w:rPr>
        <w:t>, by way of their debut solo recordings, were able to change the course of jazz trombone style</w:t>
      </w:r>
      <w:r w:rsidR="00825923">
        <w:rPr>
          <w:rFonts w:ascii="Times New Roman" w:hAnsi="Times New Roman" w:cs="Times New Roman"/>
          <w:sz w:val="24"/>
        </w:rPr>
        <w:t>.</w:t>
      </w:r>
    </w:p>
    <w:p w:rsidR="00B5606D" w:rsidRDefault="00B5606D" w:rsidP="00BE0B63">
      <w:pPr>
        <w:spacing w:line="480" w:lineRule="auto"/>
        <w:rPr>
          <w:rFonts w:ascii="Times New Roman" w:hAnsi="Times New Roman" w:cs="Times New Roman"/>
          <w:sz w:val="24"/>
        </w:rPr>
      </w:pPr>
    </w:p>
    <w:p w:rsidR="00B5606D" w:rsidRDefault="00B5606D" w:rsidP="00BE0B63">
      <w:pPr>
        <w:spacing w:line="480" w:lineRule="auto"/>
        <w:rPr>
          <w:rFonts w:ascii="Times New Roman" w:hAnsi="Times New Roman" w:cs="Times New Roman"/>
          <w:sz w:val="24"/>
        </w:rPr>
      </w:pPr>
    </w:p>
    <w:p w:rsidR="00B5606D" w:rsidRDefault="00B5606D" w:rsidP="00BE0B63">
      <w:pPr>
        <w:spacing w:line="480" w:lineRule="auto"/>
        <w:rPr>
          <w:rFonts w:ascii="Times New Roman" w:hAnsi="Times New Roman" w:cs="Times New Roman"/>
          <w:sz w:val="24"/>
        </w:rPr>
      </w:pPr>
    </w:p>
    <w:p w:rsidR="00B5606D" w:rsidRDefault="00B5606D" w:rsidP="00BE0B63">
      <w:pPr>
        <w:spacing w:line="480" w:lineRule="auto"/>
        <w:rPr>
          <w:rFonts w:ascii="Times New Roman" w:hAnsi="Times New Roman" w:cs="Times New Roman"/>
          <w:sz w:val="24"/>
        </w:rPr>
      </w:pPr>
    </w:p>
    <w:p w:rsidR="00B5606D" w:rsidRDefault="00B5606D" w:rsidP="00BE0B63">
      <w:pPr>
        <w:spacing w:line="480" w:lineRule="auto"/>
        <w:rPr>
          <w:rFonts w:ascii="Times New Roman" w:hAnsi="Times New Roman" w:cs="Times New Roman"/>
          <w:sz w:val="24"/>
        </w:rPr>
      </w:pPr>
    </w:p>
    <w:p w:rsidR="00825923" w:rsidRDefault="00825923" w:rsidP="0086362B">
      <w:pPr>
        <w:spacing w:line="480" w:lineRule="auto"/>
        <w:ind w:firstLine="720"/>
        <w:jc w:val="center"/>
        <w:rPr>
          <w:rFonts w:ascii="Times New Roman" w:hAnsi="Times New Roman" w:cs="Times New Roman"/>
          <w:b/>
          <w:sz w:val="24"/>
          <w:u w:val="single"/>
        </w:rPr>
      </w:pPr>
    </w:p>
    <w:p w:rsidR="00BE0B63" w:rsidRDefault="00B5606D" w:rsidP="0086362B">
      <w:pPr>
        <w:spacing w:line="480" w:lineRule="auto"/>
        <w:ind w:firstLine="720"/>
        <w:jc w:val="center"/>
        <w:rPr>
          <w:rFonts w:ascii="Times New Roman" w:hAnsi="Times New Roman" w:cs="Times New Roman"/>
          <w:b/>
          <w:sz w:val="24"/>
          <w:u w:val="single"/>
        </w:rPr>
      </w:pPr>
      <w:r>
        <w:rPr>
          <w:rFonts w:ascii="Times New Roman" w:hAnsi="Times New Roman" w:cs="Times New Roman"/>
          <w:b/>
          <w:sz w:val="24"/>
          <w:u w:val="single"/>
        </w:rPr>
        <w:lastRenderedPageBreak/>
        <w:t>Appendix</w:t>
      </w:r>
    </w:p>
    <w:p w:rsidR="00B5606D" w:rsidRDefault="00B5606D" w:rsidP="00B5606D">
      <w:pPr>
        <w:spacing w:line="480" w:lineRule="auto"/>
        <w:jc w:val="center"/>
        <w:rPr>
          <w:rFonts w:ascii="Times New Roman" w:hAnsi="Times New Roman" w:cs="Times New Roman"/>
          <w:b/>
          <w:sz w:val="24"/>
          <w:u w:val="single"/>
        </w:rPr>
      </w:pPr>
      <w:r>
        <w:rPr>
          <w:noProof/>
        </w:rPr>
        <w:drawing>
          <wp:inline distT="0" distB="0" distL="0" distR="0" wp14:anchorId="5E33DF8D" wp14:editId="53079321">
            <wp:extent cx="5105400" cy="76866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105400" cy="7686675"/>
                    </a:xfrm>
                    <a:prstGeom prst="rect">
                      <a:avLst/>
                    </a:prstGeom>
                  </pic:spPr>
                </pic:pic>
              </a:graphicData>
            </a:graphic>
          </wp:inline>
        </w:drawing>
      </w:r>
    </w:p>
    <w:p w:rsidR="00B5606D" w:rsidRDefault="00B5606D" w:rsidP="00B5606D">
      <w:pPr>
        <w:spacing w:line="480" w:lineRule="auto"/>
        <w:jc w:val="center"/>
        <w:rPr>
          <w:rFonts w:ascii="Times New Roman" w:hAnsi="Times New Roman" w:cs="Times New Roman"/>
          <w:b/>
          <w:sz w:val="24"/>
          <w:u w:val="single"/>
        </w:rPr>
      </w:pPr>
      <w:r>
        <w:rPr>
          <w:noProof/>
        </w:rPr>
        <w:lastRenderedPageBreak/>
        <w:drawing>
          <wp:inline distT="0" distB="0" distL="0" distR="0" wp14:anchorId="74590241" wp14:editId="63F08D75">
            <wp:extent cx="5162550" cy="7746365"/>
            <wp:effectExtent l="0" t="0" r="0"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162550" cy="7746365"/>
                    </a:xfrm>
                    <a:prstGeom prst="rect">
                      <a:avLst/>
                    </a:prstGeom>
                  </pic:spPr>
                </pic:pic>
              </a:graphicData>
            </a:graphic>
          </wp:inline>
        </w:drawing>
      </w:r>
    </w:p>
    <w:p w:rsidR="00B5606D" w:rsidRDefault="00B5606D" w:rsidP="00B5606D">
      <w:pPr>
        <w:spacing w:line="480" w:lineRule="auto"/>
        <w:jc w:val="center"/>
        <w:rPr>
          <w:rFonts w:ascii="Times New Roman" w:hAnsi="Times New Roman" w:cs="Times New Roman"/>
          <w:b/>
          <w:sz w:val="24"/>
          <w:u w:val="single"/>
        </w:rPr>
      </w:pPr>
    </w:p>
    <w:p w:rsidR="00B5606D" w:rsidRPr="00B5606D" w:rsidRDefault="00B5606D" w:rsidP="00B5606D">
      <w:pPr>
        <w:spacing w:line="480" w:lineRule="auto"/>
        <w:jc w:val="center"/>
        <w:rPr>
          <w:rFonts w:ascii="Times New Roman" w:hAnsi="Times New Roman" w:cs="Times New Roman"/>
          <w:b/>
          <w:sz w:val="24"/>
          <w:u w:val="single"/>
        </w:rPr>
      </w:pPr>
      <w:r>
        <w:rPr>
          <w:noProof/>
        </w:rPr>
        <w:lastRenderedPageBreak/>
        <w:drawing>
          <wp:inline distT="0" distB="0" distL="0" distR="0" wp14:anchorId="01F18FAE" wp14:editId="1432D37F">
            <wp:extent cx="5362575" cy="772414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362575" cy="7724140"/>
                    </a:xfrm>
                    <a:prstGeom prst="rect">
                      <a:avLst/>
                    </a:prstGeom>
                  </pic:spPr>
                </pic:pic>
              </a:graphicData>
            </a:graphic>
          </wp:inline>
        </w:drawing>
      </w:r>
    </w:p>
    <w:p w:rsidR="006D2733" w:rsidRDefault="006D2733" w:rsidP="006D2733">
      <w:pPr>
        <w:spacing w:line="480" w:lineRule="auto"/>
        <w:jc w:val="center"/>
        <w:rPr>
          <w:rFonts w:ascii="Times New Roman" w:hAnsi="Times New Roman" w:cs="Times New Roman"/>
          <w:b/>
          <w:sz w:val="24"/>
          <w:szCs w:val="24"/>
        </w:rPr>
      </w:pPr>
    </w:p>
    <w:p w:rsidR="006D2733" w:rsidRDefault="00B5606D" w:rsidP="001846B2">
      <w:pPr>
        <w:spacing w:after="0" w:line="480" w:lineRule="auto"/>
        <w:rPr>
          <w:rFonts w:ascii="Times New Roman" w:hAnsi="Times New Roman" w:cs="Times New Roman"/>
          <w:sz w:val="24"/>
          <w:szCs w:val="24"/>
        </w:rPr>
      </w:pPr>
      <w:r>
        <w:rPr>
          <w:noProof/>
        </w:rPr>
        <w:lastRenderedPageBreak/>
        <w:drawing>
          <wp:inline distT="0" distB="0" distL="0" distR="0" wp14:anchorId="7342085F" wp14:editId="7C75E352">
            <wp:extent cx="5400675" cy="766762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400675" cy="7667625"/>
                    </a:xfrm>
                    <a:prstGeom prst="rect">
                      <a:avLst/>
                    </a:prstGeom>
                  </pic:spPr>
                </pic:pic>
              </a:graphicData>
            </a:graphic>
          </wp:inline>
        </w:drawing>
      </w:r>
    </w:p>
    <w:p w:rsidR="001846B2" w:rsidRDefault="00B5606D" w:rsidP="001846B2">
      <w:pPr>
        <w:spacing w:after="0" w:line="480" w:lineRule="auto"/>
        <w:rPr>
          <w:rFonts w:ascii="Times New Roman" w:hAnsi="Times New Roman" w:cs="Times New Roman"/>
          <w:sz w:val="24"/>
          <w:szCs w:val="24"/>
        </w:rPr>
      </w:pPr>
      <w:r>
        <w:rPr>
          <w:noProof/>
        </w:rPr>
        <w:lastRenderedPageBreak/>
        <w:drawing>
          <wp:inline distT="0" distB="0" distL="0" distR="0" wp14:anchorId="39023569" wp14:editId="16263D79">
            <wp:extent cx="5248275" cy="7712075"/>
            <wp:effectExtent l="0" t="0" r="9525"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248275" cy="7712075"/>
                    </a:xfrm>
                    <a:prstGeom prst="rect">
                      <a:avLst/>
                    </a:prstGeom>
                  </pic:spPr>
                </pic:pic>
              </a:graphicData>
            </a:graphic>
          </wp:inline>
        </w:drawing>
      </w:r>
    </w:p>
    <w:p w:rsidR="009D584F" w:rsidRDefault="00B5606D" w:rsidP="0017420E">
      <w:pPr>
        <w:spacing w:after="0" w:line="480" w:lineRule="auto"/>
        <w:rPr>
          <w:rFonts w:ascii="Times New Roman" w:hAnsi="Times New Roman" w:cs="Times New Roman"/>
          <w:sz w:val="24"/>
          <w:szCs w:val="24"/>
        </w:rPr>
      </w:pPr>
      <w:r>
        <w:rPr>
          <w:noProof/>
        </w:rPr>
        <w:lastRenderedPageBreak/>
        <w:drawing>
          <wp:inline distT="0" distB="0" distL="0" distR="0" wp14:anchorId="18B1799D" wp14:editId="779A0044">
            <wp:extent cx="5324475" cy="768477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324475" cy="7684770"/>
                    </a:xfrm>
                    <a:prstGeom prst="rect">
                      <a:avLst/>
                    </a:prstGeom>
                  </pic:spPr>
                </pic:pic>
              </a:graphicData>
            </a:graphic>
          </wp:inline>
        </w:drawing>
      </w:r>
    </w:p>
    <w:p w:rsidR="00B5606D" w:rsidRDefault="00B5606D" w:rsidP="0017420E">
      <w:pPr>
        <w:spacing w:after="0" w:line="480" w:lineRule="auto"/>
        <w:rPr>
          <w:rFonts w:ascii="Times New Roman" w:hAnsi="Times New Roman" w:cs="Times New Roman"/>
          <w:sz w:val="24"/>
          <w:szCs w:val="24"/>
        </w:rPr>
      </w:pPr>
    </w:p>
    <w:p w:rsidR="00B5606D" w:rsidRDefault="00B5606D" w:rsidP="0017420E">
      <w:pPr>
        <w:spacing w:after="0" w:line="480" w:lineRule="auto"/>
        <w:rPr>
          <w:rFonts w:ascii="Times New Roman" w:hAnsi="Times New Roman" w:cs="Times New Roman"/>
          <w:sz w:val="24"/>
          <w:szCs w:val="24"/>
        </w:rPr>
      </w:pPr>
      <w:r>
        <w:rPr>
          <w:noProof/>
        </w:rPr>
        <w:lastRenderedPageBreak/>
        <w:drawing>
          <wp:inline distT="0" distB="0" distL="0" distR="0" wp14:anchorId="7B61B989" wp14:editId="5998791B">
            <wp:extent cx="5791200" cy="771906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91200" cy="7719060"/>
                    </a:xfrm>
                    <a:prstGeom prst="rect">
                      <a:avLst/>
                    </a:prstGeom>
                  </pic:spPr>
                </pic:pic>
              </a:graphicData>
            </a:graphic>
          </wp:inline>
        </w:drawing>
      </w:r>
    </w:p>
    <w:p w:rsidR="00B5606D" w:rsidRDefault="00B5606D" w:rsidP="0017420E">
      <w:pPr>
        <w:spacing w:after="0" w:line="480" w:lineRule="auto"/>
        <w:rPr>
          <w:rFonts w:ascii="Times New Roman" w:hAnsi="Times New Roman" w:cs="Times New Roman"/>
          <w:sz w:val="24"/>
          <w:szCs w:val="24"/>
        </w:rPr>
      </w:pPr>
    </w:p>
    <w:p w:rsidR="00B5606D" w:rsidRDefault="00B5606D" w:rsidP="0017420E">
      <w:pPr>
        <w:spacing w:after="0" w:line="480" w:lineRule="auto"/>
        <w:rPr>
          <w:rFonts w:ascii="Times New Roman" w:hAnsi="Times New Roman" w:cs="Times New Roman"/>
          <w:sz w:val="24"/>
          <w:szCs w:val="24"/>
        </w:rPr>
      </w:pPr>
      <w:r>
        <w:rPr>
          <w:noProof/>
        </w:rPr>
        <w:lastRenderedPageBreak/>
        <w:drawing>
          <wp:inline distT="0" distB="0" distL="0" distR="0" wp14:anchorId="108F9558" wp14:editId="0938AD00">
            <wp:extent cx="5676900" cy="7767320"/>
            <wp:effectExtent l="0" t="0" r="0" b="50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676900" cy="7767320"/>
                    </a:xfrm>
                    <a:prstGeom prst="rect">
                      <a:avLst/>
                    </a:prstGeom>
                  </pic:spPr>
                </pic:pic>
              </a:graphicData>
            </a:graphic>
          </wp:inline>
        </w:drawing>
      </w:r>
    </w:p>
    <w:p w:rsidR="00D9065C" w:rsidRDefault="00D9065C" w:rsidP="0017420E">
      <w:pPr>
        <w:spacing w:after="0" w:line="480" w:lineRule="auto"/>
        <w:rPr>
          <w:rFonts w:ascii="Times New Roman" w:hAnsi="Times New Roman" w:cs="Times New Roman"/>
          <w:sz w:val="24"/>
          <w:szCs w:val="24"/>
        </w:rPr>
      </w:pPr>
    </w:p>
    <w:p w:rsidR="00D9065C" w:rsidRDefault="000B4391" w:rsidP="000B4391">
      <w:pPr>
        <w:spacing w:after="0"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References </w:t>
      </w:r>
    </w:p>
    <w:p w:rsidR="009250C0" w:rsidRDefault="009250C0" w:rsidP="009250C0">
      <w:pPr>
        <w:spacing w:after="0" w:line="240" w:lineRule="auto"/>
        <w:rPr>
          <w:rFonts w:ascii="Times New Roman" w:hAnsi="Times New Roman" w:cs="Times New Roman"/>
          <w:sz w:val="24"/>
          <w:szCs w:val="24"/>
        </w:rPr>
      </w:pPr>
      <w:proofErr w:type="spellStart"/>
      <w:r w:rsidRPr="00C77AB1">
        <w:rPr>
          <w:rFonts w:ascii="Times New Roman" w:hAnsi="Times New Roman" w:cs="Times New Roman"/>
          <w:sz w:val="24"/>
          <w:szCs w:val="24"/>
        </w:rPr>
        <w:t>Aebersold</w:t>
      </w:r>
      <w:proofErr w:type="spellEnd"/>
      <w:r w:rsidRPr="00C77AB1">
        <w:rPr>
          <w:rFonts w:ascii="Times New Roman" w:hAnsi="Times New Roman" w:cs="Times New Roman"/>
          <w:sz w:val="24"/>
          <w:szCs w:val="24"/>
        </w:rPr>
        <w:t xml:space="preserve">, Jamey, </w:t>
      </w:r>
      <w:r w:rsidRPr="00825923">
        <w:rPr>
          <w:rFonts w:ascii="Times New Roman" w:hAnsi="Times New Roman" w:cs="Times New Roman"/>
          <w:i/>
          <w:sz w:val="24"/>
          <w:szCs w:val="24"/>
        </w:rPr>
        <w:t>How to Play Jazz and Improvise, Volume 1</w:t>
      </w:r>
      <w:r w:rsidRPr="00C77AB1">
        <w:rPr>
          <w:rFonts w:ascii="Times New Roman" w:hAnsi="Times New Roman" w:cs="Times New Roman"/>
          <w:sz w:val="24"/>
          <w:szCs w:val="24"/>
        </w:rPr>
        <w:t xml:space="preserve">, Jamey </w:t>
      </w:r>
      <w:proofErr w:type="spellStart"/>
      <w:r w:rsidRPr="00C77AB1">
        <w:rPr>
          <w:rFonts w:ascii="Times New Roman" w:hAnsi="Times New Roman" w:cs="Times New Roman"/>
          <w:sz w:val="24"/>
          <w:szCs w:val="24"/>
        </w:rPr>
        <w:t>Aebersold</w:t>
      </w:r>
      <w:proofErr w:type="spellEnd"/>
      <w:r w:rsidRPr="00C77AB1">
        <w:rPr>
          <w:rFonts w:ascii="Times New Roman" w:hAnsi="Times New Roman" w:cs="Times New Roman"/>
          <w:sz w:val="24"/>
          <w:szCs w:val="24"/>
        </w:rPr>
        <w:t xml:space="preserve">, INC., </w:t>
      </w:r>
      <w:r>
        <w:rPr>
          <w:rFonts w:ascii="Times New Roman" w:hAnsi="Times New Roman" w:cs="Times New Roman"/>
          <w:sz w:val="24"/>
          <w:szCs w:val="24"/>
        </w:rPr>
        <w:tab/>
      </w:r>
      <w:r w:rsidRPr="00C77AB1">
        <w:rPr>
          <w:rFonts w:ascii="Times New Roman" w:hAnsi="Times New Roman" w:cs="Times New Roman"/>
          <w:sz w:val="24"/>
          <w:szCs w:val="24"/>
        </w:rPr>
        <w:t>New Albany, IN, 1967</w:t>
      </w:r>
      <w:r>
        <w:rPr>
          <w:rFonts w:ascii="Times New Roman" w:hAnsi="Times New Roman" w:cs="Times New Roman"/>
          <w:sz w:val="24"/>
          <w:szCs w:val="24"/>
        </w:rPr>
        <w:t>.</w:t>
      </w:r>
    </w:p>
    <w:p w:rsidR="009250C0" w:rsidRDefault="009250C0" w:rsidP="009250C0">
      <w:pPr>
        <w:spacing w:after="0" w:line="240" w:lineRule="auto"/>
        <w:rPr>
          <w:rFonts w:ascii="Times New Roman" w:hAnsi="Times New Roman" w:cs="Times New Roman"/>
          <w:sz w:val="24"/>
          <w:szCs w:val="24"/>
        </w:rPr>
      </w:pPr>
    </w:p>
    <w:p w:rsidR="009250C0" w:rsidRDefault="009250C0" w:rsidP="009250C0">
      <w:pPr>
        <w:spacing w:after="0" w:line="240" w:lineRule="auto"/>
        <w:rPr>
          <w:rFonts w:ascii="Times New Roman" w:hAnsi="Times New Roman" w:cs="Times New Roman"/>
          <w:sz w:val="24"/>
          <w:szCs w:val="24"/>
        </w:rPr>
      </w:pPr>
      <w:r w:rsidRPr="00CE646C">
        <w:rPr>
          <w:rFonts w:ascii="Times New Roman" w:hAnsi="Times New Roman" w:cs="Times New Roman"/>
          <w:sz w:val="24"/>
          <w:szCs w:val="24"/>
        </w:rPr>
        <w:t xml:space="preserve">Allen, Rex, </w:t>
      </w:r>
      <w:r w:rsidR="00825923">
        <w:rPr>
          <w:rFonts w:ascii="Times New Roman" w:hAnsi="Times New Roman" w:cs="Times New Roman"/>
          <w:sz w:val="24"/>
          <w:szCs w:val="24"/>
        </w:rPr>
        <w:t>“</w:t>
      </w:r>
      <w:r w:rsidRPr="00CE646C">
        <w:rPr>
          <w:rFonts w:ascii="Times New Roman" w:hAnsi="Times New Roman" w:cs="Times New Roman"/>
          <w:sz w:val="24"/>
          <w:szCs w:val="24"/>
        </w:rPr>
        <w:t>Jack Teagarden: An Evaluation of His Style and Contributions to Jazz,</w:t>
      </w:r>
      <w:r w:rsidR="00825923">
        <w:rPr>
          <w:rFonts w:ascii="Times New Roman" w:hAnsi="Times New Roman" w:cs="Times New Roman"/>
          <w:sz w:val="24"/>
          <w:szCs w:val="24"/>
        </w:rPr>
        <w:t>”</w:t>
      </w:r>
      <w:r w:rsidRPr="00CE646C">
        <w:rPr>
          <w:rFonts w:ascii="Times New Roman" w:hAnsi="Times New Roman" w:cs="Times New Roman"/>
          <w:sz w:val="24"/>
          <w:szCs w:val="24"/>
        </w:rPr>
        <w:t xml:space="preserve"> </w:t>
      </w:r>
      <w:r>
        <w:rPr>
          <w:rFonts w:ascii="Times New Roman" w:hAnsi="Times New Roman" w:cs="Times New Roman"/>
          <w:sz w:val="24"/>
          <w:szCs w:val="24"/>
        </w:rPr>
        <w:tab/>
      </w:r>
      <w:r w:rsidRPr="00825923">
        <w:rPr>
          <w:rFonts w:ascii="Times New Roman" w:hAnsi="Times New Roman" w:cs="Times New Roman"/>
          <w:i/>
          <w:sz w:val="24"/>
          <w:szCs w:val="24"/>
        </w:rPr>
        <w:t>International Trombone Association Journal</w:t>
      </w:r>
      <w:r w:rsidRPr="00CE646C">
        <w:rPr>
          <w:rFonts w:ascii="Times New Roman" w:hAnsi="Times New Roman" w:cs="Times New Roman"/>
          <w:sz w:val="24"/>
          <w:szCs w:val="24"/>
        </w:rPr>
        <w:t>, Volume 5, U.S.A, January 1977.</w:t>
      </w:r>
    </w:p>
    <w:p w:rsidR="009250C0" w:rsidRDefault="009250C0" w:rsidP="009250C0">
      <w:pPr>
        <w:spacing w:after="0" w:line="240" w:lineRule="auto"/>
        <w:rPr>
          <w:rFonts w:ascii="Times New Roman" w:hAnsi="Times New Roman" w:cs="Times New Roman"/>
          <w:sz w:val="24"/>
          <w:szCs w:val="24"/>
        </w:rPr>
      </w:pPr>
    </w:p>
    <w:p w:rsidR="009250C0" w:rsidRDefault="009250C0" w:rsidP="006D1531">
      <w:pPr>
        <w:spacing w:after="0" w:line="240" w:lineRule="auto"/>
        <w:rPr>
          <w:rFonts w:ascii="Times New Roman" w:hAnsi="Times New Roman" w:cs="Times New Roman"/>
          <w:sz w:val="24"/>
          <w:szCs w:val="24"/>
        </w:rPr>
      </w:pPr>
      <w:r w:rsidRPr="00347653">
        <w:rPr>
          <w:rFonts w:ascii="Times New Roman" w:hAnsi="Times New Roman" w:cs="Times New Roman"/>
          <w:sz w:val="24"/>
          <w:szCs w:val="24"/>
        </w:rPr>
        <w:t xml:space="preserve">Anonymous, </w:t>
      </w:r>
      <w:r w:rsidRPr="00825923">
        <w:rPr>
          <w:rFonts w:ascii="Times New Roman" w:hAnsi="Times New Roman" w:cs="Times New Roman"/>
          <w:i/>
          <w:sz w:val="24"/>
          <w:szCs w:val="24"/>
        </w:rPr>
        <w:t>The International Trombone Association Newsletter Volume V</w:t>
      </w:r>
      <w:r w:rsidR="00FE03D7" w:rsidRPr="00825923">
        <w:rPr>
          <w:rFonts w:ascii="Times New Roman" w:hAnsi="Times New Roman" w:cs="Times New Roman"/>
          <w:i/>
          <w:sz w:val="24"/>
          <w:szCs w:val="24"/>
        </w:rPr>
        <w:t>III</w:t>
      </w:r>
      <w:r w:rsidRPr="00825923">
        <w:rPr>
          <w:rFonts w:ascii="Times New Roman" w:hAnsi="Times New Roman" w:cs="Times New Roman"/>
          <w:i/>
          <w:sz w:val="24"/>
          <w:szCs w:val="24"/>
        </w:rPr>
        <w:t>,</w:t>
      </w:r>
      <w:r w:rsidR="006D1531" w:rsidRPr="00825923">
        <w:rPr>
          <w:rFonts w:ascii="Times New Roman" w:hAnsi="Times New Roman" w:cs="Times New Roman"/>
          <w:i/>
          <w:sz w:val="24"/>
          <w:szCs w:val="24"/>
        </w:rPr>
        <w:tab/>
      </w:r>
      <w:r w:rsidRPr="00825923">
        <w:rPr>
          <w:rFonts w:ascii="Times New Roman" w:hAnsi="Times New Roman" w:cs="Times New Roman"/>
          <w:i/>
          <w:sz w:val="24"/>
          <w:szCs w:val="24"/>
        </w:rPr>
        <w:t>Number 1</w:t>
      </w:r>
      <w:r w:rsidRPr="00347653">
        <w:rPr>
          <w:rFonts w:ascii="Times New Roman" w:hAnsi="Times New Roman" w:cs="Times New Roman"/>
          <w:sz w:val="24"/>
          <w:szCs w:val="24"/>
        </w:rPr>
        <w:t>,</w:t>
      </w:r>
      <w:r w:rsidR="006D1531">
        <w:rPr>
          <w:rFonts w:ascii="Times New Roman" w:hAnsi="Times New Roman" w:cs="Times New Roman"/>
          <w:sz w:val="24"/>
          <w:szCs w:val="24"/>
        </w:rPr>
        <w:t xml:space="preserve"> </w:t>
      </w:r>
      <w:r w:rsidRPr="00347653">
        <w:rPr>
          <w:rFonts w:ascii="Times New Roman" w:hAnsi="Times New Roman" w:cs="Times New Roman"/>
          <w:sz w:val="24"/>
          <w:szCs w:val="24"/>
        </w:rPr>
        <w:t>September, 19</w:t>
      </w:r>
      <w:r w:rsidR="00FE03D7">
        <w:rPr>
          <w:rFonts w:ascii="Times New Roman" w:hAnsi="Times New Roman" w:cs="Times New Roman"/>
          <w:sz w:val="24"/>
          <w:szCs w:val="24"/>
        </w:rPr>
        <w:t>80</w:t>
      </w:r>
      <w:r>
        <w:rPr>
          <w:rFonts w:ascii="Times New Roman" w:hAnsi="Times New Roman" w:cs="Times New Roman"/>
          <w:sz w:val="24"/>
          <w:szCs w:val="24"/>
        </w:rPr>
        <w:t>.</w:t>
      </w:r>
    </w:p>
    <w:p w:rsidR="009250C0" w:rsidRDefault="009250C0" w:rsidP="009250C0">
      <w:pPr>
        <w:spacing w:after="0" w:line="240" w:lineRule="auto"/>
        <w:rPr>
          <w:rFonts w:ascii="Times New Roman" w:hAnsi="Times New Roman" w:cs="Times New Roman"/>
          <w:sz w:val="24"/>
          <w:szCs w:val="24"/>
        </w:rPr>
      </w:pPr>
    </w:p>
    <w:p w:rsidR="009250C0" w:rsidRDefault="009250C0" w:rsidP="009250C0">
      <w:pPr>
        <w:spacing w:after="0" w:line="240" w:lineRule="auto"/>
        <w:rPr>
          <w:rFonts w:ascii="Times New Roman" w:hAnsi="Times New Roman" w:cs="Times New Roman"/>
          <w:sz w:val="24"/>
          <w:szCs w:val="24"/>
        </w:rPr>
      </w:pPr>
      <w:r w:rsidRPr="00CE646C">
        <w:rPr>
          <w:rFonts w:ascii="Times New Roman" w:hAnsi="Times New Roman" w:cs="Times New Roman"/>
          <w:sz w:val="24"/>
          <w:szCs w:val="24"/>
        </w:rPr>
        <w:t xml:space="preserve">Berrett, Joshua and </w:t>
      </w:r>
      <w:r w:rsidR="00825923" w:rsidRPr="00CE646C">
        <w:rPr>
          <w:rFonts w:ascii="Times New Roman" w:hAnsi="Times New Roman" w:cs="Times New Roman"/>
          <w:sz w:val="24"/>
          <w:szCs w:val="24"/>
        </w:rPr>
        <w:t xml:space="preserve">Louis </w:t>
      </w:r>
      <w:proofErr w:type="spellStart"/>
      <w:r w:rsidRPr="00CE646C">
        <w:rPr>
          <w:rFonts w:ascii="Times New Roman" w:hAnsi="Times New Roman" w:cs="Times New Roman"/>
          <w:sz w:val="24"/>
          <w:szCs w:val="24"/>
        </w:rPr>
        <w:t>Bourgois</w:t>
      </w:r>
      <w:proofErr w:type="spellEnd"/>
      <w:r w:rsidR="00825923">
        <w:rPr>
          <w:rFonts w:ascii="Times New Roman" w:hAnsi="Times New Roman" w:cs="Times New Roman"/>
          <w:sz w:val="24"/>
          <w:szCs w:val="24"/>
        </w:rPr>
        <w:t xml:space="preserve">. </w:t>
      </w:r>
      <w:r w:rsidRPr="00825923">
        <w:rPr>
          <w:rFonts w:ascii="Times New Roman" w:hAnsi="Times New Roman" w:cs="Times New Roman"/>
          <w:i/>
          <w:sz w:val="24"/>
          <w:szCs w:val="24"/>
        </w:rPr>
        <w:t>The Music World of J.J. Johnson</w:t>
      </w:r>
      <w:r w:rsidRPr="00CE646C">
        <w:rPr>
          <w:rFonts w:ascii="Times New Roman" w:hAnsi="Times New Roman" w:cs="Times New Roman"/>
          <w:sz w:val="24"/>
          <w:szCs w:val="24"/>
        </w:rPr>
        <w:t xml:space="preserve">, The Scarecrow </w:t>
      </w:r>
      <w:r>
        <w:rPr>
          <w:rFonts w:ascii="Times New Roman" w:hAnsi="Times New Roman" w:cs="Times New Roman"/>
          <w:sz w:val="24"/>
          <w:szCs w:val="24"/>
        </w:rPr>
        <w:tab/>
      </w:r>
      <w:r>
        <w:rPr>
          <w:rFonts w:ascii="Times New Roman" w:hAnsi="Times New Roman" w:cs="Times New Roman"/>
          <w:sz w:val="24"/>
          <w:szCs w:val="24"/>
        </w:rPr>
        <w:tab/>
      </w:r>
      <w:r w:rsidRPr="00CE646C">
        <w:rPr>
          <w:rFonts w:ascii="Times New Roman" w:hAnsi="Times New Roman" w:cs="Times New Roman"/>
          <w:sz w:val="24"/>
          <w:szCs w:val="24"/>
        </w:rPr>
        <w:t>Press, The State University of New Jersey, 1999</w:t>
      </w:r>
      <w:r>
        <w:rPr>
          <w:rFonts w:ascii="Times New Roman" w:hAnsi="Times New Roman" w:cs="Times New Roman"/>
          <w:sz w:val="24"/>
          <w:szCs w:val="24"/>
        </w:rPr>
        <w:t>.</w:t>
      </w:r>
    </w:p>
    <w:p w:rsidR="009250C0" w:rsidRDefault="009250C0" w:rsidP="009250C0">
      <w:pPr>
        <w:spacing w:after="0" w:line="240" w:lineRule="auto"/>
        <w:rPr>
          <w:rFonts w:ascii="Times New Roman" w:hAnsi="Times New Roman" w:cs="Times New Roman"/>
          <w:sz w:val="24"/>
          <w:szCs w:val="24"/>
        </w:rPr>
      </w:pPr>
    </w:p>
    <w:p w:rsidR="00E50BD3" w:rsidRDefault="009250C0" w:rsidP="006F30C2">
      <w:pPr>
        <w:rPr>
          <w:rFonts w:ascii="Times New Roman" w:hAnsi="Times New Roman" w:cs="Times New Roman"/>
          <w:sz w:val="24"/>
          <w:szCs w:val="24"/>
        </w:rPr>
      </w:pPr>
      <w:r w:rsidRPr="00347653">
        <w:rPr>
          <w:rFonts w:ascii="Times New Roman" w:hAnsi="Times New Roman" w:cs="Times New Roman"/>
          <w:sz w:val="24"/>
          <w:szCs w:val="24"/>
        </w:rPr>
        <w:t xml:space="preserve">Chilton, John, </w:t>
      </w:r>
      <w:r w:rsidR="00825923" w:rsidRPr="00347653">
        <w:rPr>
          <w:rFonts w:ascii="Times New Roman" w:hAnsi="Times New Roman" w:cs="Times New Roman"/>
          <w:sz w:val="24"/>
          <w:szCs w:val="24"/>
        </w:rPr>
        <w:t>“Bill Harris,”</w:t>
      </w:r>
      <w:r w:rsidR="00825923">
        <w:rPr>
          <w:rFonts w:ascii="Times New Roman" w:hAnsi="Times New Roman" w:cs="Times New Roman"/>
          <w:sz w:val="24"/>
          <w:szCs w:val="24"/>
        </w:rPr>
        <w:t xml:space="preserve"> in </w:t>
      </w:r>
      <w:r w:rsidRPr="00825923">
        <w:rPr>
          <w:rFonts w:ascii="Times New Roman" w:hAnsi="Times New Roman" w:cs="Times New Roman"/>
          <w:i/>
          <w:sz w:val="24"/>
          <w:szCs w:val="24"/>
        </w:rPr>
        <w:t>The New Grove Dictionary of Jazz</w:t>
      </w:r>
      <w:r w:rsidRPr="00347653">
        <w:rPr>
          <w:rFonts w:ascii="Times New Roman" w:hAnsi="Times New Roman" w:cs="Times New Roman"/>
          <w:sz w:val="24"/>
          <w:szCs w:val="24"/>
        </w:rPr>
        <w:t>, St. Martin’s Press,</w:t>
      </w:r>
      <w:r w:rsidR="006D1531">
        <w:rPr>
          <w:rFonts w:ascii="Times New Roman" w:hAnsi="Times New Roman" w:cs="Times New Roman"/>
          <w:sz w:val="24"/>
          <w:szCs w:val="24"/>
        </w:rPr>
        <w:tab/>
      </w:r>
      <w:r w:rsidRPr="00347653">
        <w:rPr>
          <w:rFonts w:ascii="Times New Roman" w:hAnsi="Times New Roman" w:cs="Times New Roman"/>
          <w:sz w:val="24"/>
          <w:szCs w:val="24"/>
        </w:rPr>
        <w:t xml:space="preserve">New York, </w:t>
      </w:r>
      <w:r>
        <w:rPr>
          <w:rFonts w:ascii="Times New Roman" w:hAnsi="Times New Roman" w:cs="Times New Roman"/>
          <w:sz w:val="24"/>
          <w:szCs w:val="24"/>
        </w:rPr>
        <w:tab/>
      </w:r>
      <w:r w:rsidRPr="00347653">
        <w:rPr>
          <w:rFonts w:ascii="Times New Roman" w:hAnsi="Times New Roman" w:cs="Times New Roman"/>
          <w:sz w:val="24"/>
          <w:szCs w:val="24"/>
        </w:rPr>
        <w:t>1994</w:t>
      </w:r>
      <w:r>
        <w:rPr>
          <w:rFonts w:ascii="Times New Roman" w:hAnsi="Times New Roman" w:cs="Times New Roman"/>
          <w:sz w:val="24"/>
          <w:szCs w:val="24"/>
        </w:rPr>
        <w:t>.</w:t>
      </w:r>
      <w:r w:rsidR="006F30C2" w:rsidRPr="006F30C2">
        <w:rPr>
          <w:rFonts w:ascii="Times New Roman" w:hAnsi="Times New Roman" w:cs="Times New Roman"/>
          <w:sz w:val="24"/>
          <w:szCs w:val="24"/>
        </w:rPr>
        <w:t xml:space="preserve"> </w:t>
      </w:r>
    </w:p>
    <w:p w:rsidR="006F30C2" w:rsidRDefault="006F30C2" w:rsidP="006F30C2">
      <w:pPr>
        <w:rPr>
          <w:rFonts w:ascii="Times New Roman" w:hAnsi="Times New Roman" w:cs="Times New Roman"/>
          <w:sz w:val="24"/>
          <w:szCs w:val="24"/>
        </w:rPr>
      </w:pPr>
      <w:r w:rsidRPr="00347653">
        <w:rPr>
          <w:rFonts w:ascii="Times New Roman" w:hAnsi="Times New Roman" w:cs="Times New Roman"/>
          <w:sz w:val="24"/>
          <w:szCs w:val="24"/>
        </w:rPr>
        <w:t xml:space="preserve">Collier, James, </w:t>
      </w:r>
      <w:r w:rsidRPr="00825923">
        <w:rPr>
          <w:rFonts w:ascii="Times New Roman" w:hAnsi="Times New Roman" w:cs="Times New Roman"/>
          <w:i/>
          <w:sz w:val="24"/>
          <w:szCs w:val="24"/>
        </w:rPr>
        <w:t>The Making of Jazz</w:t>
      </w:r>
      <w:r w:rsidRPr="00347653">
        <w:rPr>
          <w:rFonts w:ascii="Times New Roman" w:hAnsi="Times New Roman" w:cs="Times New Roman"/>
          <w:sz w:val="24"/>
          <w:szCs w:val="24"/>
        </w:rPr>
        <w:t>, Houghton Mifflin Company, Boston, 1978</w:t>
      </w:r>
      <w:r>
        <w:rPr>
          <w:rFonts w:ascii="Times New Roman" w:hAnsi="Times New Roman" w:cs="Times New Roman"/>
          <w:sz w:val="24"/>
          <w:szCs w:val="24"/>
        </w:rPr>
        <w:t>.</w:t>
      </w:r>
    </w:p>
    <w:p w:rsidR="006F30C2" w:rsidRDefault="006F30C2" w:rsidP="006F30C2">
      <w:pPr>
        <w:rPr>
          <w:rFonts w:ascii="Times New Roman" w:hAnsi="Times New Roman" w:cs="Times New Roman"/>
          <w:sz w:val="24"/>
          <w:szCs w:val="24"/>
        </w:rPr>
      </w:pPr>
      <w:r w:rsidRPr="00C77AB1">
        <w:rPr>
          <w:rFonts w:ascii="Times New Roman" w:hAnsi="Times New Roman" w:cs="Times New Roman"/>
          <w:sz w:val="24"/>
          <w:szCs w:val="24"/>
        </w:rPr>
        <w:t xml:space="preserve">Crook, Hal, </w:t>
      </w:r>
      <w:r w:rsidRPr="00825923">
        <w:rPr>
          <w:rFonts w:ascii="Times New Roman" w:hAnsi="Times New Roman" w:cs="Times New Roman"/>
          <w:i/>
          <w:sz w:val="24"/>
          <w:szCs w:val="24"/>
        </w:rPr>
        <w:t>How to Improvise: An Approach to Practicing Improvisation</w:t>
      </w:r>
      <w:r w:rsidRPr="00C77AB1">
        <w:rPr>
          <w:rFonts w:ascii="Times New Roman" w:hAnsi="Times New Roman" w:cs="Times New Roman"/>
          <w:sz w:val="24"/>
          <w:szCs w:val="24"/>
        </w:rPr>
        <w:t>, Advance</w:t>
      </w:r>
      <w:r w:rsidR="006D1531">
        <w:rPr>
          <w:rFonts w:ascii="Times New Roman" w:hAnsi="Times New Roman" w:cs="Times New Roman"/>
          <w:sz w:val="24"/>
          <w:szCs w:val="24"/>
        </w:rPr>
        <w:tab/>
      </w:r>
      <w:r w:rsidRPr="00C77AB1">
        <w:rPr>
          <w:rFonts w:ascii="Times New Roman" w:hAnsi="Times New Roman" w:cs="Times New Roman"/>
          <w:sz w:val="24"/>
          <w:szCs w:val="24"/>
        </w:rPr>
        <w:t>Music,</w:t>
      </w:r>
      <w:r w:rsidR="006D1531">
        <w:rPr>
          <w:rFonts w:ascii="Times New Roman" w:hAnsi="Times New Roman" w:cs="Times New Roman"/>
          <w:sz w:val="24"/>
          <w:szCs w:val="24"/>
        </w:rPr>
        <w:t xml:space="preserve"> </w:t>
      </w:r>
      <w:proofErr w:type="spellStart"/>
      <w:r w:rsidRPr="00C77AB1">
        <w:rPr>
          <w:rFonts w:ascii="Times New Roman" w:hAnsi="Times New Roman" w:cs="Times New Roman"/>
          <w:sz w:val="24"/>
          <w:szCs w:val="24"/>
        </w:rPr>
        <w:t>Rottenburg</w:t>
      </w:r>
      <w:proofErr w:type="spellEnd"/>
      <w:r w:rsidRPr="00C77AB1">
        <w:rPr>
          <w:rFonts w:ascii="Times New Roman" w:hAnsi="Times New Roman" w:cs="Times New Roman"/>
          <w:sz w:val="24"/>
          <w:szCs w:val="24"/>
        </w:rPr>
        <w:t>, Germany, 1991</w:t>
      </w:r>
      <w:r>
        <w:rPr>
          <w:rFonts w:ascii="Times New Roman" w:hAnsi="Times New Roman" w:cs="Times New Roman"/>
          <w:sz w:val="24"/>
          <w:szCs w:val="24"/>
        </w:rPr>
        <w:t>.</w:t>
      </w:r>
    </w:p>
    <w:p w:rsidR="00E50BD3" w:rsidRDefault="00E50BD3" w:rsidP="00CE646C">
      <w:pPr>
        <w:spacing w:after="0" w:line="240" w:lineRule="auto"/>
        <w:rPr>
          <w:rFonts w:ascii="Times New Roman" w:hAnsi="Times New Roman" w:cs="Times New Roman"/>
          <w:sz w:val="24"/>
          <w:szCs w:val="24"/>
        </w:rPr>
      </w:pPr>
      <w:r w:rsidRPr="00347653">
        <w:rPr>
          <w:rFonts w:ascii="Times New Roman" w:hAnsi="Times New Roman" w:cs="Times New Roman"/>
          <w:sz w:val="24"/>
          <w:szCs w:val="24"/>
        </w:rPr>
        <w:t xml:space="preserve">Davis, Michael, Bone2Pick: Bill </w:t>
      </w:r>
      <w:proofErr w:type="spellStart"/>
      <w:r w:rsidRPr="00347653">
        <w:rPr>
          <w:rFonts w:ascii="Times New Roman" w:hAnsi="Times New Roman" w:cs="Times New Roman"/>
          <w:sz w:val="24"/>
          <w:szCs w:val="24"/>
        </w:rPr>
        <w:t>Watrous</w:t>
      </w:r>
      <w:proofErr w:type="spellEnd"/>
      <w:r w:rsidRPr="00347653">
        <w:rPr>
          <w:rFonts w:ascii="Times New Roman" w:hAnsi="Times New Roman" w:cs="Times New Roman"/>
          <w:sz w:val="24"/>
          <w:szCs w:val="24"/>
        </w:rPr>
        <w:t xml:space="preserve"> Interview, </w:t>
      </w:r>
      <w:r>
        <w:rPr>
          <w:rFonts w:ascii="Times New Roman" w:hAnsi="Times New Roman" w:cs="Times New Roman"/>
          <w:sz w:val="24"/>
          <w:szCs w:val="24"/>
        </w:rPr>
        <w:tab/>
      </w:r>
      <w:hyperlink r:id="rId107" w:history="1">
        <w:r w:rsidRPr="009A55E2">
          <w:rPr>
            <w:rStyle w:val="Hyperlink"/>
            <w:rFonts w:ascii="Times New Roman" w:hAnsi="Times New Roman" w:cs="Times New Roman"/>
            <w:sz w:val="24"/>
            <w:szCs w:val="24"/>
          </w:rPr>
          <w:t>https://www.youtube.com/watch?v=uVNSj2OlgWc</w:t>
        </w:r>
      </w:hyperlink>
      <w:r>
        <w:rPr>
          <w:rFonts w:ascii="Times New Roman" w:hAnsi="Times New Roman" w:cs="Times New Roman"/>
          <w:sz w:val="24"/>
          <w:szCs w:val="24"/>
        </w:rPr>
        <w:t xml:space="preserve"> (</w:t>
      </w:r>
      <w:r w:rsidRPr="00347653">
        <w:rPr>
          <w:rFonts w:ascii="Times New Roman" w:hAnsi="Times New Roman" w:cs="Times New Roman"/>
          <w:sz w:val="24"/>
          <w:szCs w:val="24"/>
        </w:rPr>
        <w:t>Assessed on April 3,</w:t>
      </w:r>
      <w:r w:rsidR="006D1531">
        <w:rPr>
          <w:rFonts w:ascii="Times New Roman" w:hAnsi="Times New Roman" w:cs="Times New Roman"/>
          <w:sz w:val="24"/>
          <w:szCs w:val="24"/>
        </w:rPr>
        <w:tab/>
      </w:r>
      <w:r w:rsidRPr="00347653">
        <w:rPr>
          <w:rFonts w:ascii="Times New Roman" w:hAnsi="Times New Roman" w:cs="Times New Roman"/>
          <w:sz w:val="24"/>
          <w:szCs w:val="24"/>
        </w:rPr>
        <w:t>2018</w:t>
      </w:r>
      <w:r>
        <w:rPr>
          <w:rFonts w:ascii="Times New Roman" w:hAnsi="Times New Roman" w:cs="Times New Roman"/>
          <w:sz w:val="24"/>
          <w:szCs w:val="24"/>
        </w:rPr>
        <w:t>)</w:t>
      </w:r>
      <w:r w:rsidRPr="00347653">
        <w:rPr>
          <w:rFonts w:ascii="Times New Roman" w:hAnsi="Times New Roman" w:cs="Times New Roman"/>
          <w:sz w:val="24"/>
          <w:szCs w:val="24"/>
        </w:rPr>
        <w:t>.</w:t>
      </w:r>
    </w:p>
    <w:p w:rsidR="00E50BD3" w:rsidRDefault="00E50BD3" w:rsidP="00CE646C">
      <w:pPr>
        <w:spacing w:after="0" w:line="240" w:lineRule="auto"/>
        <w:rPr>
          <w:rFonts w:ascii="Times New Roman" w:hAnsi="Times New Roman" w:cs="Times New Roman"/>
          <w:sz w:val="24"/>
          <w:szCs w:val="24"/>
        </w:rPr>
      </w:pPr>
    </w:p>
    <w:p w:rsidR="000B4391" w:rsidRDefault="000B4391" w:rsidP="00CE646C">
      <w:pPr>
        <w:spacing w:after="0" w:line="240" w:lineRule="auto"/>
        <w:rPr>
          <w:rFonts w:ascii="Times New Roman" w:hAnsi="Times New Roman" w:cs="Times New Roman"/>
          <w:sz w:val="24"/>
          <w:szCs w:val="24"/>
        </w:rPr>
      </w:pPr>
      <w:r w:rsidRPr="000B4391">
        <w:rPr>
          <w:rFonts w:ascii="Times New Roman" w:hAnsi="Times New Roman" w:cs="Times New Roman"/>
          <w:sz w:val="24"/>
          <w:szCs w:val="24"/>
        </w:rPr>
        <w:t xml:space="preserve">Dietrich, Kurt, </w:t>
      </w:r>
      <w:r w:rsidRPr="00825923">
        <w:rPr>
          <w:rFonts w:ascii="Times New Roman" w:hAnsi="Times New Roman" w:cs="Times New Roman"/>
          <w:i/>
          <w:sz w:val="24"/>
          <w:szCs w:val="24"/>
        </w:rPr>
        <w:t>Jazz ‘Bones: The World of Jazz Trombone,</w:t>
      </w:r>
      <w:r w:rsidRPr="000B4391">
        <w:rPr>
          <w:rFonts w:ascii="Times New Roman" w:hAnsi="Times New Roman" w:cs="Times New Roman"/>
          <w:sz w:val="24"/>
          <w:szCs w:val="24"/>
        </w:rPr>
        <w:t xml:space="preserve"> Advance Music, </w:t>
      </w:r>
      <w:proofErr w:type="spellStart"/>
      <w:r w:rsidRPr="000B4391">
        <w:rPr>
          <w:rFonts w:ascii="Times New Roman" w:hAnsi="Times New Roman" w:cs="Times New Roman"/>
          <w:sz w:val="24"/>
          <w:szCs w:val="24"/>
        </w:rPr>
        <w:t>Rottenburg</w:t>
      </w:r>
      <w:proofErr w:type="spellEnd"/>
      <w:r w:rsidRPr="000B4391">
        <w:rPr>
          <w:rFonts w:ascii="Times New Roman" w:hAnsi="Times New Roman" w:cs="Times New Roman"/>
          <w:sz w:val="24"/>
          <w:szCs w:val="24"/>
        </w:rPr>
        <w:t xml:space="preserve"> </w:t>
      </w:r>
      <w:r w:rsidR="00CE646C">
        <w:rPr>
          <w:rFonts w:ascii="Times New Roman" w:hAnsi="Times New Roman" w:cs="Times New Roman"/>
          <w:sz w:val="24"/>
          <w:szCs w:val="24"/>
        </w:rPr>
        <w:tab/>
      </w:r>
      <w:r w:rsidRPr="000B4391">
        <w:rPr>
          <w:rFonts w:ascii="Times New Roman" w:hAnsi="Times New Roman" w:cs="Times New Roman"/>
          <w:sz w:val="24"/>
          <w:szCs w:val="24"/>
        </w:rPr>
        <w:t>N.</w:t>
      </w:r>
      <w:r w:rsidR="00CE646C">
        <w:rPr>
          <w:rFonts w:ascii="Times New Roman" w:hAnsi="Times New Roman" w:cs="Times New Roman"/>
          <w:sz w:val="24"/>
          <w:szCs w:val="24"/>
        </w:rPr>
        <w:t xml:space="preserve"> </w:t>
      </w:r>
      <w:r w:rsidRPr="000B4391">
        <w:rPr>
          <w:rFonts w:ascii="Times New Roman" w:hAnsi="Times New Roman" w:cs="Times New Roman"/>
          <w:sz w:val="24"/>
          <w:szCs w:val="24"/>
        </w:rPr>
        <w:t>Germany, 2005</w:t>
      </w:r>
      <w:r w:rsidR="00CE646C">
        <w:rPr>
          <w:rFonts w:ascii="Times New Roman" w:hAnsi="Times New Roman" w:cs="Times New Roman"/>
          <w:sz w:val="24"/>
          <w:szCs w:val="24"/>
        </w:rPr>
        <w:t>.</w:t>
      </w:r>
    </w:p>
    <w:p w:rsidR="00E50BD3" w:rsidRDefault="00E50BD3" w:rsidP="00CE646C">
      <w:pPr>
        <w:spacing w:after="0" w:line="240" w:lineRule="auto"/>
        <w:rPr>
          <w:rFonts w:ascii="Times New Roman" w:hAnsi="Times New Roman" w:cs="Times New Roman"/>
          <w:sz w:val="24"/>
          <w:szCs w:val="24"/>
        </w:rPr>
      </w:pPr>
    </w:p>
    <w:p w:rsidR="00E50BD3" w:rsidRDefault="00E50BD3" w:rsidP="00E50BD3">
      <w:pPr>
        <w:rPr>
          <w:rFonts w:ascii="Times New Roman" w:hAnsi="Times New Roman" w:cs="Times New Roman"/>
          <w:sz w:val="24"/>
          <w:szCs w:val="24"/>
        </w:rPr>
      </w:pPr>
      <w:r w:rsidRPr="00347653">
        <w:rPr>
          <w:rFonts w:ascii="Times New Roman" w:hAnsi="Times New Roman" w:cs="Times New Roman"/>
          <w:sz w:val="24"/>
          <w:szCs w:val="24"/>
        </w:rPr>
        <w:t xml:space="preserve">Everett, Tom, </w:t>
      </w:r>
      <w:r w:rsidRPr="00825923">
        <w:rPr>
          <w:rFonts w:ascii="Times New Roman" w:hAnsi="Times New Roman" w:cs="Times New Roman"/>
          <w:i/>
          <w:sz w:val="24"/>
          <w:szCs w:val="24"/>
        </w:rPr>
        <w:t>J.J. Johnson-The Architect of the Modern Jazz Trombone</w:t>
      </w:r>
      <w:r w:rsidRPr="00347653">
        <w:rPr>
          <w:rFonts w:ascii="Times New Roman" w:hAnsi="Times New Roman" w:cs="Times New Roman"/>
          <w:sz w:val="24"/>
          <w:szCs w:val="24"/>
        </w:rPr>
        <w:t>, International</w:t>
      </w:r>
      <w:r w:rsidR="006D1531">
        <w:rPr>
          <w:rFonts w:ascii="Times New Roman" w:hAnsi="Times New Roman" w:cs="Times New Roman"/>
          <w:sz w:val="24"/>
          <w:szCs w:val="24"/>
        </w:rPr>
        <w:tab/>
      </w:r>
      <w:r w:rsidRPr="00347653">
        <w:rPr>
          <w:rFonts w:ascii="Times New Roman" w:hAnsi="Times New Roman" w:cs="Times New Roman"/>
          <w:sz w:val="24"/>
          <w:szCs w:val="24"/>
        </w:rPr>
        <w:t>Trombone</w:t>
      </w:r>
      <w:r w:rsidR="006D1531">
        <w:rPr>
          <w:rFonts w:ascii="Times New Roman" w:hAnsi="Times New Roman" w:cs="Times New Roman"/>
          <w:sz w:val="24"/>
          <w:szCs w:val="24"/>
        </w:rPr>
        <w:t xml:space="preserve"> </w:t>
      </w:r>
      <w:r w:rsidRPr="00347653">
        <w:rPr>
          <w:rFonts w:ascii="Times New Roman" w:hAnsi="Times New Roman" w:cs="Times New Roman"/>
          <w:sz w:val="24"/>
          <w:szCs w:val="24"/>
        </w:rPr>
        <w:t>Journal, Vol XVI, Spring of 1988</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r w:rsidRPr="00347653">
        <w:rPr>
          <w:rFonts w:ascii="Times New Roman" w:hAnsi="Times New Roman" w:cs="Times New Roman"/>
          <w:sz w:val="24"/>
          <w:szCs w:val="24"/>
        </w:rPr>
        <w:t xml:space="preserve">Feather, Leonard, liner notes to </w:t>
      </w:r>
      <w:r w:rsidRPr="00825923">
        <w:rPr>
          <w:rFonts w:ascii="Times New Roman" w:hAnsi="Times New Roman" w:cs="Times New Roman"/>
          <w:i/>
          <w:sz w:val="24"/>
          <w:szCs w:val="24"/>
        </w:rPr>
        <w:t xml:space="preserve">The Eminent Jay </w:t>
      </w:r>
      <w:proofErr w:type="spellStart"/>
      <w:r w:rsidRPr="00825923">
        <w:rPr>
          <w:rFonts w:ascii="Times New Roman" w:hAnsi="Times New Roman" w:cs="Times New Roman"/>
          <w:i/>
          <w:sz w:val="24"/>
          <w:szCs w:val="24"/>
        </w:rPr>
        <w:t>Jay</w:t>
      </w:r>
      <w:proofErr w:type="spellEnd"/>
      <w:r w:rsidRPr="00825923">
        <w:rPr>
          <w:rFonts w:ascii="Times New Roman" w:hAnsi="Times New Roman" w:cs="Times New Roman"/>
          <w:i/>
          <w:sz w:val="24"/>
          <w:szCs w:val="24"/>
        </w:rPr>
        <w:t xml:space="preserve"> Johnson, Volume 1</w:t>
      </w:r>
      <w:r w:rsidRPr="00347653">
        <w:rPr>
          <w:rFonts w:ascii="Times New Roman" w:hAnsi="Times New Roman" w:cs="Times New Roman"/>
          <w:sz w:val="24"/>
          <w:szCs w:val="24"/>
        </w:rPr>
        <w:t xml:space="preserve"> (Blue Note</w:t>
      </w:r>
      <w:r w:rsidR="006D1531">
        <w:rPr>
          <w:rFonts w:ascii="Times New Roman" w:hAnsi="Times New Roman" w:cs="Times New Roman"/>
          <w:sz w:val="24"/>
          <w:szCs w:val="24"/>
        </w:rPr>
        <w:tab/>
      </w:r>
      <w:r w:rsidRPr="00347653">
        <w:rPr>
          <w:rFonts w:ascii="Times New Roman" w:hAnsi="Times New Roman" w:cs="Times New Roman"/>
          <w:sz w:val="24"/>
          <w:szCs w:val="24"/>
        </w:rPr>
        <w:t>81505,</w:t>
      </w:r>
      <w:r w:rsidR="006D1531">
        <w:rPr>
          <w:rFonts w:ascii="Times New Roman" w:hAnsi="Times New Roman" w:cs="Times New Roman"/>
          <w:sz w:val="24"/>
          <w:szCs w:val="24"/>
        </w:rPr>
        <w:t xml:space="preserve"> </w:t>
      </w:r>
      <w:r w:rsidRPr="00347653">
        <w:rPr>
          <w:rFonts w:ascii="Times New Roman" w:hAnsi="Times New Roman" w:cs="Times New Roman"/>
          <w:sz w:val="24"/>
          <w:szCs w:val="24"/>
        </w:rPr>
        <w:t>1953).</w:t>
      </w:r>
    </w:p>
    <w:p w:rsidR="000B4391" w:rsidRDefault="00CE646C" w:rsidP="00CE646C">
      <w:pPr>
        <w:spacing w:after="0" w:line="240" w:lineRule="auto"/>
        <w:rPr>
          <w:rFonts w:ascii="Times New Roman" w:hAnsi="Times New Roman" w:cs="Times New Roman"/>
          <w:sz w:val="24"/>
          <w:szCs w:val="24"/>
        </w:rPr>
      </w:pPr>
      <w:proofErr w:type="spellStart"/>
      <w:r w:rsidRPr="00CE646C">
        <w:rPr>
          <w:rFonts w:ascii="Times New Roman" w:hAnsi="Times New Roman" w:cs="Times New Roman"/>
          <w:sz w:val="24"/>
          <w:szCs w:val="24"/>
        </w:rPr>
        <w:t>Gendrich</w:t>
      </w:r>
      <w:proofErr w:type="spellEnd"/>
      <w:r w:rsidRPr="00CE646C">
        <w:rPr>
          <w:rFonts w:ascii="Times New Roman" w:hAnsi="Times New Roman" w:cs="Times New Roman"/>
          <w:sz w:val="24"/>
          <w:szCs w:val="24"/>
        </w:rPr>
        <w:t xml:space="preserve">, Julie, </w:t>
      </w:r>
      <w:r w:rsidRPr="00825923">
        <w:rPr>
          <w:rFonts w:ascii="Times New Roman" w:hAnsi="Times New Roman" w:cs="Times New Roman"/>
          <w:i/>
          <w:sz w:val="24"/>
          <w:szCs w:val="24"/>
        </w:rPr>
        <w:t>Bonanza: Insights and Wisdom from Professional Jazz Trombonists</w:t>
      </w:r>
      <w:r w:rsidRPr="00CE646C">
        <w:rPr>
          <w:rFonts w:ascii="Times New Roman" w:hAnsi="Times New Roman" w:cs="Times New Roman"/>
          <w:sz w:val="24"/>
          <w:szCs w:val="24"/>
        </w:rPr>
        <w:t xml:space="preserve">, </w:t>
      </w:r>
      <w:r>
        <w:rPr>
          <w:rFonts w:ascii="Times New Roman" w:hAnsi="Times New Roman" w:cs="Times New Roman"/>
          <w:sz w:val="24"/>
          <w:szCs w:val="24"/>
        </w:rPr>
        <w:tab/>
      </w:r>
      <w:r w:rsidRPr="00CE646C">
        <w:rPr>
          <w:rFonts w:ascii="Times New Roman" w:hAnsi="Times New Roman" w:cs="Times New Roman"/>
          <w:sz w:val="24"/>
          <w:szCs w:val="24"/>
        </w:rPr>
        <w:t xml:space="preserve">Advance Music, </w:t>
      </w:r>
      <w:proofErr w:type="spellStart"/>
      <w:r w:rsidRPr="00CE646C">
        <w:rPr>
          <w:rFonts w:ascii="Times New Roman" w:hAnsi="Times New Roman" w:cs="Times New Roman"/>
          <w:sz w:val="24"/>
          <w:szCs w:val="24"/>
        </w:rPr>
        <w:t>Rottenburg</w:t>
      </w:r>
      <w:proofErr w:type="spellEnd"/>
      <w:r w:rsidRPr="00CE646C">
        <w:rPr>
          <w:rFonts w:ascii="Times New Roman" w:hAnsi="Times New Roman" w:cs="Times New Roman"/>
          <w:sz w:val="24"/>
          <w:szCs w:val="24"/>
        </w:rPr>
        <w:t xml:space="preserve"> N. Germany, 2011.</w:t>
      </w:r>
    </w:p>
    <w:p w:rsidR="00BC1BBD" w:rsidRDefault="00BC1BBD" w:rsidP="00CE646C">
      <w:pPr>
        <w:spacing w:after="0" w:line="240" w:lineRule="auto"/>
        <w:rPr>
          <w:rFonts w:ascii="Times New Roman" w:hAnsi="Times New Roman" w:cs="Times New Roman"/>
          <w:sz w:val="24"/>
          <w:szCs w:val="24"/>
        </w:rPr>
      </w:pPr>
    </w:p>
    <w:p w:rsidR="00BC1BBD" w:rsidRDefault="00BC1BBD" w:rsidP="00BC1BBD">
      <w:pPr>
        <w:rPr>
          <w:rFonts w:ascii="Times New Roman" w:hAnsi="Times New Roman" w:cs="Times New Roman"/>
          <w:sz w:val="24"/>
          <w:szCs w:val="24"/>
        </w:rPr>
      </w:pPr>
      <w:proofErr w:type="spellStart"/>
      <w:r w:rsidRPr="00347653">
        <w:rPr>
          <w:rFonts w:ascii="Times New Roman" w:hAnsi="Times New Roman" w:cs="Times New Roman"/>
          <w:sz w:val="24"/>
          <w:szCs w:val="24"/>
        </w:rPr>
        <w:t>Giddins</w:t>
      </w:r>
      <w:proofErr w:type="spellEnd"/>
      <w:r w:rsidRPr="00347653">
        <w:rPr>
          <w:rFonts w:ascii="Times New Roman" w:hAnsi="Times New Roman" w:cs="Times New Roman"/>
          <w:sz w:val="24"/>
          <w:szCs w:val="24"/>
        </w:rPr>
        <w:t xml:space="preserve">, Gary, </w:t>
      </w:r>
      <w:r w:rsidR="00825923">
        <w:rPr>
          <w:rFonts w:ascii="Times New Roman" w:hAnsi="Times New Roman" w:cs="Times New Roman"/>
          <w:sz w:val="24"/>
          <w:szCs w:val="24"/>
        </w:rPr>
        <w:t>“</w:t>
      </w:r>
      <w:r w:rsidRPr="00347653">
        <w:rPr>
          <w:rFonts w:ascii="Times New Roman" w:hAnsi="Times New Roman" w:cs="Times New Roman"/>
          <w:sz w:val="24"/>
          <w:szCs w:val="24"/>
        </w:rPr>
        <w:t>The Best Trombone Player in the World,</w:t>
      </w:r>
      <w:r w:rsidR="00825923">
        <w:rPr>
          <w:rFonts w:ascii="Times New Roman" w:hAnsi="Times New Roman" w:cs="Times New Roman"/>
          <w:sz w:val="24"/>
          <w:szCs w:val="24"/>
        </w:rPr>
        <w:t>”</w:t>
      </w:r>
      <w:r w:rsidRPr="00347653">
        <w:rPr>
          <w:rFonts w:ascii="Times New Roman" w:hAnsi="Times New Roman" w:cs="Times New Roman"/>
          <w:sz w:val="24"/>
          <w:szCs w:val="24"/>
        </w:rPr>
        <w:t xml:space="preserve"> originally published in </w:t>
      </w:r>
      <w:r w:rsidRPr="00825923">
        <w:rPr>
          <w:rFonts w:ascii="Times New Roman" w:hAnsi="Times New Roman" w:cs="Times New Roman"/>
          <w:i/>
          <w:sz w:val="24"/>
          <w:szCs w:val="24"/>
        </w:rPr>
        <w:t>The</w:t>
      </w:r>
      <w:r w:rsidR="006D1531" w:rsidRPr="00825923">
        <w:rPr>
          <w:rFonts w:ascii="Times New Roman" w:hAnsi="Times New Roman" w:cs="Times New Roman"/>
          <w:i/>
          <w:sz w:val="24"/>
          <w:szCs w:val="24"/>
        </w:rPr>
        <w:tab/>
      </w:r>
      <w:r w:rsidRPr="00825923">
        <w:rPr>
          <w:rFonts w:ascii="Times New Roman" w:hAnsi="Times New Roman" w:cs="Times New Roman"/>
          <w:i/>
          <w:sz w:val="24"/>
          <w:szCs w:val="24"/>
        </w:rPr>
        <w:t>Village Voice</w:t>
      </w:r>
      <w:r w:rsidRPr="00347653">
        <w:rPr>
          <w:rFonts w:ascii="Times New Roman" w:hAnsi="Times New Roman" w:cs="Times New Roman"/>
          <w:sz w:val="24"/>
          <w:szCs w:val="24"/>
        </w:rPr>
        <w:t xml:space="preserve">, March 1977; reprinted in </w:t>
      </w:r>
      <w:r w:rsidRPr="00825923">
        <w:rPr>
          <w:rFonts w:ascii="Times New Roman" w:hAnsi="Times New Roman" w:cs="Times New Roman"/>
          <w:i/>
          <w:sz w:val="24"/>
          <w:szCs w:val="24"/>
        </w:rPr>
        <w:t>Riding on a Blue Note: Jazz &amp;</w:t>
      </w:r>
      <w:r w:rsidR="006D1531" w:rsidRPr="00825923">
        <w:rPr>
          <w:rFonts w:ascii="Times New Roman" w:hAnsi="Times New Roman" w:cs="Times New Roman"/>
          <w:i/>
          <w:sz w:val="24"/>
          <w:szCs w:val="24"/>
        </w:rPr>
        <w:tab/>
      </w:r>
      <w:r w:rsidRPr="00825923">
        <w:rPr>
          <w:rFonts w:ascii="Times New Roman" w:hAnsi="Times New Roman" w:cs="Times New Roman"/>
          <w:i/>
          <w:sz w:val="24"/>
          <w:szCs w:val="24"/>
        </w:rPr>
        <w:t>American Pop,</w:t>
      </w:r>
      <w:r w:rsidRPr="00347653">
        <w:rPr>
          <w:rFonts w:ascii="Times New Roman" w:hAnsi="Times New Roman" w:cs="Times New Roman"/>
          <w:sz w:val="24"/>
          <w:szCs w:val="24"/>
        </w:rPr>
        <w:t xml:space="preserve"> Oxford University Press, 1981.</w:t>
      </w:r>
    </w:p>
    <w:p w:rsidR="00BC1BBD" w:rsidRDefault="00BC1BBD" w:rsidP="00BC1BBD">
      <w:pPr>
        <w:rPr>
          <w:rFonts w:ascii="Times New Roman" w:hAnsi="Times New Roman" w:cs="Times New Roman"/>
          <w:sz w:val="24"/>
          <w:szCs w:val="24"/>
        </w:rPr>
      </w:pPr>
      <w:proofErr w:type="spellStart"/>
      <w:r w:rsidRPr="00347653">
        <w:rPr>
          <w:rFonts w:ascii="Times New Roman" w:hAnsi="Times New Roman" w:cs="Times New Roman"/>
          <w:sz w:val="24"/>
          <w:szCs w:val="24"/>
        </w:rPr>
        <w:t>Giddins</w:t>
      </w:r>
      <w:proofErr w:type="spellEnd"/>
      <w:r w:rsidRPr="00347653">
        <w:rPr>
          <w:rFonts w:ascii="Times New Roman" w:hAnsi="Times New Roman" w:cs="Times New Roman"/>
          <w:sz w:val="24"/>
          <w:szCs w:val="24"/>
        </w:rPr>
        <w:t xml:space="preserve">, Gary, </w:t>
      </w:r>
      <w:r w:rsidRPr="00825923">
        <w:rPr>
          <w:rFonts w:ascii="Times New Roman" w:hAnsi="Times New Roman" w:cs="Times New Roman"/>
          <w:i/>
          <w:sz w:val="24"/>
          <w:szCs w:val="24"/>
        </w:rPr>
        <w:t>Visions of Jazz</w:t>
      </w:r>
      <w:r w:rsidRPr="00347653">
        <w:rPr>
          <w:rFonts w:ascii="Times New Roman" w:hAnsi="Times New Roman" w:cs="Times New Roman"/>
          <w:sz w:val="24"/>
          <w:szCs w:val="24"/>
        </w:rPr>
        <w:t>, Oxford University Press, Inc, New York, 1998</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proofErr w:type="spellStart"/>
      <w:r w:rsidRPr="00347653">
        <w:rPr>
          <w:rFonts w:ascii="Times New Roman" w:hAnsi="Times New Roman" w:cs="Times New Roman"/>
          <w:sz w:val="24"/>
          <w:szCs w:val="24"/>
        </w:rPr>
        <w:t>Gilter</w:t>
      </w:r>
      <w:proofErr w:type="spellEnd"/>
      <w:r w:rsidRPr="00347653">
        <w:rPr>
          <w:rFonts w:ascii="Times New Roman" w:hAnsi="Times New Roman" w:cs="Times New Roman"/>
          <w:sz w:val="24"/>
          <w:szCs w:val="24"/>
        </w:rPr>
        <w:t xml:space="preserve">, Ira, </w:t>
      </w:r>
      <w:r w:rsidRPr="00825923">
        <w:rPr>
          <w:rFonts w:ascii="Times New Roman" w:hAnsi="Times New Roman" w:cs="Times New Roman"/>
          <w:i/>
          <w:sz w:val="24"/>
          <w:szCs w:val="24"/>
        </w:rPr>
        <w:t>Jazz Masters of the Forties,</w:t>
      </w:r>
      <w:r w:rsidRPr="00347653">
        <w:rPr>
          <w:rFonts w:ascii="Times New Roman" w:hAnsi="Times New Roman" w:cs="Times New Roman"/>
          <w:sz w:val="24"/>
          <w:szCs w:val="24"/>
        </w:rPr>
        <w:t xml:space="preserve"> Macmillan, New York, 1966</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r w:rsidRPr="00347653">
        <w:rPr>
          <w:rFonts w:ascii="Times New Roman" w:hAnsi="Times New Roman" w:cs="Times New Roman"/>
          <w:sz w:val="24"/>
          <w:szCs w:val="24"/>
        </w:rPr>
        <w:t>Hadlock, Richard</w:t>
      </w:r>
      <w:r w:rsidRPr="00825923">
        <w:rPr>
          <w:rFonts w:ascii="Times New Roman" w:hAnsi="Times New Roman" w:cs="Times New Roman"/>
          <w:i/>
          <w:sz w:val="24"/>
          <w:szCs w:val="24"/>
        </w:rPr>
        <w:t>, Jazz Masters of the Twenties</w:t>
      </w:r>
      <w:r w:rsidRPr="00347653">
        <w:rPr>
          <w:rFonts w:ascii="Times New Roman" w:hAnsi="Times New Roman" w:cs="Times New Roman"/>
          <w:sz w:val="24"/>
          <w:szCs w:val="24"/>
        </w:rPr>
        <w:t>, Macmillan Publishing Company, New</w:t>
      </w:r>
      <w:r w:rsidR="006D1531">
        <w:rPr>
          <w:rFonts w:ascii="Times New Roman" w:hAnsi="Times New Roman" w:cs="Times New Roman"/>
          <w:sz w:val="24"/>
          <w:szCs w:val="24"/>
        </w:rPr>
        <w:tab/>
      </w:r>
      <w:r w:rsidRPr="00347653">
        <w:rPr>
          <w:rFonts w:ascii="Times New Roman" w:hAnsi="Times New Roman" w:cs="Times New Roman"/>
          <w:sz w:val="24"/>
          <w:szCs w:val="24"/>
        </w:rPr>
        <w:t>York, 1965; Reprint, Collier Books, New York, 1974</w:t>
      </w:r>
      <w:r>
        <w:rPr>
          <w:rFonts w:ascii="Times New Roman" w:hAnsi="Times New Roman" w:cs="Times New Roman"/>
          <w:sz w:val="24"/>
          <w:szCs w:val="24"/>
        </w:rPr>
        <w:t>.</w:t>
      </w:r>
    </w:p>
    <w:p w:rsidR="00CE646C" w:rsidRDefault="00BC1BBD" w:rsidP="00CE646C">
      <w:pPr>
        <w:spacing w:after="0" w:line="240" w:lineRule="auto"/>
        <w:rPr>
          <w:rFonts w:ascii="Times New Roman" w:hAnsi="Times New Roman" w:cs="Times New Roman"/>
          <w:sz w:val="24"/>
          <w:szCs w:val="24"/>
        </w:rPr>
      </w:pPr>
      <w:r w:rsidRPr="00C77AB1">
        <w:rPr>
          <w:rFonts w:ascii="Times New Roman" w:hAnsi="Times New Roman" w:cs="Times New Roman"/>
          <w:sz w:val="24"/>
          <w:szCs w:val="24"/>
        </w:rPr>
        <w:lastRenderedPageBreak/>
        <w:t xml:space="preserve">Herwig, Conrad, </w:t>
      </w:r>
      <w:r w:rsidRPr="00825923">
        <w:rPr>
          <w:rFonts w:ascii="Times New Roman" w:hAnsi="Times New Roman" w:cs="Times New Roman"/>
          <w:i/>
          <w:sz w:val="24"/>
          <w:szCs w:val="24"/>
        </w:rPr>
        <w:t>Fond Memories of Frank Rosolino: Historical Notes and Solo</w:t>
      </w:r>
      <w:r w:rsidR="006D1531" w:rsidRPr="00825923">
        <w:rPr>
          <w:rFonts w:ascii="Times New Roman" w:hAnsi="Times New Roman" w:cs="Times New Roman"/>
          <w:i/>
          <w:sz w:val="24"/>
          <w:szCs w:val="24"/>
        </w:rPr>
        <w:tab/>
      </w:r>
      <w:r w:rsidRPr="00825923">
        <w:rPr>
          <w:rFonts w:ascii="Times New Roman" w:hAnsi="Times New Roman" w:cs="Times New Roman"/>
          <w:i/>
          <w:sz w:val="24"/>
          <w:szCs w:val="24"/>
        </w:rPr>
        <w:t>Transcriptions</w:t>
      </w:r>
      <w:r w:rsidRPr="00C77AB1">
        <w:rPr>
          <w:rFonts w:ascii="Times New Roman" w:hAnsi="Times New Roman" w:cs="Times New Roman"/>
          <w:sz w:val="24"/>
          <w:szCs w:val="24"/>
        </w:rPr>
        <w:t>, Double-Time Records, New Albany, IN, 1996</w:t>
      </w:r>
      <w:r>
        <w:rPr>
          <w:rFonts w:ascii="Times New Roman" w:hAnsi="Times New Roman" w:cs="Times New Roman"/>
          <w:sz w:val="24"/>
          <w:szCs w:val="24"/>
        </w:rPr>
        <w:t>.</w:t>
      </w:r>
    </w:p>
    <w:p w:rsidR="00CE646C" w:rsidRDefault="00CE646C" w:rsidP="00CE646C">
      <w:pPr>
        <w:spacing w:after="0" w:line="240" w:lineRule="auto"/>
        <w:rPr>
          <w:rFonts w:ascii="Times New Roman" w:hAnsi="Times New Roman" w:cs="Times New Roman"/>
          <w:sz w:val="24"/>
          <w:szCs w:val="24"/>
        </w:rPr>
      </w:pPr>
    </w:p>
    <w:p w:rsidR="00BC1BBD" w:rsidRDefault="00BC1BBD" w:rsidP="00BC1BBD">
      <w:pPr>
        <w:rPr>
          <w:rFonts w:ascii="Times New Roman" w:hAnsi="Times New Roman" w:cs="Times New Roman"/>
          <w:sz w:val="24"/>
          <w:szCs w:val="24"/>
        </w:rPr>
      </w:pPr>
      <w:r w:rsidRPr="00C77AB1">
        <w:rPr>
          <w:rFonts w:ascii="Times New Roman" w:hAnsi="Times New Roman" w:cs="Times New Roman"/>
          <w:sz w:val="24"/>
          <w:szCs w:val="24"/>
        </w:rPr>
        <w:t xml:space="preserve">Levine, Mark, </w:t>
      </w:r>
      <w:r w:rsidRPr="00825923">
        <w:rPr>
          <w:rFonts w:ascii="Times New Roman" w:hAnsi="Times New Roman" w:cs="Times New Roman"/>
          <w:i/>
          <w:sz w:val="24"/>
          <w:szCs w:val="24"/>
        </w:rPr>
        <w:t>The Jazz Theory Book</w:t>
      </w:r>
      <w:r w:rsidRPr="00C77AB1">
        <w:rPr>
          <w:rFonts w:ascii="Times New Roman" w:hAnsi="Times New Roman" w:cs="Times New Roman"/>
          <w:sz w:val="24"/>
          <w:szCs w:val="24"/>
        </w:rPr>
        <w:t>, Sher Music Company, Petaluma, CA, 1995</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r w:rsidRPr="00347653">
        <w:rPr>
          <w:rFonts w:ascii="Times New Roman" w:hAnsi="Times New Roman" w:cs="Times New Roman"/>
          <w:sz w:val="24"/>
          <w:szCs w:val="24"/>
        </w:rPr>
        <w:t xml:space="preserve">McRae, Barry, </w:t>
      </w:r>
      <w:r w:rsidRPr="00825923">
        <w:rPr>
          <w:rFonts w:ascii="Times New Roman" w:hAnsi="Times New Roman" w:cs="Times New Roman"/>
          <w:i/>
          <w:sz w:val="24"/>
          <w:szCs w:val="24"/>
        </w:rPr>
        <w:t>The Jazz Handbook</w:t>
      </w:r>
      <w:r w:rsidRPr="00347653">
        <w:rPr>
          <w:rFonts w:ascii="Times New Roman" w:hAnsi="Times New Roman" w:cs="Times New Roman"/>
          <w:sz w:val="24"/>
          <w:szCs w:val="24"/>
        </w:rPr>
        <w:t>, G.K. Hall, Boston, 1987</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r w:rsidRPr="00347653">
        <w:rPr>
          <w:rFonts w:ascii="Times New Roman" w:hAnsi="Times New Roman" w:cs="Times New Roman"/>
          <w:sz w:val="24"/>
          <w:szCs w:val="24"/>
        </w:rPr>
        <w:t xml:space="preserve">Schuller, Gunther, </w:t>
      </w:r>
      <w:r w:rsidRPr="00825923">
        <w:rPr>
          <w:rFonts w:ascii="Times New Roman" w:hAnsi="Times New Roman" w:cs="Times New Roman"/>
          <w:i/>
          <w:sz w:val="24"/>
          <w:szCs w:val="24"/>
        </w:rPr>
        <w:t>The Swing Era: The Development of Jazz, 1930-1945</w:t>
      </w:r>
      <w:r w:rsidRPr="00347653">
        <w:rPr>
          <w:rFonts w:ascii="Times New Roman" w:hAnsi="Times New Roman" w:cs="Times New Roman"/>
          <w:sz w:val="24"/>
          <w:szCs w:val="24"/>
        </w:rPr>
        <w:t>, Oxford</w:t>
      </w:r>
      <w:r w:rsidR="006D1531">
        <w:rPr>
          <w:rFonts w:ascii="Times New Roman" w:hAnsi="Times New Roman" w:cs="Times New Roman"/>
          <w:sz w:val="24"/>
          <w:szCs w:val="24"/>
        </w:rPr>
        <w:tab/>
      </w:r>
      <w:r w:rsidRPr="00347653">
        <w:rPr>
          <w:rFonts w:ascii="Times New Roman" w:hAnsi="Times New Roman" w:cs="Times New Roman"/>
          <w:sz w:val="24"/>
          <w:szCs w:val="24"/>
        </w:rPr>
        <w:t>University</w:t>
      </w:r>
      <w:r w:rsidR="006D1531">
        <w:rPr>
          <w:rFonts w:ascii="Times New Roman" w:hAnsi="Times New Roman" w:cs="Times New Roman"/>
          <w:sz w:val="24"/>
          <w:szCs w:val="24"/>
        </w:rPr>
        <w:t xml:space="preserve"> </w:t>
      </w:r>
      <w:r w:rsidRPr="00347653">
        <w:rPr>
          <w:rFonts w:ascii="Times New Roman" w:hAnsi="Times New Roman" w:cs="Times New Roman"/>
          <w:sz w:val="24"/>
          <w:szCs w:val="24"/>
        </w:rPr>
        <w:t>Press, Oxford and New York, 1989</w:t>
      </w:r>
      <w:r>
        <w:rPr>
          <w:rFonts w:ascii="Times New Roman" w:hAnsi="Times New Roman" w:cs="Times New Roman"/>
          <w:sz w:val="24"/>
          <w:szCs w:val="24"/>
        </w:rPr>
        <w:t>.</w:t>
      </w:r>
    </w:p>
    <w:p w:rsidR="00CE646C" w:rsidRDefault="00BC1BBD" w:rsidP="00CE646C">
      <w:pPr>
        <w:spacing w:after="0" w:line="240" w:lineRule="auto"/>
        <w:rPr>
          <w:rFonts w:ascii="Times New Roman" w:hAnsi="Times New Roman" w:cs="Times New Roman"/>
          <w:sz w:val="24"/>
          <w:szCs w:val="24"/>
        </w:rPr>
      </w:pPr>
      <w:r w:rsidRPr="00347653">
        <w:rPr>
          <w:rFonts w:ascii="Times New Roman" w:hAnsi="Times New Roman" w:cs="Times New Roman"/>
          <w:sz w:val="24"/>
          <w:szCs w:val="24"/>
        </w:rPr>
        <w:t xml:space="preserve">Simon, George T, </w:t>
      </w:r>
      <w:r w:rsidRPr="00825923">
        <w:rPr>
          <w:rFonts w:ascii="Times New Roman" w:hAnsi="Times New Roman" w:cs="Times New Roman"/>
          <w:i/>
          <w:sz w:val="24"/>
          <w:szCs w:val="24"/>
        </w:rPr>
        <w:t>The Big Band</w:t>
      </w:r>
      <w:r w:rsidR="00804DB8">
        <w:rPr>
          <w:rFonts w:ascii="Times New Roman" w:hAnsi="Times New Roman" w:cs="Times New Roman"/>
          <w:sz w:val="24"/>
          <w:szCs w:val="24"/>
        </w:rPr>
        <w:t>,</w:t>
      </w:r>
      <w:r w:rsidRPr="00347653">
        <w:rPr>
          <w:rFonts w:ascii="Times New Roman" w:hAnsi="Times New Roman" w:cs="Times New Roman"/>
          <w:sz w:val="24"/>
          <w:szCs w:val="24"/>
        </w:rPr>
        <w:t xml:space="preserve"> </w:t>
      </w:r>
      <w:r w:rsidRPr="00804DB8">
        <w:rPr>
          <w:rFonts w:ascii="Times New Roman" w:hAnsi="Times New Roman" w:cs="Times New Roman"/>
          <w:i/>
          <w:sz w:val="24"/>
          <w:szCs w:val="24"/>
        </w:rPr>
        <w:t>4th ed</w:t>
      </w:r>
      <w:r w:rsidRPr="00347653">
        <w:rPr>
          <w:rFonts w:ascii="Times New Roman" w:hAnsi="Times New Roman" w:cs="Times New Roman"/>
          <w:sz w:val="24"/>
          <w:szCs w:val="24"/>
        </w:rPr>
        <w:t>., Simon and Schuster Macmillan, New York,</w:t>
      </w:r>
      <w:r w:rsidR="006D1531">
        <w:rPr>
          <w:rFonts w:ascii="Times New Roman" w:hAnsi="Times New Roman" w:cs="Times New Roman"/>
          <w:sz w:val="24"/>
          <w:szCs w:val="24"/>
        </w:rPr>
        <w:tab/>
      </w:r>
      <w:r w:rsidRPr="00347653">
        <w:rPr>
          <w:rFonts w:ascii="Times New Roman" w:hAnsi="Times New Roman" w:cs="Times New Roman"/>
          <w:sz w:val="24"/>
          <w:szCs w:val="24"/>
        </w:rPr>
        <w:t>1991</w:t>
      </w:r>
      <w:r>
        <w:rPr>
          <w:rFonts w:ascii="Times New Roman" w:hAnsi="Times New Roman" w:cs="Times New Roman"/>
          <w:sz w:val="24"/>
          <w:szCs w:val="24"/>
        </w:rPr>
        <w:t>.</w:t>
      </w:r>
    </w:p>
    <w:p w:rsidR="00BC1BBD" w:rsidRDefault="00BC1BBD" w:rsidP="00CE646C">
      <w:pPr>
        <w:spacing w:after="0" w:line="240" w:lineRule="auto"/>
        <w:rPr>
          <w:rFonts w:ascii="Times New Roman" w:hAnsi="Times New Roman" w:cs="Times New Roman"/>
          <w:sz w:val="24"/>
          <w:szCs w:val="24"/>
        </w:rPr>
      </w:pPr>
    </w:p>
    <w:p w:rsidR="00BC1BBD" w:rsidRDefault="00BC1BBD" w:rsidP="00BC1BBD">
      <w:pPr>
        <w:rPr>
          <w:rFonts w:ascii="Times New Roman" w:hAnsi="Times New Roman" w:cs="Times New Roman"/>
          <w:sz w:val="24"/>
          <w:szCs w:val="24"/>
        </w:rPr>
      </w:pPr>
      <w:r w:rsidRPr="00347653">
        <w:rPr>
          <w:rFonts w:ascii="Times New Roman" w:hAnsi="Times New Roman" w:cs="Times New Roman"/>
          <w:sz w:val="24"/>
          <w:szCs w:val="24"/>
        </w:rPr>
        <w:t xml:space="preserve">Smith, Jay and </w:t>
      </w:r>
      <w:r w:rsidR="00825923" w:rsidRPr="00347653">
        <w:rPr>
          <w:rFonts w:ascii="Times New Roman" w:hAnsi="Times New Roman" w:cs="Times New Roman"/>
          <w:sz w:val="24"/>
          <w:szCs w:val="24"/>
        </w:rPr>
        <w:t xml:space="preserve">Len </w:t>
      </w:r>
      <w:r w:rsidRPr="00347653">
        <w:rPr>
          <w:rFonts w:ascii="Times New Roman" w:hAnsi="Times New Roman" w:cs="Times New Roman"/>
          <w:sz w:val="24"/>
          <w:szCs w:val="24"/>
        </w:rPr>
        <w:t xml:space="preserve">Guttridge, </w:t>
      </w:r>
      <w:r w:rsidRPr="00D00420">
        <w:rPr>
          <w:rFonts w:ascii="Times New Roman" w:hAnsi="Times New Roman" w:cs="Times New Roman"/>
          <w:i/>
          <w:sz w:val="24"/>
          <w:szCs w:val="24"/>
        </w:rPr>
        <w:t>Jack Teagarden</w:t>
      </w:r>
      <w:r w:rsidR="00804DB8">
        <w:rPr>
          <w:rFonts w:ascii="Times New Roman" w:hAnsi="Times New Roman" w:cs="Times New Roman"/>
          <w:i/>
          <w:sz w:val="24"/>
          <w:szCs w:val="24"/>
        </w:rPr>
        <w:t>:</w:t>
      </w:r>
      <w:r w:rsidRPr="00D00420">
        <w:rPr>
          <w:rFonts w:ascii="Times New Roman" w:hAnsi="Times New Roman" w:cs="Times New Roman"/>
          <w:i/>
          <w:sz w:val="24"/>
          <w:szCs w:val="24"/>
        </w:rPr>
        <w:t xml:space="preserve"> The Story of a Jazz Maverick</w:t>
      </w:r>
      <w:r w:rsidRPr="00347653">
        <w:rPr>
          <w:rFonts w:ascii="Times New Roman" w:hAnsi="Times New Roman" w:cs="Times New Roman"/>
          <w:sz w:val="24"/>
          <w:szCs w:val="24"/>
        </w:rPr>
        <w:t>,</w:t>
      </w:r>
      <w:r w:rsidR="006D1531">
        <w:rPr>
          <w:rFonts w:ascii="Times New Roman" w:hAnsi="Times New Roman" w:cs="Times New Roman"/>
          <w:sz w:val="24"/>
          <w:szCs w:val="24"/>
        </w:rPr>
        <w:tab/>
      </w:r>
      <w:r w:rsidRPr="00347653">
        <w:rPr>
          <w:rFonts w:ascii="Times New Roman" w:hAnsi="Times New Roman" w:cs="Times New Roman"/>
          <w:sz w:val="24"/>
          <w:szCs w:val="24"/>
        </w:rPr>
        <w:t>Cambridge: Da Capo Press, 1960</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proofErr w:type="spellStart"/>
      <w:r w:rsidRPr="00347653">
        <w:rPr>
          <w:rFonts w:ascii="Times New Roman" w:hAnsi="Times New Roman" w:cs="Times New Roman"/>
          <w:sz w:val="24"/>
          <w:szCs w:val="24"/>
        </w:rPr>
        <w:t>Spilka</w:t>
      </w:r>
      <w:proofErr w:type="spellEnd"/>
      <w:r w:rsidRPr="00347653">
        <w:rPr>
          <w:rFonts w:ascii="Times New Roman" w:hAnsi="Times New Roman" w:cs="Times New Roman"/>
          <w:sz w:val="24"/>
          <w:szCs w:val="24"/>
        </w:rPr>
        <w:t xml:space="preserve">, Bill, </w:t>
      </w:r>
      <w:r w:rsidR="00D00420">
        <w:rPr>
          <w:rFonts w:ascii="Times New Roman" w:hAnsi="Times New Roman" w:cs="Times New Roman"/>
          <w:sz w:val="24"/>
          <w:szCs w:val="24"/>
        </w:rPr>
        <w:t>“</w:t>
      </w:r>
      <w:r w:rsidRPr="00347653">
        <w:rPr>
          <w:rFonts w:ascii="Times New Roman" w:hAnsi="Times New Roman" w:cs="Times New Roman"/>
          <w:sz w:val="24"/>
          <w:szCs w:val="24"/>
        </w:rPr>
        <w:t xml:space="preserve">An Interview with </w:t>
      </w:r>
      <w:proofErr w:type="spellStart"/>
      <w:r w:rsidRPr="00347653">
        <w:rPr>
          <w:rFonts w:ascii="Times New Roman" w:hAnsi="Times New Roman" w:cs="Times New Roman"/>
          <w:sz w:val="24"/>
          <w:szCs w:val="24"/>
        </w:rPr>
        <w:t>Urbie</w:t>
      </w:r>
      <w:proofErr w:type="spellEnd"/>
      <w:r w:rsidRPr="00347653">
        <w:rPr>
          <w:rFonts w:ascii="Times New Roman" w:hAnsi="Times New Roman" w:cs="Times New Roman"/>
          <w:sz w:val="24"/>
          <w:szCs w:val="24"/>
        </w:rPr>
        <w:t xml:space="preserve"> Green</w:t>
      </w:r>
      <w:r w:rsidR="00D00420">
        <w:rPr>
          <w:rFonts w:ascii="Times New Roman" w:hAnsi="Times New Roman" w:cs="Times New Roman"/>
          <w:sz w:val="24"/>
          <w:szCs w:val="24"/>
        </w:rPr>
        <w:t>”</w:t>
      </w:r>
      <w:r w:rsidRPr="00347653">
        <w:rPr>
          <w:rFonts w:ascii="Times New Roman" w:hAnsi="Times New Roman" w:cs="Times New Roman"/>
          <w:sz w:val="24"/>
          <w:szCs w:val="24"/>
        </w:rPr>
        <w:t xml:space="preserve"> (10/10/1975), </w:t>
      </w:r>
      <w:r w:rsidRPr="00D00420">
        <w:rPr>
          <w:rFonts w:ascii="Times New Roman" w:hAnsi="Times New Roman" w:cs="Times New Roman"/>
          <w:i/>
          <w:sz w:val="24"/>
          <w:szCs w:val="24"/>
        </w:rPr>
        <w:t>International Trombone</w:t>
      </w:r>
      <w:r w:rsidR="006D1531" w:rsidRPr="00D00420">
        <w:rPr>
          <w:rFonts w:ascii="Times New Roman" w:hAnsi="Times New Roman" w:cs="Times New Roman"/>
          <w:i/>
          <w:sz w:val="24"/>
          <w:szCs w:val="24"/>
        </w:rPr>
        <w:tab/>
      </w:r>
      <w:r w:rsidRPr="00D00420">
        <w:rPr>
          <w:rFonts w:ascii="Times New Roman" w:hAnsi="Times New Roman" w:cs="Times New Roman"/>
          <w:i/>
          <w:sz w:val="24"/>
          <w:szCs w:val="24"/>
        </w:rPr>
        <w:t>Association Newsletter, Volume V, No. 1</w:t>
      </w:r>
      <w:r w:rsidRPr="00347653">
        <w:rPr>
          <w:rFonts w:ascii="Times New Roman" w:hAnsi="Times New Roman" w:cs="Times New Roman"/>
          <w:sz w:val="24"/>
          <w:szCs w:val="24"/>
        </w:rPr>
        <w:t>, September, 1977</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r w:rsidRPr="00347653">
        <w:rPr>
          <w:rFonts w:ascii="Times New Roman" w:hAnsi="Times New Roman" w:cs="Times New Roman"/>
          <w:sz w:val="24"/>
          <w:szCs w:val="24"/>
        </w:rPr>
        <w:t xml:space="preserve">Steed, Bret, </w:t>
      </w:r>
      <w:r w:rsidRPr="00D00420">
        <w:rPr>
          <w:rFonts w:ascii="Times New Roman" w:hAnsi="Times New Roman" w:cs="Times New Roman"/>
          <w:i/>
          <w:sz w:val="24"/>
          <w:szCs w:val="24"/>
        </w:rPr>
        <w:t xml:space="preserve">Bring </w:t>
      </w:r>
      <w:proofErr w:type="gramStart"/>
      <w:r w:rsidRPr="00D00420">
        <w:rPr>
          <w:rFonts w:ascii="Times New Roman" w:hAnsi="Times New Roman" w:cs="Times New Roman"/>
          <w:i/>
          <w:sz w:val="24"/>
          <w:szCs w:val="24"/>
        </w:rPr>
        <w:t>It!,</w:t>
      </w:r>
      <w:proofErr w:type="gramEnd"/>
      <w:r w:rsidRPr="00347653">
        <w:rPr>
          <w:rFonts w:ascii="Times New Roman" w:hAnsi="Times New Roman" w:cs="Times New Roman"/>
          <w:sz w:val="24"/>
          <w:szCs w:val="24"/>
        </w:rPr>
        <w:t xml:space="preserve"> “Genealogy Blues,” 2016.</w:t>
      </w:r>
    </w:p>
    <w:p w:rsidR="00C77AB1" w:rsidRDefault="00C77AB1" w:rsidP="00BC1BBD">
      <w:pPr>
        <w:rPr>
          <w:rFonts w:ascii="Times New Roman" w:hAnsi="Times New Roman" w:cs="Times New Roman"/>
          <w:sz w:val="24"/>
          <w:szCs w:val="24"/>
        </w:rPr>
      </w:pPr>
      <w:r w:rsidRPr="00C77AB1">
        <w:rPr>
          <w:rFonts w:ascii="Times New Roman" w:hAnsi="Times New Roman" w:cs="Times New Roman"/>
          <w:sz w:val="24"/>
          <w:szCs w:val="24"/>
        </w:rPr>
        <w:t xml:space="preserve">Tanner, Paul, </w:t>
      </w:r>
      <w:r w:rsidR="00D00420" w:rsidRPr="00C77AB1">
        <w:rPr>
          <w:rFonts w:ascii="Times New Roman" w:hAnsi="Times New Roman" w:cs="Times New Roman"/>
          <w:sz w:val="24"/>
          <w:szCs w:val="24"/>
        </w:rPr>
        <w:t xml:space="preserve">David </w:t>
      </w:r>
      <w:proofErr w:type="spellStart"/>
      <w:r w:rsidRPr="00C77AB1">
        <w:rPr>
          <w:rFonts w:ascii="Times New Roman" w:hAnsi="Times New Roman" w:cs="Times New Roman"/>
          <w:sz w:val="24"/>
          <w:szCs w:val="24"/>
        </w:rPr>
        <w:t>Megill</w:t>
      </w:r>
      <w:proofErr w:type="spellEnd"/>
      <w:r w:rsidRPr="00C77AB1">
        <w:rPr>
          <w:rFonts w:ascii="Times New Roman" w:hAnsi="Times New Roman" w:cs="Times New Roman"/>
          <w:sz w:val="24"/>
          <w:szCs w:val="24"/>
        </w:rPr>
        <w:t xml:space="preserve">, </w:t>
      </w:r>
      <w:r w:rsidR="00D00420">
        <w:rPr>
          <w:rFonts w:ascii="Times New Roman" w:hAnsi="Times New Roman" w:cs="Times New Roman"/>
          <w:sz w:val="24"/>
          <w:szCs w:val="24"/>
        </w:rPr>
        <w:t xml:space="preserve">and </w:t>
      </w:r>
      <w:r w:rsidR="00D00420" w:rsidRPr="00C77AB1">
        <w:rPr>
          <w:rFonts w:ascii="Times New Roman" w:hAnsi="Times New Roman" w:cs="Times New Roman"/>
          <w:sz w:val="24"/>
          <w:szCs w:val="24"/>
        </w:rPr>
        <w:t xml:space="preserve">Maurice </w:t>
      </w:r>
      <w:r w:rsidRPr="00C77AB1">
        <w:rPr>
          <w:rFonts w:ascii="Times New Roman" w:hAnsi="Times New Roman" w:cs="Times New Roman"/>
          <w:sz w:val="24"/>
          <w:szCs w:val="24"/>
        </w:rPr>
        <w:t xml:space="preserve">Gerow, </w:t>
      </w:r>
      <w:r w:rsidRPr="00D00420">
        <w:rPr>
          <w:rFonts w:ascii="Times New Roman" w:hAnsi="Times New Roman" w:cs="Times New Roman"/>
          <w:i/>
          <w:sz w:val="24"/>
          <w:szCs w:val="24"/>
        </w:rPr>
        <w:t>Jazz: Eleventh Edition</w:t>
      </w:r>
      <w:r w:rsidRPr="00C77AB1">
        <w:rPr>
          <w:rFonts w:ascii="Times New Roman" w:hAnsi="Times New Roman" w:cs="Times New Roman"/>
          <w:sz w:val="24"/>
          <w:szCs w:val="24"/>
        </w:rPr>
        <w:t>, McGraw Hill,</w:t>
      </w:r>
      <w:r w:rsidR="006D1531">
        <w:rPr>
          <w:rFonts w:ascii="Times New Roman" w:hAnsi="Times New Roman" w:cs="Times New Roman"/>
          <w:sz w:val="24"/>
          <w:szCs w:val="24"/>
        </w:rPr>
        <w:tab/>
      </w:r>
      <w:r w:rsidRPr="00C77AB1">
        <w:rPr>
          <w:rFonts w:ascii="Times New Roman" w:hAnsi="Times New Roman" w:cs="Times New Roman"/>
          <w:sz w:val="24"/>
          <w:szCs w:val="24"/>
        </w:rPr>
        <w:t xml:space="preserve">New York, </w:t>
      </w:r>
      <w:r w:rsidR="00BC1BBD">
        <w:rPr>
          <w:rFonts w:ascii="Times New Roman" w:hAnsi="Times New Roman" w:cs="Times New Roman"/>
          <w:sz w:val="24"/>
          <w:szCs w:val="24"/>
        </w:rPr>
        <w:t>2</w:t>
      </w:r>
      <w:r w:rsidRPr="00C77AB1">
        <w:rPr>
          <w:rFonts w:ascii="Times New Roman" w:hAnsi="Times New Roman" w:cs="Times New Roman"/>
          <w:sz w:val="24"/>
          <w:szCs w:val="24"/>
        </w:rPr>
        <w:t>009</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proofErr w:type="spellStart"/>
      <w:r w:rsidRPr="00F81123">
        <w:rPr>
          <w:rFonts w:ascii="Times New Roman" w:hAnsi="Times New Roman" w:cs="Times New Roman"/>
          <w:sz w:val="24"/>
          <w:szCs w:val="24"/>
        </w:rPr>
        <w:t>Watrous</w:t>
      </w:r>
      <w:proofErr w:type="spellEnd"/>
      <w:r w:rsidRPr="00F81123">
        <w:rPr>
          <w:rFonts w:ascii="Times New Roman" w:hAnsi="Times New Roman" w:cs="Times New Roman"/>
          <w:sz w:val="24"/>
          <w:szCs w:val="24"/>
        </w:rPr>
        <w:t>, Bill</w:t>
      </w:r>
      <w:r w:rsidR="00D00420">
        <w:rPr>
          <w:rFonts w:ascii="Times New Roman" w:hAnsi="Times New Roman" w:cs="Times New Roman"/>
          <w:sz w:val="24"/>
          <w:szCs w:val="24"/>
        </w:rPr>
        <w:t xml:space="preserve"> and </w:t>
      </w:r>
      <w:r w:rsidR="00D00420" w:rsidRPr="00F81123">
        <w:rPr>
          <w:rFonts w:ascii="Times New Roman" w:hAnsi="Times New Roman" w:cs="Times New Roman"/>
          <w:sz w:val="24"/>
          <w:szCs w:val="24"/>
        </w:rPr>
        <w:t xml:space="preserve">Alan </w:t>
      </w:r>
      <w:proofErr w:type="spellStart"/>
      <w:r w:rsidRPr="00F81123">
        <w:rPr>
          <w:rFonts w:ascii="Times New Roman" w:hAnsi="Times New Roman" w:cs="Times New Roman"/>
          <w:sz w:val="24"/>
          <w:szCs w:val="24"/>
        </w:rPr>
        <w:t>Raph</w:t>
      </w:r>
      <w:proofErr w:type="spellEnd"/>
      <w:r w:rsidRPr="00F81123">
        <w:rPr>
          <w:rFonts w:ascii="Times New Roman" w:hAnsi="Times New Roman" w:cs="Times New Roman"/>
          <w:sz w:val="24"/>
          <w:szCs w:val="24"/>
        </w:rPr>
        <w:t xml:space="preserve">, </w:t>
      </w:r>
      <w:proofErr w:type="spellStart"/>
      <w:r w:rsidRPr="00D00420">
        <w:rPr>
          <w:rFonts w:ascii="Times New Roman" w:hAnsi="Times New Roman" w:cs="Times New Roman"/>
          <w:i/>
          <w:sz w:val="24"/>
          <w:szCs w:val="24"/>
        </w:rPr>
        <w:t>Trombonisms</w:t>
      </w:r>
      <w:proofErr w:type="spellEnd"/>
      <w:r w:rsidRPr="00F81123">
        <w:rPr>
          <w:rFonts w:ascii="Times New Roman" w:hAnsi="Times New Roman" w:cs="Times New Roman"/>
          <w:sz w:val="24"/>
          <w:szCs w:val="24"/>
        </w:rPr>
        <w:t>, Carl Fischer, Inc., New York, 1983</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r w:rsidRPr="00C77AB1">
        <w:rPr>
          <w:rFonts w:ascii="Times New Roman" w:hAnsi="Times New Roman" w:cs="Times New Roman"/>
          <w:sz w:val="24"/>
          <w:szCs w:val="24"/>
        </w:rPr>
        <w:t xml:space="preserve">Wells, Dicky, </w:t>
      </w:r>
      <w:r w:rsidRPr="00D00420">
        <w:rPr>
          <w:rFonts w:ascii="Times New Roman" w:hAnsi="Times New Roman" w:cs="Times New Roman"/>
          <w:i/>
          <w:sz w:val="24"/>
          <w:szCs w:val="24"/>
        </w:rPr>
        <w:t>The Night People: The Jazz Life of Dicky Wells</w:t>
      </w:r>
      <w:r w:rsidRPr="00C77AB1">
        <w:rPr>
          <w:rFonts w:ascii="Times New Roman" w:hAnsi="Times New Roman" w:cs="Times New Roman"/>
          <w:sz w:val="24"/>
          <w:szCs w:val="24"/>
        </w:rPr>
        <w:t>, Smithsonian Institution</w:t>
      </w:r>
      <w:r w:rsidR="006D1531">
        <w:rPr>
          <w:rFonts w:ascii="Times New Roman" w:hAnsi="Times New Roman" w:cs="Times New Roman"/>
          <w:sz w:val="24"/>
          <w:szCs w:val="24"/>
        </w:rPr>
        <w:tab/>
      </w:r>
      <w:r w:rsidRPr="00C77AB1">
        <w:rPr>
          <w:rFonts w:ascii="Times New Roman" w:hAnsi="Times New Roman" w:cs="Times New Roman"/>
          <w:sz w:val="24"/>
          <w:szCs w:val="24"/>
        </w:rPr>
        <w:t>Press, London, 1991</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proofErr w:type="spellStart"/>
      <w:r w:rsidRPr="00C77AB1">
        <w:rPr>
          <w:rFonts w:ascii="Times New Roman" w:hAnsi="Times New Roman" w:cs="Times New Roman"/>
          <w:sz w:val="24"/>
          <w:szCs w:val="24"/>
        </w:rPr>
        <w:t>Yanow</w:t>
      </w:r>
      <w:proofErr w:type="spellEnd"/>
      <w:r w:rsidRPr="00C77AB1">
        <w:rPr>
          <w:rFonts w:ascii="Times New Roman" w:hAnsi="Times New Roman" w:cs="Times New Roman"/>
          <w:sz w:val="24"/>
          <w:szCs w:val="24"/>
        </w:rPr>
        <w:t xml:space="preserve">, Scott, </w:t>
      </w:r>
      <w:r w:rsidRPr="00D00420">
        <w:rPr>
          <w:rFonts w:ascii="Times New Roman" w:hAnsi="Times New Roman" w:cs="Times New Roman"/>
          <w:i/>
          <w:sz w:val="24"/>
          <w:szCs w:val="24"/>
        </w:rPr>
        <w:t>Jazz on Record: The First Sixty Years</w:t>
      </w:r>
      <w:r w:rsidRPr="00C77AB1">
        <w:rPr>
          <w:rFonts w:ascii="Times New Roman" w:hAnsi="Times New Roman" w:cs="Times New Roman"/>
          <w:sz w:val="24"/>
          <w:szCs w:val="24"/>
        </w:rPr>
        <w:t>, Backbeat Books, New York,</w:t>
      </w:r>
      <w:r w:rsidR="006D1531">
        <w:rPr>
          <w:rFonts w:ascii="Times New Roman" w:hAnsi="Times New Roman" w:cs="Times New Roman"/>
          <w:sz w:val="24"/>
          <w:szCs w:val="24"/>
        </w:rPr>
        <w:tab/>
      </w:r>
      <w:r w:rsidRPr="00C77AB1">
        <w:rPr>
          <w:rFonts w:ascii="Times New Roman" w:hAnsi="Times New Roman" w:cs="Times New Roman"/>
          <w:sz w:val="24"/>
          <w:szCs w:val="24"/>
        </w:rPr>
        <w:t>2003</w:t>
      </w:r>
      <w:r>
        <w:rPr>
          <w:rFonts w:ascii="Times New Roman" w:hAnsi="Times New Roman" w:cs="Times New Roman"/>
          <w:sz w:val="24"/>
          <w:szCs w:val="24"/>
        </w:rPr>
        <w:t>.</w:t>
      </w:r>
    </w:p>
    <w:p w:rsidR="00BC1BBD" w:rsidRDefault="00BC1BBD" w:rsidP="00BC1BBD">
      <w:pPr>
        <w:rPr>
          <w:rFonts w:ascii="Times New Roman" w:hAnsi="Times New Roman" w:cs="Times New Roman"/>
          <w:sz w:val="24"/>
          <w:szCs w:val="24"/>
        </w:rPr>
      </w:pPr>
      <w:proofErr w:type="spellStart"/>
      <w:r w:rsidRPr="00C77AB1">
        <w:rPr>
          <w:rFonts w:ascii="Times New Roman" w:hAnsi="Times New Roman" w:cs="Times New Roman"/>
          <w:sz w:val="24"/>
          <w:szCs w:val="24"/>
        </w:rPr>
        <w:t>Yanow</w:t>
      </w:r>
      <w:proofErr w:type="spellEnd"/>
      <w:r w:rsidRPr="00C77AB1">
        <w:rPr>
          <w:rFonts w:ascii="Times New Roman" w:hAnsi="Times New Roman" w:cs="Times New Roman"/>
          <w:sz w:val="24"/>
          <w:szCs w:val="24"/>
        </w:rPr>
        <w:t xml:space="preserve">, Scott, </w:t>
      </w:r>
      <w:r w:rsidRPr="00D00420">
        <w:rPr>
          <w:rFonts w:ascii="Times New Roman" w:hAnsi="Times New Roman" w:cs="Times New Roman"/>
          <w:i/>
          <w:sz w:val="24"/>
          <w:szCs w:val="24"/>
        </w:rPr>
        <w:t>Classic Jazz: The Musicians and Recordings that Shaped Jazz, 1895</w:t>
      </w:r>
      <w:r w:rsidR="006D1531" w:rsidRPr="00D00420">
        <w:rPr>
          <w:rFonts w:ascii="Times New Roman" w:hAnsi="Times New Roman" w:cs="Times New Roman"/>
          <w:i/>
          <w:sz w:val="24"/>
          <w:szCs w:val="24"/>
        </w:rPr>
        <w:tab/>
      </w:r>
      <w:r w:rsidRPr="00D00420">
        <w:rPr>
          <w:rFonts w:ascii="Times New Roman" w:hAnsi="Times New Roman" w:cs="Times New Roman"/>
          <w:i/>
          <w:sz w:val="24"/>
          <w:szCs w:val="24"/>
        </w:rPr>
        <w:t xml:space="preserve">1933, </w:t>
      </w:r>
      <w:r w:rsidRPr="00C77AB1">
        <w:rPr>
          <w:rFonts w:ascii="Times New Roman" w:hAnsi="Times New Roman" w:cs="Times New Roman"/>
          <w:sz w:val="24"/>
          <w:szCs w:val="24"/>
        </w:rPr>
        <w:t>Backbeat Books, New York, 2001</w:t>
      </w:r>
      <w:r>
        <w:rPr>
          <w:rFonts w:ascii="Times New Roman" w:hAnsi="Times New Roman" w:cs="Times New Roman"/>
          <w:sz w:val="24"/>
          <w:szCs w:val="24"/>
        </w:rPr>
        <w:t>.</w:t>
      </w:r>
    </w:p>
    <w:p w:rsidR="00BC1BBD" w:rsidRDefault="00BC1BBD" w:rsidP="00BC1BBD">
      <w:pPr>
        <w:spacing w:after="0" w:line="240" w:lineRule="auto"/>
        <w:ind w:left="720" w:hanging="720"/>
        <w:rPr>
          <w:rFonts w:ascii="Times New Roman" w:hAnsi="Times New Roman" w:cs="Times New Roman"/>
          <w:sz w:val="24"/>
          <w:szCs w:val="24"/>
        </w:rPr>
      </w:pPr>
      <w:r w:rsidRPr="00CE646C">
        <w:rPr>
          <w:rFonts w:ascii="Times New Roman" w:hAnsi="Times New Roman" w:cs="Times New Roman"/>
          <w:sz w:val="24"/>
          <w:szCs w:val="24"/>
        </w:rPr>
        <w:t>“Cross Country,” Bill Harris and His Septet, Keynote Recordings, Inc., New York, April 5, 1945.</w:t>
      </w:r>
    </w:p>
    <w:p w:rsidR="00BC1BBD" w:rsidRDefault="00BC1BBD" w:rsidP="00BC1BBD">
      <w:pPr>
        <w:spacing w:after="0" w:line="240" w:lineRule="auto"/>
        <w:ind w:left="720" w:hanging="720"/>
        <w:rPr>
          <w:rFonts w:ascii="Times New Roman" w:hAnsi="Times New Roman" w:cs="Times New Roman"/>
          <w:sz w:val="24"/>
          <w:szCs w:val="24"/>
        </w:rPr>
      </w:pPr>
    </w:p>
    <w:p w:rsidR="00BC1BBD" w:rsidRDefault="00BC1BBD" w:rsidP="00BC1BBD">
      <w:pPr>
        <w:spacing w:after="0" w:line="240" w:lineRule="auto"/>
        <w:ind w:left="720" w:hanging="720"/>
        <w:rPr>
          <w:rFonts w:ascii="Times New Roman" w:hAnsi="Times New Roman" w:cs="Times New Roman"/>
          <w:sz w:val="24"/>
          <w:szCs w:val="24"/>
        </w:rPr>
      </w:pPr>
      <w:r w:rsidRPr="00123875">
        <w:rPr>
          <w:rFonts w:ascii="Times New Roman" w:hAnsi="Times New Roman" w:cs="Times New Roman"/>
          <w:sz w:val="24"/>
          <w:szCs w:val="24"/>
        </w:rPr>
        <w:t>Finale 2014, Make Music Inc, 1987-2014.</w:t>
      </w:r>
    </w:p>
    <w:p w:rsidR="00BC1BBD" w:rsidRDefault="00BC1BBD" w:rsidP="00BC1BBD">
      <w:pPr>
        <w:spacing w:after="0" w:line="240" w:lineRule="auto"/>
        <w:ind w:left="720" w:hanging="720"/>
        <w:rPr>
          <w:rFonts w:ascii="Times New Roman" w:hAnsi="Times New Roman" w:cs="Times New Roman"/>
          <w:sz w:val="24"/>
          <w:szCs w:val="24"/>
        </w:rPr>
      </w:pPr>
    </w:p>
    <w:p w:rsidR="00BC1BBD" w:rsidRDefault="00BC1BBD" w:rsidP="00BC1BBD">
      <w:pPr>
        <w:spacing w:after="0" w:line="240" w:lineRule="auto"/>
        <w:ind w:left="720" w:hanging="720"/>
        <w:rPr>
          <w:rFonts w:ascii="Times New Roman" w:hAnsi="Times New Roman" w:cs="Times New Roman"/>
          <w:sz w:val="24"/>
          <w:szCs w:val="24"/>
        </w:rPr>
      </w:pPr>
      <w:r w:rsidRPr="00123875">
        <w:rPr>
          <w:rFonts w:ascii="Times New Roman" w:hAnsi="Times New Roman" w:cs="Times New Roman"/>
          <w:sz w:val="24"/>
          <w:szCs w:val="24"/>
        </w:rPr>
        <w:t>“Fourth Floor Walkup,” Manhattan Wildlife Refuge, Columbia Records, New York, 1974.</w:t>
      </w:r>
    </w:p>
    <w:p w:rsidR="00BC1BBD" w:rsidRDefault="00BC1BBD" w:rsidP="00BC1BBD">
      <w:pPr>
        <w:spacing w:after="0" w:line="240" w:lineRule="auto"/>
        <w:ind w:left="720" w:hanging="720"/>
        <w:rPr>
          <w:rFonts w:ascii="Times New Roman" w:hAnsi="Times New Roman" w:cs="Times New Roman"/>
          <w:sz w:val="24"/>
          <w:szCs w:val="24"/>
        </w:rPr>
      </w:pPr>
    </w:p>
    <w:p w:rsidR="00BC1BBD" w:rsidRDefault="00BC1BBD" w:rsidP="00BC1BBD">
      <w:pPr>
        <w:spacing w:after="0" w:line="240" w:lineRule="auto"/>
        <w:ind w:left="720" w:hanging="720"/>
        <w:rPr>
          <w:rFonts w:ascii="Times New Roman" w:hAnsi="Times New Roman" w:cs="Times New Roman"/>
          <w:sz w:val="24"/>
          <w:szCs w:val="24"/>
        </w:rPr>
      </w:pPr>
      <w:r w:rsidRPr="00123875">
        <w:rPr>
          <w:rFonts w:ascii="Times New Roman" w:hAnsi="Times New Roman" w:cs="Times New Roman"/>
          <w:sz w:val="24"/>
          <w:szCs w:val="24"/>
        </w:rPr>
        <w:t>“</w:t>
      </w:r>
      <w:proofErr w:type="spellStart"/>
      <w:r w:rsidRPr="00123875">
        <w:rPr>
          <w:rFonts w:ascii="Times New Roman" w:hAnsi="Times New Roman" w:cs="Times New Roman"/>
          <w:sz w:val="24"/>
          <w:szCs w:val="24"/>
        </w:rPr>
        <w:t>Geen</w:t>
      </w:r>
      <w:proofErr w:type="spellEnd"/>
      <w:r w:rsidRPr="00123875">
        <w:rPr>
          <w:rFonts w:ascii="Times New Roman" w:hAnsi="Times New Roman" w:cs="Times New Roman"/>
          <w:sz w:val="24"/>
          <w:szCs w:val="24"/>
        </w:rPr>
        <w:t xml:space="preserve"> Bee,” 21 Trombones Vol. 2, Project 3 Records, New York, 1969</w:t>
      </w:r>
      <w:r>
        <w:rPr>
          <w:rFonts w:ascii="Times New Roman" w:hAnsi="Times New Roman" w:cs="Times New Roman"/>
          <w:sz w:val="24"/>
          <w:szCs w:val="24"/>
        </w:rPr>
        <w:t>.</w:t>
      </w:r>
    </w:p>
    <w:p w:rsidR="00BC1BBD" w:rsidRDefault="00BC1BBD" w:rsidP="00BC1BBD">
      <w:pPr>
        <w:spacing w:after="0" w:line="240" w:lineRule="auto"/>
        <w:ind w:left="720" w:hanging="720"/>
        <w:rPr>
          <w:rFonts w:ascii="Times New Roman" w:hAnsi="Times New Roman" w:cs="Times New Roman"/>
          <w:sz w:val="24"/>
          <w:szCs w:val="24"/>
        </w:rPr>
      </w:pPr>
    </w:p>
    <w:p w:rsidR="00BC1BBD" w:rsidRDefault="00BC1BBD" w:rsidP="00BC1BBD">
      <w:pPr>
        <w:spacing w:after="0"/>
        <w:rPr>
          <w:rFonts w:ascii="Times New Roman" w:hAnsi="Times New Roman" w:cs="Times New Roman"/>
          <w:sz w:val="24"/>
          <w:szCs w:val="24"/>
        </w:rPr>
      </w:pPr>
      <w:r w:rsidRPr="00C77AB1">
        <w:rPr>
          <w:rFonts w:ascii="Times New Roman" w:hAnsi="Times New Roman" w:cs="Times New Roman"/>
          <w:sz w:val="24"/>
          <w:szCs w:val="24"/>
        </w:rPr>
        <w:t>“Improvisation,”</w:t>
      </w:r>
      <w:r>
        <w:rPr>
          <w:rFonts w:ascii="Times New Roman" w:hAnsi="Times New Roman" w:cs="Times New Roman"/>
          <w:sz w:val="24"/>
          <w:szCs w:val="24"/>
        </w:rPr>
        <w:t xml:space="preserve"> </w:t>
      </w:r>
      <w:hyperlink r:id="rId108" w:history="1">
        <w:r w:rsidRPr="009A55E2">
          <w:rPr>
            <w:rStyle w:val="Hyperlink"/>
            <w:rFonts w:ascii="Times New Roman" w:hAnsi="Times New Roman" w:cs="Times New Roman"/>
            <w:sz w:val="24"/>
            <w:szCs w:val="24"/>
          </w:rPr>
          <w:t>https://www.merriamwebster.com/dictionary/improvisation</w:t>
        </w:r>
      </w:hyperlink>
    </w:p>
    <w:p w:rsidR="00BC1BBD" w:rsidRDefault="00BC1BBD" w:rsidP="00BC1BBD">
      <w:pPr>
        <w:ind w:firstLine="720"/>
        <w:rPr>
          <w:rFonts w:ascii="Times New Roman" w:hAnsi="Times New Roman" w:cs="Times New Roman"/>
          <w:sz w:val="24"/>
          <w:szCs w:val="24"/>
        </w:rPr>
      </w:pPr>
      <w:r w:rsidRPr="00C77AB1">
        <w:rPr>
          <w:rFonts w:ascii="Times New Roman" w:hAnsi="Times New Roman" w:cs="Times New Roman"/>
          <w:sz w:val="24"/>
          <w:szCs w:val="24"/>
        </w:rPr>
        <w:t>(January 1, 2018)</w:t>
      </w:r>
    </w:p>
    <w:p w:rsidR="00BC1BBD" w:rsidRDefault="00BC1BBD" w:rsidP="00BC1BBD">
      <w:pPr>
        <w:spacing w:after="0"/>
        <w:rPr>
          <w:rFonts w:ascii="Times New Roman" w:hAnsi="Times New Roman" w:cs="Times New Roman"/>
          <w:sz w:val="24"/>
          <w:szCs w:val="24"/>
        </w:rPr>
      </w:pPr>
      <w:r w:rsidRPr="00C77AB1">
        <w:rPr>
          <w:rFonts w:ascii="Times New Roman" w:hAnsi="Times New Roman" w:cs="Times New Roman"/>
          <w:sz w:val="24"/>
          <w:szCs w:val="24"/>
        </w:rPr>
        <w:t xml:space="preserve">“Improvisation,” </w:t>
      </w:r>
      <w:hyperlink r:id="rId109" w:history="1">
        <w:r w:rsidRPr="009A55E2">
          <w:rPr>
            <w:rStyle w:val="Hyperlink"/>
            <w:rFonts w:ascii="Times New Roman" w:hAnsi="Times New Roman" w:cs="Times New Roman"/>
            <w:sz w:val="24"/>
            <w:szCs w:val="24"/>
          </w:rPr>
          <w:t>https://www.britannica.com/art/improvisation-music</w:t>
        </w:r>
      </w:hyperlink>
      <w:r>
        <w:rPr>
          <w:rFonts w:ascii="Times New Roman" w:hAnsi="Times New Roman" w:cs="Times New Roman"/>
          <w:sz w:val="24"/>
          <w:szCs w:val="24"/>
        </w:rPr>
        <w:t xml:space="preserve"> </w:t>
      </w:r>
      <w:r w:rsidRPr="00C77AB1">
        <w:rPr>
          <w:rFonts w:ascii="Times New Roman" w:hAnsi="Times New Roman" w:cs="Times New Roman"/>
          <w:sz w:val="24"/>
          <w:szCs w:val="24"/>
        </w:rPr>
        <w:t xml:space="preserve"> </w:t>
      </w:r>
    </w:p>
    <w:p w:rsidR="00BC1BBD" w:rsidRDefault="00BC1BBD" w:rsidP="00BC1BBD">
      <w:pPr>
        <w:ind w:firstLine="720"/>
        <w:rPr>
          <w:rFonts w:ascii="Times New Roman" w:hAnsi="Times New Roman" w:cs="Times New Roman"/>
          <w:sz w:val="24"/>
          <w:szCs w:val="24"/>
        </w:rPr>
      </w:pPr>
      <w:r w:rsidRPr="00C77AB1">
        <w:rPr>
          <w:rFonts w:ascii="Times New Roman" w:hAnsi="Times New Roman" w:cs="Times New Roman"/>
          <w:sz w:val="24"/>
          <w:szCs w:val="24"/>
        </w:rPr>
        <w:t>(January 7, 2018)</w:t>
      </w:r>
    </w:p>
    <w:p w:rsidR="00BC1BBD" w:rsidRDefault="00BC1BBD" w:rsidP="00BC1BBD">
      <w:pPr>
        <w:spacing w:after="0" w:line="240" w:lineRule="auto"/>
        <w:ind w:left="720" w:hanging="720"/>
        <w:rPr>
          <w:rFonts w:ascii="Times New Roman" w:hAnsi="Times New Roman" w:cs="Times New Roman"/>
          <w:sz w:val="24"/>
          <w:szCs w:val="24"/>
        </w:rPr>
      </w:pPr>
      <w:r w:rsidRPr="00CE646C">
        <w:rPr>
          <w:rFonts w:ascii="Times New Roman" w:hAnsi="Times New Roman" w:cs="Times New Roman"/>
          <w:sz w:val="24"/>
          <w:szCs w:val="24"/>
        </w:rPr>
        <w:lastRenderedPageBreak/>
        <w:t>“Jay Bird,” New Trends in Jazz, Volume 11, Savoy Records, New Jersey, June 26, 1946.</w:t>
      </w:r>
    </w:p>
    <w:p w:rsidR="00BC1BBD" w:rsidRDefault="00BC1BBD" w:rsidP="00BC1BBD">
      <w:pPr>
        <w:spacing w:after="0" w:line="240" w:lineRule="auto"/>
        <w:ind w:left="720" w:hanging="720"/>
        <w:rPr>
          <w:rFonts w:ascii="Times New Roman" w:hAnsi="Times New Roman" w:cs="Times New Roman"/>
          <w:sz w:val="24"/>
          <w:szCs w:val="24"/>
        </w:rPr>
      </w:pPr>
    </w:p>
    <w:p w:rsidR="00BC1BBD" w:rsidRDefault="00BC1BBD" w:rsidP="00BC1BBD">
      <w:pPr>
        <w:rPr>
          <w:rFonts w:ascii="Times New Roman" w:hAnsi="Times New Roman" w:cs="Times New Roman"/>
          <w:sz w:val="24"/>
          <w:szCs w:val="24"/>
        </w:rPr>
      </w:pPr>
      <w:r w:rsidRPr="00C77AB1">
        <w:rPr>
          <w:rFonts w:ascii="Times New Roman" w:hAnsi="Times New Roman" w:cs="Times New Roman"/>
          <w:sz w:val="24"/>
          <w:szCs w:val="24"/>
        </w:rPr>
        <w:t xml:space="preserve"> </w:t>
      </w:r>
      <w:r w:rsidRPr="00347653">
        <w:rPr>
          <w:rFonts w:ascii="Times New Roman" w:hAnsi="Times New Roman" w:cs="Times New Roman"/>
          <w:sz w:val="24"/>
          <w:szCs w:val="24"/>
        </w:rPr>
        <w:t>Liner Notes for The Complete Columbia J.J. Johnson Small Group Sessions, Mosaic</w:t>
      </w:r>
      <w:r w:rsidR="006D1531">
        <w:rPr>
          <w:rFonts w:ascii="Times New Roman" w:hAnsi="Times New Roman" w:cs="Times New Roman"/>
          <w:sz w:val="24"/>
          <w:szCs w:val="24"/>
        </w:rPr>
        <w:tab/>
      </w:r>
      <w:r w:rsidRPr="00347653">
        <w:rPr>
          <w:rFonts w:ascii="Times New Roman" w:hAnsi="Times New Roman" w:cs="Times New Roman"/>
          <w:sz w:val="24"/>
          <w:szCs w:val="24"/>
        </w:rPr>
        <w:t>MD7-169.</w:t>
      </w:r>
    </w:p>
    <w:p w:rsidR="00BC1BBD" w:rsidRDefault="00BC1BBD" w:rsidP="00BC1BBD">
      <w:pPr>
        <w:spacing w:after="0" w:line="240" w:lineRule="auto"/>
        <w:ind w:left="720" w:hanging="720"/>
        <w:rPr>
          <w:rFonts w:ascii="Times New Roman" w:hAnsi="Times New Roman" w:cs="Times New Roman"/>
          <w:sz w:val="24"/>
          <w:szCs w:val="24"/>
        </w:rPr>
      </w:pPr>
      <w:r w:rsidRPr="00C77AB1">
        <w:rPr>
          <w:rFonts w:ascii="Times New Roman" w:hAnsi="Times New Roman" w:cs="Times New Roman"/>
          <w:sz w:val="24"/>
          <w:szCs w:val="24"/>
        </w:rPr>
        <w:t xml:space="preserve"> </w:t>
      </w:r>
      <w:r w:rsidRPr="00CE646C">
        <w:rPr>
          <w:rFonts w:ascii="Times New Roman" w:hAnsi="Times New Roman" w:cs="Times New Roman"/>
          <w:sz w:val="24"/>
          <w:szCs w:val="24"/>
        </w:rPr>
        <w:t>“She’s a Great, Great Girl,” Roger Wolfe Kahn and His Orchestra, Victor Talking Machine Company, New Jersey, 1928.</w:t>
      </w:r>
    </w:p>
    <w:p w:rsidR="00BC1BBD" w:rsidRDefault="00BC1BBD" w:rsidP="00BC1BBD">
      <w:pPr>
        <w:spacing w:after="0" w:line="240" w:lineRule="auto"/>
        <w:ind w:left="720" w:hanging="720"/>
        <w:rPr>
          <w:rFonts w:ascii="Times New Roman" w:hAnsi="Times New Roman" w:cs="Times New Roman"/>
          <w:sz w:val="24"/>
          <w:szCs w:val="24"/>
        </w:rPr>
      </w:pPr>
    </w:p>
    <w:p w:rsidR="00C77AB1" w:rsidRDefault="00BC1BBD" w:rsidP="00BC1BBD">
      <w:pPr>
        <w:rPr>
          <w:rFonts w:ascii="Times New Roman" w:hAnsi="Times New Roman" w:cs="Times New Roman"/>
          <w:sz w:val="24"/>
          <w:szCs w:val="24"/>
        </w:rPr>
      </w:pPr>
      <w:r w:rsidRPr="00C77AB1">
        <w:rPr>
          <w:rFonts w:ascii="Times New Roman" w:hAnsi="Times New Roman" w:cs="Times New Roman"/>
          <w:sz w:val="24"/>
          <w:szCs w:val="24"/>
        </w:rPr>
        <w:t xml:space="preserve"> </w:t>
      </w:r>
      <w:r w:rsidR="00C77AB1" w:rsidRPr="00C77AB1">
        <w:rPr>
          <w:rFonts w:ascii="Times New Roman" w:hAnsi="Times New Roman" w:cs="Times New Roman"/>
          <w:sz w:val="24"/>
          <w:szCs w:val="24"/>
        </w:rPr>
        <w:t xml:space="preserve">“Transcribing,” </w:t>
      </w:r>
      <w:hyperlink r:id="rId110" w:history="1">
        <w:r w:rsidR="00C77AB1" w:rsidRPr="009A55E2">
          <w:rPr>
            <w:rStyle w:val="Hyperlink"/>
            <w:rFonts w:ascii="Times New Roman" w:hAnsi="Times New Roman" w:cs="Times New Roman"/>
            <w:sz w:val="24"/>
            <w:szCs w:val="24"/>
          </w:rPr>
          <w:t>https://www.merriam-webster.com/dictionary/transcribing</w:t>
        </w:r>
      </w:hyperlink>
      <w:r w:rsidR="00C77AB1">
        <w:rPr>
          <w:rFonts w:ascii="Times New Roman" w:hAnsi="Times New Roman" w:cs="Times New Roman"/>
          <w:sz w:val="24"/>
          <w:szCs w:val="24"/>
        </w:rPr>
        <w:t xml:space="preserve"> </w:t>
      </w:r>
      <w:r w:rsidR="00C77AB1" w:rsidRPr="00C77AB1">
        <w:rPr>
          <w:rFonts w:ascii="Times New Roman" w:hAnsi="Times New Roman" w:cs="Times New Roman"/>
          <w:sz w:val="24"/>
          <w:szCs w:val="24"/>
        </w:rPr>
        <w:t xml:space="preserve"> (January</w:t>
      </w:r>
      <w:r w:rsidR="006D1531">
        <w:rPr>
          <w:rFonts w:ascii="Times New Roman" w:hAnsi="Times New Roman" w:cs="Times New Roman"/>
          <w:sz w:val="24"/>
          <w:szCs w:val="24"/>
        </w:rPr>
        <w:tab/>
      </w:r>
      <w:r w:rsidR="00C77AB1" w:rsidRPr="00C77AB1">
        <w:rPr>
          <w:rFonts w:ascii="Times New Roman" w:hAnsi="Times New Roman" w:cs="Times New Roman"/>
          <w:sz w:val="24"/>
          <w:szCs w:val="24"/>
        </w:rPr>
        <w:t>15, 2018)</w:t>
      </w:r>
    </w:p>
    <w:p w:rsidR="00BC1BBD" w:rsidRDefault="00BC1BBD" w:rsidP="00BC1BBD">
      <w:pPr>
        <w:spacing w:after="0" w:line="240" w:lineRule="auto"/>
        <w:ind w:left="720" w:hanging="720"/>
        <w:rPr>
          <w:rFonts w:ascii="Times New Roman" w:hAnsi="Times New Roman" w:cs="Times New Roman"/>
          <w:sz w:val="24"/>
          <w:szCs w:val="24"/>
        </w:rPr>
      </w:pPr>
      <w:proofErr w:type="gramStart"/>
      <w:r w:rsidRPr="00123875">
        <w:rPr>
          <w:rFonts w:ascii="Times New Roman" w:hAnsi="Times New Roman" w:cs="Times New Roman"/>
          <w:sz w:val="24"/>
          <w:szCs w:val="24"/>
        </w:rPr>
        <w:t>Transcribe!,</w:t>
      </w:r>
      <w:proofErr w:type="gramEnd"/>
      <w:r w:rsidRPr="00123875">
        <w:rPr>
          <w:rFonts w:ascii="Times New Roman" w:hAnsi="Times New Roman" w:cs="Times New Roman"/>
          <w:sz w:val="24"/>
          <w:szCs w:val="24"/>
        </w:rPr>
        <w:t xml:space="preserve"> Version 8.40.0 for Windows, Seventh String Software, 1998-2014.</w:t>
      </w:r>
    </w:p>
    <w:p w:rsidR="00BC1BBD" w:rsidRDefault="00BC1BBD" w:rsidP="00BC1BBD">
      <w:pPr>
        <w:spacing w:after="0" w:line="240" w:lineRule="auto"/>
        <w:ind w:left="720" w:hanging="720"/>
        <w:rPr>
          <w:rFonts w:ascii="Times New Roman" w:hAnsi="Times New Roman" w:cs="Times New Roman"/>
          <w:sz w:val="24"/>
          <w:szCs w:val="24"/>
        </w:rPr>
      </w:pPr>
    </w:p>
    <w:p w:rsidR="00BC1BBD" w:rsidRDefault="00BC1BBD" w:rsidP="00BC1BBD">
      <w:pPr>
        <w:spacing w:after="0" w:line="240" w:lineRule="auto"/>
        <w:ind w:left="720" w:hanging="720"/>
        <w:rPr>
          <w:rFonts w:ascii="Times New Roman" w:hAnsi="Times New Roman" w:cs="Times New Roman"/>
          <w:sz w:val="24"/>
          <w:szCs w:val="24"/>
        </w:rPr>
      </w:pPr>
      <w:r w:rsidRPr="00CE646C">
        <w:rPr>
          <w:rFonts w:ascii="Times New Roman" w:hAnsi="Times New Roman" w:cs="Times New Roman"/>
          <w:sz w:val="24"/>
          <w:szCs w:val="24"/>
        </w:rPr>
        <w:t xml:space="preserve">“You’re the Cream in my Coffee,” Miff Mole and His Little </w:t>
      </w:r>
      <w:proofErr w:type="spellStart"/>
      <w:r w:rsidRPr="00CE646C">
        <w:rPr>
          <w:rFonts w:ascii="Times New Roman" w:hAnsi="Times New Roman" w:cs="Times New Roman"/>
          <w:sz w:val="24"/>
          <w:szCs w:val="24"/>
        </w:rPr>
        <w:t>Molers</w:t>
      </w:r>
      <w:proofErr w:type="spellEnd"/>
      <w:r w:rsidRPr="00CE646C">
        <w:rPr>
          <w:rFonts w:ascii="Times New Roman" w:hAnsi="Times New Roman" w:cs="Times New Roman"/>
          <w:sz w:val="24"/>
          <w:szCs w:val="24"/>
        </w:rPr>
        <w:t xml:space="preserve">, </w:t>
      </w:r>
      <w:proofErr w:type="spellStart"/>
      <w:r w:rsidRPr="00CE646C">
        <w:rPr>
          <w:rFonts w:ascii="Times New Roman" w:hAnsi="Times New Roman" w:cs="Times New Roman"/>
          <w:sz w:val="24"/>
          <w:szCs w:val="24"/>
        </w:rPr>
        <w:t>Okeh</w:t>
      </w:r>
      <w:proofErr w:type="spellEnd"/>
      <w:r w:rsidRPr="00CE646C">
        <w:rPr>
          <w:rFonts w:ascii="Times New Roman" w:hAnsi="Times New Roman" w:cs="Times New Roman"/>
          <w:sz w:val="24"/>
          <w:szCs w:val="24"/>
        </w:rPr>
        <w:t xml:space="preserve"> Phonograph Corporation, New York, 1928.</w:t>
      </w:r>
    </w:p>
    <w:p w:rsidR="00BC1BBD" w:rsidRDefault="00BC1BBD" w:rsidP="00BC1BBD">
      <w:pPr>
        <w:spacing w:after="0" w:line="240" w:lineRule="auto"/>
        <w:ind w:left="720" w:hanging="720"/>
        <w:rPr>
          <w:rFonts w:ascii="Times New Roman" w:hAnsi="Times New Roman" w:cs="Times New Roman"/>
          <w:sz w:val="24"/>
          <w:szCs w:val="24"/>
        </w:rPr>
      </w:pPr>
    </w:p>
    <w:p w:rsidR="00347653" w:rsidRDefault="00347653" w:rsidP="00C77AB1">
      <w:pPr>
        <w:rPr>
          <w:rFonts w:ascii="Times New Roman" w:hAnsi="Times New Roman" w:cs="Times New Roman"/>
          <w:sz w:val="24"/>
          <w:szCs w:val="24"/>
        </w:rPr>
      </w:pPr>
    </w:p>
    <w:p w:rsidR="00347653" w:rsidRDefault="00347653" w:rsidP="00347653">
      <w:pPr>
        <w:rPr>
          <w:rFonts w:ascii="Times New Roman" w:hAnsi="Times New Roman" w:cs="Times New Roman"/>
          <w:sz w:val="24"/>
          <w:szCs w:val="24"/>
        </w:rPr>
      </w:pPr>
    </w:p>
    <w:p w:rsidR="00347653" w:rsidRDefault="00347653" w:rsidP="00347653">
      <w:pPr>
        <w:rPr>
          <w:rFonts w:ascii="Times New Roman" w:hAnsi="Times New Roman" w:cs="Times New Roman"/>
          <w:sz w:val="24"/>
          <w:szCs w:val="24"/>
        </w:rPr>
      </w:pPr>
    </w:p>
    <w:p w:rsidR="00347653" w:rsidRDefault="00347653" w:rsidP="00347653">
      <w:pPr>
        <w:rPr>
          <w:rFonts w:ascii="Times New Roman" w:hAnsi="Times New Roman" w:cs="Times New Roman"/>
          <w:sz w:val="24"/>
          <w:szCs w:val="24"/>
        </w:rPr>
      </w:pPr>
      <w:r>
        <w:rPr>
          <w:rFonts w:ascii="Times New Roman" w:hAnsi="Times New Roman" w:cs="Times New Roman"/>
          <w:sz w:val="24"/>
          <w:szCs w:val="24"/>
        </w:rPr>
        <w:tab/>
      </w:r>
    </w:p>
    <w:p w:rsidR="00A258C7" w:rsidRDefault="00BC1BBD" w:rsidP="00A258C7">
      <w:pPr>
        <w:spacing w:after="0" w:line="240" w:lineRule="auto"/>
        <w:ind w:left="720" w:hanging="720"/>
        <w:rPr>
          <w:rFonts w:ascii="Times New Roman" w:hAnsi="Times New Roman" w:cs="Times New Roman"/>
          <w:sz w:val="24"/>
          <w:szCs w:val="24"/>
        </w:rPr>
      </w:pPr>
      <w:r w:rsidRPr="00CE646C">
        <w:rPr>
          <w:rFonts w:ascii="Times New Roman" w:hAnsi="Times New Roman" w:cs="Times New Roman"/>
          <w:sz w:val="24"/>
          <w:szCs w:val="24"/>
        </w:rPr>
        <w:t xml:space="preserve"> </w:t>
      </w:r>
    </w:p>
    <w:p w:rsidR="00A258C7" w:rsidRDefault="00A258C7" w:rsidP="00A258C7">
      <w:pPr>
        <w:spacing w:after="0" w:line="240" w:lineRule="auto"/>
        <w:ind w:left="720" w:hanging="720"/>
        <w:rPr>
          <w:rFonts w:ascii="Times New Roman" w:hAnsi="Times New Roman" w:cs="Times New Roman"/>
          <w:sz w:val="24"/>
          <w:szCs w:val="24"/>
        </w:rPr>
      </w:pPr>
    </w:p>
    <w:p w:rsidR="00A258C7" w:rsidRDefault="00A258C7" w:rsidP="00A258C7">
      <w:pPr>
        <w:spacing w:after="0" w:line="240" w:lineRule="auto"/>
        <w:ind w:left="720" w:hanging="720"/>
        <w:rPr>
          <w:rFonts w:ascii="Times New Roman" w:hAnsi="Times New Roman" w:cs="Times New Roman"/>
          <w:sz w:val="24"/>
          <w:szCs w:val="24"/>
        </w:rPr>
      </w:pPr>
    </w:p>
    <w:p w:rsidR="00A258C7" w:rsidRDefault="00A258C7" w:rsidP="00A258C7">
      <w:pPr>
        <w:spacing w:after="0"/>
        <w:rPr>
          <w:rFonts w:ascii="Times New Roman" w:hAnsi="Times New Roman" w:cs="Times New Roman"/>
          <w:sz w:val="24"/>
          <w:szCs w:val="24"/>
        </w:rPr>
      </w:pPr>
    </w:p>
    <w:p w:rsidR="00F81123" w:rsidRPr="00347653" w:rsidRDefault="00F81123" w:rsidP="00347653">
      <w:pPr>
        <w:rPr>
          <w:rFonts w:ascii="Times New Roman" w:hAnsi="Times New Roman" w:cs="Times New Roman"/>
          <w:sz w:val="24"/>
          <w:szCs w:val="24"/>
        </w:rPr>
      </w:pPr>
    </w:p>
    <w:sectPr w:rsidR="00F81123" w:rsidRPr="00347653" w:rsidSect="00141033">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210" w:rsidRDefault="003C2210">
      <w:pPr>
        <w:spacing w:after="0" w:line="240" w:lineRule="auto"/>
      </w:pPr>
      <w:r>
        <w:separator/>
      </w:r>
    </w:p>
  </w:endnote>
  <w:endnote w:type="continuationSeparator" w:id="0">
    <w:p w:rsidR="003C2210" w:rsidRDefault="003C2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DC9" w:rsidRDefault="00F54DC9" w:rsidP="009A028C">
    <w:pPr>
      <w:pStyle w:val="Footer"/>
      <w:tabs>
        <w:tab w:val="center" w:pos="4248"/>
        <w:tab w:val="left" w:pos="4845"/>
      </w:tabs>
    </w:pPr>
    <w:r>
      <w:tab/>
    </w:r>
    <w:sdt>
      <w:sdtPr>
        <w:id w:val="1452509380"/>
        <w:docPartObj>
          <w:docPartGallery w:val="Page Numbers (Bottom of Page)"/>
          <w:docPartUnique/>
        </w:docPartObj>
      </w:sdtPr>
      <w:sdtEndPr>
        <w:rPr>
          <w:noProof/>
        </w:rPr>
      </w:sdtEndPr>
      <w:sdtContent/>
    </w:sdt>
    <w:r>
      <w:rPr>
        <w:noProof/>
      </w:rPr>
      <w:tab/>
    </w:r>
  </w:p>
  <w:p w:rsidR="00F54DC9" w:rsidRDefault="00F54DC9" w:rsidP="009A028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829684"/>
      <w:docPartObj>
        <w:docPartGallery w:val="Page Numbers (Bottom of Page)"/>
        <w:docPartUnique/>
      </w:docPartObj>
    </w:sdtPr>
    <w:sdtEndPr>
      <w:rPr>
        <w:rFonts w:ascii="Times New Roman" w:hAnsi="Times New Roman" w:cs="Times New Roman"/>
        <w:noProof/>
      </w:rPr>
    </w:sdtEndPr>
    <w:sdtContent>
      <w:p w:rsidR="00F54DC9" w:rsidRDefault="00F54DC9">
        <w:pPr>
          <w:pStyle w:val="Footer"/>
          <w:jc w:val="center"/>
        </w:pPr>
        <w:r w:rsidRPr="00205C9D">
          <w:rPr>
            <w:rFonts w:ascii="Times New Roman" w:hAnsi="Times New Roman" w:cs="Times New Roman"/>
          </w:rPr>
          <w:fldChar w:fldCharType="begin"/>
        </w:r>
        <w:r w:rsidRPr="00205C9D">
          <w:rPr>
            <w:rFonts w:ascii="Times New Roman" w:hAnsi="Times New Roman" w:cs="Times New Roman"/>
          </w:rPr>
          <w:instrText xml:space="preserve"> PAGE   \* MERGEFORMAT </w:instrText>
        </w:r>
        <w:r w:rsidRPr="00205C9D">
          <w:rPr>
            <w:rFonts w:ascii="Times New Roman" w:hAnsi="Times New Roman" w:cs="Times New Roman"/>
          </w:rPr>
          <w:fldChar w:fldCharType="separate"/>
        </w:r>
        <w:r w:rsidRPr="00205C9D">
          <w:rPr>
            <w:rFonts w:ascii="Times New Roman" w:hAnsi="Times New Roman" w:cs="Times New Roman"/>
            <w:noProof/>
          </w:rPr>
          <w:t>2</w:t>
        </w:r>
        <w:r w:rsidRPr="00205C9D">
          <w:rPr>
            <w:rFonts w:ascii="Times New Roman" w:hAnsi="Times New Roman" w:cs="Times New Roman"/>
            <w:noProof/>
          </w:rPr>
          <w:fldChar w:fldCharType="end"/>
        </w:r>
      </w:p>
    </w:sdtContent>
  </w:sdt>
  <w:p w:rsidR="00F54DC9" w:rsidRDefault="00F54DC9" w:rsidP="009A028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437647"/>
      <w:docPartObj>
        <w:docPartGallery w:val="Page Numbers (Bottom of Page)"/>
        <w:docPartUnique/>
      </w:docPartObj>
    </w:sdtPr>
    <w:sdtEndPr>
      <w:rPr>
        <w:rFonts w:ascii="Times New Roman" w:hAnsi="Times New Roman" w:cs="Times New Roman"/>
        <w:noProof/>
      </w:rPr>
    </w:sdtEndPr>
    <w:sdtContent>
      <w:p w:rsidR="00F54DC9" w:rsidRDefault="00F54DC9">
        <w:pPr>
          <w:pStyle w:val="Footer"/>
          <w:jc w:val="center"/>
        </w:pPr>
        <w:r w:rsidRPr="00E11651">
          <w:rPr>
            <w:rFonts w:ascii="Times New Roman" w:hAnsi="Times New Roman" w:cs="Times New Roman"/>
          </w:rPr>
          <w:fldChar w:fldCharType="begin"/>
        </w:r>
        <w:r w:rsidRPr="00E11651">
          <w:rPr>
            <w:rFonts w:ascii="Times New Roman" w:hAnsi="Times New Roman" w:cs="Times New Roman"/>
          </w:rPr>
          <w:instrText xml:space="preserve"> PAGE   \* MERGEFORMAT </w:instrText>
        </w:r>
        <w:r w:rsidRPr="00E11651">
          <w:rPr>
            <w:rFonts w:ascii="Times New Roman" w:hAnsi="Times New Roman" w:cs="Times New Roman"/>
          </w:rPr>
          <w:fldChar w:fldCharType="separate"/>
        </w:r>
        <w:r w:rsidRPr="00E11651">
          <w:rPr>
            <w:rFonts w:ascii="Times New Roman" w:hAnsi="Times New Roman" w:cs="Times New Roman"/>
            <w:noProof/>
          </w:rPr>
          <w:t>75</w:t>
        </w:r>
        <w:r w:rsidRPr="00E11651">
          <w:rPr>
            <w:rFonts w:ascii="Times New Roman" w:hAnsi="Times New Roman" w:cs="Times New Roman"/>
            <w:noProof/>
          </w:rPr>
          <w:fldChar w:fldCharType="end"/>
        </w:r>
      </w:p>
    </w:sdtContent>
  </w:sdt>
  <w:p w:rsidR="00F54DC9" w:rsidRDefault="00F54DC9" w:rsidP="0016310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210" w:rsidRDefault="003C2210">
      <w:pPr>
        <w:spacing w:after="0" w:line="240" w:lineRule="auto"/>
      </w:pPr>
      <w:r>
        <w:separator/>
      </w:r>
    </w:p>
  </w:footnote>
  <w:footnote w:type="continuationSeparator" w:id="0">
    <w:p w:rsidR="003C2210" w:rsidRDefault="003C2210">
      <w:pPr>
        <w:spacing w:after="0" w:line="240" w:lineRule="auto"/>
      </w:pPr>
      <w:r>
        <w:continuationSeparator/>
      </w:r>
    </w:p>
  </w:footnote>
  <w:footnote w:id="1">
    <w:p w:rsidR="00F54DC9" w:rsidRPr="00205C9D" w:rsidRDefault="00F54DC9" w:rsidP="00141033">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0" w:name="_Hlk510776254"/>
      <w:r w:rsidRPr="00205C9D">
        <w:rPr>
          <w:rFonts w:ascii="Times New Roman" w:hAnsi="Times New Roman" w:cs="Times New Roman"/>
        </w:rPr>
        <w:t xml:space="preserve">Dietrich, Kurt, </w:t>
      </w:r>
      <w:r w:rsidRPr="00205C9D">
        <w:rPr>
          <w:rFonts w:ascii="Times New Roman" w:hAnsi="Times New Roman" w:cs="Times New Roman"/>
          <w:i/>
        </w:rPr>
        <w:t xml:space="preserve">Jazz ‘Bones: The World of Jazz Trombone, </w:t>
      </w:r>
      <w:r w:rsidRPr="00205C9D">
        <w:rPr>
          <w:rFonts w:ascii="Times New Roman" w:hAnsi="Times New Roman" w:cs="Times New Roman"/>
        </w:rPr>
        <w:t>Advance Music, Rottenburg N. Germany, 2005</w:t>
      </w:r>
      <w:bookmarkEnd w:id="0"/>
      <w:r w:rsidRPr="00205C9D">
        <w:rPr>
          <w:rFonts w:ascii="Times New Roman" w:hAnsi="Times New Roman" w:cs="Times New Roman"/>
        </w:rPr>
        <w:t>, pg. 45.</w:t>
      </w:r>
    </w:p>
  </w:footnote>
  <w:footnote w:id="2">
    <w:p w:rsidR="00F54DC9" w:rsidRPr="00205C9D" w:rsidRDefault="00F54DC9" w:rsidP="00141033">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353.</w:t>
      </w:r>
    </w:p>
  </w:footnote>
  <w:footnote w:id="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1" w:name="_Hlk510776535"/>
      <w:r w:rsidRPr="00205C9D">
        <w:rPr>
          <w:rFonts w:ascii="Times New Roman" w:hAnsi="Times New Roman" w:cs="Times New Roman"/>
        </w:rPr>
        <w:t xml:space="preserve">Gendrich, Julie, </w:t>
      </w:r>
      <w:r w:rsidRPr="00205C9D">
        <w:rPr>
          <w:rFonts w:ascii="Times New Roman" w:hAnsi="Times New Roman" w:cs="Times New Roman"/>
          <w:i/>
        </w:rPr>
        <w:t>Bonanza: Insights and Wisdom from Professional Jazz Trombonists,</w:t>
      </w:r>
      <w:r w:rsidRPr="00205C9D">
        <w:rPr>
          <w:rFonts w:ascii="Times New Roman" w:hAnsi="Times New Roman" w:cs="Times New Roman"/>
        </w:rPr>
        <w:t xml:space="preserve"> Advance Music, Rottenburg N. Germany, 2011.</w:t>
      </w:r>
      <w:bookmarkEnd w:id="1"/>
    </w:p>
  </w:footnote>
  <w:footnote w:id="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56-57.</w:t>
      </w:r>
    </w:p>
  </w:footnote>
  <w:footnote w:id="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Rex, </w:t>
      </w:r>
      <w:r w:rsidRPr="00205C9D">
        <w:rPr>
          <w:rFonts w:ascii="Times New Roman" w:hAnsi="Times New Roman" w:cs="Times New Roman"/>
          <w:i/>
        </w:rPr>
        <w:t>Jack Teagarden: An Evaluation of His Style and Contributions to Jazz</w:t>
      </w:r>
      <w:r w:rsidRPr="00205C9D">
        <w:rPr>
          <w:rFonts w:ascii="Times New Roman" w:hAnsi="Times New Roman" w:cs="Times New Roman"/>
        </w:rPr>
        <w:t>, International Trombone Association Journal, Volume 5, U.S.A, January 1977.</w:t>
      </w:r>
    </w:p>
  </w:footnote>
  <w:footnote w:id="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199-200.</w:t>
      </w:r>
    </w:p>
  </w:footnote>
  <w:footnote w:id="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2" w:name="_Hlk510776621"/>
      <w:r w:rsidRPr="00205C9D">
        <w:rPr>
          <w:rFonts w:ascii="Times New Roman" w:hAnsi="Times New Roman" w:cs="Times New Roman"/>
        </w:rPr>
        <w:t xml:space="preserve">Berrett, Joshua and Bourgois, Louis, </w:t>
      </w:r>
      <w:r w:rsidRPr="00205C9D">
        <w:rPr>
          <w:rFonts w:ascii="Times New Roman" w:hAnsi="Times New Roman" w:cs="Times New Roman"/>
          <w:i/>
        </w:rPr>
        <w:t>The Music World of J.J. Johnson,</w:t>
      </w:r>
      <w:r w:rsidRPr="00205C9D">
        <w:rPr>
          <w:rFonts w:ascii="Times New Roman" w:hAnsi="Times New Roman" w:cs="Times New Roman"/>
        </w:rPr>
        <w:t xml:space="preserve"> The Scarecrow Press, The State University of New Jersey, 1999</w:t>
      </w:r>
      <w:bookmarkEnd w:id="2"/>
      <w:r w:rsidRPr="00205C9D">
        <w:rPr>
          <w:rFonts w:ascii="Times New Roman" w:hAnsi="Times New Roman" w:cs="Times New Roman"/>
        </w:rPr>
        <w:t>, pg. 44.</w:t>
      </w:r>
    </w:p>
  </w:footnote>
  <w:footnote w:id="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355.</w:t>
      </w:r>
    </w:p>
  </w:footnote>
  <w:footnote w:id="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3" w:name="_Hlk510776665"/>
      <w:r w:rsidRPr="00205C9D">
        <w:rPr>
          <w:rFonts w:ascii="Times New Roman" w:hAnsi="Times New Roman" w:cs="Times New Roman"/>
        </w:rPr>
        <w:t xml:space="preserve">“You’re the Cream in my Coffee,” </w:t>
      </w:r>
      <w:r w:rsidRPr="00205C9D">
        <w:rPr>
          <w:rFonts w:ascii="Times New Roman" w:hAnsi="Times New Roman" w:cs="Times New Roman"/>
          <w:i/>
        </w:rPr>
        <w:t xml:space="preserve">Miff Mole and His Little Molers, </w:t>
      </w:r>
      <w:r w:rsidRPr="00205C9D">
        <w:rPr>
          <w:rFonts w:ascii="Times New Roman" w:hAnsi="Times New Roman" w:cs="Times New Roman"/>
        </w:rPr>
        <w:t>Okeh Phonograph Corporation, New York, 1928.</w:t>
      </w:r>
      <w:bookmarkEnd w:id="3"/>
    </w:p>
  </w:footnote>
  <w:footnote w:id="1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4" w:name="_Hlk510776724"/>
      <w:r w:rsidRPr="00205C9D">
        <w:rPr>
          <w:rFonts w:ascii="Times New Roman" w:hAnsi="Times New Roman" w:cs="Times New Roman"/>
        </w:rPr>
        <w:t xml:space="preserve">“She’s a Great, Great Girl,” </w:t>
      </w:r>
      <w:r w:rsidRPr="00205C9D">
        <w:rPr>
          <w:rFonts w:ascii="Times New Roman" w:hAnsi="Times New Roman" w:cs="Times New Roman"/>
          <w:i/>
        </w:rPr>
        <w:t xml:space="preserve">Roger Wolfe Kahn and His Orchestra, </w:t>
      </w:r>
      <w:r w:rsidRPr="00205C9D">
        <w:rPr>
          <w:rFonts w:ascii="Times New Roman" w:hAnsi="Times New Roman" w:cs="Times New Roman"/>
        </w:rPr>
        <w:t>Victor Talking Machine Company, New Jersey, 1928.</w:t>
      </w:r>
      <w:bookmarkEnd w:id="4"/>
    </w:p>
  </w:footnote>
  <w:footnote w:id="1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“Cross Country,” </w:t>
      </w:r>
      <w:r w:rsidRPr="00205C9D">
        <w:rPr>
          <w:rFonts w:ascii="Times New Roman" w:hAnsi="Times New Roman" w:cs="Times New Roman"/>
          <w:i/>
        </w:rPr>
        <w:t>Bill Harris and His Septet,</w:t>
      </w:r>
      <w:r w:rsidRPr="00205C9D">
        <w:rPr>
          <w:rFonts w:ascii="Times New Roman" w:hAnsi="Times New Roman" w:cs="Times New Roman"/>
        </w:rPr>
        <w:t xml:space="preserve"> Keynote Recordings, Inc., New York, April 5, 1945.</w:t>
      </w:r>
    </w:p>
  </w:footnote>
  <w:footnote w:id="1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5" w:name="_Hlk510776763"/>
      <w:r w:rsidRPr="00205C9D">
        <w:rPr>
          <w:rFonts w:ascii="Times New Roman" w:hAnsi="Times New Roman" w:cs="Times New Roman"/>
        </w:rPr>
        <w:t xml:space="preserve">“Jay Bird,” </w:t>
      </w:r>
      <w:r w:rsidRPr="00205C9D">
        <w:rPr>
          <w:rFonts w:ascii="Times New Roman" w:hAnsi="Times New Roman" w:cs="Times New Roman"/>
          <w:i/>
        </w:rPr>
        <w:t>New Trends in Jazz, Volume 11,</w:t>
      </w:r>
      <w:r w:rsidRPr="00205C9D">
        <w:rPr>
          <w:rFonts w:ascii="Times New Roman" w:hAnsi="Times New Roman" w:cs="Times New Roman"/>
        </w:rPr>
        <w:t xml:space="preserve"> Savoy Records, New Jersey, June 26, 1946.</w:t>
      </w:r>
      <w:bookmarkEnd w:id="5"/>
    </w:p>
  </w:footnote>
  <w:footnote w:id="1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199-200.</w:t>
      </w:r>
    </w:p>
  </w:footnote>
  <w:footnote w:id="1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“Geen Bee,” </w:t>
      </w:r>
      <w:r w:rsidRPr="00205C9D">
        <w:rPr>
          <w:rFonts w:ascii="Times New Roman" w:hAnsi="Times New Roman" w:cs="Times New Roman"/>
          <w:i/>
        </w:rPr>
        <w:t>21 Trombones Vol. 2,</w:t>
      </w:r>
      <w:r w:rsidRPr="00205C9D">
        <w:rPr>
          <w:rFonts w:ascii="Times New Roman" w:hAnsi="Times New Roman" w:cs="Times New Roman"/>
        </w:rPr>
        <w:t xml:space="preserve"> Project 3 Records, New York, 1969.</w:t>
      </w:r>
    </w:p>
  </w:footnote>
  <w:footnote w:id="1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“Fourth Floor Walkup,” </w:t>
      </w:r>
      <w:r w:rsidRPr="00205C9D">
        <w:rPr>
          <w:rFonts w:ascii="Times New Roman" w:hAnsi="Times New Roman" w:cs="Times New Roman"/>
          <w:i/>
        </w:rPr>
        <w:t>Manhattan Wildlife Refuge,</w:t>
      </w:r>
      <w:r w:rsidRPr="00205C9D">
        <w:rPr>
          <w:rFonts w:ascii="Times New Roman" w:hAnsi="Times New Roman" w:cs="Times New Roman"/>
        </w:rPr>
        <w:t xml:space="preserve"> Columbia Records, New York, 1974.</w:t>
      </w:r>
    </w:p>
  </w:footnote>
  <w:footnote w:id="1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r w:rsidRPr="00205C9D">
        <w:rPr>
          <w:rFonts w:ascii="Times New Roman" w:hAnsi="Times New Roman" w:cs="Times New Roman"/>
          <w:i/>
        </w:rPr>
        <w:t>Transcribe!,</w:t>
      </w:r>
      <w:r w:rsidRPr="00205C9D">
        <w:rPr>
          <w:rFonts w:ascii="Times New Roman" w:hAnsi="Times New Roman" w:cs="Times New Roman"/>
        </w:rPr>
        <w:t xml:space="preserve"> Version 8.40.0 for Windows, Seventh String Software, 1998-2014.</w:t>
      </w:r>
    </w:p>
  </w:footnote>
  <w:footnote w:id="1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6" w:name="_Hlk510784527"/>
      <w:r w:rsidRPr="00205C9D">
        <w:rPr>
          <w:rFonts w:ascii="Times New Roman" w:hAnsi="Times New Roman" w:cs="Times New Roman"/>
          <w:i/>
        </w:rPr>
        <w:t xml:space="preserve">Finale 2014, </w:t>
      </w:r>
      <w:r w:rsidRPr="00205C9D">
        <w:rPr>
          <w:rFonts w:ascii="Times New Roman" w:hAnsi="Times New Roman" w:cs="Times New Roman"/>
        </w:rPr>
        <w:t>Make Music Inc, 1987-2014.</w:t>
      </w:r>
      <w:bookmarkEnd w:id="6"/>
    </w:p>
  </w:footnote>
  <w:footnote w:id="1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“Improvisation,” </w:t>
      </w:r>
      <w:r w:rsidRPr="00205C9D">
        <w:rPr>
          <w:rFonts w:ascii="Times New Roman" w:hAnsi="Times New Roman" w:cs="Times New Roman"/>
          <w:i/>
        </w:rPr>
        <w:t xml:space="preserve">Merriam Webster.com, </w:t>
      </w:r>
      <w:r w:rsidRPr="00205C9D">
        <w:rPr>
          <w:rFonts w:ascii="Times New Roman" w:hAnsi="Times New Roman" w:cs="Times New Roman"/>
        </w:rPr>
        <w:t>2018</w:t>
      </w:r>
      <w:r w:rsidRPr="00205C9D">
        <w:rPr>
          <w:rFonts w:ascii="Times New Roman" w:hAnsi="Times New Roman" w:cs="Times New Roman"/>
          <w:i/>
        </w:rPr>
        <w:t xml:space="preserve">, </w:t>
      </w:r>
      <w:hyperlink r:id="rId1" w:history="1">
        <w:r w:rsidRPr="00205C9D">
          <w:rPr>
            <w:rStyle w:val="Hyperlink"/>
            <w:rFonts w:ascii="Times New Roman" w:hAnsi="Times New Roman" w:cs="Times New Roman"/>
          </w:rPr>
          <w:t>https://www.merriam-webster.com/dictionary/improvisation</w:t>
        </w:r>
      </w:hyperlink>
      <w:r w:rsidRPr="00205C9D">
        <w:rPr>
          <w:rFonts w:ascii="Times New Roman" w:hAnsi="Times New Roman" w:cs="Times New Roman"/>
          <w:i/>
        </w:rPr>
        <w:t>, (</w:t>
      </w:r>
      <w:r w:rsidRPr="00205C9D">
        <w:rPr>
          <w:rFonts w:ascii="Times New Roman" w:hAnsi="Times New Roman" w:cs="Times New Roman"/>
        </w:rPr>
        <w:t>January 1, 2018)</w:t>
      </w:r>
    </w:p>
  </w:footnote>
  <w:footnote w:id="1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“Improvisation,” </w:t>
      </w:r>
      <w:r w:rsidRPr="00205C9D">
        <w:rPr>
          <w:rFonts w:ascii="Times New Roman" w:hAnsi="Times New Roman" w:cs="Times New Roman"/>
          <w:i/>
        </w:rPr>
        <w:t xml:space="preserve">Britannica.com, </w:t>
      </w:r>
      <w:r w:rsidRPr="00205C9D">
        <w:rPr>
          <w:rFonts w:ascii="Times New Roman" w:hAnsi="Times New Roman" w:cs="Times New Roman"/>
        </w:rPr>
        <w:t xml:space="preserve">2018, </w:t>
      </w:r>
      <w:hyperlink r:id="rId2" w:history="1">
        <w:r w:rsidRPr="00205C9D">
          <w:rPr>
            <w:rStyle w:val="Hyperlink"/>
            <w:rFonts w:ascii="Times New Roman" w:hAnsi="Times New Roman" w:cs="Times New Roman"/>
          </w:rPr>
          <w:t>https://www.britannica.com/art/improvisation-music</w:t>
        </w:r>
      </w:hyperlink>
      <w:r w:rsidRPr="00205C9D">
        <w:rPr>
          <w:rFonts w:ascii="Times New Roman" w:hAnsi="Times New Roman" w:cs="Times New Roman"/>
        </w:rPr>
        <w:t>, (January 7, 2018)</w:t>
      </w:r>
    </w:p>
  </w:footnote>
  <w:footnote w:id="2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Aebersold, Jamey, </w:t>
      </w:r>
      <w:r w:rsidRPr="00205C9D">
        <w:rPr>
          <w:rFonts w:ascii="Times New Roman" w:hAnsi="Times New Roman" w:cs="Times New Roman"/>
          <w:i/>
        </w:rPr>
        <w:t xml:space="preserve">How to Play Jazz and Improvise, Volume 1, </w:t>
      </w:r>
      <w:r w:rsidRPr="00205C9D">
        <w:rPr>
          <w:rFonts w:ascii="Times New Roman" w:hAnsi="Times New Roman" w:cs="Times New Roman"/>
        </w:rPr>
        <w:t>Jamey Aebersold, INC., New Albany, IN, 1967, pg. 3.</w:t>
      </w:r>
    </w:p>
  </w:footnote>
  <w:footnote w:id="2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Aebersold, pg. 23</w:t>
      </w:r>
    </w:p>
  </w:footnote>
  <w:footnote w:id="2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8" w:name="_Hlk510784864"/>
      <w:r w:rsidRPr="00205C9D">
        <w:rPr>
          <w:rFonts w:ascii="Times New Roman" w:hAnsi="Times New Roman" w:cs="Times New Roman"/>
        </w:rPr>
        <w:t xml:space="preserve">Levine, Mark, </w:t>
      </w:r>
      <w:r w:rsidRPr="00205C9D">
        <w:rPr>
          <w:rFonts w:ascii="Times New Roman" w:hAnsi="Times New Roman" w:cs="Times New Roman"/>
          <w:i/>
        </w:rPr>
        <w:t xml:space="preserve">The Jazz Theory Book, </w:t>
      </w:r>
      <w:r w:rsidRPr="00205C9D">
        <w:rPr>
          <w:rFonts w:ascii="Times New Roman" w:hAnsi="Times New Roman" w:cs="Times New Roman"/>
        </w:rPr>
        <w:t>Sher Music Company, Petaluma, CA, 1995</w:t>
      </w:r>
      <w:bookmarkEnd w:id="8"/>
      <w:r w:rsidRPr="00205C9D">
        <w:rPr>
          <w:rFonts w:ascii="Times New Roman" w:hAnsi="Times New Roman" w:cs="Times New Roman"/>
        </w:rPr>
        <w:t>, pg. vii.</w:t>
      </w:r>
    </w:p>
  </w:footnote>
  <w:footnote w:id="23">
    <w:p w:rsidR="00F54DC9" w:rsidRPr="00205C9D" w:rsidRDefault="00F54DC9" w:rsidP="008F2222">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Aebersold, pg. 4.</w:t>
      </w:r>
    </w:p>
  </w:footnote>
  <w:footnote w:id="2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Aebersold, pg. 2</w:t>
      </w:r>
    </w:p>
  </w:footnote>
  <w:footnote w:id="2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Tanner, Paul, Megill, David, Gerow, Maurice, </w:t>
      </w:r>
      <w:r w:rsidRPr="00205C9D">
        <w:rPr>
          <w:rFonts w:ascii="Times New Roman" w:hAnsi="Times New Roman" w:cs="Times New Roman"/>
          <w:i/>
        </w:rPr>
        <w:t>Jazz: Eleventh Edition,</w:t>
      </w:r>
      <w:r w:rsidRPr="00205C9D">
        <w:rPr>
          <w:rFonts w:ascii="Times New Roman" w:hAnsi="Times New Roman" w:cs="Times New Roman"/>
        </w:rPr>
        <w:t xml:space="preserve"> McGraw Hill, New York, 2009, pg. 4.</w:t>
      </w:r>
    </w:p>
  </w:footnote>
  <w:footnote w:id="2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Crook, Hal, </w:t>
      </w:r>
      <w:r w:rsidRPr="00205C9D">
        <w:rPr>
          <w:rFonts w:ascii="Times New Roman" w:hAnsi="Times New Roman" w:cs="Times New Roman"/>
          <w:i/>
        </w:rPr>
        <w:t>How to Improvise: An Approach to Practicing Improvisation,</w:t>
      </w:r>
      <w:r w:rsidRPr="00205C9D">
        <w:rPr>
          <w:rFonts w:ascii="Times New Roman" w:hAnsi="Times New Roman" w:cs="Times New Roman"/>
        </w:rPr>
        <w:t xml:space="preserve"> Advance Music, Rottenburg, Germany, 1991, pg. 10.</w:t>
      </w:r>
    </w:p>
  </w:footnote>
  <w:footnote w:id="2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Crook, pg. 10.</w:t>
      </w:r>
    </w:p>
  </w:footnote>
  <w:footnote w:id="2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Herwig, Conrad, </w:t>
      </w:r>
      <w:r w:rsidRPr="00205C9D">
        <w:rPr>
          <w:rFonts w:ascii="Times New Roman" w:hAnsi="Times New Roman" w:cs="Times New Roman"/>
          <w:i/>
        </w:rPr>
        <w:t xml:space="preserve">Fond Memories of Frank Rosolino: Historical Notes and Solo Transcriptions, </w:t>
      </w:r>
      <w:r w:rsidRPr="00205C9D">
        <w:rPr>
          <w:rFonts w:ascii="Times New Roman" w:hAnsi="Times New Roman" w:cs="Times New Roman"/>
        </w:rPr>
        <w:t>Double-Time Records, New Albany, IN, 1996, pg. 10.</w:t>
      </w:r>
    </w:p>
  </w:footnote>
  <w:footnote w:id="2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“Transcribing,” </w:t>
      </w:r>
      <w:r w:rsidRPr="00205C9D">
        <w:rPr>
          <w:rFonts w:ascii="Times New Roman" w:hAnsi="Times New Roman" w:cs="Times New Roman"/>
          <w:i/>
        </w:rPr>
        <w:t xml:space="preserve">Merriam Webster.com, </w:t>
      </w:r>
      <w:r w:rsidRPr="00205C9D">
        <w:rPr>
          <w:rFonts w:ascii="Times New Roman" w:hAnsi="Times New Roman" w:cs="Times New Roman"/>
        </w:rPr>
        <w:t xml:space="preserve">2018, </w:t>
      </w:r>
      <w:hyperlink r:id="rId3" w:history="1">
        <w:r w:rsidRPr="00205C9D">
          <w:rPr>
            <w:rStyle w:val="Hyperlink"/>
            <w:rFonts w:ascii="Times New Roman" w:hAnsi="Times New Roman" w:cs="Times New Roman"/>
          </w:rPr>
          <w:t>https://www.merriam-webster.com/dictionary/transcribing</w:t>
        </w:r>
      </w:hyperlink>
      <w:r w:rsidRPr="00205C9D">
        <w:rPr>
          <w:rFonts w:ascii="Times New Roman" w:hAnsi="Times New Roman" w:cs="Times New Roman"/>
        </w:rPr>
        <w:t>, (January 15, 2018)</w:t>
      </w:r>
    </w:p>
  </w:footnote>
  <w:footnote w:id="3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Levine, pg. 251-252.</w:t>
      </w:r>
    </w:p>
  </w:footnote>
  <w:footnote w:id="3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Levine, pg. 251</w:t>
      </w:r>
    </w:p>
  </w:footnote>
  <w:footnote w:id="3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Levine, pg. 252.</w:t>
      </w:r>
    </w:p>
  </w:footnote>
  <w:footnote w:id="3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30.</w:t>
      </w:r>
    </w:p>
  </w:footnote>
  <w:footnote w:id="34">
    <w:p w:rsidR="00F54DC9" w:rsidRPr="00205C9D" w:rsidRDefault="00F54DC9" w:rsidP="0040554B">
      <w:pPr>
        <w:pStyle w:val="FootnoteText"/>
        <w:jc w:val="both"/>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Wells, Dicky, </w:t>
      </w:r>
      <w:r w:rsidRPr="00205C9D">
        <w:rPr>
          <w:rFonts w:ascii="Times New Roman" w:hAnsi="Times New Roman" w:cs="Times New Roman"/>
          <w:i/>
        </w:rPr>
        <w:t xml:space="preserve">The Night People: The Jazz Life of Dicky Wells, </w:t>
      </w:r>
      <w:r w:rsidRPr="00205C9D">
        <w:rPr>
          <w:rFonts w:ascii="Times New Roman" w:hAnsi="Times New Roman" w:cs="Times New Roman"/>
        </w:rPr>
        <w:t>Smithsonian Institution Press, London, 1991, pg. 8-9.</w:t>
      </w:r>
    </w:p>
  </w:footnote>
  <w:footnote w:id="3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Yanow, Scott, </w:t>
      </w:r>
      <w:r w:rsidRPr="00205C9D">
        <w:rPr>
          <w:rFonts w:ascii="Times New Roman" w:hAnsi="Times New Roman" w:cs="Times New Roman"/>
          <w:i/>
        </w:rPr>
        <w:t xml:space="preserve">Jazz on Record: The First Sixty Years, </w:t>
      </w:r>
      <w:r w:rsidRPr="00205C9D">
        <w:rPr>
          <w:rFonts w:ascii="Times New Roman" w:hAnsi="Times New Roman" w:cs="Times New Roman"/>
        </w:rPr>
        <w:t>Backbeat Books, New York, 2003, pg. 90.</w:t>
      </w:r>
    </w:p>
  </w:footnote>
  <w:footnote w:id="3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31.</w:t>
      </w:r>
    </w:p>
  </w:footnote>
  <w:footnote w:id="3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31.</w:t>
      </w:r>
    </w:p>
  </w:footnote>
  <w:footnote w:id="3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31.</w:t>
      </w:r>
    </w:p>
  </w:footnote>
  <w:footnote w:id="3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Yanow, Scott, </w:t>
      </w:r>
      <w:r w:rsidRPr="00205C9D">
        <w:rPr>
          <w:rFonts w:ascii="Times New Roman" w:hAnsi="Times New Roman" w:cs="Times New Roman"/>
          <w:i/>
        </w:rPr>
        <w:t xml:space="preserve">Classic Jazz: The Musicians and Recordings that Shaped Jazz, 1895-1933, </w:t>
      </w:r>
      <w:r w:rsidRPr="00205C9D">
        <w:rPr>
          <w:rFonts w:ascii="Times New Roman" w:hAnsi="Times New Roman" w:cs="Times New Roman"/>
        </w:rPr>
        <w:t>Backbeat Books, New York, 2001, pg. 156.</w:t>
      </w:r>
    </w:p>
  </w:footnote>
  <w:footnote w:id="4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Yanow, Scott, 2001, pg. 156.</w:t>
      </w:r>
    </w:p>
  </w:footnote>
  <w:footnote w:id="4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31.</w:t>
      </w:r>
    </w:p>
  </w:footnote>
  <w:footnote w:id="4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31.</w:t>
      </w:r>
    </w:p>
  </w:footnote>
  <w:footnote w:id="4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31.</w:t>
      </w:r>
    </w:p>
  </w:footnote>
  <w:footnote w:id="4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32.</w:t>
      </w:r>
    </w:p>
  </w:footnote>
  <w:footnote w:id="45">
    <w:p w:rsidR="00F54DC9" w:rsidRPr="00205C9D" w:rsidRDefault="00F54DC9" w:rsidP="0055222C">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31.</w:t>
      </w:r>
    </w:p>
  </w:footnote>
  <w:footnote w:id="4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48.</w:t>
      </w:r>
    </w:p>
  </w:footnote>
  <w:footnote w:id="4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Rex, </w:t>
      </w:r>
      <w:r w:rsidRPr="00205C9D">
        <w:rPr>
          <w:rFonts w:ascii="Times New Roman" w:hAnsi="Times New Roman" w:cs="Times New Roman"/>
          <w:i/>
        </w:rPr>
        <w:t>Jack Teagarden: An Evaluation of His Style &amp; Contribution to Jazz, Volume 5, January 1977,</w:t>
      </w:r>
      <w:r w:rsidRPr="00205C9D">
        <w:rPr>
          <w:rFonts w:ascii="Times New Roman" w:hAnsi="Times New Roman" w:cs="Times New Roman"/>
        </w:rPr>
        <w:t xml:space="preserve"> International Trombone Association, Hattiesburg, MS, 1977, pg. 35.</w:t>
      </w:r>
    </w:p>
  </w:footnote>
  <w:footnote w:id="4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pg. 35, originally taped interview with Forest Mahannah, May, 1958.</w:t>
      </w:r>
    </w:p>
  </w:footnote>
  <w:footnote w:id="4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45.</w:t>
      </w:r>
      <w:bookmarkStart w:id="9" w:name="_GoBack"/>
      <w:bookmarkEnd w:id="9"/>
    </w:p>
  </w:footnote>
  <w:footnote w:id="5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45.</w:t>
      </w:r>
    </w:p>
  </w:footnote>
  <w:footnote w:id="5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46.</w:t>
      </w:r>
    </w:p>
  </w:footnote>
  <w:footnote w:id="5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10" w:name="_Hlk510785176"/>
      <w:r w:rsidRPr="00205C9D">
        <w:rPr>
          <w:rFonts w:ascii="Times New Roman" w:hAnsi="Times New Roman" w:cs="Times New Roman"/>
        </w:rPr>
        <w:t xml:space="preserve">Smith, Jay and Guttridge, Len, </w:t>
      </w:r>
      <w:r w:rsidRPr="00205C9D">
        <w:rPr>
          <w:rFonts w:ascii="Times New Roman" w:hAnsi="Times New Roman" w:cs="Times New Roman"/>
          <w:i/>
          <w:iCs/>
        </w:rPr>
        <w:t>Jack Teagarden The Story of a Jazz Maverick</w:t>
      </w:r>
      <w:r w:rsidRPr="00205C9D">
        <w:rPr>
          <w:rFonts w:ascii="Times New Roman" w:hAnsi="Times New Roman" w:cs="Times New Roman"/>
        </w:rPr>
        <w:t>, Cambridge: Da Capo Press, 1960</w:t>
      </w:r>
      <w:bookmarkEnd w:id="10"/>
      <w:r w:rsidRPr="00205C9D">
        <w:rPr>
          <w:rFonts w:ascii="Times New Roman" w:hAnsi="Times New Roman" w:cs="Times New Roman"/>
        </w:rPr>
        <w:t>, pg. 21.</w:t>
      </w:r>
    </w:p>
  </w:footnote>
  <w:footnote w:id="53">
    <w:p w:rsidR="00F54DC9" w:rsidRPr="00205C9D" w:rsidRDefault="00F54DC9" w:rsidP="002C20F6">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46.</w:t>
      </w:r>
    </w:p>
  </w:footnote>
  <w:footnote w:id="5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46.</w:t>
      </w:r>
    </w:p>
  </w:footnote>
  <w:footnote w:id="5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Collier, James, </w:t>
      </w:r>
      <w:r w:rsidRPr="00205C9D">
        <w:rPr>
          <w:rFonts w:ascii="Times New Roman" w:hAnsi="Times New Roman" w:cs="Times New Roman"/>
          <w:i/>
        </w:rPr>
        <w:t>The Making of Jazz</w:t>
      </w:r>
      <w:r w:rsidRPr="00205C9D">
        <w:rPr>
          <w:rFonts w:ascii="Times New Roman" w:hAnsi="Times New Roman" w:cs="Times New Roman"/>
        </w:rPr>
        <w:t>, Houghton Mifflin Company, Boston, 1978, pg. 134.</w:t>
      </w:r>
    </w:p>
  </w:footnote>
  <w:footnote w:id="5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Collier, pg. 134.</w:t>
      </w:r>
    </w:p>
  </w:footnote>
  <w:footnote w:id="5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48.</w:t>
      </w:r>
    </w:p>
  </w:footnote>
  <w:footnote w:id="5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46.</w:t>
      </w:r>
    </w:p>
  </w:footnote>
  <w:footnote w:id="5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48.</w:t>
      </w:r>
    </w:p>
  </w:footnote>
  <w:footnote w:id="6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Smith and Guttridge, pg. 75.</w:t>
      </w:r>
    </w:p>
  </w:footnote>
  <w:footnote w:id="6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49.</w:t>
      </w:r>
    </w:p>
  </w:footnote>
  <w:footnote w:id="6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Giddins, Gary, </w:t>
      </w:r>
      <w:r w:rsidRPr="00205C9D">
        <w:rPr>
          <w:rFonts w:ascii="Times New Roman" w:hAnsi="Times New Roman" w:cs="Times New Roman"/>
          <w:i/>
        </w:rPr>
        <w:t>Visions of Jazz</w:t>
      </w:r>
      <w:r w:rsidRPr="00205C9D">
        <w:rPr>
          <w:rFonts w:ascii="Times New Roman" w:hAnsi="Times New Roman" w:cs="Times New Roman"/>
        </w:rPr>
        <w:t>, Oxford University Press, Inc, New York, 1998, pg. 163.</w:t>
      </w:r>
    </w:p>
  </w:footnote>
  <w:footnote w:id="6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51.</w:t>
      </w:r>
    </w:p>
  </w:footnote>
  <w:footnote w:id="6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52.</w:t>
      </w:r>
    </w:p>
  </w:footnote>
  <w:footnote w:id="6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53.</w:t>
      </w:r>
    </w:p>
  </w:footnote>
  <w:footnote w:id="6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53.</w:t>
      </w:r>
    </w:p>
  </w:footnote>
  <w:footnote w:id="6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53.</w:t>
      </w:r>
    </w:p>
  </w:footnote>
  <w:footnote w:id="6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54.</w:t>
      </w:r>
    </w:p>
  </w:footnote>
  <w:footnote w:id="6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55.</w:t>
      </w:r>
    </w:p>
  </w:footnote>
  <w:footnote w:id="70">
    <w:p w:rsidR="00F54DC9" w:rsidRPr="00205C9D" w:rsidRDefault="00F54DC9" w:rsidP="007D0404">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11" w:name="_Hlk510785259"/>
      <w:r w:rsidRPr="00205C9D">
        <w:rPr>
          <w:rFonts w:ascii="Times New Roman" w:hAnsi="Times New Roman" w:cs="Times New Roman"/>
        </w:rPr>
        <w:t xml:space="preserve">Simon, George T,  </w:t>
      </w:r>
      <w:r w:rsidRPr="00205C9D">
        <w:rPr>
          <w:rFonts w:ascii="Times New Roman" w:hAnsi="Times New Roman" w:cs="Times New Roman"/>
          <w:i/>
        </w:rPr>
        <w:t>The Big Band,</w:t>
      </w:r>
      <w:r w:rsidRPr="00205C9D">
        <w:rPr>
          <w:rFonts w:ascii="Times New Roman" w:hAnsi="Times New Roman" w:cs="Times New Roman"/>
        </w:rPr>
        <w:t>. 4th ed., Simon and Schuster Macmillan, New York, 1991</w:t>
      </w:r>
      <w:bookmarkEnd w:id="11"/>
      <w:r w:rsidRPr="00205C9D">
        <w:rPr>
          <w:rFonts w:ascii="Times New Roman" w:hAnsi="Times New Roman" w:cs="Times New Roman"/>
        </w:rPr>
        <w:t>, pg. 432.</w:t>
      </w:r>
    </w:p>
  </w:footnote>
  <w:footnote w:id="7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Giddins, Gary, </w:t>
      </w:r>
      <w:r w:rsidRPr="00205C9D">
        <w:rPr>
          <w:rFonts w:ascii="Times New Roman" w:hAnsi="Times New Roman" w:cs="Times New Roman"/>
          <w:i/>
        </w:rPr>
        <w:t xml:space="preserve">The Best Trombone Player in the World, </w:t>
      </w:r>
      <w:r w:rsidRPr="00205C9D">
        <w:rPr>
          <w:rFonts w:ascii="Times New Roman" w:hAnsi="Times New Roman" w:cs="Times New Roman"/>
        </w:rPr>
        <w:t>originally published in The Village Voice, March 1977; reprinted in Riding on a Blue Note: Jazz &amp; American Pop, Oxford University Press, 1981.</w:t>
      </w:r>
    </w:p>
  </w:footnote>
  <w:footnote w:id="7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57.</w:t>
      </w:r>
    </w:p>
  </w:footnote>
  <w:footnote w:id="7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57.</w:t>
      </w:r>
    </w:p>
  </w:footnote>
  <w:footnote w:id="7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Hadlock, Richard, </w:t>
      </w:r>
      <w:r w:rsidRPr="00205C9D">
        <w:rPr>
          <w:rFonts w:ascii="Times New Roman" w:hAnsi="Times New Roman" w:cs="Times New Roman"/>
          <w:i/>
        </w:rPr>
        <w:t xml:space="preserve">Jazz Masters of the Twenties, </w:t>
      </w:r>
      <w:r w:rsidRPr="00205C9D">
        <w:rPr>
          <w:rFonts w:ascii="Times New Roman" w:hAnsi="Times New Roman" w:cs="Times New Roman"/>
        </w:rPr>
        <w:t>Macmillan Publishing Company, New York, 1965; Reprint, Collier Books, New York, 1974, pg. 191.</w:t>
      </w:r>
    </w:p>
  </w:footnote>
  <w:footnote w:id="7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12" w:name="_Hlk510785283"/>
      <w:r w:rsidRPr="00205C9D">
        <w:rPr>
          <w:rFonts w:ascii="Times New Roman" w:hAnsi="Times New Roman" w:cs="Times New Roman"/>
        </w:rPr>
        <w:t xml:space="preserve">Schuller, Gunther, </w:t>
      </w:r>
      <w:r w:rsidRPr="00205C9D">
        <w:rPr>
          <w:rFonts w:ascii="Times New Roman" w:hAnsi="Times New Roman" w:cs="Times New Roman"/>
          <w:i/>
        </w:rPr>
        <w:t xml:space="preserve">The Swing Era: The Development of Jazz, 1930-1945, </w:t>
      </w:r>
      <w:r w:rsidRPr="00205C9D">
        <w:rPr>
          <w:rFonts w:ascii="Times New Roman" w:hAnsi="Times New Roman" w:cs="Times New Roman"/>
        </w:rPr>
        <w:t>Oxford University Press,</w:t>
      </w:r>
      <w:r w:rsidRPr="00205C9D">
        <w:rPr>
          <w:rFonts w:ascii="Times New Roman" w:hAnsi="Times New Roman" w:cs="Times New Roman"/>
          <w:i/>
        </w:rPr>
        <w:t xml:space="preserve"> </w:t>
      </w:r>
      <w:r w:rsidRPr="00205C9D">
        <w:rPr>
          <w:rFonts w:ascii="Times New Roman" w:hAnsi="Times New Roman" w:cs="Times New Roman"/>
        </w:rPr>
        <w:t>Oxford and New York, 1989</w:t>
      </w:r>
      <w:bookmarkEnd w:id="12"/>
      <w:r w:rsidRPr="00205C9D">
        <w:rPr>
          <w:rFonts w:ascii="Times New Roman" w:hAnsi="Times New Roman" w:cs="Times New Roman"/>
        </w:rPr>
        <w:t>, pg. 738.</w:t>
      </w:r>
    </w:p>
  </w:footnote>
  <w:footnote w:id="7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175.</w:t>
      </w:r>
    </w:p>
  </w:footnote>
  <w:footnote w:id="7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Chilton, John, </w:t>
      </w:r>
      <w:r w:rsidRPr="00205C9D">
        <w:rPr>
          <w:rFonts w:ascii="Times New Roman" w:hAnsi="Times New Roman" w:cs="Times New Roman"/>
          <w:i/>
        </w:rPr>
        <w:t xml:space="preserve">The New Grove Dictionary of Jazz, </w:t>
      </w:r>
      <w:r w:rsidRPr="00205C9D">
        <w:rPr>
          <w:rFonts w:ascii="Times New Roman" w:hAnsi="Times New Roman" w:cs="Times New Roman"/>
        </w:rPr>
        <w:t>“Bill Harris,” St. Martin’s Press, New York, 1994, pg. 91.</w:t>
      </w:r>
    </w:p>
  </w:footnote>
  <w:footnote w:id="7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175.</w:t>
      </w:r>
    </w:p>
  </w:footnote>
  <w:footnote w:id="7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Chilton, pg. 91.</w:t>
      </w:r>
    </w:p>
  </w:footnote>
  <w:footnote w:id="8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175.</w:t>
      </w:r>
    </w:p>
  </w:footnote>
  <w:footnote w:id="8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175.</w:t>
      </w:r>
    </w:p>
  </w:footnote>
  <w:footnote w:id="8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182.</w:t>
      </w:r>
    </w:p>
  </w:footnote>
  <w:footnote w:id="8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t>
      </w:r>
      <w:bookmarkStart w:id="13" w:name="_Hlk510785471"/>
      <w:r w:rsidRPr="00205C9D">
        <w:rPr>
          <w:rFonts w:ascii="Times New Roman" w:hAnsi="Times New Roman" w:cs="Times New Roman"/>
        </w:rPr>
        <w:t xml:space="preserve">Liner Notes for </w:t>
      </w:r>
      <w:r w:rsidRPr="00205C9D">
        <w:rPr>
          <w:rFonts w:ascii="Times New Roman" w:hAnsi="Times New Roman" w:cs="Times New Roman"/>
          <w:i/>
        </w:rPr>
        <w:t xml:space="preserve">The Complete Columbia J.J. Johnson Small Group Sessions, </w:t>
      </w:r>
      <w:r w:rsidRPr="00205C9D">
        <w:rPr>
          <w:rFonts w:ascii="Times New Roman" w:hAnsi="Times New Roman" w:cs="Times New Roman"/>
        </w:rPr>
        <w:t>Mosaic MD7-169.</w:t>
      </w:r>
      <w:bookmarkEnd w:id="13"/>
    </w:p>
  </w:footnote>
  <w:footnote w:id="8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Berrett, Joshua and Bourgois, Louis, </w:t>
      </w:r>
      <w:r w:rsidRPr="00205C9D">
        <w:rPr>
          <w:rFonts w:ascii="Times New Roman" w:hAnsi="Times New Roman" w:cs="Times New Roman"/>
          <w:i/>
        </w:rPr>
        <w:t xml:space="preserve">The Music Word of J.J. Johnson, </w:t>
      </w:r>
      <w:r w:rsidRPr="00205C9D">
        <w:rPr>
          <w:rFonts w:ascii="Times New Roman" w:hAnsi="Times New Roman" w:cs="Times New Roman"/>
        </w:rPr>
        <w:t>The Scarecrow Press and Institute of Jazz Studies, Rutgers – The State University of New Jersey, Lanham, Maryland, and London, 1999.</w:t>
      </w:r>
    </w:p>
  </w:footnote>
  <w:footnote w:id="8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199.</w:t>
      </w:r>
    </w:p>
  </w:footnote>
  <w:footnote w:id="8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Gilter, Ira, </w:t>
      </w:r>
      <w:r w:rsidRPr="00205C9D">
        <w:rPr>
          <w:rFonts w:ascii="Times New Roman" w:hAnsi="Times New Roman" w:cs="Times New Roman"/>
          <w:i/>
        </w:rPr>
        <w:t xml:space="preserve">Jazz Masters of the Forties, </w:t>
      </w:r>
      <w:r w:rsidRPr="00205C9D">
        <w:rPr>
          <w:rFonts w:ascii="Times New Roman" w:hAnsi="Times New Roman" w:cs="Times New Roman"/>
        </w:rPr>
        <w:t>Macmillan, New York, 1966, pg. 139-140.</w:t>
      </w:r>
    </w:p>
  </w:footnote>
  <w:footnote w:id="8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199.</w:t>
      </w:r>
    </w:p>
  </w:footnote>
  <w:footnote w:id="8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200.</w:t>
      </w:r>
    </w:p>
  </w:footnote>
  <w:footnote w:id="8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Originally in Down Beat Magazine, quoted in Berrett and Bourgois, pg. 44.</w:t>
      </w:r>
    </w:p>
  </w:footnote>
  <w:footnote w:id="90">
    <w:p w:rsidR="00F54DC9" w:rsidRPr="00205C9D" w:rsidRDefault="00F54DC9" w:rsidP="007D07AC">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200.</w:t>
      </w:r>
    </w:p>
  </w:footnote>
  <w:footnote w:id="9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Gitler, pg. 146.</w:t>
      </w:r>
    </w:p>
  </w:footnote>
  <w:footnote w:id="9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Berrett and Bourgois, pg. 80.</w:t>
      </w:r>
    </w:p>
  </w:footnote>
  <w:footnote w:id="9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201.</w:t>
      </w:r>
    </w:p>
  </w:footnote>
  <w:footnote w:id="9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202.</w:t>
      </w:r>
    </w:p>
  </w:footnote>
  <w:footnote w:id="9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Berrett and Bourgois, pg. 136.</w:t>
      </w:r>
    </w:p>
  </w:footnote>
  <w:footnote w:id="9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204.</w:t>
      </w:r>
    </w:p>
  </w:footnote>
  <w:footnote w:id="97">
    <w:p w:rsidR="00F54DC9" w:rsidRPr="00205C9D" w:rsidRDefault="00F54DC9" w:rsidP="00FB07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McRae, Barry, </w:t>
      </w:r>
      <w:r w:rsidRPr="00205C9D">
        <w:rPr>
          <w:rFonts w:ascii="Times New Roman" w:hAnsi="Times New Roman" w:cs="Times New Roman"/>
          <w:i/>
        </w:rPr>
        <w:t>The Jazz Handbook,</w:t>
      </w:r>
      <w:r w:rsidRPr="00205C9D">
        <w:rPr>
          <w:rFonts w:ascii="Times New Roman" w:hAnsi="Times New Roman" w:cs="Times New Roman"/>
        </w:rPr>
        <w:t xml:space="preserve"> G.K. Hall, Boston, 1987, pg. 114-115.</w:t>
      </w:r>
    </w:p>
  </w:footnote>
  <w:footnote w:id="9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206.</w:t>
      </w:r>
    </w:p>
  </w:footnote>
  <w:footnote w:id="9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Gitler, pg. 146.</w:t>
      </w:r>
    </w:p>
  </w:footnote>
  <w:footnote w:id="10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Feather, Leonard, liner notes to </w:t>
      </w:r>
      <w:r w:rsidRPr="00205C9D">
        <w:rPr>
          <w:rFonts w:ascii="Times New Roman" w:hAnsi="Times New Roman" w:cs="Times New Roman"/>
          <w:i/>
        </w:rPr>
        <w:t>The Eminent Jay Jay Johnson, Volume 1</w:t>
      </w:r>
      <w:r w:rsidRPr="00205C9D">
        <w:rPr>
          <w:rFonts w:ascii="Times New Roman" w:hAnsi="Times New Roman" w:cs="Times New Roman"/>
        </w:rPr>
        <w:t xml:space="preserve"> (Blue Note 81505, 1953).</w:t>
      </w:r>
    </w:p>
  </w:footnote>
  <w:footnote w:id="10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Interview with Bill Watrous, Gendrich, pg. 466.</w:t>
      </w:r>
    </w:p>
  </w:footnote>
  <w:footnote w:id="10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Interview with John Fedchock, Gendrich, pg. 125.</w:t>
      </w:r>
    </w:p>
  </w:footnote>
  <w:footnote w:id="103">
    <w:p w:rsidR="00F54DC9" w:rsidRPr="00205C9D" w:rsidRDefault="00F54DC9">
      <w:pPr>
        <w:pStyle w:val="FootnoteText"/>
        <w:rPr>
          <w:rFonts w:ascii="Times New Roman" w:hAnsi="Times New Roman" w:cs="Times New Roman"/>
          <w:i/>
        </w:rPr>
      </w:pPr>
      <w:r w:rsidRPr="00205C9D">
        <w:rPr>
          <w:rStyle w:val="FootnoteReference"/>
          <w:rFonts w:ascii="Times New Roman" w:hAnsi="Times New Roman" w:cs="Times New Roman"/>
        </w:rPr>
        <w:footnoteRef/>
      </w:r>
      <w:r w:rsidRPr="00205C9D">
        <w:rPr>
          <w:rFonts w:ascii="Times New Roman" w:hAnsi="Times New Roman" w:cs="Times New Roman"/>
        </w:rPr>
        <w:t xml:space="preserve"> Biographical information largely derived from Marlyn Rickard’s Thesis, </w:t>
      </w:r>
      <w:r w:rsidRPr="00205C9D">
        <w:rPr>
          <w:rFonts w:ascii="Times New Roman" w:hAnsi="Times New Roman" w:cs="Times New Roman"/>
          <w:i/>
        </w:rPr>
        <w:t>Urbie Green: A Study of His Musical Career.</w:t>
      </w:r>
    </w:p>
  </w:footnote>
  <w:footnote w:id="10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Spilka, Bill, </w:t>
      </w:r>
      <w:r w:rsidRPr="00205C9D">
        <w:rPr>
          <w:rFonts w:ascii="Times New Roman" w:hAnsi="Times New Roman" w:cs="Times New Roman"/>
          <w:i/>
        </w:rPr>
        <w:t xml:space="preserve">An Interview with Urbie Green </w:t>
      </w:r>
      <w:r w:rsidRPr="00205C9D">
        <w:rPr>
          <w:rFonts w:ascii="Times New Roman" w:hAnsi="Times New Roman" w:cs="Times New Roman"/>
        </w:rPr>
        <w:t>(10/10/1975), International Trombone Association Newsletter, Volume V, No. 1, September, 1977, pg. 22.</w:t>
      </w:r>
    </w:p>
  </w:footnote>
  <w:footnote w:id="10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Spilka, pg. 22.</w:t>
      </w:r>
    </w:p>
  </w:footnote>
  <w:footnote w:id="106">
    <w:p w:rsidR="00F54DC9" w:rsidRPr="00205C9D" w:rsidRDefault="00F54DC9" w:rsidP="00E41CEE">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Spilka, pg. 22.</w:t>
      </w:r>
    </w:p>
  </w:footnote>
  <w:footnote w:id="10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Spilka, pg. 24.</w:t>
      </w:r>
    </w:p>
  </w:footnote>
  <w:footnote w:id="10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218.</w:t>
      </w:r>
    </w:p>
  </w:footnote>
  <w:footnote w:id="10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219.</w:t>
      </w:r>
    </w:p>
  </w:footnote>
  <w:footnote w:id="11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Spilka, pg. 25.</w:t>
      </w:r>
    </w:p>
  </w:footnote>
  <w:footnote w:id="11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219.</w:t>
      </w:r>
    </w:p>
  </w:footnote>
  <w:footnote w:id="11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219.</w:t>
      </w:r>
    </w:p>
  </w:footnote>
  <w:footnote w:id="11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221.</w:t>
      </w:r>
    </w:p>
  </w:footnote>
  <w:footnote w:id="11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222.</w:t>
      </w:r>
    </w:p>
  </w:footnote>
  <w:footnote w:id="11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Interview with Mike Fahn, Gendrich, pg. 117.</w:t>
      </w:r>
    </w:p>
  </w:footnote>
  <w:footnote w:id="11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353.</w:t>
      </w:r>
    </w:p>
  </w:footnote>
  <w:footnote w:id="11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Gendrich, pg. 457.</w:t>
      </w:r>
    </w:p>
  </w:footnote>
  <w:footnote w:id="11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Gendrich, pg. 463.</w:t>
      </w:r>
    </w:p>
  </w:footnote>
  <w:footnote w:id="11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Gendrich, pg. 464.</w:t>
      </w:r>
    </w:p>
  </w:footnote>
  <w:footnote w:id="12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355.</w:t>
      </w:r>
    </w:p>
  </w:footnote>
  <w:footnote w:id="12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355.</w:t>
      </w:r>
    </w:p>
  </w:footnote>
  <w:footnote w:id="12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355.</w:t>
      </w:r>
    </w:p>
  </w:footnote>
  <w:footnote w:id="12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356.</w:t>
      </w:r>
    </w:p>
  </w:footnote>
  <w:footnote w:id="12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356</w:t>
      </w:r>
    </w:p>
  </w:footnote>
  <w:footnote w:id="125">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356.</w:t>
      </w:r>
    </w:p>
  </w:footnote>
  <w:footnote w:id="12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357.</w:t>
      </w:r>
    </w:p>
  </w:footnote>
  <w:footnote w:id="12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53.</w:t>
      </w:r>
    </w:p>
  </w:footnote>
  <w:footnote w:id="12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48.</w:t>
      </w:r>
    </w:p>
  </w:footnote>
  <w:footnote w:id="12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International Trombone Association Journal, January 1977, pg. 37.</w:t>
      </w:r>
    </w:p>
  </w:footnote>
  <w:footnote w:id="13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37.</w:t>
      </w:r>
    </w:p>
  </w:footnote>
  <w:footnote w:id="13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pg. 37.</w:t>
      </w:r>
    </w:p>
  </w:footnote>
  <w:footnote w:id="13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Steed, Bret, </w:t>
      </w:r>
      <w:r w:rsidRPr="00205C9D">
        <w:rPr>
          <w:rFonts w:ascii="Times New Roman" w:hAnsi="Times New Roman" w:cs="Times New Roman"/>
          <w:i/>
        </w:rPr>
        <w:t xml:space="preserve">Bring It!, </w:t>
      </w:r>
      <w:r w:rsidRPr="00205C9D">
        <w:rPr>
          <w:rFonts w:ascii="Times New Roman" w:hAnsi="Times New Roman" w:cs="Times New Roman"/>
        </w:rPr>
        <w:t xml:space="preserve">“Genealogy Blues,” 2016. </w:t>
      </w:r>
    </w:p>
  </w:footnote>
  <w:footnote w:id="13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pg. 37.</w:t>
      </w:r>
    </w:p>
  </w:footnote>
  <w:footnote w:id="134">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Allen, pg. 37.</w:t>
      </w:r>
    </w:p>
  </w:footnote>
  <w:footnote w:id="135">
    <w:p w:rsidR="00F54DC9" w:rsidRPr="00205C9D" w:rsidRDefault="00F54DC9" w:rsidP="00EB4C91">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199-200.</w:t>
      </w:r>
    </w:p>
  </w:footnote>
  <w:footnote w:id="136">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Everett, Tom, </w:t>
      </w:r>
      <w:r w:rsidRPr="00205C9D">
        <w:rPr>
          <w:rFonts w:ascii="Times New Roman" w:hAnsi="Times New Roman" w:cs="Times New Roman"/>
          <w:i/>
        </w:rPr>
        <w:t>J.J. Johnson-The Architect of the Modern Jazz Trombone</w:t>
      </w:r>
      <w:r w:rsidRPr="00205C9D">
        <w:rPr>
          <w:rFonts w:ascii="Times New Roman" w:hAnsi="Times New Roman" w:cs="Times New Roman"/>
        </w:rPr>
        <w:t>, International Trombone Journal, Vol XVI, Spring of 1988, pg. 31.</w:t>
      </w:r>
    </w:p>
  </w:footnote>
  <w:footnote w:id="137">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200.</w:t>
      </w:r>
    </w:p>
  </w:footnote>
  <w:footnote w:id="138">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Anonymous, The International Trombone Association Newsletter Volume VIII, Number 1, September, 1980, pg. 28-29.</w:t>
      </w:r>
    </w:p>
  </w:footnote>
  <w:footnote w:id="139">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Gendrich, Interview with John Fedchock, pg. 125.</w:t>
      </w:r>
    </w:p>
  </w:footnote>
  <w:footnote w:id="140">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Davis, Michael, Bone2Pick: Bill Watrous Interview, </w:t>
      </w:r>
      <w:hyperlink r:id="rId4" w:history="1">
        <w:r w:rsidRPr="00205C9D">
          <w:rPr>
            <w:rStyle w:val="Hyperlink"/>
            <w:rFonts w:ascii="Times New Roman" w:hAnsi="Times New Roman" w:cs="Times New Roman"/>
          </w:rPr>
          <w:t>https://www.youtube.com/watch?v=uVNSj2OlgWc</w:t>
        </w:r>
      </w:hyperlink>
      <w:r w:rsidRPr="00205C9D">
        <w:rPr>
          <w:rFonts w:ascii="Times New Roman" w:hAnsi="Times New Roman" w:cs="Times New Roman"/>
        </w:rPr>
        <w:t xml:space="preserve"> Assessed on April 3, 2018.  (Michael Davis is a highly popular modern day jazz trombonist.  He is most well-known as trombonist for the Rolling Stones.)</w:t>
      </w:r>
    </w:p>
  </w:footnote>
  <w:footnote w:id="141">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Davis, </w:t>
      </w:r>
      <w:hyperlink r:id="rId5" w:history="1">
        <w:r w:rsidRPr="00205C9D">
          <w:rPr>
            <w:rStyle w:val="Hyperlink"/>
            <w:rFonts w:ascii="Times New Roman" w:hAnsi="Times New Roman" w:cs="Times New Roman"/>
          </w:rPr>
          <w:t>https://www.youtube.com/watch?v=uVNSj2OlgWc</w:t>
        </w:r>
      </w:hyperlink>
      <w:r w:rsidRPr="00205C9D">
        <w:rPr>
          <w:rFonts w:ascii="Times New Roman" w:hAnsi="Times New Roman" w:cs="Times New Roman"/>
        </w:rPr>
        <w:t xml:space="preserve"> Assessed on April 4, 2018.</w:t>
      </w:r>
    </w:p>
  </w:footnote>
  <w:footnote w:id="142">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Dietrich, pg. 356.</w:t>
      </w:r>
    </w:p>
  </w:footnote>
  <w:footnote w:id="143">
    <w:p w:rsidR="00F54DC9" w:rsidRPr="00205C9D" w:rsidRDefault="00F54DC9">
      <w:pPr>
        <w:pStyle w:val="FootnoteText"/>
        <w:rPr>
          <w:rFonts w:ascii="Times New Roman" w:hAnsi="Times New Roman" w:cs="Times New Roman"/>
        </w:rPr>
      </w:pPr>
      <w:r w:rsidRPr="00205C9D">
        <w:rPr>
          <w:rStyle w:val="FootnoteReference"/>
          <w:rFonts w:ascii="Times New Roman" w:hAnsi="Times New Roman" w:cs="Times New Roman"/>
        </w:rPr>
        <w:footnoteRef/>
      </w:r>
      <w:r w:rsidRPr="00205C9D">
        <w:rPr>
          <w:rFonts w:ascii="Times New Roman" w:hAnsi="Times New Roman" w:cs="Times New Roman"/>
        </w:rPr>
        <w:t xml:space="preserve"> Watrous, Bill, Raph, Alan, </w:t>
      </w:r>
      <w:r w:rsidRPr="00205C9D">
        <w:rPr>
          <w:rFonts w:ascii="Times New Roman" w:hAnsi="Times New Roman" w:cs="Times New Roman"/>
          <w:i/>
        </w:rPr>
        <w:t xml:space="preserve">Trombonisms, </w:t>
      </w:r>
      <w:r w:rsidRPr="00205C9D">
        <w:rPr>
          <w:rFonts w:ascii="Times New Roman" w:hAnsi="Times New Roman" w:cs="Times New Roman"/>
        </w:rPr>
        <w:t>Carl Fischer, Inc., New York, 1983, pg.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DC9" w:rsidRDefault="00F5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758C3"/>
    <w:multiLevelType w:val="hybridMultilevel"/>
    <w:tmpl w:val="83920F42"/>
    <w:lvl w:ilvl="0" w:tplc="FD2E6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85E"/>
    <w:rsid w:val="0000067A"/>
    <w:rsid w:val="00002525"/>
    <w:rsid w:val="00005671"/>
    <w:rsid w:val="00024BCE"/>
    <w:rsid w:val="00024FD5"/>
    <w:rsid w:val="00044478"/>
    <w:rsid w:val="000504F0"/>
    <w:rsid w:val="0005137A"/>
    <w:rsid w:val="0005327A"/>
    <w:rsid w:val="00062230"/>
    <w:rsid w:val="00065F91"/>
    <w:rsid w:val="000702BB"/>
    <w:rsid w:val="00085024"/>
    <w:rsid w:val="00086EE9"/>
    <w:rsid w:val="000A27DF"/>
    <w:rsid w:val="000B0C32"/>
    <w:rsid w:val="000B4391"/>
    <w:rsid w:val="000C1F6A"/>
    <w:rsid w:val="000D7425"/>
    <w:rsid w:val="000F37FD"/>
    <w:rsid w:val="000F6E24"/>
    <w:rsid w:val="00110BF8"/>
    <w:rsid w:val="001146FA"/>
    <w:rsid w:val="00117EC0"/>
    <w:rsid w:val="00121CFE"/>
    <w:rsid w:val="00122509"/>
    <w:rsid w:val="00123875"/>
    <w:rsid w:val="001345D2"/>
    <w:rsid w:val="001372DD"/>
    <w:rsid w:val="001406B5"/>
    <w:rsid w:val="00141033"/>
    <w:rsid w:val="00145BEB"/>
    <w:rsid w:val="00156911"/>
    <w:rsid w:val="00160115"/>
    <w:rsid w:val="0016075E"/>
    <w:rsid w:val="00163106"/>
    <w:rsid w:val="00170ACD"/>
    <w:rsid w:val="00170DDD"/>
    <w:rsid w:val="00173991"/>
    <w:rsid w:val="0017420E"/>
    <w:rsid w:val="00175D23"/>
    <w:rsid w:val="00180619"/>
    <w:rsid w:val="00181178"/>
    <w:rsid w:val="0018304E"/>
    <w:rsid w:val="001846B2"/>
    <w:rsid w:val="001A0113"/>
    <w:rsid w:val="001A4AED"/>
    <w:rsid w:val="001A4D43"/>
    <w:rsid w:val="001B2F6C"/>
    <w:rsid w:val="001B3260"/>
    <w:rsid w:val="001C065D"/>
    <w:rsid w:val="001C56DC"/>
    <w:rsid w:val="001C6796"/>
    <w:rsid w:val="001E1199"/>
    <w:rsid w:val="001E29E4"/>
    <w:rsid w:val="001F1765"/>
    <w:rsid w:val="001F7709"/>
    <w:rsid w:val="001F7FAF"/>
    <w:rsid w:val="0020491D"/>
    <w:rsid w:val="00205C9D"/>
    <w:rsid w:val="002070F0"/>
    <w:rsid w:val="00210F4A"/>
    <w:rsid w:val="002120B9"/>
    <w:rsid w:val="002142F4"/>
    <w:rsid w:val="0022431A"/>
    <w:rsid w:val="0022450B"/>
    <w:rsid w:val="002335B4"/>
    <w:rsid w:val="00235B48"/>
    <w:rsid w:val="00237429"/>
    <w:rsid w:val="002403B0"/>
    <w:rsid w:val="00242D40"/>
    <w:rsid w:val="002521CB"/>
    <w:rsid w:val="002540D4"/>
    <w:rsid w:val="00255FB9"/>
    <w:rsid w:val="00267E7A"/>
    <w:rsid w:val="00280753"/>
    <w:rsid w:val="002867C8"/>
    <w:rsid w:val="002A2B80"/>
    <w:rsid w:val="002A2F01"/>
    <w:rsid w:val="002A69E8"/>
    <w:rsid w:val="002B0B04"/>
    <w:rsid w:val="002C20F6"/>
    <w:rsid w:val="002C680A"/>
    <w:rsid w:val="002C7201"/>
    <w:rsid w:val="002E1F71"/>
    <w:rsid w:val="002E2DC1"/>
    <w:rsid w:val="002F02E9"/>
    <w:rsid w:val="002F6E56"/>
    <w:rsid w:val="00305007"/>
    <w:rsid w:val="00307FAA"/>
    <w:rsid w:val="003147A2"/>
    <w:rsid w:val="00316096"/>
    <w:rsid w:val="00320695"/>
    <w:rsid w:val="00330AA1"/>
    <w:rsid w:val="00331C95"/>
    <w:rsid w:val="003362C0"/>
    <w:rsid w:val="0034204B"/>
    <w:rsid w:val="003464AC"/>
    <w:rsid w:val="00347653"/>
    <w:rsid w:val="00350764"/>
    <w:rsid w:val="003536AC"/>
    <w:rsid w:val="00356AFA"/>
    <w:rsid w:val="003631FF"/>
    <w:rsid w:val="00364704"/>
    <w:rsid w:val="00364D9F"/>
    <w:rsid w:val="003725F8"/>
    <w:rsid w:val="00373B26"/>
    <w:rsid w:val="00374838"/>
    <w:rsid w:val="00376585"/>
    <w:rsid w:val="003824CD"/>
    <w:rsid w:val="00383917"/>
    <w:rsid w:val="00384A48"/>
    <w:rsid w:val="0038524D"/>
    <w:rsid w:val="00394805"/>
    <w:rsid w:val="00395DB5"/>
    <w:rsid w:val="003A7393"/>
    <w:rsid w:val="003B2C2B"/>
    <w:rsid w:val="003B37D4"/>
    <w:rsid w:val="003C1291"/>
    <w:rsid w:val="003C1DC5"/>
    <w:rsid w:val="003C1E1F"/>
    <w:rsid w:val="003C2210"/>
    <w:rsid w:val="003C5001"/>
    <w:rsid w:val="003C52C0"/>
    <w:rsid w:val="003C553D"/>
    <w:rsid w:val="003E6541"/>
    <w:rsid w:val="003F02B9"/>
    <w:rsid w:val="003F11AF"/>
    <w:rsid w:val="003F1F17"/>
    <w:rsid w:val="003F742C"/>
    <w:rsid w:val="0040554B"/>
    <w:rsid w:val="00405EF9"/>
    <w:rsid w:val="00406D12"/>
    <w:rsid w:val="0041368C"/>
    <w:rsid w:val="004158A2"/>
    <w:rsid w:val="004206A4"/>
    <w:rsid w:val="004220CA"/>
    <w:rsid w:val="0042489B"/>
    <w:rsid w:val="00427501"/>
    <w:rsid w:val="0043551D"/>
    <w:rsid w:val="0045001B"/>
    <w:rsid w:val="00450457"/>
    <w:rsid w:val="00451148"/>
    <w:rsid w:val="00453165"/>
    <w:rsid w:val="004542CA"/>
    <w:rsid w:val="00456E65"/>
    <w:rsid w:val="004612FD"/>
    <w:rsid w:val="004630DA"/>
    <w:rsid w:val="00465CF7"/>
    <w:rsid w:val="00481EC6"/>
    <w:rsid w:val="004901A5"/>
    <w:rsid w:val="004917AF"/>
    <w:rsid w:val="00493E1D"/>
    <w:rsid w:val="00494DC1"/>
    <w:rsid w:val="004B0A40"/>
    <w:rsid w:val="004B0CE5"/>
    <w:rsid w:val="004B24DE"/>
    <w:rsid w:val="004B799C"/>
    <w:rsid w:val="004C683C"/>
    <w:rsid w:val="004D3B2C"/>
    <w:rsid w:val="004E4E23"/>
    <w:rsid w:val="004F7D21"/>
    <w:rsid w:val="005025F1"/>
    <w:rsid w:val="00503D9D"/>
    <w:rsid w:val="0050574B"/>
    <w:rsid w:val="0050693F"/>
    <w:rsid w:val="00510085"/>
    <w:rsid w:val="005105AC"/>
    <w:rsid w:val="00513E45"/>
    <w:rsid w:val="00514971"/>
    <w:rsid w:val="00515B4E"/>
    <w:rsid w:val="00520253"/>
    <w:rsid w:val="00520C68"/>
    <w:rsid w:val="00522C59"/>
    <w:rsid w:val="00523F1E"/>
    <w:rsid w:val="0053516F"/>
    <w:rsid w:val="00541EF0"/>
    <w:rsid w:val="00544D19"/>
    <w:rsid w:val="005514FE"/>
    <w:rsid w:val="0055222C"/>
    <w:rsid w:val="00565225"/>
    <w:rsid w:val="00565A78"/>
    <w:rsid w:val="00570A7E"/>
    <w:rsid w:val="00584A0F"/>
    <w:rsid w:val="00591692"/>
    <w:rsid w:val="005935F0"/>
    <w:rsid w:val="00593F5C"/>
    <w:rsid w:val="005960B5"/>
    <w:rsid w:val="00597536"/>
    <w:rsid w:val="005A3D54"/>
    <w:rsid w:val="005B0F52"/>
    <w:rsid w:val="005B6E8E"/>
    <w:rsid w:val="005C25C5"/>
    <w:rsid w:val="005D2DB4"/>
    <w:rsid w:val="005E617E"/>
    <w:rsid w:val="005F1B18"/>
    <w:rsid w:val="005F2BB5"/>
    <w:rsid w:val="005F2D62"/>
    <w:rsid w:val="005F4CFB"/>
    <w:rsid w:val="005F7F69"/>
    <w:rsid w:val="00602363"/>
    <w:rsid w:val="00604BEA"/>
    <w:rsid w:val="00611BBB"/>
    <w:rsid w:val="006202F5"/>
    <w:rsid w:val="00622612"/>
    <w:rsid w:val="00622C9D"/>
    <w:rsid w:val="006234CF"/>
    <w:rsid w:val="00625B26"/>
    <w:rsid w:val="006372BD"/>
    <w:rsid w:val="0065204E"/>
    <w:rsid w:val="006559B4"/>
    <w:rsid w:val="006565CC"/>
    <w:rsid w:val="006607A0"/>
    <w:rsid w:val="006609A0"/>
    <w:rsid w:val="00664417"/>
    <w:rsid w:val="0066620A"/>
    <w:rsid w:val="00682E7A"/>
    <w:rsid w:val="00686DE8"/>
    <w:rsid w:val="00695B3B"/>
    <w:rsid w:val="00697B20"/>
    <w:rsid w:val="006A7F57"/>
    <w:rsid w:val="006B19F8"/>
    <w:rsid w:val="006B5FCE"/>
    <w:rsid w:val="006B731D"/>
    <w:rsid w:val="006C2D06"/>
    <w:rsid w:val="006C4944"/>
    <w:rsid w:val="006C6BFD"/>
    <w:rsid w:val="006C7C02"/>
    <w:rsid w:val="006D1531"/>
    <w:rsid w:val="006D2733"/>
    <w:rsid w:val="006D2E5D"/>
    <w:rsid w:val="006D49E2"/>
    <w:rsid w:val="006E1209"/>
    <w:rsid w:val="006E16C3"/>
    <w:rsid w:val="006E2149"/>
    <w:rsid w:val="006E7B7F"/>
    <w:rsid w:val="006F0AA7"/>
    <w:rsid w:val="006F16F2"/>
    <w:rsid w:val="006F30C2"/>
    <w:rsid w:val="006F3AA6"/>
    <w:rsid w:val="006F7403"/>
    <w:rsid w:val="00701D41"/>
    <w:rsid w:val="00703F40"/>
    <w:rsid w:val="007074C9"/>
    <w:rsid w:val="00716D96"/>
    <w:rsid w:val="00721D61"/>
    <w:rsid w:val="007222E9"/>
    <w:rsid w:val="00725FEA"/>
    <w:rsid w:val="00727C9F"/>
    <w:rsid w:val="00736A6D"/>
    <w:rsid w:val="0074065F"/>
    <w:rsid w:val="00740DD9"/>
    <w:rsid w:val="00756DD0"/>
    <w:rsid w:val="0077390E"/>
    <w:rsid w:val="007740E7"/>
    <w:rsid w:val="00774FE9"/>
    <w:rsid w:val="00775018"/>
    <w:rsid w:val="0077756A"/>
    <w:rsid w:val="00782827"/>
    <w:rsid w:val="00783D06"/>
    <w:rsid w:val="00790A6A"/>
    <w:rsid w:val="00794121"/>
    <w:rsid w:val="0079533D"/>
    <w:rsid w:val="0079741F"/>
    <w:rsid w:val="007B5CCB"/>
    <w:rsid w:val="007C22B7"/>
    <w:rsid w:val="007D0404"/>
    <w:rsid w:val="007D07AC"/>
    <w:rsid w:val="007D3B17"/>
    <w:rsid w:val="007D3FB1"/>
    <w:rsid w:val="007D5FE8"/>
    <w:rsid w:val="007F01B1"/>
    <w:rsid w:val="007F3D46"/>
    <w:rsid w:val="007F5F9C"/>
    <w:rsid w:val="00800B2A"/>
    <w:rsid w:val="00804DB8"/>
    <w:rsid w:val="008108DB"/>
    <w:rsid w:val="008110B9"/>
    <w:rsid w:val="00816836"/>
    <w:rsid w:val="00825923"/>
    <w:rsid w:val="00825DF3"/>
    <w:rsid w:val="00835344"/>
    <w:rsid w:val="00835496"/>
    <w:rsid w:val="00835B8F"/>
    <w:rsid w:val="00835F0A"/>
    <w:rsid w:val="008416A1"/>
    <w:rsid w:val="0084733F"/>
    <w:rsid w:val="00855795"/>
    <w:rsid w:val="00861B43"/>
    <w:rsid w:val="0086362B"/>
    <w:rsid w:val="00865A8B"/>
    <w:rsid w:val="008670BB"/>
    <w:rsid w:val="0087421C"/>
    <w:rsid w:val="008749D4"/>
    <w:rsid w:val="00881074"/>
    <w:rsid w:val="00881A33"/>
    <w:rsid w:val="00883F29"/>
    <w:rsid w:val="008901B3"/>
    <w:rsid w:val="00893BC7"/>
    <w:rsid w:val="008A0D9F"/>
    <w:rsid w:val="008B3101"/>
    <w:rsid w:val="008C3EA8"/>
    <w:rsid w:val="008C43F8"/>
    <w:rsid w:val="008C61A2"/>
    <w:rsid w:val="008C62F3"/>
    <w:rsid w:val="008E138C"/>
    <w:rsid w:val="008F1781"/>
    <w:rsid w:val="008F2222"/>
    <w:rsid w:val="00904454"/>
    <w:rsid w:val="00913EF4"/>
    <w:rsid w:val="009200B6"/>
    <w:rsid w:val="009241EC"/>
    <w:rsid w:val="009250C0"/>
    <w:rsid w:val="009308C1"/>
    <w:rsid w:val="00934080"/>
    <w:rsid w:val="00937A56"/>
    <w:rsid w:val="00942279"/>
    <w:rsid w:val="00942D0E"/>
    <w:rsid w:val="009462EB"/>
    <w:rsid w:val="0095265D"/>
    <w:rsid w:val="00954B14"/>
    <w:rsid w:val="00963A83"/>
    <w:rsid w:val="00966F3B"/>
    <w:rsid w:val="00970C72"/>
    <w:rsid w:val="009760B2"/>
    <w:rsid w:val="00976168"/>
    <w:rsid w:val="00977CFB"/>
    <w:rsid w:val="00977F3F"/>
    <w:rsid w:val="0098314D"/>
    <w:rsid w:val="00984AEC"/>
    <w:rsid w:val="00990A27"/>
    <w:rsid w:val="00995742"/>
    <w:rsid w:val="00996144"/>
    <w:rsid w:val="009A028C"/>
    <w:rsid w:val="009A2321"/>
    <w:rsid w:val="009B7BF5"/>
    <w:rsid w:val="009C2B33"/>
    <w:rsid w:val="009D351C"/>
    <w:rsid w:val="009D37C4"/>
    <w:rsid w:val="009D584F"/>
    <w:rsid w:val="009D7ED2"/>
    <w:rsid w:val="009E2FCF"/>
    <w:rsid w:val="009E64C9"/>
    <w:rsid w:val="009E7538"/>
    <w:rsid w:val="009F39E8"/>
    <w:rsid w:val="00A021B1"/>
    <w:rsid w:val="00A044C3"/>
    <w:rsid w:val="00A0590D"/>
    <w:rsid w:val="00A07558"/>
    <w:rsid w:val="00A11AEA"/>
    <w:rsid w:val="00A258C7"/>
    <w:rsid w:val="00A350CB"/>
    <w:rsid w:val="00A4526F"/>
    <w:rsid w:val="00A52B35"/>
    <w:rsid w:val="00A53CF7"/>
    <w:rsid w:val="00A55008"/>
    <w:rsid w:val="00A61307"/>
    <w:rsid w:val="00A70F8E"/>
    <w:rsid w:val="00A71DD7"/>
    <w:rsid w:val="00A9041A"/>
    <w:rsid w:val="00A91275"/>
    <w:rsid w:val="00A955B5"/>
    <w:rsid w:val="00A957B5"/>
    <w:rsid w:val="00AB5D38"/>
    <w:rsid w:val="00AB6BE4"/>
    <w:rsid w:val="00AB73FA"/>
    <w:rsid w:val="00AC6AA0"/>
    <w:rsid w:val="00AD26B6"/>
    <w:rsid w:val="00AE05D0"/>
    <w:rsid w:val="00AE14F6"/>
    <w:rsid w:val="00AF2C63"/>
    <w:rsid w:val="00B13004"/>
    <w:rsid w:val="00B1581D"/>
    <w:rsid w:val="00B25FA1"/>
    <w:rsid w:val="00B35A4A"/>
    <w:rsid w:val="00B3733A"/>
    <w:rsid w:val="00B4616E"/>
    <w:rsid w:val="00B512E4"/>
    <w:rsid w:val="00B53D00"/>
    <w:rsid w:val="00B5606D"/>
    <w:rsid w:val="00B6397F"/>
    <w:rsid w:val="00B65EBE"/>
    <w:rsid w:val="00B82EBA"/>
    <w:rsid w:val="00B8674B"/>
    <w:rsid w:val="00B9094A"/>
    <w:rsid w:val="00BA3EE9"/>
    <w:rsid w:val="00BA3F58"/>
    <w:rsid w:val="00BA6683"/>
    <w:rsid w:val="00BA7665"/>
    <w:rsid w:val="00BC1BBD"/>
    <w:rsid w:val="00BE0B63"/>
    <w:rsid w:val="00BE1B86"/>
    <w:rsid w:val="00BE1BC6"/>
    <w:rsid w:val="00BF3D3D"/>
    <w:rsid w:val="00C0739C"/>
    <w:rsid w:val="00C343B9"/>
    <w:rsid w:val="00C470A5"/>
    <w:rsid w:val="00C55DE9"/>
    <w:rsid w:val="00C5742D"/>
    <w:rsid w:val="00C60E6E"/>
    <w:rsid w:val="00C62906"/>
    <w:rsid w:val="00C64FF2"/>
    <w:rsid w:val="00C659C7"/>
    <w:rsid w:val="00C662AF"/>
    <w:rsid w:val="00C668BA"/>
    <w:rsid w:val="00C751C2"/>
    <w:rsid w:val="00C77AB1"/>
    <w:rsid w:val="00C77D9F"/>
    <w:rsid w:val="00C82062"/>
    <w:rsid w:val="00C83F81"/>
    <w:rsid w:val="00C8400C"/>
    <w:rsid w:val="00C8591F"/>
    <w:rsid w:val="00C86F5C"/>
    <w:rsid w:val="00C91941"/>
    <w:rsid w:val="00CA2735"/>
    <w:rsid w:val="00CA61B3"/>
    <w:rsid w:val="00CB0220"/>
    <w:rsid w:val="00CB17EE"/>
    <w:rsid w:val="00CB2F7F"/>
    <w:rsid w:val="00CB40BC"/>
    <w:rsid w:val="00CB69E5"/>
    <w:rsid w:val="00CC065B"/>
    <w:rsid w:val="00CD0C22"/>
    <w:rsid w:val="00CD4CAF"/>
    <w:rsid w:val="00CD4EBB"/>
    <w:rsid w:val="00CE483C"/>
    <w:rsid w:val="00CE5CC3"/>
    <w:rsid w:val="00CE5F17"/>
    <w:rsid w:val="00CE646C"/>
    <w:rsid w:val="00CE6676"/>
    <w:rsid w:val="00CE7B1C"/>
    <w:rsid w:val="00CE7C8E"/>
    <w:rsid w:val="00CF63FD"/>
    <w:rsid w:val="00CF6A90"/>
    <w:rsid w:val="00D00420"/>
    <w:rsid w:val="00D02343"/>
    <w:rsid w:val="00D056C7"/>
    <w:rsid w:val="00D10011"/>
    <w:rsid w:val="00D15285"/>
    <w:rsid w:val="00D158F1"/>
    <w:rsid w:val="00D25178"/>
    <w:rsid w:val="00D26CDF"/>
    <w:rsid w:val="00D329D3"/>
    <w:rsid w:val="00D35B5D"/>
    <w:rsid w:val="00D360A7"/>
    <w:rsid w:val="00D36C0F"/>
    <w:rsid w:val="00D423E9"/>
    <w:rsid w:val="00D61E1D"/>
    <w:rsid w:val="00D6442A"/>
    <w:rsid w:val="00D6551C"/>
    <w:rsid w:val="00D659F6"/>
    <w:rsid w:val="00D7485E"/>
    <w:rsid w:val="00D82AD3"/>
    <w:rsid w:val="00D85D6C"/>
    <w:rsid w:val="00D9065C"/>
    <w:rsid w:val="00D90819"/>
    <w:rsid w:val="00D9528F"/>
    <w:rsid w:val="00DA1A6E"/>
    <w:rsid w:val="00DB3B16"/>
    <w:rsid w:val="00DC2A82"/>
    <w:rsid w:val="00DC379D"/>
    <w:rsid w:val="00DC6913"/>
    <w:rsid w:val="00DC6E52"/>
    <w:rsid w:val="00DD0EF2"/>
    <w:rsid w:val="00DD17F6"/>
    <w:rsid w:val="00DD3536"/>
    <w:rsid w:val="00DE0C01"/>
    <w:rsid w:val="00DE624E"/>
    <w:rsid w:val="00DF7042"/>
    <w:rsid w:val="00DF7BE7"/>
    <w:rsid w:val="00E11651"/>
    <w:rsid w:val="00E15510"/>
    <w:rsid w:val="00E246F8"/>
    <w:rsid w:val="00E339D1"/>
    <w:rsid w:val="00E353D6"/>
    <w:rsid w:val="00E35B29"/>
    <w:rsid w:val="00E37927"/>
    <w:rsid w:val="00E41CEE"/>
    <w:rsid w:val="00E45D8B"/>
    <w:rsid w:val="00E50BD3"/>
    <w:rsid w:val="00E525D0"/>
    <w:rsid w:val="00E7306B"/>
    <w:rsid w:val="00E77A67"/>
    <w:rsid w:val="00E77F41"/>
    <w:rsid w:val="00E85D6C"/>
    <w:rsid w:val="00E86445"/>
    <w:rsid w:val="00E915C5"/>
    <w:rsid w:val="00E949F1"/>
    <w:rsid w:val="00EA14C0"/>
    <w:rsid w:val="00EB4C91"/>
    <w:rsid w:val="00EC0B3D"/>
    <w:rsid w:val="00EC4AC3"/>
    <w:rsid w:val="00EC6366"/>
    <w:rsid w:val="00EC7880"/>
    <w:rsid w:val="00ED33DD"/>
    <w:rsid w:val="00ED39F9"/>
    <w:rsid w:val="00EE0792"/>
    <w:rsid w:val="00EE4C99"/>
    <w:rsid w:val="00EF1FE0"/>
    <w:rsid w:val="00EF4E50"/>
    <w:rsid w:val="00F12448"/>
    <w:rsid w:val="00F17F17"/>
    <w:rsid w:val="00F22224"/>
    <w:rsid w:val="00F30B9C"/>
    <w:rsid w:val="00F31552"/>
    <w:rsid w:val="00F32794"/>
    <w:rsid w:val="00F36884"/>
    <w:rsid w:val="00F36A4C"/>
    <w:rsid w:val="00F453C6"/>
    <w:rsid w:val="00F51608"/>
    <w:rsid w:val="00F54DC9"/>
    <w:rsid w:val="00F56C81"/>
    <w:rsid w:val="00F645F0"/>
    <w:rsid w:val="00F667CC"/>
    <w:rsid w:val="00F7063A"/>
    <w:rsid w:val="00F7300A"/>
    <w:rsid w:val="00F81123"/>
    <w:rsid w:val="00F82721"/>
    <w:rsid w:val="00F8574B"/>
    <w:rsid w:val="00F873F4"/>
    <w:rsid w:val="00F93959"/>
    <w:rsid w:val="00F97B0E"/>
    <w:rsid w:val="00FA1345"/>
    <w:rsid w:val="00FA23A0"/>
    <w:rsid w:val="00FA4BD3"/>
    <w:rsid w:val="00FA64B9"/>
    <w:rsid w:val="00FB07C9"/>
    <w:rsid w:val="00FB53E0"/>
    <w:rsid w:val="00FB654A"/>
    <w:rsid w:val="00FC6DF1"/>
    <w:rsid w:val="00FD6C4F"/>
    <w:rsid w:val="00FE03D7"/>
    <w:rsid w:val="00FE31B7"/>
    <w:rsid w:val="00FE4319"/>
    <w:rsid w:val="00FE5694"/>
    <w:rsid w:val="00FE6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16D85"/>
  <w15:chartTrackingRefBased/>
  <w15:docId w15:val="{D8B8D427-0642-46D9-B3C9-9B53FB65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5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74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85E"/>
  </w:style>
  <w:style w:type="paragraph" w:styleId="FootnoteText">
    <w:name w:val="footnote text"/>
    <w:basedOn w:val="Normal"/>
    <w:link w:val="FootnoteTextChar"/>
    <w:uiPriority w:val="99"/>
    <w:semiHidden/>
    <w:unhideWhenUsed/>
    <w:rsid w:val="002E2D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DC1"/>
    <w:rPr>
      <w:sz w:val="20"/>
      <w:szCs w:val="20"/>
    </w:rPr>
  </w:style>
  <w:style w:type="character" w:styleId="FootnoteReference">
    <w:name w:val="footnote reference"/>
    <w:basedOn w:val="DefaultParagraphFont"/>
    <w:uiPriority w:val="99"/>
    <w:semiHidden/>
    <w:unhideWhenUsed/>
    <w:rsid w:val="002E2DC1"/>
    <w:rPr>
      <w:vertAlign w:val="superscript"/>
    </w:rPr>
  </w:style>
  <w:style w:type="character" w:styleId="Hyperlink">
    <w:name w:val="Hyperlink"/>
    <w:basedOn w:val="DefaultParagraphFont"/>
    <w:uiPriority w:val="99"/>
    <w:unhideWhenUsed/>
    <w:rsid w:val="00904454"/>
    <w:rPr>
      <w:color w:val="0563C1" w:themeColor="hyperlink"/>
      <w:u w:val="single"/>
    </w:rPr>
  </w:style>
  <w:style w:type="paragraph" w:styleId="Bibliography">
    <w:name w:val="Bibliography"/>
    <w:basedOn w:val="Normal"/>
    <w:next w:val="Normal"/>
    <w:uiPriority w:val="37"/>
    <w:unhideWhenUsed/>
    <w:rsid w:val="002C20F6"/>
  </w:style>
  <w:style w:type="paragraph" w:styleId="Header">
    <w:name w:val="header"/>
    <w:basedOn w:val="Normal"/>
    <w:link w:val="HeaderChar"/>
    <w:uiPriority w:val="99"/>
    <w:unhideWhenUsed/>
    <w:rsid w:val="00F51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608"/>
  </w:style>
  <w:style w:type="table" w:styleId="TableGrid">
    <w:name w:val="Table Grid"/>
    <w:basedOn w:val="TableNormal"/>
    <w:uiPriority w:val="39"/>
    <w:rsid w:val="003C1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7420E"/>
    <w:rPr>
      <w:color w:val="808080"/>
      <w:shd w:val="clear" w:color="auto" w:fill="E6E6E6"/>
    </w:rPr>
  </w:style>
  <w:style w:type="paragraph" w:styleId="ListParagraph">
    <w:name w:val="List Paragraph"/>
    <w:basedOn w:val="Normal"/>
    <w:uiPriority w:val="34"/>
    <w:qFormat/>
    <w:rsid w:val="00141033"/>
    <w:pPr>
      <w:ind w:left="720"/>
      <w:contextualSpacing/>
    </w:pPr>
  </w:style>
  <w:style w:type="paragraph" w:styleId="BalloonText">
    <w:name w:val="Balloon Text"/>
    <w:basedOn w:val="Normal"/>
    <w:link w:val="BalloonTextChar"/>
    <w:uiPriority w:val="99"/>
    <w:semiHidden/>
    <w:unhideWhenUsed/>
    <w:rsid w:val="00D36C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C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5107">
      <w:bodyDiv w:val="1"/>
      <w:marLeft w:val="0"/>
      <w:marRight w:val="0"/>
      <w:marTop w:val="0"/>
      <w:marBottom w:val="0"/>
      <w:divBdr>
        <w:top w:val="none" w:sz="0" w:space="0" w:color="auto"/>
        <w:left w:val="none" w:sz="0" w:space="0" w:color="auto"/>
        <w:bottom w:val="none" w:sz="0" w:space="0" w:color="auto"/>
        <w:right w:val="none" w:sz="0" w:space="0" w:color="auto"/>
      </w:divBdr>
      <w:divsChild>
        <w:div w:id="1070080441">
          <w:marLeft w:val="0"/>
          <w:marRight w:val="0"/>
          <w:marTop w:val="0"/>
          <w:marBottom w:val="0"/>
          <w:divBdr>
            <w:top w:val="none" w:sz="0" w:space="0" w:color="auto"/>
            <w:left w:val="none" w:sz="0" w:space="0" w:color="auto"/>
            <w:bottom w:val="none" w:sz="0" w:space="0" w:color="auto"/>
            <w:right w:val="none" w:sz="0" w:space="0" w:color="auto"/>
          </w:divBdr>
        </w:div>
        <w:div w:id="1321153667">
          <w:marLeft w:val="0"/>
          <w:marRight w:val="0"/>
          <w:marTop w:val="0"/>
          <w:marBottom w:val="0"/>
          <w:divBdr>
            <w:top w:val="none" w:sz="0" w:space="0" w:color="auto"/>
            <w:left w:val="none" w:sz="0" w:space="0" w:color="auto"/>
            <w:bottom w:val="none" w:sz="0" w:space="0" w:color="auto"/>
            <w:right w:val="none" w:sz="0" w:space="0" w:color="auto"/>
          </w:divBdr>
        </w:div>
        <w:div w:id="421998306">
          <w:marLeft w:val="0"/>
          <w:marRight w:val="0"/>
          <w:marTop w:val="0"/>
          <w:marBottom w:val="0"/>
          <w:divBdr>
            <w:top w:val="none" w:sz="0" w:space="0" w:color="auto"/>
            <w:left w:val="none" w:sz="0" w:space="0" w:color="auto"/>
            <w:bottom w:val="none" w:sz="0" w:space="0" w:color="auto"/>
            <w:right w:val="none" w:sz="0" w:space="0" w:color="auto"/>
          </w:divBdr>
        </w:div>
        <w:div w:id="1020359019">
          <w:marLeft w:val="0"/>
          <w:marRight w:val="0"/>
          <w:marTop w:val="0"/>
          <w:marBottom w:val="0"/>
          <w:divBdr>
            <w:top w:val="none" w:sz="0" w:space="0" w:color="auto"/>
            <w:left w:val="none" w:sz="0" w:space="0" w:color="auto"/>
            <w:bottom w:val="none" w:sz="0" w:space="0" w:color="auto"/>
            <w:right w:val="none" w:sz="0" w:space="0" w:color="auto"/>
          </w:divBdr>
        </w:div>
        <w:div w:id="847715640">
          <w:marLeft w:val="0"/>
          <w:marRight w:val="0"/>
          <w:marTop w:val="0"/>
          <w:marBottom w:val="0"/>
          <w:divBdr>
            <w:top w:val="none" w:sz="0" w:space="0" w:color="auto"/>
            <w:left w:val="none" w:sz="0" w:space="0" w:color="auto"/>
            <w:bottom w:val="none" w:sz="0" w:space="0" w:color="auto"/>
            <w:right w:val="none" w:sz="0" w:space="0" w:color="auto"/>
          </w:divBdr>
        </w:div>
      </w:divsChild>
    </w:div>
    <w:div w:id="807630813">
      <w:bodyDiv w:val="1"/>
      <w:marLeft w:val="0"/>
      <w:marRight w:val="0"/>
      <w:marTop w:val="0"/>
      <w:marBottom w:val="0"/>
      <w:divBdr>
        <w:top w:val="none" w:sz="0" w:space="0" w:color="auto"/>
        <w:left w:val="none" w:sz="0" w:space="0" w:color="auto"/>
        <w:bottom w:val="none" w:sz="0" w:space="0" w:color="auto"/>
        <w:right w:val="none" w:sz="0" w:space="0" w:color="auto"/>
      </w:divBdr>
      <w:divsChild>
        <w:div w:id="827938394">
          <w:marLeft w:val="0"/>
          <w:marRight w:val="0"/>
          <w:marTop w:val="0"/>
          <w:marBottom w:val="0"/>
          <w:divBdr>
            <w:top w:val="none" w:sz="0" w:space="0" w:color="auto"/>
            <w:left w:val="none" w:sz="0" w:space="0" w:color="auto"/>
            <w:bottom w:val="none" w:sz="0" w:space="0" w:color="auto"/>
            <w:right w:val="none" w:sz="0" w:space="0" w:color="auto"/>
          </w:divBdr>
        </w:div>
        <w:div w:id="1369725089">
          <w:marLeft w:val="0"/>
          <w:marRight w:val="0"/>
          <w:marTop w:val="0"/>
          <w:marBottom w:val="0"/>
          <w:divBdr>
            <w:top w:val="none" w:sz="0" w:space="0" w:color="auto"/>
            <w:left w:val="none" w:sz="0" w:space="0" w:color="auto"/>
            <w:bottom w:val="none" w:sz="0" w:space="0" w:color="auto"/>
            <w:right w:val="none" w:sz="0" w:space="0" w:color="auto"/>
          </w:divBdr>
        </w:div>
        <w:div w:id="874001006">
          <w:marLeft w:val="0"/>
          <w:marRight w:val="0"/>
          <w:marTop w:val="0"/>
          <w:marBottom w:val="0"/>
          <w:divBdr>
            <w:top w:val="none" w:sz="0" w:space="0" w:color="auto"/>
            <w:left w:val="none" w:sz="0" w:space="0" w:color="auto"/>
            <w:bottom w:val="none" w:sz="0" w:space="0" w:color="auto"/>
            <w:right w:val="none" w:sz="0" w:space="0" w:color="auto"/>
          </w:divBdr>
        </w:div>
        <w:div w:id="1217474995">
          <w:marLeft w:val="0"/>
          <w:marRight w:val="0"/>
          <w:marTop w:val="0"/>
          <w:marBottom w:val="0"/>
          <w:divBdr>
            <w:top w:val="none" w:sz="0" w:space="0" w:color="auto"/>
            <w:left w:val="none" w:sz="0" w:space="0" w:color="auto"/>
            <w:bottom w:val="none" w:sz="0" w:space="0" w:color="auto"/>
            <w:right w:val="none" w:sz="0" w:space="0" w:color="auto"/>
          </w:divBdr>
        </w:div>
        <w:div w:id="878249772">
          <w:marLeft w:val="0"/>
          <w:marRight w:val="0"/>
          <w:marTop w:val="0"/>
          <w:marBottom w:val="0"/>
          <w:divBdr>
            <w:top w:val="none" w:sz="0" w:space="0" w:color="auto"/>
            <w:left w:val="none" w:sz="0" w:space="0" w:color="auto"/>
            <w:bottom w:val="none" w:sz="0" w:space="0" w:color="auto"/>
            <w:right w:val="none" w:sz="0" w:space="0" w:color="auto"/>
          </w:divBdr>
        </w:div>
      </w:divsChild>
    </w:div>
    <w:div w:id="1838690386">
      <w:bodyDiv w:val="1"/>
      <w:marLeft w:val="0"/>
      <w:marRight w:val="0"/>
      <w:marTop w:val="0"/>
      <w:marBottom w:val="0"/>
      <w:divBdr>
        <w:top w:val="none" w:sz="0" w:space="0" w:color="auto"/>
        <w:left w:val="none" w:sz="0" w:space="0" w:color="auto"/>
        <w:bottom w:val="none" w:sz="0" w:space="0" w:color="auto"/>
        <w:right w:val="none" w:sz="0" w:space="0" w:color="auto"/>
      </w:divBdr>
      <w:divsChild>
        <w:div w:id="784694441">
          <w:marLeft w:val="0"/>
          <w:marRight w:val="0"/>
          <w:marTop w:val="0"/>
          <w:marBottom w:val="0"/>
          <w:divBdr>
            <w:top w:val="none" w:sz="0" w:space="0" w:color="auto"/>
            <w:left w:val="none" w:sz="0" w:space="0" w:color="auto"/>
            <w:bottom w:val="none" w:sz="0" w:space="0" w:color="auto"/>
            <w:right w:val="none" w:sz="0" w:space="0" w:color="auto"/>
          </w:divBdr>
        </w:div>
        <w:div w:id="308369214">
          <w:marLeft w:val="0"/>
          <w:marRight w:val="0"/>
          <w:marTop w:val="0"/>
          <w:marBottom w:val="0"/>
          <w:divBdr>
            <w:top w:val="none" w:sz="0" w:space="0" w:color="auto"/>
            <w:left w:val="none" w:sz="0" w:space="0" w:color="auto"/>
            <w:bottom w:val="none" w:sz="0" w:space="0" w:color="auto"/>
            <w:right w:val="none" w:sz="0" w:space="0" w:color="auto"/>
          </w:divBdr>
        </w:div>
        <w:div w:id="152913841">
          <w:marLeft w:val="0"/>
          <w:marRight w:val="0"/>
          <w:marTop w:val="0"/>
          <w:marBottom w:val="0"/>
          <w:divBdr>
            <w:top w:val="none" w:sz="0" w:space="0" w:color="auto"/>
            <w:left w:val="none" w:sz="0" w:space="0" w:color="auto"/>
            <w:bottom w:val="none" w:sz="0" w:space="0" w:color="auto"/>
            <w:right w:val="none" w:sz="0" w:space="0" w:color="auto"/>
          </w:divBdr>
        </w:div>
      </w:divsChild>
    </w:div>
    <w:div w:id="2136362234">
      <w:bodyDiv w:val="1"/>
      <w:marLeft w:val="0"/>
      <w:marRight w:val="0"/>
      <w:marTop w:val="0"/>
      <w:marBottom w:val="0"/>
      <w:divBdr>
        <w:top w:val="none" w:sz="0" w:space="0" w:color="auto"/>
        <w:left w:val="none" w:sz="0" w:space="0" w:color="auto"/>
        <w:bottom w:val="none" w:sz="0" w:space="0" w:color="auto"/>
        <w:right w:val="none" w:sz="0" w:space="0" w:color="auto"/>
      </w:divBdr>
      <w:divsChild>
        <w:div w:id="847401593">
          <w:marLeft w:val="0"/>
          <w:marRight w:val="0"/>
          <w:marTop w:val="0"/>
          <w:marBottom w:val="0"/>
          <w:divBdr>
            <w:top w:val="none" w:sz="0" w:space="0" w:color="auto"/>
            <w:left w:val="none" w:sz="0" w:space="0" w:color="auto"/>
            <w:bottom w:val="none" w:sz="0" w:space="0" w:color="auto"/>
            <w:right w:val="none" w:sz="0" w:space="0" w:color="auto"/>
          </w:divBdr>
        </w:div>
        <w:div w:id="524901222">
          <w:marLeft w:val="0"/>
          <w:marRight w:val="0"/>
          <w:marTop w:val="0"/>
          <w:marBottom w:val="0"/>
          <w:divBdr>
            <w:top w:val="none" w:sz="0" w:space="0" w:color="auto"/>
            <w:left w:val="none" w:sz="0" w:space="0" w:color="auto"/>
            <w:bottom w:val="none" w:sz="0" w:space="0" w:color="auto"/>
            <w:right w:val="none" w:sz="0" w:space="0" w:color="auto"/>
          </w:divBdr>
        </w:div>
        <w:div w:id="1995333094">
          <w:marLeft w:val="0"/>
          <w:marRight w:val="0"/>
          <w:marTop w:val="0"/>
          <w:marBottom w:val="0"/>
          <w:divBdr>
            <w:top w:val="none" w:sz="0" w:space="0" w:color="auto"/>
            <w:left w:val="none" w:sz="0" w:space="0" w:color="auto"/>
            <w:bottom w:val="none" w:sz="0" w:space="0" w:color="auto"/>
            <w:right w:val="none" w:sz="0" w:space="0" w:color="auto"/>
          </w:divBdr>
        </w:div>
        <w:div w:id="1608655184">
          <w:marLeft w:val="0"/>
          <w:marRight w:val="0"/>
          <w:marTop w:val="0"/>
          <w:marBottom w:val="0"/>
          <w:divBdr>
            <w:top w:val="none" w:sz="0" w:space="0" w:color="auto"/>
            <w:left w:val="none" w:sz="0" w:space="0" w:color="auto"/>
            <w:bottom w:val="none" w:sz="0" w:space="0" w:color="auto"/>
            <w:right w:val="none" w:sz="0" w:space="0" w:color="auto"/>
          </w:divBdr>
        </w:div>
        <w:div w:id="17121638">
          <w:marLeft w:val="0"/>
          <w:marRight w:val="0"/>
          <w:marTop w:val="0"/>
          <w:marBottom w:val="0"/>
          <w:divBdr>
            <w:top w:val="none" w:sz="0" w:space="0" w:color="auto"/>
            <w:left w:val="none" w:sz="0" w:space="0" w:color="auto"/>
            <w:bottom w:val="none" w:sz="0" w:space="0" w:color="auto"/>
            <w:right w:val="none" w:sz="0" w:space="0" w:color="auto"/>
          </w:divBdr>
        </w:div>
      </w:divsChild>
    </w:div>
    <w:div w:id="2140108190">
      <w:bodyDiv w:val="1"/>
      <w:marLeft w:val="0"/>
      <w:marRight w:val="0"/>
      <w:marTop w:val="0"/>
      <w:marBottom w:val="0"/>
      <w:divBdr>
        <w:top w:val="none" w:sz="0" w:space="0" w:color="auto"/>
        <w:left w:val="none" w:sz="0" w:space="0" w:color="auto"/>
        <w:bottom w:val="none" w:sz="0" w:space="0" w:color="auto"/>
        <w:right w:val="none" w:sz="0" w:space="0" w:color="auto"/>
      </w:divBdr>
      <w:divsChild>
        <w:div w:id="128591955">
          <w:marLeft w:val="0"/>
          <w:marRight w:val="0"/>
          <w:marTop w:val="0"/>
          <w:marBottom w:val="0"/>
          <w:divBdr>
            <w:top w:val="none" w:sz="0" w:space="0" w:color="auto"/>
            <w:left w:val="none" w:sz="0" w:space="0" w:color="auto"/>
            <w:bottom w:val="none" w:sz="0" w:space="0" w:color="auto"/>
            <w:right w:val="none" w:sz="0" w:space="0" w:color="auto"/>
          </w:divBdr>
        </w:div>
        <w:div w:id="346444455">
          <w:marLeft w:val="0"/>
          <w:marRight w:val="0"/>
          <w:marTop w:val="0"/>
          <w:marBottom w:val="0"/>
          <w:divBdr>
            <w:top w:val="none" w:sz="0" w:space="0" w:color="auto"/>
            <w:left w:val="none" w:sz="0" w:space="0" w:color="auto"/>
            <w:bottom w:val="none" w:sz="0" w:space="0" w:color="auto"/>
            <w:right w:val="none" w:sz="0" w:space="0" w:color="auto"/>
          </w:divBdr>
        </w:div>
        <w:div w:id="1727610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07" Type="http://schemas.openxmlformats.org/officeDocument/2006/relationships/hyperlink" Target="https://www.youtube.com/watch?v=uVNSj2OlgWc" TargetMode="Externa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102" Type="http://schemas.openxmlformats.org/officeDocument/2006/relationships/image" Target="media/image91.png"/><Relationship Id="rId110" Type="http://schemas.openxmlformats.org/officeDocument/2006/relationships/hyperlink" Target="https://www.merriam-webster.com/dictionary/transcribing" TargetMode="Externa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hyperlink" Target="https://www.merriamwebster.com/dictionary/improvisation"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0" Type="http://schemas.openxmlformats.org/officeDocument/2006/relationships/header" Target="head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hyperlink" Target="https://www.britannica.com/art/improvisation-music" TargetMode="Externa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s>
</file>

<file path=word/_rels/footnotes.xml.rels><?xml version="1.0" encoding="UTF-8" standalone="yes"?>
<Relationships xmlns="http://schemas.openxmlformats.org/package/2006/relationships"><Relationship Id="rId3" Type="http://schemas.openxmlformats.org/officeDocument/2006/relationships/hyperlink" Target="https://www.merriam-webster.com/dictionary/transcribing" TargetMode="External"/><Relationship Id="rId2" Type="http://schemas.openxmlformats.org/officeDocument/2006/relationships/hyperlink" Target="https://www.britannica.com/art/improvisation-music" TargetMode="External"/><Relationship Id="rId1" Type="http://schemas.openxmlformats.org/officeDocument/2006/relationships/hyperlink" Target="https://www.merriam-webster.com/dictionary/improvisation" TargetMode="External"/><Relationship Id="rId5" Type="http://schemas.openxmlformats.org/officeDocument/2006/relationships/hyperlink" Target="https://www.youtube.com/watch?v=uVNSj2OlgWc" TargetMode="External"/><Relationship Id="rId4" Type="http://schemas.openxmlformats.org/officeDocument/2006/relationships/hyperlink" Target="https://www.youtube.com/watch?v=uVNSj2OlgW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467496C-E110-4D97-80A5-4B6E3840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25152</Words>
  <Characters>143369</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 Steed</dc:creator>
  <cp:keywords/>
  <dc:description/>
  <cp:lastModifiedBy>Bret Steed</cp:lastModifiedBy>
  <cp:revision>4</cp:revision>
  <cp:lastPrinted>2018-05-07T19:46:00Z</cp:lastPrinted>
  <dcterms:created xsi:type="dcterms:W3CDTF">2018-05-07T13:42:00Z</dcterms:created>
  <dcterms:modified xsi:type="dcterms:W3CDTF">2018-05-07T19:53:00Z</dcterms:modified>
</cp:coreProperties>
</file>