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FE0FBA" w14:textId="77777777" w:rsidR="00392BEB" w:rsidRDefault="003B5016" w:rsidP="003B5016">
      <w:pPr>
        <w:spacing w:line="480" w:lineRule="auto"/>
        <w:jc w:val="center"/>
        <w:rPr>
          <w:rFonts w:ascii="Times New Roman" w:hAnsi="Times New Roman" w:cs="Times New Roman"/>
          <w:sz w:val="28"/>
        </w:rPr>
      </w:pPr>
      <w:r>
        <w:rPr>
          <w:rFonts w:ascii="Times New Roman" w:hAnsi="Times New Roman" w:cs="Times New Roman"/>
          <w:sz w:val="28"/>
        </w:rPr>
        <w:t>University of Oklahoma</w:t>
      </w:r>
    </w:p>
    <w:p w14:paraId="18AE5088" w14:textId="77777777" w:rsidR="003B5016" w:rsidRDefault="003B5016" w:rsidP="003B5016">
      <w:pPr>
        <w:spacing w:line="480" w:lineRule="auto"/>
        <w:jc w:val="center"/>
        <w:rPr>
          <w:rFonts w:ascii="Times New Roman" w:hAnsi="Times New Roman" w:cs="Times New Roman"/>
          <w:sz w:val="28"/>
        </w:rPr>
      </w:pPr>
      <w:r>
        <w:rPr>
          <w:rFonts w:ascii="Times New Roman" w:hAnsi="Times New Roman" w:cs="Times New Roman"/>
          <w:sz w:val="28"/>
        </w:rPr>
        <w:t>Graduate College</w:t>
      </w:r>
    </w:p>
    <w:p w14:paraId="7254227B" w14:textId="77777777" w:rsidR="003B5016" w:rsidRDefault="003B5016" w:rsidP="003B5016">
      <w:pPr>
        <w:spacing w:line="480" w:lineRule="auto"/>
        <w:jc w:val="center"/>
        <w:rPr>
          <w:rFonts w:ascii="Times New Roman" w:hAnsi="Times New Roman" w:cs="Times New Roman"/>
          <w:sz w:val="28"/>
        </w:rPr>
      </w:pPr>
    </w:p>
    <w:p w14:paraId="20BBC7EA" w14:textId="77777777" w:rsidR="003B5016" w:rsidRDefault="003B5016" w:rsidP="003B5016">
      <w:pPr>
        <w:spacing w:line="480" w:lineRule="auto"/>
        <w:rPr>
          <w:rFonts w:ascii="Times New Roman" w:hAnsi="Times New Roman" w:cs="Times New Roman"/>
          <w:sz w:val="28"/>
        </w:rPr>
      </w:pPr>
    </w:p>
    <w:p w14:paraId="5EF11FF7" w14:textId="77777777" w:rsidR="003B5016" w:rsidRDefault="003B5016" w:rsidP="003B5016">
      <w:pPr>
        <w:spacing w:line="480" w:lineRule="auto"/>
        <w:jc w:val="center"/>
        <w:rPr>
          <w:rFonts w:ascii="Times New Roman" w:hAnsi="Times New Roman" w:cs="Times New Roman"/>
          <w:sz w:val="28"/>
        </w:rPr>
      </w:pPr>
      <w:r>
        <w:rPr>
          <w:rFonts w:ascii="Times New Roman" w:hAnsi="Times New Roman" w:cs="Times New Roman"/>
          <w:sz w:val="28"/>
        </w:rPr>
        <w:t>Road</w:t>
      </w:r>
      <w:r w:rsidR="00DF212B">
        <w:rPr>
          <w:rFonts w:ascii="Times New Roman" w:hAnsi="Times New Roman" w:cs="Times New Roman"/>
          <w:sz w:val="28"/>
        </w:rPr>
        <w:t xml:space="preserve"> Culvert</w:t>
      </w:r>
      <w:r w:rsidR="00D422FC">
        <w:rPr>
          <w:rFonts w:ascii="Times New Roman" w:hAnsi="Times New Roman" w:cs="Times New Roman"/>
          <w:sz w:val="28"/>
        </w:rPr>
        <w:t xml:space="preserve"> Impacts</w:t>
      </w:r>
      <w:r w:rsidR="00DF212B">
        <w:rPr>
          <w:rFonts w:ascii="Times New Roman" w:hAnsi="Times New Roman" w:cs="Times New Roman"/>
          <w:sz w:val="28"/>
        </w:rPr>
        <w:t xml:space="preserve"> on Stream Fish</w:t>
      </w:r>
      <w:r>
        <w:rPr>
          <w:rFonts w:ascii="Times New Roman" w:hAnsi="Times New Roman" w:cs="Times New Roman"/>
          <w:sz w:val="28"/>
        </w:rPr>
        <w:t xml:space="preserve"> Community Structure in Eastern Oklahoma</w:t>
      </w:r>
    </w:p>
    <w:p w14:paraId="63643D44" w14:textId="77777777" w:rsidR="003B5016" w:rsidRDefault="003B5016" w:rsidP="003B5016">
      <w:pPr>
        <w:spacing w:line="480" w:lineRule="auto"/>
        <w:jc w:val="center"/>
        <w:rPr>
          <w:rFonts w:ascii="Times New Roman" w:hAnsi="Times New Roman" w:cs="Times New Roman"/>
          <w:sz w:val="28"/>
        </w:rPr>
      </w:pPr>
    </w:p>
    <w:p w14:paraId="178F412F" w14:textId="77777777" w:rsidR="003B5016" w:rsidRDefault="003B5016" w:rsidP="003B5016">
      <w:pPr>
        <w:spacing w:line="480" w:lineRule="auto"/>
        <w:jc w:val="center"/>
        <w:rPr>
          <w:rFonts w:ascii="Times New Roman" w:hAnsi="Times New Roman" w:cs="Times New Roman"/>
          <w:sz w:val="28"/>
        </w:rPr>
      </w:pPr>
      <w:r>
        <w:rPr>
          <w:rFonts w:ascii="Times New Roman" w:hAnsi="Times New Roman" w:cs="Times New Roman"/>
          <w:sz w:val="28"/>
        </w:rPr>
        <w:t>A THESIS</w:t>
      </w:r>
    </w:p>
    <w:p w14:paraId="6DC455A1" w14:textId="77777777" w:rsidR="003B5016" w:rsidRDefault="003B5016" w:rsidP="003B5016">
      <w:pPr>
        <w:spacing w:line="480" w:lineRule="auto"/>
        <w:jc w:val="center"/>
        <w:rPr>
          <w:rFonts w:ascii="Times New Roman" w:hAnsi="Times New Roman" w:cs="Times New Roman"/>
          <w:sz w:val="28"/>
        </w:rPr>
      </w:pPr>
      <w:r>
        <w:rPr>
          <w:rFonts w:ascii="Times New Roman" w:hAnsi="Times New Roman" w:cs="Times New Roman"/>
          <w:sz w:val="28"/>
        </w:rPr>
        <w:t>SUBMITTED TO THE GRADUATE FACULTY</w:t>
      </w:r>
    </w:p>
    <w:p w14:paraId="2015EC1D" w14:textId="77777777" w:rsidR="003B5016" w:rsidRDefault="003B5016" w:rsidP="003B5016">
      <w:pPr>
        <w:spacing w:line="480" w:lineRule="auto"/>
        <w:jc w:val="center"/>
        <w:rPr>
          <w:rFonts w:ascii="Times New Roman" w:hAnsi="Times New Roman" w:cs="Times New Roman"/>
          <w:sz w:val="28"/>
        </w:rPr>
      </w:pPr>
      <w:r>
        <w:rPr>
          <w:rFonts w:ascii="Times New Roman" w:hAnsi="Times New Roman" w:cs="Times New Roman"/>
          <w:sz w:val="28"/>
        </w:rPr>
        <w:t xml:space="preserve">In partial fulfillment of the requirements for the </w:t>
      </w:r>
    </w:p>
    <w:p w14:paraId="040FDA4C" w14:textId="77777777" w:rsidR="003B5016" w:rsidRDefault="003B5016" w:rsidP="003B5016">
      <w:pPr>
        <w:spacing w:line="480" w:lineRule="auto"/>
        <w:jc w:val="center"/>
        <w:rPr>
          <w:rFonts w:ascii="Times New Roman" w:hAnsi="Times New Roman" w:cs="Times New Roman"/>
          <w:sz w:val="28"/>
        </w:rPr>
      </w:pPr>
      <w:r>
        <w:rPr>
          <w:rFonts w:ascii="Times New Roman" w:hAnsi="Times New Roman" w:cs="Times New Roman"/>
          <w:sz w:val="28"/>
        </w:rPr>
        <w:t>Degree of</w:t>
      </w:r>
    </w:p>
    <w:p w14:paraId="6F364D34" w14:textId="77777777" w:rsidR="003B5016" w:rsidRDefault="00A85305" w:rsidP="003B5016">
      <w:pPr>
        <w:spacing w:line="480" w:lineRule="auto"/>
        <w:jc w:val="center"/>
        <w:rPr>
          <w:rFonts w:ascii="Times New Roman" w:hAnsi="Times New Roman" w:cs="Times New Roman"/>
          <w:sz w:val="28"/>
        </w:rPr>
      </w:pPr>
      <w:r>
        <w:rPr>
          <w:rFonts w:ascii="Times New Roman" w:hAnsi="Times New Roman" w:cs="Times New Roman"/>
          <w:sz w:val="28"/>
        </w:rPr>
        <w:t>MASTER OF SCIENCE IN GEOGRAPHY</w:t>
      </w:r>
    </w:p>
    <w:p w14:paraId="113CBB8E" w14:textId="77777777" w:rsidR="003B5016" w:rsidRDefault="003B5016" w:rsidP="003B5016">
      <w:pPr>
        <w:spacing w:line="480" w:lineRule="auto"/>
        <w:rPr>
          <w:rFonts w:ascii="Times New Roman" w:hAnsi="Times New Roman" w:cs="Times New Roman"/>
          <w:sz w:val="28"/>
        </w:rPr>
      </w:pPr>
    </w:p>
    <w:p w14:paraId="61F3ED35" w14:textId="77777777" w:rsidR="003B5016" w:rsidRDefault="003B5016" w:rsidP="003B5016">
      <w:pPr>
        <w:spacing w:line="480" w:lineRule="auto"/>
        <w:jc w:val="center"/>
        <w:rPr>
          <w:rFonts w:ascii="Times New Roman" w:hAnsi="Times New Roman" w:cs="Times New Roman"/>
          <w:sz w:val="28"/>
        </w:rPr>
      </w:pPr>
      <w:r>
        <w:rPr>
          <w:rFonts w:ascii="Times New Roman" w:hAnsi="Times New Roman" w:cs="Times New Roman"/>
          <w:sz w:val="28"/>
        </w:rPr>
        <w:t>By</w:t>
      </w:r>
    </w:p>
    <w:p w14:paraId="65DFF40D" w14:textId="77777777" w:rsidR="003B5016" w:rsidRDefault="003B5016" w:rsidP="003B5016">
      <w:pPr>
        <w:spacing w:line="240" w:lineRule="auto"/>
        <w:jc w:val="center"/>
        <w:rPr>
          <w:rFonts w:ascii="Times New Roman" w:hAnsi="Times New Roman" w:cs="Times New Roman"/>
          <w:sz w:val="28"/>
        </w:rPr>
      </w:pPr>
      <w:r>
        <w:rPr>
          <w:rFonts w:ascii="Times New Roman" w:hAnsi="Times New Roman" w:cs="Times New Roman"/>
          <w:sz w:val="28"/>
        </w:rPr>
        <w:t>Parker Fleming</w:t>
      </w:r>
    </w:p>
    <w:p w14:paraId="5BA282D8" w14:textId="77777777" w:rsidR="003B5016" w:rsidRDefault="003B5016" w:rsidP="003B5016">
      <w:pPr>
        <w:spacing w:line="240" w:lineRule="auto"/>
        <w:jc w:val="center"/>
        <w:rPr>
          <w:rFonts w:ascii="Times New Roman" w:hAnsi="Times New Roman" w:cs="Times New Roman"/>
          <w:sz w:val="28"/>
        </w:rPr>
      </w:pPr>
      <w:r>
        <w:rPr>
          <w:rFonts w:ascii="Times New Roman" w:hAnsi="Times New Roman" w:cs="Times New Roman"/>
          <w:sz w:val="28"/>
        </w:rPr>
        <w:t>Norman, Oklahoma</w:t>
      </w:r>
    </w:p>
    <w:p w14:paraId="0482766F" w14:textId="77777777" w:rsidR="003B5016" w:rsidRDefault="003B5016" w:rsidP="003B5016">
      <w:pPr>
        <w:spacing w:line="240" w:lineRule="auto"/>
        <w:jc w:val="center"/>
        <w:rPr>
          <w:rFonts w:ascii="Times New Roman" w:hAnsi="Times New Roman" w:cs="Times New Roman"/>
          <w:sz w:val="28"/>
        </w:rPr>
      </w:pPr>
      <w:r>
        <w:rPr>
          <w:rFonts w:ascii="Times New Roman" w:hAnsi="Times New Roman" w:cs="Times New Roman"/>
          <w:sz w:val="28"/>
        </w:rPr>
        <w:t>2019</w:t>
      </w:r>
    </w:p>
    <w:p w14:paraId="1C062B43" w14:textId="77777777" w:rsidR="003B5016" w:rsidRDefault="003B5016" w:rsidP="003B5016">
      <w:pPr>
        <w:spacing w:line="240" w:lineRule="auto"/>
        <w:jc w:val="center"/>
        <w:rPr>
          <w:rFonts w:ascii="Times New Roman" w:hAnsi="Times New Roman" w:cs="Times New Roman"/>
          <w:sz w:val="28"/>
        </w:rPr>
      </w:pPr>
    </w:p>
    <w:p w14:paraId="33B65FE4" w14:textId="77777777" w:rsidR="003B5016" w:rsidRDefault="00D422FC" w:rsidP="00DF212B">
      <w:pPr>
        <w:spacing w:line="240" w:lineRule="auto"/>
        <w:jc w:val="center"/>
        <w:rPr>
          <w:rFonts w:ascii="Times New Roman" w:hAnsi="Times New Roman" w:cs="Times New Roman"/>
          <w:sz w:val="28"/>
        </w:rPr>
      </w:pPr>
      <w:r>
        <w:rPr>
          <w:rFonts w:ascii="Times New Roman" w:hAnsi="Times New Roman" w:cs="Times New Roman"/>
          <w:sz w:val="28"/>
        </w:rPr>
        <w:lastRenderedPageBreak/>
        <w:t>ROAD CULVERT IMPACTS</w:t>
      </w:r>
      <w:r w:rsidR="00DF212B">
        <w:rPr>
          <w:rFonts w:ascii="Times New Roman" w:hAnsi="Times New Roman" w:cs="Times New Roman"/>
          <w:sz w:val="28"/>
        </w:rPr>
        <w:t xml:space="preserve"> ON STREAM FISH COMMUNITY STRUCTURE IN EASTERN OKLAHOMA</w:t>
      </w:r>
    </w:p>
    <w:p w14:paraId="76896A4B" w14:textId="77777777" w:rsidR="00DF212B" w:rsidRDefault="00DF212B" w:rsidP="00DF212B">
      <w:pPr>
        <w:spacing w:line="240" w:lineRule="auto"/>
        <w:jc w:val="center"/>
        <w:rPr>
          <w:rFonts w:ascii="Times New Roman" w:hAnsi="Times New Roman" w:cs="Times New Roman"/>
          <w:sz w:val="28"/>
        </w:rPr>
      </w:pPr>
    </w:p>
    <w:p w14:paraId="10BFAF7E" w14:textId="77777777" w:rsidR="00DF212B" w:rsidRDefault="00DF212B" w:rsidP="00DF212B">
      <w:pPr>
        <w:spacing w:line="240" w:lineRule="auto"/>
        <w:jc w:val="center"/>
        <w:rPr>
          <w:rFonts w:ascii="Times New Roman" w:hAnsi="Times New Roman" w:cs="Times New Roman"/>
          <w:sz w:val="28"/>
        </w:rPr>
      </w:pPr>
      <w:r>
        <w:rPr>
          <w:rFonts w:ascii="Times New Roman" w:hAnsi="Times New Roman" w:cs="Times New Roman"/>
          <w:sz w:val="28"/>
        </w:rPr>
        <w:t xml:space="preserve">A THESIS APPROVED FOR THE </w:t>
      </w:r>
    </w:p>
    <w:p w14:paraId="24BC2C26" w14:textId="77777777" w:rsidR="00DF212B" w:rsidRDefault="00DF212B" w:rsidP="00DF212B">
      <w:pPr>
        <w:spacing w:line="240" w:lineRule="auto"/>
        <w:jc w:val="center"/>
        <w:rPr>
          <w:rFonts w:ascii="Times New Roman" w:hAnsi="Times New Roman" w:cs="Times New Roman"/>
          <w:sz w:val="28"/>
        </w:rPr>
      </w:pPr>
      <w:r>
        <w:rPr>
          <w:rFonts w:ascii="Times New Roman" w:hAnsi="Times New Roman" w:cs="Times New Roman"/>
          <w:sz w:val="28"/>
        </w:rPr>
        <w:t>DEPARTMENT OF GEOGRAPHY AND ENVIRONMENTAL SUSTAINABILITY</w:t>
      </w:r>
    </w:p>
    <w:p w14:paraId="61F66A32" w14:textId="77777777" w:rsidR="00DF212B" w:rsidRDefault="00DF212B" w:rsidP="003B5016">
      <w:pPr>
        <w:spacing w:line="480" w:lineRule="auto"/>
        <w:jc w:val="center"/>
        <w:rPr>
          <w:rFonts w:ascii="Times New Roman" w:hAnsi="Times New Roman" w:cs="Times New Roman"/>
          <w:sz w:val="28"/>
        </w:rPr>
      </w:pPr>
    </w:p>
    <w:p w14:paraId="4554E970" w14:textId="77777777" w:rsidR="00DF212B" w:rsidRDefault="00DF212B" w:rsidP="003B5016">
      <w:pPr>
        <w:spacing w:line="480" w:lineRule="auto"/>
        <w:jc w:val="center"/>
        <w:rPr>
          <w:rFonts w:ascii="Times New Roman" w:hAnsi="Times New Roman" w:cs="Times New Roman"/>
          <w:sz w:val="28"/>
        </w:rPr>
      </w:pPr>
    </w:p>
    <w:p w14:paraId="658C4F64" w14:textId="77777777" w:rsidR="00DF212B" w:rsidRDefault="00DF212B" w:rsidP="003B5016">
      <w:pPr>
        <w:spacing w:line="480" w:lineRule="auto"/>
        <w:jc w:val="center"/>
        <w:rPr>
          <w:rFonts w:ascii="Times New Roman" w:hAnsi="Times New Roman" w:cs="Times New Roman"/>
          <w:sz w:val="28"/>
        </w:rPr>
      </w:pPr>
    </w:p>
    <w:p w14:paraId="52CEAA23" w14:textId="77777777" w:rsidR="00DF212B" w:rsidRDefault="00DF212B" w:rsidP="003B5016">
      <w:pPr>
        <w:spacing w:line="480" w:lineRule="auto"/>
        <w:jc w:val="center"/>
        <w:rPr>
          <w:rFonts w:ascii="Times New Roman" w:hAnsi="Times New Roman" w:cs="Times New Roman"/>
          <w:sz w:val="28"/>
        </w:rPr>
      </w:pPr>
      <w:r>
        <w:rPr>
          <w:rFonts w:ascii="Times New Roman" w:hAnsi="Times New Roman" w:cs="Times New Roman"/>
          <w:sz w:val="28"/>
        </w:rPr>
        <w:t xml:space="preserve"> BY</w:t>
      </w:r>
    </w:p>
    <w:p w14:paraId="5D61CF63" w14:textId="4D40CCE1" w:rsidR="00DF212B" w:rsidRDefault="00DF212B" w:rsidP="00DF212B">
      <w:pPr>
        <w:spacing w:after="0" w:line="240" w:lineRule="auto"/>
        <w:jc w:val="right"/>
        <w:rPr>
          <w:rFonts w:ascii="Times New Roman" w:hAnsi="Times New Roman" w:cs="Times New Roman"/>
          <w:sz w:val="28"/>
        </w:rPr>
      </w:pPr>
    </w:p>
    <w:p w14:paraId="0C5DFE88" w14:textId="77777777" w:rsidR="00DF212B" w:rsidRDefault="00DF212B" w:rsidP="00DF212B">
      <w:pPr>
        <w:spacing w:after="0" w:line="240" w:lineRule="auto"/>
        <w:jc w:val="right"/>
        <w:rPr>
          <w:rFonts w:ascii="Times New Roman" w:hAnsi="Times New Roman" w:cs="Times New Roman"/>
          <w:sz w:val="28"/>
        </w:rPr>
      </w:pPr>
      <w:r>
        <w:rPr>
          <w:rFonts w:ascii="Times New Roman" w:hAnsi="Times New Roman" w:cs="Times New Roman"/>
          <w:sz w:val="28"/>
        </w:rPr>
        <w:t>Dr. Thomas M. Neeson, Chair</w:t>
      </w:r>
    </w:p>
    <w:p w14:paraId="0CFA5AA9" w14:textId="77777777" w:rsidR="00DF212B" w:rsidRDefault="00DF212B" w:rsidP="00DF212B">
      <w:pPr>
        <w:spacing w:after="0" w:line="240" w:lineRule="auto"/>
        <w:jc w:val="right"/>
        <w:rPr>
          <w:rFonts w:ascii="Times New Roman" w:hAnsi="Times New Roman" w:cs="Times New Roman"/>
          <w:sz w:val="28"/>
        </w:rPr>
      </w:pPr>
    </w:p>
    <w:p w14:paraId="7B74C228" w14:textId="4B099E6D" w:rsidR="00DF212B" w:rsidRDefault="00DF212B" w:rsidP="00DF212B">
      <w:pPr>
        <w:spacing w:after="0" w:line="240" w:lineRule="auto"/>
        <w:jc w:val="right"/>
        <w:rPr>
          <w:rFonts w:ascii="Times New Roman" w:hAnsi="Times New Roman" w:cs="Times New Roman"/>
          <w:sz w:val="28"/>
        </w:rPr>
      </w:pPr>
    </w:p>
    <w:p w14:paraId="494984A6" w14:textId="77777777" w:rsidR="00DF212B" w:rsidRDefault="00DF212B" w:rsidP="00DF212B">
      <w:pPr>
        <w:spacing w:after="0" w:line="240" w:lineRule="auto"/>
        <w:jc w:val="right"/>
        <w:rPr>
          <w:rFonts w:ascii="Times New Roman" w:hAnsi="Times New Roman" w:cs="Times New Roman"/>
          <w:sz w:val="28"/>
        </w:rPr>
      </w:pPr>
      <w:r>
        <w:rPr>
          <w:rFonts w:ascii="Times New Roman" w:hAnsi="Times New Roman" w:cs="Times New Roman"/>
          <w:sz w:val="28"/>
        </w:rPr>
        <w:t>Dr. Bruce Hoagland</w:t>
      </w:r>
    </w:p>
    <w:p w14:paraId="2472A18F" w14:textId="77777777" w:rsidR="00DF212B" w:rsidRDefault="00DF212B" w:rsidP="00DF212B">
      <w:pPr>
        <w:spacing w:after="0" w:line="240" w:lineRule="auto"/>
        <w:jc w:val="right"/>
        <w:rPr>
          <w:rFonts w:ascii="Times New Roman" w:hAnsi="Times New Roman" w:cs="Times New Roman"/>
          <w:sz w:val="28"/>
        </w:rPr>
      </w:pPr>
    </w:p>
    <w:p w14:paraId="5CACA8D7" w14:textId="3D4AD9BF" w:rsidR="00DF212B" w:rsidRDefault="00DF212B" w:rsidP="00BF01A6">
      <w:pPr>
        <w:spacing w:after="0" w:line="240" w:lineRule="auto"/>
        <w:rPr>
          <w:rFonts w:ascii="Times New Roman" w:hAnsi="Times New Roman" w:cs="Times New Roman"/>
          <w:sz w:val="28"/>
        </w:rPr>
      </w:pPr>
      <w:bookmarkStart w:id="0" w:name="_GoBack"/>
      <w:bookmarkEnd w:id="0"/>
    </w:p>
    <w:p w14:paraId="66D61B4B" w14:textId="77777777" w:rsidR="00DF212B" w:rsidRDefault="00DF212B" w:rsidP="00DF212B">
      <w:pPr>
        <w:spacing w:after="0" w:line="240" w:lineRule="auto"/>
        <w:jc w:val="right"/>
      </w:pPr>
      <w:r>
        <w:rPr>
          <w:rFonts w:ascii="Times New Roman" w:hAnsi="Times New Roman" w:cs="Times New Roman"/>
          <w:sz w:val="28"/>
        </w:rPr>
        <w:t>Dr. Rebecca Loraamm</w:t>
      </w:r>
    </w:p>
    <w:p w14:paraId="3EE1E842" w14:textId="77777777" w:rsidR="00DF212B" w:rsidRDefault="00DF212B" w:rsidP="00DF212B">
      <w:pPr>
        <w:spacing w:line="480" w:lineRule="auto"/>
        <w:jc w:val="right"/>
        <w:rPr>
          <w:rFonts w:ascii="Times New Roman" w:hAnsi="Times New Roman" w:cs="Times New Roman"/>
          <w:sz w:val="28"/>
        </w:rPr>
      </w:pPr>
    </w:p>
    <w:p w14:paraId="7B9807E9" w14:textId="77777777" w:rsidR="00DF212B" w:rsidRDefault="00DF212B" w:rsidP="003B5016">
      <w:pPr>
        <w:spacing w:line="480" w:lineRule="auto"/>
        <w:jc w:val="center"/>
        <w:rPr>
          <w:rFonts w:ascii="Times New Roman" w:hAnsi="Times New Roman" w:cs="Times New Roman"/>
          <w:sz w:val="28"/>
        </w:rPr>
      </w:pPr>
    </w:p>
    <w:p w14:paraId="127470FB" w14:textId="77777777" w:rsidR="00DF212B" w:rsidRDefault="00DF212B">
      <w:pPr>
        <w:rPr>
          <w:rFonts w:ascii="Times New Roman" w:hAnsi="Times New Roman" w:cs="Times New Roman"/>
          <w:sz w:val="28"/>
        </w:rPr>
      </w:pPr>
      <w:r>
        <w:rPr>
          <w:rFonts w:ascii="Times New Roman" w:hAnsi="Times New Roman" w:cs="Times New Roman"/>
          <w:sz w:val="28"/>
        </w:rPr>
        <w:br w:type="page"/>
      </w:r>
    </w:p>
    <w:p w14:paraId="181F0010" w14:textId="77777777" w:rsidR="003B5016" w:rsidRDefault="003B5016" w:rsidP="003B5016">
      <w:pPr>
        <w:spacing w:line="480" w:lineRule="auto"/>
        <w:jc w:val="center"/>
        <w:rPr>
          <w:rFonts w:ascii="Times New Roman" w:hAnsi="Times New Roman" w:cs="Times New Roman"/>
          <w:sz w:val="28"/>
        </w:rPr>
      </w:pPr>
    </w:p>
    <w:p w14:paraId="78522619" w14:textId="77777777" w:rsidR="00DF212B" w:rsidRDefault="00DF212B" w:rsidP="003B5016">
      <w:pPr>
        <w:spacing w:line="480" w:lineRule="auto"/>
        <w:jc w:val="center"/>
        <w:rPr>
          <w:rFonts w:ascii="Times New Roman" w:hAnsi="Times New Roman" w:cs="Times New Roman"/>
          <w:sz w:val="28"/>
        </w:rPr>
      </w:pPr>
    </w:p>
    <w:p w14:paraId="028C8772" w14:textId="77777777" w:rsidR="00DF212B" w:rsidRDefault="00DF212B" w:rsidP="003B5016">
      <w:pPr>
        <w:spacing w:line="480" w:lineRule="auto"/>
        <w:jc w:val="center"/>
        <w:rPr>
          <w:rFonts w:ascii="Times New Roman" w:hAnsi="Times New Roman" w:cs="Times New Roman"/>
          <w:sz w:val="28"/>
        </w:rPr>
      </w:pPr>
    </w:p>
    <w:p w14:paraId="6434C55A" w14:textId="77777777" w:rsidR="00DF212B" w:rsidRDefault="00DF212B" w:rsidP="003B5016">
      <w:pPr>
        <w:spacing w:line="480" w:lineRule="auto"/>
        <w:jc w:val="center"/>
        <w:rPr>
          <w:rFonts w:ascii="Times New Roman" w:hAnsi="Times New Roman" w:cs="Times New Roman"/>
          <w:sz w:val="28"/>
        </w:rPr>
      </w:pPr>
    </w:p>
    <w:p w14:paraId="5783FC97" w14:textId="77777777" w:rsidR="00DF212B" w:rsidRDefault="00DF212B" w:rsidP="003B5016">
      <w:pPr>
        <w:spacing w:line="480" w:lineRule="auto"/>
        <w:jc w:val="center"/>
        <w:rPr>
          <w:rFonts w:ascii="Times New Roman" w:hAnsi="Times New Roman" w:cs="Times New Roman"/>
          <w:sz w:val="28"/>
        </w:rPr>
      </w:pPr>
    </w:p>
    <w:p w14:paraId="7D7E171A" w14:textId="77777777" w:rsidR="00DF212B" w:rsidRDefault="00DF212B" w:rsidP="003B5016">
      <w:pPr>
        <w:spacing w:line="480" w:lineRule="auto"/>
        <w:jc w:val="center"/>
        <w:rPr>
          <w:rFonts w:ascii="Times New Roman" w:hAnsi="Times New Roman" w:cs="Times New Roman"/>
          <w:sz w:val="28"/>
        </w:rPr>
      </w:pPr>
    </w:p>
    <w:p w14:paraId="69493003" w14:textId="77777777" w:rsidR="00DF212B" w:rsidRDefault="00DF212B" w:rsidP="003B5016">
      <w:pPr>
        <w:spacing w:line="480" w:lineRule="auto"/>
        <w:jc w:val="center"/>
        <w:rPr>
          <w:rFonts w:ascii="Times New Roman" w:hAnsi="Times New Roman" w:cs="Times New Roman"/>
          <w:sz w:val="28"/>
        </w:rPr>
      </w:pPr>
    </w:p>
    <w:p w14:paraId="37C3CEC3" w14:textId="77777777" w:rsidR="00DF212B" w:rsidRDefault="00DF212B" w:rsidP="003B5016">
      <w:pPr>
        <w:spacing w:line="480" w:lineRule="auto"/>
        <w:jc w:val="center"/>
        <w:rPr>
          <w:rFonts w:ascii="Times New Roman" w:hAnsi="Times New Roman" w:cs="Times New Roman"/>
          <w:sz w:val="28"/>
        </w:rPr>
      </w:pPr>
    </w:p>
    <w:p w14:paraId="6DDFE95A" w14:textId="77777777" w:rsidR="00DF212B" w:rsidRDefault="00DF212B" w:rsidP="003B5016">
      <w:pPr>
        <w:spacing w:line="480" w:lineRule="auto"/>
        <w:jc w:val="center"/>
        <w:rPr>
          <w:rFonts w:ascii="Times New Roman" w:hAnsi="Times New Roman" w:cs="Times New Roman"/>
          <w:sz w:val="28"/>
        </w:rPr>
      </w:pPr>
    </w:p>
    <w:p w14:paraId="42080BB8" w14:textId="77777777" w:rsidR="00DF212B" w:rsidRDefault="00DF212B" w:rsidP="003B5016">
      <w:pPr>
        <w:spacing w:line="480" w:lineRule="auto"/>
        <w:jc w:val="center"/>
        <w:rPr>
          <w:rFonts w:ascii="Times New Roman" w:hAnsi="Times New Roman" w:cs="Times New Roman"/>
          <w:sz w:val="28"/>
        </w:rPr>
      </w:pPr>
    </w:p>
    <w:p w14:paraId="49B66C95" w14:textId="77777777" w:rsidR="00DF212B" w:rsidRDefault="00DF212B" w:rsidP="003B5016">
      <w:pPr>
        <w:spacing w:line="480" w:lineRule="auto"/>
        <w:jc w:val="center"/>
        <w:rPr>
          <w:rFonts w:ascii="Times New Roman" w:hAnsi="Times New Roman" w:cs="Times New Roman"/>
          <w:sz w:val="28"/>
        </w:rPr>
      </w:pPr>
    </w:p>
    <w:p w14:paraId="767068B1" w14:textId="77777777" w:rsidR="00DF212B" w:rsidRDefault="00DF212B" w:rsidP="003B5016">
      <w:pPr>
        <w:spacing w:line="480" w:lineRule="auto"/>
        <w:jc w:val="center"/>
        <w:rPr>
          <w:rFonts w:ascii="Times New Roman" w:hAnsi="Times New Roman" w:cs="Times New Roman"/>
          <w:sz w:val="28"/>
        </w:rPr>
      </w:pPr>
    </w:p>
    <w:p w14:paraId="516D42F7" w14:textId="77777777" w:rsidR="00DF212B" w:rsidRDefault="00DF212B" w:rsidP="003B5016">
      <w:pPr>
        <w:spacing w:line="480" w:lineRule="auto"/>
        <w:jc w:val="center"/>
        <w:rPr>
          <w:rFonts w:ascii="Times New Roman" w:hAnsi="Times New Roman" w:cs="Times New Roman"/>
          <w:sz w:val="28"/>
        </w:rPr>
      </w:pPr>
    </w:p>
    <w:p w14:paraId="67AED086" w14:textId="77777777" w:rsidR="00DF212B" w:rsidRDefault="00DF212B" w:rsidP="003B5016">
      <w:pPr>
        <w:spacing w:line="480" w:lineRule="auto"/>
        <w:jc w:val="center"/>
        <w:rPr>
          <w:rFonts w:ascii="Times New Roman" w:hAnsi="Times New Roman" w:cs="Times New Roman"/>
          <w:sz w:val="28"/>
        </w:rPr>
      </w:pPr>
    </w:p>
    <w:p w14:paraId="388299DE" w14:textId="77777777" w:rsidR="00DF212B" w:rsidRDefault="00A35012" w:rsidP="00A35012">
      <w:pPr>
        <w:spacing w:line="240" w:lineRule="auto"/>
        <w:jc w:val="center"/>
        <w:rPr>
          <w:rFonts w:ascii="Times New Roman" w:hAnsi="Times New Roman" w:cs="Times New Roman"/>
          <w:sz w:val="28"/>
        </w:rPr>
      </w:pPr>
      <w:r>
        <w:rPr>
          <w:rFonts w:ascii="Times New Roman" w:hAnsi="Times New Roman" w:cs="Times New Roman"/>
          <w:sz w:val="28"/>
        </w:rPr>
        <w:t>© Copyright by PARKER FLEMING 2019</w:t>
      </w:r>
    </w:p>
    <w:p w14:paraId="0555B6CA" w14:textId="77777777" w:rsidR="00A35012" w:rsidRDefault="00A35012" w:rsidP="00A35012">
      <w:pPr>
        <w:spacing w:line="240" w:lineRule="auto"/>
        <w:jc w:val="center"/>
        <w:rPr>
          <w:rFonts w:ascii="Times New Roman" w:hAnsi="Times New Roman" w:cs="Times New Roman"/>
          <w:sz w:val="28"/>
        </w:rPr>
      </w:pPr>
      <w:r>
        <w:rPr>
          <w:rFonts w:ascii="Times New Roman" w:hAnsi="Times New Roman" w:cs="Times New Roman"/>
          <w:sz w:val="28"/>
        </w:rPr>
        <w:t>All Rights Reserved</w:t>
      </w:r>
    </w:p>
    <w:p w14:paraId="44520E64" w14:textId="77777777" w:rsidR="000D0576" w:rsidRDefault="000D0576" w:rsidP="00A35012">
      <w:pPr>
        <w:spacing w:line="240" w:lineRule="auto"/>
        <w:jc w:val="center"/>
        <w:rPr>
          <w:rFonts w:ascii="Times New Roman" w:hAnsi="Times New Roman" w:cs="Times New Roman"/>
          <w:sz w:val="28"/>
        </w:rPr>
        <w:sectPr w:rsidR="000D0576">
          <w:pgSz w:w="12240" w:h="15840"/>
          <w:pgMar w:top="1440" w:right="1440" w:bottom="1440" w:left="1440" w:header="720" w:footer="720" w:gutter="0"/>
          <w:cols w:space="720"/>
          <w:docGrid w:linePitch="360"/>
        </w:sectPr>
      </w:pPr>
    </w:p>
    <w:p w14:paraId="1AFEF636" w14:textId="77777777" w:rsidR="00A35012" w:rsidRDefault="00A35012" w:rsidP="00CB3200">
      <w:pPr>
        <w:spacing w:line="360" w:lineRule="auto"/>
        <w:jc w:val="center"/>
        <w:rPr>
          <w:rFonts w:ascii="Times New Roman" w:hAnsi="Times New Roman" w:cs="Times New Roman"/>
          <w:b/>
          <w:sz w:val="28"/>
        </w:rPr>
      </w:pPr>
      <w:r>
        <w:rPr>
          <w:rFonts w:ascii="Times New Roman" w:hAnsi="Times New Roman" w:cs="Times New Roman"/>
          <w:b/>
          <w:sz w:val="28"/>
        </w:rPr>
        <w:lastRenderedPageBreak/>
        <w:t>Acknowledgements</w:t>
      </w:r>
    </w:p>
    <w:p w14:paraId="42382DF7" w14:textId="77777777" w:rsidR="00A35012" w:rsidRPr="00E15B98" w:rsidRDefault="00253EC5" w:rsidP="00253EC5">
      <w:pPr>
        <w:spacing w:line="360" w:lineRule="auto"/>
        <w:rPr>
          <w:rFonts w:ascii="Times New Roman" w:hAnsi="Times New Roman" w:cs="Times New Roman"/>
          <w:sz w:val="24"/>
        </w:rPr>
      </w:pPr>
      <w:r w:rsidRPr="00E15B98">
        <w:rPr>
          <w:rFonts w:ascii="Times New Roman" w:hAnsi="Times New Roman" w:cs="Times New Roman"/>
          <w:sz w:val="24"/>
        </w:rPr>
        <w:t>I would like to thank Kevin Neal and Brandon Day for their help out in the field. I would also like to thank Bill</w:t>
      </w:r>
      <w:r w:rsidR="00FC65DD">
        <w:rPr>
          <w:rFonts w:ascii="Times New Roman" w:hAnsi="Times New Roman" w:cs="Times New Roman"/>
          <w:sz w:val="24"/>
        </w:rPr>
        <w:t xml:space="preserve"> Matthews</w:t>
      </w:r>
      <w:r w:rsidRPr="00E15B98">
        <w:rPr>
          <w:rFonts w:ascii="Times New Roman" w:hAnsi="Times New Roman" w:cs="Times New Roman"/>
          <w:sz w:val="24"/>
        </w:rPr>
        <w:t xml:space="preserve"> and Edie</w:t>
      </w:r>
      <w:r w:rsidR="00FC65DD">
        <w:rPr>
          <w:rFonts w:ascii="Times New Roman" w:hAnsi="Times New Roman" w:cs="Times New Roman"/>
          <w:sz w:val="24"/>
        </w:rPr>
        <w:t xml:space="preserve"> Marsh-</w:t>
      </w:r>
      <w:r w:rsidRPr="00E15B98">
        <w:rPr>
          <w:rFonts w:ascii="Times New Roman" w:hAnsi="Times New Roman" w:cs="Times New Roman"/>
          <w:sz w:val="24"/>
        </w:rPr>
        <w:t>Matthews for their guidance and help</w:t>
      </w:r>
      <w:r w:rsidR="003976C6" w:rsidRPr="00E15B98">
        <w:rPr>
          <w:rFonts w:ascii="Times New Roman" w:hAnsi="Times New Roman" w:cs="Times New Roman"/>
          <w:sz w:val="24"/>
        </w:rPr>
        <w:t xml:space="preserve">. Thank you to Kurt Kuklinski and the </w:t>
      </w:r>
      <w:r w:rsidR="00CB4E46" w:rsidRPr="00E15B98">
        <w:rPr>
          <w:rFonts w:ascii="Times New Roman" w:hAnsi="Times New Roman" w:cs="Times New Roman"/>
          <w:sz w:val="24"/>
        </w:rPr>
        <w:t>Oklahoma Dept. of Wildlife</w:t>
      </w:r>
      <w:r w:rsidR="003976C6" w:rsidRPr="00E15B98">
        <w:rPr>
          <w:rFonts w:ascii="Times New Roman" w:hAnsi="Times New Roman" w:cs="Times New Roman"/>
          <w:sz w:val="24"/>
        </w:rPr>
        <w:t xml:space="preserve"> Conservation</w:t>
      </w:r>
      <w:r w:rsidR="00CB4E46" w:rsidRPr="00E15B98">
        <w:rPr>
          <w:rFonts w:ascii="Times New Roman" w:hAnsi="Times New Roman" w:cs="Times New Roman"/>
          <w:sz w:val="24"/>
        </w:rPr>
        <w:t xml:space="preserve"> fo</w:t>
      </w:r>
      <w:r w:rsidR="003976C6" w:rsidRPr="00E15B98">
        <w:rPr>
          <w:rFonts w:ascii="Times New Roman" w:hAnsi="Times New Roman" w:cs="Times New Roman"/>
          <w:sz w:val="24"/>
        </w:rPr>
        <w:t xml:space="preserve">r funding this project from a </w:t>
      </w:r>
      <w:r w:rsidR="00CB4E46" w:rsidRPr="00E15B98">
        <w:rPr>
          <w:rFonts w:ascii="Times New Roman" w:hAnsi="Times New Roman" w:cs="Times New Roman"/>
          <w:sz w:val="24"/>
        </w:rPr>
        <w:t>State Wildlife Grant</w:t>
      </w:r>
      <w:r w:rsidR="003976C6" w:rsidRPr="00E15B98">
        <w:rPr>
          <w:rFonts w:ascii="Times New Roman" w:hAnsi="Times New Roman" w:cs="Times New Roman"/>
          <w:sz w:val="24"/>
        </w:rPr>
        <w:t>. Lastly, thank you to Dr. Thomas M. Neeson for allowing me the opportunity to work on this project.</w:t>
      </w:r>
    </w:p>
    <w:p w14:paraId="004826FD" w14:textId="77777777" w:rsidR="008460E2" w:rsidRDefault="008460E2" w:rsidP="00253EC5">
      <w:pPr>
        <w:spacing w:line="360" w:lineRule="auto"/>
        <w:jc w:val="center"/>
        <w:rPr>
          <w:rFonts w:ascii="Times New Roman" w:hAnsi="Times New Roman" w:cs="Times New Roman"/>
          <w:sz w:val="28"/>
        </w:rPr>
      </w:pPr>
    </w:p>
    <w:p w14:paraId="6B0C6B9C" w14:textId="77777777" w:rsidR="008460E2" w:rsidRDefault="008460E2">
      <w:pPr>
        <w:rPr>
          <w:rFonts w:ascii="Times New Roman" w:hAnsi="Times New Roman" w:cs="Times New Roman"/>
          <w:sz w:val="28"/>
        </w:rPr>
      </w:pPr>
      <w:r>
        <w:rPr>
          <w:rFonts w:ascii="Times New Roman" w:hAnsi="Times New Roman" w:cs="Times New Roman"/>
          <w:sz w:val="28"/>
        </w:rPr>
        <w:br w:type="page"/>
      </w:r>
    </w:p>
    <w:p w14:paraId="56892640" w14:textId="77777777" w:rsidR="00A35012" w:rsidRDefault="008460E2" w:rsidP="00253EC5">
      <w:pPr>
        <w:spacing w:line="360" w:lineRule="auto"/>
        <w:jc w:val="center"/>
        <w:rPr>
          <w:rFonts w:ascii="Times New Roman" w:hAnsi="Times New Roman" w:cs="Times New Roman"/>
          <w:b/>
          <w:sz w:val="28"/>
        </w:rPr>
      </w:pPr>
      <w:r>
        <w:rPr>
          <w:rFonts w:ascii="Times New Roman" w:hAnsi="Times New Roman" w:cs="Times New Roman"/>
          <w:b/>
          <w:sz w:val="28"/>
        </w:rPr>
        <w:lastRenderedPageBreak/>
        <w:t xml:space="preserve"> Table of Contents</w:t>
      </w:r>
    </w:p>
    <w:p w14:paraId="668D40BC" w14:textId="77777777" w:rsidR="008460E2" w:rsidRPr="00E15B98" w:rsidRDefault="008460E2" w:rsidP="004A13D3">
      <w:pPr>
        <w:spacing w:line="360" w:lineRule="auto"/>
        <w:rPr>
          <w:rFonts w:ascii="Times New Roman" w:hAnsi="Times New Roman" w:cs="Times New Roman"/>
          <w:sz w:val="24"/>
        </w:rPr>
      </w:pPr>
      <w:r w:rsidRPr="00E15B98">
        <w:rPr>
          <w:rFonts w:ascii="Times New Roman" w:hAnsi="Times New Roman" w:cs="Times New Roman"/>
          <w:sz w:val="24"/>
        </w:rPr>
        <w:t>Acknowledgements………………………………………………………………</w:t>
      </w:r>
      <w:r w:rsidR="00C71D16">
        <w:rPr>
          <w:rFonts w:ascii="Times New Roman" w:hAnsi="Times New Roman" w:cs="Times New Roman"/>
          <w:sz w:val="24"/>
        </w:rPr>
        <w:t>………</w:t>
      </w:r>
      <w:r w:rsidR="00F57AA9">
        <w:rPr>
          <w:rFonts w:ascii="Times New Roman" w:hAnsi="Times New Roman" w:cs="Times New Roman"/>
          <w:sz w:val="24"/>
        </w:rPr>
        <w:t>...</w:t>
      </w:r>
      <w:r w:rsidR="00CA75FA">
        <w:rPr>
          <w:rFonts w:ascii="Times New Roman" w:hAnsi="Times New Roman" w:cs="Times New Roman"/>
          <w:sz w:val="24"/>
        </w:rPr>
        <w:t>......</w:t>
      </w:r>
      <w:r w:rsidR="00005DEF">
        <w:rPr>
          <w:rFonts w:ascii="Times New Roman" w:hAnsi="Times New Roman" w:cs="Times New Roman"/>
          <w:sz w:val="24"/>
        </w:rPr>
        <w:t>....iv</w:t>
      </w:r>
    </w:p>
    <w:p w14:paraId="53F9642E" w14:textId="77777777" w:rsidR="008460E2" w:rsidRPr="00E15B98" w:rsidRDefault="00C71D16" w:rsidP="004A13D3">
      <w:pPr>
        <w:spacing w:line="360" w:lineRule="auto"/>
        <w:rPr>
          <w:rFonts w:ascii="Times New Roman" w:hAnsi="Times New Roman" w:cs="Times New Roman"/>
          <w:sz w:val="24"/>
        </w:rPr>
      </w:pPr>
      <w:r>
        <w:rPr>
          <w:rFonts w:ascii="Times New Roman" w:hAnsi="Times New Roman" w:cs="Times New Roman"/>
          <w:sz w:val="24"/>
        </w:rPr>
        <w:t>List of Figures.</w:t>
      </w:r>
      <w:r w:rsidR="008460E2" w:rsidRPr="00E15B98">
        <w:rPr>
          <w:rFonts w:ascii="Times New Roman" w:hAnsi="Times New Roman" w:cs="Times New Roman"/>
          <w:sz w:val="24"/>
        </w:rPr>
        <w:t>…………………………………………………………………</w:t>
      </w:r>
      <w:r w:rsidR="00333DC2" w:rsidRPr="00E15B98">
        <w:rPr>
          <w:rFonts w:ascii="Times New Roman" w:hAnsi="Times New Roman" w:cs="Times New Roman"/>
          <w:sz w:val="24"/>
        </w:rPr>
        <w:t>…</w:t>
      </w:r>
      <w:r>
        <w:rPr>
          <w:rFonts w:ascii="Times New Roman" w:hAnsi="Times New Roman" w:cs="Times New Roman"/>
          <w:sz w:val="24"/>
        </w:rPr>
        <w:t>……</w:t>
      </w:r>
      <w:r w:rsidR="00F57AA9">
        <w:rPr>
          <w:rFonts w:ascii="Times New Roman" w:hAnsi="Times New Roman" w:cs="Times New Roman"/>
          <w:sz w:val="24"/>
        </w:rPr>
        <w:t>......</w:t>
      </w:r>
      <w:r w:rsidR="00CA75FA">
        <w:rPr>
          <w:rFonts w:ascii="Times New Roman" w:hAnsi="Times New Roman" w:cs="Times New Roman"/>
          <w:sz w:val="24"/>
        </w:rPr>
        <w:t>......</w:t>
      </w:r>
      <w:r w:rsidR="00005DEF">
        <w:rPr>
          <w:rFonts w:ascii="Times New Roman" w:hAnsi="Times New Roman" w:cs="Times New Roman"/>
          <w:sz w:val="24"/>
        </w:rPr>
        <w:t>....vi</w:t>
      </w:r>
    </w:p>
    <w:p w14:paraId="21852A87" w14:textId="77777777" w:rsidR="008460E2" w:rsidRDefault="008460E2" w:rsidP="004A13D3">
      <w:pPr>
        <w:spacing w:line="360" w:lineRule="auto"/>
        <w:rPr>
          <w:rFonts w:ascii="Times New Roman" w:hAnsi="Times New Roman" w:cs="Times New Roman"/>
          <w:sz w:val="24"/>
        </w:rPr>
      </w:pPr>
      <w:r w:rsidRPr="00E15B98">
        <w:rPr>
          <w:rFonts w:ascii="Times New Roman" w:hAnsi="Times New Roman" w:cs="Times New Roman"/>
          <w:sz w:val="24"/>
        </w:rPr>
        <w:t>Abstract…………………</w:t>
      </w:r>
      <w:r w:rsidR="00333DC2" w:rsidRPr="00E15B98">
        <w:rPr>
          <w:rFonts w:ascii="Times New Roman" w:hAnsi="Times New Roman" w:cs="Times New Roman"/>
          <w:sz w:val="24"/>
        </w:rPr>
        <w:t>…</w:t>
      </w:r>
      <w:r w:rsidRPr="00E15B98">
        <w:rPr>
          <w:rFonts w:ascii="Times New Roman" w:hAnsi="Times New Roman" w:cs="Times New Roman"/>
          <w:sz w:val="24"/>
        </w:rPr>
        <w:t>…………………………………………………</w:t>
      </w:r>
      <w:r w:rsidR="00333DC2" w:rsidRPr="00E15B98">
        <w:rPr>
          <w:rFonts w:ascii="Times New Roman" w:hAnsi="Times New Roman" w:cs="Times New Roman"/>
          <w:sz w:val="24"/>
        </w:rPr>
        <w:t>…</w:t>
      </w:r>
      <w:r w:rsidR="00C71D16">
        <w:rPr>
          <w:rFonts w:ascii="Times New Roman" w:hAnsi="Times New Roman" w:cs="Times New Roman"/>
          <w:sz w:val="24"/>
        </w:rPr>
        <w:t>………</w:t>
      </w:r>
      <w:r w:rsidR="00CA75FA">
        <w:rPr>
          <w:rFonts w:ascii="Times New Roman" w:hAnsi="Times New Roman" w:cs="Times New Roman"/>
          <w:sz w:val="24"/>
        </w:rPr>
        <w:t>...........</w:t>
      </w:r>
      <w:r w:rsidR="00005DEF">
        <w:rPr>
          <w:rFonts w:ascii="Times New Roman" w:hAnsi="Times New Roman" w:cs="Times New Roman"/>
          <w:sz w:val="24"/>
        </w:rPr>
        <w:t>...vii</w:t>
      </w:r>
    </w:p>
    <w:p w14:paraId="0CBD5384" w14:textId="7E94830B" w:rsidR="00C71D16" w:rsidRDefault="006F7B3B" w:rsidP="004A13D3">
      <w:pPr>
        <w:spacing w:line="360" w:lineRule="auto"/>
        <w:rPr>
          <w:rFonts w:ascii="Times New Roman" w:hAnsi="Times New Roman" w:cs="Times New Roman"/>
          <w:sz w:val="24"/>
        </w:rPr>
      </w:pPr>
      <w:r>
        <w:rPr>
          <w:rFonts w:ascii="Times New Roman" w:hAnsi="Times New Roman" w:cs="Times New Roman"/>
          <w:sz w:val="24"/>
        </w:rPr>
        <w:t>Literature Review…………………………………………………………………………………</w:t>
      </w:r>
      <w:r w:rsidR="00005DEF">
        <w:rPr>
          <w:rFonts w:ascii="Times New Roman" w:hAnsi="Times New Roman" w:cs="Times New Roman"/>
          <w:sz w:val="24"/>
        </w:rPr>
        <w:t>1</w:t>
      </w:r>
    </w:p>
    <w:p w14:paraId="56399398" w14:textId="67094FF2" w:rsidR="00C71D16" w:rsidRDefault="006F7B3B" w:rsidP="004A13D3">
      <w:pPr>
        <w:spacing w:line="360" w:lineRule="auto"/>
        <w:rPr>
          <w:rFonts w:ascii="Times New Roman" w:hAnsi="Times New Roman" w:cs="Times New Roman"/>
          <w:sz w:val="24"/>
        </w:rPr>
      </w:pPr>
      <w:r>
        <w:rPr>
          <w:rFonts w:ascii="Times New Roman" w:hAnsi="Times New Roman" w:cs="Times New Roman"/>
          <w:sz w:val="24"/>
        </w:rPr>
        <w:t>Effects of Fragmentation on Stream Fish Community Structure ……………………....................</w:t>
      </w:r>
      <w:r w:rsidR="00005DEF">
        <w:rPr>
          <w:rFonts w:ascii="Times New Roman" w:hAnsi="Times New Roman" w:cs="Times New Roman"/>
          <w:sz w:val="24"/>
        </w:rPr>
        <w:t>4</w:t>
      </w:r>
    </w:p>
    <w:p w14:paraId="79E0013C" w14:textId="77777777" w:rsidR="00BC4203" w:rsidRDefault="00BC4203" w:rsidP="004A13D3">
      <w:pPr>
        <w:spacing w:line="360" w:lineRule="auto"/>
        <w:ind w:firstLine="720"/>
        <w:rPr>
          <w:rFonts w:ascii="Times New Roman" w:hAnsi="Times New Roman" w:cs="Times New Roman"/>
          <w:sz w:val="24"/>
        </w:rPr>
      </w:pPr>
      <w:r>
        <w:rPr>
          <w:rFonts w:ascii="Times New Roman" w:hAnsi="Times New Roman" w:cs="Times New Roman"/>
          <w:sz w:val="24"/>
        </w:rPr>
        <w:t>Introduction……………………………………………………………………………</w:t>
      </w:r>
      <w:r w:rsidR="00005DEF">
        <w:rPr>
          <w:rFonts w:ascii="Times New Roman" w:hAnsi="Times New Roman" w:cs="Times New Roman"/>
          <w:sz w:val="24"/>
        </w:rPr>
        <w:t>......4</w:t>
      </w:r>
    </w:p>
    <w:p w14:paraId="219C64E4" w14:textId="77777777" w:rsidR="00C71D16" w:rsidRDefault="00BC4203" w:rsidP="004A13D3">
      <w:pPr>
        <w:spacing w:line="360" w:lineRule="auto"/>
        <w:ind w:firstLine="720"/>
        <w:rPr>
          <w:rFonts w:ascii="Times New Roman" w:hAnsi="Times New Roman" w:cs="Times New Roman"/>
          <w:sz w:val="24"/>
        </w:rPr>
      </w:pPr>
      <w:r>
        <w:rPr>
          <w:rFonts w:ascii="Times New Roman" w:hAnsi="Times New Roman" w:cs="Times New Roman"/>
          <w:sz w:val="24"/>
        </w:rPr>
        <w:t>Methods……………………………………………………………………………...</w:t>
      </w:r>
      <w:r w:rsidR="00CA75FA">
        <w:rPr>
          <w:rFonts w:ascii="Times New Roman" w:hAnsi="Times New Roman" w:cs="Times New Roman"/>
          <w:sz w:val="24"/>
        </w:rPr>
        <w:t>...</w:t>
      </w:r>
      <w:r w:rsidR="00005DEF">
        <w:rPr>
          <w:rFonts w:ascii="Times New Roman" w:hAnsi="Times New Roman" w:cs="Times New Roman"/>
          <w:sz w:val="24"/>
        </w:rPr>
        <w:t>......8</w:t>
      </w:r>
    </w:p>
    <w:p w14:paraId="07D74FAE" w14:textId="77777777" w:rsidR="00856406" w:rsidRDefault="00F01F2E" w:rsidP="004A13D3">
      <w:pPr>
        <w:spacing w:line="360" w:lineRule="auto"/>
        <w:ind w:left="1440"/>
        <w:rPr>
          <w:rFonts w:ascii="Times New Roman" w:hAnsi="Times New Roman" w:cs="Times New Roman"/>
          <w:sz w:val="24"/>
        </w:rPr>
      </w:pPr>
      <w:r>
        <w:rPr>
          <w:rFonts w:ascii="Times New Roman" w:hAnsi="Times New Roman" w:cs="Times New Roman"/>
          <w:sz w:val="24"/>
        </w:rPr>
        <w:t xml:space="preserve">Data </w:t>
      </w:r>
      <w:r w:rsidR="00856406">
        <w:rPr>
          <w:rFonts w:ascii="Times New Roman" w:hAnsi="Times New Roman" w:cs="Times New Roman"/>
          <w:sz w:val="24"/>
        </w:rPr>
        <w:t>Collection……</w:t>
      </w:r>
      <w:r>
        <w:rPr>
          <w:rFonts w:ascii="Times New Roman" w:hAnsi="Times New Roman" w:cs="Times New Roman"/>
          <w:sz w:val="24"/>
        </w:rPr>
        <w:t>.</w:t>
      </w:r>
      <w:r w:rsidR="00856406">
        <w:rPr>
          <w:rFonts w:ascii="Times New Roman" w:hAnsi="Times New Roman" w:cs="Times New Roman"/>
          <w:sz w:val="24"/>
        </w:rPr>
        <w:t>……………………………………………………...</w:t>
      </w:r>
      <w:r w:rsidR="00CA75FA">
        <w:rPr>
          <w:rFonts w:ascii="Times New Roman" w:hAnsi="Times New Roman" w:cs="Times New Roman"/>
          <w:sz w:val="24"/>
        </w:rPr>
        <w:t>.......</w:t>
      </w:r>
      <w:r w:rsidR="00005DEF">
        <w:rPr>
          <w:rFonts w:ascii="Times New Roman" w:hAnsi="Times New Roman" w:cs="Times New Roman"/>
          <w:sz w:val="24"/>
        </w:rPr>
        <w:t>.....8</w:t>
      </w:r>
    </w:p>
    <w:p w14:paraId="6A18794F" w14:textId="77777777" w:rsidR="00F01F2E" w:rsidRDefault="00F01F2E" w:rsidP="004A13D3">
      <w:pPr>
        <w:spacing w:line="360" w:lineRule="auto"/>
        <w:ind w:left="1440"/>
        <w:rPr>
          <w:rFonts w:ascii="Times New Roman" w:hAnsi="Times New Roman" w:cs="Times New Roman"/>
          <w:sz w:val="24"/>
        </w:rPr>
      </w:pPr>
      <w:r>
        <w:rPr>
          <w:rFonts w:ascii="Times New Roman" w:hAnsi="Times New Roman" w:cs="Times New Roman"/>
          <w:sz w:val="24"/>
        </w:rPr>
        <w:t>Culvert Measurements……………………………………………………</w:t>
      </w:r>
      <w:r w:rsidR="00CA75FA">
        <w:rPr>
          <w:rFonts w:ascii="Times New Roman" w:hAnsi="Times New Roman" w:cs="Times New Roman"/>
          <w:sz w:val="24"/>
        </w:rPr>
        <w:t>…</w:t>
      </w:r>
      <w:r w:rsidR="00522129">
        <w:rPr>
          <w:rFonts w:ascii="Times New Roman" w:hAnsi="Times New Roman" w:cs="Times New Roman"/>
          <w:sz w:val="24"/>
        </w:rPr>
        <w:t>.........</w:t>
      </w:r>
      <w:r w:rsidR="00005DEF">
        <w:rPr>
          <w:rFonts w:ascii="Times New Roman" w:hAnsi="Times New Roman" w:cs="Times New Roman"/>
          <w:sz w:val="24"/>
        </w:rPr>
        <w:t>8</w:t>
      </w:r>
    </w:p>
    <w:p w14:paraId="47F2C741" w14:textId="76835C46" w:rsidR="00F57AA9" w:rsidRDefault="004A13D3" w:rsidP="004A13D3">
      <w:pPr>
        <w:spacing w:line="360" w:lineRule="auto"/>
        <w:ind w:left="1440"/>
        <w:rPr>
          <w:rFonts w:ascii="Times New Roman" w:hAnsi="Times New Roman" w:cs="Times New Roman"/>
          <w:sz w:val="24"/>
        </w:rPr>
      </w:pPr>
      <w:r>
        <w:rPr>
          <w:rFonts w:ascii="Times New Roman" w:hAnsi="Times New Roman" w:cs="Times New Roman"/>
          <w:sz w:val="24"/>
        </w:rPr>
        <w:t>Stream Measurements………………………………………………………</w:t>
      </w:r>
      <w:r w:rsidR="00CA75FA">
        <w:rPr>
          <w:rFonts w:ascii="Times New Roman" w:hAnsi="Times New Roman" w:cs="Times New Roman"/>
          <w:sz w:val="24"/>
        </w:rPr>
        <w:t>....</w:t>
      </w:r>
      <w:r w:rsidR="00CC7BF5">
        <w:rPr>
          <w:rFonts w:ascii="Times New Roman" w:hAnsi="Times New Roman" w:cs="Times New Roman"/>
          <w:sz w:val="24"/>
        </w:rPr>
        <w:t>......9</w:t>
      </w:r>
    </w:p>
    <w:p w14:paraId="47D2F69C" w14:textId="77777777" w:rsidR="004A13D3" w:rsidRDefault="00F57AA9" w:rsidP="004A13D3">
      <w:pPr>
        <w:spacing w:line="360" w:lineRule="auto"/>
        <w:ind w:left="1440"/>
        <w:rPr>
          <w:rFonts w:ascii="Times New Roman" w:hAnsi="Times New Roman" w:cs="Times New Roman"/>
          <w:sz w:val="24"/>
        </w:rPr>
      </w:pPr>
      <w:r>
        <w:rPr>
          <w:rFonts w:ascii="Times New Roman" w:hAnsi="Times New Roman" w:cs="Times New Roman"/>
          <w:sz w:val="24"/>
        </w:rPr>
        <w:t>Fish Collection……………………………………………………………</w:t>
      </w:r>
      <w:r w:rsidR="00CA75FA">
        <w:rPr>
          <w:rFonts w:ascii="Times New Roman" w:hAnsi="Times New Roman" w:cs="Times New Roman"/>
          <w:sz w:val="24"/>
        </w:rPr>
        <w:t>….</w:t>
      </w:r>
      <w:r w:rsidR="00522129">
        <w:rPr>
          <w:rFonts w:ascii="Times New Roman" w:hAnsi="Times New Roman" w:cs="Times New Roman"/>
          <w:sz w:val="24"/>
        </w:rPr>
        <w:t>........9</w:t>
      </w:r>
    </w:p>
    <w:p w14:paraId="034B8B07" w14:textId="17372B54" w:rsidR="00CA75FA" w:rsidRDefault="00CA75FA" w:rsidP="00CA75FA">
      <w:pPr>
        <w:spacing w:line="360" w:lineRule="auto"/>
        <w:ind w:left="1440"/>
        <w:rPr>
          <w:rFonts w:ascii="Times New Roman" w:hAnsi="Times New Roman" w:cs="Times New Roman"/>
          <w:sz w:val="24"/>
        </w:rPr>
      </w:pPr>
      <w:r>
        <w:rPr>
          <w:rFonts w:ascii="Times New Roman" w:hAnsi="Times New Roman" w:cs="Times New Roman"/>
          <w:sz w:val="24"/>
        </w:rPr>
        <w:t>Mark-Recapture……………………………………………………………….</w:t>
      </w:r>
      <w:r w:rsidR="00CC7BF5">
        <w:rPr>
          <w:rFonts w:ascii="Times New Roman" w:hAnsi="Times New Roman" w:cs="Times New Roman"/>
          <w:sz w:val="24"/>
        </w:rPr>
        <w:t>....10</w:t>
      </w:r>
    </w:p>
    <w:p w14:paraId="0421428B" w14:textId="77777777" w:rsidR="00CA75FA" w:rsidRDefault="00CA75FA" w:rsidP="00CA75FA">
      <w:pPr>
        <w:spacing w:line="360" w:lineRule="auto"/>
        <w:ind w:left="1440"/>
        <w:rPr>
          <w:rFonts w:ascii="Times New Roman" w:hAnsi="Times New Roman" w:cs="Times New Roman"/>
          <w:sz w:val="24"/>
        </w:rPr>
      </w:pPr>
      <w:r>
        <w:rPr>
          <w:rFonts w:ascii="Times New Roman" w:hAnsi="Times New Roman" w:cs="Times New Roman"/>
          <w:sz w:val="24"/>
        </w:rPr>
        <w:t>Data Analysis…………………………………………………………………</w:t>
      </w:r>
      <w:r w:rsidR="00EB7260">
        <w:rPr>
          <w:rFonts w:ascii="Times New Roman" w:hAnsi="Times New Roman" w:cs="Times New Roman"/>
          <w:sz w:val="24"/>
        </w:rPr>
        <w:t>.....</w:t>
      </w:r>
      <w:r w:rsidR="00522129">
        <w:rPr>
          <w:rFonts w:ascii="Times New Roman" w:hAnsi="Times New Roman" w:cs="Times New Roman"/>
          <w:sz w:val="24"/>
        </w:rPr>
        <w:t>10</w:t>
      </w:r>
    </w:p>
    <w:p w14:paraId="0B028E6A" w14:textId="77777777" w:rsidR="00CA75FA" w:rsidRDefault="00CA75FA" w:rsidP="00CA75FA">
      <w:pPr>
        <w:spacing w:line="360" w:lineRule="auto"/>
        <w:ind w:left="720"/>
        <w:rPr>
          <w:rFonts w:ascii="Times New Roman" w:hAnsi="Times New Roman" w:cs="Times New Roman"/>
          <w:sz w:val="24"/>
        </w:rPr>
      </w:pPr>
      <w:r>
        <w:rPr>
          <w:rFonts w:ascii="Times New Roman" w:hAnsi="Times New Roman" w:cs="Times New Roman"/>
          <w:sz w:val="24"/>
        </w:rPr>
        <w:t>Results...........................................................................................................................</w:t>
      </w:r>
      <w:r w:rsidR="00522129">
        <w:rPr>
          <w:rFonts w:ascii="Times New Roman" w:hAnsi="Times New Roman" w:cs="Times New Roman"/>
          <w:sz w:val="24"/>
        </w:rPr>
        <w:t>.....12</w:t>
      </w:r>
    </w:p>
    <w:p w14:paraId="7C1E40A7" w14:textId="77777777" w:rsidR="00CA75FA" w:rsidRDefault="00CA75FA" w:rsidP="00CA75FA">
      <w:pPr>
        <w:spacing w:line="360" w:lineRule="auto"/>
        <w:ind w:left="720"/>
        <w:rPr>
          <w:rFonts w:ascii="Times New Roman" w:hAnsi="Times New Roman" w:cs="Times New Roman"/>
          <w:sz w:val="24"/>
        </w:rPr>
      </w:pPr>
      <w:r>
        <w:rPr>
          <w:rFonts w:ascii="Times New Roman" w:hAnsi="Times New Roman" w:cs="Times New Roman"/>
          <w:sz w:val="24"/>
        </w:rPr>
        <w:t>Discussion.....................................................................................................................</w:t>
      </w:r>
      <w:r w:rsidR="00522129">
        <w:rPr>
          <w:rFonts w:ascii="Times New Roman" w:hAnsi="Times New Roman" w:cs="Times New Roman"/>
          <w:sz w:val="24"/>
        </w:rPr>
        <w:t>.....16</w:t>
      </w:r>
    </w:p>
    <w:p w14:paraId="2FA3348B" w14:textId="0CD7C683" w:rsidR="00CA75FA" w:rsidRDefault="00CA75FA" w:rsidP="00CA75FA">
      <w:pPr>
        <w:spacing w:line="360" w:lineRule="auto"/>
        <w:rPr>
          <w:rFonts w:ascii="Times New Roman" w:hAnsi="Times New Roman" w:cs="Times New Roman"/>
          <w:sz w:val="24"/>
        </w:rPr>
      </w:pPr>
      <w:r>
        <w:rPr>
          <w:rFonts w:ascii="Times New Roman" w:hAnsi="Times New Roman" w:cs="Times New Roman"/>
          <w:sz w:val="24"/>
        </w:rPr>
        <w:t>Conclusions</w:t>
      </w:r>
      <w:r w:rsidR="00CC7BF5">
        <w:rPr>
          <w:rFonts w:ascii="Times New Roman" w:hAnsi="Times New Roman" w:cs="Times New Roman"/>
          <w:sz w:val="24"/>
        </w:rPr>
        <w:t>..................</w:t>
      </w:r>
      <w:r>
        <w:rPr>
          <w:rFonts w:ascii="Times New Roman" w:hAnsi="Times New Roman" w:cs="Times New Roman"/>
          <w:sz w:val="24"/>
        </w:rPr>
        <w:t>.............................................................................................................</w:t>
      </w:r>
      <w:r w:rsidR="00522129">
        <w:rPr>
          <w:rFonts w:ascii="Times New Roman" w:hAnsi="Times New Roman" w:cs="Times New Roman"/>
          <w:sz w:val="24"/>
        </w:rPr>
        <w:t>.....22</w:t>
      </w:r>
    </w:p>
    <w:p w14:paraId="23237E68" w14:textId="355B181D" w:rsidR="00CA75FA" w:rsidRDefault="00CA75FA" w:rsidP="00CA75FA">
      <w:pPr>
        <w:spacing w:line="360" w:lineRule="auto"/>
        <w:rPr>
          <w:rFonts w:ascii="Times New Roman" w:hAnsi="Times New Roman" w:cs="Times New Roman"/>
          <w:sz w:val="24"/>
        </w:rPr>
      </w:pPr>
      <w:r>
        <w:rPr>
          <w:rFonts w:ascii="Times New Roman" w:hAnsi="Times New Roman" w:cs="Times New Roman"/>
          <w:sz w:val="24"/>
        </w:rPr>
        <w:t>References................................................................................................................................</w:t>
      </w:r>
      <w:r w:rsidR="00CC7BF5">
        <w:rPr>
          <w:rFonts w:ascii="Times New Roman" w:hAnsi="Times New Roman" w:cs="Times New Roman"/>
          <w:sz w:val="24"/>
        </w:rPr>
        <w:t>......40</w:t>
      </w:r>
    </w:p>
    <w:p w14:paraId="23B52151" w14:textId="77777777" w:rsidR="00CA75FA" w:rsidRDefault="00CA75FA" w:rsidP="00CA75FA">
      <w:pPr>
        <w:spacing w:line="360" w:lineRule="auto"/>
        <w:ind w:left="1440"/>
        <w:rPr>
          <w:rFonts w:ascii="Times New Roman" w:hAnsi="Times New Roman" w:cs="Times New Roman"/>
          <w:sz w:val="24"/>
        </w:rPr>
      </w:pPr>
    </w:p>
    <w:p w14:paraId="76CBE97A" w14:textId="77777777" w:rsidR="00F01F2E" w:rsidRDefault="00F01F2E" w:rsidP="00F01F2E">
      <w:pPr>
        <w:spacing w:line="360" w:lineRule="auto"/>
        <w:ind w:left="720" w:firstLine="720"/>
        <w:rPr>
          <w:rFonts w:ascii="Times New Roman" w:hAnsi="Times New Roman" w:cs="Times New Roman"/>
          <w:sz w:val="24"/>
        </w:rPr>
      </w:pPr>
    </w:p>
    <w:p w14:paraId="07C8F159" w14:textId="77777777" w:rsidR="00F01F2E" w:rsidRDefault="00F01F2E" w:rsidP="00856406">
      <w:pPr>
        <w:spacing w:line="360" w:lineRule="auto"/>
        <w:ind w:firstLine="720"/>
        <w:rPr>
          <w:rFonts w:ascii="Times New Roman" w:hAnsi="Times New Roman" w:cs="Times New Roman"/>
          <w:sz w:val="24"/>
        </w:rPr>
      </w:pPr>
    </w:p>
    <w:p w14:paraId="42DF98E8" w14:textId="77777777" w:rsidR="00E15B98" w:rsidRPr="00857332" w:rsidRDefault="00856406" w:rsidP="00857332">
      <w:pPr>
        <w:spacing w:line="360" w:lineRule="auto"/>
        <w:ind w:firstLine="720"/>
        <w:rPr>
          <w:rFonts w:ascii="Times New Roman" w:hAnsi="Times New Roman" w:cs="Times New Roman"/>
          <w:sz w:val="24"/>
        </w:rPr>
      </w:pPr>
      <w:r>
        <w:rPr>
          <w:rFonts w:ascii="Times New Roman" w:hAnsi="Times New Roman" w:cs="Times New Roman"/>
          <w:sz w:val="24"/>
        </w:rPr>
        <w:tab/>
      </w:r>
    </w:p>
    <w:p w14:paraId="16F9D141" w14:textId="77777777" w:rsidR="00E15B98" w:rsidRDefault="00E15B98" w:rsidP="00857332">
      <w:pPr>
        <w:jc w:val="center"/>
        <w:rPr>
          <w:rFonts w:ascii="Times New Roman" w:hAnsi="Times New Roman" w:cs="Times New Roman"/>
          <w:b/>
          <w:sz w:val="28"/>
        </w:rPr>
      </w:pPr>
      <w:r>
        <w:rPr>
          <w:rFonts w:ascii="Times New Roman" w:hAnsi="Times New Roman" w:cs="Times New Roman"/>
          <w:b/>
          <w:sz w:val="28"/>
        </w:rPr>
        <w:lastRenderedPageBreak/>
        <w:t>List of Figures</w:t>
      </w:r>
    </w:p>
    <w:p w14:paraId="08DD5D58" w14:textId="1442C504" w:rsidR="00857332" w:rsidRDefault="005978D8" w:rsidP="00857332">
      <w:pPr>
        <w:rPr>
          <w:rFonts w:ascii="Times New Roman" w:hAnsi="Times New Roman" w:cs="Times New Roman"/>
          <w:sz w:val="24"/>
        </w:rPr>
      </w:pPr>
      <w:r>
        <w:rPr>
          <w:rFonts w:ascii="Times New Roman" w:hAnsi="Times New Roman" w:cs="Times New Roman"/>
          <w:sz w:val="24"/>
        </w:rPr>
        <w:t>Figure 1............................................................................................................</w:t>
      </w:r>
      <w:r w:rsidR="00D455CE">
        <w:rPr>
          <w:rFonts w:ascii="Times New Roman" w:hAnsi="Times New Roman" w:cs="Times New Roman"/>
          <w:sz w:val="24"/>
        </w:rPr>
        <w:t>..............................24</w:t>
      </w:r>
    </w:p>
    <w:p w14:paraId="2F52AB52" w14:textId="3ECB85C1" w:rsidR="005978D8" w:rsidRDefault="005978D8" w:rsidP="00857332">
      <w:pPr>
        <w:rPr>
          <w:rFonts w:ascii="Times New Roman" w:hAnsi="Times New Roman" w:cs="Times New Roman"/>
          <w:sz w:val="24"/>
        </w:rPr>
      </w:pPr>
      <w:r>
        <w:rPr>
          <w:rFonts w:ascii="Times New Roman" w:hAnsi="Times New Roman" w:cs="Times New Roman"/>
          <w:sz w:val="24"/>
        </w:rPr>
        <w:t>Figure 2</w:t>
      </w:r>
      <w:r w:rsidR="003076E7">
        <w:rPr>
          <w:rFonts w:ascii="Times New Roman" w:hAnsi="Times New Roman" w:cs="Times New Roman"/>
          <w:sz w:val="24"/>
        </w:rPr>
        <w:t>............................................................................................................</w:t>
      </w:r>
      <w:r w:rsidR="00D455CE">
        <w:rPr>
          <w:rFonts w:ascii="Times New Roman" w:hAnsi="Times New Roman" w:cs="Times New Roman"/>
          <w:sz w:val="24"/>
        </w:rPr>
        <w:t>..............................25</w:t>
      </w:r>
    </w:p>
    <w:p w14:paraId="11834507" w14:textId="30DF5064" w:rsidR="003076E7" w:rsidRDefault="003076E7" w:rsidP="00857332">
      <w:pPr>
        <w:rPr>
          <w:rFonts w:ascii="Times New Roman" w:hAnsi="Times New Roman" w:cs="Times New Roman"/>
          <w:sz w:val="24"/>
        </w:rPr>
      </w:pPr>
      <w:r>
        <w:rPr>
          <w:rFonts w:ascii="Times New Roman" w:hAnsi="Times New Roman" w:cs="Times New Roman"/>
          <w:sz w:val="24"/>
        </w:rPr>
        <w:t>Figure 3............................................................................................................</w:t>
      </w:r>
      <w:r w:rsidR="00D455CE">
        <w:rPr>
          <w:rFonts w:ascii="Times New Roman" w:hAnsi="Times New Roman" w:cs="Times New Roman"/>
          <w:sz w:val="24"/>
        </w:rPr>
        <w:t>..............................26</w:t>
      </w:r>
    </w:p>
    <w:p w14:paraId="73FBE805" w14:textId="0C755A32" w:rsidR="003076E7" w:rsidRDefault="003076E7" w:rsidP="00857332">
      <w:pPr>
        <w:rPr>
          <w:rFonts w:ascii="Times New Roman" w:hAnsi="Times New Roman" w:cs="Times New Roman"/>
          <w:sz w:val="24"/>
        </w:rPr>
      </w:pPr>
      <w:r>
        <w:rPr>
          <w:rFonts w:ascii="Times New Roman" w:hAnsi="Times New Roman" w:cs="Times New Roman"/>
          <w:sz w:val="24"/>
        </w:rPr>
        <w:t>Figure 4............................................................................................................</w:t>
      </w:r>
      <w:r w:rsidR="00D455CE">
        <w:rPr>
          <w:rFonts w:ascii="Times New Roman" w:hAnsi="Times New Roman" w:cs="Times New Roman"/>
          <w:sz w:val="24"/>
        </w:rPr>
        <w:t>..............................26</w:t>
      </w:r>
    </w:p>
    <w:p w14:paraId="2200F6CA" w14:textId="0DE5FE59" w:rsidR="003076E7" w:rsidRDefault="003076E7" w:rsidP="00857332">
      <w:pPr>
        <w:rPr>
          <w:rFonts w:ascii="Times New Roman" w:hAnsi="Times New Roman" w:cs="Times New Roman"/>
          <w:sz w:val="24"/>
        </w:rPr>
      </w:pPr>
      <w:r>
        <w:rPr>
          <w:rFonts w:ascii="Times New Roman" w:hAnsi="Times New Roman" w:cs="Times New Roman"/>
          <w:sz w:val="24"/>
        </w:rPr>
        <w:t>Figure 5............................................................................................................</w:t>
      </w:r>
      <w:r w:rsidR="00D455CE">
        <w:rPr>
          <w:rFonts w:ascii="Times New Roman" w:hAnsi="Times New Roman" w:cs="Times New Roman"/>
          <w:sz w:val="24"/>
        </w:rPr>
        <w:t>..............................27</w:t>
      </w:r>
    </w:p>
    <w:p w14:paraId="1A085750" w14:textId="3D535287" w:rsidR="003076E7" w:rsidRDefault="003076E7" w:rsidP="00857332">
      <w:pPr>
        <w:rPr>
          <w:rFonts w:ascii="Times New Roman" w:hAnsi="Times New Roman" w:cs="Times New Roman"/>
          <w:sz w:val="24"/>
        </w:rPr>
      </w:pPr>
      <w:r>
        <w:rPr>
          <w:rFonts w:ascii="Times New Roman" w:hAnsi="Times New Roman" w:cs="Times New Roman"/>
          <w:sz w:val="24"/>
        </w:rPr>
        <w:t>Figure 6</w:t>
      </w:r>
      <w:r w:rsidR="00A944DD">
        <w:rPr>
          <w:rFonts w:ascii="Times New Roman" w:hAnsi="Times New Roman" w:cs="Times New Roman"/>
          <w:sz w:val="24"/>
        </w:rPr>
        <w:t>............................................................................................................</w:t>
      </w:r>
      <w:r w:rsidR="00E87A84">
        <w:rPr>
          <w:rFonts w:ascii="Times New Roman" w:hAnsi="Times New Roman" w:cs="Times New Roman"/>
          <w:sz w:val="24"/>
        </w:rPr>
        <w:t>.......................</w:t>
      </w:r>
      <w:r w:rsidR="00D455CE">
        <w:rPr>
          <w:rFonts w:ascii="Times New Roman" w:hAnsi="Times New Roman" w:cs="Times New Roman"/>
          <w:sz w:val="24"/>
        </w:rPr>
        <w:t>.......27</w:t>
      </w:r>
    </w:p>
    <w:p w14:paraId="4D0A46D1" w14:textId="52AD94A2" w:rsidR="003076E7" w:rsidRDefault="003076E7" w:rsidP="00857332">
      <w:pPr>
        <w:rPr>
          <w:rFonts w:ascii="Times New Roman" w:hAnsi="Times New Roman" w:cs="Times New Roman"/>
          <w:sz w:val="24"/>
        </w:rPr>
      </w:pPr>
      <w:r>
        <w:rPr>
          <w:rFonts w:ascii="Times New Roman" w:hAnsi="Times New Roman" w:cs="Times New Roman"/>
          <w:sz w:val="24"/>
        </w:rPr>
        <w:t>Figure 7</w:t>
      </w:r>
      <w:r w:rsidR="00A944DD">
        <w:rPr>
          <w:rFonts w:ascii="Times New Roman" w:hAnsi="Times New Roman" w:cs="Times New Roman"/>
          <w:sz w:val="24"/>
        </w:rPr>
        <w:t>.................................................................................................................................</w:t>
      </w:r>
      <w:r w:rsidR="00D455CE">
        <w:rPr>
          <w:rFonts w:ascii="Times New Roman" w:hAnsi="Times New Roman" w:cs="Times New Roman"/>
          <w:sz w:val="24"/>
        </w:rPr>
        <w:t>.........28</w:t>
      </w:r>
    </w:p>
    <w:p w14:paraId="1E4BA6F4" w14:textId="0C355191" w:rsidR="003076E7" w:rsidRDefault="003076E7" w:rsidP="00857332">
      <w:pPr>
        <w:rPr>
          <w:rFonts w:ascii="Times New Roman" w:hAnsi="Times New Roman" w:cs="Times New Roman"/>
          <w:sz w:val="24"/>
        </w:rPr>
      </w:pPr>
      <w:r>
        <w:rPr>
          <w:rFonts w:ascii="Times New Roman" w:hAnsi="Times New Roman" w:cs="Times New Roman"/>
          <w:sz w:val="24"/>
        </w:rPr>
        <w:t>Figure 8</w:t>
      </w:r>
      <w:r w:rsidR="00A944DD">
        <w:rPr>
          <w:rFonts w:ascii="Times New Roman" w:hAnsi="Times New Roman" w:cs="Times New Roman"/>
          <w:sz w:val="24"/>
        </w:rPr>
        <w:t>............................................................................................................</w:t>
      </w:r>
      <w:r w:rsidR="00D455CE">
        <w:rPr>
          <w:rFonts w:ascii="Times New Roman" w:hAnsi="Times New Roman" w:cs="Times New Roman"/>
          <w:sz w:val="24"/>
        </w:rPr>
        <w:t>..............................28</w:t>
      </w:r>
    </w:p>
    <w:p w14:paraId="5750AF1D" w14:textId="12FCE5AC" w:rsidR="003076E7" w:rsidRDefault="003076E7" w:rsidP="00857332">
      <w:pPr>
        <w:rPr>
          <w:rFonts w:ascii="Times New Roman" w:hAnsi="Times New Roman" w:cs="Times New Roman"/>
          <w:sz w:val="24"/>
        </w:rPr>
      </w:pPr>
      <w:r>
        <w:rPr>
          <w:rFonts w:ascii="Times New Roman" w:hAnsi="Times New Roman" w:cs="Times New Roman"/>
          <w:sz w:val="24"/>
        </w:rPr>
        <w:t>Figure 9</w:t>
      </w:r>
      <w:r w:rsidR="00A944DD">
        <w:rPr>
          <w:rFonts w:ascii="Times New Roman" w:hAnsi="Times New Roman" w:cs="Times New Roman"/>
          <w:sz w:val="24"/>
        </w:rPr>
        <w:t>............................................................................................................</w:t>
      </w:r>
      <w:r w:rsidR="00D455CE">
        <w:rPr>
          <w:rFonts w:ascii="Times New Roman" w:hAnsi="Times New Roman" w:cs="Times New Roman"/>
          <w:sz w:val="24"/>
        </w:rPr>
        <w:t>..............................29</w:t>
      </w:r>
    </w:p>
    <w:p w14:paraId="4D5AC885" w14:textId="66992D5B" w:rsidR="003076E7" w:rsidRDefault="003076E7" w:rsidP="00857332">
      <w:pPr>
        <w:rPr>
          <w:rFonts w:ascii="Times New Roman" w:hAnsi="Times New Roman" w:cs="Times New Roman"/>
          <w:sz w:val="24"/>
        </w:rPr>
      </w:pPr>
      <w:r>
        <w:rPr>
          <w:rFonts w:ascii="Times New Roman" w:hAnsi="Times New Roman" w:cs="Times New Roman"/>
          <w:sz w:val="24"/>
        </w:rPr>
        <w:t>Figure 10</w:t>
      </w:r>
      <w:r w:rsidR="00A944DD">
        <w:rPr>
          <w:rFonts w:ascii="Times New Roman" w:hAnsi="Times New Roman" w:cs="Times New Roman"/>
          <w:sz w:val="24"/>
        </w:rPr>
        <w:t>..........................................................................................................</w:t>
      </w:r>
      <w:r w:rsidR="00D455CE">
        <w:rPr>
          <w:rFonts w:ascii="Times New Roman" w:hAnsi="Times New Roman" w:cs="Times New Roman"/>
          <w:sz w:val="24"/>
        </w:rPr>
        <w:t>..............................29</w:t>
      </w:r>
    </w:p>
    <w:p w14:paraId="2ECB801E" w14:textId="3AE0754C" w:rsidR="003076E7" w:rsidRDefault="003076E7" w:rsidP="00857332">
      <w:pPr>
        <w:rPr>
          <w:rFonts w:ascii="Times New Roman" w:hAnsi="Times New Roman" w:cs="Times New Roman"/>
          <w:sz w:val="24"/>
        </w:rPr>
      </w:pPr>
      <w:r>
        <w:rPr>
          <w:rFonts w:ascii="Times New Roman" w:hAnsi="Times New Roman" w:cs="Times New Roman"/>
          <w:sz w:val="24"/>
        </w:rPr>
        <w:t>Figure 11</w:t>
      </w:r>
      <w:r w:rsidR="00A944DD">
        <w:rPr>
          <w:rFonts w:ascii="Times New Roman" w:hAnsi="Times New Roman" w:cs="Times New Roman"/>
          <w:sz w:val="24"/>
        </w:rPr>
        <w:t>..........................................................................................................</w:t>
      </w:r>
      <w:r w:rsidR="00D455CE">
        <w:rPr>
          <w:rFonts w:ascii="Times New Roman" w:hAnsi="Times New Roman" w:cs="Times New Roman"/>
          <w:sz w:val="24"/>
        </w:rPr>
        <w:t>..............................30</w:t>
      </w:r>
    </w:p>
    <w:p w14:paraId="4FFEC4A8" w14:textId="51347FC5" w:rsidR="003076E7" w:rsidRDefault="003076E7" w:rsidP="00857332">
      <w:pPr>
        <w:rPr>
          <w:rFonts w:ascii="Times New Roman" w:hAnsi="Times New Roman" w:cs="Times New Roman"/>
          <w:sz w:val="24"/>
        </w:rPr>
      </w:pPr>
      <w:r>
        <w:rPr>
          <w:rFonts w:ascii="Times New Roman" w:hAnsi="Times New Roman" w:cs="Times New Roman"/>
          <w:sz w:val="24"/>
        </w:rPr>
        <w:t>Figure 12</w:t>
      </w:r>
      <w:r w:rsidR="00A944DD">
        <w:rPr>
          <w:rFonts w:ascii="Times New Roman" w:hAnsi="Times New Roman" w:cs="Times New Roman"/>
          <w:sz w:val="24"/>
        </w:rPr>
        <w:t>..........................................................................................................</w:t>
      </w:r>
      <w:r w:rsidR="00D455CE">
        <w:rPr>
          <w:rFonts w:ascii="Times New Roman" w:hAnsi="Times New Roman" w:cs="Times New Roman"/>
          <w:sz w:val="24"/>
        </w:rPr>
        <w:t>..............................30</w:t>
      </w:r>
    </w:p>
    <w:p w14:paraId="7BCB3EFD" w14:textId="0DF00530" w:rsidR="003076E7" w:rsidRDefault="003076E7" w:rsidP="00857332">
      <w:pPr>
        <w:rPr>
          <w:rFonts w:ascii="Times New Roman" w:hAnsi="Times New Roman" w:cs="Times New Roman"/>
          <w:sz w:val="24"/>
        </w:rPr>
      </w:pPr>
      <w:r>
        <w:rPr>
          <w:rFonts w:ascii="Times New Roman" w:hAnsi="Times New Roman" w:cs="Times New Roman"/>
          <w:sz w:val="24"/>
        </w:rPr>
        <w:t>Figure 13</w:t>
      </w:r>
      <w:r w:rsidR="00A944DD">
        <w:rPr>
          <w:rFonts w:ascii="Times New Roman" w:hAnsi="Times New Roman" w:cs="Times New Roman"/>
          <w:sz w:val="24"/>
        </w:rPr>
        <w:t>..........................................................................................................</w:t>
      </w:r>
      <w:r w:rsidR="00D455CE">
        <w:rPr>
          <w:rFonts w:ascii="Times New Roman" w:hAnsi="Times New Roman" w:cs="Times New Roman"/>
          <w:sz w:val="24"/>
        </w:rPr>
        <w:t>..............................31</w:t>
      </w:r>
    </w:p>
    <w:p w14:paraId="3F3C6792" w14:textId="4041AAE2" w:rsidR="003076E7" w:rsidRDefault="003076E7" w:rsidP="00857332">
      <w:pPr>
        <w:rPr>
          <w:rFonts w:ascii="Times New Roman" w:hAnsi="Times New Roman" w:cs="Times New Roman"/>
          <w:sz w:val="24"/>
        </w:rPr>
      </w:pPr>
      <w:r>
        <w:rPr>
          <w:rFonts w:ascii="Times New Roman" w:hAnsi="Times New Roman" w:cs="Times New Roman"/>
          <w:sz w:val="24"/>
        </w:rPr>
        <w:t>Figure 14</w:t>
      </w:r>
      <w:r w:rsidR="00A944DD">
        <w:rPr>
          <w:rFonts w:ascii="Times New Roman" w:hAnsi="Times New Roman" w:cs="Times New Roman"/>
          <w:sz w:val="24"/>
        </w:rPr>
        <w:t>.................................................................................................................</w:t>
      </w:r>
      <w:r w:rsidR="00D455CE">
        <w:rPr>
          <w:rFonts w:ascii="Times New Roman" w:hAnsi="Times New Roman" w:cs="Times New Roman"/>
          <w:sz w:val="24"/>
        </w:rPr>
        <w:t>.......................32</w:t>
      </w:r>
    </w:p>
    <w:p w14:paraId="0B5E2907" w14:textId="5D27F0AC" w:rsidR="003076E7" w:rsidRDefault="003076E7" w:rsidP="00857332">
      <w:pPr>
        <w:rPr>
          <w:rFonts w:ascii="Times New Roman" w:hAnsi="Times New Roman" w:cs="Times New Roman"/>
          <w:sz w:val="24"/>
        </w:rPr>
      </w:pPr>
      <w:r>
        <w:rPr>
          <w:rFonts w:ascii="Times New Roman" w:hAnsi="Times New Roman" w:cs="Times New Roman"/>
          <w:sz w:val="24"/>
        </w:rPr>
        <w:t>Figure 15</w:t>
      </w:r>
      <w:r w:rsidR="00A944DD">
        <w:rPr>
          <w:rFonts w:ascii="Times New Roman" w:hAnsi="Times New Roman" w:cs="Times New Roman"/>
          <w:sz w:val="24"/>
        </w:rPr>
        <w:t>..........................................................................................................</w:t>
      </w:r>
      <w:r w:rsidR="00D455CE">
        <w:rPr>
          <w:rFonts w:ascii="Times New Roman" w:hAnsi="Times New Roman" w:cs="Times New Roman"/>
          <w:sz w:val="24"/>
        </w:rPr>
        <w:t>..............................33</w:t>
      </w:r>
    </w:p>
    <w:p w14:paraId="3658B4FB" w14:textId="7B303049" w:rsidR="003076E7" w:rsidRDefault="003076E7" w:rsidP="00857332">
      <w:pPr>
        <w:rPr>
          <w:rFonts w:ascii="Times New Roman" w:hAnsi="Times New Roman" w:cs="Times New Roman"/>
          <w:sz w:val="24"/>
        </w:rPr>
      </w:pPr>
      <w:r>
        <w:rPr>
          <w:rFonts w:ascii="Times New Roman" w:hAnsi="Times New Roman" w:cs="Times New Roman"/>
          <w:sz w:val="24"/>
        </w:rPr>
        <w:t>Figure 16</w:t>
      </w:r>
      <w:r w:rsidR="00A944DD">
        <w:rPr>
          <w:rFonts w:ascii="Times New Roman" w:hAnsi="Times New Roman" w:cs="Times New Roman"/>
          <w:sz w:val="24"/>
        </w:rPr>
        <w:t>..........................................................................................................</w:t>
      </w:r>
      <w:r w:rsidR="00D455CE">
        <w:rPr>
          <w:rFonts w:ascii="Times New Roman" w:hAnsi="Times New Roman" w:cs="Times New Roman"/>
          <w:sz w:val="24"/>
        </w:rPr>
        <w:t>..............................34</w:t>
      </w:r>
    </w:p>
    <w:p w14:paraId="0423C6F2" w14:textId="2A9C84BA" w:rsidR="003076E7" w:rsidRDefault="003076E7" w:rsidP="00857332">
      <w:pPr>
        <w:rPr>
          <w:rFonts w:ascii="Times New Roman" w:hAnsi="Times New Roman" w:cs="Times New Roman"/>
          <w:sz w:val="24"/>
        </w:rPr>
      </w:pPr>
      <w:r>
        <w:rPr>
          <w:rFonts w:ascii="Times New Roman" w:hAnsi="Times New Roman" w:cs="Times New Roman"/>
          <w:sz w:val="24"/>
        </w:rPr>
        <w:t>Figure 17</w:t>
      </w:r>
      <w:r w:rsidR="00A944DD">
        <w:rPr>
          <w:rFonts w:ascii="Times New Roman" w:hAnsi="Times New Roman" w:cs="Times New Roman"/>
          <w:sz w:val="24"/>
        </w:rPr>
        <w:t>..........................................................................................................</w:t>
      </w:r>
      <w:r w:rsidR="00D455CE">
        <w:rPr>
          <w:rFonts w:ascii="Times New Roman" w:hAnsi="Times New Roman" w:cs="Times New Roman"/>
          <w:sz w:val="24"/>
        </w:rPr>
        <w:t>..............................35</w:t>
      </w:r>
    </w:p>
    <w:p w14:paraId="6B93E982" w14:textId="121C5AE2" w:rsidR="003076E7" w:rsidRDefault="003076E7" w:rsidP="00857332">
      <w:pPr>
        <w:rPr>
          <w:rFonts w:ascii="Times New Roman" w:hAnsi="Times New Roman" w:cs="Times New Roman"/>
          <w:sz w:val="24"/>
        </w:rPr>
      </w:pPr>
      <w:r>
        <w:rPr>
          <w:rFonts w:ascii="Times New Roman" w:hAnsi="Times New Roman" w:cs="Times New Roman"/>
          <w:sz w:val="24"/>
        </w:rPr>
        <w:t>Figure 18</w:t>
      </w:r>
      <w:r w:rsidR="0013694A">
        <w:rPr>
          <w:rFonts w:ascii="Times New Roman" w:hAnsi="Times New Roman" w:cs="Times New Roman"/>
          <w:sz w:val="24"/>
        </w:rPr>
        <w:t>..........................................................................................................</w:t>
      </w:r>
      <w:r w:rsidR="00D455CE">
        <w:rPr>
          <w:rFonts w:ascii="Times New Roman" w:hAnsi="Times New Roman" w:cs="Times New Roman"/>
          <w:sz w:val="24"/>
        </w:rPr>
        <w:t>..............................36</w:t>
      </w:r>
    </w:p>
    <w:p w14:paraId="247217E4" w14:textId="5E23041D" w:rsidR="003076E7" w:rsidRDefault="003076E7" w:rsidP="00857332">
      <w:pPr>
        <w:rPr>
          <w:rFonts w:ascii="Times New Roman" w:hAnsi="Times New Roman" w:cs="Times New Roman"/>
          <w:sz w:val="24"/>
        </w:rPr>
      </w:pPr>
      <w:r>
        <w:rPr>
          <w:rFonts w:ascii="Times New Roman" w:hAnsi="Times New Roman" w:cs="Times New Roman"/>
          <w:sz w:val="24"/>
        </w:rPr>
        <w:t>Figure 19</w:t>
      </w:r>
      <w:r w:rsidR="0013694A">
        <w:rPr>
          <w:rFonts w:ascii="Times New Roman" w:hAnsi="Times New Roman" w:cs="Times New Roman"/>
          <w:sz w:val="24"/>
        </w:rPr>
        <w:t>..........................................................................................................</w:t>
      </w:r>
      <w:r w:rsidR="00D455CE">
        <w:rPr>
          <w:rFonts w:ascii="Times New Roman" w:hAnsi="Times New Roman" w:cs="Times New Roman"/>
          <w:sz w:val="24"/>
        </w:rPr>
        <w:t>..............................36</w:t>
      </w:r>
    </w:p>
    <w:p w14:paraId="480B3C73" w14:textId="6C000676" w:rsidR="003076E7" w:rsidRDefault="005D5585" w:rsidP="00857332">
      <w:pPr>
        <w:rPr>
          <w:rFonts w:ascii="Times New Roman" w:hAnsi="Times New Roman" w:cs="Times New Roman"/>
          <w:sz w:val="24"/>
        </w:rPr>
      </w:pPr>
      <w:r>
        <w:rPr>
          <w:rFonts w:ascii="Times New Roman" w:hAnsi="Times New Roman" w:cs="Times New Roman"/>
          <w:sz w:val="24"/>
        </w:rPr>
        <w:t>Table 1...</w:t>
      </w:r>
      <w:r w:rsidR="0013694A">
        <w:rPr>
          <w:rFonts w:ascii="Times New Roman" w:hAnsi="Times New Roman" w:cs="Times New Roman"/>
          <w:sz w:val="24"/>
        </w:rPr>
        <w:t>..........................................................................................................</w:t>
      </w:r>
      <w:r w:rsidR="00D455CE">
        <w:rPr>
          <w:rFonts w:ascii="Times New Roman" w:hAnsi="Times New Roman" w:cs="Times New Roman"/>
          <w:sz w:val="24"/>
        </w:rPr>
        <w:t>..............................37</w:t>
      </w:r>
    </w:p>
    <w:p w14:paraId="339B0372" w14:textId="4C99B9ED" w:rsidR="006F7B3B" w:rsidRDefault="005D5585" w:rsidP="00857332">
      <w:pPr>
        <w:rPr>
          <w:rFonts w:ascii="Times New Roman" w:hAnsi="Times New Roman" w:cs="Times New Roman"/>
          <w:sz w:val="24"/>
        </w:rPr>
      </w:pPr>
      <w:r>
        <w:rPr>
          <w:rFonts w:ascii="Times New Roman" w:hAnsi="Times New Roman" w:cs="Times New Roman"/>
          <w:sz w:val="24"/>
        </w:rPr>
        <w:t>Table 2...</w:t>
      </w:r>
      <w:r w:rsidR="006F7B3B">
        <w:rPr>
          <w:rFonts w:ascii="Times New Roman" w:hAnsi="Times New Roman" w:cs="Times New Roman"/>
          <w:sz w:val="24"/>
        </w:rPr>
        <w:t>........................................................................................................................................</w:t>
      </w:r>
      <w:r w:rsidR="00D455CE">
        <w:rPr>
          <w:rFonts w:ascii="Times New Roman" w:hAnsi="Times New Roman" w:cs="Times New Roman"/>
          <w:sz w:val="24"/>
        </w:rPr>
        <w:t>38</w:t>
      </w:r>
    </w:p>
    <w:p w14:paraId="47A75F79" w14:textId="7B81199F" w:rsidR="006F7B3B" w:rsidRDefault="005D5585" w:rsidP="00857332">
      <w:pPr>
        <w:rPr>
          <w:rFonts w:ascii="Times New Roman" w:hAnsi="Times New Roman" w:cs="Times New Roman"/>
          <w:sz w:val="24"/>
        </w:rPr>
      </w:pPr>
      <w:r>
        <w:rPr>
          <w:rFonts w:ascii="Times New Roman" w:hAnsi="Times New Roman" w:cs="Times New Roman"/>
          <w:sz w:val="24"/>
        </w:rPr>
        <w:t>Table 3...</w:t>
      </w:r>
      <w:r w:rsidR="006F7B3B">
        <w:rPr>
          <w:rFonts w:ascii="Times New Roman" w:hAnsi="Times New Roman" w:cs="Times New Roman"/>
          <w:sz w:val="24"/>
        </w:rPr>
        <w:t>........................................................................................................................................</w:t>
      </w:r>
      <w:r w:rsidR="00D455CE">
        <w:rPr>
          <w:rFonts w:ascii="Times New Roman" w:hAnsi="Times New Roman" w:cs="Times New Roman"/>
          <w:sz w:val="24"/>
        </w:rPr>
        <w:t>39</w:t>
      </w:r>
    </w:p>
    <w:p w14:paraId="29392EF1" w14:textId="77777777" w:rsidR="00E87A84" w:rsidRPr="005978D8" w:rsidRDefault="00E87A84" w:rsidP="00857332">
      <w:pPr>
        <w:rPr>
          <w:rFonts w:ascii="Times New Roman" w:hAnsi="Times New Roman" w:cs="Times New Roman"/>
          <w:sz w:val="24"/>
        </w:rPr>
      </w:pPr>
    </w:p>
    <w:p w14:paraId="721AF193" w14:textId="77777777" w:rsidR="00E15B98" w:rsidRDefault="00E15B98">
      <w:pPr>
        <w:rPr>
          <w:rFonts w:ascii="Times New Roman" w:hAnsi="Times New Roman" w:cs="Times New Roman"/>
          <w:sz w:val="28"/>
        </w:rPr>
      </w:pPr>
      <w:r>
        <w:rPr>
          <w:rFonts w:ascii="Times New Roman" w:hAnsi="Times New Roman" w:cs="Times New Roman"/>
          <w:sz w:val="28"/>
        </w:rPr>
        <w:br w:type="page"/>
      </w:r>
    </w:p>
    <w:p w14:paraId="0EB28087" w14:textId="77777777" w:rsidR="00333DC2" w:rsidRDefault="00E15B98" w:rsidP="00253EC5">
      <w:pPr>
        <w:spacing w:line="360" w:lineRule="auto"/>
        <w:jc w:val="center"/>
        <w:rPr>
          <w:rFonts w:ascii="Times New Roman" w:hAnsi="Times New Roman" w:cs="Times New Roman"/>
          <w:b/>
          <w:sz w:val="28"/>
        </w:rPr>
      </w:pPr>
      <w:r>
        <w:rPr>
          <w:rFonts w:ascii="Times New Roman" w:hAnsi="Times New Roman" w:cs="Times New Roman"/>
          <w:b/>
          <w:sz w:val="28"/>
        </w:rPr>
        <w:lastRenderedPageBreak/>
        <w:t>Abstract</w:t>
      </w:r>
    </w:p>
    <w:p w14:paraId="70F972B6" w14:textId="7BCC3E02" w:rsidR="00CB3200" w:rsidRDefault="00560E33" w:rsidP="00E15B98">
      <w:pPr>
        <w:spacing w:line="480" w:lineRule="auto"/>
        <w:rPr>
          <w:rFonts w:ascii="Times New Roman" w:hAnsi="Times New Roman" w:cs="Times New Roman"/>
          <w:sz w:val="24"/>
        </w:rPr>
        <w:sectPr w:rsidR="00CB3200" w:rsidSect="00F01F2E">
          <w:headerReference w:type="default" r:id="rId7"/>
          <w:footerReference w:type="default" r:id="rId8"/>
          <w:pgSz w:w="12240" w:h="15840"/>
          <w:pgMar w:top="1440" w:right="1440" w:bottom="1440" w:left="1440" w:header="720" w:footer="720" w:gutter="0"/>
          <w:pgNumType w:fmt="lowerRoman" w:start="4"/>
          <w:cols w:space="720"/>
          <w:docGrid w:linePitch="360"/>
        </w:sectPr>
      </w:pPr>
      <w:r>
        <w:rPr>
          <w:rFonts w:ascii="Times New Roman" w:hAnsi="Times New Roman" w:cs="Times New Roman"/>
          <w:sz w:val="24"/>
        </w:rPr>
        <w:t>Road culverts threaten</w:t>
      </w:r>
      <w:r w:rsidR="00E15B98">
        <w:rPr>
          <w:rFonts w:ascii="Times New Roman" w:hAnsi="Times New Roman" w:cs="Times New Roman"/>
          <w:sz w:val="24"/>
        </w:rPr>
        <w:t xml:space="preserve"> the Ozarks and Ouachit</w:t>
      </w:r>
      <w:r>
        <w:rPr>
          <w:rFonts w:ascii="Times New Roman" w:hAnsi="Times New Roman" w:cs="Times New Roman"/>
          <w:sz w:val="24"/>
        </w:rPr>
        <w:t>a Mountains regions of Oklahoma with habitat fragmentation and</w:t>
      </w:r>
      <w:r w:rsidR="00E15B98">
        <w:rPr>
          <w:rFonts w:ascii="Times New Roman" w:hAnsi="Times New Roman" w:cs="Times New Roman"/>
          <w:sz w:val="24"/>
        </w:rPr>
        <w:t xml:space="preserve"> loss of aquatic biodiversity.</w:t>
      </w:r>
      <w:r w:rsidR="00413E13">
        <w:rPr>
          <w:rFonts w:ascii="Times New Roman" w:hAnsi="Times New Roman" w:cs="Times New Roman"/>
          <w:sz w:val="24"/>
        </w:rPr>
        <w:t xml:space="preserve"> This region of Oklahoma is understudied when it comes to this issue.</w:t>
      </w:r>
      <w:r w:rsidR="00E15B98">
        <w:rPr>
          <w:rFonts w:ascii="Times New Roman" w:hAnsi="Times New Roman" w:cs="Times New Roman"/>
          <w:sz w:val="24"/>
        </w:rPr>
        <w:t xml:space="preserve"> Fish</w:t>
      </w:r>
      <w:r w:rsidR="00FC65DD">
        <w:rPr>
          <w:rFonts w:ascii="Times New Roman" w:hAnsi="Times New Roman" w:cs="Times New Roman"/>
          <w:sz w:val="24"/>
        </w:rPr>
        <w:t>es</w:t>
      </w:r>
      <w:r w:rsidR="00E15B98">
        <w:rPr>
          <w:rFonts w:ascii="Times New Roman" w:hAnsi="Times New Roman" w:cs="Times New Roman"/>
          <w:sz w:val="24"/>
        </w:rPr>
        <w:t xml:space="preserve"> within the pelagic spawning reproductive guild are highly impacted by fragmentation because they need long segments of free-flowing river to reproduce. Here, we explore how stream fish community composition varies with the presence</w:t>
      </w:r>
      <w:r w:rsidR="00FC65DD">
        <w:rPr>
          <w:rFonts w:ascii="Times New Roman" w:hAnsi="Times New Roman" w:cs="Times New Roman"/>
          <w:sz w:val="24"/>
        </w:rPr>
        <w:t xml:space="preserve"> of a stream crossing structure such as a culvert. W</w:t>
      </w:r>
      <w:r w:rsidR="00E15B98">
        <w:rPr>
          <w:rFonts w:ascii="Times New Roman" w:hAnsi="Times New Roman" w:cs="Times New Roman"/>
          <w:sz w:val="24"/>
        </w:rPr>
        <w:t>e sampled 29 sites that contained a physical structure and 39</w:t>
      </w:r>
      <w:r>
        <w:rPr>
          <w:rFonts w:ascii="Times New Roman" w:hAnsi="Times New Roman" w:cs="Times New Roman"/>
          <w:sz w:val="24"/>
        </w:rPr>
        <w:t xml:space="preserve"> random</w:t>
      </w:r>
      <w:r w:rsidR="00E15B98">
        <w:rPr>
          <w:rFonts w:ascii="Times New Roman" w:hAnsi="Times New Roman" w:cs="Times New Roman"/>
          <w:sz w:val="24"/>
        </w:rPr>
        <w:t xml:space="preserve"> sites that did not contain a physical structure. At each site, we measured a suite of physical and hydrological attributes of the stream system and sampled the fish community; in</w:t>
      </w:r>
      <w:r>
        <w:rPr>
          <w:rFonts w:ascii="Times New Roman" w:hAnsi="Times New Roman" w:cs="Times New Roman"/>
          <w:sz w:val="24"/>
        </w:rPr>
        <w:t xml:space="preserve"> sites with a road-stream crossing</w:t>
      </w:r>
      <w:r w:rsidR="00E15B98">
        <w:rPr>
          <w:rFonts w:ascii="Times New Roman" w:hAnsi="Times New Roman" w:cs="Times New Roman"/>
          <w:sz w:val="24"/>
        </w:rPr>
        <w:t>, we also measured a suite of physical attributes of the structure, and sampled the fish community upstream and down</w:t>
      </w:r>
      <w:r w:rsidR="00FC65DD">
        <w:rPr>
          <w:rFonts w:ascii="Times New Roman" w:hAnsi="Times New Roman" w:cs="Times New Roman"/>
          <w:sz w:val="24"/>
        </w:rPr>
        <w:t xml:space="preserve">stream of the structure. </w:t>
      </w:r>
      <w:r w:rsidR="00E263EC">
        <w:rPr>
          <w:rFonts w:ascii="Times New Roman" w:hAnsi="Times New Roman" w:cs="Times New Roman"/>
          <w:sz w:val="24"/>
        </w:rPr>
        <w:t>T</w:t>
      </w:r>
      <w:r w:rsidR="00FC65DD">
        <w:rPr>
          <w:rFonts w:ascii="Times New Roman" w:hAnsi="Times New Roman" w:cs="Times New Roman"/>
          <w:sz w:val="24"/>
        </w:rPr>
        <w:t>he</w:t>
      </w:r>
      <w:r w:rsidR="00E15B98">
        <w:rPr>
          <w:rFonts w:ascii="Times New Roman" w:hAnsi="Times New Roman" w:cs="Times New Roman"/>
          <w:sz w:val="24"/>
        </w:rPr>
        <w:t xml:space="preserve"> presence of</w:t>
      </w:r>
      <w:r w:rsidR="006C7E8A">
        <w:rPr>
          <w:rFonts w:ascii="Times New Roman" w:hAnsi="Times New Roman" w:cs="Times New Roman"/>
          <w:sz w:val="24"/>
        </w:rPr>
        <w:t xml:space="preserve"> a stream crossing structure </w:t>
      </w:r>
      <w:r w:rsidR="00E263EC">
        <w:rPr>
          <w:rFonts w:ascii="Times New Roman" w:hAnsi="Times New Roman" w:cs="Times New Roman"/>
          <w:sz w:val="24"/>
        </w:rPr>
        <w:t>resulted in</w:t>
      </w:r>
      <w:r w:rsidR="00A575C2">
        <w:rPr>
          <w:rFonts w:ascii="Times New Roman" w:hAnsi="Times New Roman" w:cs="Times New Roman"/>
          <w:sz w:val="24"/>
        </w:rPr>
        <w:t xml:space="preserve"> significant</w:t>
      </w:r>
      <w:r w:rsidR="00E15B98">
        <w:rPr>
          <w:rFonts w:ascii="Times New Roman" w:hAnsi="Times New Roman" w:cs="Times New Roman"/>
          <w:sz w:val="24"/>
        </w:rPr>
        <w:t xml:space="preserve"> differences in species richness and abundance</w:t>
      </w:r>
      <w:r w:rsidR="006C7E8A">
        <w:rPr>
          <w:rFonts w:ascii="Times New Roman" w:hAnsi="Times New Roman" w:cs="Times New Roman"/>
          <w:sz w:val="24"/>
        </w:rPr>
        <w:t xml:space="preserve"> compared to unfragmented sites</w:t>
      </w:r>
      <w:r w:rsidR="00E15B98">
        <w:rPr>
          <w:rFonts w:ascii="Times New Roman" w:hAnsi="Times New Roman" w:cs="Times New Roman"/>
          <w:sz w:val="24"/>
        </w:rPr>
        <w:t xml:space="preserve">. </w:t>
      </w:r>
      <w:r w:rsidR="00E263EC">
        <w:rPr>
          <w:rFonts w:ascii="Times New Roman" w:hAnsi="Times New Roman" w:cs="Times New Roman"/>
          <w:sz w:val="24"/>
        </w:rPr>
        <w:t>We also discovered that</w:t>
      </w:r>
      <w:r w:rsidR="00E15B98">
        <w:rPr>
          <w:rFonts w:ascii="Times New Roman" w:hAnsi="Times New Roman" w:cs="Times New Roman"/>
          <w:sz w:val="24"/>
        </w:rPr>
        <w:t xml:space="preserve"> vertical outlet drops negatively affect species richness and abundance from the upstream to downstream stream segments. Exploring the Bray-Curtis Dissimilarity</w:t>
      </w:r>
      <w:r w:rsidR="006C7E8A">
        <w:rPr>
          <w:rFonts w:ascii="Times New Roman" w:hAnsi="Times New Roman" w:cs="Times New Roman"/>
          <w:sz w:val="24"/>
        </w:rPr>
        <w:t>, we saw that at</w:t>
      </w:r>
      <w:r w:rsidR="00A575C2">
        <w:rPr>
          <w:rFonts w:ascii="Times New Roman" w:hAnsi="Times New Roman" w:cs="Times New Roman"/>
          <w:sz w:val="24"/>
        </w:rPr>
        <w:t xml:space="preserve"> our fragmented sites there had</w:t>
      </w:r>
      <w:r w:rsidR="00E15B98">
        <w:rPr>
          <w:rFonts w:ascii="Times New Roman" w:hAnsi="Times New Roman" w:cs="Times New Roman"/>
          <w:sz w:val="24"/>
        </w:rPr>
        <w:t xml:space="preserve"> large differences in stream fish community composition. We also encountered Species of Greatest Conserv</w:t>
      </w:r>
      <w:r w:rsidR="006C7E8A">
        <w:rPr>
          <w:rFonts w:ascii="Times New Roman" w:hAnsi="Times New Roman" w:cs="Times New Roman"/>
          <w:sz w:val="24"/>
        </w:rPr>
        <w:t xml:space="preserve">ation Need: </w:t>
      </w:r>
      <w:r w:rsidR="00E15B98">
        <w:rPr>
          <w:rFonts w:ascii="Times New Roman" w:hAnsi="Times New Roman" w:cs="Times New Roman"/>
          <w:sz w:val="24"/>
        </w:rPr>
        <w:t>Wedgespot Shiner (</w:t>
      </w:r>
      <w:r w:rsidR="00E15B98">
        <w:rPr>
          <w:rFonts w:ascii="Times New Roman" w:hAnsi="Times New Roman" w:cs="Times New Roman"/>
          <w:i/>
          <w:sz w:val="24"/>
        </w:rPr>
        <w:t>Notropis greenei</w:t>
      </w:r>
      <w:r w:rsidR="00E15B98">
        <w:rPr>
          <w:rFonts w:ascii="Times New Roman" w:hAnsi="Times New Roman" w:cs="Times New Roman"/>
          <w:sz w:val="24"/>
        </w:rPr>
        <w:t>), Cardinal Shiner (</w:t>
      </w:r>
      <w:r w:rsidR="00E15B98">
        <w:rPr>
          <w:rFonts w:ascii="Times New Roman" w:hAnsi="Times New Roman" w:cs="Times New Roman"/>
          <w:i/>
          <w:sz w:val="24"/>
        </w:rPr>
        <w:t>Luxilus cardinalis</w:t>
      </w:r>
      <w:r w:rsidR="00E15B98">
        <w:rPr>
          <w:rFonts w:ascii="Times New Roman" w:hAnsi="Times New Roman" w:cs="Times New Roman"/>
          <w:sz w:val="24"/>
        </w:rPr>
        <w:t>), and Black Buffalo (</w:t>
      </w:r>
      <w:r w:rsidR="00E15B98">
        <w:rPr>
          <w:rFonts w:ascii="Times New Roman" w:hAnsi="Times New Roman" w:cs="Times New Roman"/>
          <w:i/>
          <w:sz w:val="24"/>
        </w:rPr>
        <w:t>Ictiobus niger</w:t>
      </w:r>
      <w:r w:rsidR="00E15B98">
        <w:rPr>
          <w:rFonts w:ascii="Times New Roman" w:hAnsi="Times New Roman" w:cs="Times New Roman"/>
          <w:sz w:val="24"/>
        </w:rPr>
        <w:t>). This study presents new data on the effects of fragmentation on stream fishes in this region of Oklahoma.</w:t>
      </w:r>
      <w:r w:rsidR="00413E13">
        <w:rPr>
          <w:rFonts w:ascii="Times New Roman" w:hAnsi="Times New Roman" w:cs="Times New Roman"/>
          <w:sz w:val="24"/>
        </w:rPr>
        <w:t xml:space="preserve"> This data could be used to create a framework for conservation of stream fishes in this region and the methodology to undertake projects such as this.</w:t>
      </w:r>
      <w:r w:rsidR="00E15B98">
        <w:rPr>
          <w:rFonts w:ascii="Times New Roman" w:hAnsi="Times New Roman" w:cs="Times New Roman"/>
          <w:sz w:val="24"/>
        </w:rPr>
        <w:t xml:space="preserve"> With many Ozark and </w:t>
      </w:r>
      <w:r w:rsidR="00375E8D">
        <w:rPr>
          <w:rFonts w:ascii="Times New Roman" w:hAnsi="Times New Roman" w:cs="Times New Roman"/>
          <w:sz w:val="24"/>
        </w:rPr>
        <w:t xml:space="preserve">Ouachita Mountain streams </w:t>
      </w:r>
      <w:r w:rsidR="00E15B98">
        <w:rPr>
          <w:rFonts w:ascii="Times New Roman" w:hAnsi="Times New Roman" w:cs="Times New Roman"/>
          <w:sz w:val="24"/>
        </w:rPr>
        <w:t>fragmented by stream crossing structures, the need for renovation of these structures to ones more suitable for fish passage would be a first step in cons</w:t>
      </w:r>
      <w:r w:rsidR="00CB3200">
        <w:rPr>
          <w:rFonts w:ascii="Times New Roman" w:hAnsi="Times New Roman" w:cs="Times New Roman"/>
          <w:sz w:val="24"/>
        </w:rPr>
        <w:t>ervation of these stream fishes</w:t>
      </w:r>
    </w:p>
    <w:p w14:paraId="2CB2AEBF" w14:textId="0910D953" w:rsidR="00E15B98" w:rsidRDefault="00413E13" w:rsidP="00CB3200">
      <w:pPr>
        <w:spacing w:line="360" w:lineRule="auto"/>
        <w:jc w:val="center"/>
        <w:rPr>
          <w:rFonts w:ascii="Times New Roman" w:hAnsi="Times New Roman" w:cs="Times New Roman"/>
          <w:sz w:val="24"/>
        </w:rPr>
      </w:pPr>
      <w:r>
        <w:rPr>
          <w:rFonts w:ascii="Times New Roman" w:hAnsi="Times New Roman" w:cs="Times New Roman"/>
          <w:b/>
          <w:sz w:val="28"/>
        </w:rPr>
        <w:lastRenderedPageBreak/>
        <w:t>Literature Review</w:t>
      </w:r>
    </w:p>
    <w:p w14:paraId="5DE6AE53" w14:textId="6DBB30F6" w:rsidR="00E15B98" w:rsidRDefault="00E15B98" w:rsidP="00E15B98">
      <w:pPr>
        <w:spacing w:line="480" w:lineRule="auto"/>
        <w:rPr>
          <w:rFonts w:ascii="Times New Roman" w:hAnsi="Times New Roman" w:cs="Times New Roman"/>
          <w:sz w:val="24"/>
        </w:rPr>
      </w:pPr>
      <w:r>
        <w:rPr>
          <w:rFonts w:ascii="Times New Roman" w:hAnsi="Times New Roman" w:cs="Times New Roman"/>
          <w:sz w:val="24"/>
        </w:rPr>
        <w:t xml:space="preserve">Freshwater ecosystems are highly imperiled worldwide and are experiencing biodiversity loss at a faster rate than terrestrial systems (Dudgeon et al., 2006). Stressors such as pollution, alteration of natural flow regimes, dewatering, and habitat change are some of the reasons for declining freshwater biodiversity (Palmer et al., </w:t>
      </w:r>
      <w:r w:rsidR="006D007F">
        <w:rPr>
          <w:rFonts w:ascii="Times New Roman" w:hAnsi="Times New Roman" w:cs="Times New Roman"/>
          <w:sz w:val="24"/>
        </w:rPr>
        <w:t xml:space="preserve">2007; Perkin et al., 2015). But attention has recently focused on the </w:t>
      </w:r>
      <w:r>
        <w:rPr>
          <w:rFonts w:ascii="Times New Roman" w:hAnsi="Times New Roman" w:cs="Times New Roman"/>
          <w:sz w:val="24"/>
        </w:rPr>
        <w:t>fragmentation of riverine e</w:t>
      </w:r>
      <w:r w:rsidR="006D007F">
        <w:rPr>
          <w:rFonts w:ascii="Times New Roman" w:hAnsi="Times New Roman" w:cs="Times New Roman"/>
          <w:sz w:val="24"/>
        </w:rPr>
        <w:t xml:space="preserve">cosystems and </w:t>
      </w:r>
      <w:r>
        <w:rPr>
          <w:rFonts w:ascii="Times New Roman" w:hAnsi="Times New Roman" w:cs="Times New Roman"/>
          <w:sz w:val="24"/>
        </w:rPr>
        <w:t xml:space="preserve">biodiversity loss. Fragmentation occurs when a human-made structure disrupts ecological processes, blocks movement of aquatic organisms, and isolates stream segments from one another (Lindenmayer and Fischer, 2006; Gido et al., 2010; Hoagstrom et al., 2011). The restoration of ecological connectivity among river and stream segments is widely recognized as a key step in the conservation of these ecosystems (Power et al., 1996). </w:t>
      </w:r>
    </w:p>
    <w:p w14:paraId="75BA974B" w14:textId="4272A886" w:rsidR="00E15B98" w:rsidRDefault="00E263EC" w:rsidP="00E15B98">
      <w:pPr>
        <w:spacing w:line="480" w:lineRule="auto"/>
        <w:rPr>
          <w:rFonts w:ascii="Times New Roman" w:hAnsi="Times New Roman" w:cs="Times New Roman"/>
          <w:sz w:val="24"/>
        </w:rPr>
      </w:pPr>
      <w:r>
        <w:rPr>
          <w:rFonts w:ascii="Times New Roman" w:hAnsi="Times New Roman" w:cs="Times New Roman"/>
          <w:sz w:val="24"/>
        </w:rPr>
        <w:t>Certain</w:t>
      </w:r>
      <w:r w:rsidR="00E15B98">
        <w:rPr>
          <w:rFonts w:ascii="Times New Roman" w:hAnsi="Times New Roman" w:cs="Times New Roman"/>
          <w:sz w:val="24"/>
        </w:rPr>
        <w:t xml:space="preserve"> physical charac</w:t>
      </w:r>
      <w:r w:rsidR="006D007F">
        <w:rPr>
          <w:rFonts w:ascii="Times New Roman" w:hAnsi="Times New Roman" w:cs="Times New Roman"/>
          <w:sz w:val="24"/>
        </w:rPr>
        <w:t xml:space="preserve">teristics of road culverts </w:t>
      </w:r>
      <w:r w:rsidR="00E15B98">
        <w:rPr>
          <w:rFonts w:ascii="Times New Roman" w:hAnsi="Times New Roman" w:cs="Times New Roman"/>
          <w:sz w:val="24"/>
        </w:rPr>
        <w:t>tend to make them impassable to aquatic organisms. When culverts are undersized relative to the stream</w:t>
      </w:r>
      <w:r w:rsidR="006D007F">
        <w:rPr>
          <w:rFonts w:ascii="Times New Roman" w:hAnsi="Times New Roman" w:cs="Times New Roman"/>
          <w:sz w:val="24"/>
        </w:rPr>
        <w:t xml:space="preserve"> width</w:t>
      </w:r>
      <w:r w:rsidR="00E15B98">
        <w:rPr>
          <w:rFonts w:ascii="Times New Roman" w:hAnsi="Times New Roman" w:cs="Times New Roman"/>
          <w:sz w:val="24"/>
        </w:rPr>
        <w:t>, water flows are concentrated into a smaller cross-sectional area, increasing the velocity of the water within the culvert. As a result, undersized culverts often constitute a flow velocity barrier for native fishes (Schaefer et al., 2003). Outlet drops</w:t>
      </w:r>
      <w:r w:rsidR="00D97504">
        <w:rPr>
          <w:rFonts w:ascii="Times New Roman" w:hAnsi="Times New Roman" w:cs="Times New Roman"/>
          <w:sz w:val="24"/>
        </w:rPr>
        <w:t xml:space="preserve"> where the water level at the plunge pool is unequal to</w:t>
      </w:r>
      <w:r w:rsidR="00E15B98">
        <w:rPr>
          <w:rFonts w:ascii="Times New Roman" w:hAnsi="Times New Roman" w:cs="Times New Roman"/>
          <w:sz w:val="24"/>
        </w:rPr>
        <w:t xml:space="preserve"> the do</w:t>
      </w:r>
      <w:r w:rsidR="006D007F">
        <w:rPr>
          <w:rFonts w:ascii="Times New Roman" w:hAnsi="Times New Roman" w:cs="Times New Roman"/>
          <w:sz w:val="24"/>
        </w:rPr>
        <w:t>wnstream ends of culverts impede</w:t>
      </w:r>
      <w:r w:rsidR="00E15B98">
        <w:rPr>
          <w:rFonts w:ascii="Times New Roman" w:hAnsi="Times New Roman" w:cs="Times New Roman"/>
          <w:sz w:val="24"/>
        </w:rPr>
        <w:t xml:space="preserve"> species’ distributions because stream fish in the Great Plains are generally weak leapers and are often unable to traverse a vertical outlet drop. As a result, community composition often differs between the upstream and downstream sides of a road-stream crossing (Ficke, Myrick, and Jud, 2011; Mueller et al., 2008). Longer culverts also tend to have lower passability for stream fishes because they force stream fishes to swim at higher speeds for longer distances in order to pass underneath the roadway (Bouska and Paukert, 2010).</w:t>
      </w:r>
    </w:p>
    <w:p w14:paraId="124AFCBA" w14:textId="428789D2" w:rsidR="00E15B98" w:rsidRDefault="00D97504" w:rsidP="00E15B98">
      <w:pPr>
        <w:spacing w:line="480" w:lineRule="auto"/>
        <w:rPr>
          <w:rFonts w:ascii="Times New Roman" w:hAnsi="Times New Roman" w:cs="Times New Roman"/>
          <w:sz w:val="24"/>
        </w:rPr>
      </w:pPr>
      <w:r>
        <w:rPr>
          <w:rFonts w:ascii="Times New Roman" w:hAnsi="Times New Roman" w:cs="Times New Roman"/>
          <w:sz w:val="24"/>
        </w:rPr>
        <w:lastRenderedPageBreak/>
        <w:t>River</w:t>
      </w:r>
      <w:r w:rsidR="003E7D1B">
        <w:rPr>
          <w:rFonts w:ascii="Times New Roman" w:hAnsi="Times New Roman" w:cs="Times New Roman"/>
          <w:sz w:val="24"/>
        </w:rPr>
        <w:t xml:space="preserve"> restoration projects that</w:t>
      </w:r>
      <w:r w:rsidR="00E15B98">
        <w:rPr>
          <w:rFonts w:ascii="Times New Roman" w:hAnsi="Times New Roman" w:cs="Times New Roman"/>
          <w:sz w:val="24"/>
        </w:rPr>
        <w:t xml:space="preserve"> restore connecti</w:t>
      </w:r>
      <w:r w:rsidR="003E7D1B">
        <w:rPr>
          <w:rFonts w:ascii="Times New Roman" w:hAnsi="Times New Roman" w:cs="Times New Roman"/>
          <w:sz w:val="24"/>
        </w:rPr>
        <w:t>vity by removal of</w:t>
      </w:r>
      <w:r w:rsidR="00E15B98">
        <w:rPr>
          <w:rFonts w:ascii="Times New Roman" w:hAnsi="Times New Roman" w:cs="Times New Roman"/>
          <w:sz w:val="24"/>
        </w:rPr>
        <w:t xml:space="preserve"> aging dams and retrofitting impassable road-stream crossings</w:t>
      </w:r>
      <w:r w:rsidR="003E7D1B">
        <w:rPr>
          <w:rFonts w:ascii="Times New Roman" w:hAnsi="Times New Roman" w:cs="Times New Roman"/>
          <w:sz w:val="24"/>
        </w:rPr>
        <w:t xml:space="preserve"> is a challenge for conservation</w:t>
      </w:r>
      <w:r w:rsidR="00E15B98">
        <w:rPr>
          <w:rFonts w:ascii="Times New Roman" w:hAnsi="Times New Roman" w:cs="Times New Roman"/>
          <w:sz w:val="24"/>
        </w:rPr>
        <w:t xml:space="preserve"> (Perkin et al., 2015; Worthington et al., 2017). These restoration projects have the potential to enhance connectivity and boost freshwater biodiversity, as long as there are no other stressors that constrain ecosystem responses to connectivity restoration projects</w:t>
      </w:r>
      <w:r w:rsidR="003E7D1B">
        <w:rPr>
          <w:rFonts w:ascii="Times New Roman" w:hAnsi="Times New Roman" w:cs="Times New Roman"/>
          <w:sz w:val="24"/>
        </w:rPr>
        <w:t xml:space="preserve"> (Palmer et al., 2005). The main restoration strategy</w:t>
      </w:r>
      <w:r w:rsidR="00E15B98">
        <w:rPr>
          <w:rFonts w:ascii="Times New Roman" w:hAnsi="Times New Roman" w:cs="Times New Roman"/>
          <w:sz w:val="24"/>
        </w:rPr>
        <w:t xml:space="preserve"> is to replace culverts with ones more suitable for connectivity and fish passage</w:t>
      </w:r>
      <w:r w:rsidR="003E7D1B">
        <w:rPr>
          <w:rFonts w:ascii="Times New Roman" w:hAnsi="Times New Roman" w:cs="Times New Roman"/>
          <w:sz w:val="24"/>
        </w:rPr>
        <w:t xml:space="preserve"> and that provides conditions that resemble natural flow velocity and that natural stream bed conditions</w:t>
      </w:r>
      <w:r w:rsidR="00E15B98">
        <w:rPr>
          <w:rFonts w:ascii="Times New Roman" w:hAnsi="Times New Roman" w:cs="Times New Roman"/>
          <w:sz w:val="24"/>
        </w:rPr>
        <w:t xml:space="preserve"> (Warren and Pardew, 1998; Bouska and Paukert, 2010).</w:t>
      </w:r>
    </w:p>
    <w:p w14:paraId="61CE355F" w14:textId="339FFE1F" w:rsidR="00E15B98" w:rsidRDefault="00E15B98" w:rsidP="00E15B98">
      <w:pPr>
        <w:spacing w:line="480" w:lineRule="auto"/>
        <w:rPr>
          <w:rFonts w:ascii="Times New Roman" w:hAnsi="Times New Roman" w:cs="Times New Roman"/>
          <w:sz w:val="24"/>
        </w:rPr>
      </w:pPr>
      <w:r>
        <w:rPr>
          <w:rFonts w:ascii="Times New Roman" w:hAnsi="Times New Roman" w:cs="Times New Roman"/>
          <w:sz w:val="24"/>
        </w:rPr>
        <w:t>Because conservation practitioners lack the resources to retrofit all impassable road culverts, they rely on prioritization approaches for choosing among the thousands of candidate projects that exist in most river networks. Most prioritization approaches consistent of a cost-benefit analysis or return on investment analysis, in which</w:t>
      </w:r>
      <w:r w:rsidR="006C7E8A">
        <w:rPr>
          <w:rFonts w:ascii="Times New Roman" w:hAnsi="Times New Roman" w:cs="Times New Roman"/>
          <w:sz w:val="24"/>
        </w:rPr>
        <w:t xml:space="preserve"> conservation practitioners </w:t>
      </w:r>
      <w:r>
        <w:rPr>
          <w:rFonts w:ascii="Times New Roman" w:hAnsi="Times New Roman" w:cs="Times New Roman"/>
          <w:sz w:val="24"/>
        </w:rPr>
        <w:t xml:space="preserve">aim to identify projects that would result in a large increase </w:t>
      </w:r>
      <w:r w:rsidR="00DA62F8">
        <w:rPr>
          <w:rFonts w:ascii="Times New Roman" w:hAnsi="Times New Roman" w:cs="Times New Roman"/>
          <w:sz w:val="24"/>
        </w:rPr>
        <w:t xml:space="preserve">in length of habitat reconnected </w:t>
      </w:r>
      <w:r>
        <w:rPr>
          <w:rFonts w:ascii="Times New Roman" w:hAnsi="Times New Roman" w:cs="Times New Roman"/>
          <w:sz w:val="24"/>
        </w:rPr>
        <w:t>per dollar spent (O’Han</w:t>
      </w:r>
      <w:r w:rsidRPr="000749AB">
        <w:rPr>
          <w:rFonts w:ascii="Times New Roman" w:hAnsi="Times New Roman" w:cs="Times New Roman"/>
          <w:sz w:val="24"/>
        </w:rPr>
        <w:t>l</w:t>
      </w:r>
      <w:r>
        <w:rPr>
          <w:rFonts w:ascii="Times New Roman" w:hAnsi="Times New Roman" w:cs="Times New Roman"/>
          <w:sz w:val="24"/>
        </w:rPr>
        <w:t>e</w:t>
      </w:r>
      <w:r w:rsidRPr="000749AB">
        <w:rPr>
          <w:rFonts w:ascii="Times New Roman" w:hAnsi="Times New Roman" w:cs="Times New Roman"/>
          <w:sz w:val="24"/>
        </w:rPr>
        <w:t>y and Tomberlin, 2005</w:t>
      </w:r>
      <w:r>
        <w:rPr>
          <w:rFonts w:ascii="Times New Roman" w:hAnsi="Times New Roman" w:cs="Times New Roman"/>
          <w:sz w:val="24"/>
        </w:rPr>
        <w:t xml:space="preserve">; </w:t>
      </w:r>
      <w:r w:rsidRPr="000749AB">
        <w:rPr>
          <w:rFonts w:ascii="Times New Roman" w:hAnsi="Times New Roman" w:cs="Times New Roman"/>
          <w:sz w:val="24"/>
        </w:rPr>
        <w:t>Januchowski-Hartley et al., 2014</w:t>
      </w:r>
      <w:r>
        <w:rPr>
          <w:rFonts w:ascii="Times New Roman" w:hAnsi="Times New Roman" w:cs="Times New Roman"/>
          <w:sz w:val="24"/>
        </w:rPr>
        <w:t xml:space="preserve">; Worthington et al., 2017; Moody et al., 2017). One of the challenges of applying prioritization approaches to a specific region is the general lack </w:t>
      </w:r>
      <w:r w:rsidR="00DA62F8">
        <w:rPr>
          <w:rFonts w:ascii="Times New Roman" w:hAnsi="Times New Roman" w:cs="Times New Roman"/>
          <w:sz w:val="24"/>
        </w:rPr>
        <w:t>of location data for stream crossings and measures of their passability</w:t>
      </w:r>
      <w:r>
        <w:rPr>
          <w:rFonts w:ascii="Times New Roman" w:hAnsi="Times New Roman" w:cs="Times New Roman"/>
          <w:sz w:val="24"/>
        </w:rPr>
        <w:t xml:space="preserve"> (Sleight and Neeson, 2018). In many regions, there is also a lack region-specific of data on the effects of these structures on stream fish communities. By combining stream fish composition data and analyzing the passability of culverts, conservation</w:t>
      </w:r>
      <w:r w:rsidR="00DA62F8">
        <w:rPr>
          <w:rFonts w:ascii="Times New Roman" w:hAnsi="Times New Roman" w:cs="Times New Roman"/>
          <w:sz w:val="24"/>
        </w:rPr>
        <w:t xml:space="preserve"> practitioners and construction engineers</w:t>
      </w:r>
      <w:r>
        <w:rPr>
          <w:rFonts w:ascii="Times New Roman" w:hAnsi="Times New Roman" w:cs="Times New Roman"/>
          <w:sz w:val="24"/>
        </w:rPr>
        <w:t xml:space="preserve"> may be able to better prioritize which crossings should be replaced or renovated. </w:t>
      </w:r>
    </w:p>
    <w:p w14:paraId="3EE27A7E" w14:textId="2484CEDC" w:rsidR="00E15B98" w:rsidRDefault="00E15B98" w:rsidP="00E15B98">
      <w:pPr>
        <w:spacing w:line="480" w:lineRule="auto"/>
        <w:rPr>
          <w:rFonts w:ascii="Times New Roman" w:hAnsi="Times New Roman" w:cs="Times New Roman"/>
          <w:sz w:val="24"/>
        </w:rPr>
      </w:pPr>
      <w:r>
        <w:rPr>
          <w:rFonts w:ascii="Times New Roman" w:hAnsi="Times New Roman" w:cs="Times New Roman"/>
          <w:sz w:val="24"/>
        </w:rPr>
        <w:t xml:space="preserve">Despite </w:t>
      </w:r>
      <w:r w:rsidR="00DA62F8">
        <w:rPr>
          <w:rFonts w:ascii="Times New Roman" w:hAnsi="Times New Roman" w:cs="Times New Roman"/>
          <w:sz w:val="24"/>
        </w:rPr>
        <w:t xml:space="preserve">the </w:t>
      </w:r>
      <w:r>
        <w:rPr>
          <w:rFonts w:ascii="Times New Roman" w:hAnsi="Times New Roman" w:cs="Times New Roman"/>
          <w:sz w:val="24"/>
        </w:rPr>
        <w:t>growing understanding of the effects of road culverts on stream fishes, the location and effects of physical structures in eastern Oklahoma remains poorly understood. Many of the stream ecosystems in this region are</w:t>
      </w:r>
      <w:r w:rsidR="00DA62F8">
        <w:rPr>
          <w:rFonts w:ascii="Times New Roman" w:hAnsi="Times New Roman" w:cs="Times New Roman"/>
          <w:sz w:val="24"/>
        </w:rPr>
        <w:t xml:space="preserve"> ranked as</w:t>
      </w:r>
      <w:r>
        <w:rPr>
          <w:rFonts w:ascii="Times New Roman" w:hAnsi="Times New Roman" w:cs="Times New Roman"/>
          <w:sz w:val="24"/>
        </w:rPr>
        <w:t xml:space="preserve"> of high conservation value: small river systems in </w:t>
      </w:r>
      <w:r>
        <w:rPr>
          <w:rFonts w:ascii="Times New Roman" w:hAnsi="Times New Roman" w:cs="Times New Roman"/>
          <w:sz w:val="24"/>
        </w:rPr>
        <w:lastRenderedPageBreak/>
        <w:t xml:space="preserve">the Ozarks and Ouachita Mountains regions in Oklahoma are considered “very high conservation priority” by the Oklahoma Comprehensive Wildlife Conservation Strategy (OCWCS, 2016). In this thesis, we explore the effects of road culverts and other stream crossing structures on fish community composition in eastern Oklahoma. We also provide an updated inventory of stream fish community structure in the region, with an emphasis on quantifying the population status of species </w:t>
      </w:r>
      <w:r w:rsidR="00DA62F8">
        <w:rPr>
          <w:rFonts w:ascii="Times New Roman" w:hAnsi="Times New Roman" w:cs="Times New Roman"/>
          <w:sz w:val="24"/>
        </w:rPr>
        <w:t>identified by the Oklahoma Department</w:t>
      </w:r>
      <w:r>
        <w:rPr>
          <w:rFonts w:ascii="Times New Roman" w:hAnsi="Times New Roman" w:cs="Times New Roman"/>
          <w:sz w:val="24"/>
        </w:rPr>
        <w:t xml:space="preserve"> of Wildlife Conservation as Species of Greatest Conservation Need (ODWC). </w:t>
      </w:r>
      <w:r w:rsidR="00F63FF4" w:rsidRPr="00F63FF4">
        <w:rPr>
          <w:rFonts w:ascii="Times New Roman" w:hAnsi="Times New Roman" w:cs="Times New Roman"/>
          <w:sz w:val="24"/>
        </w:rPr>
        <w:t>During the summer of 2018, we sampled 29 sites that possessed a structure that could potentially block fish movement, as well as 39 control sites that did not contain a physical structure. At each site, attributes measured fell in to three categories: physical characteristics of the stream, physical characteristics of the structure, and stream fish community composition. Statistical analysis addressed questions of stream fish richness and abundance regarding position upstream of the structure, downstream of the structure, and unfragmented sites. Next, we analyzed how species richness and abundance might be affected by physical and hydrological attributes of the stream crossing structures. Lastly, Bray-Curtis Dissimilarity Index was used to determine how stream fish community composition differs between the upstream and downstream segments of fragmented sites. The intent of this study is to enhance the understating of the effects of road culverts in stream fishes in eastern Oklahoma, and provide conservation practitioners with an updated understandi</w:t>
      </w:r>
      <w:r w:rsidR="0096001E">
        <w:rPr>
          <w:rFonts w:ascii="Times New Roman" w:hAnsi="Times New Roman" w:cs="Times New Roman"/>
          <w:sz w:val="24"/>
        </w:rPr>
        <w:t>ng of the population status of Species of Greatest Conservation Need (OCWCS, 2016).</w:t>
      </w:r>
    </w:p>
    <w:p w14:paraId="11820CB7" w14:textId="77777777" w:rsidR="00E15B98" w:rsidRDefault="00E15B98" w:rsidP="00E15B98">
      <w:pPr>
        <w:spacing w:line="480" w:lineRule="auto"/>
        <w:rPr>
          <w:rFonts w:ascii="Times New Roman" w:hAnsi="Times New Roman" w:cs="Times New Roman"/>
          <w:sz w:val="24"/>
        </w:rPr>
      </w:pPr>
    </w:p>
    <w:p w14:paraId="344C05DD" w14:textId="77777777" w:rsidR="006F7B3B" w:rsidRDefault="006F7B3B" w:rsidP="00E15B98">
      <w:pPr>
        <w:spacing w:line="480" w:lineRule="auto"/>
        <w:jc w:val="center"/>
        <w:rPr>
          <w:rFonts w:ascii="Times New Roman" w:hAnsi="Times New Roman" w:cs="Times New Roman"/>
          <w:b/>
          <w:sz w:val="28"/>
        </w:rPr>
      </w:pPr>
    </w:p>
    <w:p w14:paraId="74059698" w14:textId="77777777" w:rsidR="006F7B3B" w:rsidRDefault="006F7B3B" w:rsidP="00E15B98">
      <w:pPr>
        <w:spacing w:line="480" w:lineRule="auto"/>
        <w:jc w:val="center"/>
        <w:rPr>
          <w:rFonts w:ascii="Times New Roman" w:hAnsi="Times New Roman" w:cs="Times New Roman"/>
          <w:b/>
          <w:sz w:val="28"/>
        </w:rPr>
      </w:pPr>
    </w:p>
    <w:p w14:paraId="452E9342" w14:textId="595A308E" w:rsidR="00E15B98" w:rsidRDefault="0096001E" w:rsidP="00E15B98">
      <w:pPr>
        <w:spacing w:line="480" w:lineRule="auto"/>
        <w:jc w:val="center"/>
        <w:rPr>
          <w:rFonts w:ascii="Times New Roman" w:hAnsi="Times New Roman" w:cs="Times New Roman"/>
          <w:sz w:val="28"/>
        </w:rPr>
      </w:pPr>
      <w:r>
        <w:rPr>
          <w:rFonts w:ascii="Times New Roman" w:hAnsi="Times New Roman" w:cs="Times New Roman"/>
          <w:b/>
          <w:sz w:val="28"/>
        </w:rPr>
        <w:lastRenderedPageBreak/>
        <w:t>Effects of Road Culverts on Stream Fish Community Structure</w:t>
      </w:r>
    </w:p>
    <w:p w14:paraId="26D42F75" w14:textId="77777777" w:rsidR="00416E68" w:rsidRDefault="00416E68" w:rsidP="00E15B98">
      <w:pPr>
        <w:spacing w:line="480" w:lineRule="auto"/>
        <w:jc w:val="center"/>
        <w:rPr>
          <w:rFonts w:ascii="Times New Roman" w:hAnsi="Times New Roman" w:cs="Times New Roman"/>
          <w:sz w:val="24"/>
        </w:rPr>
      </w:pPr>
      <w:r>
        <w:rPr>
          <w:rFonts w:ascii="Times New Roman" w:hAnsi="Times New Roman" w:cs="Times New Roman"/>
          <w:b/>
          <w:sz w:val="24"/>
        </w:rPr>
        <w:t>Introduction</w:t>
      </w:r>
    </w:p>
    <w:p w14:paraId="352D653C" w14:textId="32313CC6" w:rsidR="00416E68" w:rsidRDefault="00416E68" w:rsidP="00416E68">
      <w:pPr>
        <w:spacing w:line="480" w:lineRule="auto"/>
        <w:rPr>
          <w:rFonts w:ascii="Times New Roman" w:hAnsi="Times New Roman" w:cs="Times New Roman"/>
          <w:sz w:val="24"/>
        </w:rPr>
      </w:pPr>
      <w:r>
        <w:rPr>
          <w:rFonts w:ascii="Times New Roman" w:hAnsi="Times New Roman" w:cs="Times New Roman"/>
          <w:sz w:val="24"/>
        </w:rPr>
        <w:t>Anthropogenic effects are accelerating biodiversity loss in freshwater environments more rapidly than in terrestrial systems (Dudgeon et al. 2006). Loss of biodiversity is being driven by a wide range of stressors, including pollution</w:t>
      </w:r>
      <w:r w:rsidR="006C7E8A">
        <w:rPr>
          <w:rFonts w:ascii="Times New Roman" w:hAnsi="Times New Roman" w:cs="Times New Roman"/>
          <w:sz w:val="24"/>
        </w:rPr>
        <w:t xml:space="preserve">, flow changes, dewatering, </w:t>
      </w:r>
      <w:r>
        <w:rPr>
          <w:rFonts w:ascii="Times New Roman" w:hAnsi="Times New Roman" w:cs="Times New Roman"/>
          <w:sz w:val="24"/>
        </w:rPr>
        <w:t>habitat change</w:t>
      </w:r>
      <w:r w:rsidR="006C7E8A">
        <w:rPr>
          <w:rFonts w:ascii="Times New Roman" w:hAnsi="Times New Roman" w:cs="Times New Roman"/>
          <w:sz w:val="24"/>
        </w:rPr>
        <w:t>, and fragmentation</w:t>
      </w:r>
      <w:r>
        <w:rPr>
          <w:rFonts w:ascii="Times New Roman" w:hAnsi="Times New Roman" w:cs="Times New Roman"/>
          <w:sz w:val="24"/>
        </w:rPr>
        <w:t xml:space="preserve"> (Palmer et al., 2007, Perkin et al., 2015). Fragmentation is when the presence of a man-made or natural structure alters natural flow regime, disrupts ecological processes, potentially blocks fish movement, and isolates formerly connected stream segments (Lindenmayer and Fischer, 2006; Gido et al., 2010; Hoagstrom et al., 2011). Fr</w:t>
      </w:r>
      <w:r w:rsidR="00665FC7">
        <w:rPr>
          <w:rFonts w:ascii="Times New Roman" w:hAnsi="Times New Roman" w:cs="Times New Roman"/>
          <w:sz w:val="24"/>
        </w:rPr>
        <w:t>agmentation affects</w:t>
      </w:r>
      <w:r>
        <w:rPr>
          <w:rFonts w:ascii="Times New Roman" w:hAnsi="Times New Roman" w:cs="Times New Roman"/>
          <w:sz w:val="24"/>
        </w:rPr>
        <w:t xml:space="preserve"> the persistence of species and the ecosystem services they provide (Perkin and Gido, 2012).  With loss of free-flowing river</w:t>
      </w:r>
      <w:r w:rsidR="0096001E">
        <w:rPr>
          <w:rFonts w:ascii="Times New Roman" w:hAnsi="Times New Roman" w:cs="Times New Roman"/>
          <w:sz w:val="24"/>
        </w:rPr>
        <w:t>ine</w:t>
      </w:r>
      <w:r>
        <w:rPr>
          <w:rFonts w:ascii="Times New Roman" w:hAnsi="Times New Roman" w:cs="Times New Roman"/>
          <w:sz w:val="24"/>
        </w:rPr>
        <w:t xml:space="preserve"> habita</w:t>
      </w:r>
      <w:r w:rsidR="0096001E">
        <w:rPr>
          <w:rFonts w:ascii="Times New Roman" w:hAnsi="Times New Roman" w:cs="Times New Roman"/>
          <w:sz w:val="24"/>
        </w:rPr>
        <w:t xml:space="preserve">t, there is increased </w:t>
      </w:r>
      <w:r>
        <w:rPr>
          <w:rFonts w:ascii="Times New Roman" w:hAnsi="Times New Roman" w:cs="Times New Roman"/>
          <w:sz w:val="24"/>
        </w:rPr>
        <w:t xml:space="preserve">extinction, and loss of genetic diversity (Jager et al., 2001). </w:t>
      </w:r>
      <w:r w:rsidR="0096001E">
        <w:rPr>
          <w:rFonts w:ascii="Times New Roman" w:hAnsi="Times New Roman" w:cs="Times New Roman"/>
          <w:sz w:val="24"/>
        </w:rPr>
        <w:t>Compounding this issue, freshwater fish species as a group are the most affected by climate change and anthropogenic stressors.</w:t>
      </w:r>
      <w:r>
        <w:rPr>
          <w:rFonts w:ascii="Times New Roman" w:hAnsi="Times New Roman" w:cs="Times New Roman"/>
          <w:sz w:val="24"/>
        </w:rPr>
        <w:t xml:space="preserve"> (Branco et al., 2016). </w:t>
      </w:r>
    </w:p>
    <w:p w14:paraId="29917E73" w14:textId="0B03F0FF" w:rsidR="00416E68" w:rsidRDefault="00416E68" w:rsidP="00416E68">
      <w:pPr>
        <w:spacing w:line="480" w:lineRule="auto"/>
        <w:rPr>
          <w:rFonts w:ascii="Times New Roman" w:hAnsi="Times New Roman" w:cs="Times New Roman"/>
          <w:sz w:val="24"/>
        </w:rPr>
      </w:pPr>
      <w:r>
        <w:rPr>
          <w:rFonts w:ascii="Times New Roman" w:hAnsi="Times New Roman" w:cs="Times New Roman"/>
          <w:sz w:val="24"/>
        </w:rPr>
        <w:t>Habitat fragmentation in the Great Plains has had drastic effects on stream fishes in this region. With ov</w:t>
      </w:r>
      <w:r w:rsidR="006F4050">
        <w:rPr>
          <w:rFonts w:ascii="Times New Roman" w:hAnsi="Times New Roman" w:cs="Times New Roman"/>
          <w:sz w:val="24"/>
        </w:rPr>
        <w:t>er 19,000 anthropogenic structures</w:t>
      </w:r>
      <w:r>
        <w:rPr>
          <w:rFonts w:ascii="Times New Roman" w:hAnsi="Times New Roman" w:cs="Times New Roman"/>
          <w:sz w:val="24"/>
        </w:rPr>
        <w:t xml:space="preserve"> in this region affecting flow regimes, there are large effects of fragmentation on stream fish community structure (Costigan and Daniels, 2012; Perkin et al., 2015</w:t>
      </w:r>
      <w:r w:rsidR="00C04AD9">
        <w:rPr>
          <w:rFonts w:ascii="Times New Roman" w:hAnsi="Times New Roman" w:cs="Times New Roman"/>
          <w:sz w:val="24"/>
        </w:rPr>
        <w:t>).</w:t>
      </w:r>
      <w:r>
        <w:rPr>
          <w:rFonts w:ascii="Times New Roman" w:hAnsi="Times New Roman" w:cs="Times New Roman"/>
          <w:sz w:val="24"/>
        </w:rPr>
        <w:t xml:space="preserve"> Alteration of the habitats surrounding stream systems in this region from native grasslands to row crops that have more dependence on groundwater have had significant effects on stream fish populations (Perkin et al., 2015). </w:t>
      </w:r>
    </w:p>
    <w:p w14:paraId="4DACB879" w14:textId="784F4699" w:rsidR="00416E68" w:rsidRPr="00D77612" w:rsidRDefault="00416E68" w:rsidP="00D77612">
      <w:pPr>
        <w:spacing w:line="480" w:lineRule="auto"/>
        <w:rPr>
          <w:rFonts w:ascii="Times New Roman" w:hAnsi="Times New Roman" w:cs="Times New Roman"/>
          <w:sz w:val="24"/>
        </w:rPr>
      </w:pPr>
      <w:r>
        <w:rPr>
          <w:rFonts w:ascii="Times New Roman" w:hAnsi="Times New Roman" w:cs="Times New Roman"/>
          <w:sz w:val="24"/>
        </w:rPr>
        <w:t xml:space="preserve">In the Great Plains region of North America streams are primarily affected by water depletion and fragmentation (Perkin et al., 2015). Streams in this region are heavily dominated by pelagic spawning cyprinids. These cyprinids spawn within the water column and depend on flow to carry </w:t>
      </w:r>
      <w:r w:rsidR="00C248CB">
        <w:rPr>
          <w:rFonts w:ascii="Times New Roman" w:hAnsi="Times New Roman" w:cs="Times New Roman"/>
          <w:sz w:val="24"/>
        </w:rPr>
        <w:lastRenderedPageBreak/>
        <w:t xml:space="preserve">male and female </w:t>
      </w:r>
      <w:r>
        <w:rPr>
          <w:rFonts w:ascii="Times New Roman" w:hAnsi="Times New Roman" w:cs="Times New Roman"/>
          <w:sz w:val="24"/>
        </w:rPr>
        <w:t>genetic material downstream so it may fertilize (Perkin and Gido, 2011)</w:t>
      </w:r>
      <w:r w:rsidR="00C248CB">
        <w:rPr>
          <w:rFonts w:ascii="Times New Roman" w:hAnsi="Times New Roman" w:cs="Times New Roman"/>
          <w:sz w:val="24"/>
        </w:rPr>
        <w:t>. Genetic material that flows</w:t>
      </w:r>
      <w:r>
        <w:rPr>
          <w:rFonts w:ascii="Times New Roman" w:hAnsi="Times New Roman" w:cs="Times New Roman"/>
          <w:sz w:val="24"/>
        </w:rPr>
        <w:t xml:space="preserve"> downstream outside of the parent stream segment</w:t>
      </w:r>
      <w:r w:rsidR="00C248CB">
        <w:rPr>
          <w:rFonts w:ascii="Times New Roman" w:hAnsi="Times New Roman" w:cs="Times New Roman"/>
          <w:sz w:val="24"/>
        </w:rPr>
        <w:t xml:space="preserve"> in a disturbed stream</w:t>
      </w:r>
      <w:r>
        <w:rPr>
          <w:rFonts w:ascii="Times New Roman" w:hAnsi="Times New Roman" w:cs="Times New Roman"/>
          <w:sz w:val="24"/>
        </w:rPr>
        <w:t xml:space="preserve"> will create spawn</w:t>
      </w:r>
      <w:r w:rsidR="00C248CB">
        <w:rPr>
          <w:rFonts w:ascii="Times New Roman" w:hAnsi="Times New Roman" w:cs="Times New Roman"/>
          <w:sz w:val="24"/>
        </w:rPr>
        <w:t xml:space="preserve"> that are unable to return dwindling </w:t>
      </w:r>
      <w:r>
        <w:rPr>
          <w:rFonts w:ascii="Times New Roman" w:hAnsi="Times New Roman" w:cs="Times New Roman"/>
          <w:sz w:val="24"/>
        </w:rPr>
        <w:t>population</w:t>
      </w:r>
      <w:r w:rsidR="00C248CB">
        <w:rPr>
          <w:rFonts w:ascii="Times New Roman" w:hAnsi="Times New Roman" w:cs="Times New Roman"/>
          <w:sz w:val="24"/>
        </w:rPr>
        <w:t xml:space="preserve"> size</w:t>
      </w:r>
      <w:r>
        <w:rPr>
          <w:rFonts w:ascii="Times New Roman" w:hAnsi="Times New Roman" w:cs="Times New Roman"/>
          <w:sz w:val="24"/>
        </w:rPr>
        <w:t xml:space="preserve"> of these pelagic-spawning cyprinids and shrinking their native range and habitats (Perkin et al. 2015). Pelagic spawning cyprinids need long </w:t>
      </w:r>
      <w:r w:rsidR="00D77612">
        <w:rPr>
          <w:rFonts w:ascii="Times New Roman" w:hAnsi="Times New Roman" w:cs="Times New Roman"/>
          <w:sz w:val="24"/>
        </w:rPr>
        <w:t>un</w:t>
      </w:r>
      <w:r>
        <w:rPr>
          <w:rFonts w:ascii="Times New Roman" w:hAnsi="Times New Roman" w:cs="Times New Roman"/>
          <w:sz w:val="24"/>
        </w:rPr>
        <w:t xml:space="preserve">interrupted stream reaches ranging from 80km to 217km to be reproductively successful (Perkin and Gido, 2011). </w:t>
      </w:r>
      <w:r w:rsidR="00D77612">
        <w:rPr>
          <w:rFonts w:ascii="Times New Roman" w:hAnsi="Times New Roman" w:cs="Times New Roman"/>
          <w:sz w:val="24"/>
        </w:rPr>
        <w:t xml:space="preserve">But </w:t>
      </w:r>
      <w:r w:rsidR="006F4050">
        <w:rPr>
          <w:rFonts w:ascii="Times New Roman" w:hAnsi="Times New Roman" w:cs="Times New Roman"/>
          <w:sz w:val="24"/>
        </w:rPr>
        <w:t>structures</w:t>
      </w:r>
      <w:r w:rsidR="00D77612">
        <w:rPr>
          <w:rFonts w:ascii="Times New Roman" w:hAnsi="Times New Roman" w:cs="Times New Roman"/>
          <w:sz w:val="24"/>
        </w:rPr>
        <w:t xml:space="preserve"> downstream i</w:t>
      </w:r>
      <w:r w:rsidR="00D77612" w:rsidRPr="00D77612">
        <w:rPr>
          <w:rFonts w:ascii="Times New Roman" w:hAnsi="Times New Roman" w:cs="Times New Roman"/>
          <w:sz w:val="24"/>
        </w:rPr>
        <w:t>nhibit fish from full development</w:t>
      </w:r>
      <w:r w:rsidR="00D77612">
        <w:rPr>
          <w:rFonts w:ascii="Times New Roman" w:hAnsi="Times New Roman" w:cs="Times New Roman"/>
          <w:sz w:val="24"/>
        </w:rPr>
        <w:t xml:space="preserve"> while drifting downstream, </w:t>
      </w:r>
      <w:r w:rsidR="00D77612" w:rsidRPr="00D77612">
        <w:rPr>
          <w:rFonts w:ascii="Times New Roman" w:hAnsi="Times New Roman" w:cs="Times New Roman"/>
          <w:sz w:val="24"/>
        </w:rPr>
        <w:t xml:space="preserve">while </w:t>
      </w:r>
      <w:r w:rsidR="006F4050">
        <w:rPr>
          <w:rFonts w:ascii="Times New Roman" w:hAnsi="Times New Roman" w:cs="Times New Roman"/>
          <w:sz w:val="24"/>
        </w:rPr>
        <w:t>structures</w:t>
      </w:r>
      <w:r w:rsidR="00D77612" w:rsidRPr="00D77612">
        <w:rPr>
          <w:rFonts w:ascii="Times New Roman" w:hAnsi="Times New Roman" w:cs="Times New Roman"/>
          <w:sz w:val="24"/>
        </w:rPr>
        <w:t xml:space="preserve"> upstream prevent migration</w:t>
      </w:r>
      <w:r w:rsidR="00D77612">
        <w:rPr>
          <w:rFonts w:ascii="Times New Roman" w:hAnsi="Times New Roman" w:cs="Times New Roman"/>
          <w:sz w:val="24"/>
        </w:rPr>
        <w:t xml:space="preserve"> of adults</w:t>
      </w:r>
      <w:r w:rsidR="00D77612" w:rsidRPr="00D77612">
        <w:rPr>
          <w:rFonts w:ascii="Times New Roman" w:hAnsi="Times New Roman" w:cs="Times New Roman"/>
          <w:sz w:val="24"/>
        </w:rPr>
        <w:t xml:space="preserve"> (Perkin and Gido, 2011). </w:t>
      </w:r>
      <w:r w:rsidR="006F4050">
        <w:rPr>
          <w:rFonts w:ascii="Times New Roman" w:hAnsi="Times New Roman" w:cs="Times New Roman"/>
          <w:sz w:val="24"/>
        </w:rPr>
        <w:t>Structures</w:t>
      </w:r>
      <w:r w:rsidR="00D77612" w:rsidRPr="00D77612">
        <w:rPr>
          <w:rFonts w:ascii="Times New Roman" w:hAnsi="Times New Roman" w:cs="Times New Roman"/>
          <w:sz w:val="24"/>
        </w:rPr>
        <w:t xml:space="preserve"> also reduce diversity by blocking dispersal between fragments (Perkin et al., 2015). During winters months or drought conditions where the chance to recolonize upstream stream reaches</w:t>
      </w:r>
      <w:r w:rsidR="00D77612">
        <w:rPr>
          <w:rFonts w:ascii="Times New Roman" w:hAnsi="Times New Roman" w:cs="Times New Roman"/>
          <w:sz w:val="24"/>
        </w:rPr>
        <w:t xml:space="preserve"> would be more difficult</w:t>
      </w:r>
      <w:r w:rsidR="00D77612" w:rsidRPr="00D77612">
        <w:rPr>
          <w:rFonts w:ascii="Times New Roman" w:hAnsi="Times New Roman" w:cs="Times New Roman"/>
          <w:sz w:val="24"/>
        </w:rPr>
        <w:t xml:space="preserve"> extinction and extirpation would be the results (Worthington et al., 2017). Fish abundance is generally lowest in stream reaches that are </w:t>
      </w:r>
      <w:r w:rsidR="00127BFC">
        <w:rPr>
          <w:rFonts w:ascii="Times New Roman" w:hAnsi="Times New Roman" w:cs="Times New Roman"/>
          <w:sz w:val="24"/>
        </w:rPr>
        <w:t xml:space="preserve">artificially </w:t>
      </w:r>
      <w:r w:rsidR="00D77612" w:rsidRPr="00D77612">
        <w:rPr>
          <w:rFonts w:ascii="Times New Roman" w:hAnsi="Times New Roman" w:cs="Times New Roman"/>
          <w:sz w:val="24"/>
        </w:rPr>
        <w:t xml:space="preserve">constrained channels due to habitat homogenization and/or reduced stream flow (Worthington et al., 2017). The alteration of flow can disrupt the spawning cycles of these pelagic broadcast spawners (Worthington et al., 2017), which usually happens when there is an increase in discharge even though some individuals will spawn no matter the </w:t>
      </w:r>
      <w:r w:rsidR="00127BFC">
        <w:rPr>
          <w:rFonts w:ascii="Times New Roman" w:hAnsi="Times New Roman" w:cs="Times New Roman"/>
          <w:sz w:val="24"/>
        </w:rPr>
        <w:t>abiotic factors</w:t>
      </w:r>
      <w:r w:rsidR="00D77612" w:rsidRPr="00D77612">
        <w:rPr>
          <w:rFonts w:ascii="Times New Roman" w:hAnsi="Times New Roman" w:cs="Times New Roman"/>
          <w:sz w:val="24"/>
        </w:rPr>
        <w:t xml:space="preserve"> (Worthington et al., 2017).</w:t>
      </w:r>
    </w:p>
    <w:p w14:paraId="762DEAB9" w14:textId="1CB79873" w:rsidR="00416E68" w:rsidRDefault="00127BFC" w:rsidP="00416E68">
      <w:pPr>
        <w:spacing w:line="480" w:lineRule="auto"/>
        <w:rPr>
          <w:rFonts w:ascii="Times New Roman" w:hAnsi="Times New Roman" w:cs="Times New Roman"/>
          <w:sz w:val="24"/>
        </w:rPr>
      </w:pPr>
      <w:r w:rsidRPr="00127BFC">
        <w:rPr>
          <w:rFonts w:ascii="Times New Roman" w:hAnsi="Times New Roman" w:cs="Times New Roman"/>
          <w:sz w:val="24"/>
        </w:rPr>
        <w:t>The interactive effects of declining water availability and habitat fragmentation create an ecological ratchet effect (Perkin et al., 2015). The ratchet concept states that</w:t>
      </w:r>
      <w:r w:rsidR="00E41F1F">
        <w:rPr>
          <w:rFonts w:ascii="Times New Roman" w:hAnsi="Times New Roman" w:cs="Times New Roman"/>
          <w:sz w:val="24"/>
        </w:rPr>
        <w:t xml:space="preserve"> a</w:t>
      </w:r>
      <w:r w:rsidRPr="00127BFC">
        <w:rPr>
          <w:rFonts w:ascii="Times New Roman" w:hAnsi="Times New Roman" w:cs="Times New Roman"/>
          <w:sz w:val="24"/>
        </w:rPr>
        <w:t xml:space="preserve"> change in each response variable through space or time in response to natur</w:t>
      </w:r>
      <w:r w:rsidR="00E41F1F">
        <w:rPr>
          <w:rFonts w:ascii="Times New Roman" w:hAnsi="Times New Roman" w:cs="Times New Roman"/>
          <w:sz w:val="24"/>
        </w:rPr>
        <w:t>al or human disturbances decreases</w:t>
      </w:r>
      <w:r w:rsidRPr="00127BFC">
        <w:rPr>
          <w:rFonts w:ascii="Times New Roman" w:hAnsi="Times New Roman" w:cs="Times New Roman"/>
          <w:sz w:val="24"/>
        </w:rPr>
        <w:t xml:space="preserve"> reciprocal movement, thus creating a negative feedback loop. </w:t>
      </w:r>
      <w:r w:rsidR="00E41F1F">
        <w:rPr>
          <w:rFonts w:ascii="Times New Roman" w:hAnsi="Times New Roman" w:cs="Times New Roman"/>
          <w:sz w:val="24"/>
        </w:rPr>
        <w:t>During periods of drought</w:t>
      </w:r>
      <w:r w:rsidRPr="00127BFC">
        <w:rPr>
          <w:rFonts w:ascii="Times New Roman" w:hAnsi="Times New Roman" w:cs="Times New Roman"/>
          <w:sz w:val="24"/>
        </w:rPr>
        <w:t xml:space="preserve"> </w:t>
      </w:r>
      <w:r w:rsidR="00E41F1F">
        <w:rPr>
          <w:rFonts w:ascii="Times New Roman" w:hAnsi="Times New Roman" w:cs="Times New Roman"/>
          <w:sz w:val="24"/>
        </w:rPr>
        <w:t xml:space="preserve">in the Great Plains as well as the Ozarks and Ouachita’s </w:t>
      </w:r>
      <w:r w:rsidRPr="00127BFC">
        <w:rPr>
          <w:rFonts w:ascii="Times New Roman" w:hAnsi="Times New Roman" w:cs="Times New Roman"/>
          <w:sz w:val="24"/>
        </w:rPr>
        <w:t>there is less flow in these stream systems. With clima</w:t>
      </w:r>
      <w:r w:rsidR="008604F8">
        <w:rPr>
          <w:rFonts w:ascii="Times New Roman" w:hAnsi="Times New Roman" w:cs="Times New Roman"/>
          <w:sz w:val="24"/>
        </w:rPr>
        <w:t xml:space="preserve">te change, human water use, </w:t>
      </w:r>
      <w:r w:rsidRPr="00127BFC">
        <w:rPr>
          <w:rFonts w:ascii="Times New Roman" w:hAnsi="Times New Roman" w:cs="Times New Roman"/>
          <w:sz w:val="24"/>
        </w:rPr>
        <w:t>fragmentation</w:t>
      </w:r>
      <w:r w:rsidR="008604F8">
        <w:rPr>
          <w:rFonts w:ascii="Times New Roman" w:hAnsi="Times New Roman" w:cs="Times New Roman"/>
          <w:sz w:val="24"/>
        </w:rPr>
        <w:t>, and</w:t>
      </w:r>
      <w:r w:rsidRPr="00127BFC">
        <w:rPr>
          <w:rFonts w:ascii="Times New Roman" w:hAnsi="Times New Roman" w:cs="Times New Roman"/>
          <w:sz w:val="24"/>
        </w:rPr>
        <w:t xml:space="preserve"> dewatering affecting connectivity the fish that depend on flow for survival are facing range shrinkage and extinction. The response </w:t>
      </w:r>
      <w:r w:rsidRPr="00127BFC">
        <w:rPr>
          <w:rFonts w:ascii="Times New Roman" w:hAnsi="Times New Roman" w:cs="Times New Roman"/>
          <w:sz w:val="24"/>
        </w:rPr>
        <w:lastRenderedPageBreak/>
        <w:t>variable in this framework would be the ability for pelagic spawning fishes to migrate upstream and spawn. Because passage is block</w:t>
      </w:r>
      <w:r w:rsidR="008604F8">
        <w:rPr>
          <w:rFonts w:ascii="Times New Roman" w:hAnsi="Times New Roman" w:cs="Times New Roman"/>
          <w:sz w:val="24"/>
        </w:rPr>
        <w:t>ed</w:t>
      </w:r>
      <w:r w:rsidRPr="00127BFC">
        <w:rPr>
          <w:rFonts w:ascii="Times New Roman" w:hAnsi="Times New Roman" w:cs="Times New Roman"/>
          <w:sz w:val="24"/>
        </w:rPr>
        <w:t xml:space="preserve">, we start to see more extirpation of pelagic spawning fishes occurring during periods of drought and when flows return these fish are </w:t>
      </w:r>
      <w:r w:rsidR="008604F8">
        <w:rPr>
          <w:rFonts w:ascii="Times New Roman" w:hAnsi="Times New Roman" w:cs="Times New Roman"/>
          <w:sz w:val="24"/>
        </w:rPr>
        <w:t xml:space="preserve">gone from their </w:t>
      </w:r>
      <w:r w:rsidRPr="00127BFC">
        <w:rPr>
          <w:rFonts w:ascii="Times New Roman" w:hAnsi="Times New Roman" w:cs="Times New Roman"/>
          <w:sz w:val="24"/>
        </w:rPr>
        <w:t>previous stream reaches due to fragmentation (Perkin et al., 2015). Climate change is project to cause decreased water flow in prairie streams with reoccurring summer droughts, and therefore pelagic spawning cyprinids will be further hindered from traversing structures to spawn and/or isolated in stream segments they can</w:t>
      </w:r>
      <w:r w:rsidR="00683E73">
        <w:rPr>
          <w:rFonts w:ascii="Times New Roman" w:hAnsi="Times New Roman" w:cs="Times New Roman"/>
          <w:sz w:val="24"/>
        </w:rPr>
        <w:t>not</w:t>
      </w:r>
      <w:r w:rsidRPr="00127BFC">
        <w:rPr>
          <w:rFonts w:ascii="Times New Roman" w:hAnsi="Times New Roman" w:cs="Times New Roman"/>
          <w:sz w:val="24"/>
        </w:rPr>
        <w:t xml:space="preserve"> be reproductively successful in or extirpated from stream segments (Perkin et al., 2015; Worthington et al., 2017).</w:t>
      </w:r>
    </w:p>
    <w:p w14:paraId="5A92A335" w14:textId="76824D69" w:rsidR="00416E68" w:rsidRPr="006005F2" w:rsidRDefault="006005F2" w:rsidP="006005F2">
      <w:pPr>
        <w:spacing w:line="480" w:lineRule="auto"/>
        <w:rPr>
          <w:rFonts w:ascii="Times New Roman" w:hAnsi="Times New Roman" w:cs="Times New Roman"/>
          <w:sz w:val="24"/>
        </w:rPr>
      </w:pPr>
      <w:r w:rsidRPr="006005F2">
        <w:rPr>
          <w:rFonts w:ascii="Times New Roman" w:hAnsi="Times New Roman" w:cs="Times New Roman"/>
          <w:sz w:val="24"/>
        </w:rPr>
        <w:t>Alteration of flow in culverts is one of the proposed reasons fish are unable to migrate upstream to spawn (Warren and Pardew, 1998). Road crossings and other structures are constructed to concentrate the discharge and narrow the overall cross section of the stream that fish would normally be able to move or migrate in (Schaefer at al., 2003). Most structures are considered semi-permeable and at full flow and may be less effective as impediments to fish movement (Perkin and Gido, 2011). Fish community composition depends on abiotic and biotic factors of the stream environment, but connectivity issues are an abiotic constraint that drives community compositions (Labonne et al., 2008). Low or intermittent flow forces pelagic broadcast spawning species into isolated stream segments (Worthington et al., 2017). When there are no pelagic spawning species in an isolated stream segment the effects of structures aren’t as heightened (Worthington et al., 2017).</w:t>
      </w:r>
    </w:p>
    <w:p w14:paraId="468C0697" w14:textId="0EE12DED" w:rsidR="00416E68" w:rsidRDefault="00416E68" w:rsidP="00416E68">
      <w:pPr>
        <w:spacing w:line="480" w:lineRule="auto"/>
        <w:rPr>
          <w:rFonts w:ascii="Times New Roman" w:hAnsi="Times New Roman" w:cs="Times New Roman"/>
          <w:sz w:val="24"/>
        </w:rPr>
      </w:pPr>
      <w:r>
        <w:rPr>
          <w:rFonts w:ascii="Times New Roman" w:hAnsi="Times New Roman" w:cs="Times New Roman"/>
          <w:sz w:val="24"/>
        </w:rPr>
        <w:t xml:space="preserve">Outlet drop is a factor hindering fish movement. Native fishes are weak leapers, so vertical outlet drops block their movements. Over time, this can lead to differences in species richness and abundance between upstream vs downstream sides of </w:t>
      </w:r>
      <w:r w:rsidR="006F4050">
        <w:rPr>
          <w:rFonts w:ascii="Times New Roman" w:hAnsi="Times New Roman" w:cs="Times New Roman"/>
          <w:sz w:val="24"/>
        </w:rPr>
        <w:t>structures</w:t>
      </w:r>
      <w:r>
        <w:rPr>
          <w:rFonts w:ascii="Times New Roman" w:hAnsi="Times New Roman" w:cs="Times New Roman"/>
          <w:sz w:val="24"/>
        </w:rPr>
        <w:t xml:space="preserve">. (Mueller et al., 2008; </w:t>
      </w:r>
      <w:r w:rsidRPr="00BE2B2A">
        <w:rPr>
          <w:rFonts w:ascii="Times New Roman" w:hAnsi="Times New Roman" w:cs="Times New Roman"/>
          <w:sz w:val="24"/>
        </w:rPr>
        <w:t>Ficke</w:t>
      </w:r>
      <w:r>
        <w:rPr>
          <w:rFonts w:ascii="Times New Roman" w:hAnsi="Times New Roman" w:cs="Times New Roman"/>
          <w:sz w:val="24"/>
        </w:rPr>
        <w:t xml:space="preserve">, Myrick, and Jud, 2011). Culvert length is also known to have an effect on fish passage, as culvert </w:t>
      </w:r>
      <w:r>
        <w:rPr>
          <w:rFonts w:ascii="Times New Roman" w:hAnsi="Times New Roman" w:cs="Times New Roman"/>
          <w:sz w:val="24"/>
        </w:rPr>
        <w:lastRenderedPageBreak/>
        <w:t>length increases so does the length the fish has to swim against higher water velocities</w:t>
      </w:r>
      <w:r w:rsidR="00C405FF">
        <w:rPr>
          <w:rFonts w:ascii="Times New Roman" w:hAnsi="Times New Roman" w:cs="Times New Roman"/>
          <w:sz w:val="24"/>
        </w:rPr>
        <w:t>, dependent on the construction of the culvert</w:t>
      </w:r>
      <w:r>
        <w:rPr>
          <w:rFonts w:ascii="Times New Roman" w:hAnsi="Times New Roman" w:cs="Times New Roman"/>
          <w:sz w:val="24"/>
        </w:rPr>
        <w:t xml:space="preserve"> (Schaefer et al., 2003; Bouska and Paukert, 2010). Deeper plunge pools below the culverts will also hold more species richness and abundance than upstream segments</w:t>
      </w:r>
      <w:r w:rsidR="00C405FF">
        <w:rPr>
          <w:rFonts w:ascii="Times New Roman" w:hAnsi="Times New Roman" w:cs="Times New Roman"/>
          <w:sz w:val="24"/>
        </w:rPr>
        <w:t xml:space="preserve"> due to deeper water and more habitat throughout the year</w:t>
      </w:r>
      <w:r>
        <w:rPr>
          <w:rFonts w:ascii="Times New Roman" w:hAnsi="Times New Roman" w:cs="Times New Roman"/>
          <w:sz w:val="24"/>
        </w:rPr>
        <w:t xml:space="preserve"> (MacPherson et al., 2012). </w:t>
      </w:r>
    </w:p>
    <w:p w14:paraId="261D0835" w14:textId="2027A887" w:rsidR="00633B62" w:rsidRDefault="00633B62" w:rsidP="00416E68">
      <w:pPr>
        <w:spacing w:line="480" w:lineRule="auto"/>
        <w:rPr>
          <w:rFonts w:ascii="Times New Roman" w:hAnsi="Times New Roman" w:cs="Times New Roman"/>
          <w:sz w:val="24"/>
        </w:rPr>
      </w:pPr>
      <w:r w:rsidRPr="00633B62">
        <w:rPr>
          <w:rFonts w:ascii="Times New Roman" w:hAnsi="Times New Roman" w:cs="Times New Roman"/>
          <w:sz w:val="24"/>
        </w:rPr>
        <w:t xml:space="preserve">Understanding the effects of stream crossing structures and their spatial impacts on stream fish populations is imperative for conservation of Great Plains minnows. With drastic impacts on native fish diversity, including 41 regional endemic species (which is 84% of all endemic fish in this region) </w:t>
      </w:r>
      <w:r>
        <w:rPr>
          <w:rFonts w:ascii="Times New Roman" w:hAnsi="Times New Roman" w:cs="Times New Roman"/>
          <w:sz w:val="24"/>
        </w:rPr>
        <w:t xml:space="preserve">there should be more </w:t>
      </w:r>
      <w:r w:rsidR="00E62D2A">
        <w:rPr>
          <w:rFonts w:ascii="Times New Roman" w:hAnsi="Times New Roman" w:cs="Times New Roman"/>
          <w:sz w:val="24"/>
        </w:rPr>
        <w:t>research</w:t>
      </w:r>
      <w:r>
        <w:rPr>
          <w:rFonts w:ascii="Times New Roman" w:hAnsi="Times New Roman" w:cs="Times New Roman"/>
          <w:sz w:val="24"/>
        </w:rPr>
        <w:t xml:space="preserve"> on the conservation of these species</w:t>
      </w:r>
      <w:r w:rsidRPr="00633B62">
        <w:rPr>
          <w:rFonts w:ascii="Times New Roman" w:hAnsi="Times New Roman" w:cs="Times New Roman"/>
          <w:sz w:val="24"/>
        </w:rPr>
        <w:t xml:space="preserve"> (Hoagstrom et al. 2011). </w:t>
      </w:r>
    </w:p>
    <w:p w14:paraId="03B52E0E" w14:textId="133C66AD" w:rsidR="00E94DDE" w:rsidRPr="00E94DDE" w:rsidRDefault="00633B62" w:rsidP="00E94DDE">
      <w:pPr>
        <w:spacing w:line="480" w:lineRule="auto"/>
        <w:rPr>
          <w:rFonts w:ascii="Times New Roman" w:hAnsi="Times New Roman" w:cs="Times New Roman"/>
          <w:sz w:val="24"/>
        </w:rPr>
      </w:pPr>
      <w:r w:rsidRPr="00633B62">
        <w:rPr>
          <w:rFonts w:ascii="Times New Roman" w:hAnsi="Times New Roman" w:cs="Times New Roman"/>
          <w:sz w:val="24"/>
        </w:rPr>
        <w:t xml:space="preserve"> We conducted a regional field survey of streams with structures </w:t>
      </w:r>
      <w:r w:rsidR="00512E4C">
        <w:rPr>
          <w:rFonts w:ascii="Times New Roman" w:hAnsi="Times New Roman" w:cs="Times New Roman"/>
          <w:sz w:val="24"/>
        </w:rPr>
        <w:t xml:space="preserve">(pipe culverts, box culverts, low-water fords, arch culverts) </w:t>
      </w:r>
      <w:r w:rsidRPr="00633B62">
        <w:rPr>
          <w:rFonts w:ascii="Times New Roman" w:hAnsi="Times New Roman" w:cs="Times New Roman"/>
          <w:sz w:val="24"/>
        </w:rPr>
        <w:t>that could potentially hinder longitudinal connectivity for upstream and downstrea</w:t>
      </w:r>
      <w:r w:rsidR="001B319D">
        <w:rPr>
          <w:rFonts w:ascii="Times New Roman" w:hAnsi="Times New Roman" w:cs="Times New Roman"/>
          <w:sz w:val="24"/>
        </w:rPr>
        <w:t>m fish populations</w:t>
      </w:r>
      <w:r w:rsidR="00512E4C">
        <w:rPr>
          <w:rFonts w:ascii="Times New Roman" w:hAnsi="Times New Roman" w:cs="Times New Roman"/>
          <w:sz w:val="24"/>
        </w:rPr>
        <w:t xml:space="preserve">. </w:t>
      </w:r>
      <w:r w:rsidRPr="00633B62">
        <w:rPr>
          <w:rFonts w:ascii="Times New Roman" w:hAnsi="Times New Roman" w:cs="Times New Roman"/>
          <w:sz w:val="24"/>
        </w:rPr>
        <w:t xml:space="preserve">We surveyed physical and hydrological aspects of the structures to determine if measured variables could identify the degree of obstruction to fish movements. A total of 68 sites surveyed; 29 with structures that could potentially block fish movement and 39 were without. To determine how </w:t>
      </w:r>
      <w:r w:rsidR="001B319D">
        <w:rPr>
          <w:rFonts w:ascii="Times New Roman" w:hAnsi="Times New Roman" w:cs="Times New Roman"/>
          <w:sz w:val="24"/>
        </w:rPr>
        <w:t xml:space="preserve">road-stream crossing structures </w:t>
      </w:r>
      <w:r w:rsidRPr="00633B62">
        <w:rPr>
          <w:rFonts w:ascii="Times New Roman" w:hAnsi="Times New Roman" w:cs="Times New Roman"/>
          <w:sz w:val="24"/>
        </w:rPr>
        <w:t>might affec</w:t>
      </w:r>
      <w:r w:rsidR="001B319D">
        <w:rPr>
          <w:rFonts w:ascii="Times New Roman" w:hAnsi="Times New Roman" w:cs="Times New Roman"/>
          <w:sz w:val="24"/>
        </w:rPr>
        <w:t>t f</w:t>
      </w:r>
      <w:r w:rsidRPr="00633B62">
        <w:rPr>
          <w:rFonts w:ascii="Times New Roman" w:hAnsi="Times New Roman" w:cs="Times New Roman"/>
          <w:sz w:val="24"/>
        </w:rPr>
        <w:t>ish community structure</w:t>
      </w:r>
      <w:r w:rsidR="001B319D">
        <w:rPr>
          <w:rFonts w:ascii="Times New Roman" w:hAnsi="Times New Roman" w:cs="Times New Roman"/>
          <w:sz w:val="24"/>
        </w:rPr>
        <w:t xml:space="preserve"> </w:t>
      </w:r>
      <w:r w:rsidR="00502C20">
        <w:rPr>
          <w:rFonts w:ascii="Times New Roman" w:hAnsi="Times New Roman" w:cs="Times New Roman"/>
          <w:sz w:val="24"/>
        </w:rPr>
        <w:t>we sampled fish by</w:t>
      </w:r>
      <w:r w:rsidRPr="00633B62">
        <w:rPr>
          <w:rFonts w:ascii="Times New Roman" w:hAnsi="Times New Roman" w:cs="Times New Roman"/>
          <w:sz w:val="24"/>
        </w:rPr>
        <w:t xml:space="preserve"> seining the adjacent upstream and downstream segments surrounding these str</w:t>
      </w:r>
      <w:r w:rsidR="001B319D">
        <w:rPr>
          <w:rFonts w:ascii="Times New Roman" w:hAnsi="Times New Roman" w:cs="Times New Roman"/>
          <w:sz w:val="24"/>
        </w:rPr>
        <w:t>uctures</w:t>
      </w:r>
      <w:r w:rsidR="00502C20">
        <w:rPr>
          <w:rFonts w:ascii="Times New Roman" w:hAnsi="Times New Roman" w:cs="Times New Roman"/>
          <w:sz w:val="24"/>
        </w:rPr>
        <w:t xml:space="preserve"> and took a suite of physical and hydrological attributes of the stream environment and road-stream crossing structures</w:t>
      </w:r>
      <w:r w:rsidR="001B319D">
        <w:rPr>
          <w:rFonts w:ascii="Times New Roman" w:hAnsi="Times New Roman" w:cs="Times New Roman"/>
          <w:sz w:val="24"/>
        </w:rPr>
        <w:t>.</w:t>
      </w:r>
      <w:r w:rsidR="00E94DDE">
        <w:rPr>
          <w:rFonts w:ascii="Times New Roman" w:hAnsi="Times New Roman" w:cs="Times New Roman"/>
          <w:sz w:val="24"/>
        </w:rPr>
        <w:t xml:space="preserve"> We also used VIE (Visible Implant Elastomer) at five sites to potentially see fish movement upon recapture at a later date</w:t>
      </w:r>
      <w:r w:rsidR="00E62D2A">
        <w:rPr>
          <w:rFonts w:ascii="Times New Roman" w:hAnsi="Times New Roman" w:cs="Times New Roman"/>
          <w:sz w:val="24"/>
        </w:rPr>
        <w:t>.</w:t>
      </w:r>
      <w:r w:rsidR="001B319D">
        <w:rPr>
          <w:rFonts w:ascii="Times New Roman" w:hAnsi="Times New Roman" w:cs="Times New Roman"/>
          <w:sz w:val="24"/>
        </w:rPr>
        <w:t xml:space="preserve"> Lastly, we did a </w:t>
      </w:r>
      <w:r w:rsidRPr="00633B62">
        <w:rPr>
          <w:rFonts w:ascii="Times New Roman" w:hAnsi="Times New Roman" w:cs="Times New Roman"/>
          <w:sz w:val="24"/>
        </w:rPr>
        <w:t>fish community analysis showing how fish communities differ based upon their proximity to a physical barrier</w:t>
      </w:r>
      <w:r w:rsidR="001B319D">
        <w:rPr>
          <w:rFonts w:ascii="Times New Roman" w:hAnsi="Times New Roman" w:cs="Times New Roman"/>
          <w:sz w:val="24"/>
        </w:rPr>
        <w:t xml:space="preserve"> and what physical attributes of the structure produce these differences</w:t>
      </w:r>
      <w:r w:rsidRPr="00633B62">
        <w:rPr>
          <w:rFonts w:ascii="Times New Roman" w:hAnsi="Times New Roman" w:cs="Times New Roman"/>
          <w:sz w:val="24"/>
        </w:rPr>
        <w:t>.</w:t>
      </w:r>
      <w:r w:rsidR="00502C20">
        <w:rPr>
          <w:rFonts w:ascii="Times New Roman" w:hAnsi="Times New Roman" w:cs="Times New Roman"/>
          <w:sz w:val="24"/>
        </w:rPr>
        <w:t xml:space="preserve"> We hypothesize that we will see similar effects of fragmentation on fish community structures in the </w:t>
      </w:r>
      <w:r w:rsidR="00502C20">
        <w:rPr>
          <w:rFonts w:ascii="Times New Roman" w:hAnsi="Times New Roman" w:cs="Times New Roman"/>
          <w:sz w:val="24"/>
        </w:rPr>
        <w:lastRenderedPageBreak/>
        <w:t xml:space="preserve">Ozarks and Ouachita regions as there are in the Great Plains. </w:t>
      </w:r>
      <w:r w:rsidR="00E62D2A">
        <w:rPr>
          <w:rFonts w:ascii="Times New Roman" w:hAnsi="Times New Roman" w:cs="Times New Roman"/>
          <w:sz w:val="24"/>
        </w:rPr>
        <w:t xml:space="preserve">We hypothesize that species richness and abundance at each of fragmented sites would be subject to the same confounding factors. </w:t>
      </w:r>
      <w:r w:rsidR="00502C20">
        <w:rPr>
          <w:rFonts w:ascii="Times New Roman" w:hAnsi="Times New Roman" w:cs="Times New Roman"/>
          <w:sz w:val="24"/>
        </w:rPr>
        <w:t>With little literature and data on fragmentation on stream fish communities in the Ozark and Ouachita region of Oklahoma, this study will give us insight on how phy</w:t>
      </w:r>
      <w:r w:rsidR="006B2D9B">
        <w:rPr>
          <w:rFonts w:ascii="Times New Roman" w:hAnsi="Times New Roman" w:cs="Times New Roman"/>
          <w:sz w:val="24"/>
        </w:rPr>
        <w:t>sical characteristics of structures affect stream fish communities in this region. This project could potentially be a framework for further knowledge on the issue of fragmentation in this region and could potentially lead to more studies and conservation planning for Species of Greatest Conservation Need and culvert restoration in this region.</w:t>
      </w:r>
    </w:p>
    <w:p w14:paraId="2A2C266F" w14:textId="77777777" w:rsidR="00416E68" w:rsidRDefault="00416E68" w:rsidP="00416E68">
      <w:pPr>
        <w:spacing w:line="480" w:lineRule="auto"/>
        <w:jc w:val="center"/>
        <w:rPr>
          <w:rFonts w:ascii="Times New Roman" w:hAnsi="Times New Roman" w:cs="Times New Roman"/>
          <w:sz w:val="24"/>
        </w:rPr>
      </w:pPr>
      <w:r>
        <w:rPr>
          <w:rFonts w:ascii="Times New Roman" w:hAnsi="Times New Roman" w:cs="Times New Roman"/>
          <w:b/>
          <w:sz w:val="24"/>
        </w:rPr>
        <w:t>Methods</w:t>
      </w:r>
    </w:p>
    <w:p w14:paraId="7ACB339B" w14:textId="77777777" w:rsidR="00416E68" w:rsidRDefault="00416E68" w:rsidP="00416E68">
      <w:pPr>
        <w:spacing w:line="480" w:lineRule="auto"/>
        <w:jc w:val="center"/>
        <w:rPr>
          <w:rFonts w:ascii="Times New Roman" w:hAnsi="Times New Roman" w:cs="Times New Roman"/>
          <w:i/>
          <w:sz w:val="24"/>
        </w:rPr>
      </w:pPr>
      <w:r>
        <w:rPr>
          <w:rFonts w:ascii="Times New Roman" w:hAnsi="Times New Roman" w:cs="Times New Roman"/>
          <w:i/>
          <w:sz w:val="24"/>
        </w:rPr>
        <w:t>Data collection</w:t>
      </w:r>
    </w:p>
    <w:p w14:paraId="6087C5DB" w14:textId="3C88B468" w:rsidR="00416E68" w:rsidRDefault="001741F7" w:rsidP="00416E68">
      <w:pPr>
        <w:spacing w:line="480" w:lineRule="auto"/>
        <w:rPr>
          <w:rFonts w:ascii="Times New Roman" w:hAnsi="Times New Roman" w:cs="Times New Roman"/>
          <w:sz w:val="24"/>
        </w:rPr>
      </w:pPr>
      <w:r w:rsidRPr="001741F7">
        <w:rPr>
          <w:rFonts w:ascii="Times New Roman" w:hAnsi="Times New Roman" w:cs="Times New Roman"/>
          <w:sz w:val="24"/>
        </w:rPr>
        <w:t>During the summer of 2018, field surveys were conducted at a total of 68 across the Ouachita and Ozark Mountain regions of eastern Oklahoma. We examined 29 sites with physical structure (road culvert, low-water ford, etc.) that potentially block fish movements, and 39 unfragmented stream segments that contained no physical structure (Fig. 2). For each location, we recorded physical and hydrological measurements of the stream upstream and downstream of the physical structure, and measured physical characteristics of the structures themselves. We then sampled the fish community upstream and downstream of the structures to assess the fish community structure on either side of the barrier.</w:t>
      </w:r>
    </w:p>
    <w:p w14:paraId="53BE48D6" w14:textId="77777777" w:rsidR="00416E68" w:rsidRDefault="00416E68" w:rsidP="00416E68">
      <w:pPr>
        <w:spacing w:line="480" w:lineRule="auto"/>
        <w:jc w:val="center"/>
        <w:rPr>
          <w:rFonts w:ascii="Times New Roman" w:hAnsi="Times New Roman" w:cs="Times New Roman"/>
          <w:sz w:val="24"/>
        </w:rPr>
      </w:pPr>
      <w:r>
        <w:rPr>
          <w:rFonts w:ascii="Times New Roman" w:hAnsi="Times New Roman" w:cs="Times New Roman"/>
          <w:i/>
          <w:sz w:val="24"/>
        </w:rPr>
        <w:t>Culvert measurements</w:t>
      </w:r>
    </w:p>
    <w:p w14:paraId="45FD1142" w14:textId="3E68EF00" w:rsidR="00416E68" w:rsidRDefault="00416E68" w:rsidP="00416E68">
      <w:pPr>
        <w:spacing w:line="480" w:lineRule="auto"/>
        <w:rPr>
          <w:rFonts w:ascii="Times New Roman" w:hAnsi="Times New Roman" w:cs="Times New Roman"/>
          <w:sz w:val="24"/>
        </w:rPr>
      </w:pPr>
      <w:r>
        <w:rPr>
          <w:rFonts w:ascii="Times New Roman" w:hAnsi="Times New Roman" w:cs="Times New Roman"/>
          <w:sz w:val="24"/>
        </w:rPr>
        <w:t>We measured the physical and hydrological characteristics of the structures using a small barrier assessment data sheet from Bain and Stevenson (1999). Specifically, we measured the outlet drop height (</w:t>
      </w:r>
      <w:r w:rsidR="00B85CDB">
        <w:rPr>
          <w:rFonts w:ascii="Times New Roman" w:hAnsi="Times New Roman" w:cs="Times New Roman"/>
          <w:sz w:val="24"/>
        </w:rPr>
        <w:t>i.e.</w:t>
      </w:r>
      <w:r>
        <w:rPr>
          <w:rFonts w:ascii="Times New Roman" w:hAnsi="Times New Roman" w:cs="Times New Roman"/>
          <w:sz w:val="24"/>
        </w:rPr>
        <w:t>, distanc</w:t>
      </w:r>
      <w:r w:rsidR="001A49E3">
        <w:rPr>
          <w:rFonts w:ascii="Times New Roman" w:hAnsi="Times New Roman" w:cs="Times New Roman"/>
          <w:sz w:val="24"/>
        </w:rPr>
        <w:t>e from the bottom of the structure</w:t>
      </w:r>
      <w:r>
        <w:rPr>
          <w:rFonts w:ascii="Times New Roman" w:hAnsi="Times New Roman" w:cs="Times New Roman"/>
          <w:sz w:val="24"/>
        </w:rPr>
        <w:t xml:space="preserve"> outlet to </w:t>
      </w:r>
      <w:r w:rsidR="001A49E3">
        <w:rPr>
          <w:rFonts w:ascii="Times New Roman" w:hAnsi="Times New Roman" w:cs="Times New Roman"/>
          <w:sz w:val="24"/>
        </w:rPr>
        <w:t xml:space="preserve">the water surface below the </w:t>
      </w:r>
      <w:r w:rsidR="001A49E3">
        <w:rPr>
          <w:rFonts w:ascii="Times New Roman" w:hAnsi="Times New Roman" w:cs="Times New Roman"/>
          <w:sz w:val="24"/>
        </w:rPr>
        <w:lastRenderedPageBreak/>
        <w:t>structure</w:t>
      </w:r>
      <w:r>
        <w:rPr>
          <w:rFonts w:ascii="Times New Roman" w:hAnsi="Times New Roman" w:cs="Times New Roman"/>
          <w:sz w:val="24"/>
        </w:rPr>
        <w:t>), structure length, width, type of structure, structure condition, road condition, average velocity of</w:t>
      </w:r>
      <w:r w:rsidR="001A49E3">
        <w:rPr>
          <w:rFonts w:ascii="Times New Roman" w:hAnsi="Times New Roman" w:cs="Times New Roman"/>
          <w:sz w:val="24"/>
        </w:rPr>
        <w:t xml:space="preserve"> water going through the structure</w:t>
      </w:r>
      <w:r>
        <w:rPr>
          <w:rFonts w:ascii="Times New Roman" w:hAnsi="Times New Roman" w:cs="Times New Roman"/>
          <w:sz w:val="24"/>
        </w:rPr>
        <w:t xml:space="preserve"> (cm/</w:t>
      </w:r>
      <w:r w:rsidR="001A49E3">
        <w:rPr>
          <w:rFonts w:ascii="Times New Roman" w:hAnsi="Times New Roman" w:cs="Times New Roman"/>
          <w:sz w:val="24"/>
        </w:rPr>
        <w:t>s), pool depth (cm), and structure</w:t>
      </w:r>
      <w:r>
        <w:rPr>
          <w:rFonts w:ascii="Times New Roman" w:hAnsi="Times New Roman" w:cs="Times New Roman"/>
          <w:sz w:val="24"/>
        </w:rPr>
        <w:t xml:space="preserve"> height (Bouska and Paukert, 2010). We used a</w:t>
      </w:r>
      <w:r w:rsidR="00E94DDE">
        <w:rPr>
          <w:rFonts w:ascii="Times New Roman" w:hAnsi="Times New Roman" w:cs="Times New Roman"/>
          <w:sz w:val="24"/>
        </w:rPr>
        <w:t xml:space="preserve"> Hach FH 950</w:t>
      </w:r>
      <w:r>
        <w:rPr>
          <w:rFonts w:ascii="Times New Roman" w:hAnsi="Times New Roman" w:cs="Times New Roman"/>
          <w:sz w:val="24"/>
        </w:rPr>
        <w:t xml:space="preserve"> flow meter to determine average velocity of the water flowing through the culverts.</w:t>
      </w:r>
    </w:p>
    <w:p w14:paraId="188BF0D0" w14:textId="77777777" w:rsidR="00416E68" w:rsidRDefault="00416E68" w:rsidP="00416E68">
      <w:pPr>
        <w:spacing w:line="480" w:lineRule="auto"/>
        <w:jc w:val="center"/>
        <w:rPr>
          <w:rFonts w:ascii="Times New Roman" w:hAnsi="Times New Roman" w:cs="Times New Roman"/>
          <w:i/>
          <w:sz w:val="24"/>
        </w:rPr>
      </w:pPr>
      <w:r>
        <w:rPr>
          <w:rFonts w:ascii="Times New Roman" w:hAnsi="Times New Roman" w:cs="Times New Roman"/>
          <w:i/>
          <w:sz w:val="24"/>
        </w:rPr>
        <w:t>Stream measurements</w:t>
      </w:r>
    </w:p>
    <w:p w14:paraId="4BA21B40" w14:textId="16CED89B" w:rsidR="00416E68" w:rsidRDefault="00416E68" w:rsidP="00416E68">
      <w:pPr>
        <w:spacing w:line="480" w:lineRule="auto"/>
        <w:rPr>
          <w:rFonts w:ascii="Times New Roman" w:hAnsi="Times New Roman" w:cs="Times New Roman"/>
          <w:sz w:val="24"/>
        </w:rPr>
      </w:pPr>
      <w:r>
        <w:rPr>
          <w:rFonts w:ascii="Times New Roman" w:hAnsi="Times New Roman" w:cs="Times New Roman"/>
          <w:sz w:val="24"/>
        </w:rPr>
        <w:t xml:space="preserve"> </w:t>
      </w:r>
      <w:r w:rsidR="00E94DDE" w:rsidRPr="00E94DDE">
        <w:rPr>
          <w:rFonts w:ascii="Times New Roman" w:hAnsi="Times New Roman" w:cs="Times New Roman"/>
          <w:sz w:val="24"/>
        </w:rPr>
        <w:t xml:space="preserve">Following Bain and Stevenson (1999), we measured a suite of physical and </w:t>
      </w:r>
      <w:r w:rsidR="00C9126E">
        <w:rPr>
          <w:rFonts w:ascii="Times New Roman" w:hAnsi="Times New Roman" w:cs="Times New Roman"/>
          <w:sz w:val="24"/>
        </w:rPr>
        <w:t xml:space="preserve">hydrological stream variables. </w:t>
      </w:r>
      <w:r w:rsidR="00E94DDE" w:rsidRPr="00E94DDE">
        <w:rPr>
          <w:rFonts w:ascii="Times New Roman" w:hAnsi="Times New Roman" w:cs="Times New Roman"/>
          <w:sz w:val="24"/>
        </w:rPr>
        <w:t>Using a flow meter, the cross sectional width of the stream (defined the bank full width) was divided into 20 equal</w:t>
      </w:r>
      <w:r w:rsidR="00E94DDE">
        <w:rPr>
          <w:rFonts w:ascii="Times New Roman" w:hAnsi="Times New Roman" w:cs="Times New Roman"/>
          <w:sz w:val="24"/>
        </w:rPr>
        <w:t xml:space="preserve"> intervals. At each interval, t</w:t>
      </w:r>
      <w:r w:rsidR="00E94DDE" w:rsidRPr="00E94DDE">
        <w:rPr>
          <w:rFonts w:ascii="Times New Roman" w:hAnsi="Times New Roman" w:cs="Times New Roman"/>
          <w:sz w:val="24"/>
        </w:rPr>
        <w:t>he flow meter was set at 60% of the stream depth. Other physical characteristics record from the stream were water temperature, percentage canopy cover, percentage of certain substrates (bedrock, gravel, mud, sand, cobble), stream width, stream depth at thalweg, flow velocity, and discharge (Bouska and Paukert, 2010; Zbinden and Matthews, 2017). We replicated these measurements for our control (unfragmented) sites, upstream segments of our fragmented sites, and downstream segments of our fragmented sites.</w:t>
      </w:r>
    </w:p>
    <w:p w14:paraId="24FC4F3A" w14:textId="77777777" w:rsidR="00416E68" w:rsidRDefault="00416E68" w:rsidP="00416E68">
      <w:pPr>
        <w:spacing w:line="480" w:lineRule="auto"/>
        <w:jc w:val="center"/>
        <w:rPr>
          <w:rFonts w:ascii="Times New Roman" w:hAnsi="Times New Roman" w:cs="Times New Roman"/>
          <w:sz w:val="24"/>
        </w:rPr>
      </w:pPr>
      <w:r>
        <w:rPr>
          <w:rFonts w:ascii="Times New Roman" w:hAnsi="Times New Roman" w:cs="Times New Roman"/>
          <w:i/>
          <w:sz w:val="24"/>
        </w:rPr>
        <w:t>Fish collection</w:t>
      </w:r>
    </w:p>
    <w:p w14:paraId="7E7829E6" w14:textId="3F93E982" w:rsidR="00416E68" w:rsidRDefault="00416E68" w:rsidP="00416E68">
      <w:pPr>
        <w:spacing w:line="480" w:lineRule="auto"/>
        <w:rPr>
          <w:rFonts w:ascii="Times New Roman" w:hAnsi="Times New Roman" w:cs="Times New Roman"/>
          <w:sz w:val="24"/>
        </w:rPr>
      </w:pPr>
      <w:r>
        <w:rPr>
          <w:rFonts w:ascii="Times New Roman" w:hAnsi="Times New Roman" w:cs="Times New Roman"/>
          <w:sz w:val="24"/>
        </w:rPr>
        <w:t>At each study site, we used seine nets to sample the fish community. Following the approach using in Perkin et al. (2015), a team of two people would seine the available ha</w:t>
      </w:r>
      <w:r w:rsidR="00E94DDE">
        <w:rPr>
          <w:rFonts w:ascii="Times New Roman" w:hAnsi="Times New Roman" w:cs="Times New Roman"/>
          <w:sz w:val="24"/>
        </w:rPr>
        <w:t xml:space="preserve">bitat within the stream reach. </w:t>
      </w:r>
      <w:r>
        <w:rPr>
          <w:rFonts w:ascii="Times New Roman" w:hAnsi="Times New Roman" w:cs="Times New Roman"/>
          <w:sz w:val="24"/>
        </w:rPr>
        <w:t xml:space="preserve">Once sampling the reach, we would sometimes make another pass to ensure we sampled the most we possibly could. Fish were collected and stored in a Frabill three-gallon minnow bucket with an aerator attached. Sampling time ranged from approximately 40-100 minutes depending on the size of the reach and how many fish were being collected (Zhibden and Matthews, 2017). After our seining efforts, we identified individuals to the species level and </w:t>
      </w:r>
      <w:r>
        <w:rPr>
          <w:rFonts w:ascii="Times New Roman" w:hAnsi="Times New Roman" w:cs="Times New Roman"/>
          <w:sz w:val="24"/>
        </w:rPr>
        <w:lastRenderedPageBreak/>
        <w:t xml:space="preserve">recorded their length. All fish were released back into the stream segment they were sampled in as quickly as possibly once identified, counted, and measured; as a result, mortality was minimal and typically less than 10 individuals per site. This process was replicated in the upstream, downstream, and control segments. </w:t>
      </w:r>
      <w:r w:rsidR="00E94DDE">
        <w:rPr>
          <w:rFonts w:ascii="Times New Roman" w:hAnsi="Times New Roman" w:cs="Times New Roman"/>
          <w:sz w:val="24"/>
        </w:rPr>
        <w:t>Effort-time differed between our sites, control sites were seined once, while upstream and downstream sites were seined once as well. We spent more effort-time at our fragmented sites than our control sites.</w:t>
      </w:r>
    </w:p>
    <w:p w14:paraId="62EC67D8" w14:textId="77777777" w:rsidR="00416E68" w:rsidRDefault="00416E68" w:rsidP="00416E68">
      <w:pPr>
        <w:spacing w:line="480" w:lineRule="auto"/>
        <w:jc w:val="center"/>
        <w:rPr>
          <w:rFonts w:ascii="Times New Roman" w:hAnsi="Times New Roman" w:cs="Times New Roman"/>
          <w:i/>
          <w:sz w:val="24"/>
        </w:rPr>
      </w:pPr>
      <w:r>
        <w:rPr>
          <w:rFonts w:ascii="Times New Roman" w:hAnsi="Times New Roman" w:cs="Times New Roman"/>
          <w:i/>
          <w:sz w:val="24"/>
        </w:rPr>
        <w:t>Mark-recapture</w:t>
      </w:r>
    </w:p>
    <w:p w14:paraId="2258BD16" w14:textId="13DF8C6F" w:rsidR="00416E68" w:rsidRPr="009A2104" w:rsidRDefault="0072726C" w:rsidP="00416E68">
      <w:pPr>
        <w:spacing w:line="480" w:lineRule="auto"/>
        <w:rPr>
          <w:rFonts w:ascii="Times New Roman" w:hAnsi="Times New Roman" w:cs="Times New Roman"/>
          <w:sz w:val="24"/>
        </w:rPr>
      </w:pPr>
      <w:r w:rsidRPr="0072726C">
        <w:rPr>
          <w:rFonts w:ascii="Times New Roman" w:hAnsi="Times New Roman" w:cs="Times New Roman"/>
          <w:sz w:val="24"/>
        </w:rPr>
        <w:t>Visibl</w:t>
      </w:r>
      <w:r>
        <w:rPr>
          <w:rFonts w:ascii="Times New Roman" w:hAnsi="Times New Roman" w:cs="Times New Roman"/>
          <w:sz w:val="24"/>
        </w:rPr>
        <w:t xml:space="preserve">e Implant Elastomer (VIE) tags were </w:t>
      </w:r>
      <w:r w:rsidRPr="0072726C">
        <w:rPr>
          <w:rFonts w:ascii="Times New Roman" w:hAnsi="Times New Roman" w:cs="Times New Roman"/>
          <w:sz w:val="24"/>
        </w:rPr>
        <w:t>used to test whether physical structures hindered fish movement. For our first five sites with physical structures we marked all fish captured on both sides of the structure. We used two different VIE tag colors to differentiate which side of the barrier the fish were captured (Bouska and Paukert, 2015). We injected the elastomer close to the dorsal fin. Streams were resampled monthly. Recaptured fish were again</w:t>
      </w:r>
      <w:r>
        <w:rPr>
          <w:rFonts w:ascii="Times New Roman" w:hAnsi="Times New Roman" w:cs="Times New Roman"/>
          <w:sz w:val="24"/>
        </w:rPr>
        <w:t xml:space="preserve"> tagged</w:t>
      </w:r>
      <w:r w:rsidRPr="0072726C">
        <w:rPr>
          <w:rFonts w:ascii="Times New Roman" w:hAnsi="Times New Roman" w:cs="Times New Roman"/>
          <w:sz w:val="24"/>
        </w:rPr>
        <w:t xml:space="preserve"> and previously non-tagged fish were marked with a color noting it was captured the second round of sampling. The third field visit was the final sample and no fish caught were marked or remarked.</w:t>
      </w:r>
      <w:r w:rsidR="00416E68">
        <w:rPr>
          <w:rFonts w:ascii="Times New Roman" w:hAnsi="Times New Roman" w:cs="Times New Roman"/>
          <w:sz w:val="24"/>
        </w:rPr>
        <w:t xml:space="preserve">  </w:t>
      </w:r>
    </w:p>
    <w:p w14:paraId="415AB2E2" w14:textId="77777777" w:rsidR="00416E68" w:rsidRPr="00CB1528" w:rsidRDefault="00416E68" w:rsidP="00416E68">
      <w:pPr>
        <w:spacing w:line="480" w:lineRule="auto"/>
        <w:jc w:val="center"/>
        <w:rPr>
          <w:rFonts w:ascii="Times New Roman" w:hAnsi="Times New Roman" w:cs="Times New Roman"/>
          <w:sz w:val="24"/>
        </w:rPr>
      </w:pPr>
      <w:r>
        <w:rPr>
          <w:rFonts w:ascii="Times New Roman" w:hAnsi="Times New Roman" w:cs="Times New Roman"/>
          <w:i/>
          <w:sz w:val="24"/>
        </w:rPr>
        <w:t>Data analysis</w:t>
      </w:r>
    </w:p>
    <w:p w14:paraId="4F8D634A" w14:textId="3EA27060" w:rsidR="00416E68" w:rsidRDefault="00416E68" w:rsidP="00416E68">
      <w:pPr>
        <w:spacing w:line="480" w:lineRule="auto"/>
        <w:rPr>
          <w:rFonts w:ascii="Times New Roman" w:hAnsi="Times New Roman" w:cs="Times New Roman"/>
          <w:sz w:val="24"/>
        </w:rPr>
      </w:pPr>
      <w:r>
        <w:rPr>
          <w:rFonts w:ascii="Times New Roman" w:hAnsi="Times New Roman" w:cs="Times New Roman"/>
          <w:sz w:val="24"/>
        </w:rPr>
        <w:t xml:space="preserve">To assess whether and how stream </w:t>
      </w:r>
      <w:r w:rsidR="006F4050">
        <w:rPr>
          <w:rFonts w:ascii="Times New Roman" w:hAnsi="Times New Roman" w:cs="Times New Roman"/>
          <w:sz w:val="24"/>
        </w:rPr>
        <w:t>structures</w:t>
      </w:r>
      <w:r>
        <w:rPr>
          <w:rFonts w:ascii="Times New Roman" w:hAnsi="Times New Roman" w:cs="Times New Roman"/>
          <w:sz w:val="24"/>
        </w:rPr>
        <w:t xml:space="preserve"> affect stream fishes in our study sites, we performed a series of statistical analyses on community structure and barrier attributes. All statistical tests were conducted using R.</w:t>
      </w:r>
      <w:r>
        <w:rPr>
          <w:rFonts w:ascii="Times New Roman" w:hAnsi="Times New Roman" w:cs="Times New Roman"/>
          <w:sz w:val="24"/>
        </w:rPr>
        <w:tab/>
      </w:r>
    </w:p>
    <w:p w14:paraId="7E26E9E4" w14:textId="5D241B5D" w:rsidR="00416E68" w:rsidRDefault="00416E68" w:rsidP="00416E68">
      <w:pPr>
        <w:spacing w:line="480" w:lineRule="auto"/>
        <w:rPr>
          <w:rFonts w:ascii="Times New Roman" w:hAnsi="Times New Roman" w:cs="Times New Roman"/>
          <w:sz w:val="24"/>
        </w:rPr>
      </w:pPr>
      <w:r>
        <w:rPr>
          <w:rFonts w:ascii="Times New Roman" w:hAnsi="Times New Roman" w:cs="Times New Roman"/>
          <w:sz w:val="24"/>
        </w:rPr>
        <w:t>To test whether mean species richness and abundance differed among upstream, downstream, and control (i.e., unfragmented) sites, we performed one-way ANOVA</w:t>
      </w:r>
      <w:r w:rsidR="0072726C">
        <w:rPr>
          <w:rFonts w:ascii="Times New Roman" w:hAnsi="Times New Roman" w:cs="Times New Roman"/>
          <w:sz w:val="24"/>
        </w:rPr>
        <w:t>’s</w:t>
      </w:r>
      <w:r>
        <w:rPr>
          <w:rFonts w:ascii="Times New Roman" w:hAnsi="Times New Roman" w:cs="Times New Roman"/>
          <w:sz w:val="24"/>
        </w:rPr>
        <w:t xml:space="preserve">. We then ran paired t-tests to determine whether mean abundance and richness differed between upstream and </w:t>
      </w:r>
      <w:r>
        <w:rPr>
          <w:rFonts w:ascii="Times New Roman" w:hAnsi="Times New Roman" w:cs="Times New Roman"/>
          <w:sz w:val="24"/>
        </w:rPr>
        <w:lastRenderedPageBreak/>
        <w:t>downstream segments. We chose to use a paired t-test because we hypothesized that abundance and richness at each paired site would be subject to the same set of confounding factors.</w:t>
      </w:r>
    </w:p>
    <w:p w14:paraId="20C0AA20" w14:textId="6E1225F4" w:rsidR="00E62D2A" w:rsidRPr="00E62D2A" w:rsidRDefault="00E62D2A" w:rsidP="00E62D2A">
      <w:pPr>
        <w:spacing w:line="480" w:lineRule="auto"/>
        <w:rPr>
          <w:rFonts w:ascii="Times New Roman" w:hAnsi="Times New Roman" w:cs="Times New Roman"/>
          <w:sz w:val="24"/>
        </w:rPr>
      </w:pPr>
      <w:r>
        <w:rPr>
          <w:rFonts w:ascii="Times New Roman" w:hAnsi="Times New Roman" w:cs="Times New Roman"/>
          <w:sz w:val="24"/>
        </w:rPr>
        <w:t>Tests were then performed</w:t>
      </w:r>
      <w:r w:rsidRPr="00E62D2A">
        <w:rPr>
          <w:rFonts w:ascii="Times New Roman" w:hAnsi="Times New Roman" w:cs="Times New Roman"/>
          <w:sz w:val="24"/>
        </w:rPr>
        <w:t xml:space="preserve"> to determine how differences in spec</w:t>
      </w:r>
      <w:r>
        <w:rPr>
          <w:rFonts w:ascii="Times New Roman" w:hAnsi="Times New Roman" w:cs="Times New Roman"/>
          <w:sz w:val="24"/>
        </w:rPr>
        <w:t>ies richness and abundance between</w:t>
      </w:r>
      <w:r w:rsidRPr="00E62D2A">
        <w:rPr>
          <w:rFonts w:ascii="Times New Roman" w:hAnsi="Times New Roman" w:cs="Times New Roman"/>
          <w:sz w:val="24"/>
        </w:rPr>
        <w:t xml:space="preserve"> fragmented vs. unfragmented sites might be related to physical and hydrological characteristics of the barriers and stream sites. First, we hypothesized that differences in species richness and abundance upstream vs. downstream of a structure would be greater in locations where the structure contained a sufficient vertical drop that would block fish movements</w:t>
      </w:r>
      <w:r w:rsidR="008B62E5">
        <w:rPr>
          <w:rFonts w:ascii="Times New Roman" w:hAnsi="Times New Roman" w:cs="Times New Roman"/>
          <w:sz w:val="24"/>
        </w:rPr>
        <w:t>, those without drops would have similar species richness and abundance</w:t>
      </w:r>
      <w:r w:rsidRPr="00E62D2A">
        <w:rPr>
          <w:rFonts w:ascii="Times New Roman" w:hAnsi="Times New Roman" w:cs="Times New Roman"/>
          <w:sz w:val="24"/>
        </w:rPr>
        <w:t xml:space="preserve"> (Mueller et al., 2008). To test this hypothesis, we first calculated the difference in species richness upstream vs. downstream of each structure. We then performed a paired t-test to compare mean difference in species richness between sites with a vertical outlet drop vs. sites without a vertical outlet drop. To test whether differences in species richness and abundance were related to the type of structure, we first separated our sites with structures into two groups: those with a pipe culvert (n = 11 sites) and those with any other type of structure (n = 18 sites; structures included box culverts, arch culverts, and low water dams). We then conducted separate paired t-tests for each of those groups (sites w/ pipe culverts, and sites without) to determine whether species richness and </w:t>
      </w:r>
      <w:r w:rsidR="00FF6C81">
        <w:rPr>
          <w:rFonts w:ascii="Times New Roman" w:hAnsi="Times New Roman" w:cs="Times New Roman"/>
          <w:sz w:val="24"/>
        </w:rPr>
        <w:t xml:space="preserve">total </w:t>
      </w:r>
      <w:r w:rsidRPr="00E62D2A">
        <w:rPr>
          <w:rFonts w:ascii="Times New Roman" w:hAnsi="Times New Roman" w:cs="Times New Roman"/>
          <w:sz w:val="24"/>
        </w:rPr>
        <w:t xml:space="preserve">abundance differed between upstream and downstream stream segments. </w:t>
      </w:r>
    </w:p>
    <w:p w14:paraId="1A4B5B67" w14:textId="245C8202" w:rsidR="00E62D2A" w:rsidRPr="00E62D2A" w:rsidRDefault="00E62D2A" w:rsidP="00E62D2A">
      <w:pPr>
        <w:spacing w:line="480" w:lineRule="auto"/>
        <w:rPr>
          <w:rFonts w:ascii="Times New Roman" w:hAnsi="Times New Roman" w:cs="Times New Roman"/>
          <w:sz w:val="24"/>
        </w:rPr>
      </w:pPr>
      <w:r w:rsidRPr="00E62D2A">
        <w:rPr>
          <w:rFonts w:ascii="Times New Roman" w:hAnsi="Times New Roman" w:cs="Times New Roman"/>
          <w:sz w:val="24"/>
        </w:rPr>
        <w:t>We then fit two linear regression models to determine how the difference in species richness between upstream and downstream stream reaches, and the differences in abundance between upstream vs. downstream reaches, might be related to four physical dimensions of the structure: vertical drop height, structure length, plunge pool depth, and structure condition</w:t>
      </w:r>
      <w:r w:rsidR="00E20D05">
        <w:rPr>
          <w:rFonts w:ascii="Times New Roman" w:hAnsi="Times New Roman" w:cs="Times New Roman"/>
          <w:sz w:val="24"/>
        </w:rPr>
        <w:t xml:space="preserve"> (how deteriorated it is)</w:t>
      </w:r>
      <w:r w:rsidRPr="00E62D2A">
        <w:rPr>
          <w:rFonts w:ascii="Times New Roman" w:hAnsi="Times New Roman" w:cs="Times New Roman"/>
          <w:sz w:val="24"/>
        </w:rPr>
        <w:t xml:space="preserve">. We included vertical drop height in this model because it is known to hinder fish movement and therefore should drive differences in abundance and richness between </w:t>
      </w:r>
      <w:r w:rsidRPr="00E62D2A">
        <w:rPr>
          <w:rFonts w:ascii="Times New Roman" w:hAnsi="Times New Roman" w:cs="Times New Roman"/>
          <w:sz w:val="24"/>
        </w:rPr>
        <w:lastRenderedPageBreak/>
        <w:t>upstream and downstream segments (Mueller et al., 2008).  We included culvert length in this model because there is evidence that the length of the culvert can impede fish movement (Bouska and Paukert, 2010). Plunge pool depth was also included because the deeper the plunge pool the more specie</w:t>
      </w:r>
      <w:r w:rsidR="002015D2">
        <w:rPr>
          <w:rFonts w:ascii="Times New Roman" w:hAnsi="Times New Roman" w:cs="Times New Roman"/>
          <w:sz w:val="24"/>
        </w:rPr>
        <w:t>s richness and abundance it can hold but also has the most dissolved oxygen in the deepest parts</w:t>
      </w:r>
      <w:r w:rsidRPr="00E62D2A">
        <w:rPr>
          <w:rFonts w:ascii="Times New Roman" w:hAnsi="Times New Roman" w:cs="Times New Roman"/>
          <w:sz w:val="24"/>
        </w:rPr>
        <w:t xml:space="preserve"> (MacPherson et al., 2012). Lastly, structure condition was included </w:t>
      </w:r>
      <w:r w:rsidR="00F63869" w:rsidRPr="00E62D2A">
        <w:rPr>
          <w:rFonts w:ascii="Times New Roman" w:hAnsi="Times New Roman" w:cs="Times New Roman"/>
          <w:sz w:val="24"/>
        </w:rPr>
        <w:t>be</w:t>
      </w:r>
      <w:r w:rsidR="00F63869">
        <w:rPr>
          <w:rFonts w:ascii="Times New Roman" w:hAnsi="Times New Roman" w:cs="Times New Roman"/>
          <w:sz w:val="24"/>
        </w:rPr>
        <w:t>cause if the interior condition of the structure contains debris or broken road material it could hinder fish movement</w:t>
      </w:r>
      <w:r w:rsidR="00F63869" w:rsidRPr="00E62D2A">
        <w:rPr>
          <w:rFonts w:ascii="Times New Roman" w:hAnsi="Times New Roman" w:cs="Times New Roman"/>
          <w:sz w:val="24"/>
        </w:rPr>
        <w:t xml:space="preserve"> (</w:t>
      </w:r>
      <w:r w:rsidR="00F63869">
        <w:rPr>
          <w:rFonts w:ascii="Times New Roman" w:hAnsi="Times New Roman" w:cs="Times New Roman"/>
          <w:sz w:val="24"/>
        </w:rPr>
        <w:t xml:space="preserve">Cahoon, 2002; </w:t>
      </w:r>
      <w:r w:rsidRPr="00E62D2A">
        <w:rPr>
          <w:rFonts w:ascii="Times New Roman" w:hAnsi="Times New Roman" w:cs="Times New Roman"/>
          <w:sz w:val="24"/>
        </w:rPr>
        <w:t>Sleight and Neeson, 2018).</w:t>
      </w:r>
    </w:p>
    <w:p w14:paraId="57FE46B9" w14:textId="14387986" w:rsidR="00E62D2A" w:rsidRPr="00E62D2A" w:rsidRDefault="00E62D2A" w:rsidP="00E62D2A">
      <w:pPr>
        <w:spacing w:line="480" w:lineRule="auto"/>
        <w:rPr>
          <w:rFonts w:ascii="Times New Roman" w:hAnsi="Times New Roman" w:cs="Times New Roman"/>
          <w:sz w:val="24"/>
        </w:rPr>
      </w:pPr>
      <w:r w:rsidRPr="00E62D2A">
        <w:rPr>
          <w:rFonts w:ascii="Times New Roman" w:hAnsi="Times New Roman" w:cs="Times New Roman"/>
          <w:sz w:val="24"/>
        </w:rPr>
        <w:t>Finally, The Bray-Cu</w:t>
      </w:r>
      <w:r w:rsidR="009623F8">
        <w:rPr>
          <w:rFonts w:ascii="Times New Roman" w:hAnsi="Times New Roman" w:cs="Times New Roman"/>
          <w:sz w:val="24"/>
        </w:rPr>
        <w:t>rtis Dissimilarity Index was</w:t>
      </w:r>
      <w:r w:rsidRPr="00E62D2A">
        <w:rPr>
          <w:rFonts w:ascii="Times New Roman" w:hAnsi="Times New Roman" w:cs="Times New Roman"/>
          <w:sz w:val="24"/>
        </w:rPr>
        <w:t xml:space="preserve"> for two analyses to determine how stream barriers might affect fish community structure. First, we calculated the Bray-Curtis Dissimilarity index for all possible pairs of upstream sites; all possible pairs of downstream sites; and for all possible pairs of control sites. The Bray-Curtis Dissimilarity Index depicts how dissimilar a species community</w:t>
      </w:r>
      <w:r w:rsidR="009623F8">
        <w:rPr>
          <w:rFonts w:ascii="Times New Roman" w:hAnsi="Times New Roman" w:cs="Times New Roman"/>
          <w:sz w:val="24"/>
        </w:rPr>
        <w:t xml:space="preserve"> composition (species richness and abundance)</w:t>
      </w:r>
      <w:r w:rsidRPr="00E62D2A">
        <w:rPr>
          <w:rFonts w:ascii="Times New Roman" w:hAnsi="Times New Roman" w:cs="Times New Roman"/>
          <w:sz w:val="24"/>
        </w:rPr>
        <w:t xml:space="preserve"> is between a pair of sites. A value between zero and one is </w:t>
      </w:r>
      <w:r w:rsidR="009623F8" w:rsidRPr="00E62D2A">
        <w:rPr>
          <w:rFonts w:ascii="Times New Roman" w:hAnsi="Times New Roman" w:cs="Times New Roman"/>
          <w:sz w:val="24"/>
        </w:rPr>
        <w:t>calculated</w:t>
      </w:r>
      <w:r w:rsidRPr="00E62D2A">
        <w:rPr>
          <w:rFonts w:ascii="Times New Roman" w:hAnsi="Times New Roman" w:cs="Times New Roman"/>
          <w:sz w:val="24"/>
        </w:rPr>
        <w:t xml:space="preserve"> for each pair, zero being complete similarity and one complete</w:t>
      </w:r>
      <w:r w:rsidR="00E00204">
        <w:rPr>
          <w:rFonts w:ascii="Times New Roman" w:hAnsi="Times New Roman" w:cs="Times New Roman"/>
          <w:sz w:val="24"/>
        </w:rPr>
        <w:t xml:space="preserve"> dissimilarity (Brown et al.</w:t>
      </w:r>
      <w:r w:rsidRPr="00E62D2A">
        <w:rPr>
          <w:rFonts w:ascii="Times New Roman" w:hAnsi="Times New Roman" w:cs="Times New Roman"/>
          <w:sz w:val="24"/>
        </w:rPr>
        <w:t xml:space="preserve">, 2007). In this analysis, our objective was to determine how similar community structure was among all upstream sites; among all downstream sites; and among all control sites. </w:t>
      </w:r>
    </w:p>
    <w:p w14:paraId="246DCA61" w14:textId="20D786B2" w:rsidR="00704AAE" w:rsidRDefault="00E62D2A" w:rsidP="00704AAE">
      <w:pPr>
        <w:spacing w:line="480" w:lineRule="auto"/>
        <w:rPr>
          <w:rFonts w:ascii="Times New Roman" w:hAnsi="Times New Roman" w:cs="Times New Roman"/>
          <w:sz w:val="24"/>
        </w:rPr>
      </w:pPr>
      <w:r w:rsidRPr="00E62D2A">
        <w:rPr>
          <w:rFonts w:ascii="Times New Roman" w:hAnsi="Times New Roman" w:cs="Times New Roman"/>
          <w:sz w:val="24"/>
        </w:rPr>
        <w:t xml:space="preserve">Our second community structure analysis was to assess community dissimilarity between upstream vs. downstream sites; and between upstream and control, and downstream and control sites. To do this, we first created pairs of fragmented and control sites by identifying pairs of sites that were as similar as possible to each other in terms of physical characteristics of the stream (e.g., flow, depth, and width). We then calculated the BCI between each pair of sites and used an ANOVA to compare mean community dissimilarity among upstream vs. downstream </w:t>
      </w:r>
      <w:r w:rsidRPr="00E62D2A">
        <w:rPr>
          <w:rFonts w:ascii="Times New Roman" w:hAnsi="Times New Roman" w:cs="Times New Roman"/>
          <w:sz w:val="24"/>
        </w:rPr>
        <w:lastRenderedPageBreak/>
        <w:t>pairs; upstream vs. control pairs; and downstream vs. control pairs. All Bray-Curtis analysis were used with the vegan package in R.</w:t>
      </w:r>
    </w:p>
    <w:p w14:paraId="60FD9529" w14:textId="3DC75DFF" w:rsidR="00416E68" w:rsidRDefault="00416E68" w:rsidP="00704AAE">
      <w:pPr>
        <w:spacing w:line="480" w:lineRule="auto"/>
        <w:jc w:val="center"/>
        <w:rPr>
          <w:rFonts w:ascii="Times New Roman" w:hAnsi="Times New Roman" w:cs="Times New Roman"/>
          <w:sz w:val="24"/>
        </w:rPr>
      </w:pPr>
      <w:r>
        <w:rPr>
          <w:rFonts w:ascii="Times New Roman" w:hAnsi="Times New Roman" w:cs="Times New Roman"/>
          <w:b/>
          <w:sz w:val="24"/>
        </w:rPr>
        <w:t>Results</w:t>
      </w:r>
    </w:p>
    <w:p w14:paraId="7B502041" w14:textId="4135A18C" w:rsidR="00416E68" w:rsidRDefault="00704AAE" w:rsidP="00416E68">
      <w:pPr>
        <w:spacing w:line="480" w:lineRule="auto"/>
        <w:rPr>
          <w:rFonts w:ascii="Times New Roman" w:hAnsi="Times New Roman" w:cs="Times New Roman"/>
          <w:sz w:val="24"/>
        </w:rPr>
      </w:pPr>
      <w:r>
        <w:rPr>
          <w:rFonts w:ascii="Times New Roman" w:hAnsi="Times New Roman" w:cs="Times New Roman"/>
          <w:sz w:val="24"/>
        </w:rPr>
        <w:t>W</w:t>
      </w:r>
      <w:r w:rsidR="00416E68">
        <w:rPr>
          <w:rFonts w:ascii="Times New Roman" w:hAnsi="Times New Roman" w:cs="Times New Roman"/>
          <w:sz w:val="24"/>
        </w:rPr>
        <w:t>e recorded 8,370 i</w:t>
      </w:r>
      <w:r w:rsidR="00F909E3">
        <w:rPr>
          <w:rFonts w:ascii="Times New Roman" w:hAnsi="Times New Roman" w:cs="Times New Roman"/>
          <w:sz w:val="24"/>
        </w:rPr>
        <w:t>ndividuals across 55 species (Table 1</w:t>
      </w:r>
      <w:r w:rsidR="00416E68">
        <w:rPr>
          <w:rFonts w:ascii="Times New Roman" w:hAnsi="Times New Roman" w:cs="Times New Roman"/>
          <w:sz w:val="24"/>
        </w:rPr>
        <w:t xml:space="preserve">). We collected 1,570 fish in stream segments above physical structure, 2,731 fish in stream segments below physical structures, and 4,069 fish throughout our control sites. All sites were wadeable streams with velocities ranging from 0 to 33.13 cm/s.  </w:t>
      </w:r>
    </w:p>
    <w:p w14:paraId="4BF26010" w14:textId="23E12486" w:rsidR="00416E68" w:rsidRDefault="00416E68" w:rsidP="00416E68">
      <w:pPr>
        <w:spacing w:line="480" w:lineRule="auto"/>
        <w:rPr>
          <w:rFonts w:ascii="Times New Roman" w:hAnsi="Times New Roman" w:cs="Times New Roman"/>
          <w:sz w:val="24"/>
        </w:rPr>
      </w:pPr>
      <w:r>
        <w:rPr>
          <w:rFonts w:ascii="Times New Roman" w:hAnsi="Times New Roman" w:cs="Times New Roman"/>
          <w:sz w:val="24"/>
        </w:rPr>
        <w:t>We found that both mean species richness a</w:t>
      </w:r>
      <w:r w:rsidR="00625D37">
        <w:rPr>
          <w:rFonts w:ascii="Times New Roman" w:hAnsi="Times New Roman" w:cs="Times New Roman"/>
          <w:sz w:val="24"/>
        </w:rPr>
        <w:t>nd mean abundance differed between</w:t>
      </w:r>
      <w:r>
        <w:rPr>
          <w:rFonts w:ascii="Times New Roman" w:hAnsi="Times New Roman" w:cs="Times New Roman"/>
          <w:sz w:val="24"/>
        </w:rPr>
        <w:t xml:space="preserve"> control sites, upstream of the physical structure at fragmented sites, and downstream of the physical structure at fragmented sites. We observed large and statistically significant differences in abundance between upstream segments (mean = 54.14 individuals, n = 29 sites), downstream segments (mean = 94.17, n = 29), and control segments (mean = 104.33, n = 39</w:t>
      </w:r>
      <w:r w:rsidR="006A60EA">
        <w:rPr>
          <w:rFonts w:ascii="Times New Roman" w:hAnsi="Times New Roman" w:cs="Times New Roman"/>
          <w:sz w:val="24"/>
        </w:rPr>
        <w:t>)</w:t>
      </w:r>
      <w:r>
        <w:rPr>
          <w:rFonts w:ascii="Times New Roman" w:hAnsi="Times New Roman" w:cs="Times New Roman"/>
          <w:sz w:val="24"/>
        </w:rPr>
        <w:t xml:space="preserve"> as determined by our ANOVA (p &lt; 0.05; Fig. 3). We also saw differences in mean species richness among upstream segments (mean = 4.79 species), downstream segments (mean = 5.86 species), and control segments (mean = 6.36 species)</w:t>
      </w:r>
      <w:r w:rsidR="00FB40B1">
        <w:rPr>
          <w:rFonts w:ascii="Times New Roman" w:hAnsi="Times New Roman" w:cs="Times New Roman"/>
          <w:sz w:val="24"/>
        </w:rPr>
        <w:t>. Even though we did not see significance, our ANOVA approached it</w:t>
      </w:r>
      <w:r w:rsidR="004D1215">
        <w:rPr>
          <w:rFonts w:ascii="Times New Roman" w:hAnsi="Times New Roman" w:cs="Times New Roman"/>
          <w:sz w:val="24"/>
        </w:rPr>
        <w:t xml:space="preserve"> (p = 0.07</w:t>
      </w:r>
      <w:r>
        <w:rPr>
          <w:rFonts w:ascii="Times New Roman" w:hAnsi="Times New Roman" w:cs="Times New Roman"/>
          <w:sz w:val="24"/>
        </w:rPr>
        <w:t xml:space="preserve">; Fig. 4). </w:t>
      </w:r>
      <w:r w:rsidRPr="00591F42">
        <w:rPr>
          <w:rFonts w:ascii="Times New Roman" w:hAnsi="Times New Roman" w:cs="Times New Roman"/>
          <w:sz w:val="24"/>
        </w:rPr>
        <w:t>We also found statistically significant differences in upstream</w:t>
      </w:r>
      <w:r>
        <w:rPr>
          <w:rFonts w:ascii="Times New Roman" w:hAnsi="Times New Roman" w:cs="Times New Roman"/>
          <w:sz w:val="24"/>
        </w:rPr>
        <w:t xml:space="preserve"> species richness (mean = 4.79</w:t>
      </w:r>
      <w:r w:rsidRPr="00591F42">
        <w:rPr>
          <w:rFonts w:ascii="Times New Roman" w:hAnsi="Times New Roman" w:cs="Times New Roman"/>
          <w:sz w:val="24"/>
        </w:rPr>
        <w:t xml:space="preserve"> species) and downst</w:t>
      </w:r>
      <w:r>
        <w:rPr>
          <w:rFonts w:ascii="Times New Roman" w:hAnsi="Times New Roman" w:cs="Times New Roman"/>
          <w:sz w:val="24"/>
        </w:rPr>
        <w:t>ream species richness (mean = 5.86</w:t>
      </w:r>
      <w:r w:rsidRPr="00591F42">
        <w:rPr>
          <w:rFonts w:ascii="Times New Roman" w:hAnsi="Times New Roman" w:cs="Times New Roman"/>
          <w:sz w:val="24"/>
        </w:rPr>
        <w:t xml:space="preserve"> s</w:t>
      </w:r>
      <w:r>
        <w:rPr>
          <w:rFonts w:ascii="Times New Roman" w:hAnsi="Times New Roman" w:cs="Times New Roman"/>
          <w:sz w:val="24"/>
        </w:rPr>
        <w:t>pecies; paired t-test; p &lt; 0.05; Fig. 5)</w:t>
      </w:r>
      <w:r w:rsidRPr="00591F42">
        <w:rPr>
          <w:rFonts w:ascii="Times New Roman" w:hAnsi="Times New Roman" w:cs="Times New Roman"/>
          <w:sz w:val="24"/>
        </w:rPr>
        <w:t>; and betwe</w:t>
      </w:r>
      <w:r>
        <w:rPr>
          <w:rFonts w:ascii="Times New Roman" w:hAnsi="Times New Roman" w:cs="Times New Roman"/>
          <w:sz w:val="24"/>
        </w:rPr>
        <w:t>en upstream abundance (mean = 54.14</w:t>
      </w:r>
      <w:r w:rsidRPr="00591F42">
        <w:rPr>
          <w:rFonts w:ascii="Times New Roman" w:hAnsi="Times New Roman" w:cs="Times New Roman"/>
          <w:sz w:val="24"/>
        </w:rPr>
        <w:t xml:space="preserve"> individuals) and</w:t>
      </w:r>
      <w:r>
        <w:rPr>
          <w:rFonts w:ascii="Times New Roman" w:hAnsi="Times New Roman" w:cs="Times New Roman"/>
          <w:sz w:val="24"/>
        </w:rPr>
        <w:t xml:space="preserve"> downstream abundance (mean = 94.17</w:t>
      </w:r>
      <w:r w:rsidRPr="00591F42">
        <w:rPr>
          <w:rFonts w:ascii="Times New Roman" w:hAnsi="Times New Roman" w:cs="Times New Roman"/>
          <w:sz w:val="24"/>
        </w:rPr>
        <w:t xml:space="preserve"> ind</w:t>
      </w:r>
      <w:r>
        <w:rPr>
          <w:rFonts w:ascii="Times New Roman" w:hAnsi="Times New Roman" w:cs="Times New Roman"/>
          <w:sz w:val="24"/>
        </w:rPr>
        <w:t xml:space="preserve">ividuals; paired t-test, p &lt; 0.05; Fig. 6). </w:t>
      </w:r>
    </w:p>
    <w:p w14:paraId="2C5C28CB" w14:textId="747539D3" w:rsidR="00416E68" w:rsidRDefault="00416E68" w:rsidP="00416E68">
      <w:pPr>
        <w:spacing w:line="480" w:lineRule="auto"/>
        <w:rPr>
          <w:rFonts w:ascii="Times New Roman" w:hAnsi="Times New Roman" w:cs="Times New Roman"/>
          <w:sz w:val="24"/>
        </w:rPr>
      </w:pPr>
      <w:r>
        <w:rPr>
          <w:rFonts w:ascii="Times New Roman" w:hAnsi="Times New Roman" w:cs="Times New Roman"/>
          <w:sz w:val="24"/>
        </w:rPr>
        <w:t xml:space="preserve">We found that differences in species richness and abundance between fragmented and unfragmented sites were related with a variety of physical attributes of </w:t>
      </w:r>
      <w:r w:rsidR="006F4050">
        <w:rPr>
          <w:rFonts w:ascii="Times New Roman" w:hAnsi="Times New Roman" w:cs="Times New Roman"/>
          <w:sz w:val="24"/>
        </w:rPr>
        <w:t>structures</w:t>
      </w:r>
      <w:r>
        <w:rPr>
          <w:rFonts w:ascii="Times New Roman" w:hAnsi="Times New Roman" w:cs="Times New Roman"/>
          <w:sz w:val="24"/>
        </w:rPr>
        <w:t xml:space="preserve">. Of the 29 sites with potential </w:t>
      </w:r>
      <w:r w:rsidR="006F4050">
        <w:rPr>
          <w:rFonts w:ascii="Times New Roman" w:hAnsi="Times New Roman" w:cs="Times New Roman"/>
          <w:sz w:val="24"/>
        </w:rPr>
        <w:t>barriers</w:t>
      </w:r>
      <w:r>
        <w:rPr>
          <w:rFonts w:ascii="Times New Roman" w:hAnsi="Times New Roman" w:cs="Times New Roman"/>
          <w:sz w:val="24"/>
        </w:rPr>
        <w:t xml:space="preserve">, 20 sites had no vertical outlet drop and 9 sites had a vertical outlet </w:t>
      </w:r>
      <w:r w:rsidR="008A0473">
        <w:rPr>
          <w:rFonts w:ascii="Times New Roman" w:hAnsi="Times New Roman" w:cs="Times New Roman"/>
          <w:sz w:val="24"/>
        </w:rPr>
        <w:t xml:space="preserve">drop. </w:t>
      </w:r>
      <w:r w:rsidR="008A0473">
        <w:rPr>
          <w:rFonts w:ascii="Times New Roman" w:hAnsi="Times New Roman" w:cs="Times New Roman"/>
          <w:sz w:val="24"/>
        </w:rPr>
        <w:lastRenderedPageBreak/>
        <w:t>For sites with a structure without a vertical drop</w:t>
      </w:r>
      <w:r>
        <w:rPr>
          <w:rFonts w:ascii="Times New Roman" w:hAnsi="Times New Roman" w:cs="Times New Roman"/>
          <w:sz w:val="24"/>
        </w:rPr>
        <w:t>, we observed a large difference in mean abundance between upstream segments (mean = 57.55 individuals) vs. downstream segments (mean = 78.7 individuals), but the difference only approached statistical significance (paired t-</w:t>
      </w:r>
      <w:r w:rsidR="004D1215">
        <w:rPr>
          <w:rFonts w:ascii="Times New Roman" w:hAnsi="Times New Roman" w:cs="Times New Roman"/>
          <w:sz w:val="24"/>
        </w:rPr>
        <w:t>test; p &lt; 0.06</w:t>
      </w:r>
      <w:r>
        <w:rPr>
          <w:rFonts w:ascii="Times New Roman" w:hAnsi="Times New Roman" w:cs="Times New Roman"/>
          <w:sz w:val="24"/>
        </w:rPr>
        <w:t>; Fig. 7). For perched sites, we saw large differences in abundance between upstream segments (mean: 46.56) vs. downstream segments (mean: 128.56) than non-perched sites, still only approaching statistical sign</w:t>
      </w:r>
      <w:r w:rsidR="004D1215">
        <w:rPr>
          <w:rFonts w:ascii="Times New Roman" w:hAnsi="Times New Roman" w:cs="Times New Roman"/>
          <w:sz w:val="24"/>
        </w:rPr>
        <w:t>ificance (paired t-test; p = 0.06</w:t>
      </w:r>
      <w:r>
        <w:rPr>
          <w:rFonts w:ascii="Times New Roman" w:hAnsi="Times New Roman" w:cs="Times New Roman"/>
          <w:sz w:val="24"/>
        </w:rPr>
        <w:t xml:space="preserve">; Fig. 8). Of our 29 sites that included potential barriers, 11 were pipe culverts and 18 consisted of other types of </w:t>
      </w:r>
      <w:r w:rsidR="006F4050">
        <w:rPr>
          <w:rFonts w:ascii="Times New Roman" w:hAnsi="Times New Roman" w:cs="Times New Roman"/>
          <w:sz w:val="24"/>
        </w:rPr>
        <w:t>structures</w:t>
      </w:r>
      <w:r>
        <w:rPr>
          <w:rFonts w:ascii="Times New Roman" w:hAnsi="Times New Roman" w:cs="Times New Roman"/>
          <w:sz w:val="24"/>
        </w:rPr>
        <w:t xml:space="preserve"> (box culvert, low water dam, arch culvert). At sites with pipe culverts, we saw large differences in mean abundance but only approached significance between upstream segments (mean = 54.14 individuals) vs. downstream segments (mean = 94.17 indivi</w:t>
      </w:r>
      <w:r w:rsidR="004D1215">
        <w:rPr>
          <w:rFonts w:ascii="Times New Roman" w:hAnsi="Times New Roman" w:cs="Times New Roman"/>
          <w:sz w:val="24"/>
        </w:rPr>
        <w:t>duals; paired t-test, p = 0.06</w:t>
      </w:r>
      <w:r>
        <w:rPr>
          <w:rFonts w:ascii="Times New Roman" w:hAnsi="Times New Roman" w:cs="Times New Roman"/>
          <w:sz w:val="24"/>
        </w:rPr>
        <w:t>; Fig. 9).</w:t>
      </w:r>
      <w:r w:rsidRPr="00B4369A">
        <w:rPr>
          <w:rFonts w:ascii="Times New Roman" w:hAnsi="Times New Roman" w:cs="Times New Roman"/>
          <w:sz w:val="24"/>
        </w:rPr>
        <w:t xml:space="preserve"> For</w:t>
      </w:r>
      <w:r>
        <w:rPr>
          <w:rFonts w:ascii="Times New Roman" w:hAnsi="Times New Roman" w:cs="Times New Roman"/>
          <w:sz w:val="24"/>
        </w:rPr>
        <w:t xml:space="preserve"> other types of structures, we also saw large differences in mean abundance between upstream segments (mean = 64.17 individuals) vs. downstream segments (mean = 102.13 individuals), but a paired t-test only approached sign</w:t>
      </w:r>
      <w:r w:rsidR="004D1215">
        <w:rPr>
          <w:rFonts w:ascii="Times New Roman" w:hAnsi="Times New Roman" w:cs="Times New Roman"/>
          <w:sz w:val="24"/>
        </w:rPr>
        <w:t>ificance (paired t-test; p = 0.06</w:t>
      </w:r>
      <w:r>
        <w:rPr>
          <w:rFonts w:ascii="Times New Roman" w:hAnsi="Times New Roman" w:cs="Times New Roman"/>
          <w:sz w:val="24"/>
        </w:rPr>
        <w:t xml:space="preserve">; Fig. 10). For sites with pipe culverts saw a statistically significant relationship in mean species richness between upstream segments (mean = 4.79 species) vs. downstream segments (mean = 5.86 species; paired t-test; p &lt; 0.05); Fig. 11). </w:t>
      </w:r>
      <w:r w:rsidR="004D1215">
        <w:rPr>
          <w:rFonts w:ascii="Times New Roman" w:hAnsi="Times New Roman" w:cs="Times New Roman"/>
          <w:sz w:val="24"/>
        </w:rPr>
        <w:t>With our field season being heavily dominated by cyprinids, we ran similar tests to see if cyprinids constituted most of the change in species abundance and richness</w:t>
      </w:r>
      <w:r w:rsidR="00337CE6">
        <w:rPr>
          <w:rFonts w:ascii="Times New Roman" w:hAnsi="Times New Roman" w:cs="Times New Roman"/>
          <w:sz w:val="24"/>
        </w:rPr>
        <w:t>. When excluding cyprinids,</w:t>
      </w:r>
      <w:r>
        <w:rPr>
          <w:rFonts w:ascii="Times New Roman" w:hAnsi="Times New Roman" w:cs="Times New Roman"/>
          <w:sz w:val="24"/>
        </w:rPr>
        <w:t xml:space="preserve"> did not find a statistically significant difference between species richness</w:t>
      </w:r>
      <w:r w:rsidRPr="00760BF8">
        <w:rPr>
          <w:rFonts w:ascii="Times New Roman" w:hAnsi="Times New Roman" w:cs="Times New Roman"/>
          <w:sz w:val="24"/>
        </w:rPr>
        <w:t xml:space="preserve"> </w:t>
      </w:r>
      <w:r>
        <w:rPr>
          <w:rFonts w:ascii="Times New Roman" w:hAnsi="Times New Roman" w:cs="Times New Roman"/>
          <w:sz w:val="24"/>
        </w:rPr>
        <w:t>at</w:t>
      </w:r>
      <w:r w:rsidRPr="00760BF8">
        <w:rPr>
          <w:rFonts w:ascii="Times New Roman" w:hAnsi="Times New Roman" w:cs="Times New Roman"/>
          <w:sz w:val="24"/>
        </w:rPr>
        <w:t xml:space="preserve"> upstream</w:t>
      </w:r>
      <w:r>
        <w:rPr>
          <w:rFonts w:ascii="Times New Roman" w:hAnsi="Times New Roman" w:cs="Times New Roman"/>
          <w:sz w:val="24"/>
        </w:rPr>
        <w:t xml:space="preserve"> sites (mean = 2.69 </w:t>
      </w:r>
      <w:r w:rsidRPr="00760BF8">
        <w:rPr>
          <w:rFonts w:ascii="Times New Roman" w:hAnsi="Times New Roman" w:cs="Times New Roman"/>
          <w:sz w:val="24"/>
        </w:rPr>
        <w:t>species) and downst</w:t>
      </w:r>
      <w:r>
        <w:rPr>
          <w:rFonts w:ascii="Times New Roman" w:hAnsi="Times New Roman" w:cs="Times New Roman"/>
          <w:sz w:val="24"/>
        </w:rPr>
        <w:t>ream species richness (mean = 3.28</w:t>
      </w:r>
      <w:r w:rsidRPr="00760BF8">
        <w:rPr>
          <w:rFonts w:ascii="Times New Roman" w:hAnsi="Times New Roman" w:cs="Times New Roman"/>
          <w:sz w:val="24"/>
        </w:rPr>
        <w:t xml:space="preserve"> </w:t>
      </w:r>
      <w:r>
        <w:rPr>
          <w:rFonts w:ascii="Times New Roman" w:hAnsi="Times New Roman" w:cs="Times New Roman"/>
          <w:sz w:val="24"/>
        </w:rPr>
        <w:t xml:space="preserve">species; paired t-test; p &gt; 0.05; Fig. 12). Similarly, we did not find a statistically significant difference </w:t>
      </w:r>
      <w:r w:rsidRPr="00760BF8">
        <w:rPr>
          <w:rFonts w:ascii="Times New Roman" w:hAnsi="Times New Roman" w:cs="Times New Roman"/>
          <w:sz w:val="24"/>
        </w:rPr>
        <w:t>betwe</w:t>
      </w:r>
      <w:r>
        <w:rPr>
          <w:rFonts w:ascii="Times New Roman" w:hAnsi="Times New Roman" w:cs="Times New Roman"/>
          <w:sz w:val="24"/>
        </w:rPr>
        <w:t>en abundance at upstream sites (mean = 15.45</w:t>
      </w:r>
      <w:r w:rsidRPr="00760BF8">
        <w:rPr>
          <w:rFonts w:ascii="Times New Roman" w:hAnsi="Times New Roman" w:cs="Times New Roman"/>
          <w:sz w:val="24"/>
        </w:rPr>
        <w:t xml:space="preserve"> individuals) and</w:t>
      </w:r>
      <w:r>
        <w:rPr>
          <w:rFonts w:ascii="Times New Roman" w:hAnsi="Times New Roman" w:cs="Times New Roman"/>
          <w:sz w:val="24"/>
        </w:rPr>
        <w:t xml:space="preserve"> downstream sites (mean = 20.55</w:t>
      </w:r>
      <w:r w:rsidRPr="00760BF8">
        <w:rPr>
          <w:rFonts w:ascii="Times New Roman" w:hAnsi="Times New Roman" w:cs="Times New Roman"/>
          <w:sz w:val="24"/>
        </w:rPr>
        <w:t xml:space="preserve"> indi</w:t>
      </w:r>
      <w:r w:rsidR="004D1215">
        <w:rPr>
          <w:rFonts w:ascii="Times New Roman" w:hAnsi="Times New Roman" w:cs="Times New Roman"/>
          <w:sz w:val="24"/>
        </w:rPr>
        <w:t>viduals; paired t-test, p &gt; 0.05</w:t>
      </w:r>
      <w:r>
        <w:rPr>
          <w:rFonts w:ascii="Times New Roman" w:hAnsi="Times New Roman" w:cs="Times New Roman"/>
          <w:sz w:val="24"/>
        </w:rPr>
        <w:t xml:space="preserve">; Fig. 13). </w:t>
      </w:r>
    </w:p>
    <w:p w14:paraId="6695CB8F" w14:textId="26D67F78" w:rsidR="00416E68" w:rsidRDefault="00416E68" w:rsidP="00416E68">
      <w:pPr>
        <w:spacing w:line="480" w:lineRule="auto"/>
        <w:rPr>
          <w:rFonts w:ascii="Times New Roman" w:hAnsi="Times New Roman" w:cs="Times New Roman"/>
          <w:sz w:val="24"/>
        </w:rPr>
      </w:pPr>
      <w:r>
        <w:rPr>
          <w:rFonts w:ascii="Times New Roman" w:hAnsi="Times New Roman" w:cs="Times New Roman"/>
          <w:sz w:val="24"/>
        </w:rPr>
        <w:lastRenderedPageBreak/>
        <w:t>We found a negative relationship between vertical drop height and both stream fish abundance (linear regression; p &lt; 0.05) and richness (linear regression; p &lt; 0.05; Fig. 14). When we included the entire fish community in our analyses, w</w:t>
      </w:r>
      <w:r w:rsidRPr="00B6041A">
        <w:rPr>
          <w:rFonts w:ascii="Times New Roman" w:hAnsi="Times New Roman" w:cs="Times New Roman"/>
          <w:sz w:val="24"/>
        </w:rPr>
        <w:t>e did not find a statistically significant relationship between the length of the barrier and species abundance (linear regression; p &gt; 0.05) nor species richnes</w:t>
      </w:r>
      <w:r>
        <w:rPr>
          <w:rFonts w:ascii="Times New Roman" w:hAnsi="Times New Roman" w:cs="Times New Roman"/>
          <w:sz w:val="24"/>
        </w:rPr>
        <w:t>s (linear regression; p &gt; 0.05) (Fig. 15). When we excluded cyprinids from our analysis, however, we did not find a statistically significant relationship between the length of the barrier and species a</w:t>
      </w:r>
      <w:r w:rsidR="009E070F">
        <w:rPr>
          <w:rFonts w:ascii="Times New Roman" w:hAnsi="Times New Roman" w:cs="Times New Roman"/>
          <w:sz w:val="24"/>
        </w:rPr>
        <w:t>bundance (linear regression; p &gt;</w:t>
      </w:r>
      <w:r>
        <w:rPr>
          <w:rFonts w:ascii="Times New Roman" w:hAnsi="Times New Roman" w:cs="Times New Roman"/>
          <w:sz w:val="24"/>
        </w:rPr>
        <w:t xml:space="preserve"> 0.05; Fig. 15). We did not find a statistically significant relationship between the plunge pool depth and species abund</w:t>
      </w:r>
      <w:r w:rsidR="00423A90">
        <w:rPr>
          <w:rFonts w:ascii="Times New Roman" w:hAnsi="Times New Roman" w:cs="Times New Roman"/>
          <w:sz w:val="24"/>
        </w:rPr>
        <w:t>ance (linear regression; p &gt; 0.05</w:t>
      </w:r>
      <w:r>
        <w:rPr>
          <w:rFonts w:ascii="Times New Roman" w:hAnsi="Times New Roman" w:cs="Times New Roman"/>
          <w:sz w:val="24"/>
        </w:rPr>
        <w:t>) but species richness approached signific</w:t>
      </w:r>
      <w:r w:rsidR="00423A90">
        <w:rPr>
          <w:rFonts w:ascii="Times New Roman" w:hAnsi="Times New Roman" w:cs="Times New Roman"/>
          <w:sz w:val="24"/>
        </w:rPr>
        <w:t>ance (linear regression; p = 0.08</w:t>
      </w:r>
      <w:r>
        <w:rPr>
          <w:rFonts w:ascii="Times New Roman" w:hAnsi="Times New Roman" w:cs="Times New Roman"/>
          <w:sz w:val="24"/>
        </w:rPr>
        <w:t>; Fig. 16). We did not find a statistically significant relationship between structure condition and species abund</w:t>
      </w:r>
      <w:r w:rsidR="00423A90">
        <w:rPr>
          <w:rFonts w:ascii="Times New Roman" w:hAnsi="Times New Roman" w:cs="Times New Roman"/>
          <w:sz w:val="24"/>
        </w:rPr>
        <w:t>ance (linear regression; p &gt; 0.05</w:t>
      </w:r>
      <w:r>
        <w:rPr>
          <w:rFonts w:ascii="Times New Roman" w:hAnsi="Times New Roman" w:cs="Times New Roman"/>
          <w:sz w:val="24"/>
        </w:rPr>
        <w:t>) but we found a statically significant relationship on species richness (linear regression; p &lt; 0.05; Fig. 17). When excluding cyprinids, we saw a statistically significant relationship between structure condition and species abundance (linear regression; p &lt; 0.05) and only approaching significance with species rich</w:t>
      </w:r>
      <w:r w:rsidR="00423A90">
        <w:rPr>
          <w:rFonts w:ascii="Times New Roman" w:hAnsi="Times New Roman" w:cs="Times New Roman"/>
          <w:sz w:val="24"/>
        </w:rPr>
        <w:t>ness (linear regression; p = 0.08</w:t>
      </w:r>
      <w:r>
        <w:rPr>
          <w:rFonts w:ascii="Times New Roman" w:hAnsi="Times New Roman" w:cs="Times New Roman"/>
          <w:sz w:val="24"/>
        </w:rPr>
        <w:t>; Fig. 17).</w:t>
      </w:r>
    </w:p>
    <w:p w14:paraId="1BAF28A9" w14:textId="44F8EACF" w:rsidR="00416E68" w:rsidRDefault="00416E68" w:rsidP="00416E68">
      <w:pPr>
        <w:spacing w:line="480" w:lineRule="auto"/>
        <w:rPr>
          <w:rFonts w:ascii="Times New Roman" w:hAnsi="Times New Roman" w:cs="Times New Roman"/>
          <w:sz w:val="24"/>
        </w:rPr>
      </w:pPr>
      <w:r>
        <w:rPr>
          <w:rFonts w:ascii="Times New Roman" w:hAnsi="Times New Roman" w:cs="Times New Roman"/>
          <w:sz w:val="24"/>
        </w:rPr>
        <w:t xml:space="preserve">Exploration of the Bray-Curtis Dissimilarity Index values revealed differences fish community structure among upstream, downstream, and unfragmented sites. On average, </w:t>
      </w:r>
      <w:r w:rsidR="00423A90">
        <w:rPr>
          <w:rFonts w:ascii="Times New Roman" w:hAnsi="Times New Roman" w:cs="Times New Roman"/>
          <w:sz w:val="24"/>
        </w:rPr>
        <w:t xml:space="preserve">the upstream had pairs </w:t>
      </w:r>
      <w:r>
        <w:rPr>
          <w:rFonts w:ascii="Times New Roman" w:hAnsi="Times New Roman" w:cs="Times New Roman"/>
          <w:sz w:val="24"/>
        </w:rPr>
        <w:t xml:space="preserve">of sites that were almost similar in composition, but most </w:t>
      </w:r>
      <w:r w:rsidR="00423A90">
        <w:rPr>
          <w:rFonts w:ascii="Times New Roman" w:hAnsi="Times New Roman" w:cs="Times New Roman"/>
          <w:sz w:val="24"/>
        </w:rPr>
        <w:t xml:space="preserve">pairs of </w:t>
      </w:r>
      <w:r>
        <w:rPr>
          <w:rFonts w:ascii="Times New Roman" w:hAnsi="Times New Roman" w:cs="Times New Roman"/>
          <w:sz w:val="24"/>
        </w:rPr>
        <w:t xml:space="preserve">sites were very different in species composition as measured by the Bray-Curtis Dissimilarity Index (min = 0.16, µ = 0.9, max = 1). We saw similar results for our downstream pairs of sites (min = 0.16, µ = 0.9, max = 1). Lastly, for our control sites we recorded similar results (min = 0.11, µ = 0.85, max = 1; Fig. 18). </w:t>
      </w:r>
    </w:p>
    <w:p w14:paraId="12DFEB02" w14:textId="6E912016" w:rsidR="00704AAE" w:rsidRPr="00704AAE" w:rsidRDefault="00416E68" w:rsidP="00704AAE">
      <w:pPr>
        <w:spacing w:line="480" w:lineRule="auto"/>
        <w:rPr>
          <w:rFonts w:ascii="Times New Roman" w:hAnsi="Times New Roman" w:cs="Times New Roman"/>
          <w:sz w:val="24"/>
        </w:rPr>
      </w:pPr>
      <w:r>
        <w:rPr>
          <w:rFonts w:ascii="Times New Roman" w:hAnsi="Times New Roman" w:cs="Times New Roman"/>
          <w:sz w:val="24"/>
        </w:rPr>
        <w:lastRenderedPageBreak/>
        <w:t xml:space="preserve">We also found that upstream and downstream segments at fragmented sites were more similar to each other than to control sites. For our upstream and downstream segment pairs, we had an average BCI of 0.59. For our upstream segments and their corresponding control site segments we had </w:t>
      </w:r>
      <w:r w:rsidR="00423A90">
        <w:rPr>
          <w:rFonts w:ascii="Times New Roman" w:hAnsi="Times New Roman" w:cs="Times New Roman"/>
          <w:sz w:val="24"/>
        </w:rPr>
        <w:t>an average BCI of 0.79. F</w:t>
      </w:r>
      <w:r>
        <w:rPr>
          <w:rFonts w:ascii="Times New Roman" w:hAnsi="Times New Roman" w:cs="Times New Roman"/>
          <w:sz w:val="24"/>
        </w:rPr>
        <w:t>or our downstream segments and corresponding control site segment we had an average BCI of 0.78. Lastly, we saw statistical significance between the means of the groups (ANOVA; p &lt; 0.05) (Fig. 19).</w:t>
      </w:r>
    </w:p>
    <w:p w14:paraId="08306267" w14:textId="77777777" w:rsidR="00416E68" w:rsidRDefault="003017D9" w:rsidP="003017D9">
      <w:pPr>
        <w:spacing w:line="480" w:lineRule="auto"/>
        <w:jc w:val="center"/>
        <w:rPr>
          <w:rFonts w:ascii="Times New Roman" w:hAnsi="Times New Roman" w:cs="Times New Roman"/>
          <w:sz w:val="24"/>
        </w:rPr>
      </w:pPr>
      <w:r>
        <w:rPr>
          <w:rFonts w:ascii="Times New Roman" w:hAnsi="Times New Roman" w:cs="Times New Roman"/>
          <w:b/>
          <w:sz w:val="24"/>
        </w:rPr>
        <w:t>Discussion</w:t>
      </w:r>
    </w:p>
    <w:p w14:paraId="66BD3CF1" w14:textId="62BF0451" w:rsidR="003017D9" w:rsidRDefault="003017D9" w:rsidP="003017D9">
      <w:pPr>
        <w:spacing w:line="480" w:lineRule="auto"/>
        <w:rPr>
          <w:rFonts w:ascii="Times New Roman" w:hAnsi="Times New Roman" w:cs="Times New Roman"/>
          <w:sz w:val="24"/>
        </w:rPr>
      </w:pPr>
      <w:r>
        <w:rPr>
          <w:rFonts w:ascii="Times New Roman" w:hAnsi="Times New Roman" w:cs="Times New Roman"/>
          <w:sz w:val="24"/>
        </w:rPr>
        <w:t>From our field survey efforts, we found that structures that block fish movement tend to impact fish communities adjacent to those structures. At sites with an impassable structure, we saw an average Bray-Curtis similarity coefficient of 0.41 between upstream vs downstream segments, meaning that the fish communities were very dissimilar (Fig. 19). We saw effects of vertical outlet drops on species composition from the upstream segments vs the downstream segments (Fig. 8, 13). We also saw difference in species richness and abundance depending on the type of structure present in that stream system (Fig. 9-12). Thus, our study adds to the growing body of evidence on the effects of fragmentation on stream fish communities in the Great Plains (</w:t>
      </w:r>
      <w:r w:rsidRPr="008A50FA">
        <w:rPr>
          <w:rFonts w:ascii="Times New Roman" w:hAnsi="Times New Roman" w:cs="Times New Roman"/>
          <w:sz w:val="24"/>
        </w:rPr>
        <w:t>Bouska and Paukert, 2010</w:t>
      </w:r>
      <w:r>
        <w:rPr>
          <w:rFonts w:ascii="Times New Roman" w:hAnsi="Times New Roman" w:cs="Times New Roman"/>
          <w:sz w:val="24"/>
        </w:rPr>
        <w:t>; Perkin and Gido, 2012;</w:t>
      </w:r>
      <w:r w:rsidRPr="008A50FA">
        <w:rPr>
          <w:rFonts w:ascii="Times New Roman" w:hAnsi="Times New Roman" w:cs="Times New Roman"/>
          <w:sz w:val="24"/>
        </w:rPr>
        <w:t xml:space="preserve"> </w:t>
      </w:r>
      <w:r>
        <w:rPr>
          <w:rFonts w:ascii="Times New Roman" w:hAnsi="Times New Roman" w:cs="Times New Roman"/>
          <w:sz w:val="24"/>
        </w:rPr>
        <w:t>Worthington et al., 2017) and other regions around the world (Nislow et al., 2011; Macpherson et al., 2012; Maitland and et al., 2016).</w:t>
      </w:r>
    </w:p>
    <w:p w14:paraId="04D7C51E" w14:textId="77777777" w:rsidR="003017D9" w:rsidRDefault="003017D9" w:rsidP="003017D9">
      <w:pPr>
        <w:spacing w:line="480" w:lineRule="auto"/>
        <w:rPr>
          <w:rFonts w:ascii="Times New Roman" w:hAnsi="Times New Roman" w:cs="Times New Roman"/>
          <w:sz w:val="24"/>
        </w:rPr>
      </w:pPr>
      <w:r>
        <w:rPr>
          <w:rFonts w:ascii="Times New Roman" w:hAnsi="Times New Roman" w:cs="Times New Roman"/>
          <w:sz w:val="24"/>
        </w:rPr>
        <w:t xml:space="preserve">We also found that effects of culverts on fish communities varied with both culvert type and the physical characteristics of the culvert. At sites with a vertical drop at the outlet of the culvert, there was a noticeable difference in species richness and abundance between the upstream vs downstream habitat (Fig. 14). For the fish in this region the presence of a vertical drop can be challenging since these species can rarely jump over a drop greater than 5cm (Ficke, Myrick, and </w:t>
      </w:r>
      <w:r>
        <w:rPr>
          <w:rFonts w:ascii="Times New Roman" w:hAnsi="Times New Roman" w:cs="Times New Roman"/>
          <w:sz w:val="24"/>
        </w:rPr>
        <w:lastRenderedPageBreak/>
        <w:t xml:space="preserve">Jud, 2011). Thus, we hypothesize that the larger differences in richness and abundance at sites with perched culverts reflects native fishes’ inability to leap past this vertical drop. </w:t>
      </w:r>
    </w:p>
    <w:p w14:paraId="64B1C206" w14:textId="6AC0C25C" w:rsidR="003017D9" w:rsidRDefault="003017D9" w:rsidP="003017D9">
      <w:pPr>
        <w:spacing w:line="480" w:lineRule="auto"/>
        <w:rPr>
          <w:rFonts w:ascii="Times New Roman" w:hAnsi="Times New Roman" w:cs="Times New Roman"/>
          <w:sz w:val="24"/>
        </w:rPr>
      </w:pPr>
      <w:r>
        <w:rPr>
          <w:rFonts w:ascii="Times New Roman" w:hAnsi="Times New Roman" w:cs="Times New Roman"/>
          <w:sz w:val="24"/>
        </w:rPr>
        <w:t xml:space="preserve">We did not find any significant effect of culvert length on fish communities (Fig. 15). Specifically, we did not find significant relationships between culvert lengths and differences in species abundance and richness between upstream vs downstream sites. This finding differs from the results of Bouska and Paukert </w:t>
      </w:r>
      <w:r w:rsidR="0009282E">
        <w:rPr>
          <w:rFonts w:ascii="Times New Roman" w:hAnsi="Times New Roman" w:cs="Times New Roman"/>
          <w:sz w:val="24"/>
        </w:rPr>
        <w:t xml:space="preserve">in Kansas </w:t>
      </w:r>
      <w:r>
        <w:rPr>
          <w:rFonts w:ascii="Times New Roman" w:hAnsi="Times New Roman" w:cs="Times New Roman"/>
          <w:sz w:val="24"/>
        </w:rPr>
        <w:t xml:space="preserve">(2010), who found that culvert length did affect fish passability. Since culverts concentrate water flow-resulting in higher water velocities-the length of the culvert obviously impacts swimming distances and potentially fish passage because fish are unable to swim against higher water velocities for long lengths (Toepher et al., 1999; Adams et al., 2000; Bouska and Paukert, 2010). While we did measure water velocity through the culverts, we found that it did not have an effect on differences in stream fish composition on either side of the structure. </w:t>
      </w:r>
    </w:p>
    <w:p w14:paraId="7FED396E" w14:textId="69C06E50" w:rsidR="00DB6B00" w:rsidRDefault="00DB6B00" w:rsidP="003017D9">
      <w:pPr>
        <w:spacing w:line="480" w:lineRule="auto"/>
        <w:rPr>
          <w:rFonts w:ascii="Times New Roman" w:hAnsi="Times New Roman" w:cs="Times New Roman"/>
          <w:sz w:val="24"/>
        </w:rPr>
      </w:pPr>
      <w:r w:rsidRPr="00DB6B00">
        <w:rPr>
          <w:rFonts w:ascii="Times New Roman" w:hAnsi="Times New Roman" w:cs="Times New Roman"/>
          <w:sz w:val="24"/>
        </w:rPr>
        <w:t>The differences in species richness and abundance between the upstream and downstream sites with the presence of pipe culverts (Fig 9,11-13), suggest that the type of road-stream crossing community structure. Species abundance also differed between upstream and downstream sites with the presence of other styles of structures (Fig. 10). In both natural and artificial barriers, different species have different rates of movement across them (Warren and Pardew, 1998; Lonzarich et al., 2000; Schaefer et al., 2003). In both natural and artificial settings, riffle length, current velocity, and thalweg depth affect fish movement (Schaefer 1999, 2001; Schaefer et al., 2003). Implementing culvert designs that are shorter in length, maintain natural flow velocity, and have enough depth for fish to migrate through them would be a solution that would decrease the challenges fish face.</w:t>
      </w:r>
    </w:p>
    <w:p w14:paraId="06516139" w14:textId="7A2F65A1" w:rsidR="003017D9" w:rsidRDefault="003017D9" w:rsidP="003017D9">
      <w:pPr>
        <w:spacing w:line="480" w:lineRule="auto"/>
        <w:rPr>
          <w:rFonts w:ascii="Times New Roman" w:hAnsi="Times New Roman" w:cs="Times New Roman"/>
          <w:sz w:val="24"/>
        </w:rPr>
      </w:pPr>
      <w:r>
        <w:rPr>
          <w:rFonts w:ascii="Times New Roman" w:hAnsi="Times New Roman" w:cs="Times New Roman"/>
          <w:sz w:val="24"/>
        </w:rPr>
        <w:lastRenderedPageBreak/>
        <w:t xml:space="preserve">The mean dissimilarity between pairs of sites from each group (i.e., between pairs of sites that are both upstream of physical structures; pairs of sites that are both downstream of physical structures; and between pairs of unfragmented sites) had very dissimilar fish community compositions (Fig. 18). We saw an average Bray-Curtis dissimilarity coefficient of </w:t>
      </w:r>
      <w:r w:rsidR="00864D32">
        <w:rPr>
          <w:rFonts w:ascii="Times New Roman" w:hAnsi="Times New Roman" w:cs="Times New Roman"/>
          <w:sz w:val="24"/>
        </w:rPr>
        <w:t>0</w:t>
      </w:r>
      <w:r>
        <w:rPr>
          <w:rFonts w:ascii="Times New Roman" w:hAnsi="Times New Roman" w:cs="Times New Roman"/>
          <w:sz w:val="24"/>
        </w:rPr>
        <w:t>.9 for our upstream sites suggesting that our upstream sites were very dissimilar in species compos</w:t>
      </w:r>
      <w:r w:rsidR="00DC52EB">
        <w:rPr>
          <w:rFonts w:ascii="Times New Roman" w:hAnsi="Times New Roman" w:cs="Times New Roman"/>
          <w:sz w:val="24"/>
        </w:rPr>
        <w:t xml:space="preserve">ition. We saw a similar </w:t>
      </w:r>
      <w:r>
        <w:rPr>
          <w:rFonts w:ascii="Times New Roman" w:hAnsi="Times New Roman" w:cs="Times New Roman"/>
          <w:sz w:val="24"/>
        </w:rPr>
        <w:t xml:space="preserve">dissimilarity coefficient of </w:t>
      </w:r>
      <w:r w:rsidR="00864D32">
        <w:rPr>
          <w:rFonts w:ascii="Times New Roman" w:hAnsi="Times New Roman" w:cs="Times New Roman"/>
          <w:sz w:val="24"/>
        </w:rPr>
        <w:t>0</w:t>
      </w:r>
      <w:r>
        <w:rPr>
          <w:rFonts w:ascii="Times New Roman" w:hAnsi="Times New Roman" w:cs="Times New Roman"/>
          <w:sz w:val="24"/>
        </w:rPr>
        <w:t xml:space="preserve">.9 for our downstream pairs of sites. Lastly, we saw a dissimilarity coefficient of </w:t>
      </w:r>
      <w:r w:rsidR="00864D32">
        <w:rPr>
          <w:rFonts w:ascii="Times New Roman" w:hAnsi="Times New Roman" w:cs="Times New Roman"/>
          <w:sz w:val="24"/>
        </w:rPr>
        <w:t>0</w:t>
      </w:r>
      <w:r>
        <w:rPr>
          <w:rFonts w:ascii="Times New Roman" w:hAnsi="Times New Roman" w:cs="Times New Roman"/>
          <w:sz w:val="24"/>
        </w:rPr>
        <w:t xml:space="preserve">.85 for our unfragmented sites.  More importantly, when looking at our fragmented sites we had a Bray-Curtis coefficient of 0.59 suggesting that the difference in species composition from the upstream sites to our downstream sites was large. Our results coincide with Perkin and Gido (2012) who also found lower species richness and higher species dissimilarity at fragmented streams than unfragmented stream reaches. </w:t>
      </w:r>
    </w:p>
    <w:p w14:paraId="7B0B68D2" w14:textId="77777777" w:rsidR="003017D9" w:rsidRDefault="003017D9" w:rsidP="003017D9">
      <w:pPr>
        <w:spacing w:line="480" w:lineRule="auto"/>
        <w:rPr>
          <w:rFonts w:ascii="Times New Roman" w:hAnsi="Times New Roman" w:cs="Times New Roman"/>
          <w:sz w:val="24"/>
        </w:rPr>
      </w:pPr>
      <w:r>
        <w:rPr>
          <w:rFonts w:ascii="Times New Roman" w:hAnsi="Times New Roman" w:cs="Times New Roman"/>
          <w:sz w:val="24"/>
        </w:rPr>
        <w:t xml:space="preserve">Most stream crossing structures are starting to reach the end of their lifespan (Alkhrdaji 1999; Doyle et al., 2008; Sleight and Neeson, 2018) and the need for renovation and replacement is in the near future. These aging structures are a shared priority for both conservation groups and transportation agencies, because culverts in poor physical condition have both a high risk of catastrophic failure and are often the most impassable for stream fishes (Cahoon 2002). During our field season our fish collections were very cyprinid dominant. </w:t>
      </w:r>
      <w:r w:rsidRPr="008757DF">
        <w:rPr>
          <w:rFonts w:ascii="Times New Roman" w:hAnsi="Times New Roman" w:cs="Times New Roman"/>
          <w:sz w:val="24"/>
        </w:rPr>
        <w:t>After removing cyprinids from our analysis, we found that both species richness and species abundance were significantly correlated with culvert condition (Fig. 17). Thus, culverts in poor condition tended to be least passable for stream fishes and should be priority projects for both conservation groups and transportation agencies (Neeson and Sleight</w:t>
      </w:r>
      <w:r>
        <w:rPr>
          <w:rFonts w:ascii="Times New Roman" w:hAnsi="Times New Roman" w:cs="Times New Roman"/>
          <w:sz w:val="24"/>
        </w:rPr>
        <w:t>,</w:t>
      </w:r>
      <w:r w:rsidRPr="008757DF">
        <w:rPr>
          <w:rFonts w:ascii="Times New Roman" w:hAnsi="Times New Roman" w:cs="Times New Roman"/>
          <w:sz w:val="24"/>
        </w:rPr>
        <w:t xml:space="preserve"> 2018</w:t>
      </w:r>
      <w:r>
        <w:rPr>
          <w:rFonts w:ascii="Times New Roman" w:hAnsi="Times New Roman" w:cs="Times New Roman"/>
          <w:sz w:val="24"/>
        </w:rPr>
        <w:t xml:space="preserve">). </w:t>
      </w:r>
    </w:p>
    <w:p w14:paraId="7FC14B6D" w14:textId="0BDB110D" w:rsidR="003017D9" w:rsidRDefault="003017D9" w:rsidP="003017D9">
      <w:pPr>
        <w:spacing w:line="480" w:lineRule="auto"/>
        <w:rPr>
          <w:rFonts w:ascii="Times New Roman" w:hAnsi="Times New Roman" w:cs="Times New Roman"/>
          <w:sz w:val="24"/>
        </w:rPr>
      </w:pPr>
      <w:r>
        <w:rPr>
          <w:rFonts w:ascii="Times New Roman" w:hAnsi="Times New Roman" w:cs="Times New Roman"/>
          <w:sz w:val="24"/>
        </w:rPr>
        <w:t xml:space="preserve">Despite our results, our field work had its limitations. Towards the end of the summer finding perennial streams proved difficult. With the lack of perennial streams, we also saw a lack of </w:t>
      </w:r>
      <w:r>
        <w:rPr>
          <w:rFonts w:ascii="Times New Roman" w:hAnsi="Times New Roman" w:cs="Times New Roman"/>
          <w:sz w:val="24"/>
        </w:rPr>
        <w:lastRenderedPageBreak/>
        <w:t>road-stream crossing structures that had water flowing through them. Sampling more sites without physical structures gave us larger differences in species richness and abundance when compared to our upstream and downstream sites. In this study we were focused primarily on fish community structure, so we did not give passability ratings for each of our fragmented sites to quantify the degree of fragmentation on the stream network (Cahoon, 2002; Januchowski-Hartley et al., 2014). While we used seines for sampling fish communities instead of electroshocking backpacks, there is potential for failing to detect all fish within a given stream reach</w:t>
      </w:r>
      <w:r w:rsidR="00DB6B00">
        <w:rPr>
          <w:rFonts w:ascii="Times New Roman" w:hAnsi="Times New Roman" w:cs="Times New Roman"/>
          <w:sz w:val="24"/>
        </w:rPr>
        <w:t>.</w:t>
      </w:r>
      <w:r>
        <w:rPr>
          <w:rFonts w:ascii="Times New Roman" w:hAnsi="Times New Roman" w:cs="Times New Roman"/>
          <w:sz w:val="24"/>
        </w:rPr>
        <w:t xml:space="preserve"> </w:t>
      </w:r>
    </w:p>
    <w:p w14:paraId="3577A0A4" w14:textId="07CDFE5C" w:rsidR="003017D9" w:rsidRDefault="00DC52EB" w:rsidP="003017D9">
      <w:pPr>
        <w:spacing w:line="480" w:lineRule="auto"/>
        <w:rPr>
          <w:rFonts w:ascii="Times New Roman" w:hAnsi="Times New Roman" w:cs="Times New Roman"/>
          <w:sz w:val="24"/>
        </w:rPr>
      </w:pPr>
      <w:r w:rsidRPr="00DC52EB">
        <w:rPr>
          <w:rFonts w:ascii="Times New Roman" w:hAnsi="Times New Roman" w:cs="Times New Roman"/>
          <w:sz w:val="24"/>
        </w:rPr>
        <w:t>Restoring connectivity and flow is imperative for the survival of pelagic broadcast spawning species (Perkin and Gido, 2011; Worthington et al., 2017). One potential solution is to create free-flowing sections of river systems by the removing dams and retrofitting road crossings to facilitate fish movements. Renovating stream crossing structures with open bottoms that closely resemble the surrounding stream system would be the most ideal option (Bouska and Paukert, 2010) Creating a structure designed for fish movement would be ideal because it would result in normal flow velocities in stream reaches, allow dispersal of stream fish, and minimize geomorphic changes within the stream itself (Angermeier and Schlosser, 1995; Warren and Pardew, 1998; Bouska and Paukert, 2010). The restoration of connectivity has been shown to help reestablish or increase dispersal of fishes that are affected by habitat fragmentation (Catalano et al., 2007; Walters et al., 2014). Restoring connectivity with passable structures would be significantly helpful for regions that often have periods of drought and low-flow conditions during the summer, because it would reduce the incident of the ecological ratchet effect (Perkin et al., 2014, Perkin et al., 2015) that occurs from the interactive effects of drought and fragmentation.</w:t>
      </w:r>
    </w:p>
    <w:p w14:paraId="04A3C2FA" w14:textId="5AFF7E48" w:rsidR="007A6C0F" w:rsidRDefault="007A6C0F" w:rsidP="003017D9">
      <w:pPr>
        <w:spacing w:line="480" w:lineRule="auto"/>
        <w:rPr>
          <w:rFonts w:ascii="Times New Roman" w:hAnsi="Times New Roman" w:cs="Times New Roman"/>
          <w:sz w:val="24"/>
        </w:rPr>
      </w:pPr>
      <w:r>
        <w:rPr>
          <w:rFonts w:ascii="Times New Roman" w:hAnsi="Times New Roman" w:cs="Times New Roman"/>
          <w:sz w:val="24"/>
        </w:rPr>
        <w:lastRenderedPageBreak/>
        <w:t>In addition to describing the effects of fragmentation on stream fish communities, a second aim of this thesis was to provide an update on the population status of stream fishes in the Ozarks and Ouachita Mountains regions of Oklahoma. Overall, we detected 8,370 individuals across 55 sp</w:t>
      </w:r>
      <w:r w:rsidR="00F909E3">
        <w:rPr>
          <w:rFonts w:ascii="Times New Roman" w:hAnsi="Times New Roman" w:cs="Times New Roman"/>
          <w:sz w:val="24"/>
        </w:rPr>
        <w:t>ecies (Table 1</w:t>
      </w:r>
      <w:r>
        <w:rPr>
          <w:rFonts w:ascii="Times New Roman" w:hAnsi="Times New Roman" w:cs="Times New Roman"/>
          <w:sz w:val="24"/>
        </w:rPr>
        <w:t>). Three species listed as federally endangered are believe to occur (or have historically occurred) in our study region: Arkansas River Shiner (</w:t>
      </w:r>
      <w:r>
        <w:rPr>
          <w:rFonts w:ascii="Times New Roman" w:hAnsi="Times New Roman" w:cs="Times New Roman"/>
          <w:i/>
          <w:sz w:val="24"/>
        </w:rPr>
        <w:t>Notropis Girardi</w:t>
      </w:r>
      <w:r>
        <w:rPr>
          <w:rFonts w:ascii="Times New Roman" w:hAnsi="Times New Roman" w:cs="Times New Roman"/>
          <w:sz w:val="24"/>
        </w:rPr>
        <w:t>), Leopard Darter (</w:t>
      </w:r>
      <w:r>
        <w:rPr>
          <w:rFonts w:ascii="Times New Roman" w:hAnsi="Times New Roman" w:cs="Times New Roman"/>
          <w:i/>
          <w:sz w:val="24"/>
        </w:rPr>
        <w:t>Percina pantherina</w:t>
      </w:r>
      <w:r>
        <w:rPr>
          <w:rFonts w:ascii="Times New Roman" w:hAnsi="Times New Roman" w:cs="Times New Roman"/>
          <w:sz w:val="24"/>
        </w:rPr>
        <w:t>), and Neosho Madtom (</w:t>
      </w:r>
      <w:r>
        <w:rPr>
          <w:rFonts w:ascii="Times New Roman" w:hAnsi="Times New Roman" w:cs="Times New Roman"/>
          <w:i/>
          <w:sz w:val="24"/>
        </w:rPr>
        <w:t>Noturus placidus</w:t>
      </w:r>
      <w:r>
        <w:rPr>
          <w:rFonts w:ascii="Times New Roman" w:hAnsi="Times New Roman" w:cs="Times New Roman"/>
          <w:sz w:val="24"/>
        </w:rPr>
        <w:t>). However, we did not detect any of these three species. Our analysis also provides an update on the population status of species considered as Species of Greatest Conservation Need by the Oklahoma Department of Wildlife Conservation. Species are then placed within tiers one through three (one being the highest). We did not find any Tier 1 species. However, we did encounter four several Tier II species a</w:t>
      </w:r>
      <w:r w:rsidR="00F909E3">
        <w:rPr>
          <w:rFonts w:ascii="Times New Roman" w:hAnsi="Times New Roman" w:cs="Times New Roman"/>
          <w:sz w:val="24"/>
        </w:rPr>
        <w:t>nd two Tier III species (Table 3</w:t>
      </w:r>
      <w:r>
        <w:rPr>
          <w:rFonts w:ascii="Times New Roman" w:hAnsi="Times New Roman" w:cs="Times New Roman"/>
          <w:sz w:val="24"/>
        </w:rPr>
        <w:t>).</w:t>
      </w:r>
    </w:p>
    <w:p w14:paraId="2DEC1F3A" w14:textId="50FE298F" w:rsidR="00522129" w:rsidRDefault="003017D9" w:rsidP="00522129">
      <w:pPr>
        <w:spacing w:line="480" w:lineRule="auto"/>
        <w:rPr>
          <w:rFonts w:ascii="Times New Roman" w:hAnsi="Times New Roman" w:cs="Times New Roman"/>
          <w:sz w:val="24"/>
        </w:rPr>
      </w:pPr>
      <w:r>
        <w:rPr>
          <w:rFonts w:ascii="Times New Roman" w:hAnsi="Times New Roman" w:cs="Times New Roman"/>
          <w:sz w:val="24"/>
        </w:rPr>
        <w:t xml:space="preserve"> </w:t>
      </w:r>
      <w:r w:rsidR="007A6C0F" w:rsidRPr="007A6C0F">
        <w:rPr>
          <w:rFonts w:ascii="Times New Roman" w:hAnsi="Times New Roman" w:cs="Times New Roman"/>
          <w:sz w:val="24"/>
        </w:rPr>
        <w:t>Overall, this study provides a first assessment of the effects of road culverts on stream fish communities in the Ozarks and Ouachita Mountains of Oklahoma, and an update on the population status of stream fishes of conservation need in this region. These findings can enhance on-the-ground efforts to restore aquatic ecosystem connectivity in the region by retrofitting impassable road culverts. Conservation practitioners could use these data to create a cost-benefit analysis for identifying the road culvert mitigation projects that might reconnect the most habitat for the stream system (O’Hanley and Tomberlin, 2005; Neeson et al., 2018).  The ODWC Streams Team would be a great re</w:t>
      </w:r>
      <w:r w:rsidR="0086433D">
        <w:rPr>
          <w:rFonts w:ascii="Times New Roman" w:hAnsi="Times New Roman" w:cs="Times New Roman"/>
          <w:sz w:val="24"/>
        </w:rPr>
        <w:t>source for doing these surveys. Creating another facet of the streams program for sampling these smaller order streams and assessing the road-stream crossing structures</w:t>
      </w:r>
      <w:r w:rsidR="00446DC9">
        <w:rPr>
          <w:rFonts w:ascii="Times New Roman" w:hAnsi="Times New Roman" w:cs="Times New Roman"/>
          <w:sz w:val="24"/>
        </w:rPr>
        <w:t xml:space="preserve"> would be a start for future conservation efforts. The methodology of this study could create a framework for sampling </w:t>
      </w:r>
      <w:r w:rsidR="00DF7EF4">
        <w:rPr>
          <w:rFonts w:ascii="Times New Roman" w:hAnsi="Times New Roman" w:cs="Times New Roman"/>
          <w:sz w:val="24"/>
        </w:rPr>
        <w:t>these smaller stream systems not only in the Ozarks and Ouachita’s but other smaller riverine networks.</w:t>
      </w:r>
      <w:r w:rsidR="0086433D">
        <w:rPr>
          <w:rFonts w:ascii="Times New Roman" w:hAnsi="Times New Roman" w:cs="Times New Roman"/>
          <w:sz w:val="24"/>
        </w:rPr>
        <w:t xml:space="preserve"> </w:t>
      </w:r>
      <w:r w:rsidR="007A6C0F" w:rsidRPr="007A6C0F">
        <w:rPr>
          <w:rFonts w:ascii="Times New Roman" w:hAnsi="Times New Roman" w:cs="Times New Roman"/>
          <w:sz w:val="24"/>
        </w:rPr>
        <w:t xml:space="preserve">We saw the biggest differences in species </w:t>
      </w:r>
      <w:r w:rsidR="007A6C0F" w:rsidRPr="007A6C0F">
        <w:rPr>
          <w:rFonts w:ascii="Times New Roman" w:hAnsi="Times New Roman" w:cs="Times New Roman"/>
          <w:sz w:val="24"/>
        </w:rPr>
        <w:lastRenderedPageBreak/>
        <w:t>abundance and richness with our structures that contained vertical outlet drops; thus, structures with a vertical outlet drop should be prioritized higher for culvert renovation. Pipe culverts on average had a larger difference in species abundance from the upstream segment vs downstream segment than the other types of culverts we sampled; thus, pipe culverts in particular should be prioritized for replacement</w:t>
      </w:r>
      <w:r w:rsidR="00DF7EF4">
        <w:rPr>
          <w:rFonts w:ascii="Times New Roman" w:hAnsi="Times New Roman" w:cs="Times New Roman"/>
          <w:sz w:val="24"/>
        </w:rPr>
        <w:t>.</w:t>
      </w:r>
      <w:r w:rsidR="007A6C0F" w:rsidRPr="007A6C0F">
        <w:rPr>
          <w:rFonts w:ascii="Times New Roman" w:hAnsi="Times New Roman" w:cs="Times New Roman"/>
          <w:sz w:val="24"/>
        </w:rPr>
        <w:t xml:space="preserve"> Our finding that culverts in poor physical condition also have low passability suggests a potential for shared project priorities between conservation practitioners and transportation agencies. Going forward, efforts to restore aquatic ecosystem connectivity will need to occur alongside a broader suite of conservation actions: understanding flow variations, small barrier removal, experimental population reintroduction, and large-scale riverscape coordinated research between conservation agencies, road managers, and NGOs (Worthington et al. 2017). Thus, future work must focus on spatial patterning and interactions of a diverse set of stressors and strategies for prioritizing conservation actions in these ecosystems.</w:t>
      </w:r>
      <w:r>
        <w:rPr>
          <w:rFonts w:ascii="Times New Roman" w:hAnsi="Times New Roman" w:cs="Times New Roman"/>
          <w:sz w:val="24"/>
        </w:rPr>
        <w:t xml:space="preserve"> </w:t>
      </w:r>
    </w:p>
    <w:p w14:paraId="6050E56F" w14:textId="77777777" w:rsidR="00CC7BF5" w:rsidRDefault="00CC7BF5" w:rsidP="00522129">
      <w:pPr>
        <w:spacing w:line="480" w:lineRule="auto"/>
        <w:jc w:val="center"/>
        <w:rPr>
          <w:rFonts w:ascii="Times New Roman" w:hAnsi="Times New Roman" w:cs="Times New Roman"/>
          <w:b/>
          <w:sz w:val="28"/>
        </w:rPr>
      </w:pPr>
    </w:p>
    <w:p w14:paraId="198D2FE4" w14:textId="77777777" w:rsidR="00CC7BF5" w:rsidRDefault="00CC7BF5" w:rsidP="00522129">
      <w:pPr>
        <w:spacing w:line="480" w:lineRule="auto"/>
        <w:jc w:val="center"/>
        <w:rPr>
          <w:rFonts w:ascii="Times New Roman" w:hAnsi="Times New Roman" w:cs="Times New Roman"/>
          <w:b/>
          <w:sz w:val="28"/>
        </w:rPr>
      </w:pPr>
    </w:p>
    <w:p w14:paraId="6AF152FC" w14:textId="77777777" w:rsidR="00CC7BF5" w:rsidRDefault="00CC7BF5" w:rsidP="00522129">
      <w:pPr>
        <w:spacing w:line="480" w:lineRule="auto"/>
        <w:jc w:val="center"/>
        <w:rPr>
          <w:rFonts w:ascii="Times New Roman" w:hAnsi="Times New Roman" w:cs="Times New Roman"/>
          <w:b/>
          <w:sz w:val="28"/>
        </w:rPr>
      </w:pPr>
    </w:p>
    <w:p w14:paraId="5EAD18C5" w14:textId="77777777" w:rsidR="00CC7BF5" w:rsidRDefault="00CC7BF5" w:rsidP="00522129">
      <w:pPr>
        <w:spacing w:line="480" w:lineRule="auto"/>
        <w:jc w:val="center"/>
        <w:rPr>
          <w:rFonts w:ascii="Times New Roman" w:hAnsi="Times New Roman" w:cs="Times New Roman"/>
          <w:b/>
          <w:sz w:val="28"/>
        </w:rPr>
      </w:pPr>
    </w:p>
    <w:p w14:paraId="533CBADE" w14:textId="77777777" w:rsidR="00CC7BF5" w:rsidRDefault="00CC7BF5" w:rsidP="00522129">
      <w:pPr>
        <w:spacing w:line="480" w:lineRule="auto"/>
        <w:jc w:val="center"/>
        <w:rPr>
          <w:rFonts w:ascii="Times New Roman" w:hAnsi="Times New Roman" w:cs="Times New Roman"/>
          <w:b/>
          <w:sz w:val="28"/>
        </w:rPr>
      </w:pPr>
    </w:p>
    <w:p w14:paraId="244F467B" w14:textId="77777777" w:rsidR="00CC7BF5" w:rsidRDefault="00CC7BF5" w:rsidP="00522129">
      <w:pPr>
        <w:spacing w:line="480" w:lineRule="auto"/>
        <w:jc w:val="center"/>
        <w:rPr>
          <w:rFonts w:ascii="Times New Roman" w:hAnsi="Times New Roman" w:cs="Times New Roman"/>
          <w:b/>
          <w:sz w:val="28"/>
        </w:rPr>
      </w:pPr>
    </w:p>
    <w:p w14:paraId="2CA2FDEA" w14:textId="1FE20564" w:rsidR="00CC7BF5" w:rsidRDefault="00CC7BF5" w:rsidP="002F126C">
      <w:pPr>
        <w:spacing w:line="480" w:lineRule="auto"/>
        <w:rPr>
          <w:rFonts w:ascii="Times New Roman" w:hAnsi="Times New Roman" w:cs="Times New Roman"/>
          <w:b/>
          <w:sz w:val="28"/>
        </w:rPr>
      </w:pPr>
    </w:p>
    <w:p w14:paraId="3CF580F4" w14:textId="77777777" w:rsidR="002F126C" w:rsidRDefault="002F126C" w:rsidP="002F126C">
      <w:pPr>
        <w:spacing w:line="480" w:lineRule="auto"/>
        <w:rPr>
          <w:rFonts w:ascii="Times New Roman" w:hAnsi="Times New Roman" w:cs="Times New Roman"/>
          <w:b/>
          <w:sz w:val="28"/>
        </w:rPr>
      </w:pPr>
    </w:p>
    <w:p w14:paraId="5676D267" w14:textId="4FB6A349" w:rsidR="003017D9" w:rsidRDefault="003017D9" w:rsidP="00522129">
      <w:pPr>
        <w:spacing w:line="480" w:lineRule="auto"/>
        <w:jc w:val="center"/>
        <w:rPr>
          <w:rFonts w:ascii="Times New Roman" w:hAnsi="Times New Roman" w:cs="Times New Roman"/>
          <w:sz w:val="24"/>
        </w:rPr>
      </w:pPr>
      <w:r>
        <w:rPr>
          <w:rFonts w:ascii="Times New Roman" w:hAnsi="Times New Roman" w:cs="Times New Roman"/>
          <w:b/>
          <w:sz w:val="28"/>
        </w:rPr>
        <w:lastRenderedPageBreak/>
        <w:t>Conclusions</w:t>
      </w:r>
    </w:p>
    <w:p w14:paraId="2772AD8F" w14:textId="714C671A" w:rsidR="003017D9" w:rsidRDefault="003017D9" w:rsidP="003017D9">
      <w:pPr>
        <w:spacing w:line="480" w:lineRule="auto"/>
        <w:rPr>
          <w:rFonts w:ascii="Times New Roman" w:hAnsi="Times New Roman" w:cs="Times New Roman"/>
          <w:sz w:val="24"/>
        </w:rPr>
      </w:pPr>
      <w:r>
        <w:rPr>
          <w:rFonts w:ascii="Times New Roman" w:hAnsi="Times New Roman" w:cs="Times New Roman"/>
          <w:sz w:val="24"/>
        </w:rPr>
        <w:t>From ou</w:t>
      </w:r>
      <w:r w:rsidR="007A6C0F">
        <w:rPr>
          <w:rFonts w:ascii="Times New Roman" w:hAnsi="Times New Roman" w:cs="Times New Roman"/>
          <w:sz w:val="24"/>
        </w:rPr>
        <w:t>r field surveys</w:t>
      </w:r>
      <w:r>
        <w:rPr>
          <w:rFonts w:ascii="Times New Roman" w:hAnsi="Times New Roman" w:cs="Times New Roman"/>
          <w:sz w:val="24"/>
        </w:rPr>
        <w:t xml:space="preserve">, it is evident the effects of road crossings and fragmentation have on fish populations in the Ozark and Ouachita regions of Oklahoma. The locations visited in this field season are definitely not all of the stream crossing structures in this region. With the effects of climate change and stream fragmentation it is imperative we allocate resources for the further study of these streams in this region. The data collected above will be a stepping stone for future road impact projects for this region and the state of Oklahoma. Not only is there a lack of data collection on stream fish species in Oklahoma but there are very little road crossing impact studies on fish in the region. With additional information on fish populations and the locations of potentially problematic stream crossing structures conservation agencies can make informed decisions for restoration projects. </w:t>
      </w:r>
    </w:p>
    <w:p w14:paraId="75790F41" w14:textId="3C5F6521" w:rsidR="003017D9" w:rsidRDefault="003017D9" w:rsidP="003017D9">
      <w:pPr>
        <w:spacing w:line="480" w:lineRule="auto"/>
        <w:rPr>
          <w:rFonts w:ascii="Times New Roman" w:hAnsi="Times New Roman" w:cs="Times New Roman"/>
          <w:sz w:val="24"/>
        </w:rPr>
      </w:pPr>
      <w:r>
        <w:rPr>
          <w:rFonts w:ascii="Times New Roman" w:hAnsi="Times New Roman" w:cs="Times New Roman"/>
          <w:sz w:val="24"/>
        </w:rPr>
        <w:t>The need for culvert restoration projections is appa</w:t>
      </w:r>
      <w:r w:rsidR="009A14C5">
        <w:rPr>
          <w:rFonts w:ascii="Times New Roman" w:hAnsi="Times New Roman" w:cs="Times New Roman"/>
          <w:sz w:val="24"/>
        </w:rPr>
        <w:t xml:space="preserve">rent throughout the Ozarks and </w:t>
      </w:r>
      <w:r w:rsidR="00EF7352">
        <w:rPr>
          <w:rFonts w:ascii="Times New Roman" w:hAnsi="Times New Roman" w:cs="Times New Roman"/>
          <w:sz w:val="24"/>
        </w:rPr>
        <w:t>Ouachita’s</w:t>
      </w:r>
      <w:r>
        <w:rPr>
          <w:rFonts w:ascii="Times New Roman" w:hAnsi="Times New Roman" w:cs="Times New Roman"/>
          <w:sz w:val="24"/>
        </w:rPr>
        <w:t xml:space="preserve">. With the upper echelon of culverts facing the end of their lifespan road managers and conservation agencies are facing opportunities for renovating culverts to create more free-flowing stream segments. This would result in restored connectivity of these stream systems. Restored connectivity would help restore migratory patterns of the stream fishes and their ability to </w:t>
      </w:r>
      <w:r w:rsidR="002409E9">
        <w:rPr>
          <w:rFonts w:ascii="Times New Roman" w:hAnsi="Times New Roman" w:cs="Times New Roman"/>
          <w:sz w:val="24"/>
        </w:rPr>
        <w:t xml:space="preserve">be </w:t>
      </w:r>
      <w:r>
        <w:rPr>
          <w:rFonts w:ascii="Times New Roman" w:hAnsi="Times New Roman" w:cs="Times New Roman"/>
          <w:sz w:val="24"/>
        </w:rPr>
        <w:t xml:space="preserve">reproductively successful. </w:t>
      </w:r>
    </w:p>
    <w:p w14:paraId="404B1551" w14:textId="77777777" w:rsidR="003017D9" w:rsidRDefault="003017D9" w:rsidP="003017D9">
      <w:pPr>
        <w:spacing w:line="480" w:lineRule="auto"/>
        <w:rPr>
          <w:rFonts w:ascii="Times New Roman" w:hAnsi="Times New Roman" w:cs="Times New Roman"/>
          <w:sz w:val="24"/>
        </w:rPr>
      </w:pPr>
      <w:r>
        <w:rPr>
          <w:rFonts w:ascii="Times New Roman" w:hAnsi="Times New Roman" w:cs="Times New Roman"/>
          <w:sz w:val="24"/>
        </w:rPr>
        <w:t xml:space="preserve">Being able to prioritize which stream crossings would require a two-pronged approach. One would be assessing the physical condition of the culvert and how it affects the adjacent stream segments. Second would be to assess the fish communities on either side of the structure. If we see disparities between the downstream community vs the upstream community, road managers and conservation agencies could create a guideline for fish passability and prioritize certain </w:t>
      </w:r>
      <w:r>
        <w:rPr>
          <w:rFonts w:ascii="Times New Roman" w:hAnsi="Times New Roman" w:cs="Times New Roman"/>
          <w:sz w:val="24"/>
        </w:rPr>
        <w:lastRenderedPageBreak/>
        <w:t xml:space="preserve">structures for renovation. Implementing stream crossing that resemble the natural stream bed would be the most ideal to maintain free-flowing connectivity. Although an issue with renovating these structures would be the cost. Prioritization of culverts would be a cost-benefit analysis of opening up the most amount of free-flowing stream segments for the least amount of monetary involvement. There are initiatives to where county level government agencies can apply to have structures removed or renovated and the US Fish and Wildlife Service will match the amount of money allotted for renovation to implement a crossing that would be better for fish movement. </w:t>
      </w:r>
    </w:p>
    <w:p w14:paraId="1B7DA310" w14:textId="77777777" w:rsidR="003017D9" w:rsidRPr="00230004" w:rsidRDefault="003017D9" w:rsidP="003017D9">
      <w:pPr>
        <w:spacing w:line="480" w:lineRule="auto"/>
        <w:rPr>
          <w:rFonts w:ascii="Times New Roman" w:hAnsi="Times New Roman" w:cs="Times New Roman"/>
          <w:sz w:val="24"/>
        </w:rPr>
      </w:pPr>
      <w:r>
        <w:rPr>
          <w:rFonts w:ascii="Times New Roman" w:hAnsi="Times New Roman" w:cs="Times New Roman"/>
          <w:sz w:val="24"/>
        </w:rPr>
        <w:t>We see the effects of fragmentation in our streams in Oklah</w:t>
      </w:r>
      <w:r w:rsidR="004367B5">
        <w:rPr>
          <w:rFonts w:ascii="Times New Roman" w:hAnsi="Times New Roman" w:cs="Times New Roman"/>
          <w:sz w:val="24"/>
        </w:rPr>
        <w:t>oma and these effects are</w:t>
      </w:r>
      <w:r>
        <w:rPr>
          <w:rFonts w:ascii="Times New Roman" w:hAnsi="Times New Roman" w:cs="Times New Roman"/>
          <w:sz w:val="24"/>
        </w:rPr>
        <w:t xml:space="preserve"> replicated along large-scale regional studies. Implementing large-scale regional studies fo</w:t>
      </w:r>
      <w:r w:rsidR="004367B5">
        <w:rPr>
          <w:rFonts w:ascii="Times New Roman" w:hAnsi="Times New Roman" w:cs="Times New Roman"/>
          <w:sz w:val="24"/>
        </w:rPr>
        <w:t>r watersheds in the Ozark and Ouachita Mountain regions</w:t>
      </w:r>
      <w:r>
        <w:rPr>
          <w:rFonts w:ascii="Times New Roman" w:hAnsi="Times New Roman" w:cs="Times New Roman"/>
          <w:sz w:val="24"/>
        </w:rPr>
        <w:t xml:space="preserve"> by creating renovation prioritization protocols in conjunction with fish community structure surveys will help conservation practitioners create free-flowing stream segments. With this they could look at a species level for restoring range of endangered or species of greatest conservation need.</w:t>
      </w:r>
    </w:p>
    <w:p w14:paraId="3DE56019" w14:textId="77777777" w:rsidR="003017D9" w:rsidRPr="003017D9" w:rsidRDefault="003017D9" w:rsidP="003017D9">
      <w:pPr>
        <w:spacing w:line="480" w:lineRule="auto"/>
        <w:rPr>
          <w:rFonts w:ascii="Times New Roman" w:hAnsi="Times New Roman" w:cs="Times New Roman"/>
          <w:sz w:val="24"/>
        </w:rPr>
      </w:pPr>
    </w:p>
    <w:p w14:paraId="23A47D45" w14:textId="77777777" w:rsidR="00416E68" w:rsidRPr="00A56DD5" w:rsidRDefault="00416E68" w:rsidP="00416E68">
      <w:pPr>
        <w:spacing w:line="480" w:lineRule="auto"/>
        <w:rPr>
          <w:rFonts w:ascii="Times New Roman" w:hAnsi="Times New Roman" w:cs="Times New Roman"/>
          <w:color w:val="FF0000"/>
          <w:sz w:val="24"/>
        </w:rPr>
      </w:pPr>
    </w:p>
    <w:p w14:paraId="11BE7BF5" w14:textId="541F58C3" w:rsidR="002135B7" w:rsidRDefault="002135B7" w:rsidP="00E15B98">
      <w:pPr>
        <w:spacing w:line="360" w:lineRule="auto"/>
        <w:rPr>
          <w:rFonts w:ascii="Times New Roman" w:hAnsi="Times New Roman" w:cs="Times New Roman"/>
          <w:sz w:val="24"/>
        </w:rPr>
      </w:pPr>
    </w:p>
    <w:p w14:paraId="0618B366" w14:textId="77777777" w:rsidR="00CC7BF5" w:rsidRDefault="00CC7BF5" w:rsidP="002135B7">
      <w:pPr>
        <w:spacing w:line="360" w:lineRule="auto"/>
        <w:jc w:val="center"/>
        <w:rPr>
          <w:rFonts w:ascii="Times New Roman" w:hAnsi="Times New Roman" w:cs="Times New Roman"/>
          <w:b/>
          <w:sz w:val="28"/>
        </w:rPr>
      </w:pPr>
    </w:p>
    <w:p w14:paraId="2F5BAB0A" w14:textId="77777777" w:rsidR="00CC7BF5" w:rsidRDefault="00CC7BF5" w:rsidP="002135B7">
      <w:pPr>
        <w:spacing w:line="360" w:lineRule="auto"/>
        <w:jc w:val="center"/>
        <w:rPr>
          <w:rFonts w:ascii="Times New Roman" w:hAnsi="Times New Roman" w:cs="Times New Roman"/>
          <w:b/>
          <w:sz w:val="28"/>
        </w:rPr>
      </w:pPr>
    </w:p>
    <w:p w14:paraId="157906A1" w14:textId="77777777" w:rsidR="00CC7BF5" w:rsidRDefault="00CC7BF5" w:rsidP="002135B7">
      <w:pPr>
        <w:spacing w:line="360" w:lineRule="auto"/>
        <w:jc w:val="center"/>
        <w:rPr>
          <w:rFonts w:ascii="Times New Roman" w:hAnsi="Times New Roman" w:cs="Times New Roman"/>
          <w:b/>
          <w:sz w:val="28"/>
        </w:rPr>
      </w:pPr>
    </w:p>
    <w:p w14:paraId="04A73480" w14:textId="77777777" w:rsidR="00CC7BF5" w:rsidRDefault="00CC7BF5" w:rsidP="002135B7">
      <w:pPr>
        <w:spacing w:line="360" w:lineRule="auto"/>
        <w:jc w:val="center"/>
        <w:rPr>
          <w:rFonts w:ascii="Times New Roman" w:hAnsi="Times New Roman" w:cs="Times New Roman"/>
          <w:b/>
          <w:sz w:val="28"/>
        </w:rPr>
      </w:pPr>
    </w:p>
    <w:p w14:paraId="589D02DB" w14:textId="77777777" w:rsidR="00CC7BF5" w:rsidRDefault="00CC7BF5" w:rsidP="002135B7">
      <w:pPr>
        <w:spacing w:line="360" w:lineRule="auto"/>
        <w:jc w:val="center"/>
        <w:rPr>
          <w:rFonts w:ascii="Times New Roman" w:hAnsi="Times New Roman" w:cs="Times New Roman"/>
          <w:b/>
          <w:sz w:val="28"/>
        </w:rPr>
      </w:pPr>
    </w:p>
    <w:p w14:paraId="53A62DD2" w14:textId="518E3BE8" w:rsidR="002135B7" w:rsidRPr="002135B7" w:rsidRDefault="002135B7" w:rsidP="002135B7">
      <w:pPr>
        <w:spacing w:line="360" w:lineRule="auto"/>
        <w:jc w:val="center"/>
        <w:rPr>
          <w:rFonts w:ascii="Times New Roman" w:hAnsi="Times New Roman" w:cs="Times New Roman"/>
          <w:sz w:val="28"/>
        </w:rPr>
      </w:pPr>
      <w:r>
        <w:rPr>
          <w:rFonts w:ascii="Times New Roman" w:hAnsi="Times New Roman" w:cs="Times New Roman"/>
          <w:b/>
          <w:sz w:val="28"/>
        </w:rPr>
        <w:lastRenderedPageBreak/>
        <w:t>Figures</w:t>
      </w:r>
    </w:p>
    <w:p w14:paraId="2938C23F" w14:textId="77777777" w:rsidR="002135B7" w:rsidRPr="00321CFB" w:rsidRDefault="002135B7" w:rsidP="002135B7">
      <w:pPr>
        <w:rPr>
          <w:sz w:val="24"/>
        </w:rPr>
      </w:pPr>
      <w:r>
        <w:rPr>
          <w:noProof/>
          <w:sz w:val="24"/>
        </w:rPr>
        <w:drawing>
          <wp:inline distT="0" distB="0" distL="0" distR="0" wp14:anchorId="34811384" wp14:editId="56D67276">
            <wp:extent cx="3048000" cy="2286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324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8673" cy="2286505"/>
                    </a:xfrm>
                    <a:prstGeom prst="rect">
                      <a:avLst/>
                    </a:prstGeom>
                  </pic:spPr>
                </pic:pic>
              </a:graphicData>
            </a:graphic>
          </wp:inline>
        </w:drawing>
      </w:r>
      <w:r>
        <w:rPr>
          <w:noProof/>
          <w:sz w:val="24"/>
        </w:rPr>
        <w:drawing>
          <wp:inline distT="0" distB="0" distL="0" distR="0" wp14:anchorId="7BF20BF4" wp14:editId="0FC18FD9">
            <wp:extent cx="2886075" cy="2164556"/>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372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9321" cy="2166991"/>
                    </a:xfrm>
                    <a:prstGeom prst="rect">
                      <a:avLst/>
                    </a:prstGeom>
                  </pic:spPr>
                </pic:pic>
              </a:graphicData>
            </a:graphic>
          </wp:inline>
        </w:drawing>
      </w:r>
      <w:r>
        <w:rPr>
          <w:noProof/>
          <w:sz w:val="24"/>
        </w:rPr>
        <w:drawing>
          <wp:inline distT="0" distB="0" distL="0" distR="0" wp14:anchorId="0FB82338" wp14:editId="262BD557">
            <wp:extent cx="2721769" cy="362902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3940BB4-C135-45C2-B346-58418A642DF3 (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1928" cy="3629237"/>
                    </a:xfrm>
                    <a:prstGeom prst="rect">
                      <a:avLst/>
                    </a:prstGeom>
                  </pic:spPr>
                </pic:pic>
              </a:graphicData>
            </a:graphic>
          </wp:inline>
        </w:drawing>
      </w:r>
    </w:p>
    <w:p w14:paraId="138F9FB9" w14:textId="64F7DB30" w:rsidR="002135B7" w:rsidRPr="00DF7EF4" w:rsidRDefault="002135B7" w:rsidP="002135B7">
      <w:pPr>
        <w:rPr>
          <w:rFonts w:ascii="Times New Roman" w:hAnsi="Times New Roman" w:cs="Times New Roman"/>
          <w:sz w:val="24"/>
        </w:rPr>
      </w:pPr>
      <w:r w:rsidRPr="00DF7EF4">
        <w:rPr>
          <w:rFonts w:ascii="Times New Roman" w:hAnsi="Times New Roman" w:cs="Times New Roman"/>
          <w:b/>
          <w:sz w:val="24"/>
        </w:rPr>
        <w:t xml:space="preserve">Figure 1. </w:t>
      </w:r>
      <w:r w:rsidR="005D5585" w:rsidRPr="00DF7EF4">
        <w:rPr>
          <w:rFonts w:ascii="Times New Roman" w:hAnsi="Times New Roman" w:cs="Times New Roman"/>
          <w:sz w:val="24"/>
        </w:rPr>
        <w:t>Culvert sampled during our field season. Upper Left is in Sequoyah Co. along Fourmile Creek. Upper Right is Hodge Creek in Le Flore Co. Bottom Left is Garrison Creek in Sequoyah Co.</w:t>
      </w:r>
    </w:p>
    <w:p w14:paraId="07EF45F1" w14:textId="77777777" w:rsidR="002135B7" w:rsidRDefault="002135B7" w:rsidP="002135B7">
      <w:pPr>
        <w:rPr>
          <w:b/>
          <w:sz w:val="24"/>
        </w:rPr>
      </w:pPr>
    </w:p>
    <w:p w14:paraId="015AD7D7" w14:textId="77777777" w:rsidR="002135B7" w:rsidRPr="00321CFB" w:rsidRDefault="002135B7" w:rsidP="002135B7">
      <w:pPr>
        <w:rPr>
          <w:sz w:val="24"/>
        </w:rPr>
      </w:pPr>
      <w:r>
        <w:rPr>
          <w:noProof/>
          <w:sz w:val="24"/>
        </w:rPr>
        <w:lastRenderedPageBreak/>
        <w:drawing>
          <wp:inline distT="0" distB="0" distL="0" distR="0" wp14:anchorId="7AA434B5" wp14:editId="0886F63F">
            <wp:extent cx="5943600" cy="4457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eld Site Mapfinal.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151709CE" w14:textId="77777777" w:rsidR="002135B7" w:rsidRPr="00DF7EF4" w:rsidRDefault="002135B7" w:rsidP="002135B7">
      <w:pPr>
        <w:rPr>
          <w:rFonts w:ascii="Times New Roman" w:hAnsi="Times New Roman" w:cs="Times New Roman"/>
          <w:b/>
          <w:sz w:val="24"/>
        </w:rPr>
      </w:pPr>
      <w:r w:rsidRPr="00DF7EF4">
        <w:rPr>
          <w:rFonts w:ascii="Times New Roman" w:hAnsi="Times New Roman" w:cs="Times New Roman"/>
          <w:b/>
          <w:sz w:val="24"/>
        </w:rPr>
        <w:t>Figure 2.</w:t>
      </w:r>
      <w:r w:rsidRPr="00DF7EF4">
        <w:rPr>
          <w:rFonts w:ascii="Times New Roman" w:hAnsi="Times New Roman" w:cs="Times New Roman"/>
          <w:sz w:val="24"/>
        </w:rPr>
        <w:t xml:space="preserve"> Our field site locations in Eastern Oklahoma. </w:t>
      </w:r>
      <w:r w:rsidR="00665FC7" w:rsidRPr="00DF7EF4">
        <w:rPr>
          <w:rFonts w:ascii="Times New Roman" w:hAnsi="Times New Roman" w:cs="Times New Roman"/>
          <w:sz w:val="24"/>
        </w:rPr>
        <w:t>This shows whether each site was fragmented (possessed a physical structure) and unfragmented (did not possess a physical structure)</w:t>
      </w:r>
    </w:p>
    <w:p w14:paraId="2FDFEE3E" w14:textId="77777777" w:rsidR="002135B7" w:rsidRDefault="002135B7" w:rsidP="002135B7">
      <w:pPr>
        <w:rPr>
          <w:b/>
          <w:sz w:val="24"/>
        </w:rPr>
      </w:pPr>
    </w:p>
    <w:p w14:paraId="3CC38DAA" w14:textId="77777777" w:rsidR="002135B7" w:rsidRDefault="002135B7" w:rsidP="002135B7">
      <w:pPr>
        <w:rPr>
          <w:b/>
          <w:sz w:val="24"/>
        </w:rPr>
      </w:pPr>
    </w:p>
    <w:p w14:paraId="351E7961" w14:textId="77777777" w:rsidR="002135B7" w:rsidRDefault="002135B7" w:rsidP="002135B7">
      <w:pPr>
        <w:rPr>
          <w:b/>
          <w:sz w:val="24"/>
        </w:rPr>
      </w:pPr>
    </w:p>
    <w:p w14:paraId="6D234C76" w14:textId="77777777" w:rsidR="002135B7" w:rsidRDefault="002135B7" w:rsidP="002135B7">
      <w:pPr>
        <w:rPr>
          <w:b/>
          <w:sz w:val="24"/>
        </w:rPr>
      </w:pPr>
    </w:p>
    <w:p w14:paraId="7E393CFB" w14:textId="77777777" w:rsidR="002135B7" w:rsidRDefault="002135B7" w:rsidP="002135B7">
      <w:pPr>
        <w:rPr>
          <w:b/>
          <w:sz w:val="24"/>
        </w:rPr>
      </w:pPr>
    </w:p>
    <w:p w14:paraId="74E55B99" w14:textId="77777777" w:rsidR="002135B7" w:rsidRDefault="002135B7" w:rsidP="002135B7">
      <w:pPr>
        <w:rPr>
          <w:b/>
          <w:sz w:val="24"/>
        </w:rPr>
      </w:pPr>
    </w:p>
    <w:p w14:paraId="1DF7E483" w14:textId="77777777" w:rsidR="002135B7" w:rsidRDefault="002135B7" w:rsidP="002135B7">
      <w:pPr>
        <w:rPr>
          <w:b/>
          <w:sz w:val="24"/>
        </w:rPr>
      </w:pPr>
    </w:p>
    <w:p w14:paraId="4A0626AB" w14:textId="77777777" w:rsidR="002135B7" w:rsidRDefault="002135B7" w:rsidP="002135B7">
      <w:pPr>
        <w:rPr>
          <w:b/>
          <w:sz w:val="24"/>
        </w:rPr>
      </w:pPr>
    </w:p>
    <w:p w14:paraId="30DE1BB9" w14:textId="5C6D6F2A" w:rsidR="002135B7" w:rsidRDefault="002135B7" w:rsidP="002135B7">
      <w:pPr>
        <w:rPr>
          <w:b/>
          <w:sz w:val="24"/>
        </w:rPr>
      </w:pPr>
    </w:p>
    <w:p w14:paraId="53DA4A71" w14:textId="77777777" w:rsidR="002135B7" w:rsidRPr="002A1CEF" w:rsidRDefault="002135B7" w:rsidP="002135B7">
      <w:pPr>
        <w:rPr>
          <w:sz w:val="24"/>
        </w:rPr>
      </w:pPr>
      <w:r w:rsidRPr="00F146C9">
        <w:rPr>
          <w:noProof/>
          <w:sz w:val="24"/>
        </w:rPr>
        <w:lastRenderedPageBreak/>
        <w:drawing>
          <wp:inline distT="0" distB="0" distL="0" distR="0" wp14:anchorId="3CA19758" wp14:editId="6AF5F14C">
            <wp:extent cx="4381500" cy="2676525"/>
            <wp:effectExtent l="0" t="0" r="0" b="9525"/>
            <wp:docPr id="15" name="Chart 15">
              <a:extLst xmlns:a="http://schemas.openxmlformats.org/drawingml/2006/main">
                <a:ext uri="{FF2B5EF4-FFF2-40B4-BE49-F238E27FC236}">
                  <a16:creationId xmlns:a16="http://schemas.microsoft.com/office/drawing/2014/main" id="{8993FFCB-5000-407E-BD9B-A2DDB64266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8FE18BD" w14:textId="43AE6530" w:rsidR="002135B7" w:rsidRPr="00DF7EF4" w:rsidRDefault="002135B7" w:rsidP="002135B7">
      <w:pPr>
        <w:rPr>
          <w:rFonts w:ascii="Times New Roman" w:hAnsi="Times New Roman" w:cs="Times New Roman"/>
          <w:sz w:val="24"/>
        </w:rPr>
      </w:pPr>
      <w:r w:rsidRPr="00DF7EF4">
        <w:rPr>
          <w:rFonts w:ascii="Times New Roman" w:hAnsi="Times New Roman" w:cs="Times New Roman"/>
          <w:b/>
          <w:sz w:val="24"/>
        </w:rPr>
        <w:t xml:space="preserve">Figure 3. </w:t>
      </w:r>
      <w:r w:rsidRPr="00DF7EF4">
        <w:rPr>
          <w:rFonts w:ascii="Times New Roman" w:hAnsi="Times New Roman" w:cs="Times New Roman"/>
          <w:sz w:val="24"/>
        </w:rPr>
        <w:t>Mean abundance (</w:t>
      </w:r>
      <w:r w:rsidR="00665FC7" w:rsidRPr="00DF7EF4">
        <w:rPr>
          <w:rFonts w:ascii="Times New Roman" w:hAnsi="Times New Roman" w:cs="Times New Roman"/>
          <w:sz w:val="24"/>
        </w:rPr>
        <w:t xml:space="preserve">based on </w:t>
      </w:r>
      <w:r w:rsidRPr="00DF7EF4">
        <w:rPr>
          <w:rFonts w:ascii="Times New Roman" w:hAnsi="Times New Roman" w:cs="Times New Roman"/>
          <w:sz w:val="24"/>
        </w:rPr>
        <w:t>8370 individuals</w:t>
      </w:r>
      <w:r w:rsidR="00156390" w:rsidRPr="00DF7EF4">
        <w:rPr>
          <w:rFonts w:ascii="Times New Roman" w:hAnsi="Times New Roman" w:cs="Times New Roman"/>
          <w:sz w:val="24"/>
        </w:rPr>
        <w:t xml:space="preserve"> and 68 sites</w:t>
      </w:r>
      <w:r w:rsidRPr="00DF7EF4">
        <w:rPr>
          <w:rFonts w:ascii="Times New Roman" w:hAnsi="Times New Roman" w:cs="Times New Roman"/>
          <w:sz w:val="24"/>
        </w:rPr>
        <w:t>) at each of three types of stream survey sites: upstream of structures at fragmented sites</w:t>
      </w:r>
      <w:r w:rsidR="00665FC7" w:rsidRPr="00DF7EF4">
        <w:rPr>
          <w:rFonts w:ascii="Times New Roman" w:hAnsi="Times New Roman" w:cs="Times New Roman"/>
          <w:sz w:val="24"/>
        </w:rPr>
        <w:t xml:space="preserve"> (mean</w:t>
      </w:r>
      <w:r w:rsidRPr="00DF7EF4">
        <w:rPr>
          <w:rFonts w:ascii="Times New Roman" w:hAnsi="Times New Roman" w:cs="Times New Roman"/>
          <w:sz w:val="24"/>
        </w:rPr>
        <w:t xml:space="preserve"> = 54.14); downstream of structures at fragmented sites</w:t>
      </w:r>
      <w:r w:rsidR="00665FC7" w:rsidRPr="00DF7EF4">
        <w:rPr>
          <w:rFonts w:ascii="Times New Roman" w:hAnsi="Times New Roman" w:cs="Times New Roman"/>
          <w:sz w:val="24"/>
        </w:rPr>
        <w:t xml:space="preserve"> (mean</w:t>
      </w:r>
      <w:r w:rsidRPr="00DF7EF4">
        <w:rPr>
          <w:rFonts w:ascii="Times New Roman" w:hAnsi="Times New Roman" w:cs="Times New Roman"/>
          <w:sz w:val="24"/>
        </w:rPr>
        <w:t xml:space="preserve"> = 94.17); and at free-flowing, unfragmented control sites</w:t>
      </w:r>
      <w:r w:rsidR="00665FC7" w:rsidRPr="00DF7EF4">
        <w:rPr>
          <w:rFonts w:ascii="Times New Roman" w:hAnsi="Times New Roman" w:cs="Times New Roman"/>
          <w:sz w:val="24"/>
        </w:rPr>
        <w:t xml:space="preserve"> (mean</w:t>
      </w:r>
      <w:r w:rsidRPr="00DF7EF4">
        <w:rPr>
          <w:rFonts w:ascii="Times New Roman" w:hAnsi="Times New Roman" w:cs="Times New Roman"/>
          <w:sz w:val="24"/>
        </w:rPr>
        <w:t xml:space="preserve"> = 104.33).</w:t>
      </w:r>
      <w:r w:rsidR="005D5585" w:rsidRPr="00DF7EF4">
        <w:rPr>
          <w:rFonts w:ascii="Times New Roman" w:hAnsi="Times New Roman" w:cs="Times New Roman"/>
          <w:sz w:val="24"/>
        </w:rPr>
        <w:t xml:space="preserve"> Frequency is number of individuals.</w:t>
      </w:r>
    </w:p>
    <w:p w14:paraId="6707D61C" w14:textId="77777777" w:rsidR="002135B7" w:rsidRDefault="002135B7" w:rsidP="002135B7">
      <w:pPr>
        <w:rPr>
          <w:sz w:val="24"/>
        </w:rPr>
      </w:pPr>
    </w:p>
    <w:p w14:paraId="32ADED01" w14:textId="77777777" w:rsidR="002135B7" w:rsidRDefault="002135B7" w:rsidP="002135B7">
      <w:pPr>
        <w:rPr>
          <w:sz w:val="24"/>
        </w:rPr>
      </w:pPr>
      <w:r w:rsidRPr="00F146C9">
        <w:rPr>
          <w:noProof/>
          <w:sz w:val="24"/>
        </w:rPr>
        <w:drawing>
          <wp:inline distT="0" distB="0" distL="0" distR="0" wp14:anchorId="5F496247" wp14:editId="1D4C2832">
            <wp:extent cx="4362450" cy="2857500"/>
            <wp:effectExtent l="0" t="0" r="0" b="0"/>
            <wp:docPr id="16" name="Chart 16">
              <a:extLst xmlns:a="http://schemas.openxmlformats.org/drawingml/2006/main">
                <a:ext uri="{FF2B5EF4-FFF2-40B4-BE49-F238E27FC236}">
                  <a16:creationId xmlns:a16="http://schemas.microsoft.com/office/drawing/2014/main" id="{A2083E0F-E20C-48CF-9E7A-0CEEE31D00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01C8B2B" w14:textId="0473A84A" w:rsidR="002135B7" w:rsidRPr="00DF7EF4" w:rsidRDefault="002135B7" w:rsidP="002135B7">
      <w:pPr>
        <w:rPr>
          <w:rFonts w:ascii="Times New Roman" w:hAnsi="Times New Roman" w:cs="Times New Roman"/>
          <w:sz w:val="24"/>
        </w:rPr>
      </w:pPr>
      <w:r w:rsidRPr="00DF7EF4">
        <w:rPr>
          <w:rFonts w:ascii="Times New Roman" w:hAnsi="Times New Roman" w:cs="Times New Roman"/>
          <w:b/>
          <w:sz w:val="24"/>
        </w:rPr>
        <w:t xml:space="preserve">Figure 4. </w:t>
      </w:r>
      <w:r w:rsidRPr="00DF7EF4">
        <w:rPr>
          <w:rFonts w:ascii="Times New Roman" w:hAnsi="Times New Roman" w:cs="Times New Roman"/>
          <w:sz w:val="24"/>
        </w:rPr>
        <w:t>Mean richness (</w:t>
      </w:r>
      <w:r w:rsidR="00665FC7" w:rsidRPr="00DF7EF4">
        <w:rPr>
          <w:rFonts w:ascii="Times New Roman" w:hAnsi="Times New Roman" w:cs="Times New Roman"/>
          <w:sz w:val="24"/>
        </w:rPr>
        <w:t xml:space="preserve">based on </w:t>
      </w:r>
      <w:r w:rsidRPr="00DF7EF4">
        <w:rPr>
          <w:rFonts w:ascii="Times New Roman" w:hAnsi="Times New Roman" w:cs="Times New Roman"/>
          <w:sz w:val="24"/>
        </w:rPr>
        <w:t>55 species</w:t>
      </w:r>
      <w:r w:rsidR="00665FC7" w:rsidRPr="00DF7EF4">
        <w:rPr>
          <w:rFonts w:ascii="Times New Roman" w:hAnsi="Times New Roman" w:cs="Times New Roman"/>
          <w:sz w:val="24"/>
        </w:rPr>
        <w:t xml:space="preserve"> total</w:t>
      </w:r>
      <w:r w:rsidRPr="00DF7EF4">
        <w:rPr>
          <w:rFonts w:ascii="Times New Roman" w:hAnsi="Times New Roman" w:cs="Times New Roman"/>
          <w:sz w:val="24"/>
        </w:rPr>
        <w:t>) at each of three types of stream survey sites: upstream of structures at fragmented sites</w:t>
      </w:r>
      <w:r w:rsidR="00212E1F" w:rsidRPr="00DF7EF4">
        <w:rPr>
          <w:rFonts w:ascii="Times New Roman" w:hAnsi="Times New Roman" w:cs="Times New Roman"/>
          <w:sz w:val="24"/>
        </w:rPr>
        <w:t xml:space="preserve"> (mean</w:t>
      </w:r>
      <w:r w:rsidRPr="00DF7EF4">
        <w:rPr>
          <w:rFonts w:ascii="Times New Roman" w:hAnsi="Times New Roman" w:cs="Times New Roman"/>
          <w:sz w:val="24"/>
        </w:rPr>
        <w:t xml:space="preserve"> = 4.79); downstream of structures at fragmented sites</w:t>
      </w:r>
      <w:r w:rsidR="00212E1F" w:rsidRPr="00DF7EF4">
        <w:rPr>
          <w:rFonts w:ascii="Times New Roman" w:hAnsi="Times New Roman" w:cs="Times New Roman"/>
          <w:sz w:val="24"/>
        </w:rPr>
        <w:t xml:space="preserve"> (mean</w:t>
      </w:r>
      <w:r w:rsidRPr="00DF7EF4">
        <w:rPr>
          <w:rFonts w:ascii="Times New Roman" w:hAnsi="Times New Roman" w:cs="Times New Roman"/>
          <w:sz w:val="24"/>
        </w:rPr>
        <w:t xml:space="preserve"> = 5.86); and at free-flowing, unfragmented control sites</w:t>
      </w:r>
      <w:r w:rsidR="00212E1F" w:rsidRPr="00DF7EF4">
        <w:rPr>
          <w:rFonts w:ascii="Times New Roman" w:hAnsi="Times New Roman" w:cs="Times New Roman"/>
          <w:sz w:val="24"/>
        </w:rPr>
        <w:t xml:space="preserve"> (mean</w:t>
      </w:r>
      <w:r w:rsidRPr="00DF7EF4">
        <w:rPr>
          <w:rFonts w:ascii="Times New Roman" w:hAnsi="Times New Roman" w:cs="Times New Roman"/>
          <w:sz w:val="24"/>
        </w:rPr>
        <w:t xml:space="preserve"> = 6.36). </w:t>
      </w:r>
      <w:r w:rsidR="005D5585" w:rsidRPr="00DF7EF4">
        <w:rPr>
          <w:rFonts w:ascii="Times New Roman" w:hAnsi="Times New Roman" w:cs="Times New Roman"/>
          <w:sz w:val="24"/>
        </w:rPr>
        <w:t>Frequency is number of species.</w:t>
      </w:r>
    </w:p>
    <w:p w14:paraId="4213D45A" w14:textId="77777777" w:rsidR="002135B7" w:rsidRDefault="002135B7" w:rsidP="002135B7">
      <w:pPr>
        <w:rPr>
          <w:sz w:val="24"/>
        </w:rPr>
      </w:pPr>
      <w:r w:rsidRPr="004D1463">
        <w:rPr>
          <w:noProof/>
          <w:sz w:val="24"/>
        </w:rPr>
        <w:lastRenderedPageBreak/>
        <w:drawing>
          <wp:inline distT="0" distB="0" distL="0" distR="0" wp14:anchorId="0DAEB6F2" wp14:editId="02AD1EE9">
            <wp:extent cx="4019550" cy="2943225"/>
            <wp:effectExtent l="0" t="0" r="0" b="9525"/>
            <wp:docPr id="18" name="Chart 18">
              <a:extLst xmlns:a="http://schemas.openxmlformats.org/drawingml/2006/main">
                <a:ext uri="{FF2B5EF4-FFF2-40B4-BE49-F238E27FC236}">
                  <a16:creationId xmlns:a16="http://schemas.microsoft.com/office/drawing/2014/main" id="{EDF5A1D9-79B4-46A4-A585-E996E6EB85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DC65179" w14:textId="1A7ECB83" w:rsidR="002135B7" w:rsidRPr="00DF7EF4" w:rsidRDefault="002135B7" w:rsidP="002135B7">
      <w:pPr>
        <w:rPr>
          <w:rFonts w:ascii="Times New Roman" w:hAnsi="Times New Roman" w:cs="Times New Roman"/>
          <w:sz w:val="24"/>
        </w:rPr>
      </w:pPr>
      <w:r w:rsidRPr="00DF7EF4">
        <w:rPr>
          <w:rFonts w:ascii="Times New Roman" w:hAnsi="Times New Roman" w:cs="Times New Roman"/>
          <w:b/>
          <w:sz w:val="24"/>
        </w:rPr>
        <w:t xml:space="preserve">Figure 5. </w:t>
      </w:r>
      <w:r w:rsidRPr="00DF7EF4">
        <w:rPr>
          <w:rFonts w:ascii="Times New Roman" w:hAnsi="Times New Roman" w:cs="Times New Roman"/>
          <w:sz w:val="24"/>
        </w:rPr>
        <w:t>Mean richness between downstream of s</w:t>
      </w:r>
      <w:r w:rsidR="00212E1F" w:rsidRPr="00DF7EF4">
        <w:rPr>
          <w:rFonts w:ascii="Times New Roman" w:hAnsi="Times New Roman" w:cs="Times New Roman"/>
          <w:sz w:val="24"/>
        </w:rPr>
        <w:t>tructures at fragmented sites (mean</w:t>
      </w:r>
      <w:r w:rsidRPr="00DF7EF4">
        <w:rPr>
          <w:rFonts w:ascii="Times New Roman" w:hAnsi="Times New Roman" w:cs="Times New Roman"/>
          <w:sz w:val="24"/>
        </w:rPr>
        <w:t xml:space="preserve"> = 5.86) and upstream of s</w:t>
      </w:r>
      <w:r w:rsidR="00212E1F" w:rsidRPr="00DF7EF4">
        <w:rPr>
          <w:rFonts w:ascii="Times New Roman" w:hAnsi="Times New Roman" w:cs="Times New Roman"/>
          <w:sz w:val="24"/>
        </w:rPr>
        <w:t>tructures at fragmented sites (mean</w:t>
      </w:r>
      <w:r w:rsidRPr="00DF7EF4">
        <w:rPr>
          <w:rFonts w:ascii="Times New Roman" w:hAnsi="Times New Roman" w:cs="Times New Roman"/>
          <w:sz w:val="24"/>
        </w:rPr>
        <w:t xml:space="preserve"> = 4.79</w:t>
      </w:r>
      <w:r w:rsidR="005D5585" w:rsidRPr="00DF7EF4">
        <w:rPr>
          <w:rFonts w:ascii="Times New Roman" w:hAnsi="Times New Roman" w:cs="Times New Roman"/>
          <w:sz w:val="24"/>
        </w:rPr>
        <w:t xml:space="preserve">). </w:t>
      </w:r>
      <w:r w:rsidRPr="00DF7EF4">
        <w:rPr>
          <w:rFonts w:ascii="Times New Roman" w:hAnsi="Times New Roman" w:cs="Times New Roman"/>
          <w:sz w:val="24"/>
        </w:rPr>
        <w:t xml:space="preserve"> </w:t>
      </w:r>
    </w:p>
    <w:p w14:paraId="0C303B18" w14:textId="77777777" w:rsidR="002135B7" w:rsidRDefault="002135B7" w:rsidP="002135B7">
      <w:pPr>
        <w:tabs>
          <w:tab w:val="left" w:pos="5940"/>
        </w:tabs>
        <w:rPr>
          <w:sz w:val="24"/>
        </w:rPr>
      </w:pPr>
      <w:r w:rsidRPr="004D1463">
        <w:rPr>
          <w:noProof/>
          <w:sz w:val="24"/>
        </w:rPr>
        <w:drawing>
          <wp:inline distT="0" distB="0" distL="0" distR="0" wp14:anchorId="46877E93" wp14:editId="570FB481">
            <wp:extent cx="4010025" cy="2979420"/>
            <wp:effectExtent l="0" t="0" r="9525" b="11430"/>
            <wp:docPr id="17" name="Chart 17">
              <a:extLst xmlns:a="http://schemas.openxmlformats.org/drawingml/2006/main">
                <a:ext uri="{FF2B5EF4-FFF2-40B4-BE49-F238E27FC236}">
                  <a16:creationId xmlns:a16="http://schemas.microsoft.com/office/drawing/2014/main" id="{1CDF1FE8-C212-4821-882F-1187ABF395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157BAAC" w14:textId="4273E149" w:rsidR="002135B7" w:rsidRPr="00DF7EF4" w:rsidRDefault="002135B7" w:rsidP="002135B7">
      <w:pPr>
        <w:tabs>
          <w:tab w:val="left" w:pos="5940"/>
        </w:tabs>
        <w:rPr>
          <w:rFonts w:ascii="Times New Roman" w:hAnsi="Times New Roman" w:cs="Times New Roman"/>
          <w:sz w:val="24"/>
        </w:rPr>
      </w:pPr>
      <w:r w:rsidRPr="00DF7EF4">
        <w:rPr>
          <w:rFonts w:ascii="Times New Roman" w:hAnsi="Times New Roman" w:cs="Times New Roman"/>
          <w:b/>
          <w:sz w:val="24"/>
        </w:rPr>
        <w:t>Figure 6.</w:t>
      </w:r>
      <w:r w:rsidRPr="00DF7EF4">
        <w:rPr>
          <w:rFonts w:ascii="Times New Roman" w:hAnsi="Times New Roman" w:cs="Times New Roman"/>
          <w:sz w:val="24"/>
        </w:rPr>
        <w:t xml:space="preserve"> Mean abundance between downstream of s</w:t>
      </w:r>
      <w:r w:rsidR="00212E1F" w:rsidRPr="00DF7EF4">
        <w:rPr>
          <w:rFonts w:ascii="Times New Roman" w:hAnsi="Times New Roman" w:cs="Times New Roman"/>
          <w:sz w:val="24"/>
        </w:rPr>
        <w:t>tructures at fragmented sites (mean</w:t>
      </w:r>
      <w:r w:rsidRPr="00DF7EF4">
        <w:rPr>
          <w:rFonts w:ascii="Times New Roman" w:hAnsi="Times New Roman" w:cs="Times New Roman"/>
          <w:sz w:val="24"/>
        </w:rPr>
        <w:t xml:space="preserve"> = 94.17) and upstream of s</w:t>
      </w:r>
      <w:r w:rsidR="00212E1F" w:rsidRPr="00DF7EF4">
        <w:rPr>
          <w:rFonts w:ascii="Times New Roman" w:hAnsi="Times New Roman" w:cs="Times New Roman"/>
          <w:sz w:val="24"/>
        </w:rPr>
        <w:t>tructures at fragmented sites (mean</w:t>
      </w:r>
      <w:r w:rsidR="005D5585" w:rsidRPr="00DF7EF4">
        <w:rPr>
          <w:rFonts w:ascii="Times New Roman" w:hAnsi="Times New Roman" w:cs="Times New Roman"/>
          <w:sz w:val="24"/>
        </w:rPr>
        <w:t xml:space="preserve"> = 54.14). </w:t>
      </w:r>
    </w:p>
    <w:p w14:paraId="0DA11FBF" w14:textId="77777777" w:rsidR="002135B7" w:rsidRPr="002A1CEF" w:rsidRDefault="002135B7" w:rsidP="002135B7">
      <w:pPr>
        <w:rPr>
          <w:sz w:val="24"/>
        </w:rPr>
      </w:pPr>
      <w:r w:rsidRPr="000373CE">
        <w:rPr>
          <w:noProof/>
          <w:sz w:val="24"/>
        </w:rPr>
        <w:lastRenderedPageBreak/>
        <w:drawing>
          <wp:inline distT="0" distB="0" distL="0" distR="0" wp14:anchorId="108CA750" wp14:editId="7EFB517F">
            <wp:extent cx="4029075" cy="3028950"/>
            <wp:effectExtent l="0" t="0" r="9525" b="0"/>
            <wp:docPr id="19" name="Chart 19">
              <a:extLst xmlns:a="http://schemas.openxmlformats.org/drawingml/2006/main">
                <a:ext uri="{FF2B5EF4-FFF2-40B4-BE49-F238E27FC236}">
                  <a16:creationId xmlns:a16="http://schemas.microsoft.com/office/drawing/2014/main" id="{C6F83814-7E89-46F2-9CC4-77943D7CEC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94B8BE5" w14:textId="08BBE824" w:rsidR="002135B7" w:rsidRPr="00DF7EF4" w:rsidRDefault="002135B7" w:rsidP="002135B7">
      <w:pPr>
        <w:rPr>
          <w:rFonts w:ascii="Times New Roman" w:hAnsi="Times New Roman" w:cs="Times New Roman"/>
          <w:sz w:val="24"/>
        </w:rPr>
      </w:pPr>
      <w:r w:rsidRPr="00DF7EF4">
        <w:rPr>
          <w:rFonts w:ascii="Times New Roman" w:hAnsi="Times New Roman" w:cs="Times New Roman"/>
          <w:b/>
          <w:sz w:val="24"/>
        </w:rPr>
        <w:t xml:space="preserve">Figure 7. </w:t>
      </w:r>
      <w:r w:rsidRPr="00DF7EF4">
        <w:rPr>
          <w:rFonts w:ascii="Times New Roman" w:hAnsi="Times New Roman" w:cs="Times New Roman"/>
          <w:sz w:val="24"/>
        </w:rPr>
        <w:t>Mean abundance between downstream of s</w:t>
      </w:r>
      <w:r w:rsidR="00212E1F" w:rsidRPr="00DF7EF4">
        <w:rPr>
          <w:rFonts w:ascii="Times New Roman" w:hAnsi="Times New Roman" w:cs="Times New Roman"/>
          <w:sz w:val="24"/>
        </w:rPr>
        <w:t>tructures at fragmented sites (mean</w:t>
      </w:r>
      <w:r w:rsidRPr="00DF7EF4">
        <w:rPr>
          <w:rFonts w:ascii="Times New Roman" w:hAnsi="Times New Roman" w:cs="Times New Roman"/>
          <w:sz w:val="24"/>
        </w:rPr>
        <w:t xml:space="preserve"> = 78.7) and upstream of s</w:t>
      </w:r>
      <w:r w:rsidR="00212E1F" w:rsidRPr="00DF7EF4">
        <w:rPr>
          <w:rFonts w:ascii="Times New Roman" w:hAnsi="Times New Roman" w:cs="Times New Roman"/>
          <w:sz w:val="24"/>
        </w:rPr>
        <w:t>tructures at fragmented sites (mean</w:t>
      </w:r>
      <w:r w:rsidRPr="00DF7EF4">
        <w:rPr>
          <w:rFonts w:ascii="Times New Roman" w:hAnsi="Times New Roman" w:cs="Times New Roman"/>
          <w:sz w:val="24"/>
        </w:rPr>
        <w:t xml:space="preserve"> = 57.55) without vertical </w:t>
      </w:r>
      <w:r w:rsidR="005D5585" w:rsidRPr="00DF7EF4">
        <w:rPr>
          <w:rFonts w:ascii="Times New Roman" w:hAnsi="Times New Roman" w:cs="Times New Roman"/>
          <w:sz w:val="24"/>
        </w:rPr>
        <w:t xml:space="preserve">outlet drops. </w:t>
      </w:r>
    </w:p>
    <w:p w14:paraId="6242C228" w14:textId="77777777" w:rsidR="002135B7" w:rsidRDefault="002135B7" w:rsidP="002135B7">
      <w:pPr>
        <w:rPr>
          <w:sz w:val="24"/>
        </w:rPr>
      </w:pPr>
      <w:r w:rsidRPr="008B1F8A">
        <w:rPr>
          <w:noProof/>
          <w:sz w:val="24"/>
        </w:rPr>
        <w:drawing>
          <wp:inline distT="0" distB="0" distL="0" distR="0" wp14:anchorId="0A726023" wp14:editId="60DEE0E0">
            <wp:extent cx="4019550" cy="2678430"/>
            <wp:effectExtent l="0" t="0" r="0" b="7620"/>
            <wp:docPr id="20" name="Chart 20">
              <a:extLst xmlns:a="http://schemas.openxmlformats.org/drawingml/2006/main">
                <a:ext uri="{FF2B5EF4-FFF2-40B4-BE49-F238E27FC236}">
                  <a16:creationId xmlns:a16="http://schemas.microsoft.com/office/drawing/2014/main" id="{D3B5C7F9-6453-4DB9-8ABA-9992E847F3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61F5D03" w14:textId="3C89A217" w:rsidR="002135B7" w:rsidRPr="00DF7EF4" w:rsidRDefault="002135B7" w:rsidP="002135B7">
      <w:pPr>
        <w:rPr>
          <w:rFonts w:ascii="Times New Roman" w:hAnsi="Times New Roman" w:cs="Times New Roman"/>
          <w:sz w:val="24"/>
        </w:rPr>
      </w:pPr>
      <w:r w:rsidRPr="00DF7EF4">
        <w:rPr>
          <w:rFonts w:ascii="Times New Roman" w:hAnsi="Times New Roman" w:cs="Times New Roman"/>
          <w:b/>
          <w:sz w:val="24"/>
        </w:rPr>
        <w:t>Figure 8.</w:t>
      </w:r>
      <w:r w:rsidRPr="00DF7EF4">
        <w:rPr>
          <w:rFonts w:ascii="Times New Roman" w:hAnsi="Times New Roman" w:cs="Times New Roman"/>
          <w:sz w:val="24"/>
        </w:rPr>
        <w:t xml:space="preserve"> Mean abundance between downstream of s</w:t>
      </w:r>
      <w:r w:rsidR="00212E1F" w:rsidRPr="00DF7EF4">
        <w:rPr>
          <w:rFonts w:ascii="Times New Roman" w:hAnsi="Times New Roman" w:cs="Times New Roman"/>
          <w:sz w:val="24"/>
        </w:rPr>
        <w:t>tructures at fragmented sites (mean</w:t>
      </w:r>
      <w:r w:rsidRPr="00DF7EF4">
        <w:rPr>
          <w:rFonts w:ascii="Times New Roman" w:hAnsi="Times New Roman" w:cs="Times New Roman"/>
          <w:sz w:val="24"/>
        </w:rPr>
        <w:t xml:space="preserve"> = 128.56) and upstream of structures at fragmented sites (</w:t>
      </w:r>
      <w:r w:rsidR="00212E1F" w:rsidRPr="00DF7EF4">
        <w:rPr>
          <w:rFonts w:ascii="Times New Roman" w:hAnsi="Times New Roman" w:cs="Times New Roman"/>
          <w:sz w:val="24"/>
        </w:rPr>
        <w:t xml:space="preserve">mean = </w:t>
      </w:r>
      <w:r w:rsidRPr="00DF7EF4">
        <w:rPr>
          <w:rFonts w:ascii="Times New Roman" w:hAnsi="Times New Roman" w:cs="Times New Roman"/>
          <w:sz w:val="24"/>
        </w:rPr>
        <w:t>46.56)</w:t>
      </w:r>
      <w:r w:rsidR="005D5585" w:rsidRPr="00DF7EF4">
        <w:rPr>
          <w:rFonts w:ascii="Times New Roman" w:hAnsi="Times New Roman" w:cs="Times New Roman"/>
          <w:sz w:val="24"/>
        </w:rPr>
        <w:t xml:space="preserve"> with vertical outlet drops.</w:t>
      </w:r>
    </w:p>
    <w:p w14:paraId="6C4005D1" w14:textId="77777777" w:rsidR="002135B7" w:rsidRDefault="002135B7" w:rsidP="002135B7">
      <w:pPr>
        <w:rPr>
          <w:b/>
          <w:sz w:val="24"/>
        </w:rPr>
      </w:pPr>
    </w:p>
    <w:p w14:paraId="6F2C18EF" w14:textId="77777777" w:rsidR="002135B7" w:rsidRDefault="002135B7" w:rsidP="002135B7">
      <w:pPr>
        <w:rPr>
          <w:b/>
          <w:sz w:val="24"/>
        </w:rPr>
      </w:pPr>
      <w:r>
        <w:rPr>
          <w:noProof/>
        </w:rPr>
        <w:lastRenderedPageBreak/>
        <w:drawing>
          <wp:inline distT="0" distB="0" distL="0" distR="0" wp14:anchorId="6165DA1F" wp14:editId="1B6DD4EB">
            <wp:extent cx="3924300" cy="3228975"/>
            <wp:effectExtent l="0" t="0" r="0"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9C58C54" w14:textId="448DFA25" w:rsidR="002135B7" w:rsidRPr="00DF7EF4" w:rsidRDefault="002135B7" w:rsidP="002135B7">
      <w:pPr>
        <w:rPr>
          <w:rFonts w:ascii="Times New Roman" w:hAnsi="Times New Roman" w:cs="Times New Roman"/>
          <w:sz w:val="24"/>
        </w:rPr>
      </w:pPr>
      <w:r w:rsidRPr="00DF7EF4">
        <w:rPr>
          <w:rFonts w:ascii="Times New Roman" w:hAnsi="Times New Roman" w:cs="Times New Roman"/>
          <w:b/>
          <w:sz w:val="24"/>
        </w:rPr>
        <w:t xml:space="preserve">Figure 9. </w:t>
      </w:r>
      <w:r w:rsidRPr="00DF7EF4">
        <w:rPr>
          <w:rFonts w:ascii="Times New Roman" w:hAnsi="Times New Roman" w:cs="Times New Roman"/>
          <w:sz w:val="24"/>
        </w:rPr>
        <w:t>Mean abundance between downstream of s</w:t>
      </w:r>
      <w:r w:rsidR="00212E1F" w:rsidRPr="00DF7EF4">
        <w:rPr>
          <w:rFonts w:ascii="Times New Roman" w:hAnsi="Times New Roman" w:cs="Times New Roman"/>
          <w:sz w:val="24"/>
        </w:rPr>
        <w:t>tructures at fragmented sites (mean</w:t>
      </w:r>
      <w:r w:rsidRPr="00DF7EF4">
        <w:rPr>
          <w:rFonts w:ascii="Times New Roman" w:hAnsi="Times New Roman" w:cs="Times New Roman"/>
          <w:sz w:val="24"/>
        </w:rPr>
        <w:t xml:space="preserve"> = 94.17) and upstream of structures at fragment</w:t>
      </w:r>
      <w:r w:rsidR="00212E1F" w:rsidRPr="00DF7EF4">
        <w:rPr>
          <w:rFonts w:ascii="Times New Roman" w:hAnsi="Times New Roman" w:cs="Times New Roman"/>
          <w:sz w:val="24"/>
        </w:rPr>
        <w:t>ed sites (mean</w:t>
      </w:r>
      <w:r w:rsidRPr="00DF7EF4">
        <w:rPr>
          <w:rFonts w:ascii="Times New Roman" w:hAnsi="Times New Roman" w:cs="Times New Roman"/>
          <w:sz w:val="24"/>
        </w:rPr>
        <w:t xml:space="preserve"> = 54.14) with pipe c</w:t>
      </w:r>
      <w:r w:rsidR="005D5585" w:rsidRPr="00DF7EF4">
        <w:rPr>
          <w:rFonts w:ascii="Times New Roman" w:hAnsi="Times New Roman" w:cs="Times New Roman"/>
          <w:sz w:val="24"/>
        </w:rPr>
        <w:t>ulverts.</w:t>
      </w:r>
    </w:p>
    <w:p w14:paraId="7AA51D99" w14:textId="77777777" w:rsidR="002135B7" w:rsidRDefault="002135B7" w:rsidP="002135B7">
      <w:pPr>
        <w:rPr>
          <w:sz w:val="24"/>
        </w:rPr>
      </w:pPr>
      <w:r>
        <w:rPr>
          <w:noProof/>
        </w:rPr>
        <w:drawing>
          <wp:inline distT="0" distB="0" distL="0" distR="0" wp14:anchorId="5F8E064C" wp14:editId="66948406">
            <wp:extent cx="3943350" cy="2632710"/>
            <wp:effectExtent l="0" t="0" r="0" b="1524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B6D616E" w14:textId="35C856FB" w:rsidR="002135B7" w:rsidRPr="00DF7EF4" w:rsidRDefault="002135B7" w:rsidP="002135B7">
      <w:pPr>
        <w:rPr>
          <w:rFonts w:ascii="Times New Roman" w:hAnsi="Times New Roman" w:cs="Times New Roman"/>
          <w:sz w:val="24"/>
        </w:rPr>
      </w:pPr>
      <w:r w:rsidRPr="00DF7EF4">
        <w:rPr>
          <w:rFonts w:ascii="Times New Roman" w:hAnsi="Times New Roman" w:cs="Times New Roman"/>
          <w:b/>
          <w:sz w:val="24"/>
        </w:rPr>
        <w:t>Figure 10.</w:t>
      </w:r>
      <w:r w:rsidRPr="00DF7EF4">
        <w:rPr>
          <w:rFonts w:ascii="Times New Roman" w:hAnsi="Times New Roman" w:cs="Times New Roman"/>
          <w:sz w:val="24"/>
        </w:rPr>
        <w:t xml:space="preserve"> Mean abundance between downstream of s</w:t>
      </w:r>
      <w:r w:rsidR="00212E1F" w:rsidRPr="00DF7EF4">
        <w:rPr>
          <w:rFonts w:ascii="Times New Roman" w:hAnsi="Times New Roman" w:cs="Times New Roman"/>
          <w:sz w:val="24"/>
        </w:rPr>
        <w:t>tructures at fragmented sites (mean</w:t>
      </w:r>
      <w:r w:rsidRPr="00DF7EF4">
        <w:rPr>
          <w:rFonts w:ascii="Times New Roman" w:hAnsi="Times New Roman" w:cs="Times New Roman"/>
          <w:sz w:val="24"/>
        </w:rPr>
        <w:t xml:space="preserve"> = 102.13) and upstream of s</w:t>
      </w:r>
      <w:r w:rsidR="00212E1F" w:rsidRPr="00DF7EF4">
        <w:rPr>
          <w:rFonts w:ascii="Times New Roman" w:hAnsi="Times New Roman" w:cs="Times New Roman"/>
          <w:sz w:val="24"/>
        </w:rPr>
        <w:t>tructures at fragmented sites (mean</w:t>
      </w:r>
      <w:r w:rsidRPr="00DF7EF4">
        <w:rPr>
          <w:rFonts w:ascii="Times New Roman" w:hAnsi="Times New Roman" w:cs="Times New Roman"/>
          <w:sz w:val="24"/>
        </w:rPr>
        <w:t xml:space="preserve"> = 64.17) with other </w:t>
      </w:r>
      <w:r w:rsidR="006F4050" w:rsidRPr="00DF7EF4">
        <w:rPr>
          <w:rFonts w:ascii="Times New Roman" w:hAnsi="Times New Roman" w:cs="Times New Roman"/>
          <w:sz w:val="24"/>
        </w:rPr>
        <w:t>structures</w:t>
      </w:r>
      <w:r w:rsidRPr="00DF7EF4">
        <w:rPr>
          <w:rFonts w:ascii="Times New Roman" w:hAnsi="Times New Roman" w:cs="Times New Roman"/>
          <w:sz w:val="24"/>
        </w:rPr>
        <w:t xml:space="preserve"> (Box culvert, a</w:t>
      </w:r>
      <w:r w:rsidR="005D5585" w:rsidRPr="00DF7EF4">
        <w:rPr>
          <w:rFonts w:ascii="Times New Roman" w:hAnsi="Times New Roman" w:cs="Times New Roman"/>
          <w:sz w:val="24"/>
        </w:rPr>
        <w:t xml:space="preserve">rch culvert, low water dam). </w:t>
      </w:r>
      <w:r w:rsidRPr="00DF7EF4">
        <w:rPr>
          <w:rFonts w:ascii="Times New Roman" w:hAnsi="Times New Roman" w:cs="Times New Roman"/>
          <w:b/>
          <w:sz w:val="24"/>
        </w:rPr>
        <w:br/>
      </w:r>
    </w:p>
    <w:p w14:paraId="1E3F93B4" w14:textId="77777777" w:rsidR="002135B7" w:rsidRDefault="002135B7" w:rsidP="002135B7">
      <w:pPr>
        <w:rPr>
          <w:sz w:val="24"/>
        </w:rPr>
      </w:pPr>
      <w:r>
        <w:rPr>
          <w:noProof/>
        </w:rPr>
        <w:lastRenderedPageBreak/>
        <w:drawing>
          <wp:inline distT="0" distB="0" distL="0" distR="0" wp14:anchorId="6A99C207" wp14:editId="27B57D4E">
            <wp:extent cx="3867150" cy="3381375"/>
            <wp:effectExtent l="0" t="0" r="0"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8121299" w14:textId="58CDDDE7" w:rsidR="002135B7" w:rsidRPr="00DF7EF4" w:rsidRDefault="002135B7" w:rsidP="002135B7">
      <w:pPr>
        <w:rPr>
          <w:rFonts w:ascii="Times New Roman" w:hAnsi="Times New Roman" w:cs="Times New Roman"/>
          <w:sz w:val="24"/>
        </w:rPr>
      </w:pPr>
      <w:r w:rsidRPr="00DF7EF4">
        <w:rPr>
          <w:rFonts w:ascii="Times New Roman" w:hAnsi="Times New Roman" w:cs="Times New Roman"/>
          <w:b/>
          <w:sz w:val="24"/>
        </w:rPr>
        <w:t>Figure 11.</w:t>
      </w:r>
      <w:r w:rsidRPr="00DF7EF4">
        <w:rPr>
          <w:rFonts w:ascii="Times New Roman" w:hAnsi="Times New Roman" w:cs="Times New Roman"/>
          <w:sz w:val="24"/>
        </w:rPr>
        <w:t xml:space="preserve"> Mean richness between downstream of s</w:t>
      </w:r>
      <w:r w:rsidR="00212E1F" w:rsidRPr="00DF7EF4">
        <w:rPr>
          <w:rFonts w:ascii="Times New Roman" w:hAnsi="Times New Roman" w:cs="Times New Roman"/>
          <w:sz w:val="24"/>
        </w:rPr>
        <w:t>tructures at fragmented sites (mean</w:t>
      </w:r>
      <w:r w:rsidRPr="00DF7EF4">
        <w:rPr>
          <w:rFonts w:ascii="Times New Roman" w:hAnsi="Times New Roman" w:cs="Times New Roman"/>
          <w:sz w:val="24"/>
        </w:rPr>
        <w:t xml:space="preserve"> = 5.86) and upstream of s</w:t>
      </w:r>
      <w:r w:rsidR="00212E1F" w:rsidRPr="00DF7EF4">
        <w:rPr>
          <w:rFonts w:ascii="Times New Roman" w:hAnsi="Times New Roman" w:cs="Times New Roman"/>
          <w:sz w:val="24"/>
        </w:rPr>
        <w:t>tructures at fragmented sites (mean</w:t>
      </w:r>
      <w:r w:rsidR="005D5585" w:rsidRPr="00DF7EF4">
        <w:rPr>
          <w:rFonts w:ascii="Times New Roman" w:hAnsi="Times New Roman" w:cs="Times New Roman"/>
          <w:sz w:val="24"/>
        </w:rPr>
        <w:t xml:space="preserve"> = 4.79) with pipe culverts. </w:t>
      </w:r>
    </w:p>
    <w:p w14:paraId="38601F85" w14:textId="77777777" w:rsidR="002135B7" w:rsidRPr="00C87138" w:rsidRDefault="002135B7" w:rsidP="002135B7">
      <w:pPr>
        <w:rPr>
          <w:b/>
          <w:sz w:val="24"/>
        </w:rPr>
      </w:pPr>
      <w:r>
        <w:rPr>
          <w:noProof/>
        </w:rPr>
        <w:drawing>
          <wp:inline distT="0" distB="0" distL="0" distR="0" wp14:anchorId="7894EF5A" wp14:editId="04AF3D9E">
            <wp:extent cx="3838575" cy="2677795"/>
            <wp:effectExtent l="0" t="0" r="9525" b="825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AA60409" w14:textId="2DF59D43" w:rsidR="002135B7" w:rsidRPr="00DF7EF4" w:rsidRDefault="002135B7" w:rsidP="002135B7">
      <w:pPr>
        <w:rPr>
          <w:rFonts w:ascii="Times New Roman" w:hAnsi="Times New Roman" w:cs="Times New Roman"/>
          <w:sz w:val="24"/>
        </w:rPr>
      </w:pPr>
      <w:r w:rsidRPr="00DF7EF4">
        <w:rPr>
          <w:rFonts w:ascii="Times New Roman" w:hAnsi="Times New Roman" w:cs="Times New Roman"/>
          <w:b/>
          <w:sz w:val="24"/>
        </w:rPr>
        <w:t>Figure 12.</w:t>
      </w:r>
      <w:r w:rsidRPr="00DF7EF4">
        <w:rPr>
          <w:rFonts w:ascii="Times New Roman" w:hAnsi="Times New Roman" w:cs="Times New Roman"/>
          <w:sz w:val="24"/>
        </w:rPr>
        <w:t xml:space="preserve"> Mean richness between downstream of s</w:t>
      </w:r>
      <w:r w:rsidR="00212E1F" w:rsidRPr="00DF7EF4">
        <w:rPr>
          <w:rFonts w:ascii="Times New Roman" w:hAnsi="Times New Roman" w:cs="Times New Roman"/>
          <w:sz w:val="24"/>
        </w:rPr>
        <w:t>tructures at fragmented sites (mean</w:t>
      </w:r>
      <w:r w:rsidRPr="00DF7EF4">
        <w:rPr>
          <w:rFonts w:ascii="Times New Roman" w:hAnsi="Times New Roman" w:cs="Times New Roman"/>
          <w:sz w:val="24"/>
        </w:rPr>
        <w:t xml:space="preserve"> = 3.28) and upstream of s</w:t>
      </w:r>
      <w:r w:rsidR="00212E1F" w:rsidRPr="00DF7EF4">
        <w:rPr>
          <w:rFonts w:ascii="Times New Roman" w:hAnsi="Times New Roman" w:cs="Times New Roman"/>
          <w:sz w:val="24"/>
        </w:rPr>
        <w:t>tructures at fragmented sites (mean</w:t>
      </w:r>
      <w:r w:rsidRPr="00DF7EF4">
        <w:rPr>
          <w:rFonts w:ascii="Times New Roman" w:hAnsi="Times New Roman" w:cs="Times New Roman"/>
          <w:sz w:val="24"/>
        </w:rPr>
        <w:t xml:space="preserve"> = 2.69) with pipe c</w:t>
      </w:r>
      <w:r w:rsidR="005D5585" w:rsidRPr="00DF7EF4">
        <w:rPr>
          <w:rFonts w:ascii="Times New Roman" w:hAnsi="Times New Roman" w:cs="Times New Roman"/>
          <w:sz w:val="24"/>
        </w:rPr>
        <w:t xml:space="preserve">ulverts excluding cyprinids. </w:t>
      </w:r>
    </w:p>
    <w:p w14:paraId="2DF5BB7E" w14:textId="77777777" w:rsidR="002135B7" w:rsidRDefault="002135B7" w:rsidP="002135B7">
      <w:pPr>
        <w:rPr>
          <w:b/>
          <w:sz w:val="24"/>
        </w:rPr>
      </w:pPr>
      <w:r>
        <w:rPr>
          <w:noProof/>
        </w:rPr>
        <w:lastRenderedPageBreak/>
        <w:drawing>
          <wp:inline distT="0" distB="0" distL="0" distR="0" wp14:anchorId="51DB9BDB" wp14:editId="70F70902">
            <wp:extent cx="3781425" cy="3257550"/>
            <wp:effectExtent l="0" t="0" r="9525"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7268BAB" w14:textId="609D8C43" w:rsidR="002135B7" w:rsidRPr="00DF7EF4" w:rsidRDefault="002135B7" w:rsidP="002135B7">
      <w:pPr>
        <w:rPr>
          <w:rFonts w:ascii="Times New Roman" w:hAnsi="Times New Roman" w:cs="Times New Roman"/>
          <w:b/>
          <w:sz w:val="24"/>
        </w:rPr>
      </w:pPr>
      <w:r w:rsidRPr="00DF7EF4">
        <w:rPr>
          <w:rFonts w:ascii="Times New Roman" w:hAnsi="Times New Roman" w:cs="Times New Roman"/>
          <w:b/>
          <w:sz w:val="24"/>
        </w:rPr>
        <w:t xml:space="preserve">Figure 13. </w:t>
      </w:r>
      <w:r w:rsidRPr="00DF7EF4">
        <w:rPr>
          <w:rFonts w:ascii="Times New Roman" w:hAnsi="Times New Roman" w:cs="Times New Roman"/>
          <w:sz w:val="24"/>
        </w:rPr>
        <w:t>Mean abundance between downstream of s</w:t>
      </w:r>
      <w:r w:rsidR="00212E1F" w:rsidRPr="00DF7EF4">
        <w:rPr>
          <w:rFonts w:ascii="Times New Roman" w:hAnsi="Times New Roman" w:cs="Times New Roman"/>
          <w:sz w:val="24"/>
        </w:rPr>
        <w:t>tructures at fragmented sites (mean</w:t>
      </w:r>
      <w:r w:rsidRPr="00DF7EF4">
        <w:rPr>
          <w:rFonts w:ascii="Times New Roman" w:hAnsi="Times New Roman" w:cs="Times New Roman"/>
          <w:sz w:val="24"/>
        </w:rPr>
        <w:t xml:space="preserve"> = 20.55) and upstream of s</w:t>
      </w:r>
      <w:r w:rsidR="00212E1F" w:rsidRPr="00DF7EF4">
        <w:rPr>
          <w:rFonts w:ascii="Times New Roman" w:hAnsi="Times New Roman" w:cs="Times New Roman"/>
          <w:sz w:val="24"/>
        </w:rPr>
        <w:t>tructures at fragmented sites (mean</w:t>
      </w:r>
      <w:r w:rsidRPr="00DF7EF4">
        <w:rPr>
          <w:rFonts w:ascii="Times New Roman" w:hAnsi="Times New Roman" w:cs="Times New Roman"/>
          <w:sz w:val="24"/>
        </w:rPr>
        <w:t xml:space="preserve"> = 15.45) with pipe c</w:t>
      </w:r>
      <w:r w:rsidR="005D5585" w:rsidRPr="00DF7EF4">
        <w:rPr>
          <w:rFonts w:ascii="Times New Roman" w:hAnsi="Times New Roman" w:cs="Times New Roman"/>
          <w:sz w:val="24"/>
        </w:rPr>
        <w:t xml:space="preserve">ulverts excluding cyprinids. </w:t>
      </w:r>
    </w:p>
    <w:p w14:paraId="2CC8F01F" w14:textId="77777777" w:rsidR="002135B7" w:rsidRDefault="002135B7" w:rsidP="002135B7">
      <w:pPr>
        <w:rPr>
          <w:sz w:val="24"/>
        </w:rPr>
      </w:pPr>
      <w:r>
        <w:rPr>
          <w:noProof/>
          <w:sz w:val="24"/>
        </w:rPr>
        <w:lastRenderedPageBreak/>
        <w:drawing>
          <wp:inline distT="0" distB="0" distL="0" distR="0" wp14:anchorId="50217382" wp14:editId="2E591DB7">
            <wp:extent cx="5943600" cy="45173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rop height 2.png"/>
                    <pic:cNvPicPr/>
                  </pic:nvPicPr>
                  <pic:blipFill>
                    <a:blip r:embed="rId24">
                      <a:extLst>
                        <a:ext uri="{28A0092B-C50C-407E-A947-70E740481C1C}">
                          <a14:useLocalDpi xmlns:a14="http://schemas.microsoft.com/office/drawing/2010/main" val="0"/>
                        </a:ext>
                      </a:extLst>
                    </a:blip>
                    <a:stretch>
                      <a:fillRect/>
                    </a:stretch>
                  </pic:blipFill>
                  <pic:spPr>
                    <a:xfrm>
                      <a:off x="0" y="0"/>
                      <a:ext cx="5943600" cy="4517390"/>
                    </a:xfrm>
                    <a:prstGeom prst="rect">
                      <a:avLst/>
                    </a:prstGeom>
                  </pic:spPr>
                </pic:pic>
              </a:graphicData>
            </a:graphic>
          </wp:inline>
        </w:drawing>
      </w:r>
    </w:p>
    <w:p w14:paraId="33B0964D" w14:textId="77777777" w:rsidR="002135B7" w:rsidRPr="00663118" w:rsidRDefault="002135B7" w:rsidP="002135B7">
      <w:pPr>
        <w:rPr>
          <w:rFonts w:ascii="Times New Roman" w:hAnsi="Times New Roman" w:cs="Times New Roman"/>
          <w:b/>
          <w:sz w:val="24"/>
        </w:rPr>
      </w:pPr>
      <w:r w:rsidRPr="00663118">
        <w:rPr>
          <w:rFonts w:ascii="Times New Roman" w:hAnsi="Times New Roman" w:cs="Times New Roman"/>
          <w:b/>
          <w:sz w:val="24"/>
        </w:rPr>
        <w:t xml:space="preserve">Figure 14. </w:t>
      </w:r>
      <w:r w:rsidRPr="00663118">
        <w:rPr>
          <w:rFonts w:ascii="Times New Roman" w:hAnsi="Times New Roman" w:cs="Times New Roman"/>
          <w:sz w:val="24"/>
        </w:rPr>
        <w:t xml:space="preserve">Relationships between the vertical distance between the water surface and the culvert outlet (drop height; x-axis) and fish abundance and species richness. Panels A and B give the difference in abundance between sites upstream and downstream of the structures for the entire fish community </w:t>
      </w:r>
      <w:r w:rsidR="00212E1F" w:rsidRPr="00663118">
        <w:rPr>
          <w:rFonts w:ascii="Times New Roman" w:hAnsi="Times New Roman" w:cs="Times New Roman"/>
          <w:sz w:val="24"/>
        </w:rPr>
        <w:t>(A)</w:t>
      </w:r>
      <w:r w:rsidRPr="00663118">
        <w:rPr>
          <w:rFonts w:ascii="Times New Roman" w:hAnsi="Times New Roman" w:cs="Times New Roman"/>
          <w:sz w:val="24"/>
        </w:rPr>
        <w:t xml:space="preserve">, and the same relationships without cyprinids (B). Panels C and D give the difference in species richness between sites upstream and downstream of structures as determined for the entire fish community (C) and without cyprinids (D). Lines give the best-fit linear regression to each set of points. </w:t>
      </w:r>
    </w:p>
    <w:p w14:paraId="1882D4ED" w14:textId="77777777" w:rsidR="002135B7" w:rsidRDefault="002135B7" w:rsidP="002135B7">
      <w:pPr>
        <w:rPr>
          <w:sz w:val="24"/>
        </w:rPr>
      </w:pPr>
    </w:p>
    <w:p w14:paraId="6E2F507A" w14:textId="77777777" w:rsidR="002135B7" w:rsidRDefault="002135B7" w:rsidP="002135B7">
      <w:pPr>
        <w:rPr>
          <w:sz w:val="24"/>
        </w:rPr>
      </w:pPr>
    </w:p>
    <w:p w14:paraId="282F43FE" w14:textId="77777777" w:rsidR="002135B7" w:rsidRDefault="002135B7" w:rsidP="002135B7">
      <w:pPr>
        <w:rPr>
          <w:sz w:val="24"/>
        </w:rPr>
      </w:pPr>
    </w:p>
    <w:p w14:paraId="385041DD" w14:textId="77777777" w:rsidR="002135B7" w:rsidRDefault="002135B7" w:rsidP="002135B7">
      <w:pPr>
        <w:rPr>
          <w:b/>
          <w:sz w:val="24"/>
        </w:rPr>
      </w:pPr>
    </w:p>
    <w:p w14:paraId="79FB85E9" w14:textId="77777777" w:rsidR="002135B7" w:rsidRDefault="002135B7" w:rsidP="002135B7">
      <w:pPr>
        <w:rPr>
          <w:sz w:val="24"/>
        </w:rPr>
      </w:pPr>
      <w:r>
        <w:rPr>
          <w:noProof/>
          <w:sz w:val="24"/>
        </w:rPr>
        <w:lastRenderedPageBreak/>
        <w:drawing>
          <wp:inline distT="0" distB="0" distL="0" distR="0" wp14:anchorId="2BD5C701" wp14:editId="43403CD1">
            <wp:extent cx="5943600" cy="45173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ulvert length 2.png"/>
                    <pic:cNvPicPr/>
                  </pic:nvPicPr>
                  <pic:blipFill>
                    <a:blip r:embed="rId25">
                      <a:extLst>
                        <a:ext uri="{28A0092B-C50C-407E-A947-70E740481C1C}">
                          <a14:useLocalDpi xmlns:a14="http://schemas.microsoft.com/office/drawing/2010/main" val="0"/>
                        </a:ext>
                      </a:extLst>
                    </a:blip>
                    <a:stretch>
                      <a:fillRect/>
                    </a:stretch>
                  </pic:blipFill>
                  <pic:spPr>
                    <a:xfrm>
                      <a:off x="0" y="0"/>
                      <a:ext cx="5943600" cy="4517390"/>
                    </a:xfrm>
                    <a:prstGeom prst="rect">
                      <a:avLst/>
                    </a:prstGeom>
                  </pic:spPr>
                </pic:pic>
              </a:graphicData>
            </a:graphic>
          </wp:inline>
        </w:drawing>
      </w:r>
    </w:p>
    <w:p w14:paraId="414D388D" w14:textId="77777777" w:rsidR="002135B7" w:rsidRDefault="002135B7" w:rsidP="002135B7">
      <w:pPr>
        <w:rPr>
          <w:b/>
          <w:sz w:val="24"/>
        </w:rPr>
      </w:pPr>
    </w:p>
    <w:p w14:paraId="4A7F4B45" w14:textId="77777777" w:rsidR="002135B7" w:rsidRPr="00663118" w:rsidRDefault="002135B7" w:rsidP="002135B7">
      <w:pPr>
        <w:rPr>
          <w:rFonts w:ascii="Times New Roman" w:hAnsi="Times New Roman" w:cs="Times New Roman"/>
          <w:sz w:val="24"/>
        </w:rPr>
      </w:pPr>
      <w:r w:rsidRPr="00663118">
        <w:rPr>
          <w:rFonts w:ascii="Times New Roman" w:hAnsi="Times New Roman" w:cs="Times New Roman"/>
          <w:b/>
          <w:sz w:val="24"/>
        </w:rPr>
        <w:t>Figure 15.</w:t>
      </w:r>
      <w:r w:rsidRPr="00663118">
        <w:rPr>
          <w:rFonts w:ascii="Times New Roman" w:hAnsi="Times New Roman" w:cs="Times New Roman"/>
          <w:sz w:val="24"/>
        </w:rPr>
        <w:t xml:space="preserve"> Relationships between the length of the culvert (culvert length; x-axis) and fish abundance and species richness. Panels A and B give the difference in abundance between sites upstream and downstream of the structures for the entire fish community (A), and the same relationships without cyprinids (B). Panels C and D give the difference in species richness between sites upstream and downstream of structures as determined for the entire fish community (C) and without cyprinids (D). Lines give the best-fit linear regression to each set of points.</w:t>
      </w:r>
    </w:p>
    <w:p w14:paraId="10776BF0" w14:textId="77777777" w:rsidR="002135B7" w:rsidRDefault="002135B7" w:rsidP="002135B7">
      <w:pPr>
        <w:rPr>
          <w:b/>
          <w:sz w:val="24"/>
        </w:rPr>
      </w:pPr>
    </w:p>
    <w:p w14:paraId="50748FCF" w14:textId="77777777" w:rsidR="002135B7" w:rsidRDefault="002135B7" w:rsidP="002135B7">
      <w:pPr>
        <w:rPr>
          <w:b/>
          <w:sz w:val="24"/>
        </w:rPr>
      </w:pPr>
    </w:p>
    <w:p w14:paraId="22BDC5D4" w14:textId="77777777" w:rsidR="002135B7" w:rsidRDefault="002135B7" w:rsidP="002135B7">
      <w:pPr>
        <w:rPr>
          <w:b/>
          <w:sz w:val="24"/>
        </w:rPr>
      </w:pPr>
    </w:p>
    <w:p w14:paraId="655B1062" w14:textId="77777777" w:rsidR="002135B7" w:rsidRDefault="002135B7" w:rsidP="002135B7">
      <w:pPr>
        <w:rPr>
          <w:b/>
          <w:sz w:val="24"/>
        </w:rPr>
      </w:pPr>
    </w:p>
    <w:p w14:paraId="71906C8B" w14:textId="77777777" w:rsidR="002135B7" w:rsidRDefault="002135B7" w:rsidP="002135B7">
      <w:pPr>
        <w:rPr>
          <w:b/>
          <w:sz w:val="24"/>
        </w:rPr>
      </w:pPr>
    </w:p>
    <w:p w14:paraId="4CA114BE" w14:textId="77777777" w:rsidR="002135B7" w:rsidRDefault="002135B7" w:rsidP="002135B7">
      <w:pPr>
        <w:rPr>
          <w:sz w:val="24"/>
        </w:rPr>
      </w:pPr>
    </w:p>
    <w:p w14:paraId="5AA5ADCA" w14:textId="77777777" w:rsidR="002135B7" w:rsidRDefault="002135B7" w:rsidP="002135B7">
      <w:pPr>
        <w:rPr>
          <w:sz w:val="24"/>
        </w:rPr>
      </w:pPr>
      <w:r>
        <w:rPr>
          <w:noProof/>
          <w:sz w:val="24"/>
        </w:rPr>
        <w:lastRenderedPageBreak/>
        <w:drawing>
          <wp:inline distT="0" distB="0" distL="0" distR="0" wp14:anchorId="1269F465" wp14:editId="05D191B3">
            <wp:extent cx="5943600" cy="45173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ool depth 2.png"/>
                    <pic:cNvPicPr/>
                  </pic:nvPicPr>
                  <pic:blipFill>
                    <a:blip r:embed="rId26">
                      <a:extLst>
                        <a:ext uri="{28A0092B-C50C-407E-A947-70E740481C1C}">
                          <a14:useLocalDpi xmlns:a14="http://schemas.microsoft.com/office/drawing/2010/main" val="0"/>
                        </a:ext>
                      </a:extLst>
                    </a:blip>
                    <a:stretch>
                      <a:fillRect/>
                    </a:stretch>
                  </pic:blipFill>
                  <pic:spPr>
                    <a:xfrm>
                      <a:off x="0" y="0"/>
                      <a:ext cx="5943600" cy="4517390"/>
                    </a:xfrm>
                    <a:prstGeom prst="rect">
                      <a:avLst/>
                    </a:prstGeom>
                  </pic:spPr>
                </pic:pic>
              </a:graphicData>
            </a:graphic>
          </wp:inline>
        </w:drawing>
      </w:r>
    </w:p>
    <w:p w14:paraId="21090663" w14:textId="77777777" w:rsidR="002135B7" w:rsidRPr="00663118" w:rsidRDefault="002135B7" w:rsidP="002135B7">
      <w:pPr>
        <w:rPr>
          <w:rFonts w:ascii="Times New Roman" w:hAnsi="Times New Roman" w:cs="Times New Roman"/>
          <w:sz w:val="24"/>
        </w:rPr>
      </w:pPr>
      <w:r w:rsidRPr="00663118">
        <w:rPr>
          <w:rFonts w:ascii="Times New Roman" w:hAnsi="Times New Roman" w:cs="Times New Roman"/>
          <w:b/>
          <w:sz w:val="24"/>
        </w:rPr>
        <w:t xml:space="preserve">Figure 16. </w:t>
      </w:r>
      <w:r w:rsidRPr="00663118">
        <w:rPr>
          <w:rFonts w:ascii="Times New Roman" w:hAnsi="Times New Roman" w:cs="Times New Roman"/>
          <w:sz w:val="24"/>
        </w:rPr>
        <w:t xml:space="preserve"> Relationships between the depth of the plunge pool (plunge pool; x-axis) and fish abundance and species richness. Panels A and B give the difference in abundance between sites upstream and downstream of the structures for the entire fish community (A), and the same relationships without cyprinids (B). Panels C and D give the difference in species richness between sites upstream and downstream of structures as determined for the entire fish community (C) and without cyprinids (D). Lines give the best-fit linear regression to each set of points.</w:t>
      </w:r>
    </w:p>
    <w:p w14:paraId="7246BBEF" w14:textId="77777777" w:rsidR="002135B7" w:rsidRDefault="002135B7" w:rsidP="002135B7">
      <w:pPr>
        <w:rPr>
          <w:b/>
          <w:sz w:val="24"/>
        </w:rPr>
      </w:pPr>
    </w:p>
    <w:p w14:paraId="1EA4B3F7" w14:textId="77777777" w:rsidR="002135B7" w:rsidRDefault="002135B7" w:rsidP="002135B7">
      <w:pPr>
        <w:rPr>
          <w:b/>
          <w:sz w:val="24"/>
        </w:rPr>
      </w:pPr>
    </w:p>
    <w:p w14:paraId="2F98D330" w14:textId="77777777" w:rsidR="002135B7" w:rsidRDefault="002135B7" w:rsidP="002135B7">
      <w:pPr>
        <w:rPr>
          <w:b/>
          <w:sz w:val="24"/>
        </w:rPr>
      </w:pPr>
    </w:p>
    <w:p w14:paraId="14EAA4B8" w14:textId="77777777" w:rsidR="002135B7" w:rsidRDefault="002135B7" w:rsidP="002135B7">
      <w:pPr>
        <w:rPr>
          <w:b/>
          <w:sz w:val="24"/>
        </w:rPr>
      </w:pPr>
    </w:p>
    <w:p w14:paraId="08BDD6E0" w14:textId="77777777" w:rsidR="002135B7" w:rsidRDefault="002135B7" w:rsidP="002135B7">
      <w:pPr>
        <w:rPr>
          <w:b/>
          <w:sz w:val="24"/>
        </w:rPr>
      </w:pPr>
    </w:p>
    <w:p w14:paraId="75E91368" w14:textId="514AD40E" w:rsidR="002135B7" w:rsidRDefault="00290E5C" w:rsidP="002135B7">
      <w:pPr>
        <w:rPr>
          <w:sz w:val="24"/>
        </w:rPr>
      </w:pPr>
      <w:r>
        <w:rPr>
          <w:noProof/>
        </w:rPr>
        <w:lastRenderedPageBreak/>
        <w:drawing>
          <wp:inline distT="0" distB="0" distL="0" distR="0" wp14:anchorId="3EB5FBF2" wp14:editId="51749EE8">
            <wp:extent cx="5943600" cy="4025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4025900"/>
                    </a:xfrm>
                    <a:prstGeom prst="rect">
                      <a:avLst/>
                    </a:prstGeom>
                  </pic:spPr>
                </pic:pic>
              </a:graphicData>
            </a:graphic>
          </wp:inline>
        </w:drawing>
      </w:r>
    </w:p>
    <w:p w14:paraId="099A7A4A" w14:textId="77777777" w:rsidR="002135B7" w:rsidRPr="00663118" w:rsidRDefault="002135B7" w:rsidP="002135B7">
      <w:pPr>
        <w:rPr>
          <w:rFonts w:ascii="Times New Roman" w:hAnsi="Times New Roman" w:cs="Times New Roman"/>
          <w:sz w:val="24"/>
        </w:rPr>
      </w:pPr>
      <w:r w:rsidRPr="00663118">
        <w:rPr>
          <w:rFonts w:ascii="Times New Roman" w:hAnsi="Times New Roman" w:cs="Times New Roman"/>
          <w:b/>
          <w:sz w:val="24"/>
        </w:rPr>
        <w:t xml:space="preserve">Figure 17. </w:t>
      </w:r>
      <w:r w:rsidRPr="00663118">
        <w:rPr>
          <w:rFonts w:ascii="Times New Roman" w:hAnsi="Times New Roman" w:cs="Times New Roman"/>
          <w:sz w:val="24"/>
        </w:rPr>
        <w:t>Relationships between the deterioration level of the culvert (culvert deterioration level; x-axis) and fish abundance and species richness. Panels A and B give the difference in abundance between sites upstream and downstream of the structures for the entire fish community (A), and the same relationships without cyprinids (B). Panels C and D give the difference in species richness between sites upstream and downstream of structures as determined for the entire fish community (C) and without cyprinids (D). Lines give the best-fit linear regression to each set of points.</w:t>
      </w:r>
    </w:p>
    <w:p w14:paraId="065225F4" w14:textId="77777777" w:rsidR="002135B7" w:rsidRDefault="002135B7" w:rsidP="002135B7">
      <w:pPr>
        <w:rPr>
          <w:sz w:val="24"/>
        </w:rPr>
      </w:pPr>
    </w:p>
    <w:p w14:paraId="1886B68B" w14:textId="77777777" w:rsidR="002135B7" w:rsidRDefault="002135B7" w:rsidP="002135B7">
      <w:pPr>
        <w:rPr>
          <w:b/>
          <w:sz w:val="24"/>
        </w:rPr>
      </w:pPr>
    </w:p>
    <w:p w14:paraId="0315AF1E" w14:textId="77777777" w:rsidR="002135B7" w:rsidRDefault="002135B7" w:rsidP="002135B7">
      <w:pPr>
        <w:rPr>
          <w:b/>
          <w:sz w:val="24"/>
        </w:rPr>
      </w:pPr>
    </w:p>
    <w:p w14:paraId="71EBC359" w14:textId="77777777" w:rsidR="002135B7" w:rsidRDefault="002135B7" w:rsidP="002135B7">
      <w:pPr>
        <w:rPr>
          <w:b/>
          <w:sz w:val="24"/>
        </w:rPr>
      </w:pPr>
    </w:p>
    <w:p w14:paraId="7CB2290A" w14:textId="77777777" w:rsidR="002135B7" w:rsidRDefault="002135B7" w:rsidP="002135B7">
      <w:pPr>
        <w:rPr>
          <w:b/>
          <w:sz w:val="24"/>
        </w:rPr>
      </w:pPr>
    </w:p>
    <w:p w14:paraId="59DD5134" w14:textId="77777777" w:rsidR="002135B7" w:rsidRDefault="002135B7" w:rsidP="002135B7">
      <w:pPr>
        <w:rPr>
          <w:b/>
          <w:sz w:val="24"/>
        </w:rPr>
      </w:pPr>
    </w:p>
    <w:p w14:paraId="1A811960" w14:textId="77777777" w:rsidR="002135B7" w:rsidRDefault="002135B7" w:rsidP="002135B7">
      <w:pPr>
        <w:rPr>
          <w:b/>
          <w:sz w:val="24"/>
        </w:rPr>
      </w:pPr>
      <w:r>
        <w:rPr>
          <w:b/>
          <w:noProof/>
          <w:sz w:val="24"/>
        </w:rPr>
        <w:lastRenderedPageBreak/>
        <w:drawing>
          <wp:inline distT="0" distB="0" distL="0" distR="0" wp14:anchorId="5BC1961B" wp14:editId="2CA882AB">
            <wp:extent cx="5943600" cy="1981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C 2.png"/>
                    <pic:cNvPicPr/>
                  </pic:nvPicPr>
                  <pic:blipFill>
                    <a:blip r:embed="rId28">
                      <a:extLst>
                        <a:ext uri="{28A0092B-C50C-407E-A947-70E740481C1C}">
                          <a14:useLocalDpi xmlns:a14="http://schemas.microsoft.com/office/drawing/2010/main" val="0"/>
                        </a:ext>
                      </a:extLst>
                    </a:blip>
                    <a:stretch>
                      <a:fillRect/>
                    </a:stretch>
                  </pic:blipFill>
                  <pic:spPr>
                    <a:xfrm>
                      <a:off x="0" y="0"/>
                      <a:ext cx="5943600" cy="1981200"/>
                    </a:xfrm>
                    <a:prstGeom prst="rect">
                      <a:avLst/>
                    </a:prstGeom>
                  </pic:spPr>
                </pic:pic>
              </a:graphicData>
            </a:graphic>
          </wp:inline>
        </w:drawing>
      </w:r>
    </w:p>
    <w:p w14:paraId="65B7376A" w14:textId="77777777" w:rsidR="002135B7" w:rsidRPr="00663118" w:rsidRDefault="002135B7" w:rsidP="002135B7">
      <w:pPr>
        <w:rPr>
          <w:rFonts w:ascii="Times New Roman" w:hAnsi="Times New Roman" w:cs="Times New Roman"/>
          <w:sz w:val="24"/>
        </w:rPr>
      </w:pPr>
      <w:r w:rsidRPr="00663118">
        <w:rPr>
          <w:rFonts w:ascii="Times New Roman" w:hAnsi="Times New Roman" w:cs="Times New Roman"/>
          <w:b/>
          <w:sz w:val="24"/>
        </w:rPr>
        <w:t xml:space="preserve">Figure 18. </w:t>
      </w:r>
      <w:r w:rsidRPr="00663118">
        <w:rPr>
          <w:rFonts w:ascii="Times New Roman" w:hAnsi="Times New Roman" w:cs="Times New Roman"/>
          <w:sz w:val="24"/>
        </w:rPr>
        <w:t xml:space="preserve">Histograms of fish community dissimilarity (as measured by the Bray-Curtis Index) for all pairwise combinations of all upstream sites (A), all downstream sites (B), and all non-fragmented control sites (C). BCI values of 1 indicate maximum dissimilarity in species composition. </w:t>
      </w:r>
    </w:p>
    <w:p w14:paraId="40D5B88C" w14:textId="77777777" w:rsidR="002135B7" w:rsidRDefault="002135B7" w:rsidP="002135B7">
      <w:pPr>
        <w:rPr>
          <w:b/>
          <w:sz w:val="24"/>
        </w:rPr>
      </w:pPr>
    </w:p>
    <w:p w14:paraId="6215A0EF" w14:textId="77777777" w:rsidR="002135B7" w:rsidRPr="00BA3F79" w:rsidRDefault="002135B7" w:rsidP="002135B7">
      <w:pPr>
        <w:rPr>
          <w:b/>
          <w:sz w:val="24"/>
        </w:rPr>
      </w:pPr>
      <w:r>
        <w:rPr>
          <w:noProof/>
        </w:rPr>
        <w:drawing>
          <wp:inline distT="0" distB="0" distL="0" distR="0" wp14:anchorId="57A9B36F" wp14:editId="245596F2">
            <wp:extent cx="5094514" cy="3238500"/>
            <wp:effectExtent l="0" t="0" r="1143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2CBD500" w14:textId="1F4B1097" w:rsidR="002135B7" w:rsidRPr="00663118" w:rsidRDefault="002135B7" w:rsidP="002135B7">
      <w:pPr>
        <w:rPr>
          <w:rFonts w:ascii="Times New Roman" w:hAnsi="Times New Roman" w:cs="Times New Roman"/>
          <w:sz w:val="24"/>
        </w:rPr>
      </w:pPr>
      <w:r w:rsidRPr="00663118">
        <w:rPr>
          <w:rFonts w:ascii="Times New Roman" w:hAnsi="Times New Roman" w:cs="Times New Roman"/>
          <w:b/>
          <w:sz w:val="24"/>
        </w:rPr>
        <w:t xml:space="preserve">Figure 19. </w:t>
      </w:r>
      <w:r w:rsidRPr="00663118">
        <w:rPr>
          <w:rFonts w:ascii="Times New Roman" w:hAnsi="Times New Roman" w:cs="Times New Roman"/>
          <w:sz w:val="24"/>
        </w:rPr>
        <w:t xml:space="preserve">Mean Bray-Curtis Indices between groups of sites (Upstream and Downstream sites [Fragmented] (mean = 0.59), Upstream and Control Sites (mean = 0.79), Downstream and Control </w:t>
      </w:r>
      <w:r w:rsidR="00663118" w:rsidRPr="00663118">
        <w:rPr>
          <w:rFonts w:ascii="Times New Roman" w:hAnsi="Times New Roman" w:cs="Times New Roman"/>
          <w:sz w:val="24"/>
        </w:rPr>
        <w:t>Sites (mean = 0.78</w:t>
      </w:r>
      <w:r w:rsidRPr="00663118">
        <w:rPr>
          <w:rFonts w:ascii="Times New Roman" w:hAnsi="Times New Roman" w:cs="Times New Roman"/>
          <w:sz w:val="24"/>
        </w:rPr>
        <w:t>).</w:t>
      </w:r>
    </w:p>
    <w:p w14:paraId="4A5EA3B1" w14:textId="77777777" w:rsidR="0072763D" w:rsidRDefault="000A1A47" w:rsidP="0072763D">
      <w:pPr>
        <w:spacing w:line="480" w:lineRule="auto"/>
        <w:rPr>
          <w:rFonts w:ascii="Times New Roman" w:hAnsi="Times New Roman" w:cs="Times New Roman"/>
          <w:sz w:val="24"/>
        </w:rPr>
      </w:pPr>
      <w:r w:rsidRPr="000A1A47">
        <w:rPr>
          <w:noProof/>
        </w:rPr>
        <w:lastRenderedPageBreak/>
        <w:drawing>
          <wp:inline distT="0" distB="0" distL="0" distR="0" wp14:anchorId="481A43D5" wp14:editId="480B3982">
            <wp:extent cx="4087447" cy="6664960"/>
            <wp:effectExtent l="0" t="0" r="889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11255" cy="6703782"/>
                    </a:xfrm>
                    <a:prstGeom prst="rect">
                      <a:avLst/>
                    </a:prstGeom>
                    <a:noFill/>
                    <a:ln>
                      <a:noFill/>
                    </a:ln>
                  </pic:spPr>
                </pic:pic>
              </a:graphicData>
            </a:graphic>
          </wp:inline>
        </w:drawing>
      </w:r>
    </w:p>
    <w:p w14:paraId="65414343" w14:textId="428A2FF5" w:rsidR="002135B7" w:rsidRPr="00663118" w:rsidRDefault="002135B7" w:rsidP="0072763D">
      <w:pPr>
        <w:spacing w:line="480" w:lineRule="auto"/>
        <w:rPr>
          <w:rFonts w:ascii="Times New Roman" w:hAnsi="Times New Roman" w:cs="Times New Roman"/>
          <w:sz w:val="24"/>
        </w:rPr>
      </w:pPr>
      <w:r w:rsidRPr="00663118">
        <w:rPr>
          <w:rFonts w:ascii="Times New Roman" w:hAnsi="Times New Roman" w:cs="Times New Roman"/>
          <w:b/>
          <w:sz w:val="24"/>
        </w:rPr>
        <w:t xml:space="preserve">Figure 20. </w:t>
      </w:r>
      <w:r w:rsidRPr="00663118">
        <w:rPr>
          <w:rFonts w:ascii="Times New Roman" w:hAnsi="Times New Roman" w:cs="Times New Roman"/>
          <w:sz w:val="24"/>
        </w:rPr>
        <w:t>Overview of all species and their abundances caught during our field surveys.</w:t>
      </w:r>
    </w:p>
    <w:p w14:paraId="7C0A60D3" w14:textId="5353B247" w:rsidR="000A1A47" w:rsidRDefault="000A1A47" w:rsidP="002135B7">
      <w:pPr>
        <w:rPr>
          <w:sz w:val="24"/>
        </w:rPr>
      </w:pPr>
      <w:r>
        <w:rPr>
          <w:noProof/>
          <w:sz w:val="24"/>
        </w:rPr>
        <w:lastRenderedPageBreak/>
        <w:drawing>
          <wp:inline distT="0" distB="0" distL="0" distR="0" wp14:anchorId="6E4FF44A" wp14:editId="33A98AAD">
            <wp:extent cx="4156746" cy="717939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72126" cy="7205954"/>
                    </a:xfrm>
                    <a:prstGeom prst="rect">
                      <a:avLst/>
                    </a:prstGeom>
                    <a:noFill/>
                  </pic:spPr>
                </pic:pic>
              </a:graphicData>
            </a:graphic>
          </wp:inline>
        </w:drawing>
      </w:r>
    </w:p>
    <w:p w14:paraId="2BC110D5" w14:textId="1232B668" w:rsidR="000A1A47" w:rsidRPr="00663118" w:rsidRDefault="000A1A47" w:rsidP="002135B7">
      <w:pPr>
        <w:rPr>
          <w:rFonts w:ascii="Times New Roman" w:hAnsi="Times New Roman" w:cs="Times New Roman"/>
          <w:sz w:val="24"/>
        </w:rPr>
      </w:pPr>
      <w:r w:rsidRPr="00663118">
        <w:rPr>
          <w:rFonts w:ascii="Times New Roman" w:hAnsi="Times New Roman" w:cs="Times New Roman"/>
          <w:b/>
          <w:sz w:val="24"/>
        </w:rPr>
        <w:t>Figure 21.</w:t>
      </w:r>
      <w:r w:rsidRPr="00663118">
        <w:rPr>
          <w:rFonts w:ascii="Times New Roman" w:hAnsi="Times New Roman" w:cs="Times New Roman"/>
          <w:sz w:val="24"/>
        </w:rPr>
        <w:t xml:space="preserve"> Overview of our field sites with total abundance and richness per site.</w:t>
      </w:r>
    </w:p>
    <w:p w14:paraId="3E8C806F" w14:textId="24F6A960" w:rsidR="008B72A6" w:rsidRDefault="008B72A6" w:rsidP="002135B7">
      <w:pPr>
        <w:rPr>
          <w:sz w:val="24"/>
        </w:rPr>
      </w:pPr>
      <w:r w:rsidRPr="008B72A6">
        <w:rPr>
          <w:noProof/>
        </w:rPr>
        <w:lastRenderedPageBreak/>
        <w:drawing>
          <wp:inline distT="0" distB="0" distL="0" distR="0" wp14:anchorId="7E5D8EA5" wp14:editId="3C43059B">
            <wp:extent cx="5562600" cy="1343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62600" cy="1343025"/>
                    </a:xfrm>
                    <a:prstGeom prst="rect">
                      <a:avLst/>
                    </a:prstGeom>
                    <a:noFill/>
                    <a:ln>
                      <a:noFill/>
                    </a:ln>
                  </pic:spPr>
                </pic:pic>
              </a:graphicData>
            </a:graphic>
          </wp:inline>
        </w:drawing>
      </w:r>
    </w:p>
    <w:p w14:paraId="25CC8671" w14:textId="1858E567" w:rsidR="008B72A6" w:rsidRPr="00663118" w:rsidRDefault="008B72A6" w:rsidP="002135B7">
      <w:pPr>
        <w:rPr>
          <w:rFonts w:ascii="Times New Roman" w:hAnsi="Times New Roman" w:cs="Times New Roman"/>
          <w:sz w:val="24"/>
        </w:rPr>
      </w:pPr>
      <w:r w:rsidRPr="00663118">
        <w:rPr>
          <w:rFonts w:ascii="Times New Roman" w:hAnsi="Times New Roman" w:cs="Times New Roman"/>
          <w:b/>
          <w:sz w:val="24"/>
        </w:rPr>
        <w:t>Figure 22</w:t>
      </w:r>
      <w:r w:rsidRPr="00663118">
        <w:rPr>
          <w:rFonts w:ascii="Times New Roman" w:hAnsi="Times New Roman" w:cs="Times New Roman"/>
          <w:sz w:val="24"/>
        </w:rPr>
        <w:t>. Species of Greatest Conservation Need sample and at how many sites they were present at.</w:t>
      </w:r>
    </w:p>
    <w:p w14:paraId="13BE3CE8" w14:textId="77777777" w:rsidR="002135B7" w:rsidRPr="00F217E2" w:rsidRDefault="002135B7" w:rsidP="002135B7">
      <w:pPr>
        <w:rPr>
          <w:sz w:val="24"/>
        </w:rPr>
      </w:pPr>
    </w:p>
    <w:p w14:paraId="7D3FD3E9" w14:textId="77777777" w:rsidR="0072763D" w:rsidRDefault="0072763D" w:rsidP="007C3508">
      <w:pPr>
        <w:spacing w:line="360" w:lineRule="auto"/>
        <w:jc w:val="center"/>
        <w:rPr>
          <w:rFonts w:ascii="Times New Roman" w:hAnsi="Times New Roman" w:cs="Times New Roman"/>
          <w:b/>
          <w:sz w:val="28"/>
        </w:rPr>
      </w:pPr>
    </w:p>
    <w:p w14:paraId="2FDB51F8" w14:textId="77777777" w:rsidR="0072763D" w:rsidRDefault="0072763D" w:rsidP="007C3508">
      <w:pPr>
        <w:spacing w:line="360" w:lineRule="auto"/>
        <w:jc w:val="center"/>
        <w:rPr>
          <w:rFonts w:ascii="Times New Roman" w:hAnsi="Times New Roman" w:cs="Times New Roman"/>
          <w:b/>
          <w:sz w:val="28"/>
        </w:rPr>
      </w:pPr>
    </w:p>
    <w:p w14:paraId="7FE07F5C" w14:textId="77777777" w:rsidR="0072763D" w:rsidRDefault="0072763D" w:rsidP="007C3508">
      <w:pPr>
        <w:spacing w:line="360" w:lineRule="auto"/>
        <w:jc w:val="center"/>
        <w:rPr>
          <w:rFonts w:ascii="Times New Roman" w:hAnsi="Times New Roman" w:cs="Times New Roman"/>
          <w:b/>
          <w:sz w:val="28"/>
        </w:rPr>
      </w:pPr>
    </w:p>
    <w:p w14:paraId="2B37282C" w14:textId="77777777" w:rsidR="0072763D" w:rsidRDefault="0072763D" w:rsidP="007C3508">
      <w:pPr>
        <w:spacing w:line="360" w:lineRule="auto"/>
        <w:jc w:val="center"/>
        <w:rPr>
          <w:rFonts w:ascii="Times New Roman" w:hAnsi="Times New Roman" w:cs="Times New Roman"/>
          <w:b/>
          <w:sz w:val="28"/>
        </w:rPr>
      </w:pPr>
    </w:p>
    <w:p w14:paraId="141CAFDC" w14:textId="77777777" w:rsidR="0072763D" w:rsidRDefault="0072763D" w:rsidP="007C3508">
      <w:pPr>
        <w:spacing w:line="360" w:lineRule="auto"/>
        <w:jc w:val="center"/>
        <w:rPr>
          <w:rFonts w:ascii="Times New Roman" w:hAnsi="Times New Roman" w:cs="Times New Roman"/>
          <w:b/>
          <w:sz w:val="28"/>
        </w:rPr>
      </w:pPr>
    </w:p>
    <w:p w14:paraId="383790CE" w14:textId="77777777" w:rsidR="0072763D" w:rsidRDefault="0072763D" w:rsidP="007C3508">
      <w:pPr>
        <w:spacing w:line="360" w:lineRule="auto"/>
        <w:jc w:val="center"/>
        <w:rPr>
          <w:rFonts w:ascii="Times New Roman" w:hAnsi="Times New Roman" w:cs="Times New Roman"/>
          <w:b/>
          <w:sz w:val="28"/>
        </w:rPr>
      </w:pPr>
    </w:p>
    <w:p w14:paraId="5D8FC46A" w14:textId="77777777" w:rsidR="0072763D" w:rsidRDefault="0072763D" w:rsidP="007C3508">
      <w:pPr>
        <w:spacing w:line="360" w:lineRule="auto"/>
        <w:jc w:val="center"/>
        <w:rPr>
          <w:rFonts w:ascii="Times New Roman" w:hAnsi="Times New Roman" w:cs="Times New Roman"/>
          <w:b/>
          <w:sz w:val="28"/>
        </w:rPr>
      </w:pPr>
    </w:p>
    <w:p w14:paraId="37D1D45F" w14:textId="77777777" w:rsidR="0072763D" w:rsidRDefault="0072763D" w:rsidP="007C3508">
      <w:pPr>
        <w:spacing w:line="360" w:lineRule="auto"/>
        <w:jc w:val="center"/>
        <w:rPr>
          <w:rFonts w:ascii="Times New Roman" w:hAnsi="Times New Roman" w:cs="Times New Roman"/>
          <w:b/>
          <w:sz w:val="28"/>
        </w:rPr>
      </w:pPr>
    </w:p>
    <w:p w14:paraId="7C0407AB" w14:textId="77777777" w:rsidR="0072763D" w:rsidRDefault="0072763D" w:rsidP="007C3508">
      <w:pPr>
        <w:spacing w:line="360" w:lineRule="auto"/>
        <w:jc w:val="center"/>
        <w:rPr>
          <w:rFonts w:ascii="Times New Roman" w:hAnsi="Times New Roman" w:cs="Times New Roman"/>
          <w:b/>
          <w:sz w:val="28"/>
        </w:rPr>
      </w:pPr>
    </w:p>
    <w:p w14:paraId="007C0EA1" w14:textId="77777777" w:rsidR="0072763D" w:rsidRDefault="0072763D" w:rsidP="007C3508">
      <w:pPr>
        <w:spacing w:line="360" w:lineRule="auto"/>
        <w:jc w:val="center"/>
        <w:rPr>
          <w:rFonts w:ascii="Times New Roman" w:hAnsi="Times New Roman" w:cs="Times New Roman"/>
          <w:b/>
          <w:sz w:val="28"/>
        </w:rPr>
      </w:pPr>
    </w:p>
    <w:p w14:paraId="44F6A682" w14:textId="77777777" w:rsidR="0072763D" w:rsidRDefault="0072763D" w:rsidP="007C3508">
      <w:pPr>
        <w:spacing w:line="360" w:lineRule="auto"/>
        <w:jc w:val="center"/>
        <w:rPr>
          <w:rFonts w:ascii="Times New Roman" w:hAnsi="Times New Roman" w:cs="Times New Roman"/>
          <w:b/>
          <w:sz w:val="28"/>
        </w:rPr>
      </w:pPr>
    </w:p>
    <w:p w14:paraId="2ABEFF59" w14:textId="77777777" w:rsidR="0072763D" w:rsidRDefault="0072763D" w:rsidP="007C3508">
      <w:pPr>
        <w:spacing w:line="360" w:lineRule="auto"/>
        <w:jc w:val="center"/>
        <w:rPr>
          <w:rFonts w:ascii="Times New Roman" w:hAnsi="Times New Roman" w:cs="Times New Roman"/>
          <w:b/>
          <w:sz w:val="28"/>
        </w:rPr>
      </w:pPr>
    </w:p>
    <w:p w14:paraId="0CEA38F1" w14:textId="77777777" w:rsidR="00CC7BF5" w:rsidRDefault="00CC7BF5" w:rsidP="007C3508">
      <w:pPr>
        <w:spacing w:line="360" w:lineRule="auto"/>
        <w:jc w:val="center"/>
        <w:rPr>
          <w:rFonts w:ascii="Times New Roman" w:hAnsi="Times New Roman" w:cs="Times New Roman"/>
          <w:b/>
          <w:sz w:val="28"/>
        </w:rPr>
      </w:pPr>
    </w:p>
    <w:p w14:paraId="44F1F08A" w14:textId="77777777" w:rsidR="00CC7BF5" w:rsidRDefault="00CC7BF5" w:rsidP="007C3508">
      <w:pPr>
        <w:spacing w:line="360" w:lineRule="auto"/>
        <w:jc w:val="center"/>
        <w:rPr>
          <w:rFonts w:ascii="Times New Roman" w:hAnsi="Times New Roman" w:cs="Times New Roman"/>
          <w:b/>
          <w:sz w:val="28"/>
        </w:rPr>
      </w:pPr>
    </w:p>
    <w:p w14:paraId="20C7E9CC" w14:textId="77777777" w:rsidR="00CC7BF5" w:rsidRDefault="00CC7BF5" w:rsidP="007C3508">
      <w:pPr>
        <w:spacing w:line="360" w:lineRule="auto"/>
        <w:jc w:val="center"/>
        <w:rPr>
          <w:rFonts w:ascii="Times New Roman" w:hAnsi="Times New Roman" w:cs="Times New Roman"/>
          <w:b/>
          <w:sz w:val="28"/>
        </w:rPr>
      </w:pPr>
    </w:p>
    <w:p w14:paraId="0433426A" w14:textId="499CD5EE" w:rsidR="002135B7" w:rsidRDefault="007C3508" w:rsidP="007C3508">
      <w:pPr>
        <w:spacing w:line="360" w:lineRule="auto"/>
        <w:jc w:val="center"/>
        <w:rPr>
          <w:rFonts w:ascii="Times New Roman" w:hAnsi="Times New Roman" w:cs="Times New Roman"/>
          <w:sz w:val="28"/>
        </w:rPr>
      </w:pPr>
      <w:r>
        <w:rPr>
          <w:rFonts w:ascii="Times New Roman" w:hAnsi="Times New Roman" w:cs="Times New Roman"/>
          <w:b/>
          <w:sz w:val="28"/>
        </w:rPr>
        <w:lastRenderedPageBreak/>
        <w:t>References</w:t>
      </w:r>
    </w:p>
    <w:p w14:paraId="3D877D7A" w14:textId="77777777" w:rsidR="007C3508" w:rsidRDefault="007C3508" w:rsidP="007C3508">
      <w:pPr>
        <w:rPr>
          <w:rFonts w:ascii="Times New Roman" w:hAnsi="Times New Roman" w:cs="Times New Roman"/>
          <w:sz w:val="24"/>
        </w:rPr>
      </w:pPr>
      <w:r w:rsidRPr="00644F75">
        <w:rPr>
          <w:rFonts w:ascii="Times New Roman" w:hAnsi="Times New Roman" w:cs="Times New Roman"/>
          <w:sz w:val="24"/>
        </w:rPr>
        <w:t>Adams, S. R., Hoover, J. J., &amp; Killgore, K. J. (2000). Swimming performance of the Topeka shiner (Notropis topeka) an endangered Midwestern minnow. The American Midland Naturalist, 144(1), 178-187.</w:t>
      </w:r>
    </w:p>
    <w:p w14:paraId="11E5882A" w14:textId="77777777" w:rsidR="007C3508" w:rsidRDefault="007C3508" w:rsidP="007C3508">
      <w:pPr>
        <w:rPr>
          <w:rFonts w:ascii="Times New Roman" w:hAnsi="Times New Roman" w:cs="Times New Roman"/>
          <w:sz w:val="24"/>
        </w:rPr>
      </w:pPr>
      <w:r w:rsidRPr="009416F9">
        <w:rPr>
          <w:rFonts w:ascii="Times New Roman" w:hAnsi="Times New Roman" w:cs="Times New Roman"/>
          <w:sz w:val="24"/>
        </w:rPr>
        <w:t>Alkhrdaji, T., Nanni, A., Chen, G., &amp; Barker, M. (1999). Upgrading the transportation infrastructure: solid RC decks strengthened with FRP. Concrete International, 21(10), 37-41.</w:t>
      </w:r>
    </w:p>
    <w:p w14:paraId="2DA57ABE" w14:textId="77777777" w:rsidR="007C3508" w:rsidRDefault="007C3508" w:rsidP="007C3508">
      <w:pPr>
        <w:rPr>
          <w:rFonts w:ascii="Times New Roman" w:hAnsi="Times New Roman" w:cs="Times New Roman"/>
          <w:sz w:val="24"/>
        </w:rPr>
      </w:pPr>
      <w:r w:rsidRPr="005F5138">
        <w:rPr>
          <w:rFonts w:ascii="Times New Roman" w:hAnsi="Times New Roman" w:cs="Times New Roman"/>
          <w:sz w:val="24"/>
        </w:rPr>
        <w:t>Angermeier, P. L., &amp; Schlosser, I. J. (1995). Conserving aquatic biodiversity: beyond species and populations. In American Fisheries Society Symposium [AM. FISH. SOC. SYMP.]. 1995..</w:t>
      </w:r>
    </w:p>
    <w:p w14:paraId="40628970" w14:textId="77777777" w:rsidR="007C3508" w:rsidRDefault="007C3508" w:rsidP="007C3508">
      <w:pPr>
        <w:rPr>
          <w:rFonts w:ascii="Times New Roman" w:hAnsi="Times New Roman" w:cs="Times New Roman"/>
          <w:sz w:val="24"/>
        </w:rPr>
      </w:pPr>
      <w:r w:rsidRPr="00241E79">
        <w:rPr>
          <w:rFonts w:ascii="Times New Roman" w:hAnsi="Times New Roman" w:cs="Times New Roman"/>
          <w:sz w:val="24"/>
        </w:rPr>
        <w:t xml:space="preserve">Bain MB, and Stevenson NJ. </w:t>
      </w:r>
      <w:r>
        <w:rPr>
          <w:rFonts w:ascii="Times New Roman" w:hAnsi="Times New Roman" w:cs="Times New Roman"/>
          <w:sz w:val="24"/>
        </w:rPr>
        <w:t>(</w:t>
      </w:r>
      <w:r w:rsidRPr="00241E79">
        <w:rPr>
          <w:rFonts w:ascii="Times New Roman" w:hAnsi="Times New Roman" w:cs="Times New Roman"/>
          <w:sz w:val="24"/>
        </w:rPr>
        <w:t>1999</w:t>
      </w:r>
      <w:r>
        <w:rPr>
          <w:rFonts w:ascii="Times New Roman" w:hAnsi="Times New Roman" w:cs="Times New Roman"/>
          <w:sz w:val="24"/>
        </w:rPr>
        <w:t>)</w:t>
      </w:r>
      <w:r w:rsidRPr="00241E79">
        <w:rPr>
          <w:rFonts w:ascii="Times New Roman" w:hAnsi="Times New Roman" w:cs="Times New Roman"/>
          <w:sz w:val="24"/>
        </w:rPr>
        <w:t>. Aquatic habitat assessment. Asian Fisheries Society, Bethesda</w:t>
      </w:r>
    </w:p>
    <w:p w14:paraId="1F3F734B" w14:textId="77777777" w:rsidR="007C3508" w:rsidRDefault="007C3508" w:rsidP="007C3508">
      <w:pPr>
        <w:rPr>
          <w:rFonts w:ascii="Times New Roman" w:hAnsi="Times New Roman" w:cs="Times New Roman"/>
          <w:sz w:val="24"/>
        </w:rPr>
      </w:pPr>
      <w:r w:rsidRPr="007F5295">
        <w:rPr>
          <w:rFonts w:ascii="Times New Roman" w:hAnsi="Times New Roman" w:cs="Times New Roman"/>
          <w:sz w:val="24"/>
        </w:rPr>
        <w:t>Bouska, W. W., &amp; Paukert, C. P. (2010). Road crossing designs and their impact on fish assemblages of Great Plains streams. Transactions of the American Fisheries Society, 139(1), 214-222.</w:t>
      </w:r>
    </w:p>
    <w:p w14:paraId="6036C369" w14:textId="77777777" w:rsidR="007C3508" w:rsidRDefault="007C3508" w:rsidP="007C3508">
      <w:pPr>
        <w:rPr>
          <w:rFonts w:ascii="Times New Roman" w:hAnsi="Times New Roman" w:cs="Times New Roman"/>
          <w:sz w:val="24"/>
        </w:rPr>
      </w:pPr>
      <w:r w:rsidRPr="002A2162">
        <w:rPr>
          <w:rFonts w:ascii="Times New Roman" w:hAnsi="Times New Roman" w:cs="Times New Roman"/>
          <w:sz w:val="24"/>
        </w:rPr>
        <w:t>Branco, P., Amaral, S. D., Ferreira, M. T., &amp; Santos, J. M. (2017). Do small barriers affect the movement of freshwater fish by increasing residency? Science of the Total Environment, 581, 486-494.</w:t>
      </w:r>
    </w:p>
    <w:p w14:paraId="2FF371B5" w14:textId="77777777" w:rsidR="007C3508" w:rsidRDefault="007C3508" w:rsidP="007C3508">
      <w:pPr>
        <w:rPr>
          <w:rFonts w:ascii="Times New Roman" w:hAnsi="Times New Roman" w:cs="Times New Roman"/>
          <w:sz w:val="24"/>
        </w:rPr>
      </w:pPr>
      <w:r w:rsidRPr="009416F9">
        <w:rPr>
          <w:rFonts w:ascii="Times New Roman" w:hAnsi="Times New Roman" w:cs="Times New Roman"/>
          <w:sz w:val="24"/>
        </w:rPr>
        <w:t>Brown, L. E., Hannah, D. M., &amp; Milner, A. M. (2007). Vulnerability of alpine stream biodiversity to shrinking glaciers and snowpacks. Global Change Biology, 13(5), 958-966.</w:t>
      </w:r>
    </w:p>
    <w:p w14:paraId="295DE913" w14:textId="77777777" w:rsidR="007C3508" w:rsidRDefault="007C3508" w:rsidP="007C3508">
      <w:pPr>
        <w:rPr>
          <w:rFonts w:ascii="Times New Roman" w:hAnsi="Times New Roman" w:cs="Times New Roman"/>
          <w:sz w:val="24"/>
        </w:rPr>
      </w:pPr>
      <w:r w:rsidRPr="005F5138">
        <w:rPr>
          <w:rFonts w:ascii="Times New Roman" w:hAnsi="Times New Roman" w:cs="Times New Roman"/>
          <w:sz w:val="24"/>
        </w:rPr>
        <w:t>Cahoon, J. E., Baker, D., &amp; Carson, J. (2002). Factors for rating condition of culverts for repair or replacement needs. Transportation research record, 1814(1), 197-202.</w:t>
      </w:r>
    </w:p>
    <w:p w14:paraId="12C339D9" w14:textId="77777777" w:rsidR="007C3508" w:rsidRDefault="007C3508" w:rsidP="007C3508">
      <w:pPr>
        <w:rPr>
          <w:rFonts w:ascii="Times New Roman" w:hAnsi="Times New Roman" w:cs="Times New Roman"/>
          <w:sz w:val="24"/>
        </w:rPr>
      </w:pPr>
      <w:r w:rsidRPr="002A2162">
        <w:rPr>
          <w:rFonts w:ascii="Times New Roman" w:hAnsi="Times New Roman" w:cs="Times New Roman"/>
          <w:sz w:val="24"/>
        </w:rPr>
        <w:t>Catalano, M. J., Bozek, M. A., &amp; Pellett, T. D. (2007). Effects of dam removal on fish assemblage structure and spatial distributions in the Baraboo River, Wisconsin. North American Journal of Fisheries Management, 27(2), 519-530.</w:t>
      </w:r>
    </w:p>
    <w:p w14:paraId="668EF94B" w14:textId="77777777" w:rsidR="007C3508" w:rsidRDefault="007C3508" w:rsidP="007C3508">
      <w:pPr>
        <w:rPr>
          <w:rFonts w:ascii="Times New Roman" w:hAnsi="Times New Roman" w:cs="Times New Roman"/>
          <w:sz w:val="24"/>
        </w:rPr>
      </w:pPr>
      <w:r w:rsidRPr="002A2162">
        <w:rPr>
          <w:rFonts w:ascii="Times New Roman" w:hAnsi="Times New Roman" w:cs="Times New Roman"/>
          <w:sz w:val="24"/>
        </w:rPr>
        <w:t>Costigan, K. H., &amp; Daniels, M. D. (2012). Damming the prairie: human alteration of Great Plains river regimes. Journal of Hydrology, 444, 90-99.</w:t>
      </w:r>
    </w:p>
    <w:p w14:paraId="15FEACAF" w14:textId="77777777" w:rsidR="007C3508" w:rsidRDefault="007C3508" w:rsidP="007C3508">
      <w:pPr>
        <w:rPr>
          <w:rFonts w:ascii="Times New Roman" w:hAnsi="Times New Roman" w:cs="Times New Roman"/>
          <w:sz w:val="24"/>
        </w:rPr>
      </w:pPr>
      <w:r w:rsidRPr="00CB768B">
        <w:rPr>
          <w:rFonts w:ascii="Times New Roman" w:hAnsi="Times New Roman" w:cs="Times New Roman"/>
          <w:sz w:val="24"/>
        </w:rPr>
        <w:t xml:space="preserve">Cote D, Kehler DG, Bourne C, Wiersma YF. </w:t>
      </w:r>
      <w:r>
        <w:rPr>
          <w:rFonts w:ascii="Times New Roman" w:hAnsi="Times New Roman" w:cs="Times New Roman"/>
          <w:sz w:val="24"/>
        </w:rPr>
        <w:t>(</w:t>
      </w:r>
      <w:r w:rsidRPr="00CB768B">
        <w:rPr>
          <w:rFonts w:ascii="Times New Roman" w:hAnsi="Times New Roman" w:cs="Times New Roman"/>
          <w:sz w:val="24"/>
        </w:rPr>
        <w:t>2009</w:t>
      </w:r>
      <w:r>
        <w:rPr>
          <w:rFonts w:ascii="Times New Roman" w:hAnsi="Times New Roman" w:cs="Times New Roman"/>
          <w:sz w:val="24"/>
        </w:rPr>
        <w:t>)</w:t>
      </w:r>
      <w:r w:rsidRPr="00CB768B">
        <w:rPr>
          <w:rFonts w:ascii="Times New Roman" w:hAnsi="Times New Roman" w:cs="Times New Roman"/>
          <w:sz w:val="24"/>
        </w:rPr>
        <w:t>. A new measure of longitudinal connectivity for stream networks. Landscape Ecology 24:101–113.</w:t>
      </w:r>
    </w:p>
    <w:p w14:paraId="66336168" w14:textId="77777777" w:rsidR="007C3508" w:rsidRDefault="007C3508" w:rsidP="007C3508">
      <w:pPr>
        <w:rPr>
          <w:rFonts w:ascii="Times New Roman" w:hAnsi="Times New Roman" w:cs="Times New Roman"/>
          <w:sz w:val="24"/>
        </w:rPr>
      </w:pPr>
      <w:r w:rsidRPr="00CB768B">
        <w:rPr>
          <w:rFonts w:ascii="Times New Roman" w:hAnsi="Times New Roman" w:cs="Times New Roman"/>
          <w:sz w:val="24"/>
        </w:rPr>
        <w:t xml:space="preserve">Dudgeon D, Arthington AH, Gesser MO, Kawabata ZI, Knowler DJ, Leveque C, Naiman RJ, Prieur-Richard AH, Soto D, Stiassny MLJ, and Sullivan CA. </w:t>
      </w:r>
      <w:r>
        <w:rPr>
          <w:rFonts w:ascii="Times New Roman" w:hAnsi="Times New Roman" w:cs="Times New Roman"/>
          <w:sz w:val="24"/>
        </w:rPr>
        <w:t>(</w:t>
      </w:r>
      <w:r w:rsidRPr="00CB768B">
        <w:rPr>
          <w:rFonts w:ascii="Times New Roman" w:hAnsi="Times New Roman" w:cs="Times New Roman"/>
          <w:sz w:val="24"/>
        </w:rPr>
        <w:t>2006</w:t>
      </w:r>
      <w:r>
        <w:rPr>
          <w:rFonts w:ascii="Times New Roman" w:hAnsi="Times New Roman" w:cs="Times New Roman"/>
          <w:sz w:val="24"/>
        </w:rPr>
        <w:t>)</w:t>
      </w:r>
      <w:r w:rsidRPr="00CB768B">
        <w:rPr>
          <w:rFonts w:ascii="Times New Roman" w:hAnsi="Times New Roman" w:cs="Times New Roman"/>
          <w:sz w:val="24"/>
        </w:rPr>
        <w:t>. Freshwater biodiversity: importance, threats, status and conservation challenges. Biological Reviews 81: 163-182</w:t>
      </w:r>
    </w:p>
    <w:p w14:paraId="5C2CB696" w14:textId="77777777" w:rsidR="007C3508" w:rsidRDefault="007C3508" w:rsidP="007C3508">
      <w:pPr>
        <w:rPr>
          <w:rFonts w:ascii="Times New Roman" w:hAnsi="Times New Roman" w:cs="Times New Roman"/>
          <w:sz w:val="24"/>
        </w:rPr>
      </w:pPr>
      <w:r w:rsidRPr="00644F75">
        <w:rPr>
          <w:rFonts w:ascii="Times New Roman" w:hAnsi="Times New Roman" w:cs="Times New Roman"/>
          <w:sz w:val="24"/>
        </w:rPr>
        <w:t>Ficke, A. D., Myrick, C. A., &amp; Jud, N. (2011). The swimming and jumping ability of three small Great Plains fishes: implications for fishway design. Transactions of the American Fisheries Society, 140(6), 1521-1531.</w:t>
      </w:r>
    </w:p>
    <w:p w14:paraId="3A65703C" w14:textId="77777777" w:rsidR="007C3508" w:rsidRDefault="007C3508" w:rsidP="007C3508">
      <w:pPr>
        <w:rPr>
          <w:rFonts w:ascii="Times New Roman" w:hAnsi="Times New Roman" w:cs="Times New Roman"/>
          <w:sz w:val="24"/>
        </w:rPr>
      </w:pPr>
      <w:r w:rsidRPr="005C0C83">
        <w:rPr>
          <w:rFonts w:ascii="Times New Roman" w:hAnsi="Times New Roman" w:cs="Times New Roman"/>
          <w:sz w:val="24"/>
        </w:rPr>
        <w:lastRenderedPageBreak/>
        <w:t>Gido, K. B., Dodds, W. K., &amp; Eberle, M. E. (2010). Retrospective analysis of fish community change during a half-century of landuse and streamflow changes. Journal of the North American Benthological Society, 29(3), 970-987</w:t>
      </w:r>
    </w:p>
    <w:p w14:paraId="608F7C2C" w14:textId="77777777" w:rsidR="007C3508" w:rsidRDefault="007C3508" w:rsidP="007C3508">
      <w:pPr>
        <w:rPr>
          <w:rFonts w:ascii="Times New Roman" w:hAnsi="Times New Roman" w:cs="Times New Roman"/>
          <w:sz w:val="24"/>
        </w:rPr>
      </w:pPr>
      <w:r w:rsidRPr="00CB768B">
        <w:rPr>
          <w:rFonts w:ascii="Times New Roman" w:hAnsi="Times New Roman" w:cs="Times New Roman"/>
          <w:sz w:val="24"/>
        </w:rPr>
        <w:t xml:space="preserve">Hoagstrom CW, Brooks JE, and Davenport SR. </w:t>
      </w:r>
      <w:r>
        <w:rPr>
          <w:rFonts w:ascii="Times New Roman" w:hAnsi="Times New Roman" w:cs="Times New Roman"/>
          <w:sz w:val="24"/>
        </w:rPr>
        <w:t>(</w:t>
      </w:r>
      <w:r w:rsidRPr="00CB768B">
        <w:rPr>
          <w:rFonts w:ascii="Times New Roman" w:hAnsi="Times New Roman" w:cs="Times New Roman"/>
          <w:sz w:val="24"/>
        </w:rPr>
        <w:t>2011</w:t>
      </w:r>
      <w:r>
        <w:rPr>
          <w:rFonts w:ascii="Times New Roman" w:hAnsi="Times New Roman" w:cs="Times New Roman"/>
          <w:sz w:val="24"/>
        </w:rPr>
        <w:t>)</w:t>
      </w:r>
      <w:r w:rsidRPr="00CB768B">
        <w:rPr>
          <w:rFonts w:ascii="Times New Roman" w:hAnsi="Times New Roman" w:cs="Times New Roman"/>
          <w:sz w:val="24"/>
        </w:rPr>
        <w:t>. A large-scale conservation perspective considering endemic fishes of the North American plains. Biological Conservation 144:21-34</w:t>
      </w:r>
    </w:p>
    <w:p w14:paraId="7B9B7DAC" w14:textId="77777777" w:rsidR="007C3508" w:rsidRDefault="007C3508" w:rsidP="007C3508">
      <w:pPr>
        <w:rPr>
          <w:rFonts w:ascii="Times New Roman" w:hAnsi="Times New Roman" w:cs="Times New Roman"/>
          <w:sz w:val="24"/>
        </w:rPr>
      </w:pPr>
      <w:r w:rsidRPr="001331DD">
        <w:rPr>
          <w:rFonts w:ascii="Times New Roman" w:hAnsi="Times New Roman" w:cs="Times New Roman"/>
          <w:sz w:val="24"/>
        </w:rPr>
        <w:t>Jager, H. I., Chandler, J. A., Lepla, K. B., &amp; Van Winkle, W. (2001). A theoretical study of river fragmentation by dams and its effects on white sturgeon populations. Environmental Biology of Fishes, 60(4), 347-361.</w:t>
      </w:r>
    </w:p>
    <w:p w14:paraId="17311996" w14:textId="77777777" w:rsidR="007C3508" w:rsidRDefault="007C3508" w:rsidP="007C3508">
      <w:pPr>
        <w:rPr>
          <w:rFonts w:ascii="Times New Roman" w:hAnsi="Times New Roman" w:cs="Times New Roman"/>
          <w:sz w:val="24"/>
        </w:rPr>
      </w:pPr>
      <w:r w:rsidRPr="002C7854">
        <w:rPr>
          <w:rFonts w:ascii="Times New Roman" w:hAnsi="Times New Roman" w:cs="Times New Roman"/>
          <w:sz w:val="24"/>
        </w:rPr>
        <w:t>Januchowski‐Hartley, S. R., Diebel, M., Doran, P. J., &amp; McIntyre, P. B. (2014). Predicting road culvert passability for migratory fishes. Diversity and Distributions, 20(12), 1414-1424.</w:t>
      </w:r>
    </w:p>
    <w:p w14:paraId="51AF4AC2" w14:textId="77777777" w:rsidR="007C3508" w:rsidRDefault="007C3508" w:rsidP="007C3508">
      <w:pPr>
        <w:rPr>
          <w:rFonts w:ascii="Times New Roman" w:hAnsi="Times New Roman" w:cs="Times New Roman"/>
          <w:sz w:val="24"/>
        </w:rPr>
      </w:pPr>
      <w:r w:rsidRPr="00895CE0">
        <w:rPr>
          <w:rFonts w:ascii="Times New Roman" w:hAnsi="Times New Roman" w:cs="Times New Roman"/>
          <w:sz w:val="24"/>
        </w:rPr>
        <w:t>Labonne, J., Ravigné, V., Parisi, B., &amp; Gaucherel, C. (2008). Linking dendritic network structures to population demogenetics: the downside of connectivity. Oikos, 117(10), 1479-1490.</w:t>
      </w:r>
    </w:p>
    <w:p w14:paraId="4CD3E851" w14:textId="77777777" w:rsidR="007C3508" w:rsidRDefault="007C3508" w:rsidP="007C3508">
      <w:pPr>
        <w:rPr>
          <w:rFonts w:ascii="Times New Roman" w:hAnsi="Times New Roman" w:cs="Times New Roman"/>
          <w:sz w:val="24"/>
        </w:rPr>
      </w:pPr>
      <w:r w:rsidRPr="00156632">
        <w:rPr>
          <w:rFonts w:ascii="Times New Roman" w:hAnsi="Times New Roman" w:cs="Times New Roman"/>
          <w:sz w:val="24"/>
        </w:rPr>
        <w:t>Lindenmayer, D., &amp; Fischer, J. (2006). Landscape change and habitat fragmentation: an ecological and conservation synthesis.</w:t>
      </w:r>
    </w:p>
    <w:p w14:paraId="78843E38" w14:textId="77777777" w:rsidR="007C3508" w:rsidRDefault="007C3508" w:rsidP="007C3508">
      <w:pPr>
        <w:rPr>
          <w:rFonts w:ascii="Times New Roman" w:hAnsi="Times New Roman" w:cs="Times New Roman"/>
          <w:sz w:val="24"/>
        </w:rPr>
      </w:pPr>
      <w:r w:rsidRPr="00704EA8">
        <w:rPr>
          <w:rFonts w:ascii="Times New Roman" w:hAnsi="Times New Roman" w:cs="Times New Roman"/>
          <w:sz w:val="24"/>
        </w:rPr>
        <w:t>Lonzarich, D. G., Lonzarich, M. R., &amp; Warren Jr, M. L. (2000). Effects of riffle length on the short-term movement of fishes among stream pools. Canadian Journal of Fisheries and Aquatic Sciences, 57(7), 1508-1514.</w:t>
      </w:r>
    </w:p>
    <w:p w14:paraId="0453DF89" w14:textId="77777777" w:rsidR="007C3508" w:rsidRDefault="007C3508" w:rsidP="007C3508">
      <w:pPr>
        <w:rPr>
          <w:rFonts w:ascii="Times New Roman" w:hAnsi="Times New Roman" w:cs="Times New Roman"/>
          <w:sz w:val="24"/>
        </w:rPr>
      </w:pPr>
      <w:r w:rsidRPr="002C7854">
        <w:rPr>
          <w:rFonts w:ascii="Times New Roman" w:hAnsi="Times New Roman" w:cs="Times New Roman"/>
          <w:sz w:val="24"/>
        </w:rPr>
        <w:t>MacPherson, L. M., Sullivan, M. G., Foote, A. L., &amp; Stevens, C. E. (2012). Effects of culverts on stream fish assemblages in the Alberta foothills. North American Journal of Fisheries Management, 32(3), 480-490.</w:t>
      </w:r>
    </w:p>
    <w:p w14:paraId="20B3418B" w14:textId="77777777" w:rsidR="007C3508" w:rsidRDefault="007C3508" w:rsidP="007C3508">
      <w:pPr>
        <w:rPr>
          <w:rFonts w:ascii="Times New Roman" w:hAnsi="Times New Roman" w:cs="Times New Roman"/>
          <w:sz w:val="24"/>
        </w:rPr>
      </w:pPr>
      <w:r w:rsidRPr="002C7854">
        <w:rPr>
          <w:rFonts w:ascii="Times New Roman" w:hAnsi="Times New Roman" w:cs="Times New Roman"/>
          <w:sz w:val="24"/>
        </w:rPr>
        <w:t>Maitland, B. M., Poesch, M., Anderson, A. E., &amp; Pandit, S. N. (2016). Industrial road crossings drive changes in community structure and instream habitat for freshwater fishes in the boreal forest. Freshwater biology, 61(1), 1-18.</w:t>
      </w:r>
    </w:p>
    <w:p w14:paraId="17E642DF" w14:textId="77777777" w:rsidR="007C3508" w:rsidRDefault="007C3508" w:rsidP="007C3508">
      <w:pPr>
        <w:rPr>
          <w:rFonts w:ascii="Times New Roman" w:hAnsi="Times New Roman" w:cs="Times New Roman"/>
          <w:sz w:val="24"/>
        </w:rPr>
      </w:pPr>
      <w:r w:rsidRPr="007F5295">
        <w:rPr>
          <w:rFonts w:ascii="Times New Roman" w:hAnsi="Times New Roman" w:cs="Times New Roman"/>
          <w:sz w:val="24"/>
        </w:rPr>
        <w:t>Moody, A. T., Neeson, T. M., Wangen, S., Dischler, J., Diebel, M. W., Milt, A., ... &amp; Ferris, M. C. (2017). Pet project or best project? Online decision support tools for prioritizing barrier removals in the Great Lakes and beyond. Fisheries, 42(1), 57-65.</w:t>
      </w:r>
    </w:p>
    <w:p w14:paraId="77A02286" w14:textId="77777777" w:rsidR="007C3508" w:rsidRDefault="007C3508" w:rsidP="007C3508">
      <w:pPr>
        <w:rPr>
          <w:rFonts w:ascii="Times New Roman" w:hAnsi="Times New Roman" w:cs="Times New Roman"/>
          <w:sz w:val="24"/>
        </w:rPr>
      </w:pPr>
      <w:r w:rsidRPr="00076D98">
        <w:rPr>
          <w:rFonts w:ascii="Times New Roman" w:hAnsi="Times New Roman" w:cs="Times New Roman"/>
          <w:sz w:val="24"/>
        </w:rPr>
        <w:t>Mueller, R. P., Southard, S. S., May, C. W., Pearson, W. H., &amp; Cullinan, V. I. (2008). Juvenile coho salmon leaping ability and behavior in an experimental culvert test bed. Transactions of the American Fisheries Society, 137(4), 941-950.</w:t>
      </w:r>
    </w:p>
    <w:p w14:paraId="555973C0" w14:textId="77777777" w:rsidR="007C3508" w:rsidRDefault="007C3508" w:rsidP="007C3508">
      <w:pPr>
        <w:rPr>
          <w:rFonts w:ascii="Times New Roman" w:hAnsi="Times New Roman" w:cs="Times New Roman"/>
          <w:sz w:val="24"/>
        </w:rPr>
      </w:pPr>
      <w:r w:rsidRPr="002C7854">
        <w:rPr>
          <w:rFonts w:ascii="Times New Roman" w:hAnsi="Times New Roman" w:cs="Times New Roman"/>
          <w:sz w:val="24"/>
        </w:rPr>
        <w:t>Nislow, K. H., Hudy, M., Letcher, B. H., &amp; Smith, E. P. (2011). Variation in local abundance and species richness of stream fishes in relation to dispersal barriers: implications for management and conservation. Freshwater Biology, 56(10), 2135-2144.</w:t>
      </w:r>
    </w:p>
    <w:p w14:paraId="63BA7D5E" w14:textId="77777777" w:rsidR="007C3508" w:rsidRDefault="007C3508" w:rsidP="007C3508">
      <w:pPr>
        <w:rPr>
          <w:rFonts w:ascii="Times New Roman" w:hAnsi="Times New Roman" w:cs="Times New Roman"/>
          <w:sz w:val="24"/>
        </w:rPr>
      </w:pPr>
      <w:r>
        <w:rPr>
          <w:rFonts w:ascii="Times New Roman" w:hAnsi="Times New Roman" w:cs="Times New Roman"/>
          <w:sz w:val="24"/>
        </w:rPr>
        <w:t>O’H</w:t>
      </w:r>
      <w:r w:rsidRPr="00CB768B">
        <w:rPr>
          <w:rFonts w:ascii="Times New Roman" w:hAnsi="Times New Roman" w:cs="Times New Roman"/>
          <w:sz w:val="24"/>
        </w:rPr>
        <w:t xml:space="preserve">anley JR., and Tomberlin D. </w:t>
      </w:r>
      <w:r>
        <w:rPr>
          <w:rFonts w:ascii="Times New Roman" w:hAnsi="Times New Roman" w:cs="Times New Roman"/>
          <w:sz w:val="24"/>
        </w:rPr>
        <w:t>(</w:t>
      </w:r>
      <w:r w:rsidRPr="00CB768B">
        <w:rPr>
          <w:rFonts w:ascii="Times New Roman" w:hAnsi="Times New Roman" w:cs="Times New Roman"/>
          <w:sz w:val="24"/>
        </w:rPr>
        <w:t>2005</w:t>
      </w:r>
      <w:r>
        <w:rPr>
          <w:rFonts w:ascii="Times New Roman" w:hAnsi="Times New Roman" w:cs="Times New Roman"/>
          <w:sz w:val="24"/>
        </w:rPr>
        <w:t>)</w:t>
      </w:r>
      <w:r w:rsidRPr="00CB768B">
        <w:rPr>
          <w:rFonts w:ascii="Times New Roman" w:hAnsi="Times New Roman" w:cs="Times New Roman"/>
          <w:sz w:val="24"/>
        </w:rPr>
        <w:t>. Optimizing the removal of small fish passage barriers. Environmental Modeling and Assessment, 10(2):85-98.</w:t>
      </w:r>
    </w:p>
    <w:p w14:paraId="04685937" w14:textId="77777777" w:rsidR="007C3508" w:rsidRDefault="007C3508" w:rsidP="007C3508">
      <w:pPr>
        <w:rPr>
          <w:rFonts w:ascii="Times New Roman" w:hAnsi="Times New Roman" w:cs="Times New Roman"/>
          <w:sz w:val="24"/>
        </w:rPr>
      </w:pPr>
      <w:r>
        <w:rPr>
          <w:rFonts w:ascii="Times New Roman" w:hAnsi="Times New Roman" w:cs="Times New Roman"/>
          <w:sz w:val="24"/>
        </w:rPr>
        <w:t>Oklahoma Comprehensive Wildlife Conservation Strategy. (2016)</w:t>
      </w:r>
    </w:p>
    <w:p w14:paraId="32335332" w14:textId="77777777" w:rsidR="007C3508" w:rsidRDefault="007C3508" w:rsidP="007C3508">
      <w:pPr>
        <w:rPr>
          <w:rFonts w:ascii="Times New Roman" w:hAnsi="Times New Roman" w:cs="Times New Roman"/>
          <w:sz w:val="24"/>
        </w:rPr>
      </w:pPr>
      <w:r w:rsidRPr="007C3508">
        <w:rPr>
          <w:rFonts w:ascii="Times New Roman" w:hAnsi="Times New Roman" w:cs="Times New Roman"/>
          <w:sz w:val="24"/>
        </w:rPr>
        <w:lastRenderedPageBreak/>
        <w:t>Palmer, M. A., Bernhardt, E. S., Allan, J. D., Lake, P. S., Alexander, G., Brooks, S., ... &amp; Galat, D. L. (2005). Standards for ecologically successful river restoration. Journal of applied ecology, 42(2), 208-217.</w:t>
      </w:r>
    </w:p>
    <w:p w14:paraId="760B7230" w14:textId="77777777" w:rsidR="007C3508" w:rsidRDefault="007C3508" w:rsidP="007C3508">
      <w:pPr>
        <w:rPr>
          <w:rFonts w:ascii="Times New Roman" w:hAnsi="Times New Roman" w:cs="Times New Roman"/>
          <w:sz w:val="24"/>
        </w:rPr>
      </w:pPr>
      <w:r w:rsidRPr="00076D98">
        <w:rPr>
          <w:rFonts w:ascii="Times New Roman" w:hAnsi="Times New Roman" w:cs="Times New Roman"/>
          <w:sz w:val="24"/>
        </w:rPr>
        <w:t>Perkin, J. S., &amp; Gido, K. B. (2011). Stream fragmentation thresholds for a reproductive guild of Great Plains fishes. Fisheries, 36(8), 371-383.</w:t>
      </w:r>
    </w:p>
    <w:p w14:paraId="30289127" w14:textId="77777777" w:rsidR="007C3508" w:rsidRDefault="007C3508" w:rsidP="007C3508">
      <w:pPr>
        <w:rPr>
          <w:rFonts w:ascii="Times New Roman" w:hAnsi="Times New Roman" w:cs="Times New Roman"/>
          <w:sz w:val="24"/>
        </w:rPr>
      </w:pPr>
      <w:r w:rsidRPr="00076D98">
        <w:rPr>
          <w:rFonts w:ascii="Times New Roman" w:hAnsi="Times New Roman" w:cs="Times New Roman"/>
          <w:sz w:val="24"/>
        </w:rPr>
        <w:t>Perkin, J. S., &amp; Gido, K. B. (2012). Fragmentation alters stream fish community structure in dendritic ecological networks. Ecological Applications, 22(8), 2176-2187.</w:t>
      </w:r>
    </w:p>
    <w:p w14:paraId="1F55466F" w14:textId="77777777" w:rsidR="007C3508" w:rsidRDefault="007C3508" w:rsidP="007C3508">
      <w:pPr>
        <w:rPr>
          <w:rFonts w:ascii="Times New Roman" w:hAnsi="Times New Roman" w:cs="Times New Roman"/>
          <w:sz w:val="24"/>
        </w:rPr>
      </w:pPr>
      <w:r w:rsidRPr="00076D98">
        <w:rPr>
          <w:rFonts w:ascii="Times New Roman" w:hAnsi="Times New Roman" w:cs="Times New Roman"/>
          <w:sz w:val="24"/>
        </w:rPr>
        <w:t>Perkin, J. S., Gido, K. B., Cooper, A. R., Turner, T. F., Osborne, M. J., Johnson, E. R., &amp; Mayes, K. B. (2015). Fragmentation and dewatering transform Great Plains stream fish communities. Ecological Monographs, 85(1), 73-92.</w:t>
      </w:r>
    </w:p>
    <w:p w14:paraId="257BCBD2" w14:textId="77777777" w:rsidR="007C3508" w:rsidRDefault="007C3508" w:rsidP="007C3508">
      <w:pPr>
        <w:rPr>
          <w:rFonts w:ascii="Times New Roman" w:hAnsi="Times New Roman" w:cs="Times New Roman"/>
          <w:sz w:val="24"/>
        </w:rPr>
      </w:pPr>
      <w:r w:rsidRPr="00076D98">
        <w:rPr>
          <w:rFonts w:ascii="Times New Roman" w:hAnsi="Times New Roman" w:cs="Times New Roman"/>
          <w:sz w:val="24"/>
        </w:rPr>
        <w:t>Perkin, J. S., Gido, K. B., Costigan, K. H., Daniels, M. D., &amp; Johnson, E. R. (2015). Fragmentation and drying ratchet down Great Plains stream fish diversity. Aquatic Conservation: Marine and Freshwater Ecosystems, 25(5), 639-655.</w:t>
      </w:r>
    </w:p>
    <w:p w14:paraId="1946F34F" w14:textId="77777777" w:rsidR="007C3508" w:rsidRDefault="007C3508" w:rsidP="007C3508">
      <w:pPr>
        <w:rPr>
          <w:rFonts w:ascii="Times New Roman" w:hAnsi="Times New Roman" w:cs="Times New Roman"/>
          <w:sz w:val="24"/>
        </w:rPr>
      </w:pPr>
      <w:r w:rsidRPr="004C1F96">
        <w:rPr>
          <w:rFonts w:ascii="Times New Roman" w:hAnsi="Times New Roman" w:cs="Times New Roman"/>
          <w:sz w:val="24"/>
        </w:rPr>
        <w:t>Power, M. E., Dietrich, W. E., &amp; Finlay, J. C. (1996). Dams and downstream aquatic biodiversity: potential food web consequences of hydrologic and geomorphic change. Environmental management, 20(6), 887-895.</w:t>
      </w:r>
    </w:p>
    <w:p w14:paraId="51F0E422" w14:textId="77777777" w:rsidR="007C3508" w:rsidRDefault="007C3508" w:rsidP="007C3508">
      <w:pPr>
        <w:rPr>
          <w:rFonts w:ascii="Times New Roman" w:hAnsi="Times New Roman" w:cs="Times New Roman"/>
          <w:sz w:val="24"/>
        </w:rPr>
      </w:pPr>
      <w:r w:rsidRPr="00704EA8">
        <w:rPr>
          <w:rFonts w:ascii="Times New Roman" w:hAnsi="Times New Roman" w:cs="Times New Roman"/>
          <w:sz w:val="24"/>
        </w:rPr>
        <w:t xml:space="preserve">Schaefer, J.F. </w:t>
      </w:r>
      <w:r>
        <w:rPr>
          <w:rFonts w:ascii="Times New Roman" w:hAnsi="Times New Roman" w:cs="Times New Roman"/>
          <w:sz w:val="24"/>
        </w:rPr>
        <w:t>(</w:t>
      </w:r>
      <w:r w:rsidRPr="00704EA8">
        <w:rPr>
          <w:rFonts w:ascii="Times New Roman" w:hAnsi="Times New Roman" w:cs="Times New Roman"/>
          <w:sz w:val="24"/>
        </w:rPr>
        <w:t>1999</w:t>
      </w:r>
      <w:r>
        <w:rPr>
          <w:rFonts w:ascii="Times New Roman" w:hAnsi="Times New Roman" w:cs="Times New Roman"/>
          <w:sz w:val="24"/>
        </w:rPr>
        <w:t>)</w:t>
      </w:r>
      <w:r w:rsidRPr="00704EA8">
        <w:rPr>
          <w:rFonts w:ascii="Times New Roman" w:hAnsi="Times New Roman" w:cs="Times New Roman"/>
          <w:sz w:val="24"/>
        </w:rPr>
        <w:t>. Movement by three stream-dwelling cyprinids (Campostoma anomalum, Cyprinella venusta and Notropis boops). Ph.D. Dissertation. University of Oklahoma, Norman. 96 pp</w:t>
      </w:r>
    </w:p>
    <w:p w14:paraId="216CBC4D" w14:textId="77777777" w:rsidR="007C3508" w:rsidRDefault="007C3508" w:rsidP="007C3508">
      <w:pPr>
        <w:rPr>
          <w:rFonts w:ascii="Times New Roman" w:hAnsi="Times New Roman" w:cs="Times New Roman"/>
          <w:sz w:val="24"/>
        </w:rPr>
      </w:pPr>
      <w:r w:rsidRPr="00704EA8">
        <w:rPr>
          <w:rFonts w:ascii="Times New Roman" w:hAnsi="Times New Roman" w:cs="Times New Roman"/>
          <w:sz w:val="24"/>
        </w:rPr>
        <w:t>Schaefer, J. (2001). Riffles as barriers to interpool movement by three cyprinids (Notropis boops, Campostoma anomalum and Cyprinella venusta). Freshwater Biology, 46(3), 379-388.</w:t>
      </w:r>
    </w:p>
    <w:p w14:paraId="6380A88B" w14:textId="77777777" w:rsidR="007C3508" w:rsidRDefault="007C3508" w:rsidP="007C3508">
      <w:pPr>
        <w:rPr>
          <w:rFonts w:ascii="Times New Roman" w:hAnsi="Times New Roman" w:cs="Times New Roman"/>
          <w:sz w:val="24"/>
        </w:rPr>
      </w:pPr>
      <w:r w:rsidRPr="00076D98">
        <w:rPr>
          <w:rFonts w:ascii="Times New Roman" w:hAnsi="Times New Roman" w:cs="Times New Roman"/>
          <w:sz w:val="24"/>
        </w:rPr>
        <w:t>Schaefer, J. F., Marsh-Matthews, E., Spooner, D. E., Gido, K. B., &amp; Matthews, W. J. (2003). Effects of barriers and thermal refugia on local movement of the threatened leopard darter, Percina pantherina. Environmental Biology of Fishes, 66(4), 391-400.</w:t>
      </w:r>
    </w:p>
    <w:p w14:paraId="59CEBCC7" w14:textId="77777777" w:rsidR="007C3508" w:rsidRDefault="007C3508" w:rsidP="007C3508">
      <w:pPr>
        <w:rPr>
          <w:rFonts w:ascii="Times New Roman" w:hAnsi="Times New Roman" w:cs="Times New Roman"/>
          <w:sz w:val="24"/>
        </w:rPr>
      </w:pPr>
      <w:r w:rsidRPr="002C7854">
        <w:rPr>
          <w:rFonts w:ascii="Times New Roman" w:hAnsi="Times New Roman" w:cs="Times New Roman"/>
          <w:sz w:val="24"/>
        </w:rPr>
        <w:t>Sleight, N., &amp; Neeson, T. M. (2018). Opportunities for collaboration between infrastructure agencies and conservation groups: road-stream crossings in Oklahoma. Transportation research part D: transport and environment, 63, 622-631.</w:t>
      </w:r>
    </w:p>
    <w:p w14:paraId="6B2D07CA" w14:textId="77777777" w:rsidR="007C3508" w:rsidRDefault="007C3508" w:rsidP="007C3508">
      <w:pPr>
        <w:rPr>
          <w:rFonts w:ascii="Times New Roman" w:hAnsi="Times New Roman" w:cs="Times New Roman"/>
          <w:sz w:val="24"/>
        </w:rPr>
      </w:pPr>
      <w:r w:rsidRPr="00644F75">
        <w:rPr>
          <w:rFonts w:ascii="Times New Roman" w:hAnsi="Times New Roman" w:cs="Times New Roman"/>
          <w:sz w:val="24"/>
        </w:rPr>
        <w:t>Toepfer, C. S., Fisher, W. L., &amp; Haubelt, J. A. (1999). Swimming performance of the threatened leopard darter in relation to road culverts. Transactions of the American Fisheries Society, 128(1), 155-161.</w:t>
      </w:r>
    </w:p>
    <w:p w14:paraId="3990C6FF" w14:textId="77777777" w:rsidR="007C3508" w:rsidRDefault="007C3508" w:rsidP="007C3508">
      <w:pPr>
        <w:rPr>
          <w:rFonts w:ascii="Times New Roman" w:hAnsi="Times New Roman" w:cs="Times New Roman"/>
          <w:sz w:val="24"/>
        </w:rPr>
      </w:pPr>
      <w:r w:rsidRPr="00935935">
        <w:rPr>
          <w:rFonts w:ascii="Times New Roman" w:hAnsi="Times New Roman" w:cs="Times New Roman"/>
          <w:sz w:val="24"/>
        </w:rPr>
        <w:t>Walters, D. M., Zuellig, R. E., Crockett, H. J., Bruce, J. F., Lukacs, P. M., &amp; Fitzpatrick, R. M. (2014). Barriers impede upstream spawning migration of flathead chub. Transactions of the American Fisheries Society, 143(1), 17-25.</w:t>
      </w:r>
    </w:p>
    <w:p w14:paraId="022EECCC" w14:textId="77777777" w:rsidR="007C3508" w:rsidRDefault="007C3508" w:rsidP="007C3508">
      <w:pPr>
        <w:rPr>
          <w:rFonts w:ascii="Times New Roman" w:hAnsi="Times New Roman" w:cs="Times New Roman"/>
          <w:sz w:val="24"/>
        </w:rPr>
      </w:pPr>
      <w:r w:rsidRPr="007F5295">
        <w:rPr>
          <w:rFonts w:ascii="Times New Roman" w:hAnsi="Times New Roman" w:cs="Times New Roman"/>
          <w:sz w:val="24"/>
        </w:rPr>
        <w:t>Warren Jr, M. L., &amp; Pardew, M. G. (1998). Road crossings as barriers to small‐stream fish movement. Transactions of the American Fisheries Society, 127(4), 637-644.</w:t>
      </w:r>
    </w:p>
    <w:p w14:paraId="5D3EFE83" w14:textId="77777777" w:rsidR="007C3508" w:rsidRDefault="007C3508" w:rsidP="007C3508">
      <w:pPr>
        <w:rPr>
          <w:rFonts w:ascii="Times New Roman" w:hAnsi="Times New Roman" w:cs="Times New Roman"/>
          <w:sz w:val="24"/>
        </w:rPr>
      </w:pPr>
      <w:r w:rsidRPr="007F5295">
        <w:rPr>
          <w:rFonts w:ascii="Times New Roman" w:hAnsi="Times New Roman" w:cs="Times New Roman"/>
          <w:sz w:val="24"/>
        </w:rPr>
        <w:lastRenderedPageBreak/>
        <w:t>Worthington, T. A., Echelle, A. A., Perkin, J. S., Mollenhauer, R., Farless, N., Dyer, J. J., ... &amp; Brewer, S. K. (2018). The emblematic minnows of the North American Great Plains: A synthesis of threats and conservation opportunities. Fish and fisheries, 19(2), 271-307.</w:t>
      </w:r>
    </w:p>
    <w:p w14:paraId="54B6CE78" w14:textId="77777777" w:rsidR="007C3508" w:rsidRPr="00241E79" w:rsidRDefault="007C3508" w:rsidP="007C3508">
      <w:pPr>
        <w:rPr>
          <w:rFonts w:ascii="Times New Roman" w:hAnsi="Times New Roman" w:cs="Times New Roman"/>
          <w:sz w:val="24"/>
        </w:rPr>
      </w:pPr>
      <w:r w:rsidRPr="009416F9">
        <w:rPr>
          <w:rFonts w:ascii="Times New Roman" w:hAnsi="Times New Roman" w:cs="Times New Roman"/>
          <w:sz w:val="24"/>
        </w:rPr>
        <w:t>Zbinden, Z. D., &amp; Matthews, W. J. (2017). Beta diversity of stream fish assemblages: partitioning variation between spatial and environmental factors. Freshwater biology, 62(8), 1460-1471.</w:t>
      </w:r>
    </w:p>
    <w:p w14:paraId="041BAB23" w14:textId="77777777" w:rsidR="007C3508" w:rsidRPr="007C3508" w:rsidRDefault="007C3508" w:rsidP="007C3508">
      <w:pPr>
        <w:spacing w:line="360" w:lineRule="auto"/>
        <w:rPr>
          <w:rFonts w:ascii="Times New Roman" w:hAnsi="Times New Roman" w:cs="Times New Roman"/>
          <w:sz w:val="28"/>
        </w:rPr>
      </w:pPr>
    </w:p>
    <w:sectPr w:rsidR="007C3508" w:rsidRPr="007C3508" w:rsidSect="00CB3200">
      <w:headerReference w:type="default" r:id="rId33"/>
      <w:footerReference w:type="default" r:id="rId3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B0764" w14:textId="77777777" w:rsidR="00A34C00" w:rsidRDefault="00A34C00" w:rsidP="000D0576">
      <w:pPr>
        <w:spacing w:after="0" w:line="240" w:lineRule="auto"/>
      </w:pPr>
      <w:r>
        <w:separator/>
      </w:r>
    </w:p>
  </w:endnote>
  <w:endnote w:type="continuationSeparator" w:id="0">
    <w:p w14:paraId="74CF8CD1" w14:textId="77777777" w:rsidR="00A34C00" w:rsidRDefault="00A34C00" w:rsidP="000D0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6212638"/>
      <w:docPartObj>
        <w:docPartGallery w:val="Page Numbers (Bottom of Page)"/>
        <w:docPartUnique/>
      </w:docPartObj>
    </w:sdtPr>
    <w:sdtEndPr>
      <w:rPr>
        <w:noProof/>
      </w:rPr>
    </w:sdtEndPr>
    <w:sdtContent>
      <w:p w14:paraId="0EB80B2F" w14:textId="5BBE1598" w:rsidR="000D0576" w:rsidRDefault="000D0576">
        <w:pPr>
          <w:pStyle w:val="Footer"/>
          <w:jc w:val="center"/>
        </w:pPr>
        <w:r>
          <w:fldChar w:fldCharType="begin"/>
        </w:r>
        <w:r>
          <w:instrText xml:space="preserve"> PAGE   \* MERGEFORMAT </w:instrText>
        </w:r>
        <w:r>
          <w:fldChar w:fldCharType="separate"/>
        </w:r>
        <w:r w:rsidR="00BF01A6">
          <w:rPr>
            <w:noProof/>
          </w:rPr>
          <w:t>vii</w:t>
        </w:r>
        <w:r>
          <w:rPr>
            <w:noProof/>
          </w:rPr>
          <w:fldChar w:fldCharType="end"/>
        </w:r>
      </w:p>
    </w:sdtContent>
  </w:sdt>
  <w:p w14:paraId="4591D514" w14:textId="77777777" w:rsidR="000D0576" w:rsidRDefault="000D0576" w:rsidP="000D0576">
    <w:pPr>
      <w:pStyle w:val="Footer"/>
      <w:tabs>
        <w:tab w:val="clear" w:pos="4680"/>
        <w:tab w:val="clear" w:pos="9360"/>
        <w:tab w:val="left" w:pos="309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2999917"/>
      <w:docPartObj>
        <w:docPartGallery w:val="Page Numbers (Bottom of Page)"/>
        <w:docPartUnique/>
      </w:docPartObj>
    </w:sdtPr>
    <w:sdtEndPr>
      <w:rPr>
        <w:noProof/>
      </w:rPr>
    </w:sdtEndPr>
    <w:sdtContent>
      <w:p w14:paraId="60FBF3D3" w14:textId="583872AE" w:rsidR="00CB3200" w:rsidRDefault="00CB3200">
        <w:pPr>
          <w:pStyle w:val="Footer"/>
          <w:jc w:val="center"/>
        </w:pPr>
        <w:r>
          <w:fldChar w:fldCharType="begin"/>
        </w:r>
        <w:r>
          <w:instrText xml:space="preserve"> PAGE   \* MERGEFORMAT </w:instrText>
        </w:r>
        <w:r>
          <w:fldChar w:fldCharType="separate"/>
        </w:r>
        <w:r w:rsidR="00BF01A6">
          <w:rPr>
            <w:noProof/>
          </w:rPr>
          <w:t>14</w:t>
        </w:r>
        <w:r>
          <w:rPr>
            <w:noProof/>
          </w:rPr>
          <w:fldChar w:fldCharType="end"/>
        </w:r>
      </w:p>
    </w:sdtContent>
  </w:sdt>
  <w:p w14:paraId="3CC5CCFB" w14:textId="77777777" w:rsidR="00CB3200" w:rsidRDefault="00CB3200" w:rsidP="000D0576">
    <w:pPr>
      <w:pStyle w:val="Footer"/>
      <w:tabs>
        <w:tab w:val="clear" w:pos="4680"/>
        <w:tab w:val="clear" w:pos="9360"/>
        <w:tab w:val="left" w:pos="309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C86E7" w14:textId="77777777" w:rsidR="00A34C00" w:rsidRDefault="00A34C00" w:rsidP="000D0576">
      <w:pPr>
        <w:spacing w:after="0" w:line="240" w:lineRule="auto"/>
      </w:pPr>
      <w:r>
        <w:separator/>
      </w:r>
    </w:p>
  </w:footnote>
  <w:footnote w:type="continuationSeparator" w:id="0">
    <w:p w14:paraId="48B62CCC" w14:textId="77777777" w:rsidR="00A34C00" w:rsidRDefault="00A34C00" w:rsidP="000D05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4C47B" w14:textId="77777777" w:rsidR="000D0576" w:rsidRDefault="000D057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45B3F" w14:textId="77777777" w:rsidR="00CB3200" w:rsidRDefault="00CB32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016"/>
    <w:rsid w:val="00005DEF"/>
    <w:rsid w:val="0009282E"/>
    <w:rsid w:val="000A1A47"/>
    <w:rsid w:val="000D0576"/>
    <w:rsid w:val="000F0920"/>
    <w:rsid w:val="00111E74"/>
    <w:rsid w:val="00127BFC"/>
    <w:rsid w:val="0013694A"/>
    <w:rsid w:val="00156390"/>
    <w:rsid w:val="001741F7"/>
    <w:rsid w:val="001A49E3"/>
    <w:rsid w:val="001B319D"/>
    <w:rsid w:val="002015D2"/>
    <w:rsid w:val="00212E1F"/>
    <w:rsid w:val="002135B7"/>
    <w:rsid w:val="002409E9"/>
    <w:rsid w:val="00253EC5"/>
    <w:rsid w:val="00290E5C"/>
    <w:rsid w:val="002A61C2"/>
    <w:rsid w:val="002F126C"/>
    <w:rsid w:val="003017D9"/>
    <w:rsid w:val="003076E7"/>
    <w:rsid w:val="00333DC2"/>
    <w:rsid w:val="00337CE6"/>
    <w:rsid w:val="00375E8D"/>
    <w:rsid w:val="00392BEB"/>
    <w:rsid w:val="003976C6"/>
    <w:rsid w:val="003B5016"/>
    <w:rsid w:val="003E37CB"/>
    <w:rsid w:val="003E7D1B"/>
    <w:rsid w:val="00413E13"/>
    <w:rsid w:val="00416E68"/>
    <w:rsid w:val="00423A90"/>
    <w:rsid w:val="004367B5"/>
    <w:rsid w:val="00446DC9"/>
    <w:rsid w:val="0045095F"/>
    <w:rsid w:val="00485498"/>
    <w:rsid w:val="004A13D3"/>
    <w:rsid w:val="004D1215"/>
    <w:rsid w:val="004F4F2B"/>
    <w:rsid w:val="00502C20"/>
    <w:rsid w:val="00512E4C"/>
    <w:rsid w:val="00522129"/>
    <w:rsid w:val="00560E33"/>
    <w:rsid w:val="0058241E"/>
    <w:rsid w:val="005978D8"/>
    <w:rsid w:val="005D5585"/>
    <w:rsid w:val="006005F2"/>
    <w:rsid w:val="006057EF"/>
    <w:rsid w:val="00625D37"/>
    <w:rsid w:val="00633B62"/>
    <w:rsid w:val="00650FF3"/>
    <w:rsid w:val="00663118"/>
    <w:rsid w:val="00665FC7"/>
    <w:rsid w:val="00675B0F"/>
    <w:rsid w:val="00683E73"/>
    <w:rsid w:val="006A60EA"/>
    <w:rsid w:val="006B2D9B"/>
    <w:rsid w:val="006C7E8A"/>
    <w:rsid w:val="006D007F"/>
    <w:rsid w:val="006F4050"/>
    <w:rsid w:val="006F7B3B"/>
    <w:rsid w:val="00704AAE"/>
    <w:rsid w:val="0072726C"/>
    <w:rsid w:val="0072763D"/>
    <w:rsid w:val="00743830"/>
    <w:rsid w:val="007620EF"/>
    <w:rsid w:val="00795617"/>
    <w:rsid w:val="007A6C0F"/>
    <w:rsid w:val="007C3508"/>
    <w:rsid w:val="007C4FE6"/>
    <w:rsid w:val="008460E2"/>
    <w:rsid w:val="00856406"/>
    <w:rsid w:val="00857332"/>
    <w:rsid w:val="008604F8"/>
    <w:rsid w:val="0086433D"/>
    <w:rsid w:val="00864D32"/>
    <w:rsid w:val="008A0473"/>
    <w:rsid w:val="008B62E5"/>
    <w:rsid w:val="008B72A6"/>
    <w:rsid w:val="0096001E"/>
    <w:rsid w:val="009623F8"/>
    <w:rsid w:val="009A14C5"/>
    <w:rsid w:val="009A67A0"/>
    <w:rsid w:val="009E070F"/>
    <w:rsid w:val="009F4BB6"/>
    <w:rsid w:val="00A30902"/>
    <w:rsid w:val="00A34C00"/>
    <w:rsid w:val="00A35012"/>
    <w:rsid w:val="00A41AA2"/>
    <w:rsid w:val="00A41C72"/>
    <w:rsid w:val="00A575C2"/>
    <w:rsid w:val="00A630B5"/>
    <w:rsid w:val="00A85305"/>
    <w:rsid w:val="00A944DD"/>
    <w:rsid w:val="00B00738"/>
    <w:rsid w:val="00B85CDB"/>
    <w:rsid w:val="00BC4203"/>
    <w:rsid w:val="00BD10BB"/>
    <w:rsid w:val="00BF01A6"/>
    <w:rsid w:val="00C04AD9"/>
    <w:rsid w:val="00C248CB"/>
    <w:rsid w:val="00C405FF"/>
    <w:rsid w:val="00C71D16"/>
    <w:rsid w:val="00C9126E"/>
    <w:rsid w:val="00CA75FA"/>
    <w:rsid w:val="00CB3200"/>
    <w:rsid w:val="00CB4E46"/>
    <w:rsid w:val="00CC7BF5"/>
    <w:rsid w:val="00D422FC"/>
    <w:rsid w:val="00D455CE"/>
    <w:rsid w:val="00D77612"/>
    <w:rsid w:val="00D97504"/>
    <w:rsid w:val="00DA62F8"/>
    <w:rsid w:val="00DB472A"/>
    <w:rsid w:val="00DB57CE"/>
    <w:rsid w:val="00DB6B00"/>
    <w:rsid w:val="00DC52EB"/>
    <w:rsid w:val="00DF212B"/>
    <w:rsid w:val="00DF7EF4"/>
    <w:rsid w:val="00E00204"/>
    <w:rsid w:val="00E15B98"/>
    <w:rsid w:val="00E20D05"/>
    <w:rsid w:val="00E263EC"/>
    <w:rsid w:val="00E41F1F"/>
    <w:rsid w:val="00E62D2A"/>
    <w:rsid w:val="00E87A84"/>
    <w:rsid w:val="00E94DDE"/>
    <w:rsid w:val="00EB7260"/>
    <w:rsid w:val="00EF7352"/>
    <w:rsid w:val="00F01F2E"/>
    <w:rsid w:val="00F03509"/>
    <w:rsid w:val="00F57AA9"/>
    <w:rsid w:val="00F63869"/>
    <w:rsid w:val="00F63FF4"/>
    <w:rsid w:val="00F909E3"/>
    <w:rsid w:val="00FA0810"/>
    <w:rsid w:val="00FB40B1"/>
    <w:rsid w:val="00FC3EE7"/>
    <w:rsid w:val="00FC65DD"/>
    <w:rsid w:val="00FF6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4C380F"/>
  <w15:chartTrackingRefBased/>
  <w15:docId w15:val="{4332C9A1-995E-4DC3-845A-15F881CE1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5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576"/>
  </w:style>
  <w:style w:type="paragraph" w:styleId="Footer">
    <w:name w:val="footer"/>
    <w:basedOn w:val="Normal"/>
    <w:link w:val="FooterChar"/>
    <w:uiPriority w:val="99"/>
    <w:unhideWhenUsed/>
    <w:rsid w:val="000D05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576"/>
  </w:style>
  <w:style w:type="paragraph" w:styleId="BalloonText">
    <w:name w:val="Balloon Text"/>
    <w:basedOn w:val="Normal"/>
    <w:link w:val="BalloonTextChar"/>
    <w:uiPriority w:val="99"/>
    <w:semiHidden/>
    <w:unhideWhenUsed/>
    <w:rsid w:val="00240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9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chart" Target="charts/chart9.xml"/><Relationship Id="rId34" Type="http://schemas.openxmlformats.org/officeDocument/2006/relationships/footer" Target="footer2.xml"/><Relationship Id="rId7" Type="http://schemas.openxmlformats.org/officeDocument/2006/relationships/header" Target="header1.xml"/><Relationship Id="rId12" Type="http://schemas.openxmlformats.org/officeDocument/2006/relationships/image" Target="media/image4.jpg"/><Relationship Id="rId17" Type="http://schemas.openxmlformats.org/officeDocument/2006/relationships/chart" Target="charts/chart5.xml"/><Relationship Id="rId25" Type="http://schemas.openxmlformats.org/officeDocument/2006/relationships/image" Target="media/image6.png"/><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5.png"/><Relationship Id="rId32" Type="http://schemas.openxmlformats.org/officeDocument/2006/relationships/image" Target="media/image12.emf"/><Relationship Id="rId5"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image" Target="media/image9.pn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chart" Target="charts/chart7.xml"/><Relationship Id="rId31"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image" Target="media/image8.png"/><Relationship Id="rId30" Type="http://schemas.openxmlformats.org/officeDocument/2006/relationships/image" Target="media/image10.emf"/><Relationship Id="rId35" Type="http://schemas.openxmlformats.org/officeDocument/2006/relationships/fontTable" Target="fontTable.xm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G:\School\Summer%202018%20Field%20Work%20Data\Data%20without%20Cyprinids(CSV)\Richness_exCyp%20and%20Culvert%20Type.csv"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G:\School\Summer%202018%20Field%20Work%20Data\Data%20without%20Cyprinids(CSV)\Abundance_exCyp%20and%20Culvert%20Type.csv"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G:\School\Summer%202018%20Field%20Work%20Data\Data%20(CSV)\Abundance%20sheets\Abundance%20and%20Culvert%20Type.csv"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G:\School\Summer%202018%20Field%20Work%20Data\Data%20(CSV)\Richness%20Sheets\Richness%20and%20Culvert%20Type.csv"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Mean Abundance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272577884286204"/>
          <c:y val="0.16245355451564997"/>
          <c:w val="0.83802305146639267"/>
          <c:h val="0.72088764946048411"/>
        </c:manualLayout>
      </c:layout>
      <c:barChart>
        <c:barDir val="col"/>
        <c:grouping val="clustered"/>
        <c:varyColors val="0"/>
        <c:ser>
          <c:idx val="0"/>
          <c:order val="0"/>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'Abundance Sheet'!$G$1:$I$1</c:f>
              <c:strCache>
                <c:ptCount val="3"/>
                <c:pt idx="0">
                  <c:v>Upstream</c:v>
                </c:pt>
                <c:pt idx="1">
                  <c:v>Downstream</c:v>
                </c:pt>
                <c:pt idx="2">
                  <c:v>Control</c:v>
                </c:pt>
              </c:strCache>
            </c:strRef>
          </c:cat>
          <c:val>
            <c:numRef>
              <c:f>'Abundance Sheet'!$G$2:$I$2</c:f>
              <c:numCache>
                <c:formatCode>General</c:formatCode>
                <c:ptCount val="3"/>
                <c:pt idx="0">
                  <c:v>54.137931029999997</c:v>
                </c:pt>
                <c:pt idx="1">
                  <c:v>94.172413789999993</c:v>
                </c:pt>
                <c:pt idx="2">
                  <c:v>104.33333330000001</c:v>
                </c:pt>
              </c:numCache>
            </c:numRef>
          </c:val>
          <c:extLst>
            <c:ext xmlns:c16="http://schemas.microsoft.com/office/drawing/2014/chart" uri="{C3380CC4-5D6E-409C-BE32-E72D297353CC}">
              <c16:uniqueId val="{00000000-AD6D-4C25-A80A-42729BADACC6}"/>
            </c:ext>
          </c:extLst>
        </c:ser>
        <c:dLbls>
          <c:showLegendKey val="0"/>
          <c:showVal val="0"/>
          <c:showCatName val="0"/>
          <c:showSerName val="0"/>
          <c:showPercent val="0"/>
          <c:showBubbleSize val="0"/>
        </c:dLbls>
        <c:gapWidth val="219"/>
        <c:overlap val="-27"/>
        <c:axId val="372162576"/>
        <c:axId val="4996560"/>
      </c:barChart>
      <c:catAx>
        <c:axId val="3721625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Position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96560"/>
        <c:crosses val="autoZero"/>
        <c:auto val="1"/>
        <c:lblAlgn val="ctr"/>
        <c:lblOffset val="100"/>
        <c:noMultiLvlLbl val="0"/>
      </c:catAx>
      <c:valAx>
        <c:axId val="49965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2162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Pipe Culvert ex.Cyprinids Mean Richness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'Richness_exCyp and Culvert Type'!$F$1:$G$1</c:f>
              <c:strCache>
                <c:ptCount val="2"/>
                <c:pt idx="0">
                  <c:v>Upstream</c:v>
                </c:pt>
                <c:pt idx="1">
                  <c:v>Downstream</c:v>
                </c:pt>
              </c:strCache>
            </c:strRef>
          </c:cat>
          <c:val>
            <c:numRef>
              <c:f>'Richness_exCyp and Culvert Type'!$F$2:$G$2</c:f>
              <c:numCache>
                <c:formatCode>General</c:formatCode>
                <c:ptCount val="2"/>
                <c:pt idx="0">
                  <c:v>2.6896551720000001</c:v>
                </c:pt>
                <c:pt idx="1">
                  <c:v>3.275862069</c:v>
                </c:pt>
              </c:numCache>
            </c:numRef>
          </c:val>
          <c:extLst>
            <c:ext xmlns:c16="http://schemas.microsoft.com/office/drawing/2014/chart" uri="{C3380CC4-5D6E-409C-BE32-E72D297353CC}">
              <c16:uniqueId val="{00000000-5E85-4F85-9BEC-EF10B42CCFF3}"/>
            </c:ext>
          </c:extLst>
        </c:ser>
        <c:dLbls>
          <c:showLegendKey val="0"/>
          <c:showVal val="0"/>
          <c:showCatName val="0"/>
          <c:showSerName val="0"/>
          <c:showPercent val="0"/>
          <c:showBubbleSize val="0"/>
        </c:dLbls>
        <c:gapWidth val="219"/>
        <c:overlap val="-27"/>
        <c:axId val="486485688"/>
        <c:axId val="486486080"/>
      </c:barChart>
      <c:catAx>
        <c:axId val="4864856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Position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6486080"/>
        <c:crosses val="autoZero"/>
        <c:auto val="1"/>
        <c:lblAlgn val="ctr"/>
        <c:lblOffset val="100"/>
        <c:noMultiLvlLbl val="0"/>
      </c:catAx>
      <c:valAx>
        <c:axId val="4864860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6485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Pipe Culvert ex.Cyprinids Mean Abundance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'Abundance_exCyp and Culvert Typ'!$F$1:$G$1</c:f>
              <c:strCache>
                <c:ptCount val="2"/>
                <c:pt idx="0">
                  <c:v>Upstream</c:v>
                </c:pt>
                <c:pt idx="1">
                  <c:v>Downstream</c:v>
                </c:pt>
              </c:strCache>
            </c:strRef>
          </c:cat>
          <c:val>
            <c:numRef>
              <c:f>'Abundance_exCyp and Culvert Typ'!$F$2:$G$2</c:f>
              <c:numCache>
                <c:formatCode>General</c:formatCode>
                <c:ptCount val="2"/>
                <c:pt idx="0">
                  <c:v>15.448275860000001</c:v>
                </c:pt>
                <c:pt idx="1">
                  <c:v>20.551724140000001</c:v>
                </c:pt>
              </c:numCache>
            </c:numRef>
          </c:val>
          <c:extLst>
            <c:ext xmlns:c16="http://schemas.microsoft.com/office/drawing/2014/chart" uri="{C3380CC4-5D6E-409C-BE32-E72D297353CC}">
              <c16:uniqueId val="{00000000-89AA-404B-AF80-87E198971045}"/>
            </c:ext>
          </c:extLst>
        </c:ser>
        <c:dLbls>
          <c:showLegendKey val="0"/>
          <c:showVal val="0"/>
          <c:showCatName val="0"/>
          <c:showSerName val="0"/>
          <c:showPercent val="0"/>
          <c:showBubbleSize val="0"/>
        </c:dLbls>
        <c:gapWidth val="219"/>
        <c:overlap val="-27"/>
        <c:axId val="493746992"/>
        <c:axId val="493747384"/>
      </c:barChart>
      <c:catAx>
        <c:axId val="4937469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Position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3747384"/>
        <c:crosses val="autoZero"/>
        <c:auto val="1"/>
        <c:lblAlgn val="ctr"/>
        <c:lblOffset val="100"/>
        <c:noMultiLvlLbl val="0"/>
      </c:catAx>
      <c:valAx>
        <c:axId val="4937473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3746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Mean</a:t>
            </a:r>
            <a:r>
              <a:rPr lang="en-US" baseline="0"/>
              <a:t> </a:t>
            </a:r>
            <a:r>
              <a:rPr lang="en-US"/>
              <a:t>Site-Paired</a:t>
            </a:r>
            <a:r>
              <a:rPr lang="en-US" baseline="0"/>
              <a:t> Bray-Curtis Indices</a:t>
            </a:r>
            <a:endParaRPr lang="en-US"/>
          </a:p>
        </c:rich>
      </c:tx>
      <c:layout>
        <c:manualLayout>
          <c:xMode val="edge"/>
          <c:yMode val="edge"/>
          <c:x val="0.3069096675415573"/>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'Paired indicies'!$F$1:$H$1</c:f>
              <c:strCache>
                <c:ptCount val="3"/>
                <c:pt idx="0">
                  <c:v>Up/Dn Avg</c:v>
                </c:pt>
                <c:pt idx="1">
                  <c:v>Up/Con Avg</c:v>
                </c:pt>
                <c:pt idx="2">
                  <c:v>Dn/Con Avg</c:v>
                </c:pt>
              </c:strCache>
            </c:strRef>
          </c:cat>
          <c:val>
            <c:numRef>
              <c:f>'Paired indicies'!$F$2:$H$2</c:f>
              <c:numCache>
                <c:formatCode>General</c:formatCode>
                <c:ptCount val="3"/>
                <c:pt idx="0">
                  <c:v>0.59401627899999998</c:v>
                </c:pt>
                <c:pt idx="1">
                  <c:v>0.79074860300000005</c:v>
                </c:pt>
                <c:pt idx="2">
                  <c:v>0.77545291000000005</c:v>
                </c:pt>
              </c:numCache>
            </c:numRef>
          </c:val>
          <c:extLst>
            <c:ext xmlns:c16="http://schemas.microsoft.com/office/drawing/2014/chart" uri="{C3380CC4-5D6E-409C-BE32-E72D297353CC}">
              <c16:uniqueId val="{00000000-AE4E-4127-B35C-1F60A240B70A}"/>
            </c:ext>
          </c:extLst>
        </c:ser>
        <c:dLbls>
          <c:showLegendKey val="0"/>
          <c:showVal val="0"/>
          <c:showCatName val="0"/>
          <c:showSerName val="0"/>
          <c:showPercent val="0"/>
          <c:showBubbleSize val="0"/>
        </c:dLbls>
        <c:gapWidth val="219"/>
        <c:overlap val="-27"/>
        <c:axId val="494940240"/>
        <c:axId val="494940632"/>
      </c:barChart>
      <c:catAx>
        <c:axId val="4949402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Group</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940632"/>
        <c:crosses val="autoZero"/>
        <c:auto val="1"/>
        <c:lblAlgn val="ctr"/>
        <c:lblOffset val="100"/>
        <c:noMultiLvlLbl val="0"/>
      </c:catAx>
      <c:valAx>
        <c:axId val="4949406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Bray-Curtis</a:t>
                </a:r>
                <a:r>
                  <a:rPr lang="en-US" baseline="0"/>
                  <a:t> Index</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940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Mean Richness</a:t>
            </a:r>
          </a:p>
        </c:rich>
      </c:tx>
      <c:layout>
        <c:manualLayout>
          <c:xMode val="edge"/>
          <c:yMode val="edge"/>
          <c:x val="0.38171522309711292"/>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'Richness Sheet'!$D$1:$F$1</c:f>
              <c:strCache>
                <c:ptCount val="3"/>
                <c:pt idx="0">
                  <c:v>Upstream</c:v>
                </c:pt>
                <c:pt idx="1">
                  <c:v>Downstream</c:v>
                </c:pt>
                <c:pt idx="2">
                  <c:v>Control</c:v>
                </c:pt>
              </c:strCache>
            </c:strRef>
          </c:cat>
          <c:val>
            <c:numRef>
              <c:f>'Richness Sheet'!$D$2:$F$2</c:f>
              <c:numCache>
                <c:formatCode>General</c:formatCode>
                <c:ptCount val="3"/>
                <c:pt idx="0">
                  <c:v>4.7931034480000001</c:v>
                </c:pt>
                <c:pt idx="1">
                  <c:v>5.8620689659999998</c:v>
                </c:pt>
                <c:pt idx="2">
                  <c:v>6.3589743590000003</c:v>
                </c:pt>
              </c:numCache>
            </c:numRef>
          </c:val>
          <c:extLst>
            <c:ext xmlns:c16="http://schemas.microsoft.com/office/drawing/2014/chart" uri="{C3380CC4-5D6E-409C-BE32-E72D297353CC}">
              <c16:uniqueId val="{00000000-EB5A-4B7D-BCF6-AD3BC3A61284}"/>
            </c:ext>
          </c:extLst>
        </c:ser>
        <c:dLbls>
          <c:showLegendKey val="0"/>
          <c:showVal val="0"/>
          <c:showCatName val="0"/>
          <c:showSerName val="0"/>
          <c:showPercent val="0"/>
          <c:showBubbleSize val="0"/>
        </c:dLbls>
        <c:gapWidth val="219"/>
        <c:overlap val="-27"/>
        <c:axId val="4997344"/>
        <c:axId val="374550968"/>
      </c:barChart>
      <c:catAx>
        <c:axId val="4997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Position</a:t>
                </a:r>
              </a:p>
            </c:rich>
          </c:tx>
          <c:layout>
            <c:manualLayout>
              <c:xMode val="edge"/>
              <c:yMode val="edge"/>
              <c:x val="0.48523622047244097"/>
              <c:y val="0.9077903262092238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550968"/>
        <c:crosses val="autoZero"/>
        <c:auto val="1"/>
        <c:lblAlgn val="ctr"/>
        <c:lblOffset val="100"/>
        <c:noMultiLvlLbl val="0"/>
      </c:catAx>
      <c:valAx>
        <c:axId val="3745509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97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Mean Richness</a:t>
            </a:r>
          </a:p>
        </c:rich>
      </c:tx>
      <c:layout>
        <c:manualLayout>
          <c:xMode val="edge"/>
          <c:yMode val="edge"/>
          <c:x val="0.40766026883787271"/>
          <c:y val="1.48793440435320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'Richness Sheet'!$D$1:$E$1</c:f>
              <c:strCache>
                <c:ptCount val="2"/>
                <c:pt idx="0">
                  <c:v>Upstream</c:v>
                </c:pt>
                <c:pt idx="1">
                  <c:v>Downstream</c:v>
                </c:pt>
              </c:strCache>
            </c:strRef>
          </c:cat>
          <c:val>
            <c:numRef>
              <c:f>'Richness Sheet'!$D$2:$E$2</c:f>
              <c:numCache>
                <c:formatCode>General</c:formatCode>
                <c:ptCount val="2"/>
                <c:pt idx="0">
                  <c:v>4.7931034480000001</c:v>
                </c:pt>
                <c:pt idx="1">
                  <c:v>5.8620689659999998</c:v>
                </c:pt>
              </c:numCache>
            </c:numRef>
          </c:val>
          <c:extLst>
            <c:ext xmlns:c16="http://schemas.microsoft.com/office/drawing/2014/chart" uri="{C3380CC4-5D6E-409C-BE32-E72D297353CC}">
              <c16:uniqueId val="{00000000-F296-4B2E-B318-A9919385BEC4}"/>
            </c:ext>
          </c:extLst>
        </c:ser>
        <c:dLbls>
          <c:showLegendKey val="0"/>
          <c:showVal val="0"/>
          <c:showCatName val="0"/>
          <c:showSerName val="0"/>
          <c:showPercent val="0"/>
          <c:showBubbleSize val="0"/>
        </c:dLbls>
        <c:gapWidth val="219"/>
        <c:overlap val="-27"/>
        <c:axId val="374551752"/>
        <c:axId val="374552144"/>
      </c:barChart>
      <c:catAx>
        <c:axId val="3745517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Position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552144"/>
        <c:crosses val="autoZero"/>
        <c:auto val="1"/>
        <c:lblAlgn val="ctr"/>
        <c:lblOffset val="100"/>
        <c:noMultiLvlLbl val="0"/>
      </c:catAx>
      <c:valAx>
        <c:axId val="3745521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551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Mean Abundance</a:t>
            </a:r>
          </a:p>
        </c:rich>
      </c:tx>
      <c:layout>
        <c:manualLayout>
          <c:xMode val="edge"/>
          <c:yMode val="edge"/>
          <c:x val="0.36601468238866958"/>
          <c:y val="1.722395426185726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'Abundance Sheet'!$G$1:$H$1</c:f>
              <c:strCache>
                <c:ptCount val="2"/>
                <c:pt idx="0">
                  <c:v>Upstream</c:v>
                </c:pt>
                <c:pt idx="1">
                  <c:v>Downstream</c:v>
                </c:pt>
              </c:strCache>
            </c:strRef>
          </c:cat>
          <c:val>
            <c:numRef>
              <c:f>'Abundance Sheet'!$G$2:$H$2</c:f>
              <c:numCache>
                <c:formatCode>General</c:formatCode>
                <c:ptCount val="2"/>
                <c:pt idx="0">
                  <c:v>54.137931029999997</c:v>
                </c:pt>
                <c:pt idx="1">
                  <c:v>94.172413789999993</c:v>
                </c:pt>
              </c:numCache>
            </c:numRef>
          </c:val>
          <c:extLst>
            <c:ext xmlns:c16="http://schemas.microsoft.com/office/drawing/2014/chart" uri="{C3380CC4-5D6E-409C-BE32-E72D297353CC}">
              <c16:uniqueId val="{00000000-496F-4A90-B28F-E8BE05B3C7A6}"/>
            </c:ext>
          </c:extLst>
        </c:ser>
        <c:dLbls>
          <c:showLegendKey val="0"/>
          <c:showVal val="0"/>
          <c:showCatName val="0"/>
          <c:showSerName val="0"/>
          <c:showPercent val="0"/>
          <c:showBubbleSize val="0"/>
        </c:dLbls>
        <c:gapWidth val="219"/>
        <c:overlap val="-27"/>
        <c:axId val="368443016"/>
        <c:axId val="368443408"/>
      </c:barChart>
      <c:catAx>
        <c:axId val="368443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Position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443408"/>
        <c:crosses val="autoZero"/>
        <c:auto val="1"/>
        <c:lblAlgn val="ctr"/>
        <c:lblOffset val="100"/>
        <c:noMultiLvlLbl val="0"/>
      </c:catAx>
      <c:valAx>
        <c:axId val="3684434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443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Non-Perched Site Mean Abundance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'Abundance and Drop Height'!$G$1:$H$1</c:f>
              <c:strCache>
                <c:ptCount val="2"/>
                <c:pt idx="0">
                  <c:v>Upstream</c:v>
                </c:pt>
                <c:pt idx="1">
                  <c:v>Downstream</c:v>
                </c:pt>
              </c:strCache>
            </c:strRef>
          </c:cat>
          <c:val>
            <c:numRef>
              <c:f>'Abundance and Drop Height'!$G$2:$H$2</c:f>
              <c:numCache>
                <c:formatCode>General</c:formatCode>
                <c:ptCount val="2"/>
                <c:pt idx="0">
                  <c:v>57.55</c:v>
                </c:pt>
                <c:pt idx="1">
                  <c:v>78.7</c:v>
                </c:pt>
              </c:numCache>
            </c:numRef>
          </c:val>
          <c:extLst>
            <c:ext xmlns:c16="http://schemas.microsoft.com/office/drawing/2014/chart" uri="{C3380CC4-5D6E-409C-BE32-E72D297353CC}">
              <c16:uniqueId val="{00000000-D17B-4F78-B88A-5EBC0085D7B0}"/>
            </c:ext>
          </c:extLst>
        </c:ser>
        <c:dLbls>
          <c:showLegendKey val="0"/>
          <c:showVal val="0"/>
          <c:showCatName val="0"/>
          <c:showSerName val="0"/>
          <c:showPercent val="0"/>
          <c:showBubbleSize val="0"/>
        </c:dLbls>
        <c:gapWidth val="219"/>
        <c:overlap val="-27"/>
        <c:axId val="368444192"/>
        <c:axId val="368444584"/>
      </c:barChart>
      <c:catAx>
        <c:axId val="368444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Position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444584"/>
        <c:crosses val="autoZero"/>
        <c:auto val="1"/>
        <c:lblAlgn val="ctr"/>
        <c:lblOffset val="100"/>
        <c:noMultiLvlLbl val="0"/>
      </c:catAx>
      <c:valAx>
        <c:axId val="3684445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444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Perched Site Mean Abundance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elete val="1"/>
          </c:dLbls>
          <c:errBars>
            <c:errBarType val="both"/>
            <c:errValType val="stdErr"/>
            <c:noEndCap val="0"/>
            <c:spPr>
              <a:noFill/>
              <a:ln w="9525" cap="flat" cmpd="sng" algn="ctr">
                <a:solidFill>
                  <a:schemeClr val="tx1">
                    <a:lumMod val="65000"/>
                    <a:lumOff val="35000"/>
                  </a:schemeClr>
                </a:solidFill>
                <a:round/>
              </a:ln>
              <a:effectLst/>
            </c:spPr>
          </c:errBars>
          <c:cat>
            <c:strRef>
              <c:f>'Abundance and Drop Height'!$E$1:$F$1</c:f>
              <c:strCache>
                <c:ptCount val="2"/>
                <c:pt idx="0">
                  <c:v>Upstream</c:v>
                </c:pt>
                <c:pt idx="1">
                  <c:v>Downstream</c:v>
                </c:pt>
              </c:strCache>
            </c:strRef>
          </c:cat>
          <c:val>
            <c:numRef>
              <c:f>'Abundance and Drop Height'!$E$2:$F$2</c:f>
              <c:numCache>
                <c:formatCode>General</c:formatCode>
                <c:ptCount val="2"/>
                <c:pt idx="0">
                  <c:v>46.555555555555557</c:v>
                </c:pt>
                <c:pt idx="1">
                  <c:v>128.55555555555554</c:v>
                </c:pt>
              </c:numCache>
            </c:numRef>
          </c:val>
          <c:extLst>
            <c:ext xmlns:c16="http://schemas.microsoft.com/office/drawing/2014/chart" uri="{C3380CC4-5D6E-409C-BE32-E72D297353CC}">
              <c16:uniqueId val="{00000000-A04B-481C-B93C-77970CB222E4}"/>
            </c:ext>
          </c:extLst>
        </c:ser>
        <c:dLbls>
          <c:dLblPos val="outEnd"/>
          <c:showLegendKey val="0"/>
          <c:showVal val="1"/>
          <c:showCatName val="0"/>
          <c:showSerName val="0"/>
          <c:showPercent val="0"/>
          <c:showBubbleSize val="0"/>
        </c:dLbls>
        <c:gapWidth val="219"/>
        <c:overlap val="-27"/>
        <c:axId val="368953368"/>
        <c:axId val="368953760"/>
      </c:barChart>
      <c:catAx>
        <c:axId val="3689533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Position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953760"/>
        <c:crosses val="autoZero"/>
        <c:auto val="1"/>
        <c:lblAlgn val="ctr"/>
        <c:lblOffset val="100"/>
        <c:noMultiLvlLbl val="0"/>
      </c:catAx>
      <c:valAx>
        <c:axId val="3689537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953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Pipe Culvert Mean Abundance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'Abundance and Culvert Type'!$F$1:$G$1</c:f>
              <c:strCache>
                <c:ptCount val="2"/>
                <c:pt idx="0">
                  <c:v>Upstream </c:v>
                </c:pt>
                <c:pt idx="1">
                  <c:v>Downstream</c:v>
                </c:pt>
              </c:strCache>
            </c:strRef>
          </c:cat>
          <c:val>
            <c:numRef>
              <c:f>'Abundance and Culvert Type'!$F$2:$G$2</c:f>
              <c:numCache>
                <c:formatCode>General</c:formatCode>
                <c:ptCount val="2"/>
                <c:pt idx="0">
                  <c:v>54.137931029999997</c:v>
                </c:pt>
                <c:pt idx="1">
                  <c:v>94.172413789999993</c:v>
                </c:pt>
              </c:numCache>
            </c:numRef>
          </c:val>
          <c:extLst>
            <c:ext xmlns:c16="http://schemas.microsoft.com/office/drawing/2014/chart" uri="{C3380CC4-5D6E-409C-BE32-E72D297353CC}">
              <c16:uniqueId val="{00000000-F58C-42DD-8902-03DA265B41C4}"/>
            </c:ext>
          </c:extLst>
        </c:ser>
        <c:dLbls>
          <c:showLegendKey val="0"/>
          <c:showVal val="0"/>
          <c:showCatName val="0"/>
          <c:showSerName val="0"/>
          <c:showPercent val="0"/>
          <c:showBubbleSize val="0"/>
        </c:dLbls>
        <c:gapWidth val="219"/>
        <c:overlap val="-27"/>
        <c:axId val="368954544"/>
        <c:axId val="368950928"/>
      </c:barChart>
      <c:catAx>
        <c:axId val="368954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Position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950928"/>
        <c:crosses val="autoZero"/>
        <c:auto val="1"/>
        <c:lblAlgn val="ctr"/>
        <c:lblOffset val="100"/>
        <c:noMultiLvlLbl val="0"/>
      </c:catAx>
      <c:valAx>
        <c:axId val="3689509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954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Other Barrier Mean Abundance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'Abundance and Culvert Type'!$H$1:$I$1</c:f>
              <c:strCache>
                <c:ptCount val="2"/>
                <c:pt idx="0">
                  <c:v>Upstream</c:v>
                </c:pt>
                <c:pt idx="1">
                  <c:v>Downstream</c:v>
                </c:pt>
              </c:strCache>
            </c:strRef>
          </c:cat>
          <c:val>
            <c:numRef>
              <c:f>'Abundance and Culvert Type'!$H$2:$I$2</c:f>
              <c:numCache>
                <c:formatCode>General</c:formatCode>
                <c:ptCount val="2"/>
                <c:pt idx="0">
                  <c:v>64.173913040000002</c:v>
                </c:pt>
                <c:pt idx="1">
                  <c:v>102.1304348</c:v>
                </c:pt>
              </c:numCache>
            </c:numRef>
          </c:val>
          <c:extLst>
            <c:ext xmlns:c16="http://schemas.microsoft.com/office/drawing/2014/chart" uri="{C3380CC4-5D6E-409C-BE32-E72D297353CC}">
              <c16:uniqueId val="{00000000-6A15-4F31-AC47-BE90291E494D}"/>
            </c:ext>
          </c:extLst>
        </c:ser>
        <c:dLbls>
          <c:showLegendKey val="0"/>
          <c:showVal val="0"/>
          <c:showCatName val="0"/>
          <c:showSerName val="0"/>
          <c:showPercent val="0"/>
          <c:showBubbleSize val="0"/>
        </c:dLbls>
        <c:gapWidth val="219"/>
        <c:overlap val="-27"/>
        <c:axId val="368951712"/>
        <c:axId val="368952104"/>
      </c:barChart>
      <c:catAx>
        <c:axId val="3689517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Position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952104"/>
        <c:crosses val="autoZero"/>
        <c:auto val="1"/>
        <c:lblAlgn val="ctr"/>
        <c:lblOffset val="100"/>
        <c:noMultiLvlLbl val="0"/>
      </c:catAx>
      <c:valAx>
        <c:axId val="3689521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951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Pipe Culvert Mean Richness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'Richness and Culvert Type'!$F$1:$G$1</c:f>
              <c:strCache>
                <c:ptCount val="2"/>
                <c:pt idx="0">
                  <c:v>Upstream</c:v>
                </c:pt>
                <c:pt idx="1">
                  <c:v>Downstream</c:v>
                </c:pt>
              </c:strCache>
            </c:strRef>
          </c:cat>
          <c:val>
            <c:numRef>
              <c:f>'Richness and Culvert Type'!$F$2:$G$2</c:f>
              <c:numCache>
                <c:formatCode>General</c:formatCode>
                <c:ptCount val="2"/>
                <c:pt idx="0">
                  <c:v>4.7931034482758621</c:v>
                </c:pt>
                <c:pt idx="1">
                  <c:v>5.8620689655172411</c:v>
                </c:pt>
              </c:numCache>
            </c:numRef>
          </c:val>
          <c:extLst>
            <c:ext xmlns:c16="http://schemas.microsoft.com/office/drawing/2014/chart" uri="{C3380CC4-5D6E-409C-BE32-E72D297353CC}">
              <c16:uniqueId val="{00000000-6C9D-4EB0-91F6-4C4EAE575B3B}"/>
            </c:ext>
          </c:extLst>
        </c:ser>
        <c:dLbls>
          <c:showLegendKey val="0"/>
          <c:showVal val="0"/>
          <c:showCatName val="0"/>
          <c:showSerName val="0"/>
          <c:showPercent val="0"/>
          <c:showBubbleSize val="0"/>
        </c:dLbls>
        <c:gapWidth val="219"/>
        <c:overlap val="-27"/>
        <c:axId val="486484512"/>
        <c:axId val="486484904"/>
      </c:barChart>
      <c:catAx>
        <c:axId val="4864845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Position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6484904"/>
        <c:crosses val="autoZero"/>
        <c:auto val="1"/>
        <c:lblAlgn val="ctr"/>
        <c:lblOffset val="100"/>
        <c:noMultiLvlLbl val="0"/>
      </c:catAx>
      <c:valAx>
        <c:axId val="4864849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6484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A49D6-75B5-4475-A49D-5B3F206CE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9720</Words>
  <Characters>55408</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Fleming</dc:creator>
  <cp:keywords/>
  <dc:description/>
  <cp:lastModifiedBy>Parker Fleming</cp:lastModifiedBy>
  <cp:revision>4</cp:revision>
  <dcterms:created xsi:type="dcterms:W3CDTF">2019-05-09T14:57:00Z</dcterms:created>
  <dcterms:modified xsi:type="dcterms:W3CDTF">2019-05-10T14:10:00Z</dcterms:modified>
</cp:coreProperties>
</file>