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C4214" w:rsidRDefault="00FC4214">
      <w:pPr>
        <w:jc w:val="center"/>
        <w:rPr>
          <w:rFonts w:ascii="Bookman Old Style" w:eastAsia="Bookman Old Style" w:hAnsi="Bookman Old Style" w:cs="Bookman Old Style"/>
        </w:rPr>
      </w:pPr>
      <w:bookmarkStart w:id="0" w:name="_Hlk79758509"/>
      <w:bookmarkEnd w:id="0"/>
    </w:p>
    <w:p w14:paraId="00000002"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UNIVERSITY OF OKLAHOMA</w:t>
      </w:r>
    </w:p>
    <w:p w14:paraId="00000003" w14:textId="77777777" w:rsidR="00FC4214" w:rsidRDefault="00FC4214">
      <w:pPr>
        <w:jc w:val="center"/>
        <w:rPr>
          <w:rFonts w:ascii="Bookman Old Style" w:eastAsia="Bookman Old Style" w:hAnsi="Bookman Old Style" w:cs="Bookman Old Style"/>
        </w:rPr>
      </w:pPr>
    </w:p>
    <w:p w14:paraId="00000004"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GRADUATE COLLEGE</w:t>
      </w:r>
    </w:p>
    <w:p w14:paraId="00000005" w14:textId="77777777" w:rsidR="00FC4214" w:rsidRDefault="00FC4214">
      <w:pPr>
        <w:jc w:val="center"/>
        <w:rPr>
          <w:rFonts w:ascii="Bookman Old Style" w:eastAsia="Bookman Old Style" w:hAnsi="Bookman Old Style" w:cs="Bookman Old Style"/>
        </w:rPr>
      </w:pPr>
    </w:p>
    <w:p w14:paraId="00000006" w14:textId="77777777" w:rsidR="00FC4214" w:rsidRDefault="00FC4214">
      <w:pPr>
        <w:jc w:val="center"/>
        <w:rPr>
          <w:rFonts w:ascii="Bookman Old Style" w:eastAsia="Bookman Old Style" w:hAnsi="Bookman Old Style" w:cs="Bookman Old Style"/>
        </w:rPr>
      </w:pPr>
    </w:p>
    <w:p w14:paraId="00000007" w14:textId="77777777" w:rsidR="00FC4214" w:rsidRDefault="00FC4214">
      <w:pPr>
        <w:jc w:val="center"/>
        <w:rPr>
          <w:rFonts w:ascii="Bookman Old Style" w:eastAsia="Bookman Old Style" w:hAnsi="Bookman Old Style" w:cs="Bookman Old Style"/>
        </w:rPr>
      </w:pPr>
    </w:p>
    <w:p w14:paraId="00000008" w14:textId="77777777" w:rsidR="00FC4214" w:rsidRDefault="00FC4214">
      <w:pPr>
        <w:jc w:val="center"/>
        <w:rPr>
          <w:rFonts w:ascii="Bookman Old Style" w:eastAsia="Bookman Old Style" w:hAnsi="Bookman Old Style" w:cs="Bookman Old Style"/>
        </w:rPr>
      </w:pPr>
    </w:p>
    <w:p w14:paraId="00000009" w14:textId="77777777" w:rsidR="00FC4214" w:rsidRDefault="00FC4214">
      <w:pPr>
        <w:jc w:val="center"/>
        <w:rPr>
          <w:rFonts w:ascii="Bookman Old Style" w:eastAsia="Bookman Old Style" w:hAnsi="Bookman Old Style" w:cs="Bookman Old Style"/>
        </w:rPr>
      </w:pPr>
    </w:p>
    <w:p w14:paraId="0000000A" w14:textId="77777777" w:rsidR="00FC4214" w:rsidRDefault="00FC4214">
      <w:pPr>
        <w:jc w:val="center"/>
        <w:rPr>
          <w:rFonts w:ascii="Bookman Old Style" w:eastAsia="Bookman Old Style" w:hAnsi="Bookman Old Style" w:cs="Bookman Old Style"/>
        </w:rPr>
      </w:pPr>
    </w:p>
    <w:p w14:paraId="0000000B"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RATIONALIZING IGNORANCE AND THE NO NEW NORMAL COMMUNITY: MYTHOLOGY, SENSE OF COMMUNITY, AND CONSPIRACY THEORIES</w:t>
      </w:r>
    </w:p>
    <w:p w14:paraId="0000000C" w14:textId="77777777" w:rsidR="00FC4214" w:rsidRDefault="00FC4214">
      <w:pPr>
        <w:jc w:val="center"/>
        <w:rPr>
          <w:rFonts w:ascii="Bookman Old Style" w:eastAsia="Bookman Old Style" w:hAnsi="Bookman Old Style" w:cs="Bookman Old Style"/>
        </w:rPr>
      </w:pPr>
    </w:p>
    <w:p w14:paraId="0000000D" w14:textId="77777777" w:rsidR="00FC4214" w:rsidRDefault="00FC4214">
      <w:pPr>
        <w:jc w:val="center"/>
        <w:rPr>
          <w:rFonts w:ascii="Bookman Old Style" w:eastAsia="Bookman Old Style" w:hAnsi="Bookman Old Style" w:cs="Bookman Old Style"/>
        </w:rPr>
      </w:pPr>
    </w:p>
    <w:p w14:paraId="0000000E" w14:textId="77777777" w:rsidR="00FC4214" w:rsidRDefault="00FC4214">
      <w:pPr>
        <w:jc w:val="center"/>
        <w:rPr>
          <w:rFonts w:ascii="Bookman Old Style" w:eastAsia="Bookman Old Style" w:hAnsi="Bookman Old Style" w:cs="Bookman Old Style"/>
        </w:rPr>
      </w:pPr>
    </w:p>
    <w:p w14:paraId="0000000F" w14:textId="77777777" w:rsidR="00FC4214" w:rsidRDefault="00FC4214">
      <w:pPr>
        <w:jc w:val="center"/>
        <w:rPr>
          <w:rFonts w:ascii="Bookman Old Style" w:eastAsia="Bookman Old Style" w:hAnsi="Bookman Old Style" w:cs="Bookman Old Style"/>
        </w:rPr>
      </w:pPr>
    </w:p>
    <w:p w14:paraId="00000010" w14:textId="77777777" w:rsidR="00FC4214" w:rsidRDefault="00FC4214">
      <w:pPr>
        <w:jc w:val="center"/>
        <w:rPr>
          <w:rFonts w:ascii="Bookman Old Style" w:eastAsia="Bookman Old Style" w:hAnsi="Bookman Old Style" w:cs="Bookman Old Style"/>
        </w:rPr>
      </w:pPr>
    </w:p>
    <w:p w14:paraId="00000011" w14:textId="77777777" w:rsidR="00FC4214" w:rsidRDefault="00FC4214">
      <w:pPr>
        <w:jc w:val="center"/>
        <w:rPr>
          <w:rFonts w:ascii="Bookman Old Style" w:eastAsia="Bookman Old Style" w:hAnsi="Bookman Old Style" w:cs="Bookman Old Style"/>
        </w:rPr>
      </w:pPr>
    </w:p>
    <w:p w14:paraId="00000012" w14:textId="77777777" w:rsidR="00FC4214" w:rsidRDefault="00FC4214">
      <w:pPr>
        <w:rPr>
          <w:rFonts w:ascii="Bookman Old Style" w:eastAsia="Bookman Old Style" w:hAnsi="Bookman Old Style" w:cs="Bookman Old Style"/>
        </w:rPr>
      </w:pPr>
    </w:p>
    <w:p w14:paraId="00000013" w14:textId="77777777" w:rsidR="00FC4214" w:rsidRDefault="00FC4214">
      <w:pPr>
        <w:jc w:val="center"/>
        <w:rPr>
          <w:rFonts w:ascii="Bookman Old Style" w:eastAsia="Bookman Old Style" w:hAnsi="Bookman Old Style" w:cs="Bookman Old Style"/>
        </w:rPr>
      </w:pPr>
    </w:p>
    <w:p w14:paraId="00000014" w14:textId="77777777" w:rsidR="00FC4214" w:rsidRDefault="00FC4214">
      <w:pPr>
        <w:jc w:val="center"/>
        <w:rPr>
          <w:rFonts w:ascii="Bookman Old Style" w:eastAsia="Bookman Old Style" w:hAnsi="Bookman Old Style" w:cs="Bookman Old Style"/>
        </w:rPr>
      </w:pPr>
    </w:p>
    <w:p w14:paraId="00000015" w14:textId="77777777" w:rsidR="00FC4214" w:rsidRDefault="00FC4214">
      <w:pPr>
        <w:jc w:val="center"/>
        <w:rPr>
          <w:rFonts w:ascii="Bookman Old Style" w:eastAsia="Bookman Old Style" w:hAnsi="Bookman Old Style" w:cs="Bookman Old Style"/>
        </w:rPr>
      </w:pPr>
    </w:p>
    <w:p w14:paraId="00000016"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A THESIS</w:t>
      </w:r>
    </w:p>
    <w:p w14:paraId="00000017" w14:textId="77777777" w:rsidR="00FC4214" w:rsidRDefault="00FC4214">
      <w:pPr>
        <w:jc w:val="center"/>
        <w:rPr>
          <w:rFonts w:ascii="Bookman Old Style" w:eastAsia="Bookman Old Style" w:hAnsi="Bookman Old Style" w:cs="Bookman Old Style"/>
        </w:rPr>
      </w:pPr>
    </w:p>
    <w:p w14:paraId="00000018"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SUBMITTED TO THE GRADUATE FACULTY</w:t>
      </w:r>
    </w:p>
    <w:p w14:paraId="00000019" w14:textId="77777777" w:rsidR="00FC4214" w:rsidRDefault="00FC4214">
      <w:pPr>
        <w:jc w:val="center"/>
        <w:rPr>
          <w:rFonts w:ascii="Bookman Old Style" w:eastAsia="Bookman Old Style" w:hAnsi="Bookman Old Style" w:cs="Bookman Old Style"/>
        </w:rPr>
      </w:pPr>
    </w:p>
    <w:p w14:paraId="0000001A"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in partial fulfillment of the requirements for the</w:t>
      </w:r>
    </w:p>
    <w:p w14:paraId="0000001B" w14:textId="77777777" w:rsidR="00FC4214" w:rsidRDefault="00FC4214">
      <w:pPr>
        <w:jc w:val="center"/>
        <w:rPr>
          <w:rFonts w:ascii="Bookman Old Style" w:eastAsia="Bookman Old Style" w:hAnsi="Bookman Old Style" w:cs="Bookman Old Style"/>
        </w:rPr>
      </w:pPr>
    </w:p>
    <w:p w14:paraId="0000001C"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Degree of</w:t>
      </w:r>
    </w:p>
    <w:p w14:paraId="0000001D" w14:textId="77777777" w:rsidR="00FC4214" w:rsidRDefault="00FC4214">
      <w:pPr>
        <w:jc w:val="center"/>
        <w:rPr>
          <w:rFonts w:ascii="Bookman Old Style" w:eastAsia="Bookman Old Style" w:hAnsi="Bookman Old Style" w:cs="Bookman Old Style"/>
        </w:rPr>
      </w:pPr>
    </w:p>
    <w:p w14:paraId="0000001E"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Master of Arts</w:t>
      </w:r>
    </w:p>
    <w:p w14:paraId="0000001F" w14:textId="77777777" w:rsidR="00FC4214" w:rsidRDefault="00FC4214">
      <w:pPr>
        <w:jc w:val="center"/>
        <w:rPr>
          <w:rFonts w:ascii="Bookman Old Style" w:eastAsia="Bookman Old Style" w:hAnsi="Bookman Old Style" w:cs="Bookman Old Style"/>
        </w:rPr>
      </w:pPr>
    </w:p>
    <w:p w14:paraId="00000020" w14:textId="77777777" w:rsidR="00FC4214" w:rsidRDefault="00FC4214">
      <w:pPr>
        <w:jc w:val="center"/>
        <w:rPr>
          <w:rFonts w:ascii="Bookman Old Style" w:eastAsia="Bookman Old Style" w:hAnsi="Bookman Old Style" w:cs="Bookman Old Style"/>
        </w:rPr>
      </w:pPr>
    </w:p>
    <w:p w14:paraId="00000021" w14:textId="77777777" w:rsidR="00FC4214" w:rsidRDefault="00FC4214">
      <w:pPr>
        <w:jc w:val="center"/>
        <w:rPr>
          <w:rFonts w:ascii="Bookman Old Style" w:eastAsia="Bookman Old Style" w:hAnsi="Bookman Old Style" w:cs="Bookman Old Style"/>
        </w:rPr>
      </w:pPr>
    </w:p>
    <w:p w14:paraId="00000022" w14:textId="77777777" w:rsidR="00FC4214" w:rsidRDefault="00FC4214">
      <w:pPr>
        <w:jc w:val="center"/>
        <w:rPr>
          <w:rFonts w:ascii="Bookman Old Style" w:eastAsia="Bookman Old Style" w:hAnsi="Bookman Old Style" w:cs="Bookman Old Style"/>
        </w:rPr>
      </w:pPr>
    </w:p>
    <w:p w14:paraId="00000023" w14:textId="77777777" w:rsidR="00FC4214" w:rsidRDefault="00FC4214">
      <w:pPr>
        <w:jc w:val="center"/>
        <w:rPr>
          <w:rFonts w:ascii="Bookman Old Style" w:eastAsia="Bookman Old Style" w:hAnsi="Bookman Old Style" w:cs="Bookman Old Style"/>
        </w:rPr>
      </w:pPr>
    </w:p>
    <w:p w14:paraId="00000024" w14:textId="77777777" w:rsidR="00FC4214" w:rsidRDefault="00FC4214">
      <w:pPr>
        <w:jc w:val="center"/>
        <w:rPr>
          <w:rFonts w:ascii="Bookman Old Style" w:eastAsia="Bookman Old Style" w:hAnsi="Bookman Old Style" w:cs="Bookman Old Style"/>
        </w:rPr>
      </w:pPr>
    </w:p>
    <w:p w14:paraId="00000025"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By</w:t>
      </w:r>
    </w:p>
    <w:p w14:paraId="00000026" w14:textId="77777777" w:rsidR="00FC4214" w:rsidRDefault="00FC4214">
      <w:pPr>
        <w:jc w:val="center"/>
        <w:rPr>
          <w:rFonts w:ascii="Bookman Old Style" w:eastAsia="Bookman Old Style" w:hAnsi="Bookman Old Style" w:cs="Bookman Old Style"/>
        </w:rPr>
      </w:pPr>
    </w:p>
    <w:p w14:paraId="00000027"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ALEX ESCHBACH</w:t>
      </w:r>
      <w:r>
        <w:rPr>
          <w:rFonts w:ascii="Bookman Old Style" w:eastAsia="Bookman Old Style" w:hAnsi="Bookman Old Style" w:cs="Bookman Old Style"/>
        </w:rPr>
        <w:br/>
        <w:t>Norman, Oklahoma</w:t>
      </w:r>
      <w:r>
        <w:rPr>
          <w:rFonts w:ascii="Bookman Old Style" w:eastAsia="Bookman Old Style" w:hAnsi="Bookman Old Style" w:cs="Bookman Old Style"/>
        </w:rPr>
        <w:br/>
        <w:t>2021</w:t>
      </w:r>
    </w:p>
    <w:p w14:paraId="00000028" w14:textId="77777777" w:rsidR="00FC4214" w:rsidRDefault="00FC4214">
      <w:pPr>
        <w:jc w:val="center"/>
        <w:rPr>
          <w:rFonts w:ascii="Bookman Old Style" w:eastAsia="Bookman Old Style" w:hAnsi="Bookman Old Style" w:cs="Bookman Old Style"/>
          <w:b/>
        </w:rPr>
      </w:pPr>
    </w:p>
    <w:p w14:paraId="00000029" w14:textId="77777777" w:rsidR="00FC4214" w:rsidRDefault="00FC4214">
      <w:pPr>
        <w:jc w:val="center"/>
        <w:rPr>
          <w:rFonts w:ascii="Bookman Old Style" w:eastAsia="Bookman Old Style" w:hAnsi="Bookman Old Style" w:cs="Bookman Old Style"/>
          <w:b/>
        </w:rPr>
      </w:pPr>
    </w:p>
    <w:p w14:paraId="0000002A" w14:textId="77777777" w:rsidR="00FC4214" w:rsidRDefault="00FC4214">
      <w:pPr>
        <w:jc w:val="center"/>
        <w:rPr>
          <w:rFonts w:ascii="Bookman Old Style" w:eastAsia="Bookman Old Style" w:hAnsi="Bookman Old Style" w:cs="Bookman Old Style"/>
          <w:b/>
        </w:rPr>
      </w:pPr>
    </w:p>
    <w:p w14:paraId="0000002B"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lastRenderedPageBreak/>
        <w:t>RATIONALIZING IGNORANCE AND THE NO NEW NORMAL COMMUNITY: MYTHOLOGY, SENSE OF COMMUNITY, AND CONSPIRACY THEORIES</w:t>
      </w:r>
    </w:p>
    <w:p w14:paraId="0000002C" w14:textId="77777777" w:rsidR="00FC4214" w:rsidRDefault="00FC4214">
      <w:pPr>
        <w:jc w:val="center"/>
        <w:rPr>
          <w:rFonts w:ascii="Bookman Old Style" w:eastAsia="Bookman Old Style" w:hAnsi="Bookman Old Style" w:cs="Bookman Old Style"/>
          <w:b/>
        </w:rPr>
      </w:pPr>
    </w:p>
    <w:p w14:paraId="0000002D" w14:textId="77777777" w:rsidR="00FC4214" w:rsidRDefault="00FC4214">
      <w:pPr>
        <w:jc w:val="center"/>
        <w:rPr>
          <w:rFonts w:ascii="Bookman Old Style" w:eastAsia="Bookman Old Style" w:hAnsi="Bookman Old Style" w:cs="Bookman Old Style"/>
          <w:b/>
        </w:rPr>
      </w:pPr>
    </w:p>
    <w:p w14:paraId="0000002E"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A THESIS APPROVED FOR SUMMER 2021</w:t>
      </w:r>
    </w:p>
    <w:p w14:paraId="0000002F" w14:textId="77777777" w:rsidR="00FC4214" w:rsidRDefault="00FC4214">
      <w:pPr>
        <w:jc w:val="center"/>
        <w:rPr>
          <w:rFonts w:ascii="Bookman Old Style" w:eastAsia="Bookman Old Style" w:hAnsi="Bookman Old Style" w:cs="Bookman Old Style"/>
        </w:rPr>
      </w:pPr>
    </w:p>
    <w:p w14:paraId="00000030" w14:textId="77777777" w:rsidR="00FC4214" w:rsidRDefault="00FC4214">
      <w:pPr>
        <w:jc w:val="center"/>
        <w:rPr>
          <w:rFonts w:ascii="Bookman Old Style" w:eastAsia="Bookman Old Style" w:hAnsi="Bookman Old Style" w:cs="Bookman Old Style"/>
        </w:rPr>
      </w:pPr>
    </w:p>
    <w:p w14:paraId="00000031" w14:textId="77777777" w:rsidR="00FC4214" w:rsidRDefault="00FC4214">
      <w:pPr>
        <w:jc w:val="center"/>
        <w:rPr>
          <w:rFonts w:ascii="Bookman Old Style" w:eastAsia="Bookman Old Style" w:hAnsi="Bookman Old Style" w:cs="Bookman Old Style"/>
        </w:rPr>
      </w:pPr>
    </w:p>
    <w:p w14:paraId="00000032" w14:textId="77777777" w:rsidR="00FC4214" w:rsidRDefault="00FC4214">
      <w:pPr>
        <w:jc w:val="center"/>
        <w:rPr>
          <w:rFonts w:ascii="Bookman Old Style" w:eastAsia="Bookman Old Style" w:hAnsi="Bookman Old Style" w:cs="Bookman Old Style"/>
        </w:rPr>
      </w:pPr>
    </w:p>
    <w:p w14:paraId="00000033" w14:textId="77777777" w:rsidR="00FC4214" w:rsidRDefault="00FC4214">
      <w:pPr>
        <w:jc w:val="center"/>
        <w:rPr>
          <w:rFonts w:ascii="Bookman Old Style" w:eastAsia="Bookman Old Style" w:hAnsi="Bookman Old Style" w:cs="Bookman Old Style"/>
        </w:rPr>
      </w:pPr>
    </w:p>
    <w:p w14:paraId="00000034" w14:textId="77777777" w:rsidR="00FC4214" w:rsidRDefault="00FC4214">
      <w:pPr>
        <w:jc w:val="center"/>
        <w:rPr>
          <w:rFonts w:ascii="Bookman Old Style" w:eastAsia="Bookman Old Style" w:hAnsi="Bookman Old Style" w:cs="Bookman Old Style"/>
        </w:rPr>
      </w:pPr>
    </w:p>
    <w:p w14:paraId="00000035" w14:textId="77777777" w:rsidR="00FC4214" w:rsidRDefault="00FC4214">
      <w:pPr>
        <w:jc w:val="center"/>
        <w:rPr>
          <w:rFonts w:ascii="Bookman Old Style" w:eastAsia="Bookman Old Style" w:hAnsi="Bookman Old Style" w:cs="Bookman Old Style"/>
        </w:rPr>
      </w:pPr>
    </w:p>
    <w:p w14:paraId="00000036" w14:textId="77777777" w:rsidR="00FC4214" w:rsidRDefault="00FC4214">
      <w:pPr>
        <w:jc w:val="center"/>
        <w:rPr>
          <w:rFonts w:ascii="Bookman Old Style" w:eastAsia="Bookman Old Style" w:hAnsi="Bookman Old Style" w:cs="Bookman Old Style"/>
        </w:rPr>
      </w:pPr>
    </w:p>
    <w:p w14:paraId="00000037"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BY THE COMMITTEE CONSISTING OF</w:t>
      </w:r>
    </w:p>
    <w:p w14:paraId="00000038" w14:textId="77777777" w:rsidR="00FC4214" w:rsidRDefault="00FC4214">
      <w:pPr>
        <w:jc w:val="center"/>
        <w:rPr>
          <w:rFonts w:ascii="Bookman Old Style" w:eastAsia="Bookman Old Style" w:hAnsi="Bookman Old Style" w:cs="Bookman Old Style"/>
        </w:rPr>
      </w:pPr>
    </w:p>
    <w:p w14:paraId="00000039" w14:textId="77777777" w:rsidR="00FC4214" w:rsidRDefault="00FC4214">
      <w:pPr>
        <w:jc w:val="center"/>
        <w:rPr>
          <w:rFonts w:ascii="Bookman Old Style" w:eastAsia="Bookman Old Style" w:hAnsi="Bookman Old Style" w:cs="Bookman Old Style"/>
        </w:rPr>
      </w:pPr>
    </w:p>
    <w:p w14:paraId="0000003A" w14:textId="77777777" w:rsidR="00FC4214" w:rsidRDefault="00FC4214">
      <w:pPr>
        <w:jc w:val="center"/>
        <w:rPr>
          <w:rFonts w:ascii="Bookman Old Style" w:eastAsia="Bookman Old Style" w:hAnsi="Bookman Old Style" w:cs="Bookman Old Style"/>
        </w:rPr>
      </w:pPr>
    </w:p>
    <w:p w14:paraId="0000003B" w14:textId="77777777" w:rsidR="00FC4214" w:rsidRDefault="00FC4214">
      <w:pPr>
        <w:jc w:val="right"/>
        <w:rPr>
          <w:rFonts w:ascii="Bookman Old Style" w:eastAsia="Bookman Old Style" w:hAnsi="Bookman Old Style" w:cs="Bookman Old Style"/>
        </w:rPr>
      </w:pPr>
    </w:p>
    <w:p w14:paraId="0000003C" w14:textId="77777777" w:rsidR="00FC4214" w:rsidRDefault="00FC4214">
      <w:pPr>
        <w:jc w:val="right"/>
        <w:rPr>
          <w:rFonts w:ascii="Bookman Old Style" w:eastAsia="Bookman Old Style" w:hAnsi="Bookman Old Style" w:cs="Bookman Old Style"/>
        </w:rPr>
      </w:pPr>
    </w:p>
    <w:p w14:paraId="0000003D" w14:textId="77777777" w:rsidR="00FC4214" w:rsidRDefault="00FC4214">
      <w:pPr>
        <w:jc w:val="right"/>
        <w:rPr>
          <w:rFonts w:ascii="Bookman Old Style" w:eastAsia="Bookman Old Style" w:hAnsi="Bookman Old Style" w:cs="Bookman Old Style"/>
        </w:rPr>
      </w:pPr>
    </w:p>
    <w:p w14:paraId="0000003E" w14:textId="77777777" w:rsidR="00FC4214" w:rsidRDefault="000E4623">
      <w:pPr>
        <w:jc w:val="right"/>
        <w:rPr>
          <w:rFonts w:ascii="Bookman Old Style" w:eastAsia="Bookman Old Style" w:hAnsi="Bookman Old Style" w:cs="Bookman Old Style"/>
        </w:rPr>
      </w:pPr>
      <w:r>
        <w:rPr>
          <w:rFonts w:ascii="Bookman Old Style" w:eastAsia="Bookman Old Style" w:hAnsi="Bookman Old Style" w:cs="Bookman Old Style"/>
        </w:rPr>
        <w:t>Dr. Julie Jones, Chair</w:t>
      </w:r>
    </w:p>
    <w:p w14:paraId="0000003F" w14:textId="77777777" w:rsidR="00FC4214" w:rsidRDefault="00FC4214">
      <w:pPr>
        <w:jc w:val="right"/>
        <w:rPr>
          <w:rFonts w:ascii="Bookman Old Style" w:eastAsia="Bookman Old Style" w:hAnsi="Bookman Old Style" w:cs="Bookman Old Style"/>
        </w:rPr>
      </w:pPr>
    </w:p>
    <w:p w14:paraId="00000040" w14:textId="77777777" w:rsidR="00FC4214" w:rsidRDefault="000E4623">
      <w:pPr>
        <w:jc w:val="right"/>
        <w:rPr>
          <w:rFonts w:ascii="Bookman Old Style" w:eastAsia="Bookman Old Style" w:hAnsi="Bookman Old Style" w:cs="Bookman Old Style"/>
        </w:rPr>
      </w:pPr>
      <w:r>
        <w:rPr>
          <w:rFonts w:ascii="Bookman Old Style" w:eastAsia="Bookman Old Style" w:hAnsi="Bookman Old Style" w:cs="Bookman Old Style"/>
        </w:rPr>
        <w:t>Dr. Ralph Beliveau</w:t>
      </w:r>
    </w:p>
    <w:p w14:paraId="00000041" w14:textId="77777777" w:rsidR="00FC4214" w:rsidRDefault="00FC4214">
      <w:pPr>
        <w:jc w:val="right"/>
        <w:rPr>
          <w:rFonts w:ascii="Bookman Old Style" w:eastAsia="Bookman Old Style" w:hAnsi="Bookman Old Style" w:cs="Bookman Old Style"/>
        </w:rPr>
      </w:pPr>
    </w:p>
    <w:p w14:paraId="00000042" w14:textId="77777777" w:rsidR="00FC4214" w:rsidRDefault="000E4623">
      <w:pPr>
        <w:jc w:val="right"/>
        <w:rPr>
          <w:rFonts w:ascii="Bookman Old Style" w:eastAsia="Bookman Old Style" w:hAnsi="Bookman Old Style" w:cs="Bookman Old Style"/>
        </w:rPr>
      </w:pPr>
      <w:r>
        <w:rPr>
          <w:rFonts w:ascii="Bookman Old Style" w:eastAsia="Bookman Old Style" w:hAnsi="Bookman Old Style" w:cs="Bookman Old Style"/>
        </w:rPr>
        <w:t>Dr. David Craig</w:t>
      </w:r>
    </w:p>
    <w:p w14:paraId="00000043" w14:textId="77777777" w:rsidR="00FC4214" w:rsidRDefault="00FC4214">
      <w:pPr>
        <w:jc w:val="center"/>
        <w:rPr>
          <w:rFonts w:ascii="Bookman Old Style" w:eastAsia="Bookman Old Style" w:hAnsi="Bookman Old Style" w:cs="Bookman Old Style"/>
          <w:b/>
        </w:rPr>
      </w:pPr>
    </w:p>
    <w:p w14:paraId="00000044" w14:textId="77777777" w:rsidR="00FC4214" w:rsidRDefault="00FC4214">
      <w:pPr>
        <w:jc w:val="center"/>
        <w:rPr>
          <w:rFonts w:ascii="Bookman Old Style" w:eastAsia="Bookman Old Style" w:hAnsi="Bookman Old Style" w:cs="Bookman Old Style"/>
          <w:b/>
        </w:rPr>
      </w:pPr>
    </w:p>
    <w:p w14:paraId="00000045" w14:textId="77777777" w:rsidR="00FC4214" w:rsidRDefault="00FC4214">
      <w:pPr>
        <w:jc w:val="center"/>
        <w:rPr>
          <w:rFonts w:ascii="Bookman Old Style" w:eastAsia="Bookman Old Style" w:hAnsi="Bookman Old Style" w:cs="Bookman Old Style"/>
          <w:b/>
        </w:rPr>
      </w:pPr>
    </w:p>
    <w:p w14:paraId="00000046" w14:textId="77777777" w:rsidR="00FC4214" w:rsidRDefault="00FC4214">
      <w:pPr>
        <w:jc w:val="center"/>
        <w:rPr>
          <w:rFonts w:ascii="Bookman Old Style" w:eastAsia="Bookman Old Style" w:hAnsi="Bookman Old Style" w:cs="Bookman Old Style"/>
          <w:b/>
        </w:rPr>
      </w:pPr>
    </w:p>
    <w:p w14:paraId="00000047" w14:textId="77777777" w:rsidR="00FC4214" w:rsidRDefault="00FC4214">
      <w:pPr>
        <w:jc w:val="center"/>
        <w:rPr>
          <w:rFonts w:ascii="Bookman Old Style" w:eastAsia="Bookman Old Style" w:hAnsi="Bookman Old Style" w:cs="Bookman Old Style"/>
          <w:b/>
        </w:rPr>
      </w:pPr>
    </w:p>
    <w:p w14:paraId="00000048" w14:textId="77777777" w:rsidR="00FC4214" w:rsidRDefault="000E4623">
      <w:pPr>
        <w:rPr>
          <w:rFonts w:ascii="Bookman Old Style" w:eastAsia="Bookman Old Style" w:hAnsi="Bookman Old Style" w:cs="Bookman Old Style"/>
          <w:b/>
        </w:rPr>
      </w:pPr>
      <w:r>
        <w:br w:type="page"/>
      </w:r>
    </w:p>
    <w:p w14:paraId="00000049" w14:textId="77777777" w:rsidR="00FC4214" w:rsidRDefault="00FC4214">
      <w:pPr>
        <w:rPr>
          <w:rFonts w:ascii="Bookman Old Style" w:eastAsia="Bookman Old Style" w:hAnsi="Bookman Old Style" w:cs="Bookman Old Style"/>
          <w:b/>
        </w:rPr>
      </w:pPr>
    </w:p>
    <w:p w14:paraId="0000004A" w14:textId="77777777" w:rsidR="00FC4214" w:rsidRDefault="00FC4214">
      <w:pPr>
        <w:rPr>
          <w:rFonts w:ascii="Bookman Old Style" w:eastAsia="Bookman Old Style" w:hAnsi="Bookman Old Style" w:cs="Bookman Old Style"/>
          <w:b/>
        </w:rPr>
      </w:pPr>
    </w:p>
    <w:p w14:paraId="0000004B" w14:textId="77777777" w:rsidR="00FC4214" w:rsidRDefault="00FC4214">
      <w:pPr>
        <w:rPr>
          <w:rFonts w:ascii="Bookman Old Style" w:eastAsia="Bookman Old Style" w:hAnsi="Bookman Old Style" w:cs="Bookman Old Style"/>
          <w:b/>
        </w:rPr>
      </w:pPr>
    </w:p>
    <w:p w14:paraId="0000004C" w14:textId="77777777" w:rsidR="00FC4214" w:rsidRDefault="00FC4214">
      <w:pPr>
        <w:rPr>
          <w:rFonts w:ascii="Bookman Old Style" w:eastAsia="Bookman Old Style" w:hAnsi="Bookman Old Style" w:cs="Bookman Old Style"/>
          <w:b/>
        </w:rPr>
      </w:pPr>
    </w:p>
    <w:p w14:paraId="0000004D" w14:textId="77777777" w:rsidR="00FC4214" w:rsidRDefault="00FC4214">
      <w:pPr>
        <w:rPr>
          <w:rFonts w:ascii="Bookman Old Style" w:eastAsia="Bookman Old Style" w:hAnsi="Bookman Old Style" w:cs="Bookman Old Style"/>
          <w:b/>
        </w:rPr>
      </w:pPr>
    </w:p>
    <w:p w14:paraId="0000004E" w14:textId="77777777" w:rsidR="00FC4214" w:rsidRDefault="00FC4214">
      <w:pPr>
        <w:rPr>
          <w:rFonts w:ascii="Bookman Old Style" w:eastAsia="Bookman Old Style" w:hAnsi="Bookman Old Style" w:cs="Bookman Old Style"/>
          <w:b/>
        </w:rPr>
      </w:pPr>
    </w:p>
    <w:p w14:paraId="0000004F" w14:textId="77777777" w:rsidR="00FC4214" w:rsidRDefault="00FC4214">
      <w:pPr>
        <w:rPr>
          <w:rFonts w:ascii="Bookman Old Style" w:eastAsia="Bookman Old Style" w:hAnsi="Bookman Old Style" w:cs="Bookman Old Style"/>
          <w:b/>
        </w:rPr>
      </w:pPr>
    </w:p>
    <w:p w14:paraId="00000050" w14:textId="77777777" w:rsidR="00FC4214" w:rsidRDefault="00FC4214">
      <w:pPr>
        <w:rPr>
          <w:rFonts w:ascii="Bookman Old Style" w:eastAsia="Bookman Old Style" w:hAnsi="Bookman Old Style" w:cs="Bookman Old Style"/>
          <w:b/>
        </w:rPr>
      </w:pPr>
    </w:p>
    <w:p w14:paraId="00000051" w14:textId="77777777" w:rsidR="00FC4214" w:rsidRDefault="00FC4214">
      <w:pPr>
        <w:rPr>
          <w:rFonts w:ascii="Bookman Old Style" w:eastAsia="Bookman Old Style" w:hAnsi="Bookman Old Style" w:cs="Bookman Old Style"/>
          <w:b/>
        </w:rPr>
      </w:pPr>
    </w:p>
    <w:p w14:paraId="00000052" w14:textId="77777777" w:rsidR="00FC4214" w:rsidRDefault="00FC4214">
      <w:pPr>
        <w:rPr>
          <w:rFonts w:ascii="Bookman Old Style" w:eastAsia="Bookman Old Style" w:hAnsi="Bookman Old Style" w:cs="Bookman Old Style"/>
          <w:b/>
        </w:rPr>
      </w:pPr>
    </w:p>
    <w:p w14:paraId="00000053" w14:textId="77777777" w:rsidR="00FC4214" w:rsidRDefault="00FC4214">
      <w:pPr>
        <w:rPr>
          <w:rFonts w:ascii="Bookman Old Style" w:eastAsia="Bookman Old Style" w:hAnsi="Bookman Old Style" w:cs="Bookman Old Style"/>
          <w:b/>
        </w:rPr>
      </w:pPr>
    </w:p>
    <w:p w14:paraId="00000054" w14:textId="77777777" w:rsidR="00FC4214" w:rsidRDefault="00FC4214">
      <w:pPr>
        <w:rPr>
          <w:rFonts w:ascii="Bookman Old Style" w:eastAsia="Bookman Old Style" w:hAnsi="Bookman Old Style" w:cs="Bookman Old Style"/>
          <w:b/>
        </w:rPr>
      </w:pPr>
    </w:p>
    <w:p w14:paraId="00000055" w14:textId="77777777" w:rsidR="00FC4214" w:rsidRDefault="00FC4214">
      <w:pPr>
        <w:rPr>
          <w:rFonts w:ascii="Bookman Old Style" w:eastAsia="Bookman Old Style" w:hAnsi="Bookman Old Style" w:cs="Bookman Old Style"/>
          <w:b/>
        </w:rPr>
      </w:pPr>
    </w:p>
    <w:p w14:paraId="00000056" w14:textId="77777777" w:rsidR="00FC4214" w:rsidRDefault="00FC4214">
      <w:pPr>
        <w:rPr>
          <w:rFonts w:ascii="Bookman Old Style" w:eastAsia="Bookman Old Style" w:hAnsi="Bookman Old Style" w:cs="Bookman Old Style"/>
          <w:b/>
        </w:rPr>
      </w:pPr>
    </w:p>
    <w:p w14:paraId="00000057" w14:textId="77777777" w:rsidR="00FC4214" w:rsidRDefault="00FC4214">
      <w:pPr>
        <w:rPr>
          <w:rFonts w:ascii="Bookman Old Style" w:eastAsia="Bookman Old Style" w:hAnsi="Bookman Old Style" w:cs="Bookman Old Style"/>
          <w:b/>
        </w:rPr>
      </w:pPr>
    </w:p>
    <w:p w14:paraId="00000058" w14:textId="77777777" w:rsidR="00FC4214" w:rsidRDefault="00FC4214">
      <w:pPr>
        <w:rPr>
          <w:rFonts w:ascii="Bookman Old Style" w:eastAsia="Bookman Old Style" w:hAnsi="Bookman Old Style" w:cs="Bookman Old Style"/>
          <w:b/>
        </w:rPr>
      </w:pPr>
    </w:p>
    <w:p w14:paraId="00000059" w14:textId="77777777" w:rsidR="00FC4214" w:rsidRDefault="00FC4214">
      <w:pPr>
        <w:rPr>
          <w:rFonts w:ascii="Bookman Old Style" w:eastAsia="Bookman Old Style" w:hAnsi="Bookman Old Style" w:cs="Bookman Old Style"/>
          <w:b/>
        </w:rPr>
      </w:pPr>
    </w:p>
    <w:p w14:paraId="0000005A" w14:textId="77777777" w:rsidR="00FC4214" w:rsidRDefault="00FC4214">
      <w:pPr>
        <w:rPr>
          <w:rFonts w:ascii="Bookman Old Style" w:eastAsia="Bookman Old Style" w:hAnsi="Bookman Old Style" w:cs="Bookman Old Style"/>
          <w:b/>
        </w:rPr>
      </w:pPr>
    </w:p>
    <w:p w14:paraId="0000005B" w14:textId="77777777" w:rsidR="00FC4214" w:rsidRDefault="00FC4214">
      <w:pPr>
        <w:rPr>
          <w:rFonts w:ascii="Bookman Old Style" w:eastAsia="Bookman Old Style" w:hAnsi="Bookman Old Style" w:cs="Bookman Old Style"/>
          <w:b/>
        </w:rPr>
      </w:pPr>
    </w:p>
    <w:p w14:paraId="0000005C" w14:textId="77777777" w:rsidR="00FC4214" w:rsidRDefault="00FC4214">
      <w:pPr>
        <w:rPr>
          <w:rFonts w:ascii="Bookman Old Style" w:eastAsia="Bookman Old Style" w:hAnsi="Bookman Old Style" w:cs="Bookman Old Style"/>
          <w:b/>
        </w:rPr>
      </w:pPr>
    </w:p>
    <w:p w14:paraId="0000005D" w14:textId="77777777" w:rsidR="00FC4214" w:rsidRDefault="00FC4214">
      <w:pPr>
        <w:rPr>
          <w:rFonts w:ascii="Bookman Old Style" w:eastAsia="Bookman Old Style" w:hAnsi="Bookman Old Style" w:cs="Bookman Old Style"/>
          <w:b/>
        </w:rPr>
      </w:pPr>
    </w:p>
    <w:p w14:paraId="0000005E" w14:textId="77777777" w:rsidR="00FC4214" w:rsidRDefault="00FC4214">
      <w:pPr>
        <w:rPr>
          <w:rFonts w:ascii="Bookman Old Style" w:eastAsia="Bookman Old Style" w:hAnsi="Bookman Old Style" w:cs="Bookman Old Style"/>
          <w:b/>
        </w:rPr>
      </w:pPr>
    </w:p>
    <w:p w14:paraId="0000005F" w14:textId="77777777" w:rsidR="00FC4214" w:rsidRDefault="00FC4214">
      <w:pPr>
        <w:rPr>
          <w:rFonts w:ascii="Bookman Old Style" w:eastAsia="Bookman Old Style" w:hAnsi="Bookman Old Style" w:cs="Bookman Old Style"/>
          <w:b/>
        </w:rPr>
      </w:pPr>
    </w:p>
    <w:p w14:paraId="00000060" w14:textId="77777777" w:rsidR="00FC4214" w:rsidRDefault="00FC4214">
      <w:pPr>
        <w:rPr>
          <w:rFonts w:ascii="Bookman Old Style" w:eastAsia="Bookman Old Style" w:hAnsi="Bookman Old Style" w:cs="Bookman Old Style"/>
          <w:b/>
        </w:rPr>
      </w:pPr>
    </w:p>
    <w:p w14:paraId="00000061" w14:textId="77777777" w:rsidR="00FC4214" w:rsidRDefault="00FC4214">
      <w:pPr>
        <w:rPr>
          <w:rFonts w:ascii="Bookman Old Style" w:eastAsia="Bookman Old Style" w:hAnsi="Bookman Old Style" w:cs="Bookman Old Style"/>
          <w:b/>
        </w:rPr>
      </w:pPr>
    </w:p>
    <w:p w14:paraId="00000062" w14:textId="77777777" w:rsidR="00FC4214" w:rsidRDefault="00FC4214">
      <w:pPr>
        <w:rPr>
          <w:rFonts w:ascii="Bookman Old Style" w:eastAsia="Bookman Old Style" w:hAnsi="Bookman Old Style" w:cs="Bookman Old Style"/>
          <w:b/>
        </w:rPr>
      </w:pPr>
    </w:p>
    <w:p w14:paraId="00000063" w14:textId="77777777" w:rsidR="00FC4214" w:rsidRDefault="00FC4214">
      <w:pPr>
        <w:rPr>
          <w:rFonts w:ascii="Bookman Old Style" w:eastAsia="Bookman Old Style" w:hAnsi="Bookman Old Style" w:cs="Bookman Old Style"/>
          <w:b/>
        </w:rPr>
      </w:pPr>
    </w:p>
    <w:p w14:paraId="00000064" w14:textId="77777777" w:rsidR="00FC4214" w:rsidRDefault="00FC4214">
      <w:pPr>
        <w:rPr>
          <w:rFonts w:ascii="Bookman Old Style" w:eastAsia="Bookman Old Style" w:hAnsi="Bookman Old Style" w:cs="Bookman Old Style"/>
          <w:b/>
        </w:rPr>
      </w:pPr>
    </w:p>
    <w:p w14:paraId="00000065" w14:textId="77777777" w:rsidR="00FC4214" w:rsidRDefault="00FC4214">
      <w:pPr>
        <w:rPr>
          <w:rFonts w:ascii="Bookman Old Style" w:eastAsia="Bookman Old Style" w:hAnsi="Bookman Old Style" w:cs="Bookman Old Style"/>
          <w:b/>
        </w:rPr>
      </w:pPr>
    </w:p>
    <w:p w14:paraId="00000066" w14:textId="77777777" w:rsidR="00FC4214" w:rsidRDefault="00FC4214">
      <w:pPr>
        <w:rPr>
          <w:rFonts w:ascii="Bookman Old Style" w:eastAsia="Bookman Old Style" w:hAnsi="Bookman Old Style" w:cs="Bookman Old Style"/>
          <w:b/>
        </w:rPr>
      </w:pPr>
    </w:p>
    <w:p w14:paraId="00000067" w14:textId="77777777" w:rsidR="00FC4214" w:rsidRDefault="00FC4214">
      <w:pPr>
        <w:rPr>
          <w:rFonts w:ascii="Bookman Old Style" w:eastAsia="Bookman Old Style" w:hAnsi="Bookman Old Style" w:cs="Bookman Old Style"/>
          <w:b/>
        </w:rPr>
      </w:pPr>
    </w:p>
    <w:p w14:paraId="00000068" w14:textId="77777777" w:rsidR="00FC4214" w:rsidRDefault="00FC4214">
      <w:pPr>
        <w:rPr>
          <w:rFonts w:ascii="Bookman Old Style" w:eastAsia="Bookman Old Style" w:hAnsi="Bookman Old Style" w:cs="Bookman Old Style"/>
          <w:b/>
        </w:rPr>
      </w:pPr>
    </w:p>
    <w:p w14:paraId="00000069" w14:textId="77777777" w:rsidR="00FC4214" w:rsidRDefault="00FC4214">
      <w:pPr>
        <w:rPr>
          <w:rFonts w:ascii="Bookman Old Style" w:eastAsia="Bookman Old Style" w:hAnsi="Bookman Old Style" w:cs="Bookman Old Style"/>
          <w:b/>
        </w:rPr>
      </w:pPr>
    </w:p>
    <w:p w14:paraId="0000006A" w14:textId="77777777" w:rsidR="00FC4214" w:rsidRDefault="00FC4214">
      <w:pPr>
        <w:rPr>
          <w:rFonts w:ascii="Bookman Old Style" w:eastAsia="Bookman Old Style" w:hAnsi="Bookman Old Style" w:cs="Bookman Old Style"/>
          <w:b/>
        </w:rPr>
      </w:pPr>
    </w:p>
    <w:p w14:paraId="0000006B" w14:textId="77777777" w:rsidR="00FC4214" w:rsidRDefault="00FC4214">
      <w:pPr>
        <w:rPr>
          <w:rFonts w:ascii="Bookman Old Style" w:eastAsia="Bookman Old Style" w:hAnsi="Bookman Old Style" w:cs="Bookman Old Style"/>
          <w:b/>
        </w:rPr>
      </w:pPr>
    </w:p>
    <w:p w14:paraId="0000006C" w14:textId="77777777" w:rsidR="00FC4214" w:rsidRDefault="00FC4214">
      <w:pPr>
        <w:rPr>
          <w:rFonts w:ascii="Bookman Old Style" w:eastAsia="Bookman Old Style" w:hAnsi="Bookman Old Style" w:cs="Bookman Old Style"/>
          <w:b/>
        </w:rPr>
      </w:pPr>
    </w:p>
    <w:p w14:paraId="0000006D" w14:textId="77777777" w:rsidR="00FC4214" w:rsidRDefault="00FC4214">
      <w:pPr>
        <w:rPr>
          <w:rFonts w:ascii="Bookman Old Style" w:eastAsia="Bookman Old Style" w:hAnsi="Bookman Old Style" w:cs="Bookman Old Style"/>
          <w:b/>
        </w:rPr>
      </w:pPr>
    </w:p>
    <w:p w14:paraId="0000006E" w14:textId="77777777" w:rsidR="00FC4214" w:rsidRDefault="00FC4214">
      <w:pPr>
        <w:rPr>
          <w:rFonts w:ascii="Bookman Old Style" w:eastAsia="Bookman Old Style" w:hAnsi="Bookman Old Style" w:cs="Bookman Old Style"/>
          <w:b/>
        </w:rPr>
      </w:pPr>
    </w:p>
    <w:p w14:paraId="0000006F" w14:textId="77777777" w:rsidR="00FC4214" w:rsidRDefault="00FC4214">
      <w:pPr>
        <w:rPr>
          <w:rFonts w:ascii="Bookman Old Style" w:eastAsia="Bookman Old Style" w:hAnsi="Bookman Old Style" w:cs="Bookman Old Style"/>
          <w:b/>
        </w:rPr>
      </w:pPr>
    </w:p>
    <w:p w14:paraId="00000070" w14:textId="77777777" w:rsidR="00FC4214" w:rsidRDefault="00FC4214">
      <w:pPr>
        <w:rPr>
          <w:rFonts w:ascii="Bookman Old Style" w:eastAsia="Bookman Old Style" w:hAnsi="Bookman Old Style" w:cs="Bookman Old Style"/>
          <w:b/>
        </w:rPr>
      </w:pPr>
    </w:p>
    <w:p w14:paraId="00000071" w14:textId="77777777" w:rsidR="00FC4214" w:rsidRDefault="00FC4214">
      <w:pPr>
        <w:rPr>
          <w:rFonts w:ascii="Bookman Old Style" w:eastAsia="Bookman Old Style" w:hAnsi="Bookman Old Style" w:cs="Bookman Old Style"/>
          <w:b/>
        </w:rPr>
      </w:pPr>
    </w:p>
    <w:p w14:paraId="00000072" w14:textId="77777777" w:rsidR="00FC4214" w:rsidRDefault="00FC4214">
      <w:pPr>
        <w:rPr>
          <w:rFonts w:ascii="Bookman Old Style" w:eastAsia="Bookman Old Style" w:hAnsi="Bookman Old Style" w:cs="Bookman Old Style"/>
          <w:b/>
        </w:rPr>
      </w:pPr>
    </w:p>
    <w:p w14:paraId="00000073" w14:textId="77777777" w:rsidR="00FC4214" w:rsidRDefault="00FC4214">
      <w:pPr>
        <w:rPr>
          <w:rFonts w:ascii="Bookman Old Style" w:eastAsia="Bookman Old Style" w:hAnsi="Bookman Old Style" w:cs="Bookman Old Style"/>
          <w:b/>
        </w:rPr>
      </w:pPr>
    </w:p>
    <w:p w14:paraId="00000075" w14:textId="77777777" w:rsidR="00FC4214" w:rsidRDefault="000E4623" w:rsidP="006F0EA9">
      <w:pPr>
        <w:jc w:val="center"/>
        <w:rPr>
          <w:rFonts w:ascii="Bookman Old Style" w:eastAsia="Bookman Old Style" w:hAnsi="Bookman Old Style" w:cs="Bookman Old Style"/>
          <w:b/>
        </w:rPr>
      </w:pPr>
      <w:r>
        <w:rPr>
          <w:rFonts w:ascii="Bookman Old Style" w:eastAsia="Bookman Old Style" w:hAnsi="Bookman Old Style" w:cs="Bookman Old Style"/>
        </w:rPr>
        <w:t>© Copyright by ALEX ESCHBACH 2021</w:t>
      </w:r>
      <w:r>
        <w:rPr>
          <w:rFonts w:ascii="Bookman Old Style" w:eastAsia="Bookman Old Style" w:hAnsi="Bookman Old Style" w:cs="Bookman Old Style"/>
        </w:rPr>
        <w:br/>
        <w:t>All Rights Reserved.</w:t>
      </w:r>
    </w:p>
    <w:p w14:paraId="570FB518" w14:textId="77777777" w:rsidR="006F0EA9" w:rsidRDefault="006F0EA9">
      <w:pPr>
        <w:jc w:val="center"/>
        <w:rPr>
          <w:rFonts w:ascii="Bookman Old Style" w:eastAsia="Bookman Old Style" w:hAnsi="Bookman Old Style" w:cs="Bookman Old Style"/>
          <w:b/>
        </w:rPr>
        <w:sectPr w:rsidR="006F0EA9" w:rsidSect="00E957A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4"/>
          <w:cols w:space="720"/>
          <w:docGrid w:linePitch="326"/>
        </w:sectPr>
      </w:pPr>
    </w:p>
    <w:p w14:paraId="00000076" w14:textId="77A02DF3" w:rsidR="00FC4214" w:rsidRDefault="00FC4214">
      <w:pPr>
        <w:jc w:val="center"/>
        <w:rPr>
          <w:rFonts w:ascii="Bookman Old Style" w:eastAsia="Bookman Old Style" w:hAnsi="Bookman Old Style" w:cs="Bookman Old Style"/>
          <w:b/>
        </w:rPr>
      </w:pPr>
    </w:p>
    <w:p w14:paraId="00000077" w14:textId="77777777" w:rsidR="00FC4214" w:rsidRDefault="00FC4214">
      <w:pPr>
        <w:jc w:val="center"/>
        <w:rPr>
          <w:rFonts w:ascii="Bookman Old Style" w:eastAsia="Bookman Old Style" w:hAnsi="Bookman Old Style" w:cs="Bookman Old Style"/>
          <w:b/>
        </w:rPr>
      </w:pPr>
    </w:p>
    <w:p w14:paraId="00000078" w14:textId="77777777" w:rsidR="00FC4214" w:rsidRDefault="00FC4214">
      <w:pPr>
        <w:rPr>
          <w:rFonts w:ascii="Bookman Old Style" w:eastAsia="Bookman Old Style" w:hAnsi="Bookman Old Style" w:cs="Bookman Old Style"/>
          <w:b/>
        </w:rPr>
      </w:pPr>
    </w:p>
    <w:p w14:paraId="00000079" w14:textId="77777777" w:rsidR="00FC4214" w:rsidRDefault="00FC4214">
      <w:pPr>
        <w:jc w:val="center"/>
        <w:rPr>
          <w:rFonts w:ascii="Bookman Old Style" w:eastAsia="Bookman Old Style" w:hAnsi="Bookman Old Style" w:cs="Bookman Old Style"/>
          <w:b/>
        </w:rPr>
      </w:pPr>
    </w:p>
    <w:p w14:paraId="0000007A" w14:textId="77777777" w:rsidR="00FC4214" w:rsidRDefault="00FC4214">
      <w:pPr>
        <w:jc w:val="center"/>
        <w:rPr>
          <w:rFonts w:ascii="Bookman Old Style" w:eastAsia="Bookman Old Style" w:hAnsi="Bookman Old Style" w:cs="Bookman Old Style"/>
          <w:b/>
        </w:rPr>
      </w:pPr>
    </w:p>
    <w:p w14:paraId="0000007B" w14:textId="77777777" w:rsidR="00FC4214" w:rsidRDefault="00FC4214">
      <w:pPr>
        <w:jc w:val="center"/>
        <w:rPr>
          <w:rFonts w:ascii="Bookman Old Style" w:eastAsia="Bookman Old Style" w:hAnsi="Bookman Old Style" w:cs="Bookman Old Style"/>
          <w:b/>
        </w:rPr>
      </w:pPr>
    </w:p>
    <w:p w14:paraId="0000007C" w14:textId="77777777" w:rsidR="00FC4214" w:rsidRDefault="00FC4214">
      <w:pPr>
        <w:jc w:val="center"/>
        <w:rPr>
          <w:rFonts w:ascii="Bookman Old Style" w:eastAsia="Bookman Old Style" w:hAnsi="Bookman Old Style" w:cs="Bookman Old Style"/>
          <w:b/>
        </w:rPr>
      </w:pPr>
    </w:p>
    <w:p w14:paraId="0000007D" w14:textId="77777777" w:rsidR="00FC4214" w:rsidRDefault="00FC4214">
      <w:pPr>
        <w:jc w:val="center"/>
        <w:rPr>
          <w:rFonts w:ascii="Bookman Old Style" w:eastAsia="Bookman Old Style" w:hAnsi="Bookman Old Style" w:cs="Bookman Old Style"/>
          <w:b/>
        </w:rPr>
      </w:pPr>
    </w:p>
    <w:p w14:paraId="0000007E" w14:textId="77777777" w:rsidR="00FC4214" w:rsidRDefault="00FC4214">
      <w:pPr>
        <w:jc w:val="center"/>
        <w:rPr>
          <w:rFonts w:ascii="Bookman Old Style" w:eastAsia="Bookman Old Style" w:hAnsi="Bookman Old Style" w:cs="Bookman Old Style"/>
          <w:b/>
        </w:rPr>
      </w:pPr>
    </w:p>
    <w:p w14:paraId="0000007F" w14:textId="77777777" w:rsidR="00FC4214" w:rsidRDefault="00FC4214">
      <w:pPr>
        <w:jc w:val="center"/>
        <w:rPr>
          <w:rFonts w:ascii="Bookman Old Style" w:eastAsia="Bookman Old Style" w:hAnsi="Bookman Old Style" w:cs="Bookman Old Style"/>
          <w:b/>
        </w:rPr>
      </w:pPr>
    </w:p>
    <w:p w14:paraId="00000080" w14:textId="77777777" w:rsidR="00FC4214" w:rsidRDefault="00FC4214">
      <w:pPr>
        <w:jc w:val="center"/>
        <w:rPr>
          <w:rFonts w:ascii="Bookman Old Style" w:eastAsia="Bookman Old Style" w:hAnsi="Bookman Old Style" w:cs="Bookman Old Style"/>
          <w:b/>
        </w:rPr>
      </w:pPr>
    </w:p>
    <w:p w14:paraId="00000081" w14:textId="77777777" w:rsidR="00FC4214" w:rsidRDefault="00FC4214">
      <w:pPr>
        <w:jc w:val="center"/>
        <w:rPr>
          <w:rFonts w:ascii="Bookman Old Style" w:eastAsia="Bookman Old Style" w:hAnsi="Bookman Old Style" w:cs="Bookman Old Style"/>
          <w:b/>
        </w:rPr>
      </w:pPr>
    </w:p>
    <w:p w14:paraId="00000082" w14:textId="77777777" w:rsidR="00FC4214" w:rsidRDefault="00FC4214">
      <w:pPr>
        <w:jc w:val="center"/>
        <w:rPr>
          <w:rFonts w:ascii="Bookman Old Style" w:eastAsia="Bookman Old Style" w:hAnsi="Bookman Old Style" w:cs="Bookman Old Style"/>
          <w:b/>
        </w:rPr>
      </w:pPr>
    </w:p>
    <w:p w14:paraId="00000083" w14:textId="77777777" w:rsidR="00FC4214" w:rsidRDefault="00FC4214">
      <w:pPr>
        <w:jc w:val="center"/>
        <w:rPr>
          <w:rFonts w:ascii="Bookman Old Style" w:eastAsia="Bookman Old Style" w:hAnsi="Bookman Old Style" w:cs="Bookman Old Style"/>
          <w:b/>
        </w:rPr>
      </w:pPr>
    </w:p>
    <w:p w14:paraId="00000084" w14:textId="77777777" w:rsidR="00FC4214" w:rsidRDefault="00FC4214">
      <w:pPr>
        <w:jc w:val="center"/>
        <w:rPr>
          <w:rFonts w:ascii="Bookman Old Style" w:eastAsia="Bookman Old Style" w:hAnsi="Bookman Old Style" w:cs="Bookman Old Style"/>
          <w:b/>
        </w:rPr>
      </w:pPr>
    </w:p>
    <w:p w14:paraId="00000085" w14:textId="77777777" w:rsidR="00FC4214" w:rsidRDefault="00FC4214">
      <w:pPr>
        <w:jc w:val="center"/>
        <w:rPr>
          <w:rFonts w:ascii="Bookman Old Style" w:eastAsia="Bookman Old Style" w:hAnsi="Bookman Old Style" w:cs="Bookman Old Style"/>
          <w:b/>
        </w:rPr>
      </w:pPr>
    </w:p>
    <w:p w14:paraId="00000086" w14:textId="77777777" w:rsidR="00FC4214" w:rsidRDefault="000E4623">
      <w:pPr>
        <w:jc w:val="center"/>
        <w:rPr>
          <w:rFonts w:ascii="Bookman Old Style" w:eastAsia="Bookman Old Style" w:hAnsi="Bookman Old Style" w:cs="Bookman Old Style"/>
          <w:b/>
        </w:rPr>
      </w:pPr>
      <w:r>
        <w:rPr>
          <w:rFonts w:ascii="Bookman Old Style" w:eastAsia="Bookman Old Style" w:hAnsi="Bookman Old Style" w:cs="Bookman Old Style"/>
          <w:b/>
        </w:rPr>
        <w:t>Rationalizing Ignorance and the No New Normal community: Mythology, sense of community, and conspiracy theories</w:t>
      </w:r>
    </w:p>
    <w:p w14:paraId="00000087" w14:textId="77777777" w:rsidR="00FC4214" w:rsidRDefault="00FC4214">
      <w:pPr>
        <w:jc w:val="center"/>
        <w:rPr>
          <w:rFonts w:ascii="Bookman Old Style" w:eastAsia="Bookman Old Style" w:hAnsi="Bookman Old Style" w:cs="Bookman Old Style"/>
          <w:b/>
        </w:rPr>
      </w:pPr>
    </w:p>
    <w:p w14:paraId="00000088" w14:textId="77777777" w:rsidR="00FC4214" w:rsidRDefault="000E4623">
      <w:pPr>
        <w:jc w:val="center"/>
        <w:rPr>
          <w:rFonts w:ascii="Bookman Old Style" w:eastAsia="Bookman Old Style" w:hAnsi="Bookman Old Style" w:cs="Bookman Old Style"/>
          <w:b/>
        </w:rPr>
      </w:pPr>
      <w:r>
        <w:rPr>
          <w:rFonts w:ascii="Bookman Old Style" w:eastAsia="Bookman Old Style" w:hAnsi="Bookman Old Style" w:cs="Bookman Old Style"/>
          <w:b/>
        </w:rPr>
        <w:t>Alex Eschbach</w:t>
      </w:r>
    </w:p>
    <w:p w14:paraId="00000089" w14:textId="77777777" w:rsidR="00FC4214" w:rsidRDefault="00FC4214">
      <w:pPr>
        <w:jc w:val="center"/>
        <w:rPr>
          <w:rFonts w:ascii="Bookman Old Style" w:eastAsia="Bookman Old Style" w:hAnsi="Bookman Old Style" w:cs="Bookman Old Style"/>
          <w:b/>
        </w:rPr>
      </w:pPr>
    </w:p>
    <w:p w14:paraId="0000008A" w14:textId="77777777" w:rsidR="00FC4214" w:rsidRDefault="000E4623">
      <w:pPr>
        <w:jc w:val="center"/>
        <w:sectPr w:rsidR="00FC4214" w:rsidSect="006F0EA9">
          <w:pgSz w:w="12240" w:h="15840"/>
          <w:pgMar w:top="1440" w:right="1440" w:bottom="1440" w:left="1440" w:header="720" w:footer="720" w:gutter="0"/>
          <w:pgNumType w:fmt="lowerRoman" w:start="4"/>
          <w:cols w:space="720"/>
          <w:titlePg/>
        </w:sectPr>
      </w:pPr>
      <w:r>
        <w:rPr>
          <w:rFonts w:ascii="Bookman Old Style" w:eastAsia="Bookman Old Style" w:hAnsi="Bookman Old Style" w:cs="Bookman Old Style"/>
          <w:b/>
        </w:rPr>
        <w:t xml:space="preserve">The University of Oklahoma </w:t>
      </w:r>
      <w:r>
        <w:br w:type="page"/>
      </w:r>
    </w:p>
    <w:p w14:paraId="0000008B" w14:textId="77777777" w:rsidR="00FC4214" w:rsidRDefault="00FC4214">
      <w:pPr>
        <w:jc w:val="center"/>
        <w:rPr>
          <w:rFonts w:ascii="Bookman Old Style" w:eastAsia="Bookman Old Style" w:hAnsi="Bookman Old Style" w:cs="Bookman Old Style"/>
          <w:b/>
        </w:rPr>
      </w:pPr>
    </w:p>
    <w:p w14:paraId="0000008C" w14:textId="77777777" w:rsidR="00FC4214" w:rsidRDefault="00FC4214">
      <w:pPr>
        <w:rPr>
          <w:rFonts w:ascii="Bookman Old Style" w:eastAsia="Bookman Old Style" w:hAnsi="Bookman Old Style" w:cs="Bookman Old Style"/>
          <w:b/>
        </w:rPr>
      </w:pPr>
    </w:p>
    <w:p w14:paraId="0000008D" w14:textId="77777777" w:rsidR="00FC4214" w:rsidRDefault="000E4623">
      <w:pPr>
        <w:spacing w:line="480" w:lineRule="auto"/>
        <w:jc w:val="center"/>
        <w:rPr>
          <w:rFonts w:ascii="Bookman Old Style" w:eastAsia="Bookman Old Style" w:hAnsi="Bookman Old Style" w:cs="Bookman Old Style"/>
          <w:b/>
        </w:rPr>
      </w:pPr>
      <w:r>
        <w:rPr>
          <w:rFonts w:ascii="Bookman Old Style" w:eastAsia="Bookman Old Style" w:hAnsi="Bookman Old Style" w:cs="Bookman Old Style"/>
          <w:b/>
        </w:rPr>
        <w:t>Abstract</w:t>
      </w:r>
    </w:p>
    <w:p w14:paraId="0000008E"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This study researched the themes of Campbell’s (1988) third (sociological) and fourth (pedagogical) functions of mythology and sense of community theory on the anti-mask subreddit: No New Normal. Users of the No New Normal subreddit, posited that they live</w:t>
      </w:r>
      <w:r>
        <w:rPr>
          <w:rFonts w:ascii="Bookman Old Style" w:eastAsia="Bookman Old Style" w:hAnsi="Bookman Old Style" w:cs="Bookman Old Style"/>
        </w:rPr>
        <w:t>d in a different reality from those that chose to wear masks and follow social distancing guidelines during the 2020/2021 COVID-19 pandemic. A digital ethnography, over an eleven-month period, analyzed and catalogued 838 user comments and posts revealing t</w:t>
      </w:r>
      <w:r>
        <w:rPr>
          <w:rFonts w:ascii="Bookman Old Style" w:eastAsia="Bookman Old Style" w:hAnsi="Bookman Old Style" w:cs="Bookman Old Style"/>
        </w:rPr>
        <w:t xml:space="preserve">hat mythological functions underpinned their arguments and strengthened a belief that they were quickly approaching a dystopian future with those that chose to wear a mask as the enemy. Furthermore, posts from the group revealed a community, as defined by </w:t>
      </w:r>
      <w:r>
        <w:rPr>
          <w:rFonts w:ascii="Bookman Old Style" w:eastAsia="Bookman Old Style" w:hAnsi="Bookman Old Style" w:cs="Bookman Old Style"/>
        </w:rPr>
        <w:t>the sense of community, that was especially pronounced as elements of membership.</w:t>
      </w:r>
    </w:p>
    <w:p w14:paraId="0000008F" w14:textId="77777777" w:rsidR="00FC4214" w:rsidRDefault="00FC4214">
      <w:pPr>
        <w:spacing w:line="480" w:lineRule="auto"/>
        <w:rPr>
          <w:rFonts w:ascii="Bookman Old Style" w:eastAsia="Bookman Old Style" w:hAnsi="Bookman Old Style" w:cs="Bookman Old Style"/>
        </w:rPr>
      </w:pPr>
    </w:p>
    <w:p w14:paraId="00000090" w14:textId="77777777" w:rsidR="00FC4214" w:rsidRDefault="00FC4214">
      <w:pPr>
        <w:spacing w:line="480" w:lineRule="auto"/>
        <w:rPr>
          <w:rFonts w:ascii="Bookman Old Style" w:eastAsia="Bookman Old Style" w:hAnsi="Bookman Old Style" w:cs="Bookman Old Style"/>
        </w:rPr>
      </w:pPr>
    </w:p>
    <w:p w14:paraId="00000091" w14:textId="77777777" w:rsidR="00FC4214" w:rsidRDefault="00FC4214">
      <w:pPr>
        <w:spacing w:line="480" w:lineRule="auto"/>
        <w:rPr>
          <w:rFonts w:ascii="Bookman Old Style" w:eastAsia="Bookman Old Style" w:hAnsi="Bookman Old Style" w:cs="Bookman Old Style"/>
        </w:rPr>
      </w:pPr>
    </w:p>
    <w:p w14:paraId="00000092" w14:textId="77777777" w:rsidR="00FC4214" w:rsidRDefault="00FC4214">
      <w:pPr>
        <w:spacing w:line="480" w:lineRule="auto"/>
        <w:rPr>
          <w:rFonts w:ascii="Bookman Old Style" w:eastAsia="Bookman Old Style" w:hAnsi="Bookman Old Style" w:cs="Bookman Old Style"/>
        </w:rPr>
      </w:pPr>
    </w:p>
    <w:p w14:paraId="00000093" w14:textId="77777777" w:rsidR="00FC4214" w:rsidRDefault="00FC4214">
      <w:pPr>
        <w:spacing w:line="480" w:lineRule="auto"/>
        <w:rPr>
          <w:rFonts w:ascii="Bookman Old Style" w:eastAsia="Bookman Old Style" w:hAnsi="Bookman Old Style" w:cs="Bookman Old Style"/>
        </w:rPr>
      </w:pPr>
    </w:p>
    <w:p w14:paraId="00000094" w14:textId="77777777" w:rsidR="00FC4214" w:rsidRDefault="00FC4214">
      <w:pPr>
        <w:spacing w:line="480" w:lineRule="auto"/>
        <w:rPr>
          <w:rFonts w:ascii="Bookman Old Style" w:eastAsia="Bookman Old Style" w:hAnsi="Bookman Old Style" w:cs="Bookman Old Style"/>
        </w:rPr>
      </w:pPr>
    </w:p>
    <w:p w14:paraId="00000095" w14:textId="77777777" w:rsidR="00FC4214" w:rsidRDefault="00FC4214">
      <w:pPr>
        <w:spacing w:line="480" w:lineRule="auto"/>
        <w:rPr>
          <w:rFonts w:ascii="Bookman Old Style" w:eastAsia="Bookman Old Style" w:hAnsi="Bookman Old Style" w:cs="Bookman Old Style"/>
        </w:rPr>
      </w:pPr>
    </w:p>
    <w:p w14:paraId="00000096" w14:textId="77777777" w:rsidR="00FC4214" w:rsidRDefault="00FC4214">
      <w:pPr>
        <w:spacing w:line="480" w:lineRule="auto"/>
        <w:rPr>
          <w:rFonts w:ascii="Bookman Old Style" w:eastAsia="Bookman Old Style" w:hAnsi="Bookman Old Style" w:cs="Bookman Old Style"/>
        </w:rPr>
      </w:pPr>
    </w:p>
    <w:p w14:paraId="00000097" w14:textId="77777777" w:rsidR="00FC4214" w:rsidRDefault="00FC4214">
      <w:pPr>
        <w:spacing w:line="480" w:lineRule="auto"/>
        <w:rPr>
          <w:rFonts w:ascii="Bookman Old Style" w:eastAsia="Bookman Old Style" w:hAnsi="Bookman Old Style" w:cs="Bookman Old Style"/>
        </w:rPr>
      </w:pPr>
    </w:p>
    <w:p w14:paraId="00000098" w14:textId="77777777" w:rsidR="00FC4214" w:rsidRDefault="000E4623">
      <w:pPr>
        <w:spacing w:line="480" w:lineRule="auto"/>
        <w:jc w:val="center"/>
        <w:rPr>
          <w:rFonts w:ascii="Bookman Old Style" w:eastAsia="Bookman Old Style" w:hAnsi="Bookman Old Style" w:cs="Bookman Old Style"/>
        </w:rPr>
      </w:pPr>
      <w:r>
        <w:rPr>
          <w:rFonts w:ascii="Bookman Old Style" w:eastAsia="Bookman Old Style" w:hAnsi="Bookman Old Style" w:cs="Bookman Old Style"/>
        </w:rPr>
        <w:lastRenderedPageBreak/>
        <w:t>Content</w:t>
      </w:r>
    </w:p>
    <w:p w14:paraId="00000099" w14:textId="73590ADB"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Introduction…………………………………………………………………………………</w:t>
      </w:r>
      <w:r w:rsidR="00E957A2">
        <w:rPr>
          <w:rFonts w:ascii="Bookman Old Style" w:eastAsia="Bookman Old Style" w:hAnsi="Bookman Old Style" w:cs="Bookman Old Style"/>
        </w:rPr>
        <w:t>1</w:t>
      </w:r>
    </w:p>
    <w:p w14:paraId="0000009A" w14:textId="0A621A20"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Literature Review………………………………………………………………………</w:t>
      </w:r>
      <w:proofErr w:type="gramStart"/>
      <w:r>
        <w:rPr>
          <w:rFonts w:ascii="Bookman Old Style" w:eastAsia="Bookman Old Style" w:hAnsi="Bookman Old Style" w:cs="Bookman Old Style"/>
        </w:rPr>
        <w:t>…..</w:t>
      </w:r>
      <w:proofErr w:type="gramEnd"/>
      <w:r w:rsidR="00E957A2">
        <w:rPr>
          <w:rFonts w:ascii="Bookman Old Style" w:eastAsia="Bookman Old Style" w:hAnsi="Bookman Old Style" w:cs="Bookman Old Style"/>
        </w:rPr>
        <w:t>3</w:t>
      </w:r>
    </w:p>
    <w:p w14:paraId="0000009B" w14:textId="04FC92EC"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Myths………………………………………………………………………………….</w:t>
      </w:r>
      <w:r w:rsidR="00E957A2">
        <w:rPr>
          <w:rFonts w:ascii="Bookman Old Style" w:eastAsia="Bookman Old Style" w:hAnsi="Bookman Old Style" w:cs="Bookman Old Style"/>
        </w:rPr>
        <w:t>3</w:t>
      </w:r>
    </w:p>
    <w:p w14:paraId="0000009C" w14:textId="6C74CBF2"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t xml:space="preserve">History and </w:t>
      </w:r>
      <w:proofErr w:type="gramStart"/>
      <w:r>
        <w:rPr>
          <w:rFonts w:ascii="Bookman Old Style" w:eastAsia="Bookman Old Style" w:hAnsi="Bookman Old Style" w:cs="Bookman Old Style"/>
        </w:rPr>
        <w:t>Definition..</w:t>
      </w:r>
      <w:proofErr w:type="gramEnd"/>
      <w:r>
        <w:rPr>
          <w:rFonts w:ascii="Bookman Old Style" w:eastAsia="Bookman Old Style" w:hAnsi="Bookman Old Style" w:cs="Bookman Old Style"/>
        </w:rPr>
        <w:t>……………………………………………………</w:t>
      </w:r>
      <w:r w:rsidR="00E957A2">
        <w:rPr>
          <w:rFonts w:ascii="Bookman Old Style" w:eastAsia="Bookman Old Style" w:hAnsi="Bookman Old Style" w:cs="Bookman Old Style"/>
        </w:rPr>
        <w:t>3</w:t>
      </w:r>
    </w:p>
    <w:p w14:paraId="0000009D" w14:textId="1EB354E9"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t>Criticism of Campbell……………………………………………….…</w:t>
      </w:r>
      <w:proofErr w:type="gramStart"/>
      <w:r>
        <w:rPr>
          <w:rFonts w:ascii="Bookman Old Style" w:eastAsia="Bookman Old Style" w:hAnsi="Bookman Old Style" w:cs="Bookman Old Style"/>
        </w:rPr>
        <w:t>…..</w:t>
      </w:r>
      <w:proofErr w:type="gramEnd"/>
      <w:r w:rsidR="00E957A2">
        <w:rPr>
          <w:rFonts w:ascii="Bookman Old Style" w:eastAsia="Bookman Old Style" w:hAnsi="Bookman Old Style" w:cs="Bookman Old Style"/>
        </w:rPr>
        <w:t>6</w:t>
      </w:r>
    </w:p>
    <w:p w14:paraId="0000009E" w14:textId="3D0C7E1C"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t>Modern Mythology………………………………………………………</w:t>
      </w:r>
      <w:proofErr w:type="gramStart"/>
      <w:r>
        <w:rPr>
          <w:rFonts w:ascii="Bookman Old Style" w:eastAsia="Bookman Old Style" w:hAnsi="Bookman Old Style" w:cs="Bookman Old Style"/>
        </w:rPr>
        <w:t>…..</w:t>
      </w:r>
      <w:proofErr w:type="gramEnd"/>
      <w:r w:rsidR="00E957A2">
        <w:rPr>
          <w:rFonts w:ascii="Bookman Old Style" w:eastAsia="Bookman Old Style" w:hAnsi="Bookman Old Style" w:cs="Bookman Old Style"/>
        </w:rPr>
        <w:t>7</w:t>
      </w:r>
    </w:p>
    <w:p w14:paraId="0000009F" w14:textId="208B3DE5"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t>Conspiracy Theories and Myths…………………………………………1</w:t>
      </w:r>
      <w:r w:rsidR="00E957A2">
        <w:rPr>
          <w:rFonts w:ascii="Bookman Old Style" w:eastAsia="Bookman Old Style" w:hAnsi="Bookman Old Style" w:cs="Bookman Old Style"/>
        </w:rPr>
        <w:t>0</w:t>
      </w:r>
    </w:p>
    <w:p w14:paraId="000000A0" w14:textId="556205EF"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Sense of Community……………………</w:t>
      </w:r>
      <w:r>
        <w:rPr>
          <w:rFonts w:ascii="Bookman Old Style" w:eastAsia="Bookman Old Style" w:hAnsi="Bookman Old Style" w:cs="Bookman Old Style"/>
        </w:rPr>
        <w:t>………………………………………….1</w:t>
      </w:r>
      <w:r w:rsidR="00E957A2">
        <w:rPr>
          <w:rFonts w:ascii="Bookman Old Style" w:eastAsia="Bookman Old Style" w:hAnsi="Bookman Old Style" w:cs="Bookman Old Style"/>
        </w:rPr>
        <w:t>1</w:t>
      </w:r>
    </w:p>
    <w:p w14:paraId="000000A1" w14:textId="59DC01BA"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t>History and Definition…………………………………………………</w:t>
      </w:r>
      <w:proofErr w:type="gramStart"/>
      <w:r>
        <w:rPr>
          <w:rFonts w:ascii="Bookman Old Style" w:eastAsia="Bookman Old Style" w:hAnsi="Bookman Old Style" w:cs="Bookman Old Style"/>
        </w:rPr>
        <w:t>…..</w:t>
      </w:r>
      <w:proofErr w:type="gramEnd"/>
      <w:r>
        <w:rPr>
          <w:rFonts w:ascii="Bookman Old Style" w:eastAsia="Bookman Old Style" w:hAnsi="Bookman Old Style" w:cs="Bookman Old Style"/>
        </w:rPr>
        <w:t>1</w:t>
      </w:r>
      <w:r w:rsidR="00E957A2">
        <w:rPr>
          <w:rFonts w:ascii="Bookman Old Style" w:eastAsia="Bookman Old Style" w:hAnsi="Bookman Old Style" w:cs="Bookman Old Style"/>
        </w:rPr>
        <w:t>1</w:t>
      </w:r>
    </w:p>
    <w:p w14:paraId="000000A2" w14:textId="408C4CA6"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t>SOC and Online Groups………………………………………………</w:t>
      </w:r>
      <w:proofErr w:type="gramStart"/>
      <w:r>
        <w:rPr>
          <w:rFonts w:ascii="Bookman Old Style" w:eastAsia="Bookman Old Style" w:hAnsi="Bookman Old Style" w:cs="Bookman Old Style"/>
        </w:rPr>
        <w:t>…..</w:t>
      </w:r>
      <w:proofErr w:type="gramEnd"/>
      <w:r>
        <w:rPr>
          <w:rFonts w:ascii="Bookman Old Style" w:eastAsia="Bookman Old Style" w:hAnsi="Bookman Old Style" w:cs="Bookman Old Style"/>
        </w:rPr>
        <w:t>1</w:t>
      </w:r>
      <w:r w:rsidR="00E957A2">
        <w:rPr>
          <w:rFonts w:ascii="Bookman Old Style" w:eastAsia="Bookman Old Style" w:hAnsi="Bookman Old Style" w:cs="Bookman Old Style"/>
        </w:rPr>
        <w:t>3</w:t>
      </w:r>
    </w:p>
    <w:p w14:paraId="000000A3" w14:textId="08393485"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Reddit………………………………………………………………………………….1</w:t>
      </w:r>
      <w:r w:rsidR="00E957A2">
        <w:rPr>
          <w:rFonts w:ascii="Bookman Old Style" w:eastAsia="Bookman Old Style" w:hAnsi="Bookman Old Style" w:cs="Bookman Old Style"/>
        </w:rPr>
        <w:t>5</w:t>
      </w:r>
    </w:p>
    <w:p w14:paraId="000000A4" w14:textId="4D27CCAA"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t>No New Normal………………………………………………………………1</w:t>
      </w:r>
      <w:r w:rsidR="00E957A2">
        <w:rPr>
          <w:rFonts w:ascii="Bookman Old Style" w:eastAsia="Bookman Old Style" w:hAnsi="Bookman Old Style" w:cs="Bookman Old Style"/>
        </w:rPr>
        <w:t>6</w:t>
      </w:r>
    </w:p>
    <w:p w14:paraId="000000A5" w14:textId="670388BF"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Methods……………………………………………………………………………………….</w:t>
      </w:r>
      <w:r w:rsidR="00E957A2">
        <w:rPr>
          <w:rFonts w:ascii="Bookman Old Style" w:eastAsia="Bookman Old Style" w:hAnsi="Bookman Old Style" w:cs="Bookman Old Style"/>
        </w:rPr>
        <w:t>19</w:t>
      </w:r>
    </w:p>
    <w:p w14:paraId="000000A6" w14:textId="1B9702B4"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Data Collec</w:t>
      </w:r>
      <w:r>
        <w:rPr>
          <w:rFonts w:ascii="Bookman Old Style" w:eastAsia="Bookman Old Style" w:hAnsi="Bookman Old Style" w:cs="Bookman Old Style"/>
        </w:rPr>
        <w:t>tion………………………………………………………………………2</w:t>
      </w:r>
      <w:r w:rsidR="00E957A2">
        <w:rPr>
          <w:rFonts w:ascii="Bookman Old Style" w:eastAsia="Bookman Old Style" w:hAnsi="Bookman Old Style" w:cs="Bookman Old Style"/>
        </w:rPr>
        <w:t>1</w:t>
      </w:r>
    </w:p>
    <w:p w14:paraId="000000A7" w14:textId="01CDD171"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Findings……………………………………………………………………………………….2</w:t>
      </w:r>
      <w:r w:rsidR="00E957A2">
        <w:rPr>
          <w:rFonts w:ascii="Bookman Old Style" w:eastAsia="Bookman Old Style" w:hAnsi="Bookman Old Style" w:cs="Bookman Old Style"/>
        </w:rPr>
        <w:t>4</w:t>
      </w:r>
    </w:p>
    <w:p w14:paraId="000000A8" w14:textId="29976B8B"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Shared Language……………………………………………………………………2</w:t>
      </w:r>
      <w:r w:rsidR="00E957A2">
        <w:rPr>
          <w:rFonts w:ascii="Bookman Old Style" w:eastAsia="Bookman Old Style" w:hAnsi="Bookman Old Style" w:cs="Bookman Old Style"/>
        </w:rPr>
        <w:t>5</w:t>
      </w:r>
    </w:p>
    <w:p w14:paraId="000000A9" w14:textId="3F35B67B"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Shared Values……………………………………………………………………</w:t>
      </w:r>
      <w:proofErr w:type="gramStart"/>
      <w:r>
        <w:rPr>
          <w:rFonts w:ascii="Bookman Old Style" w:eastAsia="Bookman Old Style" w:hAnsi="Bookman Old Style" w:cs="Bookman Old Style"/>
        </w:rPr>
        <w:t>…..</w:t>
      </w:r>
      <w:proofErr w:type="gramEnd"/>
      <w:r w:rsidR="001640CA">
        <w:rPr>
          <w:rFonts w:ascii="Bookman Old Style" w:eastAsia="Bookman Old Style" w:hAnsi="Bookman Old Style" w:cs="Bookman Old Style"/>
        </w:rPr>
        <w:t>29</w:t>
      </w:r>
    </w:p>
    <w:p w14:paraId="000000AA" w14:textId="2D4D6DA1"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Sense of Self………………………………………………………………………….3</w:t>
      </w:r>
      <w:r w:rsidR="001640CA">
        <w:rPr>
          <w:rFonts w:ascii="Bookman Old Style" w:eastAsia="Bookman Old Style" w:hAnsi="Bookman Old Style" w:cs="Bookman Old Style"/>
        </w:rPr>
        <w:t>5</w:t>
      </w:r>
    </w:p>
    <w:p w14:paraId="000000AB" w14:textId="568CDE45"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Sense of Community and Membership………………</w:t>
      </w:r>
      <w:r>
        <w:rPr>
          <w:rFonts w:ascii="Bookman Old Style" w:eastAsia="Bookman Old Style" w:hAnsi="Bookman Old Style" w:cs="Bookman Old Style"/>
        </w:rPr>
        <w:t>…………………………</w:t>
      </w:r>
      <w:r w:rsidR="001640CA">
        <w:rPr>
          <w:rFonts w:ascii="Bookman Old Style" w:eastAsia="Bookman Old Style" w:hAnsi="Bookman Old Style" w:cs="Bookman Old Style"/>
        </w:rPr>
        <w:t>38</w:t>
      </w:r>
    </w:p>
    <w:p w14:paraId="000000AC" w14:textId="79AF7A49"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Discussion…………………………………………………………………………………….4</w:t>
      </w:r>
      <w:r w:rsidR="001640CA">
        <w:rPr>
          <w:rFonts w:ascii="Bookman Old Style" w:eastAsia="Bookman Old Style" w:hAnsi="Bookman Old Style" w:cs="Bookman Old Style"/>
        </w:rPr>
        <w:t>1</w:t>
      </w:r>
    </w:p>
    <w:p w14:paraId="000000AD" w14:textId="1FC93425"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References…………………………………………………………………………………….4</w:t>
      </w:r>
      <w:r w:rsidR="001640CA">
        <w:rPr>
          <w:rFonts w:ascii="Bookman Old Style" w:eastAsia="Bookman Old Style" w:hAnsi="Bookman Old Style" w:cs="Bookman Old Style"/>
        </w:rPr>
        <w:t>7</w:t>
      </w:r>
    </w:p>
    <w:p w14:paraId="226C2C1D" w14:textId="04E22ACA" w:rsidR="006F0EA9" w:rsidRDefault="000E4623">
      <w:pPr>
        <w:spacing w:line="480" w:lineRule="auto"/>
        <w:rPr>
          <w:rFonts w:ascii="Bookman Old Style" w:eastAsia="Bookman Old Style" w:hAnsi="Bookman Old Style" w:cs="Bookman Old Style"/>
        </w:rPr>
        <w:sectPr w:rsidR="006F0EA9" w:rsidSect="006F0EA9">
          <w:headerReference w:type="default" r:id="rId14"/>
          <w:pgSz w:w="12240" w:h="15840"/>
          <w:pgMar w:top="1440" w:right="1440" w:bottom="1440" w:left="1440" w:header="720" w:footer="720" w:gutter="0"/>
          <w:pgNumType w:fmt="lowerRoman" w:start="5"/>
          <w:cols w:space="720"/>
          <w:titlePg/>
        </w:sectPr>
      </w:pPr>
      <w:r>
        <w:rPr>
          <w:rFonts w:ascii="Bookman Old Style" w:eastAsia="Bookman Old Style" w:hAnsi="Bookman Old Style" w:cs="Bookman Old Style"/>
        </w:rPr>
        <w:t>Appendices……………………………………………………………………………………5</w:t>
      </w:r>
      <w:r w:rsidR="001640CA">
        <w:rPr>
          <w:rFonts w:ascii="Bookman Old Style" w:eastAsia="Bookman Old Style" w:hAnsi="Bookman Old Style" w:cs="Bookman Old Style"/>
        </w:rPr>
        <w:t>2</w:t>
      </w:r>
    </w:p>
    <w:p w14:paraId="000000AF" w14:textId="77777777" w:rsidR="00FC4214" w:rsidRDefault="00FC4214">
      <w:pPr>
        <w:spacing w:line="480" w:lineRule="auto"/>
        <w:rPr>
          <w:rFonts w:ascii="Bookman Old Style" w:eastAsia="Bookman Old Style" w:hAnsi="Bookman Old Style" w:cs="Bookman Old Style"/>
          <w:b/>
        </w:rPr>
      </w:pPr>
    </w:p>
    <w:p w14:paraId="000000B0" w14:textId="77777777" w:rsidR="00FC4214" w:rsidRDefault="00FC4214">
      <w:pPr>
        <w:spacing w:line="480" w:lineRule="auto"/>
        <w:jc w:val="center"/>
        <w:rPr>
          <w:rFonts w:ascii="Bookman Old Style" w:eastAsia="Bookman Old Style" w:hAnsi="Bookman Old Style" w:cs="Bookman Old Style"/>
          <w:b/>
        </w:rPr>
      </w:pPr>
    </w:p>
    <w:p w14:paraId="000000B1" w14:textId="77777777" w:rsidR="00FC4214" w:rsidRDefault="00FC4214">
      <w:pPr>
        <w:spacing w:line="480" w:lineRule="auto"/>
        <w:jc w:val="center"/>
        <w:rPr>
          <w:rFonts w:ascii="Bookman Old Style" w:eastAsia="Bookman Old Style" w:hAnsi="Bookman Old Style" w:cs="Bookman Old Style"/>
          <w:b/>
        </w:rPr>
      </w:pPr>
    </w:p>
    <w:p w14:paraId="000000B2" w14:textId="77777777" w:rsidR="00FC4214" w:rsidRDefault="00FC4214">
      <w:pPr>
        <w:spacing w:line="480" w:lineRule="auto"/>
        <w:jc w:val="center"/>
        <w:rPr>
          <w:rFonts w:ascii="Bookman Old Style" w:eastAsia="Bookman Old Style" w:hAnsi="Bookman Old Style" w:cs="Bookman Old Style"/>
          <w:b/>
        </w:rPr>
      </w:pPr>
    </w:p>
    <w:p w14:paraId="000000B3" w14:textId="77777777" w:rsidR="00FC4214" w:rsidRDefault="000E4623">
      <w:pPr>
        <w:spacing w:line="480" w:lineRule="auto"/>
        <w:jc w:val="center"/>
        <w:rPr>
          <w:rFonts w:ascii="Bookman Old Style" w:eastAsia="Bookman Old Style" w:hAnsi="Bookman Old Style" w:cs="Bookman Old Style"/>
          <w:b/>
        </w:rPr>
      </w:pPr>
      <w:r>
        <w:rPr>
          <w:rFonts w:ascii="Bookman Old Style" w:eastAsia="Bookman Old Style" w:hAnsi="Bookman Old Style" w:cs="Bookman Old Style"/>
          <w:b/>
        </w:rPr>
        <w:t>Introduction</w:t>
      </w:r>
    </w:p>
    <w:p w14:paraId="000000B4"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In 2020, the novel coronavirus changed the world in several different ways. One recommend</w:t>
      </w:r>
      <w:r>
        <w:rPr>
          <w:rFonts w:ascii="Bookman Old Style" w:eastAsia="Bookman Old Style" w:hAnsi="Bookman Old Style" w:cs="Bookman Old Style"/>
        </w:rPr>
        <w:t>ation from the Center for Disease Control (CDC), various governing bodies, and other institutions was for individuals to wear a mask to help slow the spread of the virus. Certain individuals fed on a heavy consumption of misinformation and disinformation i</w:t>
      </w:r>
      <w:r>
        <w:rPr>
          <w:rFonts w:ascii="Bookman Old Style" w:eastAsia="Bookman Old Style" w:hAnsi="Bookman Old Style" w:cs="Bookman Old Style"/>
        </w:rPr>
        <w:t xml:space="preserve">n digital communities leading them to conclude that masks weren’t effective (Khazan, 2020). It is estimated that a wider acceptance of wearing a mask would have prevented over 130,000 deaths to COVID-19 by </w:t>
      </w:r>
      <w:proofErr w:type="gramStart"/>
      <w:r>
        <w:rPr>
          <w:rFonts w:ascii="Bookman Old Style" w:eastAsia="Bookman Old Style" w:hAnsi="Bookman Old Style" w:cs="Bookman Old Style"/>
        </w:rPr>
        <w:t>November,</w:t>
      </w:r>
      <w:proofErr w:type="gramEnd"/>
      <w:r>
        <w:rPr>
          <w:rFonts w:ascii="Bookman Old Style" w:eastAsia="Bookman Old Style" w:hAnsi="Bookman Old Style" w:cs="Bookman Old Style"/>
        </w:rPr>
        <w:t xml:space="preserve"> 2020 (</w:t>
      </w:r>
      <w:proofErr w:type="spellStart"/>
      <w:r>
        <w:rPr>
          <w:rFonts w:ascii="Bookman Old Style" w:eastAsia="Bookman Old Style" w:hAnsi="Bookman Old Style" w:cs="Bookman Old Style"/>
        </w:rPr>
        <w:t>Mandavilli</w:t>
      </w:r>
      <w:proofErr w:type="spellEnd"/>
      <w:r>
        <w:rPr>
          <w:rFonts w:ascii="Bookman Old Style" w:eastAsia="Bookman Old Style" w:hAnsi="Bookman Old Style" w:cs="Bookman Old Style"/>
        </w:rPr>
        <w:t>, 2020).</w:t>
      </w:r>
    </w:p>
    <w:p w14:paraId="000000B5"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Academic articl</w:t>
      </w:r>
      <w:r>
        <w:rPr>
          <w:rFonts w:ascii="Bookman Old Style" w:eastAsia="Bookman Old Style" w:hAnsi="Bookman Old Style" w:cs="Bookman Old Style"/>
        </w:rPr>
        <w:t xml:space="preserve">es on misinformation and disinformation in digital spaces and digital communities have increased over the years. Various academics and scholars have attempted to show the inherent problems with the spread of those two types of false information (Craft, et </w:t>
      </w:r>
      <w:r>
        <w:rPr>
          <w:rFonts w:ascii="Bookman Old Style" w:eastAsia="Bookman Old Style" w:hAnsi="Bookman Old Style" w:cs="Bookman Old Style"/>
        </w:rPr>
        <w:t xml:space="preserve">al., 2017; </w:t>
      </w:r>
      <w:proofErr w:type="spellStart"/>
      <w:r>
        <w:rPr>
          <w:rFonts w:ascii="Bookman Old Style" w:eastAsia="Bookman Old Style" w:hAnsi="Bookman Old Style" w:cs="Bookman Old Style"/>
        </w:rPr>
        <w:t>Allcott</w:t>
      </w:r>
      <w:proofErr w:type="spellEnd"/>
      <w:r>
        <w:rPr>
          <w:rFonts w:ascii="Bookman Old Style" w:eastAsia="Bookman Old Style" w:hAnsi="Bookman Old Style" w:cs="Bookman Old Style"/>
        </w:rPr>
        <w:t xml:space="preserve">, et al., 2019; Bode, et al., 2018). However, another type of false information and its impact in digital communities has received little to no academic attention: myths.   </w:t>
      </w:r>
    </w:p>
    <w:p w14:paraId="000000B6"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 xml:space="preserve">Individuals and communities have utilized mythology to try and make sense of things they have trouble understanding (Campbell, 1988). For example, </w:t>
      </w:r>
      <w:proofErr w:type="spellStart"/>
      <w:r>
        <w:rPr>
          <w:rFonts w:ascii="Bookman Old Style" w:eastAsia="Bookman Old Style" w:hAnsi="Bookman Old Style" w:cs="Bookman Old Style"/>
        </w:rPr>
        <w:t>Qanon</w:t>
      </w:r>
      <w:proofErr w:type="spellEnd"/>
      <w:r>
        <w:rPr>
          <w:rFonts w:ascii="Bookman Old Style" w:eastAsia="Bookman Old Style" w:hAnsi="Bookman Old Style" w:cs="Bookman Old Style"/>
        </w:rPr>
        <w:t xml:space="preserve"> is a </w:t>
      </w:r>
      <w:proofErr w:type="gramStart"/>
      <w:r>
        <w:rPr>
          <w:rFonts w:ascii="Bookman Old Style" w:eastAsia="Bookman Old Style" w:hAnsi="Bookman Old Style" w:cs="Bookman Old Style"/>
        </w:rPr>
        <w:t>modern day</w:t>
      </w:r>
      <w:proofErr w:type="gramEnd"/>
      <w:r>
        <w:rPr>
          <w:rFonts w:ascii="Bookman Old Style" w:eastAsia="Bookman Old Style" w:hAnsi="Bookman Old Style" w:cs="Bookman Old Style"/>
        </w:rPr>
        <w:t xml:space="preserve"> conspiracy theory that originated on the website 4chan. Followers of the </w:t>
      </w:r>
      <w:proofErr w:type="spellStart"/>
      <w:r>
        <w:rPr>
          <w:rFonts w:ascii="Bookman Old Style" w:eastAsia="Bookman Old Style" w:hAnsi="Bookman Old Style" w:cs="Bookman Old Style"/>
        </w:rPr>
        <w:t>Qanon</w:t>
      </w:r>
      <w:proofErr w:type="spellEnd"/>
      <w:r>
        <w:rPr>
          <w:rFonts w:ascii="Bookman Old Style" w:eastAsia="Bookman Old Style" w:hAnsi="Bookman Old Style" w:cs="Bookman Old Style"/>
        </w:rPr>
        <w:t xml:space="preserve"> conspira</w:t>
      </w:r>
      <w:r>
        <w:rPr>
          <w:rFonts w:ascii="Bookman Old Style" w:eastAsia="Bookman Old Style" w:hAnsi="Bookman Old Style" w:cs="Bookman Old Style"/>
        </w:rPr>
        <w:t xml:space="preserve">cy theory believe that a </w:t>
      </w:r>
      <w:r>
        <w:rPr>
          <w:rFonts w:ascii="Bookman Old Style" w:eastAsia="Bookman Old Style" w:hAnsi="Bookman Old Style" w:cs="Bookman Old Style"/>
        </w:rPr>
        <w:lastRenderedPageBreak/>
        <w:t xml:space="preserve">government insider, “Q,” is feeding the inside information about a secret, nefarious government cabal. The information was originally posted on 4chan and, later, shifted to 8chan (a message board that has a higher concentration of </w:t>
      </w:r>
      <w:r>
        <w:rPr>
          <w:rFonts w:ascii="Bookman Old Style" w:eastAsia="Bookman Old Style" w:hAnsi="Bookman Old Style" w:cs="Bookman Old Style"/>
        </w:rPr>
        <w:t xml:space="preserve">users posting traditionally vile content) by Q. Q’s posts, commonly known as “drops,” had </w:t>
      </w:r>
      <w:proofErr w:type="spellStart"/>
      <w:r>
        <w:rPr>
          <w:rFonts w:ascii="Bookman Old Style" w:eastAsia="Bookman Old Style" w:hAnsi="Bookman Old Style" w:cs="Bookman Old Style"/>
        </w:rPr>
        <w:t>Qanon</w:t>
      </w:r>
      <w:proofErr w:type="spellEnd"/>
      <w:r>
        <w:rPr>
          <w:rFonts w:ascii="Bookman Old Style" w:eastAsia="Bookman Old Style" w:hAnsi="Bookman Old Style" w:cs="Bookman Old Style"/>
        </w:rPr>
        <w:t xml:space="preserve"> followers deciphering the messages in order to understand the secret information Q was sharing (Gonzalez, 2019; Martineau, 2017). The narratives of the mysterio</w:t>
      </w:r>
      <w:r>
        <w:rPr>
          <w:rFonts w:ascii="Bookman Old Style" w:eastAsia="Bookman Old Style" w:hAnsi="Bookman Old Style" w:cs="Bookman Old Style"/>
        </w:rPr>
        <w:t xml:space="preserve">us central figure and having to decode messages so they understand them could be viewed as modern day mythology. Additionally, behind a veil of relative anonymity Q became a mythological figure for the </w:t>
      </w:r>
      <w:proofErr w:type="spellStart"/>
      <w:r>
        <w:rPr>
          <w:rFonts w:ascii="Bookman Old Style" w:eastAsia="Bookman Old Style" w:hAnsi="Bookman Old Style" w:cs="Bookman Old Style"/>
        </w:rPr>
        <w:t>Qanon</w:t>
      </w:r>
      <w:proofErr w:type="spellEnd"/>
      <w:r>
        <w:rPr>
          <w:rFonts w:ascii="Bookman Old Style" w:eastAsia="Bookman Old Style" w:hAnsi="Bookman Old Style" w:cs="Bookman Old Style"/>
        </w:rPr>
        <w:t xml:space="preserve"> followers as they deciphered and followed his me</w:t>
      </w:r>
      <w:r>
        <w:rPr>
          <w:rFonts w:ascii="Bookman Old Style" w:eastAsia="Bookman Old Style" w:hAnsi="Bookman Old Style" w:cs="Bookman Old Style"/>
        </w:rPr>
        <w:t xml:space="preserve">ssages, assuming he must be an extremely well-connected individual working in the shadows. It should be noted that not all scholars categorize myths as false information as they serve different purposes. </w:t>
      </w:r>
    </w:p>
    <w:p w14:paraId="000000B7"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Given that mythologies are narratives, this study l</w:t>
      </w:r>
      <w:r>
        <w:rPr>
          <w:rFonts w:ascii="Bookman Old Style" w:eastAsia="Bookman Old Style" w:hAnsi="Bookman Old Style" w:cs="Bookman Old Style"/>
        </w:rPr>
        <w:t xml:space="preserve">ooked at how narrative creators use these narratives to better understand their world, explain their values and the society in which they function as well </w:t>
      </w:r>
      <w:proofErr w:type="gramStart"/>
      <w:r>
        <w:rPr>
          <w:rFonts w:ascii="Bookman Old Style" w:eastAsia="Bookman Old Style" w:hAnsi="Bookman Old Style" w:cs="Bookman Old Style"/>
        </w:rPr>
        <w:t>as  put</w:t>
      </w:r>
      <w:proofErr w:type="gramEnd"/>
      <w:r>
        <w:rPr>
          <w:rFonts w:ascii="Bookman Old Style" w:eastAsia="Bookman Old Style" w:hAnsi="Bookman Old Style" w:cs="Bookman Old Style"/>
        </w:rPr>
        <w:t xml:space="preserve"> themselves in the role of the hero. (Lincoln, 1999). Joseph Campbell (1988) posited that the </w:t>
      </w:r>
      <w:r>
        <w:rPr>
          <w:rFonts w:ascii="Bookman Old Style" w:eastAsia="Bookman Old Style" w:hAnsi="Bookman Old Style" w:cs="Bookman Old Style"/>
        </w:rPr>
        <w:t xml:space="preserve">actions are carried out by mythological functions. For instance, the sociological function explained how an individual understands how to behave in their world, while the pedagogical function helps an individual understand who they are in the world. </w:t>
      </w:r>
    </w:p>
    <w:p w14:paraId="000000B8"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Sense</w:t>
      </w:r>
      <w:r>
        <w:rPr>
          <w:rFonts w:ascii="Bookman Old Style" w:eastAsia="Bookman Old Style" w:hAnsi="Bookman Old Style" w:cs="Bookman Old Style"/>
        </w:rPr>
        <w:t xml:space="preserve"> of community (SOC) theory can also help to understand the social connections and the importance of being in a group to some people when </w:t>
      </w:r>
      <w:r>
        <w:rPr>
          <w:rFonts w:ascii="Bookman Old Style" w:eastAsia="Bookman Old Style" w:hAnsi="Bookman Old Style" w:cs="Bookman Old Style"/>
        </w:rPr>
        <w:lastRenderedPageBreak/>
        <w:t>sharing these narratives on social media platforms (Blanchard &amp; Markus, 2002). McMillan and Chavis (1986) identified fo</w:t>
      </w:r>
      <w:r>
        <w:rPr>
          <w:rFonts w:ascii="Bookman Old Style" w:eastAsia="Bookman Old Style" w:hAnsi="Bookman Old Style" w:cs="Bookman Old Style"/>
        </w:rPr>
        <w:t>ur characteristics in SOC that demonstrate why there is importance of social connections. Furthermore, SOC has certain concepts underpinning the experience of the community and the shared history/symbology.</w:t>
      </w:r>
    </w:p>
    <w:p w14:paraId="000000B9" w14:textId="77777777" w:rsidR="00FC4214" w:rsidRDefault="000E4623">
      <w:pPr>
        <w:spacing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The purpose of this study was to examine any role</w:t>
      </w:r>
      <w:r>
        <w:rPr>
          <w:rFonts w:ascii="Bookman Old Style" w:eastAsia="Bookman Old Style" w:hAnsi="Bookman Old Style" w:cs="Bookman Old Style"/>
          <w:color w:val="000000"/>
        </w:rPr>
        <w:t xml:space="preserve"> mythology may play in modern conspiracy theories, specifically the anti-mask community No New Normal, using Joseph Campbell’s frameworks (1988). This research used the mythical elements to identify parts of the shared stories. Furthermore, this research u</w:t>
      </w:r>
      <w:r>
        <w:rPr>
          <w:rFonts w:ascii="Bookman Old Style" w:eastAsia="Bookman Old Style" w:hAnsi="Bookman Old Style" w:cs="Bookman Old Style"/>
          <w:color w:val="000000"/>
        </w:rPr>
        <w:t>tilized the sense of community theory to examine the aspect of the community followers experienced when sharing these stories. The literature review begins with a discussion on myths and the four functions of myths defined by Joseph Campbell (1988) continu</w:t>
      </w:r>
      <w:r>
        <w:rPr>
          <w:rFonts w:ascii="Bookman Old Style" w:eastAsia="Bookman Old Style" w:hAnsi="Bookman Old Style" w:cs="Bookman Old Style"/>
          <w:color w:val="000000"/>
        </w:rPr>
        <w:t>es with the sense of community theory as defined by McMillan and Chavis (1986). Lastly, the literature will show a basic understanding of conspiracy theories and how they’ve spread to digital communities before presenting Reddit and the subreddit No New No</w:t>
      </w:r>
      <w:r>
        <w:rPr>
          <w:rFonts w:ascii="Bookman Old Style" w:eastAsia="Bookman Old Style" w:hAnsi="Bookman Old Style" w:cs="Bookman Old Style"/>
          <w:color w:val="000000"/>
        </w:rPr>
        <w:t xml:space="preserve">rmal as the online community. </w:t>
      </w:r>
    </w:p>
    <w:p w14:paraId="000000BA" w14:textId="77777777" w:rsidR="00FC4214" w:rsidRDefault="000E4623">
      <w:pPr>
        <w:spacing w:line="480" w:lineRule="auto"/>
        <w:jc w:val="center"/>
        <w:rPr>
          <w:rFonts w:ascii="Bookman Old Style" w:eastAsia="Bookman Old Style" w:hAnsi="Bookman Old Style" w:cs="Bookman Old Style"/>
          <w:b/>
        </w:rPr>
      </w:pPr>
      <w:r>
        <w:rPr>
          <w:rFonts w:ascii="Bookman Old Style" w:eastAsia="Bookman Old Style" w:hAnsi="Bookman Old Style" w:cs="Bookman Old Style"/>
          <w:b/>
        </w:rPr>
        <w:t>Literature Review</w:t>
      </w:r>
    </w:p>
    <w:p w14:paraId="000000BB" w14:textId="77777777" w:rsidR="00FC4214" w:rsidRDefault="000E4623">
      <w:pPr>
        <w:spacing w:line="480" w:lineRule="auto"/>
        <w:rPr>
          <w:rFonts w:ascii="Bookman Old Style" w:eastAsia="Bookman Old Style" w:hAnsi="Bookman Old Style" w:cs="Bookman Old Style"/>
          <w:b/>
        </w:rPr>
      </w:pPr>
      <w:r>
        <w:rPr>
          <w:rFonts w:ascii="Bookman Old Style" w:eastAsia="Bookman Old Style" w:hAnsi="Bookman Old Style" w:cs="Bookman Old Style"/>
          <w:b/>
        </w:rPr>
        <w:t>Myths</w:t>
      </w:r>
    </w:p>
    <w:p w14:paraId="000000BC" w14:textId="77777777" w:rsidR="00FC4214" w:rsidRDefault="000E4623">
      <w:pPr>
        <w:spacing w:line="480" w:lineRule="auto"/>
        <w:rPr>
          <w:rFonts w:ascii="Bookman Old Style" w:eastAsia="Bookman Old Style" w:hAnsi="Bookman Old Style" w:cs="Bookman Old Style"/>
          <w:b/>
          <w:i/>
        </w:rPr>
      </w:pPr>
      <w:r>
        <w:rPr>
          <w:rFonts w:ascii="Bookman Old Style" w:eastAsia="Bookman Old Style" w:hAnsi="Bookman Old Style" w:cs="Bookman Old Style"/>
          <w:b/>
          <w:i/>
        </w:rPr>
        <w:t>History and Definition</w:t>
      </w:r>
    </w:p>
    <w:p w14:paraId="000000BD"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Myths are a traditional form of storytelling attempting to explain a phenomenon or event. Some researchers posit myths are “regarded as the first source of knowledge” (</w:t>
      </w:r>
      <w:proofErr w:type="spellStart"/>
      <w:r>
        <w:rPr>
          <w:rFonts w:ascii="Bookman Old Style" w:eastAsia="Bookman Old Style" w:hAnsi="Bookman Old Style" w:cs="Bookman Old Style"/>
        </w:rPr>
        <w:t>Alhaidari</w:t>
      </w:r>
      <w:proofErr w:type="spellEnd"/>
      <w:r>
        <w:rPr>
          <w:rFonts w:ascii="Bookman Old Style" w:eastAsia="Bookman Old Style" w:hAnsi="Bookman Old Style" w:cs="Bookman Old Style"/>
        </w:rPr>
        <w:t xml:space="preserve"> &amp; </w:t>
      </w:r>
      <w:proofErr w:type="spellStart"/>
      <w:r>
        <w:rPr>
          <w:rFonts w:ascii="Bookman Old Style" w:eastAsia="Bookman Old Style" w:hAnsi="Bookman Old Style" w:cs="Bookman Old Style"/>
        </w:rPr>
        <w:t>Bhanegakor</w:t>
      </w:r>
      <w:proofErr w:type="spellEnd"/>
      <w:r>
        <w:rPr>
          <w:rFonts w:ascii="Bookman Old Style" w:eastAsia="Bookman Old Style" w:hAnsi="Bookman Old Style" w:cs="Bookman Old Style"/>
        </w:rPr>
        <w:t xml:space="preserve">, 2012). Classic mythology is </w:t>
      </w:r>
      <w:r>
        <w:rPr>
          <w:rFonts w:ascii="Bookman Old Style" w:eastAsia="Bookman Old Style" w:hAnsi="Bookman Old Style" w:cs="Bookman Old Style"/>
        </w:rPr>
        <w:lastRenderedPageBreak/>
        <w:t xml:space="preserve">often associated with Zeus/Jove and </w:t>
      </w:r>
      <w:r>
        <w:rPr>
          <w:rFonts w:ascii="Bookman Old Style" w:eastAsia="Bookman Old Style" w:hAnsi="Bookman Old Style" w:cs="Bookman Old Style"/>
        </w:rPr>
        <w:t>the pantheon of Greco-Roman gods (Grafton, et al, 2010). Indigenous mythologies are as vast with as the wide range of indigenous cultures. They vary from the Iroquois’s widow and orphan terrorizer The Flying Head (Caufield, 1902) or the Aztec’s god of war,</w:t>
      </w:r>
      <w:r>
        <w:rPr>
          <w:rFonts w:ascii="Bookman Old Style" w:eastAsia="Bookman Old Style" w:hAnsi="Bookman Old Style" w:cs="Bookman Old Style"/>
        </w:rPr>
        <w:t xml:space="preserve"> Huitzilopochtli, believed to be one of the reasons for the ritual sacrifices in the Aztec culture (Diaz de Castillo, 2012). Myths are often believed within the community where they exist while viewed as false to those outside the community (Campbell, 1988</w:t>
      </w:r>
      <w:r>
        <w:rPr>
          <w:rFonts w:ascii="Bookman Old Style" w:eastAsia="Bookman Old Style" w:hAnsi="Bookman Old Style" w:cs="Bookman Old Style"/>
        </w:rPr>
        <w:t xml:space="preserve">). </w:t>
      </w:r>
    </w:p>
    <w:p w14:paraId="000000BE"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 xml:space="preserve">Joseph Campbell believed the functions of mythology are core to understanding the role of myths within a community. Campbell posited that mythology served four primary functions: </w:t>
      </w:r>
      <w:r>
        <w:rPr>
          <w:rFonts w:ascii="Bookman Old Style" w:eastAsia="Bookman Old Style" w:hAnsi="Bookman Old Style" w:cs="Bookman Old Style"/>
          <w:i/>
        </w:rPr>
        <w:t>mystical</w:t>
      </w:r>
      <w:r>
        <w:rPr>
          <w:rFonts w:ascii="Bookman Old Style" w:eastAsia="Bookman Old Style" w:hAnsi="Bookman Old Style" w:cs="Bookman Old Style"/>
        </w:rPr>
        <w:t xml:space="preserve">, </w:t>
      </w:r>
      <w:r>
        <w:rPr>
          <w:rFonts w:ascii="Bookman Old Style" w:eastAsia="Bookman Old Style" w:hAnsi="Bookman Old Style" w:cs="Bookman Old Style"/>
          <w:i/>
        </w:rPr>
        <w:t>cosmological</w:t>
      </w:r>
      <w:r>
        <w:rPr>
          <w:rFonts w:ascii="Bookman Old Style" w:eastAsia="Bookman Old Style" w:hAnsi="Bookman Old Style" w:cs="Bookman Old Style"/>
        </w:rPr>
        <w:t xml:space="preserve">, </w:t>
      </w:r>
      <w:r>
        <w:rPr>
          <w:rFonts w:ascii="Bookman Old Style" w:eastAsia="Bookman Old Style" w:hAnsi="Bookman Old Style" w:cs="Bookman Old Style"/>
          <w:i/>
        </w:rPr>
        <w:t>sociological</w:t>
      </w:r>
      <w:r>
        <w:rPr>
          <w:rFonts w:ascii="Bookman Old Style" w:eastAsia="Bookman Old Style" w:hAnsi="Bookman Old Style" w:cs="Bookman Old Style"/>
        </w:rPr>
        <w:t xml:space="preserve">, and </w:t>
      </w:r>
      <w:r>
        <w:rPr>
          <w:rFonts w:ascii="Bookman Old Style" w:eastAsia="Bookman Old Style" w:hAnsi="Bookman Old Style" w:cs="Bookman Old Style"/>
          <w:i/>
        </w:rPr>
        <w:t>pedagogical</w:t>
      </w:r>
      <w:r>
        <w:rPr>
          <w:rFonts w:ascii="Bookman Old Style" w:eastAsia="Bookman Old Style" w:hAnsi="Bookman Old Style" w:cs="Bookman Old Style"/>
        </w:rPr>
        <w:t xml:space="preserve"> (Campbell, 1949). </w:t>
      </w:r>
    </w:p>
    <w:p w14:paraId="000000BF"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The mystical function is how an individual copes with the sheer expansive nature of human existence and the mystery behind it (Campbell, 1988). For example, ancient Greeks tried to explain lightning by coming up with the claim that it was the god Zeus hurt</w:t>
      </w:r>
      <w:r>
        <w:rPr>
          <w:rFonts w:ascii="Bookman Old Style" w:eastAsia="Bookman Old Style" w:hAnsi="Bookman Old Style" w:cs="Bookman Old Style"/>
        </w:rPr>
        <w:t>ling lightning bolts.</w:t>
      </w:r>
    </w:p>
    <w:p w14:paraId="000000C0"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 xml:space="preserve">The cosmological function acts </w:t>
      </w:r>
      <w:proofErr w:type="gramStart"/>
      <w:r>
        <w:rPr>
          <w:rFonts w:ascii="Bookman Old Style" w:eastAsia="Bookman Old Style" w:hAnsi="Bookman Old Style" w:cs="Bookman Old Style"/>
        </w:rPr>
        <w:t>as a way to</w:t>
      </w:r>
      <w:proofErr w:type="gramEnd"/>
      <w:r>
        <w:rPr>
          <w:rFonts w:ascii="Bookman Old Style" w:eastAsia="Bookman Old Style" w:hAnsi="Bookman Old Style" w:cs="Bookman Old Style"/>
        </w:rPr>
        <w:t xml:space="preserve"> understand the universe at large and changes that happen in their world such as the changing of seasons and life cycles of things in nature (Campbell, 1988). Creation myths, such as Genesis i</w:t>
      </w:r>
      <w:r>
        <w:rPr>
          <w:rFonts w:ascii="Bookman Old Style" w:eastAsia="Bookman Old Style" w:hAnsi="Bookman Old Style" w:cs="Bookman Old Style"/>
        </w:rPr>
        <w:t>n Judaism and Christianity, are common examples of the cosmological function.</w:t>
      </w:r>
    </w:p>
    <w:p w14:paraId="000000C1"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 xml:space="preserve">While the first two functions are important to understanding the metaphysical (awakening and understanding the mystery of existence), this </w:t>
      </w:r>
      <w:r>
        <w:rPr>
          <w:rFonts w:ascii="Bookman Old Style" w:eastAsia="Bookman Old Style" w:hAnsi="Bookman Old Style" w:cs="Bookman Old Style"/>
        </w:rPr>
        <w:lastRenderedPageBreak/>
        <w:t>research will primarily focus on the th</w:t>
      </w:r>
      <w:r>
        <w:rPr>
          <w:rFonts w:ascii="Bookman Old Style" w:eastAsia="Bookman Old Style" w:hAnsi="Bookman Old Style" w:cs="Bookman Old Style"/>
        </w:rPr>
        <w:t>ird and fourth functions, sociological and pedagogical, as they apply to communities and the individual.</w:t>
      </w:r>
    </w:p>
    <w:p w14:paraId="000000C2" w14:textId="77777777" w:rsidR="00FC4214" w:rsidRDefault="000E4623">
      <w:pPr>
        <w:spacing w:line="480" w:lineRule="auto"/>
        <w:ind w:firstLine="720"/>
        <w:rPr>
          <w:rFonts w:ascii="Times New Roman" w:eastAsia="Times New Roman" w:hAnsi="Times New Roman" w:cs="Times New Roman"/>
        </w:rPr>
      </w:pPr>
      <w:r>
        <w:rPr>
          <w:rFonts w:ascii="Bookman Old Style" w:eastAsia="Bookman Old Style" w:hAnsi="Bookman Old Style" w:cs="Bookman Old Style"/>
          <w:color w:val="000000"/>
        </w:rPr>
        <w:t xml:space="preserve">The sociological function acts </w:t>
      </w:r>
      <w:proofErr w:type="gramStart"/>
      <w:r>
        <w:rPr>
          <w:rFonts w:ascii="Bookman Old Style" w:eastAsia="Bookman Old Style" w:hAnsi="Bookman Old Style" w:cs="Bookman Old Style"/>
          <w:color w:val="000000"/>
        </w:rPr>
        <w:t>as a means to</w:t>
      </w:r>
      <w:proofErr w:type="gramEnd"/>
      <w:r>
        <w:rPr>
          <w:rFonts w:ascii="Bookman Old Style" w:eastAsia="Bookman Old Style" w:hAnsi="Bookman Old Style" w:cs="Bookman Old Style"/>
          <w:color w:val="000000"/>
        </w:rPr>
        <w:t xml:space="preserve"> reinforce values that are important to a community (Campbell, 1988). In a more traditional sense, this is </w:t>
      </w:r>
      <w:r>
        <w:rPr>
          <w:rFonts w:ascii="Bookman Old Style" w:eastAsia="Bookman Old Style" w:hAnsi="Bookman Old Style" w:cs="Bookman Old Style"/>
          <w:color w:val="000000"/>
        </w:rPr>
        <w:t xml:space="preserve">shown throughout several religions. The ten commandments act as an outline to show how a functioning community should behave. At least, the </w:t>
      </w:r>
      <w:proofErr w:type="gramStart"/>
      <w:r>
        <w:rPr>
          <w:rFonts w:ascii="Bookman Old Style" w:eastAsia="Bookman Old Style" w:hAnsi="Bookman Old Style" w:cs="Bookman Old Style"/>
          <w:color w:val="000000"/>
        </w:rPr>
        <w:t>aforementioned commandments</w:t>
      </w:r>
      <w:proofErr w:type="gramEnd"/>
      <w:r>
        <w:rPr>
          <w:rFonts w:ascii="Bookman Old Style" w:eastAsia="Bookman Old Style" w:hAnsi="Bookman Old Style" w:cs="Bookman Old Style"/>
          <w:color w:val="000000"/>
        </w:rPr>
        <w:t xml:space="preserve"> act as an outline according to traditional Abrahamic values. In a much </w:t>
      </w:r>
      <w:proofErr w:type="gramStart"/>
      <w:r>
        <w:rPr>
          <w:rFonts w:ascii="Bookman Old Style" w:eastAsia="Bookman Old Style" w:hAnsi="Bookman Old Style" w:cs="Bookman Old Style"/>
          <w:color w:val="000000"/>
        </w:rPr>
        <w:t>more narrow</w:t>
      </w:r>
      <w:proofErr w:type="gramEnd"/>
      <w:r>
        <w:rPr>
          <w:rFonts w:ascii="Bookman Old Style" w:eastAsia="Bookman Old Style" w:hAnsi="Bookman Old Style" w:cs="Bookman Old Style"/>
          <w:color w:val="000000"/>
        </w:rPr>
        <w:t xml:space="preserve"> sense</w:t>
      </w:r>
      <w:r>
        <w:rPr>
          <w:rFonts w:ascii="Bookman Old Style" w:eastAsia="Bookman Old Style" w:hAnsi="Bookman Old Style" w:cs="Bookman Old Style"/>
          <w:color w:val="000000"/>
        </w:rPr>
        <w:t>, myths can infiltrate smaller communities to reinforce instilled values. Folk artists have romanticized the notion of railways and the lifestyle of living and traveling through the rail system (MacGregor, 2019). Modern artists like Billy Bragg and Joe Hen</w:t>
      </w:r>
      <w:r>
        <w:rPr>
          <w:rFonts w:ascii="Bookman Old Style" w:eastAsia="Bookman Old Style" w:hAnsi="Bookman Old Style" w:cs="Bookman Old Style"/>
          <w:color w:val="000000"/>
        </w:rPr>
        <w:t>ry connected the genre's mythological roots by recording an entire album while traveling on American railroads (Bragg &amp; Henry, 2016).</w:t>
      </w:r>
    </w:p>
    <w:p w14:paraId="000000C3" w14:textId="77777777" w:rsidR="00FC4214" w:rsidRDefault="000E4623">
      <w:pPr>
        <w:spacing w:line="480" w:lineRule="auto"/>
        <w:ind w:firstLine="720"/>
        <w:rPr>
          <w:rFonts w:ascii="Times New Roman" w:eastAsia="Times New Roman" w:hAnsi="Times New Roman" w:cs="Times New Roman"/>
        </w:rPr>
      </w:pPr>
      <w:r>
        <w:rPr>
          <w:rFonts w:ascii="Bookman Old Style" w:eastAsia="Bookman Old Style" w:hAnsi="Bookman Old Style" w:cs="Bookman Old Style"/>
          <w:color w:val="000000"/>
        </w:rPr>
        <w:t xml:space="preserve">The pedagogical function acts as a method to apply mythical knowledge of the self. With the pedagogical, humans </w:t>
      </w:r>
      <w:r>
        <w:rPr>
          <w:rFonts w:ascii="Bookman Old Style" w:eastAsia="Bookman Old Style" w:hAnsi="Bookman Old Style" w:cs="Bookman Old Style"/>
        </w:rPr>
        <w:t>use storie</w:t>
      </w:r>
      <w:r>
        <w:rPr>
          <w:rFonts w:ascii="Bookman Old Style" w:eastAsia="Bookman Old Style" w:hAnsi="Bookman Old Style" w:cs="Bookman Old Style"/>
        </w:rPr>
        <w:t xml:space="preserve">s </w:t>
      </w:r>
      <w:r>
        <w:rPr>
          <w:rFonts w:ascii="Bookman Old Style" w:eastAsia="Bookman Old Style" w:hAnsi="Bookman Old Style" w:cs="Bookman Old Style"/>
          <w:color w:val="000000"/>
        </w:rPr>
        <w:t xml:space="preserve">about gods, space turtles, or acoustic guitars being strummed on the trains, to better understand the world they live in and their place in </w:t>
      </w:r>
      <w:proofErr w:type="gramStart"/>
      <w:r>
        <w:rPr>
          <w:rFonts w:ascii="Bookman Old Style" w:eastAsia="Bookman Old Style" w:hAnsi="Bookman Old Style" w:cs="Bookman Old Style"/>
          <w:color w:val="000000"/>
        </w:rPr>
        <w:t>society(</w:t>
      </w:r>
      <w:proofErr w:type="gramEnd"/>
      <w:r>
        <w:rPr>
          <w:rFonts w:ascii="Bookman Old Style" w:eastAsia="Bookman Old Style" w:hAnsi="Bookman Old Style" w:cs="Bookman Old Style"/>
          <w:color w:val="000000"/>
        </w:rPr>
        <w:t>Campbell, 1988).</w:t>
      </w:r>
    </w:p>
    <w:p w14:paraId="000000C4" w14:textId="77777777" w:rsidR="00FC4214" w:rsidRDefault="000E4623">
      <w:pPr>
        <w:spacing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     Mythical narratives didn’t disappear with Greek and Roman gods. Kelsey (2017) posite</w:t>
      </w:r>
      <w:r>
        <w:rPr>
          <w:rFonts w:ascii="Bookman Old Style" w:eastAsia="Bookman Old Style" w:hAnsi="Bookman Old Style" w:cs="Bookman Old Style"/>
          <w:color w:val="000000"/>
        </w:rPr>
        <w:t xml:space="preserve">d that myths are everywhere. They are a central factor in nearly every aspect of an individual’s life and a group’s social dynamic. Kelsey </w:t>
      </w:r>
      <w:proofErr w:type="gramStart"/>
      <w:r>
        <w:rPr>
          <w:rFonts w:ascii="Bookman Old Style" w:eastAsia="Bookman Old Style" w:hAnsi="Bookman Old Style" w:cs="Bookman Old Style"/>
          <w:color w:val="000000"/>
        </w:rPr>
        <w:t>states,  “</w:t>
      </w:r>
      <w:proofErr w:type="gramEnd"/>
      <w:r>
        <w:rPr>
          <w:rFonts w:ascii="Bookman Old Style" w:eastAsia="Bookman Old Style" w:hAnsi="Bookman Old Style" w:cs="Bookman Old Style"/>
        </w:rPr>
        <w:t>m</w:t>
      </w:r>
      <w:r>
        <w:rPr>
          <w:rFonts w:ascii="Bookman Old Style" w:eastAsia="Bookman Old Style" w:hAnsi="Bookman Old Style" w:cs="Bookman Old Style"/>
          <w:color w:val="000000"/>
        </w:rPr>
        <w:t>ythologies are significant components of consciousness and communication that are not only relevant to ind</w:t>
      </w:r>
      <w:r>
        <w:rPr>
          <w:rFonts w:ascii="Bookman Old Style" w:eastAsia="Bookman Old Style" w:hAnsi="Bookman Old Style" w:cs="Bookman Old Style"/>
          <w:color w:val="000000"/>
        </w:rPr>
        <w:t>ividual psyches but to our collective psyches and ideologies” (pg. 1).</w:t>
      </w:r>
    </w:p>
    <w:p w14:paraId="000000C5" w14:textId="77777777" w:rsidR="00FC4214" w:rsidRDefault="000E4623">
      <w:pPr>
        <w:spacing w:line="480" w:lineRule="auto"/>
        <w:rPr>
          <w:rFonts w:ascii="Bookman Old Style" w:eastAsia="Bookman Old Style" w:hAnsi="Bookman Old Style" w:cs="Bookman Old Style"/>
          <w:b/>
          <w:i/>
          <w:color w:val="000000"/>
        </w:rPr>
      </w:pPr>
      <w:r>
        <w:rPr>
          <w:rFonts w:ascii="Bookman Old Style" w:eastAsia="Bookman Old Style" w:hAnsi="Bookman Old Style" w:cs="Bookman Old Style"/>
          <w:b/>
          <w:i/>
          <w:color w:val="000000"/>
        </w:rPr>
        <w:lastRenderedPageBreak/>
        <w:t>Criticism of Campbell</w:t>
      </w:r>
    </w:p>
    <w:p w14:paraId="000000C6" w14:textId="77777777" w:rsidR="00FC4214" w:rsidRDefault="000E4623">
      <w:pPr>
        <w:spacing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ab/>
        <w:t xml:space="preserve">While Campbell is certainly an important figure in mythology scholarship, his work has not been above criticism. </w:t>
      </w:r>
      <w:proofErr w:type="spellStart"/>
      <w:r>
        <w:rPr>
          <w:rFonts w:ascii="Bookman Old Style" w:eastAsia="Bookman Old Style" w:hAnsi="Bookman Old Style" w:cs="Bookman Old Style"/>
          <w:color w:val="000000"/>
        </w:rPr>
        <w:t>Grede</w:t>
      </w:r>
      <w:proofErr w:type="spellEnd"/>
      <w:r>
        <w:rPr>
          <w:rFonts w:ascii="Bookman Old Style" w:eastAsia="Bookman Old Style" w:hAnsi="Bookman Old Style" w:cs="Bookman Old Style"/>
          <w:color w:val="000000"/>
        </w:rPr>
        <w:t xml:space="preserve"> (1991) believed that much of the criticism </w:t>
      </w:r>
      <w:r>
        <w:rPr>
          <w:rFonts w:ascii="Bookman Old Style" w:eastAsia="Bookman Old Style" w:hAnsi="Bookman Old Style" w:cs="Bookman Old Style"/>
          <w:color w:val="000000"/>
        </w:rPr>
        <w:t>of Campbell came from the nature of his work not fitting neatly into a single field.</w:t>
      </w:r>
    </w:p>
    <w:p w14:paraId="000000C7" w14:textId="77777777" w:rsidR="00FC4214" w:rsidRDefault="000E4623">
      <w:pPr>
        <w:spacing w:line="36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Since Campbell’s eclectic work bridges many academic disciplines, he was difficult to categorize as a standard mythologist, anthropologist, psychologist, or literary analy</w:t>
      </w:r>
      <w:r>
        <w:rPr>
          <w:rFonts w:ascii="Bookman Old Style" w:eastAsia="Bookman Old Style" w:hAnsi="Bookman Old Style" w:cs="Bookman Old Style"/>
          <w:color w:val="000000"/>
        </w:rPr>
        <w:t>st. As a result, some scholars in those fields felt that Campbell did not live up to their respective canons. (p. 50)</w:t>
      </w:r>
    </w:p>
    <w:p w14:paraId="000000C8" w14:textId="77777777" w:rsidR="00FC4214" w:rsidRDefault="00FC4214">
      <w:pPr>
        <w:ind w:left="720" w:right="720"/>
        <w:rPr>
          <w:rFonts w:ascii="Bookman Old Style" w:eastAsia="Bookman Old Style" w:hAnsi="Bookman Old Style" w:cs="Bookman Old Style"/>
          <w:color w:val="000000"/>
        </w:rPr>
      </w:pPr>
    </w:p>
    <w:p w14:paraId="000000C9"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 xml:space="preserve">Other scholars, such as Segal and </w:t>
      </w:r>
      <w:proofErr w:type="spellStart"/>
      <w:r>
        <w:rPr>
          <w:rFonts w:ascii="Bookman Old Style" w:eastAsia="Bookman Old Style" w:hAnsi="Bookman Old Style" w:cs="Bookman Old Style"/>
        </w:rPr>
        <w:t>Dundes</w:t>
      </w:r>
      <w:proofErr w:type="spellEnd"/>
      <w:r>
        <w:rPr>
          <w:rFonts w:ascii="Bookman Old Style" w:eastAsia="Bookman Old Style" w:hAnsi="Bookman Old Style" w:cs="Bookman Old Style"/>
        </w:rPr>
        <w:t>, took issue with Campbell’s approach to mythology as it went beyond his scholarship not conformi</w:t>
      </w:r>
      <w:r>
        <w:rPr>
          <w:rFonts w:ascii="Bookman Old Style" w:eastAsia="Bookman Old Style" w:hAnsi="Bookman Old Style" w:cs="Bookman Old Style"/>
        </w:rPr>
        <w:t>ng to a sole academic bubble. Segal (1990) posited that Campbell rarely scrutinized an entire myth and was emphatic on his selective interpretations of myth. Additionally, Segal noted that Campbell didn’t discuss the work of other scholars in similar field</w:t>
      </w:r>
      <w:r>
        <w:rPr>
          <w:rFonts w:ascii="Bookman Old Style" w:eastAsia="Bookman Old Style" w:hAnsi="Bookman Old Style" w:cs="Bookman Old Style"/>
        </w:rPr>
        <w:t>s and chose to highlight only the similarities between myths and not analyze their differences.</w:t>
      </w:r>
    </w:p>
    <w:p w14:paraId="000000CA" w14:textId="77777777" w:rsidR="00FC4214" w:rsidRDefault="000E4623">
      <w:pPr>
        <w:spacing w:line="480" w:lineRule="auto"/>
        <w:ind w:firstLine="720"/>
        <w:rPr>
          <w:rFonts w:ascii="Bookman Old Style" w:eastAsia="Bookman Old Style" w:hAnsi="Bookman Old Style" w:cs="Bookman Old Style"/>
        </w:rPr>
      </w:pPr>
      <w:proofErr w:type="spellStart"/>
      <w:r>
        <w:rPr>
          <w:rFonts w:ascii="Bookman Old Style" w:eastAsia="Bookman Old Style" w:hAnsi="Bookman Old Style" w:cs="Bookman Old Style"/>
        </w:rPr>
        <w:t>Dundes</w:t>
      </w:r>
      <w:proofErr w:type="spellEnd"/>
      <w:r>
        <w:rPr>
          <w:rFonts w:ascii="Bookman Old Style" w:eastAsia="Bookman Old Style" w:hAnsi="Bookman Old Style" w:cs="Bookman Old Style"/>
        </w:rPr>
        <w:t xml:space="preserve"> (2005) had been even more critical of Campbell’s works. He believed that there has been “no single idea promulgated by amateurs that has done more harm t</w:t>
      </w:r>
      <w:r>
        <w:rPr>
          <w:rFonts w:ascii="Bookman Old Style" w:eastAsia="Bookman Old Style" w:hAnsi="Bookman Old Style" w:cs="Bookman Old Style"/>
        </w:rPr>
        <w:t xml:space="preserve">o serious folklore study than the notion of archetype” (p. 397). While </w:t>
      </w:r>
      <w:proofErr w:type="spellStart"/>
      <w:r>
        <w:rPr>
          <w:rFonts w:ascii="Bookman Old Style" w:eastAsia="Bookman Old Style" w:hAnsi="Bookman Old Style" w:cs="Bookman Old Style"/>
        </w:rPr>
        <w:t>Dundes</w:t>
      </w:r>
      <w:proofErr w:type="spellEnd"/>
      <w:r>
        <w:rPr>
          <w:rFonts w:ascii="Bookman Old Style" w:eastAsia="Bookman Old Style" w:hAnsi="Bookman Old Style" w:cs="Bookman Old Style"/>
        </w:rPr>
        <w:t xml:space="preserve"> critique was scathing, he was referencing Campbell’s influence on his field. </w:t>
      </w:r>
      <w:proofErr w:type="spellStart"/>
      <w:r>
        <w:rPr>
          <w:rFonts w:ascii="Bookman Old Style" w:eastAsia="Bookman Old Style" w:hAnsi="Bookman Old Style" w:cs="Bookman Old Style"/>
        </w:rPr>
        <w:t>Dundes</w:t>
      </w:r>
      <w:proofErr w:type="spellEnd"/>
      <w:r>
        <w:rPr>
          <w:rFonts w:ascii="Bookman Old Style" w:eastAsia="Bookman Old Style" w:hAnsi="Bookman Old Style" w:cs="Bookman Old Style"/>
        </w:rPr>
        <w:t xml:space="preserve"> noted that when he would peruse folklore sections in bookstores the works he would find would </w:t>
      </w:r>
      <w:r>
        <w:rPr>
          <w:rFonts w:ascii="Bookman Old Style" w:eastAsia="Bookman Old Style" w:hAnsi="Bookman Old Style" w:cs="Bookman Old Style"/>
        </w:rPr>
        <w:t>be dominated by Campbell’s influence.</w:t>
      </w:r>
    </w:p>
    <w:p w14:paraId="000000CB" w14:textId="77777777" w:rsidR="00FC4214" w:rsidRDefault="000E4623">
      <w:pPr>
        <w:spacing w:line="480" w:lineRule="auto"/>
        <w:ind w:firstLine="720"/>
        <w:rPr>
          <w:rFonts w:ascii="Bookman Old Style" w:eastAsia="Bookman Old Style" w:hAnsi="Bookman Old Style" w:cs="Bookman Old Style"/>
        </w:rPr>
      </w:pPr>
      <w:proofErr w:type="spellStart"/>
      <w:r>
        <w:rPr>
          <w:rFonts w:ascii="Bookman Old Style" w:eastAsia="Bookman Old Style" w:hAnsi="Bookman Old Style" w:cs="Bookman Old Style"/>
        </w:rPr>
        <w:lastRenderedPageBreak/>
        <w:t>Grede</w:t>
      </w:r>
      <w:proofErr w:type="spellEnd"/>
      <w:r>
        <w:rPr>
          <w:rFonts w:ascii="Bookman Old Style" w:eastAsia="Bookman Old Style" w:hAnsi="Bookman Old Style" w:cs="Bookman Old Style"/>
        </w:rPr>
        <w:t xml:space="preserve"> (1991) noted the impact of Campbell in other fields. She posited that it was Campbell and Moyers </w:t>
      </w:r>
      <w:proofErr w:type="gramStart"/>
      <w:r>
        <w:rPr>
          <w:rFonts w:ascii="Bookman Old Style" w:eastAsia="Bookman Old Style" w:hAnsi="Bookman Old Style" w:cs="Bookman Old Style"/>
          <w:i/>
        </w:rPr>
        <w:t>The</w:t>
      </w:r>
      <w:proofErr w:type="gramEnd"/>
      <w:r>
        <w:rPr>
          <w:rFonts w:ascii="Bookman Old Style" w:eastAsia="Bookman Old Style" w:hAnsi="Bookman Old Style" w:cs="Bookman Old Style"/>
          <w:i/>
        </w:rPr>
        <w:t xml:space="preserve"> Power of Myth</w:t>
      </w:r>
      <w:r>
        <w:rPr>
          <w:rFonts w:ascii="Bookman Old Style" w:eastAsia="Bookman Old Style" w:hAnsi="Bookman Old Style" w:cs="Bookman Old Style"/>
        </w:rPr>
        <w:t xml:space="preserve"> broadcast on PBS in 1988 that elevated Campbell from a “relative unknown,” except in certain acad</w:t>
      </w:r>
      <w:r>
        <w:rPr>
          <w:rFonts w:ascii="Bookman Old Style" w:eastAsia="Bookman Old Style" w:hAnsi="Bookman Old Style" w:cs="Bookman Old Style"/>
        </w:rPr>
        <w:t>emic circles, to the “superstar of mythology.”</w:t>
      </w:r>
    </w:p>
    <w:p w14:paraId="000000CC"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 xml:space="preserve">While critiques of Campbell certainly are with merit, utilizing Campbell as the primary focus of mythology is still within reason. As previously mentioned by </w:t>
      </w:r>
      <w:proofErr w:type="spellStart"/>
      <w:r>
        <w:rPr>
          <w:rFonts w:ascii="Bookman Old Style" w:eastAsia="Bookman Old Style" w:hAnsi="Bookman Old Style" w:cs="Bookman Old Style"/>
        </w:rPr>
        <w:t>Grede</w:t>
      </w:r>
      <w:proofErr w:type="spellEnd"/>
      <w:r>
        <w:rPr>
          <w:rFonts w:ascii="Bookman Old Style" w:eastAsia="Bookman Old Style" w:hAnsi="Bookman Old Style" w:cs="Bookman Old Style"/>
        </w:rPr>
        <w:t xml:space="preserve"> (1991) and </w:t>
      </w:r>
      <w:proofErr w:type="spellStart"/>
      <w:r>
        <w:rPr>
          <w:rFonts w:ascii="Bookman Old Style" w:eastAsia="Bookman Old Style" w:hAnsi="Bookman Old Style" w:cs="Bookman Old Style"/>
        </w:rPr>
        <w:t>Dundes</w:t>
      </w:r>
      <w:proofErr w:type="spellEnd"/>
      <w:r>
        <w:rPr>
          <w:rFonts w:ascii="Bookman Old Style" w:eastAsia="Bookman Old Style" w:hAnsi="Bookman Old Style" w:cs="Bookman Old Style"/>
        </w:rPr>
        <w:t xml:space="preserve"> (2005), Campbell’s impact on the field is vast compared to others. Additio</w:t>
      </w:r>
      <w:r>
        <w:rPr>
          <w:rFonts w:ascii="Bookman Old Style" w:eastAsia="Bookman Old Style" w:hAnsi="Bookman Old Style" w:cs="Bookman Old Style"/>
        </w:rPr>
        <w:t>nally, this wide reach continued with modern mythological frameworks and research. Campbell’s creation of mythological functions creates a basis for identifying narratives in places— and how they may function within a social group— outside of traditional m</w:t>
      </w:r>
      <w:r>
        <w:rPr>
          <w:rFonts w:ascii="Bookman Old Style" w:eastAsia="Bookman Old Style" w:hAnsi="Bookman Old Style" w:cs="Bookman Old Style"/>
        </w:rPr>
        <w:t>ythology.</w:t>
      </w:r>
    </w:p>
    <w:p w14:paraId="000000CD" w14:textId="77777777" w:rsidR="00FC4214" w:rsidRDefault="000E4623">
      <w:pPr>
        <w:spacing w:line="480" w:lineRule="auto"/>
        <w:rPr>
          <w:rFonts w:ascii="Times New Roman" w:eastAsia="Times New Roman" w:hAnsi="Times New Roman" w:cs="Times New Roman"/>
          <w:b/>
          <w:i/>
        </w:rPr>
      </w:pPr>
      <w:r>
        <w:rPr>
          <w:rFonts w:ascii="Bookman Old Style" w:eastAsia="Bookman Old Style" w:hAnsi="Bookman Old Style" w:cs="Bookman Old Style"/>
          <w:b/>
          <w:i/>
          <w:color w:val="000000"/>
        </w:rPr>
        <w:t>Modern Mythology</w:t>
      </w:r>
    </w:p>
    <w:p w14:paraId="000000CE" w14:textId="77777777" w:rsidR="00FC4214" w:rsidRDefault="000E4623">
      <w:pPr>
        <w:spacing w:line="480" w:lineRule="auto"/>
        <w:ind w:firstLine="720"/>
        <w:rPr>
          <w:rFonts w:ascii="Times New Roman" w:eastAsia="Times New Roman" w:hAnsi="Times New Roman" w:cs="Times New Roman"/>
        </w:rPr>
      </w:pPr>
      <w:r>
        <w:rPr>
          <w:rFonts w:ascii="Bookman Old Style" w:eastAsia="Bookman Old Style" w:hAnsi="Bookman Old Style" w:cs="Bookman Old Style"/>
          <w:color w:val="000000"/>
        </w:rPr>
        <w:t xml:space="preserve">Bucher (2019) posited that modern mythology in popular culture applies visual aesthetics, has a ritualistic nature, and employs use of universal themes that can be found in traditional mythology. When examining the film series </w:t>
      </w:r>
      <w:r>
        <w:rPr>
          <w:rFonts w:ascii="Bookman Old Style" w:eastAsia="Bookman Old Style" w:hAnsi="Bookman Old Style" w:cs="Bookman Old Style"/>
          <w:i/>
          <w:color w:val="000000"/>
        </w:rPr>
        <w:t>Star Wars</w:t>
      </w:r>
      <w:r>
        <w:rPr>
          <w:rFonts w:ascii="Bookman Old Style" w:eastAsia="Bookman Old Style" w:hAnsi="Bookman Old Style" w:cs="Bookman Old Style"/>
          <w:color w:val="000000"/>
        </w:rPr>
        <w:t>, Bucher noted theme</w:t>
      </w:r>
      <w:r>
        <w:rPr>
          <w:rFonts w:ascii="Bookman Old Style" w:eastAsia="Bookman Old Style" w:hAnsi="Bookman Old Style" w:cs="Bookman Old Style"/>
          <w:color w:val="000000"/>
        </w:rPr>
        <w:t xml:space="preserve">s of good versus evil and trusting one’s instinct. He posited that since </w:t>
      </w:r>
      <w:proofErr w:type="gramStart"/>
      <w:r>
        <w:rPr>
          <w:rFonts w:ascii="Bookman Old Style" w:eastAsia="Bookman Old Style" w:hAnsi="Bookman Old Style" w:cs="Bookman Old Style"/>
          <w:color w:val="000000"/>
        </w:rPr>
        <w:t>a number of</w:t>
      </w:r>
      <w:proofErr w:type="gramEnd"/>
      <w:r>
        <w:rPr>
          <w:rFonts w:ascii="Bookman Old Style" w:eastAsia="Bookman Old Style" w:hAnsi="Bookman Old Style" w:cs="Bookman Old Style"/>
          <w:color w:val="000000"/>
        </w:rPr>
        <w:t xml:space="preserve"> children had been exposed to thematic motifs in Star Wars at a developmental age it may be reasonable to assume the films had some influence. George Lucas, the filmmaker o</w:t>
      </w:r>
      <w:r>
        <w:rPr>
          <w:rFonts w:ascii="Bookman Old Style" w:eastAsia="Bookman Old Style" w:hAnsi="Bookman Old Style" w:cs="Bookman Old Style"/>
          <w:color w:val="000000"/>
        </w:rPr>
        <w:t xml:space="preserve">f the first six Star Wars films, utilized Campbell’s </w:t>
      </w:r>
      <w:r>
        <w:rPr>
          <w:rFonts w:ascii="Bookman Old Style" w:eastAsia="Bookman Old Style" w:hAnsi="Bookman Old Style" w:cs="Bookman Old Style"/>
          <w:i/>
          <w:color w:val="000000"/>
        </w:rPr>
        <w:t>The Hero’s Journey</w:t>
      </w:r>
      <w:r>
        <w:rPr>
          <w:rFonts w:ascii="Bookman Old Style" w:eastAsia="Bookman Old Style" w:hAnsi="Bookman Old Style" w:cs="Bookman Old Style"/>
          <w:color w:val="000000"/>
        </w:rPr>
        <w:t xml:space="preserve"> to tell the story of Luke Skywalker (Bucher, 2019). Campbell’s Hero’s Journey has seventeen steps, but the basic format is a hero goes on an adventure, has a decisive victory, and retu</w:t>
      </w:r>
      <w:r>
        <w:rPr>
          <w:rFonts w:ascii="Bookman Old Style" w:eastAsia="Bookman Old Style" w:hAnsi="Bookman Old Style" w:cs="Bookman Old Style"/>
          <w:color w:val="000000"/>
        </w:rPr>
        <w:t xml:space="preserve">rns home transformed (Campbell, 1949). Skywalker is the protagonist of </w:t>
      </w:r>
      <w:r>
        <w:rPr>
          <w:rFonts w:ascii="Bookman Old Style" w:eastAsia="Bookman Old Style" w:hAnsi="Bookman Old Style" w:cs="Bookman Old Style"/>
          <w:color w:val="000000"/>
        </w:rPr>
        <w:lastRenderedPageBreak/>
        <w:t>the first three released films in the Star Wars universe. Bucher (2019) noted that while Campbell’s Hero’s Journey is advantageous to research when looking at mythology, he believed tha</w:t>
      </w:r>
      <w:r>
        <w:rPr>
          <w:rFonts w:ascii="Bookman Old Style" w:eastAsia="Bookman Old Style" w:hAnsi="Bookman Old Style" w:cs="Bookman Old Style"/>
          <w:color w:val="000000"/>
        </w:rPr>
        <w:t xml:space="preserve">t applying Campbell’s functions of mythology was of equal importance as modern narratives needed to have the functions at work in order to truly be considered modern examples of myths.  </w:t>
      </w:r>
    </w:p>
    <w:p w14:paraId="000000CF" w14:textId="77777777" w:rsidR="00FC4214" w:rsidRDefault="000E4623">
      <w:pPr>
        <w:spacing w:line="480" w:lineRule="auto"/>
        <w:ind w:firstLine="720"/>
        <w:rPr>
          <w:rFonts w:ascii="Times New Roman" w:eastAsia="Times New Roman" w:hAnsi="Times New Roman" w:cs="Times New Roman"/>
        </w:rPr>
      </w:pPr>
      <w:r>
        <w:rPr>
          <w:rFonts w:ascii="Bookman Old Style" w:eastAsia="Bookman Old Style" w:hAnsi="Bookman Old Style" w:cs="Bookman Old Style"/>
          <w:color w:val="000000"/>
        </w:rPr>
        <w:t>According to Malinowski (1992), the emphasis of myths needs to be ide</w:t>
      </w:r>
      <w:r>
        <w:rPr>
          <w:rFonts w:ascii="Bookman Old Style" w:eastAsia="Bookman Old Style" w:hAnsi="Bookman Old Style" w:cs="Bookman Old Style"/>
          <w:color w:val="000000"/>
        </w:rPr>
        <w:t xml:space="preserve">ntified with everyday practices. Neil </w:t>
      </w:r>
      <w:proofErr w:type="spellStart"/>
      <w:r>
        <w:rPr>
          <w:rFonts w:ascii="Bookman Old Style" w:eastAsia="Bookman Old Style" w:hAnsi="Bookman Old Style" w:cs="Bookman Old Style"/>
          <w:color w:val="000000"/>
        </w:rPr>
        <w:t>Gaiman</w:t>
      </w:r>
      <w:proofErr w:type="spellEnd"/>
      <w:r>
        <w:rPr>
          <w:rFonts w:ascii="Bookman Old Style" w:eastAsia="Bookman Old Style" w:hAnsi="Bookman Old Style" w:cs="Bookman Old Style"/>
          <w:color w:val="000000"/>
        </w:rPr>
        <w:t xml:space="preserve"> (1999) wrote: </w:t>
      </w:r>
    </w:p>
    <w:p w14:paraId="000000D0" w14:textId="77777777" w:rsidR="00FC4214" w:rsidRDefault="000E4623">
      <w:pPr>
        <w:spacing w:line="480" w:lineRule="auto"/>
        <w:ind w:left="720" w:right="720"/>
        <w:rPr>
          <w:rFonts w:ascii="Times New Roman" w:eastAsia="Times New Roman" w:hAnsi="Times New Roman" w:cs="Times New Roman"/>
        </w:rPr>
      </w:pPr>
      <w:r>
        <w:rPr>
          <w:rFonts w:ascii="Bookman Old Style" w:eastAsia="Bookman Old Style" w:hAnsi="Bookman Old Style" w:cs="Bookman Old Style"/>
          <w:color w:val="000000"/>
        </w:rPr>
        <w:t xml:space="preserve">We mythologize the way we dress and the things we </w:t>
      </w:r>
      <w:proofErr w:type="gramStart"/>
      <w:r>
        <w:rPr>
          <w:rFonts w:ascii="Bookman Old Style" w:eastAsia="Bookman Old Style" w:hAnsi="Bookman Old Style" w:cs="Bookman Old Style"/>
          <w:color w:val="000000"/>
        </w:rPr>
        <w:t>say;</w:t>
      </w:r>
      <w:proofErr w:type="gramEnd"/>
      <w:r>
        <w:rPr>
          <w:rFonts w:ascii="Bookman Old Style" w:eastAsia="Bookman Old Style" w:hAnsi="Bookman Old Style" w:cs="Bookman Old Style"/>
          <w:color w:val="000000"/>
        </w:rPr>
        <w:t xml:space="preserve"> iconic figures—rock stars and politicians, celebrities of every shape and size; the new mythologies of magic and science and numbers and fame</w:t>
      </w:r>
      <w:r>
        <w:rPr>
          <w:rFonts w:ascii="Bookman Old Style" w:eastAsia="Bookman Old Style" w:hAnsi="Bookman Old Style" w:cs="Bookman Old Style"/>
          <w:color w:val="000000"/>
        </w:rPr>
        <w:t>. They have their function, all the ways we try to make sense of the world we inhabit, a world in which there are few, if any answers. (p. 79)</w:t>
      </w:r>
    </w:p>
    <w:p w14:paraId="000000D1" w14:textId="77777777" w:rsidR="00FC4214" w:rsidRDefault="000E4623">
      <w:pPr>
        <w:spacing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Myths have an impact on society in that they reinforce the beliefs of the community that share the mythology. Thi</w:t>
      </w:r>
      <w:r>
        <w:rPr>
          <w:rFonts w:ascii="Bookman Old Style" w:eastAsia="Bookman Old Style" w:hAnsi="Bookman Old Style" w:cs="Bookman Old Style"/>
          <w:color w:val="000000"/>
        </w:rPr>
        <w:t xml:space="preserve">s process is </w:t>
      </w:r>
      <w:proofErr w:type="gramStart"/>
      <w:r>
        <w:rPr>
          <w:rFonts w:ascii="Bookman Old Style" w:eastAsia="Bookman Old Style" w:hAnsi="Bookman Old Style" w:cs="Bookman Old Style"/>
          <w:color w:val="000000"/>
        </w:rPr>
        <w:t>similar to</w:t>
      </w:r>
      <w:proofErr w:type="gramEnd"/>
      <w:r>
        <w:rPr>
          <w:rFonts w:ascii="Bookman Old Style" w:eastAsia="Bookman Old Style" w:hAnsi="Bookman Old Style" w:cs="Bookman Old Style"/>
          <w:color w:val="000000"/>
        </w:rPr>
        <w:t xml:space="preserve"> the way media functions and is consumed by society (Pearson &amp; Knobloch-</w:t>
      </w:r>
      <w:proofErr w:type="spellStart"/>
      <w:r>
        <w:rPr>
          <w:rFonts w:ascii="Bookman Old Style" w:eastAsia="Bookman Old Style" w:hAnsi="Bookman Old Style" w:cs="Bookman Old Style"/>
          <w:color w:val="000000"/>
        </w:rPr>
        <w:t>Westerwick</w:t>
      </w:r>
      <w:proofErr w:type="spellEnd"/>
      <w:r>
        <w:rPr>
          <w:rFonts w:ascii="Bookman Old Style" w:eastAsia="Bookman Old Style" w:hAnsi="Bookman Old Style" w:cs="Bookman Old Style"/>
          <w:color w:val="000000"/>
        </w:rPr>
        <w:t>, 2019). Media has been known to articulate beliefs and values (</w:t>
      </w:r>
      <w:proofErr w:type="spellStart"/>
      <w:r>
        <w:rPr>
          <w:rFonts w:ascii="Bookman Old Style" w:eastAsia="Bookman Old Style" w:hAnsi="Bookman Old Style" w:cs="Bookman Old Style"/>
          <w:color w:val="000000"/>
        </w:rPr>
        <w:t>Hjarvard</w:t>
      </w:r>
      <w:proofErr w:type="spellEnd"/>
      <w:r>
        <w:rPr>
          <w:rFonts w:ascii="Bookman Old Style" w:eastAsia="Bookman Old Style" w:hAnsi="Bookman Old Style" w:cs="Bookman Old Style"/>
          <w:color w:val="000000"/>
        </w:rPr>
        <w:t>, 2008). These actions are synonymous with the functions of mythology (Morales,</w:t>
      </w:r>
      <w:r>
        <w:rPr>
          <w:rFonts w:ascii="Bookman Old Style" w:eastAsia="Bookman Old Style" w:hAnsi="Bookman Old Style" w:cs="Bookman Old Style"/>
          <w:color w:val="000000"/>
        </w:rPr>
        <w:t xml:space="preserve"> 2013). Malinowski’s (1992) wrote that “myth is not an idle fantasy, nor a meaningless outpouring of evanescent dreams, but a very laborious and intense cultural force” (p. 124). Therefore, Malinowski posits that modern myth production is both culturally r</w:t>
      </w:r>
      <w:r>
        <w:rPr>
          <w:rFonts w:ascii="Bookman Old Style" w:eastAsia="Bookman Old Style" w:hAnsi="Bookman Old Style" w:cs="Bookman Old Style"/>
          <w:color w:val="000000"/>
        </w:rPr>
        <w:t xml:space="preserve">elevant, a large undertaking, and is being performed by individuals. Although a complete transfer of myth production from large </w:t>
      </w:r>
      <w:r>
        <w:rPr>
          <w:rFonts w:ascii="Bookman Old Style" w:eastAsia="Bookman Old Style" w:hAnsi="Bookman Old Style" w:cs="Bookman Old Style"/>
          <w:color w:val="000000"/>
        </w:rPr>
        <w:lastRenderedPageBreak/>
        <w:t>entities to individuals isn’t currently the reality, the idea that cultural production is now in the hands of the users of digit</w:t>
      </w:r>
      <w:r>
        <w:rPr>
          <w:rFonts w:ascii="Bookman Old Style" w:eastAsia="Bookman Old Style" w:hAnsi="Bookman Old Style" w:cs="Bookman Old Style"/>
          <w:color w:val="000000"/>
        </w:rPr>
        <w:t>al platforms rather than large media corporations is a notion advanced by communication and media scholars (Castells, 2013; Jenkins, 2006).</w:t>
      </w:r>
    </w:p>
    <w:p w14:paraId="000000D2" w14:textId="77777777" w:rsidR="00FC4214" w:rsidRDefault="000E4623">
      <w:pPr>
        <w:spacing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ab/>
        <w:t xml:space="preserve">When looking at the role of mythology in news media, </w:t>
      </w:r>
      <w:proofErr w:type="spellStart"/>
      <w:r>
        <w:rPr>
          <w:rFonts w:ascii="Bookman Old Style" w:eastAsia="Bookman Old Style" w:hAnsi="Bookman Old Style" w:cs="Bookman Old Style"/>
          <w:color w:val="000000"/>
        </w:rPr>
        <w:t>Lule</w:t>
      </w:r>
      <w:proofErr w:type="spellEnd"/>
      <w:r>
        <w:rPr>
          <w:rFonts w:ascii="Bookman Old Style" w:eastAsia="Bookman Old Style" w:hAnsi="Bookman Old Style" w:cs="Bookman Old Style"/>
          <w:color w:val="000000"/>
        </w:rPr>
        <w:t xml:space="preserve"> (2001) said (in reference to myths about great floods) “T</w:t>
      </w:r>
      <w:r>
        <w:rPr>
          <w:rFonts w:ascii="Bookman Old Style" w:eastAsia="Bookman Old Style" w:hAnsi="Bookman Old Style" w:cs="Bookman Old Style"/>
          <w:color w:val="000000"/>
        </w:rPr>
        <w:t>hose stories were told around prehistoric campfires, in ancient Greek dramas, in epic Roman poems, in Hindu verses, in native American myths—and are still told today in the news” (p. 2). He posited that our society refers to flood stories by ancient cultur</w:t>
      </w:r>
      <w:r>
        <w:rPr>
          <w:rFonts w:ascii="Bookman Old Style" w:eastAsia="Bookman Old Style" w:hAnsi="Bookman Old Style" w:cs="Bookman Old Style"/>
          <w:color w:val="000000"/>
        </w:rPr>
        <w:t xml:space="preserve">es as myths, but flood stories in the New York Times are referred to as news. </w:t>
      </w:r>
      <w:proofErr w:type="spellStart"/>
      <w:r>
        <w:rPr>
          <w:rFonts w:ascii="Bookman Old Style" w:eastAsia="Bookman Old Style" w:hAnsi="Bookman Old Style" w:cs="Bookman Old Style"/>
          <w:color w:val="000000"/>
        </w:rPr>
        <w:t>Lule</w:t>
      </w:r>
      <w:proofErr w:type="spellEnd"/>
      <w:r>
        <w:rPr>
          <w:rFonts w:ascii="Bookman Old Style" w:eastAsia="Bookman Old Style" w:hAnsi="Bookman Old Style" w:cs="Bookman Old Style"/>
          <w:color w:val="000000"/>
        </w:rPr>
        <w:t xml:space="preserve"> (2001) further suggested that front page news is just a modern form of mythology.</w:t>
      </w:r>
    </w:p>
    <w:p w14:paraId="000000D3" w14:textId="77777777" w:rsidR="00FC4214" w:rsidRDefault="000E4623">
      <w:pPr>
        <w:spacing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ab/>
        <w:t>Barthes (1972) had a relatively simple definition for myths—they are a type of speech in t</w:t>
      </w:r>
      <w:r>
        <w:rPr>
          <w:rFonts w:ascii="Bookman Old Style" w:eastAsia="Bookman Old Style" w:hAnsi="Bookman Old Style" w:cs="Bookman Old Style"/>
          <w:color w:val="000000"/>
        </w:rPr>
        <w:t>hat they bear meaning. However, Barthes recognized that they are not just any type of speech. When looking at modern mythology he pointed toward professional wrestling. The wrestlers portray themselves as exaggerated versions of humankind, from the superhu</w:t>
      </w:r>
      <w:r>
        <w:rPr>
          <w:rFonts w:ascii="Bookman Old Style" w:eastAsia="Bookman Old Style" w:hAnsi="Bookman Old Style" w:cs="Bookman Old Style"/>
          <w:color w:val="000000"/>
        </w:rPr>
        <w:t>man to the lecherous heel (the villain in the story). Barthes posited that the audience consuming professional wrestling used it as a surrogate representation of society’s notion of justice.</w:t>
      </w:r>
    </w:p>
    <w:p w14:paraId="000000D4" w14:textId="77777777" w:rsidR="00FC4214" w:rsidRDefault="000E4623">
      <w:pPr>
        <w:spacing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ab/>
        <w:t xml:space="preserve">Additionally, Barthes (1972) postulated that the most important </w:t>
      </w:r>
      <w:r>
        <w:rPr>
          <w:rFonts w:ascii="Bookman Old Style" w:eastAsia="Bookman Old Style" w:hAnsi="Bookman Old Style" w:cs="Bookman Old Style"/>
          <w:color w:val="000000"/>
        </w:rPr>
        <w:t>function of myth is to naturalize a belief and that they remain shallow to avoid contradiction.</w:t>
      </w:r>
    </w:p>
    <w:p w14:paraId="000000D5" w14:textId="77777777" w:rsidR="00FC4214" w:rsidRDefault="000E4623">
      <w:pPr>
        <w:spacing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lastRenderedPageBreak/>
        <w:t>…it abolishes the complexity of human acts, it gives them the simplicity of essences, it does away with all dialectics, with any going beyond what is immediatel</w:t>
      </w:r>
      <w:r>
        <w:rPr>
          <w:rFonts w:ascii="Bookman Old Style" w:eastAsia="Bookman Old Style" w:hAnsi="Bookman Old Style" w:cs="Bookman Old Style"/>
          <w:color w:val="000000"/>
        </w:rPr>
        <w:t xml:space="preserve">y visible, it organizes a world which is without contradictions because it is without depth, a </w:t>
      </w:r>
      <w:proofErr w:type="gramStart"/>
      <w:r>
        <w:rPr>
          <w:rFonts w:ascii="Bookman Old Style" w:eastAsia="Bookman Old Style" w:hAnsi="Bookman Old Style" w:cs="Bookman Old Style"/>
          <w:color w:val="000000"/>
        </w:rPr>
        <w:t>world wide</w:t>
      </w:r>
      <w:proofErr w:type="gramEnd"/>
      <w:r>
        <w:rPr>
          <w:rFonts w:ascii="Bookman Old Style" w:eastAsia="Bookman Old Style" w:hAnsi="Bookman Old Style" w:cs="Bookman Old Style"/>
          <w:color w:val="000000"/>
        </w:rPr>
        <w:t xml:space="preserve"> open and wallowing in the evident, it establishes a blissful clarity: things appear to mean something by themselves. (p. 143)</w:t>
      </w:r>
    </w:p>
    <w:p w14:paraId="000000D6" w14:textId="77777777" w:rsidR="00FC4214" w:rsidRDefault="000E4623">
      <w:pPr>
        <w:spacing w:line="480" w:lineRule="auto"/>
        <w:ind w:right="720"/>
        <w:rPr>
          <w:rFonts w:ascii="Times New Roman" w:eastAsia="Times New Roman" w:hAnsi="Times New Roman" w:cs="Times New Roman"/>
        </w:rPr>
      </w:pPr>
      <w:r>
        <w:rPr>
          <w:rFonts w:ascii="Bookman Old Style" w:eastAsia="Bookman Old Style" w:hAnsi="Bookman Old Style" w:cs="Bookman Old Style"/>
        </w:rPr>
        <w:t>When a previously non-co</w:t>
      </w:r>
      <w:r>
        <w:rPr>
          <w:rFonts w:ascii="Bookman Old Style" w:eastAsia="Bookman Old Style" w:hAnsi="Bookman Old Style" w:cs="Bookman Old Style"/>
        </w:rPr>
        <w:t xml:space="preserve">ntested worldview meets with contention it can open itself up to new possibilities such as conspiracy theories. </w:t>
      </w:r>
      <w:r>
        <w:rPr>
          <w:rFonts w:ascii="Bookman Old Style" w:eastAsia="Bookman Old Style" w:hAnsi="Bookman Old Style" w:cs="Bookman Old Style"/>
          <w:color w:val="000000"/>
        </w:rPr>
        <w:t xml:space="preserve">  </w:t>
      </w:r>
    </w:p>
    <w:p w14:paraId="000000D7" w14:textId="77777777" w:rsidR="00FC4214" w:rsidRDefault="000E4623">
      <w:pPr>
        <w:spacing w:line="480" w:lineRule="auto"/>
        <w:rPr>
          <w:rFonts w:ascii="Times New Roman" w:eastAsia="Times New Roman" w:hAnsi="Times New Roman" w:cs="Times New Roman"/>
          <w:i/>
        </w:rPr>
      </w:pPr>
      <w:r>
        <w:rPr>
          <w:rFonts w:ascii="Bookman Old Style" w:eastAsia="Bookman Old Style" w:hAnsi="Bookman Old Style" w:cs="Bookman Old Style"/>
          <w:b/>
          <w:i/>
          <w:color w:val="000000"/>
        </w:rPr>
        <w:t>Conspiracy theories and myths</w:t>
      </w:r>
    </w:p>
    <w:p w14:paraId="000000D8" w14:textId="77777777" w:rsidR="00FC4214" w:rsidRDefault="000E4623">
      <w:pPr>
        <w:spacing w:line="480" w:lineRule="auto"/>
        <w:ind w:firstLine="720"/>
        <w:rPr>
          <w:rFonts w:ascii="Times New Roman" w:eastAsia="Times New Roman" w:hAnsi="Times New Roman" w:cs="Times New Roman"/>
        </w:rPr>
      </w:pPr>
      <w:r>
        <w:rPr>
          <w:rFonts w:ascii="Bookman Old Style" w:eastAsia="Bookman Old Style" w:hAnsi="Bookman Old Style" w:cs="Bookman Old Style"/>
          <w:color w:val="000000"/>
        </w:rPr>
        <w:t>A conspiracy theory is an attempt “to explain events or practices in terms of actors secretly abusing their own</w:t>
      </w:r>
      <w:r>
        <w:rPr>
          <w:rFonts w:ascii="Bookman Old Style" w:eastAsia="Bookman Old Style" w:hAnsi="Bookman Old Style" w:cs="Bookman Old Style"/>
          <w:color w:val="000000"/>
        </w:rPr>
        <w:t xml:space="preserve"> goals” (Craft, et al., 2017, p. 389). Believers in conspiracy theories often use circular reasoning to reinforce their beliefs. If one presents any evidence that goes against the conspiracy or if there is a lack of evidence against the conspiracy, the bel</w:t>
      </w:r>
      <w:r>
        <w:rPr>
          <w:rFonts w:ascii="Bookman Old Style" w:eastAsia="Bookman Old Style" w:hAnsi="Bookman Old Style" w:cs="Bookman Old Style"/>
          <w:color w:val="000000"/>
        </w:rPr>
        <w:t xml:space="preserve">iever of the conspiracy thinks either one legitimizes their theory (Keely, 1999). Conspiracy theories have thrived in digital media communities with social media platforms acting as the breeding ground for phenomena like </w:t>
      </w:r>
      <w:proofErr w:type="spellStart"/>
      <w:r>
        <w:rPr>
          <w:rFonts w:ascii="Bookman Old Style" w:eastAsia="Bookman Old Style" w:hAnsi="Bookman Old Style" w:cs="Bookman Old Style"/>
          <w:color w:val="000000"/>
        </w:rPr>
        <w:t>QAnon</w:t>
      </w:r>
      <w:proofErr w:type="spellEnd"/>
      <w:r>
        <w:rPr>
          <w:rFonts w:ascii="Bookman Old Style" w:eastAsia="Bookman Old Style" w:hAnsi="Bookman Old Style" w:cs="Bookman Old Style"/>
          <w:color w:val="000000"/>
        </w:rPr>
        <w:t xml:space="preserve"> (Craft, et al., 2017; </w:t>
      </w:r>
      <w:proofErr w:type="spellStart"/>
      <w:r>
        <w:rPr>
          <w:rFonts w:ascii="Bookman Old Style" w:eastAsia="Bookman Old Style" w:hAnsi="Bookman Old Style" w:cs="Bookman Old Style"/>
          <w:color w:val="000000"/>
        </w:rPr>
        <w:t>Iacubuz</w:t>
      </w:r>
      <w:r>
        <w:rPr>
          <w:rFonts w:ascii="Bookman Old Style" w:eastAsia="Bookman Old Style" w:hAnsi="Bookman Old Style" w:cs="Bookman Old Style"/>
          <w:color w:val="000000"/>
        </w:rPr>
        <w:t>io</w:t>
      </w:r>
      <w:proofErr w:type="spellEnd"/>
      <w:r>
        <w:rPr>
          <w:rFonts w:ascii="Bookman Old Style" w:eastAsia="Bookman Old Style" w:hAnsi="Bookman Old Style" w:cs="Bookman Old Style"/>
          <w:color w:val="000000"/>
        </w:rPr>
        <w:t xml:space="preserve">, 2021). This is due in part to the algorithm of social media platforms. Various social media platforms try to show users content </w:t>
      </w:r>
      <w:proofErr w:type="gramStart"/>
      <w:r>
        <w:rPr>
          <w:rFonts w:ascii="Bookman Old Style" w:eastAsia="Bookman Old Style" w:hAnsi="Bookman Old Style" w:cs="Bookman Old Style"/>
          <w:color w:val="000000"/>
        </w:rPr>
        <w:t>similar to</w:t>
      </w:r>
      <w:proofErr w:type="gramEnd"/>
      <w:r>
        <w:rPr>
          <w:rFonts w:ascii="Bookman Old Style" w:eastAsia="Bookman Old Style" w:hAnsi="Bookman Old Style" w:cs="Bookman Old Style"/>
          <w:color w:val="000000"/>
        </w:rPr>
        <w:t xml:space="preserve"> what their worldview in order to keep them engaged with the platform (Barnhart, 2021). For example, journalist Ze</w:t>
      </w:r>
      <w:r>
        <w:rPr>
          <w:rFonts w:ascii="Bookman Old Style" w:eastAsia="Bookman Old Style" w:hAnsi="Bookman Old Style" w:cs="Bookman Old Style"/>
          <w:color w:val="000000"/>
        </w:rPr>
        <w:t xml:space="preserve">ynep </w:t>
      </w:r>
      <w:proofErr w:type="spellStart"/>
      <w:r>
        <w:rPr>
          <w:rFonts w:ascii="Bookman Old Style" w:eastAsia="Bookman Old Style" w:hAnsi="Bookman Old Style" w:cs="Bookman Old Style"/>
          <w:color w:val="000000"/>
        </w:rPr>
        <w:t>Tufekci</w:t>
      </w:r>
      <w:proofErr w:type="spellEnd"/>
      <w:r>
        <w:rPr>
          <w:rFonts w:ascii="Bookman Old Style" w:eastAsia="Bookman Old Style" w:hAnsi="Bookman Old Style" w:cs="Bookman Old Style"/>
          <w:color w:val="000000"/>
        </w:rPr>
        <w:t xml:space="preserve"> (2018) notice that videos of Holocaust deniers automatically played after watching videos of Donald Trump on YouTube.  </w:t>
      </w:r>
      <w:proofErr w:type="spellStart"/>
      <w:r>
        <w:rPr>
          <w:rFonts w:ascii="Bookman Old Style" w:eastAsia="Bookman Old Style" w:hAnsi="Bookman Old Style" w:cs="Bookman Old Style"/>
          <w:color w:val="000000"/>
        </w:rPr>
        <w:t>Starbird</w:t>
      </w:r>
      <w:proofErr w:type="spellEnd"/>
      <w:r>
        <w:rPr>
          <w:rFonts w:ascii="Bookman Old Style" w:eastAsia="Bookman Old Style" w:hAnsi="Bookman Old Style" w:cs="Bookman Old Style"/>
          <w:color w:val="000000"/>
        </w:rPr>
        <w:t xml:space="preserve"> (2017) </w:t>
      </w:r>
      <w:r>
        <w:rPr>
          <w:rFonts w:ascii="Bookman Old Style" w:eastAsia="Bookman Old Style" w:hAnsi="Bookman Old Style" w:cs="Bookman Old Style"/>
          <w:color w:val="000000"/>
        </w:rPr>
        <w:lastRenderedPageBreak/>
        <w:t>posited that conspiracy theories centered around mass shootings’ reach were aided by Twitter’s platform.</w:t>
      </w:r>
    </w:p>
    <w:p w14:paraId="000000D9" w14:textId="77777777" w:rsidR="00FC4214" w:rsidRDefault="000E4623">
      <w:pPr>
        <w:spacing w:line="480" w:lineRule="auto"/>
        <w:ind w:firstLine="720"/>
        <w:rPr>
          <w:rFonts w:ascii="Times New Roman" w:eastAsia="Times New Roman" w:hAnsi="Times New Roman" w:cs="Times New Roman"/>
        </w:rPr>
      </w:pPr>
      <w:r>
        <w:rPr>
          <w:rFonts w:ascii="Bookman Old Style" w:eastAsia="Bookman Old Style" w:hAnsi="Bookman Old Style" w:cs="Bookman Old Style"/>
          <w:color w:val="000000"/>
        </w:rPr>
        <w:t>Con</w:t>
      </w:r>
      <w:r>
        <w:rPr>
          <w:rFonts w:ascii="Bookman Old Style" w:eastAsia="Bookman Old Style" w:hAnsi="Bookman Old Style" w:cs="Bookman Old Style"/>
          <w:color w:val="000000"/>
        </w:rPr>
        <w:t>spiracy theories thrive on a false narrative but there are different definitions of the forms of false information. Misinformation constitutes “a claim that contradicts or distorts common understandings of verifiable facts” (</w:t>
      </w:r>
      <w:proofErr w:type="spellStart"/>
      <w:r>
        <w:rPr>
          <w:rFonts w:ascii="Bookman Old Style" w:eastAsia="Bookman Old Style" w:hAnsi="Bookman Old Style" w:cs="Bookman Old Style"/>
          <w:color w:val="000000"/>
        </w:rPr>
        <w:t>Persily</w:t>
      </w:r>
      <w:proofErr w:type="spellEnd"/>
      <w:r>
        <w:rPr>
          <w:rFonts w:ascii="Bookman Old Style" w:eastAsia="Bookman Old Style" w:hAnsi="Bookman Old Style" w:cs="Bookman Old Style"/>
          <w:color w:val="000000"/>
        </w:rPr>
        <w:t xml:space="preserve"> &amp; Tucker, 2020, p. 10).</w:t>
      </w:r>
      <w:r>
        <w:rPr>
          <w:rFonts w:ascii="Bookman Old Style" w:eastAsia="Bookman Old Style" w:hAnsi="Bookman Old Style" w:cs="Bookman Old Style"/>
          <w:color w:val="000000"/>
        </w:rPr>
        <w:t xml:space="preserve"> While disinformation is largely </w:t>
      </w:r>
      <w:proofErr w:type="gramStart"/>
      <w:r>
        <w:rPr>
          <w:rFonts w:ascii="Bookman Old Style" w:eastAsia="Bookman Old Style" w:hAnsi="Bookman Old Style" w:cs="Bookman Old Style"/>
          <w:color w:val="000000"/>
        </w:rPr>
        <w:t>similar to</w:t>
      </w:r>
      <w:proofErr w:type="gramEnd"/>
      <w:r>
        <w:rPr>
          <w:rFonts w:ascii="Bookman Old Style" w:eastAsia="Bookman Old Style" w:hAnsi="Bookman Old Style" w:cs="Bookman Old Style"/>
          <w:color w:val="000000"/>
        </w:rPr>
        <w:t xml:space="preserve"> misinformation, the key difference is intent. Disinformation is intended to deceive, while the intention of misinformation may be unknown (</w:t>
      </w:r>
      <w:proofErr w:type="spellStart"/>
      <w:r>
        <w:rPr>
          <w:rFonts w:ascii="Bookman Old Style" w:eastAsia="Bookman Old Style" w:hAnsi="Bookman Old Style" w:cs="Bookman Old Style"/>
          <w:color w:val="000000"/>
        </w:rPr>
        <w:t>Persily</w:t>
      </w:r>
      <w:proofErr w:type="spellEnd"/>
      <w:r>
        <w:rPr>
          <w:rFonts w:ascii="Bookman Old Style" w:eastAsia="Bookman Old Style" w:hAnsi="Bookman Old Style" w:cs="Bookman Old Style"/>
          <w:color w:val="000000"/>
        </w:rPr>
        <w:t xml:space="preserve"> &amp; Tucker, 2020). Intentional or unintentional harm is key with bo</w:t>
      </w:r>
      <w:r>
        <w:rPr>
          <w:rFonts w:ascii="Bookman Old Style" w:eastAsia="Bookman Old Style" w:hAnsi="Bookman Old Style" w:cs="Bookman Old Style"/>
          <w:color w:val="000000"/>
        </w:rPr>
        <w:t>th terms. It should be noted that disinformation’s deceptive intent to harm is often what separates it from misinformation (</w:t>
      </w:r>
      <w:proofErr w:type="spellStart"/>
      <w:r>
        <w:rPr>
          <w:rFonts w:ascii="Bookman Old Style" w:eastAsia="Bookman Old Style" w:hAnsi="Bookman Old Style" w:cs="Bookman Old Style"/>
          <w:color w:val="000000"/>
        </w:rPr>
        <w:t>Persily</w:t>
      </w:r>
      <w:proofErr w:type="spellEnd"/>
      <w:r>
        <w:rPr>
          <w:rFonts w:ascii="Bookman Old Style" w:eastAsia="Bookman Old Style" w:hAnsi="Bookman Old Style" w:cs="Bookman Old Style"/>
          <w:color w:val="000000"/>
        </w:rPr>
        <w:t xml:space="preserve"> &amp; Tucker, 2020). Traditionally, conspiracy theories are more closely aligned with misinformation rather than disinformation </w:t>
      </w:r>
      <w:r>
        <w:rPr>
          <w:rFonts w:ascii="Bookman Old Style" w:eastAsia="Bookman Old Style" w:hAnsi="Bookman Old Style" w:cs="Bookman Old Style"/>
          <w:color w:val="000000"/>
        </w:rPr>
        <w:t>(</w:t>
      </w:r>
      <w:proofErr w:type="spellStart"/>
      <w:r>
        <w:rPr>
          <w:rFonts w:ascii="Bookman Old Style" w:eastAsia="Bookman Old Style" w:hAnsi="Bookman Old Style" w:cs="Bookman Old Style"/>
          <w:color w:val="000000"/>
        </w:rPr>
        <w:t>Coninck</w:t>
      </w:r>
      <w:proofErr w:type="spellEnd"/>
      <w:r>
        <w:rPr>
          <w:rFonts w:ascii="Bookman Old Style" w:eastAsia="Bookman Old Style" w:hAnsi="Bookman Old Style" w:cs="Bookman Old Style"/>
          <w:color w:val="000000"/>
        </w:rPr>
        <w:t xml:space="preserve">, et al., 2021). </w:t>
      </w:r>
    </w:p>
    <w:p w14:paraId="000000DA" w14:textId="77777777" w:rsidR="00FC4214" w:rsidRDefault="000E4623">
      <w:pPr>
        <w:spacing w:line="480" w:lineRule="auto"/>
        <w:ind w:firstLine="720"/>
        <w:rPr>
          <w:rFonts w:ascii="Times New Roman" w:eastAsia="Times New Roman" w:hAnsi="Times New Roman" w:cs="Times New Roman"/>
        </w:rPr>
      </w:pPr>
      <w:r>
        <w:rPr>
          <w:rFonts w:ascii="Bookman Old Style" w:eastAsia="Bookman Old Style" w:hAnsi="Bookman Old Style" w:cs="Bookman Old Style"/>
          <w:color w:val="000000"/>
        </w:rPr>
        <w:t>Myths are typically not created with the intent to harm, however there is a lack of current research about mythology in modern conspiracy theories. While myths are present in narratives, different digital communities share, highli</w:t>
      </w:r>
      <w:r>
        <w:rPr>
          <w:rFonts w:ascii="Bookman Old Style" w:eastAsia="Bookman Old Style" w:hAnsi="Bookman Old Style" w:cs="Bookman Old Style"/>
          <w:color w:val="000000"/>
        </w:rPr>
        <w:t>ght, amend and distribute narratives in shared social spaces that are different than legacy media. This social environment may have an impact on the role and importance of mythology in the digital era.</w:t>
      </w:r>
    </w:p>
    <w:p w14:paraId="000000DB" w14:textId="77777777" w:rsidR="00FC4214" w:rsidRDefault="00FC4214">
      <w:pPr>
        <w:rPr>
          <w:rFonts w:ascii="Times New Roman" w:eastAsia="Times New Roman" w:hAnsi="Times New Roman" w:cs="Times New Roman"/>
        </w:rPr>
      </w:pPr>
    </w:p>
    <w:p w14:paraId="000000DC" w14:textId="77777777" w:rsidR="00FC4214" w:rsidRDefault="000E4623">
      <w:pPr>
        <w:spacing w:line="480" w:lineRule="auto"/>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Sense of Community</w:t>
      </w:r>
    </w:p>
    <w:p w14:paraId="000000DD" w14:textId="77777777" w:rsidR="00FC4214" w:rsidRDefault="000E4623">
      <w:pPr>
        <w:spacing w:line="480" w:lineRule="auto"/>
        <w:rPr>
          <w:rFonts w:ascii="Times New Roman" w:eastAsia="Times New Roman" w:hAnsi="Times New Roman" w:cs="Times New Roman"/>
          <w:i/>
        </w:rPr>
      </w:pPr>
      <w:r>
        <w:rPr>
          <w:rFonts w:ascii="Bookman Old Style" w:eastAsia="Bookman Old Style" w:hAnsi="Bookman Old Style" w:cs="Bookman Old Style"/>
          <w:b/>
          <w:i/>
          <w:color w:val="000000"/>
        </w:rPr>
        <w:t>History and definition</w:t>
      </w:r>
    </w:p>
    <w:p w14:paraId="000000DE" w14:textId="77777777" w:rsidR="00FC4214" w:rsidRDefault="000E4623">
      <w:pPr>
        <w:spacing w:line="480" w:lineRule="auto"/>
        <w:ind w:firstLine="720"/>
        <w:rPr>
          <w:rFonts w:ascii="Times New Roman" w:eastAsia="Times New Roman" w:hAnsi="Times New Roman" w:cs="Times New Roman"/>
        </w:rPr>
      </w:pPr>
      <w:r>
        <w:rPr>
          <w:rFonts w:ascii="Bookman Old Style" w:eastAsia="Bookman Old Style" w:hAnsi="Bookman Old Style" w:cs="Bookman Old Style"/>
          <w:color w:val="000000"/>
        </w:rPr>
        <w:t xml:space="preserve">Sense of community theory overlaps with Campbell's functions in terms of shared cultural knowledge key to a group that helps individuals form a </w:t>
      </w:r>
      <w:r>
        <w:rPr>
          <w:rFonts w:ascii="Bookman Old Style" w:eastAsia="Bookman Old Style" w:hAnsi="Bookman Old Style" w:cs="Bookman Old Style"/>
          <w:color w:val="000000"/>
        </w:rPr>
        <w:lastRenderedPageBreak/>
        <w:t>social bond that influences their behavior</w:t>
      </w:r>
      <w:r>
        <w:rPr>
          <w:color w:val="000000"/>
        </w:rPr>
        <w:t xml:space="preserve">. </w:t>
      </w:r>
      <w:r>
        <w:rPr>
          <w:rFonts w:ascii="Bookman Old Style" w:eastAsia="Bookman Old Style" w:hAnsi="Bookman Old Style" w:cs="Bookman Old Style"/>
          <w:color w:val="000000"/>
        </w:rPr>
        <w:t>McMillan and Chavis (1986) defined sense of c</w:t>
      </w:r>
      <w:r>
        <w:rPr>
          <w:rFonts w:ascii="Bookman Old Style" w:eastAsia="Bookman Old Style" w:hAnsi="Bookman Old Style" w:cs="Bookman Old Style"/>
          <w:color w:val="000000"/>
        </w:rPr>
        <w:t>ommunity (SOC) as having the following four characteristics: feelings of membership, feelings of influence, an integration and fulfillment of needs, and shared emotional connection</w:t>
      </w:r>
    </w:p>
    <w:p w14:paraId="000000DF" w14:textId="77777777" w:rsidR="00FC4214" w:rsidRDefault="000E4623">
      <w:pPr>
        <w:spacing w:line="480" w:lineRule="auto"/>
        <w:ind w:firstLine="360"/>
        <w:rPr>
          <w:rFonts w:ascii="Times New Roman" w:eastAsia="Times New Roman" w:hAnsi="Times New Roman" w:cs="Times New Roman"/>
        </w:rPr>
      </w:pPr>
      <w:r>
        <w:rPr>
          <w:rFonts w:ascii="Bookman Old Style" w:eastAsia="Bookman Old Style" w:hAnsi="Bookman Old Style" w:cs="Bookman Old Style"/>
          <w:i/>
          <w:color w:val="000000"/>
        </w:rPr>
        <w:t>Membership</w:t>
      </w:r>
      <w:r>
        <w:rPr>
          <w:rFonts w:ascii="Bookman Old Style" w:eastAsia="Bookman Old Style" w:hAnsi="Bookman Old Style" w:cs="Bookman Old Style"/>
          <w:color w:val="000000"/>
        </w:rPr>
        <w:t xml:space="preserve"> has five key attributes —personal investment, a sense of belongi</w:t>
      </w:r>
      <w:r>
        <w:rPr>
          <w:rFonts w:ascii="Bookman Old Style" w:eastAsia="Bookman Old Style" w:hAnsi="Bookman Old Style" w:cs="Bookman Old Style"/>
          <w:color w:val="000000"/>
        </w:rPr>
        <w:t>ng and identification, emotional safety, boundaries, and a common symbol system (McMillan &amp; Chavis, 1986). Both boundaries and shared symbols are also key in the sociological and pedagogical functions of mythology as they are used to help individuals devel</w:t>
      </w:r>
      <w:r>
        <w:rPr>
          <w:rFonts w:ascii="Bookman Old Style" w:eastAsia="Bookman Old Style" w:hAnsi="Bookman Old Style" w:cs="Bookman Old Style"/>
          <w:color w:val="000000"/>
        </w:rPr>
        <w:t xml:space="preserve">op an understanding of their community and themselves (Campbell, 1988). Feelings of </w:t>
      </w:r>
      <w:r>
        <w:rPr>
          <w:rFonts w:ascii="Bookman Old Style" w:eastAsia="Bookman Old Style" w:hAnsi="Bookman Old Style" w:cs="Bookman Old Style"/>
          <w:i/>
          <w:color w:val="000000"/>
        </w:rPr>
        <w:t>influence</w:t>
      </w:r>
      <w:r>
        <w:rPr>
          <w:rFonts w:ascii="Bookman Old Style" w:eastAsia="Bookman Old Style" w:hAnsi="Bookman Old Style" w:cs="Bookman Old Style"/>
          <w:color w:val="000000"/>
        </w:rPr>
        <w:t xml:space="preserve"> is a circular relationship. Community members need to feel like they have some amount of influence on the community, while the group needs to feel like it has a s</w:t>
      </w:r>
      <w:r>
        <w:rPr>
          <w:rFonts w:ascii="Bookman Old Style" w:eastAsia="Bookman Old Style" w:hAnsi="Bookman Old Style" w:cs="Bookman Old Style"/>
          <w:color w:val="000000"/>
        </w:rPr>
        <w:t xml:space="preserve">ense of influence on its members. Participation in the community must make an individual feel like they have been rewarded in order to meet the </w:t>
      </w:r>
      <w:r>
        <w:rPr>
          <w:rFonts w:ascii="Bookman Old Style" w:eastAsia="Bookman Old Style" w:hAnsi="Bookman Old Style" w:cs="Bookman Old Style"/>
          <w:i/>
          <w:color w:val="000000"/>
        </w:rPr>
        <w:t>integration and fulfillment of needs</w:t>
      </w:r>
      <w:r>
        <w:rPr>
          <w:rFonts w:ascii="Bookman Old Style" w:eastAsia="Bookman Old Style" w:hAnsi="Bookman Old Style" w:cs="Bookman Old Style"/>
          <w:color w:val="000000"/>
        </w:rPr>
        <w:t xml:space="preserve"> characteristic. A </w:t>
      </w:r>
      <w:r>
        <w:rPr>
          <w:rFonts w:ascii="Bookman Old Style" w:eastAsia="Bookman Old Style" w:hAnsi="Bookman Old Style" w:cs="Bookman Old Style"/>
          <w:i/>
          <w:color w:val="000000"/>
        </w:rPr>
        <w:t>shared emotional connection</w:t>
      </w:r>
      <w:r>
        <w:rPr>
          <w:rFonts w:ascii="Bookman Old Style" w:eastAsia="Bookman Old Style" w:hAnsi="Bookman Old Style" w:cs="Bookman Old Style"/>
          <w:color w:val="000000"/>
        </w:rPr>
        <w:t xml:space="preserve"> is based around an identifica</w:t>
      </w:r>
      <w:r>
        <w:rPr>
          <w:rFonts w:ascii="Bookman Old Style" w:eastAsia="Bookman Old Style" w:hAnsi="Bookman Old Style" w:cs="Bookman Old Style"/>
          <w:color w:val="000000"/>
        </w:rPr>
        <w:t>tion of a shared history or a shared participation in said history (McMillan &amp; Chavis, 1986).</w:t>
      </w:r>
    </w:p>
    <w:p w14:paraId="000000E0"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Applying sense of community to digital communities has been done, but it has not been as prolific as face-to-face sense of community (Blanchard, 2004). When McMil</w:t>
      </w:r>
      <w:r>
        <w:rPr>
          <w:rFonts w:ascii="Bookman Old Style" w:eastAsia="Bookman Old Style" w:hAnsi="Bookman Old Style" w:cs="Bookman Old Style"/>
        </w:rPr>
        <w:t>lan and Chavis’s definition is applied one can differentiate between a digital group and a digital community (Blanchard, 2004). A digital group does not exhibit the key characteristics of a digital community, whereas a digital community displays the same c</w:t>
      </w:r>
      <w:r>
        <w:rPr>
          <w:rFonts w:ascii="Bookman Old Style" w:eastAsia="Bookman Old Style" w:hAnsi="Bookman Old Style" w:cs="Bookman Old Style"/>
        </w:rPr>
        <w:t xml:space="preserve">haracteristics identified by McMillan </w:t>
      </w:r>
      <w:r>
        <w:rPr>
          <w:rFonts w:ascii="Bookman Old Style" w:eastAsia="Bookman Old Style" w:hAnsi="Bookman Old Style" w:cs="Bookman Old Style"/>
        </w:rPr>
        <w:lastRenderedPageBreak/>
        <w:t xml:space="preserve">and Chavis (1986) in face-to-face interactions. For example, a digital group could be individuals waiting in a virtual queue to buy tickets for an event. The group has no interaction with one another despite occupying </w:t>
      </w:r>
      <w:r>
        <w:rPr>
          <w:rFonts w:ascii="Bookman Old Style" w:eastAsia="Bookman Old Style" w:hAnsi="Bookman Old Style" w:cs="Bookman Old Style"/>
        </w:rPr>
        <w:t>them same virtual space. If individuals who purchased tickets came together in a virtual space and discussed back and forth their experience of the ticket buying process and the upcoming event it would become a digital community.</w:t>
      </w:r>
    </w:p>
    <w:p w14:paraId="000000E1" w14:textId="77777777" w:rsidR="00FC4214" w:rsidRDefault="000E4623">
      <w:pPr>
        <w:spacing w:line="480" w:lineRule="auto"/>
        <w:rPr>
          <w:rFonts w:ascii="Bookman Old Style" w:eastAsia="Bookman Old Style" w:hAnsi="Bookman Old Style" w:cs="Bookman Old Style"/>
          <w:b/>
          <w:i/>
        </w:rPr>
      </w:pPr>
      <w:r>
        <w:rPr>
          <w:rFonts w:ascii="Bookman Old Style" w:eastAsia="Bookman Old Style" w:hAnsi="Bookman Old Style" w:cs="Bookman Old Style"/>
          <w:b/>
          <w:i/>
        </w:rPr>
        <w:t>SOC and Online Groups</w:t>
      </w:r>
    </w:p>
    <w:p w14:paraId="000000E2" w14:textId="77777777" w:rsidR="00FC4214" w:rsidRDefault="000E4623">
      <w:pPr>
        <w:spacing w:line="480" w:lineRule="auto"/>
        <w:ind w:firstLine="720"/>
        <w:rPr>
          <w:rFonts w:ascii="Bookman Old Style" w:eastAsia="Bookman Old Style" w:hAnsi="Bookman Old Style" w:cs="Bookman Old Style"/>
        </w:rPr>
      </w:pPr>
      <w:proofErr w:type="spellStart"/>
      <w:r>
        <w:rPr>
          <w:rFonts w:ascii="Bookman Old Style" w:eastAsia="Bookman Old Style" w:hAnsi="Bookman Old Style" w:cs="Bookman Old Style"/>
        </w:rPr>
        <w:t>Baym</w:t>
      </w:r>
      <w:proofErr w:type="spellEnd"/>
      <w:r>
        <w:rPr>
          <w:rFonts w:ascii="Bookman Old Style" w:eastAsia="Bookman Old Style" w:hAnsi="Bookman Old Style" w:cs="Bookman Old Style"/>
        </w:rPr>
        <w:t xml:space="preserve"> (1995) was the first scholar to publish about the emergence of community in computer-mediated communication. She found that the distinct culture that emerged from computer-media communication are grounded in communicative practice. Jones (1997) expanded </w:t>
      </w:r>
      <w:proofErr w:type="spellStart"/>
      <w:r>
        <w:rPr>
          <w:rFonts w:ascii="Bookman Old Style" w:eastAsia="Bookman Old Style" w:hAnsi="Bookman Old Style" w:cs="Bookman Old Style"/>
        </w:rPr>
        <w:t>B</w:t>
      </w:r>
      <w:r>
        <w:rPr>
          <w:rFonts w:ascii="Bookman Old Style" w:eastAsia="Bookman Old Style" w:hAnsi="Bookman Old Style" w:cs="Bookman Old Style"/>
        </w:rPr>
        <w:t>aym’s</w:t>
      </w:r>
      <w:proofErr w:type="spellEnd"/>
      <w:r>
        <w:rPr>
          <w:rFonts w:ascii="Bookman Old Style" w:eastAsia="Bookman Old Style" w:hAnsi="Bookman Old Style" w:cs="Bookman Old Style"/>
        </w:rPr>
        <w:t xml:space="preserve"> research by positing that computer-mediated communication can create virtual settlements (digital spaces). Blanchard (2004) further applied Jones’s research with McMillan and Chavis’s definition of sense of community to blogging. While she conceded t</w:t>
      </w:r>
      <w:r>
        <w:rPr>
          <w:rFonts w:ascii="Bookman Old Style" w:eastAsia="Bookman Old Style" w:hAnsi="Bookman Old Style" w:cs="Bookman Old Style"/>
        </w:rPr>
        <w:t xml:space="preserve">hat not all blogs would meet Jones criteria of a virtual settlement, she concluded that some blogs, especially highly popular and often referenced blogs, meet the definition of a virtual settlement. Blanchard’s respondents were split as to whether members </w:t>
      </w:r>
      <w:r>
        <w:rPr>
          <w:rFonts w:ascii="Bookman Old Style" w:eastAsia="Bookman Old Style" w:hAnsi="Bookman Old Style" w:cs="Bookman Old Style"/>
        </w:rPr>
        <w:t>of the blog she examined (Julie/Julia) were a part of the sense of community. She posited that a blog’s limitations in potential interactions made it harder to conclude that the blog of choice had developed a sense of community, but it couldn’t be ruled ou</w:t>
      </w:r>
      <w:r>
        <w:rPr>
          <w:rFonts w:ascii="Bookman Old Style" w:eastAsia="Bookman Old Style" w:hAnsi="Bookman Old Style" w:cs="Bookman Old Style"/>
        </w:rPr>
        <w:t xml:space="preserve">t either. In subsequent work, Blanchard (2009) has found sense of community in virtual communities can </w:t>
      </w:r>
      <w:r>
        <w:rPr>
          <w:rFonts w:ascii="Bookman Old Style" w:eastAsia="Bookman Old Style" w:hAnsi="Bookman Old Style" w:cs="Bookman Old Style"/>
        </w:rPr>
        <w:lastRenderedPageBreak/>
        <w:t>increase support in different aspects, such as health outcomes in online fertility groups.</w:t>
      </w:r>
    </w:p>
    <w:p w14:paraId="000000E3" w14:textId="77777777" w:rsidR="00FC4214" w:rsidRDefault="000E4623">
      <w:pPr>
        <w:spacing w:line="480" w:lineRule="auto"/>
        <w:ind w:firstLine="720"/>
        <w:rPr>
          <w:rFonts w:ascii="Bookman Old Style" w:eastAsia="Bookman Old Style" w:hAnsi="Bookman Old Style" w:cs="Bookman Old Style"/>
        </w:rPr>
      </w:pPr>
      <w:proofErr w:type="spellStart"/>
      <w:r>
        <w:rPr>
          <w:rFonts w:ascii="Bookman Old Style" w:eastAsia="Bookman Old Style" w:hAnsi="Bookman Old Style" w:cs="Bookman Old Style"/>
        </w:rPr>
        <w:t>Obst</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Zinkiewicz</w:t>
      </w:r>
      <w:proofErr w:type="spellEnd"/>
      <w:r>
        <w:rPr>
          <w:rFonts w:ascii="Bookman Old Style" w:eastAsia="Bookman Old Style" w:hAnsi="Bookman Old Style" w:cs="Bookman Old Style"/>
        </w:rPr>
        <w:t>, and Smith (2002) applied McMillan and Chavis</w:t>
      </w:r>
      <w:r>
        <w:rPr>
          <w:rFonts w:ascii="Bookman Old Style" w:eastAsia="Bookman Old Style" w:hAnsi="Bookman Old Style" w:cs="Bookman Old Style"/>
        </w:rPr>
        <w:t xml:space="preserve">’s characteristics of SOC to science fiction fandoms. To gather their data, the researchers attended an international science fiction convention in Australia. Their research concluded that those that identified as part of the science fiction fandom felt a </w:t>
      </w:r>
      <w:r>
        <w:rPr>
          <w:rFonts w:ascii="Bookman Old Style" w:eastAsia="Bookman Old Style" w:hAnsi="Bookman Old Style" w:cs="Bookman Old Style"/>
        </w:rPr>
        <w:t>stronger sense of community than they did with their local community.</w:t>
      </w:r>
    </w:p>
    <w:p w14:paraId="000000E4" w14:textId="77777777" w:rsidR="00FC4214" w:rsidRDefault="000E4623">
      <w:pPr>
        <w:spacing w:line="480" w:lineRule="auto"/>
        <w:ind w:left="720" w:right="720"/>
        <w:rPr>
          <w:rFonts w:ascii="Bookman Old Style" w:eastAsia="Bookman Old Style" w:hAnsi="Bookman Old Style" w:cs="Bookman Old Style"/>
        </w:rPr>
      </w:pPr>
      <w:r>
        <w:rPr>
          <w:rFonts w:ascii="Bookman Old Style" w:eastAsia="Bookman Old Style" w:hAnsi="Bookman Old Style" w:cs="Bookman Old Style"/>
        </w:rPr>
        <w:t>The present results suggest that community and a strong sense of community can exist among those interacting within cyberspace. This may have an important impact in reducing the social i</w:t>
      </w:r>
      <w:r>
        <w:rPr>
          <w:rFonts w:ascii="Bookman Old Style" w:eastAsia="Bookman Old Style" w:hAnsi="Bookman Old Style" w:cs="Bookman Old Style"/>
        </w:rPr>
        <w:t>solation of those who currently find themselves isolated because they are living in remote areas or have physical disabilities. Perhaps rather than technology breaking down communities, communities themselves are evolving in meaning and spirit, in line wit</w:t>
      </w:r>
      <w:r>
        <w:rPr>
          <w:rFonts w:ascii="Bookman Old Style" w:eastAsia="Bookman Old Style" w:hAnsi="Bookman Old Style" w:cs="Bookman Old Style"/>
        </w:rPr>
        <w:t>h technologic and societal trends. (p.99)</w:t>
      </w:r>
    </w:p>
    <w:p w14:paraId="000000E5"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 xml:space="preserve">Reich (2010) used a mixed-methods approach to examine adolescents’ (high school and college age) sense of community in </w:t>
      </w:r>
      <w:proofErr w:type="spellStart"/>
      <w:r>
        <w:rPr>
          <w:rFonts w:ascii="Bookman Old Style" w:eastAsia="Bookman Old Style" w:hAnsi="Bookman Old Style" w:cs="Bookman Old Style"/>
        </w:rPr>
        <w:t>MySpace</w:t>
      </w:r>
      <w:proofErr w:type="spellEnd"/>
      <w:r>
        <w:rPr>
          <w:rFonts w:ascii="Bookman Old Style" w:eastAsia="Bookman Old Style" w:hAnsi="Bookman Old Style" w:cs="Bookman Old Style"/>
        </w:rPr>
        <w:t xml:space="preserve"> and Facebook. Their findings showed a strong sense of shared emotional connections and </w:t>
      </w:r>
      <w:r>
        <w:rPr>
          <w:rFonts w:ascii="Bookman Old Style" w:eastAsia="Bookman Old Style" w:hAnsi="Bookman Old Style" w:cs="Bookman Old Style"/>
        </w:rPr>
        <w:t>that users would share experiences they viewed as important. Immersion into the sense of community was stronger with participants who used the social media sites more frequently.</w:t>
      </w:r>
    </w:p>
    <w:p w14:paraId="000000E6"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lastRenderedPageBreak/>
        <w:tab/>
      </w:r>
      <w:r>
        <w:rPr>
          <w:rFonts w:ascii="Bookman Old Style" w:eastAsia="Bookman Old Style" w:hAnsi="Bookman Old Style" w:cs="Bookman Old Style"/>
        </w:rPr>
        <w:t>With communities growing in digital spaces with the rise of the internet, SOC has continued to be researched using different platforms such as Twitter, Instagram, and Tik Tok (Blight, et al., 2017). SOC can even be applied to more niche communities such as</w:t>
      </w:r>
      <w:r>
        <w:rPr>
          <w:rFonts w:ascii="Bookman Old Style" w:eastAsia="Bookman Old Style" w:hAnsi="Bookman Old Style" w:cs="Bookman Old Style"/>
        </w:rPr>
        <w:t xml:space="preserve"> the No New Normal group on Reddit.</w:t>
      </w:r>
    </w:p>
    <w:p w14:paraId="000000E7" w14:textId="77777777" w:rsidR="00FC4214" w:rsidRDefault="000E4623">
      <w:pPr>
        <w:spacing w:line="480" w:lineRule="auto"/>
        <w:rPr>
          <w:rFonts w:ascii="Bookman Old Style" w:eastAsia="Bookman Old Style" w:hAnsi="Bookman Old Style" w:cs="Bookman Old Style"/>
          <w:b/>
        </w:rPr>
      </w:pPr>
      <w:r>
        <w:rPr>
          <w:rFonts w:ascii="Bookman Old Style" w:eastAsia="Bookman Old Style" w:hAnsi="Bookman Old Style" w:cs="Bookman Old Style"/>
          <w:b/>
        </w:rPr>
        <w:t>Reddit</w:t>
      </w:r>
    </w:p>
    <w:p w14:paraId="000000E8"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Founded in 2005, Reddit is a content aggregation website focused on content ratings and discussion. The company’s mission is “to bring community and belonging to everyone in the world” (Upvoted, 2021). As of July 2021, Reddit is currently the nineteenth mo</w:t>
      </w:r>
      <w:r>
        <w:rPr>
          <w:rFonts w:ascii="Bookman Old Style" w:eastAsia="Bookman Old Style" w:hAnsi="Bookman Old Style" w:cs="Bookman Old Style"/>
        </w:rPr>
        <w:t>st trafficked website in the world, ranking ahead of other social media platforms Twitter and Instagram (Alexa, n.d.). Thirty-nine percent of Reddit’s traffic comes from users located in the United States (Alexa, n.d.).</w:t>
      </w:r>
    </w:p>
    <w:p w14:paraId="000000E9"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 xml:space="preserve">Content on Reddit comes from users </w:t>
      </w:r>
      <w:r>
        <w:rPr>
          <w:rFonts w:ascii="Bookman Old Style" w:eastAsia="Bookman Old Style" w:hAnsi="Bookman Old Style" w:cs="Bookman Old Style"/>
        </w:rPr>
        <w:t>that post to various communities called subreddits. The subreddits are typically named after the content the community is focused on. For instance, a subreddit about the NBA is titled r/</w:t>
      </w:r>
      <w:proofErr w:type="spellStart"/>
      <w:r>
        <w:rPr>
          <w:rFonts w:ascii="Bookman Old Style" w:eastAsia="Bookman Old Style" w:hAnsi="Bookman Old Style" w:cs="Bookman Old Style"/>
        </w:rPr>
        <w:t>nba</w:t>
      </w:r>
      <w:proofErr w:type="spellEnd"/>
      <w:r>
        <w:rPr>
          <w:rFonts w:ascii="Bookman Old Style" w:eastAsia="Bookman Old Style" w:hAnsi="Bookman Old Style" w:cs="Bookman Old Style"/>
        </w:rPr>
        <w:t>. Subreddits cover a variety of topics as wide-ranging as news (r/n</w:t>
      </w:r>
      <w:r>
        <w:rPr>
          <w:rFonts w:ascii="Bookman Old Style" w:eastAsia="Bookman Old Style" w:hAnsi="Bookman Old Style" w:cs="Bookman Old Style"/>
        </w:rPr>
        <w:t>ews) and as niche as current fans of the group Hanson breaking away from the main fandom when rumors spread about members of the group holding right-wing beliefs (r/</w:t>
      </w:r>
      <w:proofErr w:type="spellStart"/>
      <w:r>
        <w:rPr>
          <w:rFonts w:ascii="Bookman Old Style" w:eastAsia="Bookman Old Style" w:hAnsi="Bookman Old Style" w:cs="Bookman Old Style"/>
        </w:rPr>
        <w:t>postHanson</w:t>
      </w:r>
      <w:proofErr w:type="spellEnd"/>
      <w:r>
        <w:rPr>
          <w:rFonts w:ascii="Bookman Old Style" w:eastAsia="Bookman Old Style" w:hAnsi="Bookman Old Style" w:cs="Bookman Old Style"/>
        </w:rPr>
        <w:t>; Spencer, 2020).</w:t>
      </w:r>
    </w:p>
    <w:p w14:paraId="000000EA"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In order to post content a user must create an account with Re</w:t>
      </w:r>
      <w:r>
        <w:rPr>
          <w:rFonts w:ascii="Bookman Old Style" w:eastAsia="Bookman Old Style" w:hAnsi="Bookman Old Style" w:cs="Bookman Old Style"/>
        </w:rPr>
        <w:t xml:space="preserve">ddit. Once the account is </w:t>
      </w:r>
      <w:proofErr w:type="gramStart"/>
      <w:r>
        <w:rPr>
          <w:rFonts w:ascii="Bookman Old Style" w:eastAsia="Bookman Old Style" w:hAnsi="Bookman Old Style" w:cs="Bookman Old Style"/>
        </w:rPr>
        <w:t>created</w:t>
      </w:r>
      <w:proofErr w:type="gramEnd"/>
      <w:r>
        <w:rPr>
          <w:rFonts w:ascii="Bookman Old Style" w:eastAsia="Bookman Old Style" w:hAnsi="Bookman Old Style" w:cs="Bookman Old Style"/>
        </w:rPr>
        <w:t xml:space="preserve"> they can post content to individual subreddits. Posted content can be upvoted or downvoted by users. The more upvotes a post receives the more visible it becomes in the subreddit. Likewise, content with </w:t>
      </w:r>
      <w:r>
        <w:rPr>
          <w:rFonts w:ascii="Bookman Old Style" w:eastAsia="Bookman Old Style" w:hAnsi="Bookman Old Style" w:cs="Bookman Old Style"/>
        </w:rPr>
        <w:lastRenderedPageBreak/>
        <w:t>more downvotes rece</w:t>
      </w:r>
      <w:r>
        <w:rPr>
          <w:rFonts w:ascii="Bookman Old Style" w:eastAsia="Bookman Old Style" w:hAnsi="Bookman Old Style" w:cs="Bookman Old Style"/>
        </w:rPr>
        <w:t>ives the less attention as it is likely to have decreased visibility to the group. Content visibility is the order in which the content appears on the first page of the subreddit. Additional factors, such as age of the post, can also determine how long con</w:t>
      </w:r>
      <w:r>
        <w:rPr>
          <w:rFonts w:ascii="Bookman Old Style" w:eastAsia="Bookman Old Style" w:hAnsi="Bookman Old Style" w:cs="Bookman Old Style"/>
        </w:rPr>
        <w:t>tent stays on the front page. Furthermore, the more upvotes a piece of posted content receives the more likely it is to appear on the “popular” tab on Reddit which indexes the most engaged content of the day for all users to see.</w:t>
      </w:r>
    </w:p>
    <w:p w14:paraId="000000EB"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Within posted content, us</w:t>
      </w:r>
      <w:r>
        <w:rPr>
          <w:rFonts w:ascii="Bookman Old Style" w:eastAsia="Bookman Old Style" w:hAnsi="Bookman Old Style" w:cs="Bookman Old Style"/>
        </w:rPr>
        <w:t xml:space="preserve">ers can also add comments and reply to other </w:t>
      </w:r>
      <w:proofErr w:type="gramStart"/>
      <w:r>
        <w:rPr>
          <w:rFonts w:ascii="Bookman Old Style" w:eastAsia="Bookman Old Style" w:hAnsi="Bookman Old Style" w:cs="Bookman Old Style"/>
        </w:rPr>
        <w:t>users</w:t>
      </w:r>
      <w:proofErr w:type="gramEnd"/>
      <w:r>
        <w:rPr>
          <w:rFonts w:ascii="Bookman Old Style" w:eastAsia="Bookman Old Style" w:hAnsi="Bookman Old Style" w:cs="Bookman Old Style"/>
        </w:rPr>
        <w:t xml:space="preserve"> comments. Users can upvote and downvote these comments like they would with the main post.</w:t>
      </w:r>
    </w:p>
    <w:p w14:paraId="000000EC"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Each subreddit has a moderation team. The moderation team is made up of volunteers. The moderators can remove con</w:t>
      </w:r>
      <w:r>
        <w:rPr>
          <w:rFonts w:ascii="Bookman Old Style" w:eastAsia="Bookman Old Style" w:hAnsi="Bookman Old Style" w:cs="Bookman Old Style"/>
        </w:rPr>
        <w:t xml:space="preserve">tent and comments, pin content to the top of the first page of the subreddit, and other various abilities and actions not available to non-moderator users.  </w:t>
      </w:r>
    </w:p>
    <w:p w14:paraId="000000ED" w14:textId="77777777" w:rsidR="00FC4214" w:rsidRDefault="000E4623">
      <w:pPr>
        <w:spacing w:line="480" w:lineRule="auto"/>
        <w:rPr>
          <w:rFonts w:ascii="Bookman Old Style" w:eastAsia="Bookman Old Style" w:hAnsi="Bookman Old Style" w:cs="Bookman Old Style"/>
          <w:b/>
          <w:i/>
        </w:rPr>
      </w:pPr>
      <w:r>
        <w:rPr>
          <w:rFonts w:ascii="Bookman Old Style" w:eastAsia="Bookman Old Style" w:hAnsi="Bookman Old Style" w:cs="Bookman Old Style"/>
          <w:b/>
          <w:i/>
        </w:rPr>
        <w:t>No New Normal</w:t>
      </w:r>
    </w:p>
    <w:p w14:paraId="000000EE"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Since the COVID-19 pandemic, there has been an increase in publications covering th</w:t>
      </w:r>
      <w:r>
        <w:rPr>
          <w:rFonts w:ascii="Bookman Old Style" w:eastAsia="Bookman Old Style" w:hAnsi="Bookman Old Style" w:cs="Bookman Old Style"/>
        </w:rPr>
        <w:t>e rise of conspiracy theories in health issues. Certain conspiracy theorists even blend their conspiracies to further strengthen their beliefs. According to Grimes (2020), “the rise of ‘anti-masks’ protests has seen disparate groups from anti-vaccine activ</w:t>
      </w:r>
      <w:r>
        <w:rPr>
          <w:rFonts w:ascii="Bookman Old Style" w:eastAsia="Bookman Old Style" w:hAnsi="Bookman Old Style" w:cs="Bookman Old Style"/>
        </w:rPr>
        <w:t>ists to 5G protestors unite under a single banner.” (p. 1)</w:t>
      </w:r>
    </w:p>
    <w:p w14:paraId="000000EF"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No New Normal (r/</w:t>
      </w:r>
      <w:proofErr w:type="spellStart"/>
      <w:r>
        <w:rPr>
          <w:rFonts w:ascii="Bookman Old Style" w:eastAsia="Bookman Old Style" w:hAnsi="Bookman Old Style" w:cs="Bookman Old Style"/>
        </w:rPr>
        <w:t>nonewnormal</w:t>
      </w:r>
      <w:proofErr w:type="spellEnd"/>
      <w:r>
        <w:rPr>
          <w:rFonts w:ascii="Bookman Old Style" w:eastAsia="Bookman Old Style" w:hAnsi="Bookman Old Style" w:cs="Bookman Old Style"/>
        </w:rPr>
        <w:t xml:space="preserve">) is a subreddit that was created to push back against the “new normal” of wearing masks and social distancing during </w:t>
      </w:r>
      <w:r>
        <w:rPr>
          <w:rFonts w:ascii="Bookman Old Style" w:eastAsia="Bookman Old Style" w:hAnsi="Bookman Old Style" w:cs="Bookman Old Style"/>
        </w:rPr>
        <w:lastRenderedPageBreak/>
        <w:t>the COVID-19 pandemic. The community was created on</w:t>
      </w:r>
      <w:r>
        <w:rPr>
          <w:rFonts w:ascii="Bookman Old Style" w:eastAsia="Bookman Old Style" w:hAnsi="Bookman Old Style" w:cs="Bookman Old Style"/>
        </w:rPr>
        <w:t xml:space="preserve"> June 6th, </w:t>
      </w:r>
      <w:proofErr w:type="gramStart"/>
      <w:r>
        <w:rPr>
          <w:rFonts w:ascii="Bookman Old Style" w:eastAsia="Bookman Old Style" w:hAnsi="Bookman Old Style" w:cs="Bookman Old Style"/>
        </w:rPr>
        <w:t>2020</w:t>
      </w:r>
      <w:proofErr w:type="gramEnd"/>
      <w:r>
        <w:rPr>
          <w:rFonts w:ascii="Bookman Old Style" w:eastAsia="Bookman Old Style" w:hAnsi="Bookman Old Style" w:cs="Bookman Old Style"/>
        </w:rPr>
        <w:t xml:space="preserve"> by the current head moderator </w:t>
      </w:r>
      <w:proofErr w:type="spellStart"/>
      <w:r>
        <w:rPr>
          <w:rFonts w:ascii="Bookman Old Style" w:eastAsia="Bookman Old Style" w:hAnsi="Bookman Old Style" w:cs="Bookman Old Style"/>
        </w:rPr>
        <w:t>ImAlrightSpider</w:t>
      </w:r>
      <w:proofErr w:type="spellEnd"/>
      <w:r>
        <w:rPr>
          <w:rFonts w:ascii="Bookman Old Style" w:eastAsia="Bookman Old Style" w:hAnsi="Bookman Old Style" w:cs="Bookman Old Style"/>
        </w:rPr>
        <w:t>. The subreddit currently has nearly 50,000 subscribers that they label as “free thinkers.” The content, posted by the users of the subreddit, is frequently anti-mask, anti-vaccine, and anti-scie</w:t>
      </w:r>
      <w:r>
        <w:rPr>
          <w:rFonts w:ascii="Bookman Old Style" w:eastAsia="Bookman Old Style" w:hAnsi="Bookman Old Style" w:cs="Bookman Old Style"/>
        </w:rPr>
        <w:t xml:space="preserve">nce. The subreddit lists several rules commonly seen in other subreddits such as no racism and no incitement of violence. No New </w:t>
      </w:r>
      <w:proofErr w:type="spellStart"/>
      <w:r>
        <w:rPr>
          <w:rFonts w:ascii="Bookman Old Style" w:eastAsia="Bookman Old Style" w:hAnsi="Bookman Old Style" w:cs="Bookman Old Style"/>
        </w:rPr>
        <w:t>Normal’s</w:t>
      </w:r>
      <w:proofErr w:type="spellEnd"/>
      <w:r>
        <w:rPr>
          <w:rFonts w:ascii="Bookman Old Style" w:eastAsia="Bookman Old Style" w:hAnsi="Bookman Old Style" w:cs="Bookman Old Style"/>
        </w:rPr>
        <w:t xml:space="preserve"> first rule is that one shares the community’s originally intended narrative:</w:t>
      </w:r>
    </w:p>
    <w:p w14:paraId="000000F0" w14:textId="77777777" w:rsidR="00FC4214" w:rsidRDefault="000E4623">
      <w:pPr>
        <w:spacing w:line="480" w:lineRule="auto"/>
        <w:ind w:left="720" w:right="720"/>
        <w:rPr>
          <w:rFonts w:ascii="Bookman Old Style" w:eastAsia="Bookman Old Style" w:hAnsi="Bookman Old Style" w:cs="Bookman Old Style"/>
        </w:rPr>
      </w:pPr>
      <w:r>
        <w:rPr>
          <w:rFonts w:ascii="Bookman Old Style" w:eastAsia="Bookman Old Style" w:hAnsi="Bookman Old Style" w:cs="Bookman Old Style"/>
        </w:rPr>
        <w:t>Scope of this subreddit</w:t>
      </w:r>
      <w:r>
        <w:rPr>
          <w:rFonts w:ascii="Bookman Old Style" w:eastAsia="Bookman Old Style" w:hAnsi="Bookman Old Style" w:cs="Bookman Old Style"/>
          <w:b/>
        </w:rPr>
        <w:t>:</w:t>
      </w:r>
      <w:r>
        <w:rPr>
          <w:rFonts w:ascii="Bookman Old Style" w:eastAsia="Bookman Old Style" w:hAnsi="Bookman Old Style" w:cs="Bookman Old Style"/>
        </w:rPr>
        <w:t xml:space="preserve"> This subreddit d</w:t>
      </w:r>
      <w:r>
        <w:rPr>
          <w:rFonts w:ascii="Bookman Old Style" w:eastAsia="Bookman Old Style" w:hAnsi="Bookman Old Style" w:cs="Bookman Old Style"/>
        </w:rPr>
        <w:t>iscusses concerns regarding changes in society related to the coronavirus (COVID-19) pandemic, described by some as a "new normal" and opposition to same (No New Normal, n.d.).</w:t>
      </w:r>
    </w:p>
    <w:p w14:paraId="000000F1"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Current popular content includes a vandalized overpass in Houston, Texas compar</w:t>
      </w:r>
      <w:r>
        <w:rPr>
          <w:rFonts w:ascii="Bookman Old Style" w:eastAsia="Bookman Old Style" w:hAnsi="Bookman Old Style" w:cs="Bookman Old Style"/>
        </w:rPr>
        <w:t xml:space="preserve">ing the reaction to COVID-19 response to George Orwell’s novel </w:t>
      </w:r>
      <w:r>
        <w:rPr>
          <w:rFonts w:ascii="Bookman Old Style" w:eastAsia="Bookman Old Style" w:hAnsi="Bookman Old Style" w:cs="Bookman Old Style"/>
          <w:i/>
        </w:rPr>
        <w:t>1984</w:t>
      </w:r>
      <w:r>
        <w:rPr>
          <w:rFonts w:ascii="Bookman Old Style" w:eastAsia="Bookman Old Style" w:hAnsi="Bookman Old Style" w:cs="Bookman Old Style"/>
        </w:rPr>
        <w:t xml:space="preserve">. In less than twenty-four hours, this content reached over 100 comments with </w:t>
      </w:r>
      <w:proofErr w:type="gramStart"/>
      <w:r>
        <w:rPr>
          <w:rFonts w:ascii="Bookman Old Style" w:eastAsia="Bookman Old Style" w:hAnsi="Bookman Old Style" w:cs="Bookman Old Style"/>
        </w:rPr>
        <w:t>the overwhelming majority of</w:t>
      </w:r>
      <w:proofErr w:type="gramEnd"/>
      <w:r>
        <w:rPr>
          <w:rFonts w:ascii="Bookman Old Style" w:eastAsia="Bookman Old Style" w:hAnsi="Bookman Old Style" w:cs="Bookman Old Style"/>
        </w:rPr>
        <w:t xml:space="preserve"> the users in support of the connection. </w:t>
      </w:r>
    </w:p>
    <w:p w14:paraId="000000F2"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Research of the comments discovered users</w:t>
      </w:r>
      <w:r>
        <w:rPr>
          <w:rFonts w:ascii="Bookman Old Style" w:eastAsia="Bookman Old Style" w:hAnsi="Bookman Old Style" w:cs="Bookman Old Style"/>
        </w:rPr>
        <w:t xml:space="preserve"> discussing how they’ve been talking to coworkers about 1984 and COVID, putting themselves in the role of a hero and others that wear masks as the villains. This is similar to conspiracy </w:t>
      </w:r>
      <w:proofErr w:type="gramStart"/>
      <w:r>
        <w:rPr>
          <w:rFonts w:ascii="Bookman Old Style" w:eastAsia="Bookman Old Style" w:hAnsi="Bookman Old Style" w:cs="Bookman Old Style"/>
        </w:rPr>
        <w:t>theorists</w:t>
      </w:r>
      <w:proofErr w:type="gramEnd"/>
      <w:r>
        <w:rPr>
          <w:rFonts w:ascii="Bookman Old Style" w:eastAsia="Bookman Old Style" w:hAnsi="Bookman Old Style" w:cs="Bookman Old Style"/>
        </w:rPr>
        <w:t xml:space="preserve"> followers of </w:t>
      </w:r>
      <w:proofErr w:type="spellStart"/>
      <w:r>
        <w:rPr>
          <w:rFonts w:ascii="Bookman Old Style" w:eastAsia="Bookman Old Style" w:hAnsi="Bookman Old Style" w:cs="Bookman Old Style"/>
        </w:rPr>
        <w:t>QAnon</w:t>
      </w:r>
      <w:proofErr w:type="spellEnd"/>
      <w:r>
        <w:rPr>
          <w:rFonts w:ascii="Bookman Old Style" w:eastAsia="Bookman Old Style" w:hAnsi="Bookman Old Style" w:cs="Bookman Old Style"/>
        </w:rPr>
        <w:t xml:space="preserve"> as they referred to COVID-19 as COVID-19</w:t>
      </w:r>
      <w:r>
        <w:rPr>
          <w:rFonts w:ascii="Bookman Old Style" w:eastAsia="Bookman Old Style" w:hAnsi="Bookman Old Style" w:cs="Bookman Old Style"/>
        </w:rPr>
        <w:t>84 to suggest that the pandemic is an attempt to gain totalitarian control (</w:t>
      </w:r>
      <w:proofErr w:type="spellStart"/>
      <w:r>
        <w:rPr>
          <w:rFonts w:ascii="Bookman Old Style" w:eastAsia="Bookman Old Style" w:hAnsi="Bookman Old Style" w:cs="Bookman Old Style"/>
        </w:rPr>
        <w:t>Crimando</w:t>
      </w:r>
      <w:proofErr w:type="spellEnd"/>
      <w:r>
        <w:rPr>
          <w:rFonts w:ascii="Bookman Old Style" w:eastAsia="Bookman Old Style" w:hAnsi="Bookman Old Style" w:cs="Bookman Old Style"/>
        </w:rPr>
        <w:t xml:space="preserve">, 2021). One </w:t>
      </w:r>
      <w:proofErr w:type="spellStart"/>
      <w:r>
        <w:rPr>
          <w:rFonts w:ascii="Bookman Old Style" w:eastAsia="Bookman Old Style" w:hAnsi="Bookman Old Style" w:cs="Bookman Old Style"/>
        </w:rPr>
        <w:t>redditor</w:t>
      </w:r>
      <w:proofErr w:type="spellEnd"/>
      <w:r>
        <w:rPr>
          <w:rFonts w:ascii="Bookman Old Style" w:eastAsia="Bookman Old Style" w:hAnsi="Bookman Old Style" w:cs="Bookman Old Style"/>
        </w:rPr>
        <w:t xml:space="preserve"> even commented that users of the online dating service Tinder are putting “vaccinated” in their profile, thus allowing them to decide </w:t>
      </w:r>
      <w:r>
        <w:rPr>
          <w:rFonts w:ascii="Bookman Old Style" w:eastAsia="Bookman Old Style" w:hAnsi="Bookman Old Style" w:cs="Bookman Old Style"/>
        </w:rPr>
        <w:lastRenderedPageBreak/>
        <w:t>whether to educa</w:t>
      </w:r>
      <w:r>
        <w:rPr>
          <w:rFonts w:ascii="Bookman Old Style" w:eastAsia="Bookman Old Style" w:hAnsi="Bookman Old Style" w:cs="Bookman Old Style"/>
        </w:rPr>
        <w:t>te the Tinder user or use it as a filter to not go any further with them.</w:t>
      </w:r>
    </w:p>
    <w:p w14:paraId="000000F3" w14:textId="77777777" w:rsidR="00FC4214" w:rsidRDefault="000E4623">
      <w:pPr>
        <w:tabs>
          <w:tab w:val="left" w:pos="9180"/>
        </w:tabs>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Up to this point, no research has been found that uses mythology, specifically Campbell’s functions of mythology, to examine conspiracy theory narratives. Additionally, these narrati</w:t>
      </w:r>
      <w:r>
        <w:rPr>
          <w:rFonts w:ascii="Bookman Old Style" w:eastAsia="Bookman Old Style" w:hAnsi="Bookman Old Style" w:cs="Bookman Old Style"/>
        </w:rPr>
        <w:t>ves are being shared on various social media platforms. Campbell’s third and fourth functions of mythology (sociological and pedagogical) have some overlap with sense of community as they both are used to develop an understanding of belonging within a grou</w:t>
      </w:r>
      <w:r>
        <w:rPr>
          <w:rFonts w:ascii="Bookman Old Style" w:eastAsia="Bookman Old Style" w:hAnsi="Bookman Old Style" w:cs="Bookman Old Style"/>
        </w:rPr>
        <w:t>p.</w:t>
      </w:r>
    </w:p>
    <w:p w14:paraId="000000F4" w14:textId="77777777" w:rsidR="00FC4214" w:rsidRDefault="000E4623">
      <w:pPr>
        <w:tabs>
          <w:tab w:val="left" w:pos="9180"/>
        </w:tabs>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Therefore, the primary goal of this thesis is to better understand how Campbell’s third and fourth functions of mythology appear within a digital community that frequently shares information that would likely be categorized as misinformation.</w:t>
      </w:r>
    </w:p>
    <w:p w14:paraId="000000F5" w14:textId="77777777" w:rsidR="00FC4214" w:rsidRDefault="000E4623">
      <w:pPr>
        <w:spacing w:line="480" w:lineRule="auto"/>
        <w:ind w:firstLine="360"/>
        <w:rPr>
          <w:rFonts w:ascii="Bookman Old Style" w:eastAsia="Bookman Old Style" w:hAnsi="Bookman Old Style" w:cs="Bookman Old Style"/>
        </w:rPr>
      </w:pPr>
      <w:bookmarkStart w:id="1" w:name="_heading=h.gjdgxs" w:colFirst="0" w:colLast="0"/>
      <w:bookmarkEnd w:id="1"/>
      <w:r>
        <w:rPr>
          <w:rFonts w:ascii="Bookman Old Style" w:eastAsia="Bookman Old Style" w:hAnsi="Bookman Old Style" w:cs="Bookman Old Style"/>
        </w:rPr>
        <w:t xml:space="preserve">RQ1: What </w:t>
      </w:r>
      <w:r>
        <w:rPr>
          <w:rFonts w:ascii="Bookman Old Style" w:eastAsia="Bookman Old Style" w:hAnsi="Bookman Old Style" w:cs="Bookman Old Style"/>
        </w:rPr>
        <w:t>is the common shared language among the No New Normal community?</w:t>
      </w:r>
    </w:p>
    <w:p w14:paraId="000000F6" w14:textId="77777777" w:rsidR="00FC4214" w:rsidRDefault="000E4623">
      <w:pPr>
        <w:spacing w:line="480" w:lineRule="auto"/>
        <w:ind w:firstLine="360"/>
        <w:rPr>
          <w:rFonts w:ascii="Bookman Old Style" w:eastAsia="Bookman Old Style" w:hAnsi="Bookman Old Style" w:cs="Bookman Old Style"/>
        </w:rPr>
      </w:pPr>
      <w:r>
        <w:rPr>
          <w:rFonts w:ascii="Bookman Old Style" w:eastAsia="Bookman Old Style" w:hAnsi="Bookman Old Style" w:cs="Bookman Old Style"/>
        </w:rPr>
        <w:t>RQ2: How are the themes of the No New Normal community overlapping with Campbell’s sociological function of mythology?</w:t>
      </w:r>
    </w:p>
    <w:p w14:paraId="000000F7" w14:textId="77777777" w:rsidR="00FC4214" w:rsidRDefault="000E4623">
      <w:pPr>
        <w:spacing w:line="480" w:lineRule="auto"/>
        <w:ind w:firstLine="450"/>
        <w:rPr>
          <w:rFonts w:ascii="Bookman Old Style" w:eastAsia="Bookman Old Style" w:hAnsi="Bookman Old Style" w:cs="Bookman Old Style"/>
        </w:rPr>
      </w:pPr>
      <w:r>
        <w:rPr>
          <w:rFonts w:ascii="Bookman Old Style" w:eastAsia="Bookman Old Style" w:hAnsi="Bookman Old Style" w:cs="Bookman Old Style"/>
        </w:rPr>
        <w:t>RQ3: What are the themes of the No New Normal community overlapping with</w:t>
      </w:r>
      <w:r>
        <w:rPr>
          <w:rFonts w:ascii="Bookman Old Style" w:eastAsia="Bookman Old Style" w:hAnsi="Bookman Old Style" w:cs="Bookman Old Style"/>
        </w:rPr>
        <w:t xml:space="preserve"> Campbell’s pedagogical function of mythology?</w:t>
      </w:r>
    </w:p>
    <w:p w14:paraId="000000F8"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RQ4: How does No New Normal demonstrate feelings of membership within the community?</w:t>
      </w:r>
    </w:p>
    <w:p w14:paraId="000000F9" w14:textId="77777777" w:rsidR="00FC4214" w:rsidRDefault="00FC4214">
      <w:pPr>
        <w:spacing w:line="480" w:lineRule="auto"/>
        <w:rPr>
          <w:rFonts w:ascii="Bookman Old Style" w:eastAsia="Bookman Old Style" w:hAnsi="Bookman Old Style" w:cs="Bookman Old Style"/>
        </w:rPr>
      </w:pPr>
    </w:p>
    <w:p w14:paraId="51F5357C" w14:textId="77777777" w:rsidR="00E957A2" w:rsidRDefault="00E957A2">
      <w:pPr>
        <w:spacing w:line="480" w:lineRule="auto"/>
        <w:jc w:val="center"/>
        <w:rPr>
          <w:rFonts w:ascii="Bookman Old Style" w:eastAsia="Bookman Old Style" w:hAnsi="Bookman Old Style" w:cs="Bookman Old Style"/>
          <w:b/>
        </w:rPr>
      </w:pPr>
    </w:p>
    <w:p w14:paraId="10751C86" w14:textId="77777777" w:rsidR="00E957A2" w:rsidRDefault="00E957A2">
      <w:pPr>
        <w:spacing w:line="480" w:lineRule="auto"/>
        <w:jc w:val="center"/>
        <w:rPr>
          <w:rFonts w:ascii="Bookman Old Style" w:eastAsia="Bookman Old Style" w:hAnsi="Bookman Old Style" w:cs="Bookman Old Style"/>
          <w:b/>
        </w:rPr>
      </w:pPr>
    </w:p>
    <w:p w14:paraId="000000FA" w14:textId="4711C9BC" w:rsidR="00FC4214" w:rsidRDefault="000E4623">
      <w:pPr>
        <w:spacing w:line="480" w:lineRule="auto"/>
        <w:jc w:val="center"/>
        <w:rPr>
          <w:rFonts w:ascii="Bookman Old Style" w:eastAsia="Bookman Old Style" w:hAnsi="Bookman Old Style" w:cs="Bookman Old Style"/>
          <w:b/>
        </w:rPr>
      </w:pPr>
      <w:r>
        <w:rPr>
          <w:rFonts w:ascii="Bookman Old Style" w:eastAsia="Bookman Old Style" w:hAnsi="Bookman Old Style" w:cs="Bookman Old Style"/>
          <w:b/>
        </w:rPr>
        <w:lastRenderedPageBreak/>
        <w:t>Methods</w:t>
      </w:r>
    </w:p>
    <w:p w14:paraId="000000FB" w14:textId="77777777" w:rsidR="00FC4214" w:rsidRDefault="000E4623">
      <w:pPr>
        <w:spacing w:line="480" w:lineRule="auto"/>
        <w:ind w:firstLine="360"/>
        <w:rPr>
          <w:rFonts w:ascii="Bookman Old Style" w:eastAsia="Bookman Old Style" w:hAnsi="Bookman Old Style" w:cs="Bookman Old Style"/>
        </w:rPr>
      </w:pPr>
      <w:r>
        <w:rPr>
          <w:rFonts w:ascii="Bookman Old Style" w:eastAsia="Bookman Old Style" w:hAnsi="Bookman Old Style" w:cs="Bookman Old Style"/>
        </w:rPr>
        <w:t>To address the first research question, a digital ethnography was performed examining common terms and phrases that</w:t>
      </w:r>
      <w:r>
        <w:rPr>
          <w:rFonts w:ascii="Bookman Old Style" w:eastAsia="Bookman Old Style" w:hAnsi="Bookman Old Style" w:cs="Bookman Old Style"/>
        </w:rPr>
        <w:t xml:space="preserve"> frequently appear in the posts from users of the No New Normal community. As repeated closing readings of the posted content would occur, common terms and phrases would appear more frequently in the community than in traditional everyday conversation. Add</w:t>
      </w:r>
      <w:r>
        <w:rPr>
          <w:rFonts w:ascii="Bookman Old Style" w:eastAsia="Bookman Old Style" w:hAnsi="Bookman Old Style" w:cs="Bookman Old Style"/>
        </w:rPr>
        <w:t>itionally, terms and phrases that were repeated in multiple areas within the community no matter the original context appeared. Furthermore, any terms and phrases created within the community were also identified and coded.</w:t>
      </w:r>
    </w:p>
    <w:p w14:paraId="000000FC" w14:textId="77777777" w:rsidR="00FC4214" w:rsidRDefault="000E4623">
      <w:pPr>
        <w:spacing w:line="480" w:lineRule="auto"/>
        <w:ind w:firstLine="450"/>
        <w:rPr>
          <w:rFonts w:ascii="Bookman Old Style" w:eastAsia="Bookman Old Style" w:hAnsi="Bookman Old Style" w:cs="Bookman Old Style"/>
        </w:rPr>
      </w:pPr>
      <w:r>
        <w:rPr>
          <w:rFonts w:ascii="Bookman Old Style" w:eastAsia="Bookman Old Style" w:hAnsi="Bookman Old Style" w:cs="Bookman Old Style"/>
        </w:rPr>
        <w:t xml:space="preserve">For the second research question, a digital ethnography was performed examining the most popular (upvoted) threads and comments in the No New Normal subreddit analyzing shared narratives in the group </w:t>
      </w:r>
      <w:proofErr w:type="gramStart"/>
      <w:r>
        <w:rPr>
          <w:rFonts w:ascii="Bookman Old Style" w:eastAsia="Bookman Old Style" w:hAnsi="Bookman Old Style" w:cs="Bookman Old Style"/>
        </w:rPr>
        <w:t>similar to</w:t>
      </w:r>
      <w:proofErr w:type="gramEnd"/>
      <w:r>
        <w:rPr>
          <w:rFonts w:ascii="Bookman Old Style" w:eastAsia="Bookman Old Style" w:hAnsi="Bookman Old Style" w:cs="Bookman Old Style"/>
        </w:rPr>
        <w:t xml:space="preserve"> Campbell’s third function of mythology. To be</w:t>
      </w:r>
      <w:r>
        <w:rPr>
          <w:rFonts w:ascii="Bookman Old Style" w:eastAsia="Bookman Old Style" w:hAnsi="Bookman Old Style" w:cs="Bookman Old Style"/>
        </w:rPr>
        <w:t xml:space="preserve"> considered, posts displayed a shared set of values within the group such as the belief that they were all currently living in a dystopia brought on by mask mandates and individuals willing complying with the mandates.</w:t>
      </w:r>
    </w:p>
    <w:p w14:paraId="000000FD" w14:textId="77777777" w:rsidR="00FC4214" w:rsidRDefault="000E4623">
      <w:pPr>
        <w:pBdr>
          <w:top w:val="nil"/>
          <w:left w:val="nil"/>
          <w:bottom w:val="nil"/>
          <w:right w:val="nil"/>
          <w:between w:val="nil"/>
        </w:pBdr>
        <w:spacing w:line="480" w:lineRule="auto"/>
        <w:ind w:left="90" w:firstLine="630"/>
        <w:rPr>
          <w:rFonts w:ascii="Bookman Old Style" w:eastAsia="Bookman Old Style" w:hAnsi="Bookman Old Style" w:cs="Bookman Old Style"/>
          <w:color w:val="000000"/>
        </w:rPr>
      </w:pPr>
      <w:r>
        <w:rPr>
          <w:rFonts w:ascii="Bookman Old Style" w:eastAsia="Bookman Old Style" w:hAnsi="Bookman Old Style" w:cs="Bookman Old Style"/>
          <w:color w:val="000000"/>
        </w:rPr>
        <w:t>To address the third research questio</w:t>
      </w:r>
      <w:r>
        <w:rPr>
          <w:rFonts w:ascii="Bookman Old Style" w:eastAsia="Bookman Old Style" w:hAnsi="Bookman Old Style" w:cs="Bookman Old Style"/>
          <w:color w:val="000000"/>
        </w:rPr>
        <w:t xml:space="preserve">n, a digital ethnography was performed examining the most popular (upvoted) threads and comments in the history of the subreddit analyzing shared narratives in the group </w:t>
      </w:r>
      <w:proofErr w:type="gramStart"/>
      <w:r>
        <w:rPr>
          <w:rFonts w:ascii="Bookman Old Style" w:eastAsia="Bookman Old Style" w:hAnsi="Bookman Old Style" w:cs="Bookman Old Style"/>
          <w:color w:val="000000"/>
        </w:rPr>
        <w:t>similar to</w:t>
      </w:r>
      <w:proofErr w:type="gramEnd"/>
      <w:r>
        <w:rPr>
          <w:rFonts w:ascii="Bookman Old Style" w:eastAsia="Bookman Old Style" w:hAnsi="Bookman Old Style" w:cs="Bookman Old Style"/>
          <w:color w:val="000000"/>
        </w:rPr>
        <w:t xml:space="preserve"> Campbell’s fourth function of mythology. To be considered, posts displayed</w:t>
      </w:r>
      <w:r>
        <w:rPr>
          <w:rFonts w:ascii="Bookman Old Style" w:eastAsia="Bookman Old Style" w:hAnsi="Bookman Old Style" w:cs="Bookman Old Style"/>
        </w:rPr>
        <w:t xml:space="preserve"> </w:t>
      </w:r>
      <w:r>
        <w:rPr>
          <w:rFonts w:ascii="Bookman Old Style" w:eastAsia="Bookman Old Style" w:hAnsi="Bookman Old Style" w:cs="Bookman Old Style"/>
        </w:rPr>
        <w:t xml:space="preserve">an explanation for a sense of self such as frequently putting themselves in the role of a hero, something that </w:t>
      </w:r>
      <w:proofErr w:type="gramStart"/>
      <w:r>
        <w:rPr>
          <w:rFonts w:ascii="Bookman Old Style" w:eastAsia="Bookman Old Style" w:hAnsi="Bookman Old Style" w:cs="Bookman Old Style"/>
        </w:rPr>
        <w:t>was a reflection of</w:t>
      </w:r>
      <w:proofErr w:type="gramEnd"/>
      <w:r>
        <w:rPr>
          <w:rFonts w:ascii="Bookman Old Style" w:eastAsia="Bookman Old Style" w:hAnsi="Bookman Old Style" w:cs="Bookman Old Style"/>
        </w:rPr>
        <w:t xml:space="preserve"> their “true” self, standing up to mask mandates and inspiring others to follow their lead.</w:t>
      </w:r>
    </w:p>
    <w:p w14:paraId="000000FE"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lastRenderedPageBreak/>
        <w:t xml:space="preserve">For the fourth research question, </w:t>
      </w:r>
      <w:r>
        <w:rPr>
          <w:rFonts w:ascii="Bookman Old Style" w:eastAsia="Bookman Old Style" w:hAnsi="Bookman Old Style" w:cs="Bookman Old Style"/>
        </w:rPr>
        <w:t>a digital ethnography was performed examining the most popular (upvoted) threads and comments in the history of the subreddit analyzing feelings of membership as defined by McMillan and Chavis’s SOC theory. To be considered for feelings of membership, post</w:t>
      </w:r>
      <w:r>
        <w:rPr>
          <w:rFonts w:ascii="Bookman Old Style" w:eastAsia="Bookman Old Style" w:hAnsi="Bookman Old Style" w:cs="Bookman Old Style"/>
        </w:rPr>
        <w:t>s displayed aspects of the five key characteristics of membership (</w:t>
      </w:r>
      <w:r>
        <w:rPr>
          <w:rFonts w:ascii="Bookman Old Style" w:eastAsia="Bookman Old Style" w:hAnsi="Bookman Old Style" w:cs="Bookman Old Style"/>
          <w:color w:val="000000"/>
        </w:rPr>
        <w:t>personal investment, a sense of belonging and identification, emotional safety, boundaries, and a common symbol system)</w:t>
      </w:r>
      <w:r>
        <w:rPr>
          <w:rFonts w:ascii="Bookman Old Style" w:eastAsia="Bookman Old Style" w:hAnsi="Bookman Old Style" w:cs="Bookman Old Style"/>
        </w:rPr>
        <w:t xml:space="preserve"> such as sharing with other users that the subreddit had given them a </w:t>
      </w:r>
      <w:r>
        <w:rPr>
          <w:rFonts w:ascii="Bookman Old Style" w:eastAsia="Bookman Old Style" w:hAnsi="Bookman Old Style" w:cs="Bookman Old Style"/>
        </w:rPr>
        <w:t>space to finally to act like themselves since the start of the COVID-19 pandemic.</w:t>
      </w:r>
    </w:p>
    <w:p w14:paraId="000000FF" w14:textId="77777777" w:rsidR="00FC4214" w:rsidRDefault="000E4623">
      <w:pPr>
        <w:pBdr>
          <w:top w:val="nil"/>
          <w:left w:val="nil"/>
          <w:bottom w:val="nil"/>
          <w:right w:val="nil"/>
          <w:between w:val="nil"/>
        </w:pBdr>
        <w:spacing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Digital ethnography methods were used to examine the narratives of No New Normal. An ethnography is “the study of people in naturally occurring settings or ‘fields’ by means </w:t>
      </w:r>
      <w:r>
        <w:rPr>
          <w:rFonts w:ascii="Bookman Old Style" w:eastAsia="Bookman Old Style" w:hAnsi="Bookman Old Style" w:cs="Bookman Old Style"/>
          <w:color w:val="000000"/>
        </w:rPr>
        <w:t>of methods of which capture their social meanings and ordinary activities” (Brewer, 2004, p. 10). A digital ethnography utilizes computer-mediated communication for data collection, allowing a researcher to observe people in digital environments (Boughton,</w:t>
      </w:r>
      <w:r>
        <w:rPr>
          <w:rFonts w:ascii="Bookman Old Style" w:eastAsia="Bookman Old Style" w:hAnsi="Bookman Old Style" w:cs="Bookman Old Style"/>
          <w:color w:val="000000"/>
        </w:rPr>
        <w:t xml:space="preserve"> n.d.). As digital environments have become virtually intertwined with everyday life, a digital ethnography’s value is “a key methodological and analytical approach to understand the ways in which digital media technologies are changing how we live, work, </w:t>
      </w:r>
      <w:r>
        <w:rPr>
          <w:rFonts w:ascii="Bookman Old Style" w:eastAsia="Bookman Old Style" w:hAnsi="Bookman Old Style" w:cs="Bookman Old Style"/>
          <w:color w:val="000000"/>
        </w:rPr>
        <w:t>and play” (Hjorth, et al., 2017, p. 1).</w:t>
      </w:r>
    </w:p>
    <w:p w14:paraId="00000100" w14:textId="77777777" w:rsidR="00FC4214" w:rsidRDefault="000E4623">
      <w:pPr>
        <w:pBdr>
          <w:top w:val="nil"/>
          <w:left w:val="nil"/>
          <w:bottom w:val="nil"/>
          <w:right w:val="nil"/>
          <w:between w:val="nil"/>
        </w:pBdr>
        <w:spacing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Digital ethnography was the appropriate research method because it allowed the researcher to describe and interpret “the observable relationships between social practices and systems of meaning” (</w:t>
      </w:r>
      <w:proofErr w:type="spellStart"/>
      <w:r>
        <w:rPr>
          <w:rFonts w:ascii="Bookman Old Style" w:eastAsia="Bookman Old Style" w:hAnsi="Bookman Old Style" w:cs="Bookman Old Style"/>
          <w:color w:val="000000"/>
        </w:rPr>
        <w:t>Lindlof</w:t>
      </w:r>
      <w:proofErr w:type="spellEnd"/>
      <w:r>
        <w:rPr>
          <w:rFonts w:ascii="Bookman Old Style" w:eastAsia="Bookman Old Style" w:hAnsi="Bookman Old Style" w:cs="Bookman Old Style"/>
          <w:color w:val="000000"/>
        </w:rPr>
        <w:t xml:space="preserve"> &amp; Taylor, 2019, p. 174). </w:t>
      </w:r>
    </w:p>
    <w:p w14:paraId="00000101" w14:textId="77777777" w:rsidR="00FC4214" w:rsidRDefault="000E4623">
      <w:pPr>
        <w:pBdr>
          <w:top w:val="nil"/>
          <w:left w:val="nil"/>
          <w:bottom w:val="nil"/>
          <w:right w:val="nil"/>
          <w:between w:val="nil"/>
        </w:pBdr>
        <w:spacing w:line="480" w:lineRule="auto"/>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lastRenderedPageBreak/>
        <w:t>Data Collection</w:t>
      </w:r>
    </w:p>
    <w:p w14:paraId="00000102" w14:textId="77777777" w:rsidR="00FC4214" w:rsidRDefault="000E4623">
      <w:pPr>
        <w:pBdr>
          <w:top w:val="nil"/>
          <w:left w:val="nil"/>
          <w:bottom w:val="nil"/>
          <w:right w:val="nil"/>
          <w:between w:val="nil"/>
        </w:pBdr>
        <w:spacing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Based on t</w:t>
      </w:r>
      <w:r>
        <w:rPr>
          <w:rFonts w:ascii="Bookman Old Style" w:eastAsia="Bookman Old Style" w:hAnsi="Bookman Old Style" w:cs="Bookman Old Style"/>
          <w:color w:val="000000"/>
        </w:rPr>
        <w:t xml:space="preserve">he literature, user posts were identified to see if they had a shared sense of language, shared social values, a sense of self, or SOC membership using a reiterative process. Preliminary findings revealed words such as </w:t>
      </w:r>
      <w:proofErr w:type="spellStart"/>
      <w:r>
        <w:rPr>
          <w:rFonts w:ascii="Bookman Old Style" w:eastAsia="Bookman Old Style" w:hAnsi="Bookman Old Style" w:cs="Bookman Old Style"/>
          <w:color w:val="000000"/>
        </w:rPr>
        <w:t>doomer</w:t>
      </w:r>
      <w:proofErr w:type="spellEnd"/>
      <w:r>
        <w:rPr>
          <w:rFonts w:ascii="Bookman Old Style" w:eastAsia="Bookman Old Style" w:hAnsi="Bookman Old Style" w:cs="Bookman Old Style"/>
          <w:color w:val="000000"/>
        </w:rPr>
        <w:t xml:space="preserve"> as one example of shared langu</w:t>
      </w:r>
      <w:r>
        <w:rPr>
          <w:rFonts w:ascii="Bookman Old Style" w:eastAsia="Bookman Old Style" w:hAnsi="Bookman Old Style" w:cs="Bookman Old Style"/>
          <w:color w:val="000000"/>
        </w:rPr>
        <w:t>age, common comparisons to Nazi-era Germany emerged with shared social values, references to their own heroic acts appeared in sense of self, and positive remarks about the users in No New Normal started to appear as examples of membership in SOC. Addition</w:t>
      </w:r>
      <w:r>
        <w:rPr>
          <w:rFonts w:ascii="Bookman Old Style" w:eastAsia="Bookman Old Style" w:hAnsi="Bookman Old Style" w:cs="Bookman Old Style"/>
          <w:color w:val="000000"/>
        </w:rPr>
        <w:t>al repeated close readings of the subreddit’s content further refined, detailed, and extrapolated more examples. The aspects for shared language, shared social values, sense of self, and membership in SOC became apparent with repeated close readings and ap</w:t>
      </w:r>
      <w:r>
        <w:rPr>
          <w:rFonts w:ascii="Bookman Old Style" w:eastAsia="Bookman Old Style" w:hAnsi="Bookman Old Style" w:cs="Bookman Old Style"/>
          <w:color w:val="000000"/>
        </w:rPr>
        <w:t xml:space="preserve">plication of the literature. As posts from users were identified to answer the research questions, they were captured with a screenshot and labeled in numerical order of their capture (Appendices A &amp; B). Each captured post was then labeled in spreadsheets </w:t>
      </w:r>
      <w:r>
        <w:rPr>
          <w:rFonts w:ascii="Bookman Old Style" w:eastAsia="Bookman Old Style" w:hAnsi="Bookman Old Style" w:cs="Bookman Old Style"/>
          <w:color w:val="000000"/>
        </w:rPr>
        <w:t>that contained information such as its capture order, the username of the individual posting the content, the date it was posted, and how the captured screenshot is relevant to the research, and so forth (Appendices C &amp; D). The purpose of the spreadsheet w</w:t>
      </w:r>
      <w:r>
        <w:rPr>
          <w:rFonts w:ascii="Bookman Old Style" w:eastAsia="Bookman Old Style" w:hAnsi="Bookman Old Style" w:cs="Bookman Old Style"/>
          <w:color w:val="000000"/>
        </w:rPr>
        <w:t xml:space="preserve">as to make it easier to find and sort any similarities in the data. </w:t>
      </w:r>
      <w:proofErr w:type="spellStart"/>
      <w:r>
        <w:rPr>
          <w:rFonts w:ascii="Bookman Old Style" w:eastAsia="Bookman Old Style" w:hAnsi="Bookman Old Style" w:cs="Bookman Old Style"/>
          <w:color w:val="000000"/>
        </w:rPr>
        <w:t>Hjorst</w:t>
      </w:r>
      <w:proofErr w:type="spellEnd"/>
      <w:r>
        <w:rPr>
          <w:rFonts w:ascii="Bookman Old Style" w:eastAsia="Bookman Old Style" w:hAnsi="Bookman Old Style" w:cs="Bookman Old Style"/>
          <w:color w:val="000000"/>
        </w:rPr>
        <w:t>, et al. (2017) posited that certain ethnographers had approached research on data with a certain reluctance as they believed it was counterintuitive to staying attuned to the “every</w:t>
      </w:r>
      <w:r>
        <w:rPr>
          <w:rFonts w:ascii="Bookman Old Style" w:eastAsia="Bookman Old Style" w:hAnsi="Bookman Old Style" w:cs="Bookman Old Style"/>
          <w:color w:val="000000"/>
        </w:rPr>
        <w:t xml:space="preserve">dayness of our engagement with digital media technologies” (p. 6). However, </w:t>
      </w:r>
      <w:proofErr w:type="spellStart"/>
      <w:r>
        <w:rPr>
          <w:rFonts w:ascii="Bookman Old Style" w:eastAsia="Bookman Old Style" w:hAnsi="Bookman Old Style" w:cs="Bookman Old Style"/>
          <w:color w:val="000000"/>
        </w:rPr>
        <w:t>Hjorst</w:t>
      </w:r>
      <w:proofErr w:type="spellEnd"/>
      <w:r>
        <w:rPr>
          <w:rFonts w:ascii="Bookman Old Style" w:eastAsia="Bookman Old Style" w:hAnsi="Bookman Old Style" w:cs="Bookman Old Style"/>
          <w:color w:val="000000"/>
        </w:rPr>
        <w:t xml:space="preserve">, et al. (2017) recognized </w:t>
      </w:r>
      <w:r>
        <w:rPr>
          <w:rFonts w:ascii="Bookman Old Style" w:eastAsia="Bookman Old Style" w:hAnsi="Bookman Old Style" w:cs="Bookman Old Style"/>
          <w:color w:val="000000"/>
        </w:rPr>
        <w:lastRenderedPageBreak/>
        <w:t>that data was becoming a part of day-to-day life in the modern world and that deploying a digital ethnography on data can help understand a type of</w:t>
      </w:r>
      <w:r>
        <w:rPr>
          <w:rFonts w:ascii="Bookman Old Style" w:eastAsia="Bookman Old Style" w:hAnsi="Bookman Old Style" w:cs="Bookman Old Style"/>
          <w:color w:val="000000"/>
        </w:rPr>
        <w:t xml:space="preserve"> “storytelling that consists of the gaps, biases, and power relations” (p. 6). </w:t>
      </w:r>
    </w:p>
    <w:p w14:paraId="00000103" w14:textId="77777777" w:rsidR="00FC4214" w:rsidRDefault="000E4623">
      <w:pPr>
        <w:pBdr>
          <w:top w:val="nil"/>
          <w:left w:val="nil"/>
          <w:bottom w:val="nil"/>
          <w:right w:val="nil"/>
          <w:between w:val="nil"/>
        </w:pBdr>
        <w:spacing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Each post was captured with a screenshot and was compiled and analyzed to see the level of engagement of the content (number of upvotes, username of content creator, date of or</w:t>
      </w:r>
      <w:r>
        <w:rPr>
          <w:rFonts w:ascii="Bookman Old Style" w:eastAsia="Bookman Old Style" w:hAnsi="Bookman Old Style" w:cs="Bookman Old Style"/>
          <w:color w:val="000000"/>
        </w:rPr>
        <w:t>iginal posting, number of positively upvoted replies to original comment, and the original theme of the content), to identify mythical elements. Additionally, observing how the participants of No New Normal act around each other in the community and interp</w:t>
      </w:r>
      <w:r>
        <w:rPr>
          <w:rFonts w:ascii="Bookman Old Style" w:eastAsia="Bookman Old Style" w:hAnsi="Bookman Old Style" w:cs="Bookman Old Style"/>
          <w:color w:val="000000"/>
        </w:rPr>
        <w:t>reting their social meanings and activities by repeated close readings of the subreddit’s content and application of the literature was key in the data collection for the digital ethnography.</w:t>
      </w:r>
    </w:p>
    <w:p w14:paraId="00000104" w14:textId="77777777" w:rsidR="00FC4214" w:rsidRDefault="000E4623">
      <w:pPr>
        <w:pBdr>
          <w:top w:val="nil"/>
          <w:left w:val="nil"/>
          <w:bottom w:val="nil"/>
          <w:right w:val="nil"/>
          <w:between w:val="nil"/>
        </w:pBdr>
        <w:spacing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Hsu (2017) posited that while a digital ethnography may not be a</w:t>
      </w:r>
      <w:r>
        <w:rPr>
          <w:rFonts w:ascii="Bookman Old Style" w:eastAsia="Bookman Old Style" w:hAnsi="Bookman Old Style" w:cs="Bookman Old Style"/>
          <w:color w:val="000000"/>
        </w:rPr>
        <w:t xml:space="preserve">s different as an analog approach to ethnography as some may assume, it may exceed its analog counterpart in terms of scope of scale. The subreddit </w:t>
      </w:r>
      <w:proofErr w:type="spellStart"/>
      <w:r>
        <w:rPr>
          <w:rFonts w:ascii="Bookman Old Style" w:eastAsia="Bookman Old Style" w:hAnsi="Bookman Old Style" w:cs="Bookman Old Style"/>
          <w:color w:val="000000"/>
        </w:rPr>
        <w:t>NoNewNormal</w:t>
      </w:r>
      <w:proofErr w:type="spellEnd"/>
      <w:r>
        <w:rPr>
          <w:rFonts w:ascii="Bookman Old Style" w:eastAsia="Bookman Old Style" w:hAnsi="Bookman Old Style" w:cs="Bookman Old Style"/>
          <w:color w:val="000000"/>
        </w:rPr>
        <w:t xml:space="preserve"> was created on June 6th, 2020. Data collection began on the subreddit’s creation day to May 4th,</w:t>
      </w:r>
      <w:r>
        <w:rPr>
          <w:rFonts w:ascii="Bookman Old Style" w:eastAsia="Bookman Old Style" w:hAnsi="Bookman Old Style" w:cs="Bookman Old Style"/>
          <w:color w:val="000000"/>
        </w:rPr>
        <w:t xml:space="preserve"> 2021. Data collection ends on May 4th when the content of the subreddit began to heavily change. While there were still several posts about not wearing masks, a large portion of the subreddit became anti-vaccine as well. </w:t>
      </w:r>
    </w:p>
    <w:p w14:paraId="00000105" w14:textId="77777777" w:rsidR="00FC4214" w:rsidRDefault="000E4623">
      <w:pPr>
        <w:pBdr>
          <w:top w:val="nil"/>
          <w:left w:val="nil"/>
          <w:bottom w:val="nil"/>
          <w:right w:val="nil"/>
          <w:between w:val="nil"/>
        </w:pBdr>
        <w:spacing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During the study’s </w:t>
      </w:r>
      <w:r>
        <w:rPr>
          <w:rFonts w:ascii="Bookman Old Style" w:eastAsia="Bookman Old Style" w:hAnsi="Bookman Old Style" w:cs="Bookman Old Style"/>
        </w:rPr>
        <w:t>timeframe, the</w:t>
      </w:r>
      <w:r>
        <w:rPr>
          <w:rFonts w:ascii="Bookman Old Style" w:eastAsia="Bookman Old Style" w:hAnsi="Bookman Old Style" w:cs="Bookman Old Style"/>
          <w:color w:val="000000"/>
        </w:rPr>
        <w:t xml:space="preserve"> subreddit averaged 1,100 new content posts daily. Comments on each of those posts ranged from zero comments to a few hundred. In order to obtain the key observations, content was analyzed by </w:t>
      </w:r>
      <w:r>
        <w:rPr>
          <w:rFonts w:ascii="Bookman Old Style" w:eastAsia="Bookman Old Style" w:hAnsi="Bookman Old Style" w:cs="Bookman Old Style"/>
          <w:color w:val="000000"/>
        </w:rPr>
        <w:lastRenderedPageBreak/>
        <w:t>how popular it was on the subre</w:t>
      </w:r>
      <w:r>
        <w:rPr>
          <w:rFonts w:ascii="Bookman Old Style" w:eastAsia="Bookman Old Style" w:hAnsi="Bookman Old Style" w:cs="Bookman Old Style"/>
          <w:color w:val="000000"/>
        </w:rPr>
        <w:t xml:space="preserve">ddit (determined by user upvotes and downvotes). </w:t>
      </w:r>
      <w:proofErr w:type="spellStart"/>
      <w:r>
        <w:rPr>
          <w:rFonts w:ascii="Bookman Old Style" w:eastAsia="Bookman Old Style" w:hAnsi="Bookman Old Style" w:cs="Bookman Old Style"/>
          <w:color w:val="000000"/>
        </w:rPr>
        <w:t>NoNewNormal</w:t>
      </w:r>
      <w:proofErr w:type="spellEnd"/>
      <w:r>
        <w:rPr>
          <w:rFonts w:ascii="Bookman Old Style" w:eastAsia="Bookman Old Style" w:hAnsi="Bookman Old Style" w:cs="Bookman Old Style"/>
          <w:color w:val="000000"/>
        </w:rPr>
        <w:t xml:space="preserve"> also has a weekly “Chat/Vent/Support” thread stuck to the top of the subreddit each week. The weekly Chat/Vent/Support threads began on September 14th, 2020. Each weekly thread was examined to ca</w:t>
      </w:r>
      <w:r>
        <w:rPr>
          <w:rFonts w:ascii="Bookman Old Style" w:eastAsia="Bookman Old Style" w:hAnsi="Bookman Old Style" w:cs="Bookman Old Style"/>
          <w:color w:val="000000"/>
        </w:rPr>
        <w:t xml:space="preserve">pture similar themes and to see how, if it all, the digital community’s narrative and sense of membership may have developed. However, it should be noted that there is a </w:t>
      </w:r>
      <w:proofErr w:type="gramStart"/>
      <w:r>
        <w:rPr>
          <w:rFonts w:ascii="Bookman Old Style" w:eastAsia="Bookman Old Style" w:hAnsi="Bookman Old Style" w:cs="Bookman Old Style"/>
          <w:color w:val="000000"/>
        </w:rPr>
        <w:t>five month</w:t>
      </w:r>
      <w:proofErr w:type="gramEnd"/>
      <w:r>
        <w:rPr>
          <w:rFonts w:ascii="Bookman Old Style" w:eastAsia="Bookman Old Style" w:hAnsi="Bookman Old Style" w:cs="Bookman Old Style"/>
          <w:color w:val="000000"/>
        </w:rPr>
        <w:t xml:space="preserve"> gap in the weekly Chat/Vent/Support threads. The content has been removed a</w:t>
      </w:r>
      <w:r>
        <w:rPr>
          <w:rFonts w:ascii="Bookman Old Style" w:eastAsia="Bookman Old Style" w:hAnsi="Bookman Old Style" w:cs="Bookman Old Style"/>
          <w:color w:val="000000"/>
        </w:rPr>
        <w:t>nd has not been captured with various internet archivers. The reason for the content’s removal is unknown. Additionally, for a period of eight days in April the community switched from a weekly Chat/Vent/Support thread to daily Chat/Vent/Support threads. T</w:t>
      </w:r>
      <w:r>
        <w:rPr>
          <w:rFonts w:ascii="Bookman Old Style" w:eastAsia="Bookman Old Style" w:hAnsi="Bookman Old Style" w:cs="Bookman Old Style"/>
          <w:color w:val="000000"/>
        </w:rPr>
        <w:t>he reason for that change is unknown, but the daily threads were also analyzed as they were the same as the weekly version but in a daily format. The only discernible difference between the daily Chat/Vent/Support threads and the weekly Chat/Vent/Support t</w:t>
      </w:r>
      <w:r>
        <w:rPr>
          <w:rFonts w:ascii="Bookman Old Style" w:eastAsia="Bookman Old Style" w:hAnsi="Bookman Old Style" w:cs="Bookman Old Style"/>
          <w:color w:val="000000"/>
        </w:rPr>
        <w:t>hreads was less participation in the former. That is likely because when a daily thread was pinned to the top of the subreddit the one from the day prior was removed from the front page, whereas the weekly thread stayed pinned to the front page for an enti</w:t>
      </w:r>
      <w:r>
        <w:rPr>
          <w:rFonts w:ascii="Bookman Old Style" w:eastAsia="Bookman Old Style" w:hAnsi="Bookman Old Style" w:cs="Bookman Old Style"/>
          <w:color w:val="000000"/>
        </w:rPr>
        <w:t xml:space="preserve">re week. </w:t>
      </w:r>
    </w:p>
    <w:p w14:paraId="00000106"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 xml:space="preserve">While </w:t>
      </w:r>
      <w:proofErr w:type="gramStart"/>
      <w:r>
        <w:rPr>
          <w:rFonts w:ascii="Bookman Old Style" w:eastAsia="Bookman Old Style" w:hAnsi="Bookman Old Style" w:cs="Bookman Old Style"/>
        </w:rPr>
        <w:t>the majority of</w:t>
      </w:r>
      <w:proofErr w:type="gramEnd"/>
      <w:r>
        <w:rPr>
          <w:rFonts w:ascii="Bookman Old Style" w:eastAsia="Bookman Old Style" w:hAnsi="Bookman Old Style" w:cs="Bookman Old Style"/>
        </w:rPr>
        <w:t xml:space="preserve"> users shared similar thoughts and opinions as one another, dissent would appear at times. When a post in No New Normal received several upvotes it would appear in the popular tab on Reddit and be visible to users who didn’t</w:t>
      </w:r>
      <w:r>
        <w:rPr>
          <w:rFonts w:ascii="Bookman Old Style" w:eastAsia="Bookman Old Style" w:hAnsi="Bookman Old Style" w:cs="Bookman Old Style"/>
        </w:rPr>
        <w:t xml:space="preserve"> subscribe or frequent the No New Normal subreddit. Therefore, it would attract individuals who didn’t share similar viewpoints </w:t>
      </w:r>
      <w:r>
        <w:rPr>
          <w:rFonts w:ascii="Bookman Old Style" w:eastAsia="Bookman Old Style" w:hAnsi="Bookman Old Style" w:cs="Bookman Old Style"/>
        </w:rPr>
        <w:lastRenderedPageBreak/>
        <w:t xml:space="preserve">about the effectiveness of COVID-19 restrictions. However, when users would post a dissenting </w:t>
      </w:r>
      <w:proofErr w:type="gramStart"/>
      <w:r>
        <w:rPr>
          <w:rFonts w:ascii="Bookman Old Style" w:eastAsia="Bookman Old Style" w:hAnsi="Bookman Old Style" w:cs="Bookman Old Style"/>
        </w:rPr>
        <w:t>opinion</w:t>
      </w:r>
      <w:proofErr w:type="gramEnd"/>
      <w:r>
        <w:rPr>
          <w:rFonts w:ascii="Bookman Old Style" w:eastAsia="Bookman Old Style" w:hAnsi="Bookman Old Style" w:cs="Bookman Old Style"/>
        </w:rPr>
        <w:t xml:space="preserve"> it would typically be down</w:t>
      </w:r>
      <w:r>
        <w:rPr>
          <w:rFonts w:ascii="Bookman Old Style" w:eastAsia="Bookman Old Style" w:hAnsi="Bookman Old Style" w:cs="Bookman Old Style"/>
        </w:rPr>
        <w:t>voted enough times that their comment wouldn’t be visible unless routinely expanded on the website. Additionally, some users that offered dissenting opinion would be permanently banned from the No New Normal subreddit and accused of brigading the community</w:t>
      </w:r>
      <w:r>
        <w:rPr>
          <w:rFonts w:ascii="Bookman Old Style" w:eastAsia="Bookman Old Style" w:hAnsi="Bookman Old Style" w:cs="Bookman Old Style"/>
        </w:rPr>
        <w:t>. There was also a level of hypocrisy to this as users that participated in the No New Normal subreddit received instant bans from other subreddits such as ones that focus on things users find wholesome (r/</w:t>
      </w:r>
      <w:proofErr w:type="spellStart"/>
      <w:r>
        <w:rPr>
          <w:rFonts w:ascii="Bookman Old Style" w:eastAsia="Bookman Old Style" w:hAnsi="Bookman Old Style" w:cs="Bookman Old Style"/>
        </w:rPr>
        <w:t>MadeMeSmile</w:t>
      </w:r>
      <w:proofErr w:type="spellEnd"/>
      <w:r>
        <w:rPr>
          <w:rFonts w:ascii="Bookman Old Style" w:eastAsia="Bookman Old Style" w:hAnsi="Bookman Old Style" w:cs="Bookman Old Style"/>
        </w:rPr>
        <w:t>) and even a subreddit whose purpose is</w:t>
      </w:r>
      <w:r>
        <w:rPr>
          <w:rFonts w:ascii="Bookman Old Style" w:eastAsia="Bookman Old Style" w:hAnsi="Bookman Old Style" w:cs="Bookman Old Style"/>
        </w:rPr>
        <w:t xml:space="preserve"> to allow users to vent their feelings on any </w:t>
      </w:r>
      <w:proofErr w:type="gramStart"/>
      <w:r>
        <w:rPr>
          <w:rFonts w:ascii="Bookman Old Style" w:eastAsia="Bookman Old Style" w:hAnsi="Bookman Old Style" w:cs="Bookman Old Style"/>
        </w:rPr>
        <w:t>particular subject</w:t>
      </w:r>
      <w:proofErr w:type="gramEnd"/>
      <w:r>
        <w:rPr>
          <w:rFonts w:ascii="Bookman Old Style" w:eastAsia="Bookman Old Style" w:hAnsi="Bookman Old Style" w:cs="Bookman Old Style"/>
        </w:rPr>
        <w:t xml:space="preserve"> (r/</w:t>
      </w:r>
      <w:proofErr w:type="spellStart"/>
      <w:r>
        <w:rPr>
          <w:rFonts w:ascii="Bookman Old Style" w:eastAsia="Bookman Old Style" w:hAnsi="Bookman Old Style" w:cs="Bookman Old Style"/>
        </w:rPr>
        <w:t>offmychest</w:t>
      </w:r>
      <w:proofErr w:type="spellEnd"/>
      <w:r>
        <w:rPr>
          <w:rFonts w:ascii="Bookman Old Style" w:eastAsia="Bookman Old Style" w:hAnsi="Bookman Old Style" w:cs="Bookman Old Style"/>
        </w:rPr>
        <w:t>).</w:t>
      </w:r>
    </w:p>
    <w:p w14:paraId="00000107" w14:textId="77777777" w:rsidR="00FC4214" w:rsidRDefault="000E4623">
      <w:pPr>
        <w:pBdr>
          <w:top w:val="nil"/>
          <w:left w:val="nil"/>
          <w:bottom w:val="nil"/>
          <w:right w:val="nil"/>
          <w:between w:val="nil"/>
        </w:pBdr>
        <w:spacing w:after="160" w:line="48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Findings</w:t>
      </w:r>
    </w:p>
    <w:p w14:paraId="00000108" w14:textId="77777777" w:rsidR="00FC4214" w:rsidRDefault="000E4623">
      <w:pPr>
        <w:pBdr>
          <w:top w:val="nil"/>
          <w:left w:val="nil"/>
          <w:bottom w:val="nil"/>
          <w:right w:val="nil"/>
          <w:between w:val="nil"/>
        </w:pBdr>
        <w:spacing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In total, 838 comments were captured and categorized over an eleven-month period of posts. The weekly and daily Chat/Vent/Support threads had more relevant content th</w:t>
      </w:r>
      <w:r>
        <w:rPr>
          <w:rFonts w:ascii="Bookman Old Style" w:eastAsia="Bookman Old Style" w:hAnsi="Bookman Old Style" w:cs="Bookman Old Style"/>
          <w:color w:val="000000"/>
        </w:rPr>
        <w:t>an the top popular content posted to No New Normal over that same time period. This is most likely because the comments posted in the popular content threads are typically about the content itself. The Chat/Vent/Support threads content more often had narra</w:t>
      </w:r>
      <w:r>
        <w:rPr>
          <w:rFonts w:ascii="Bookman Old Style" w:eastAsia="Bookman Old Style" w:hAnsi="Bookman Old Style" w:cs="Bookman Old Style"/>
          <w:color w:val="000000"/>
        </w:rPr>
        <w:t>tives and anecdotes from users sharing their direct experiences. The comments in popular content threads were typically responses to posted memes, links, and did not often feature non sequitur comments. The overwhelming majority of the posted content varie</w:t>
      </w:r>
      <w:r>
        <w:rPr>
          <w:rFonts w:ascii="Bookman Old Style" w:eastAsia="Bookman Old Style" w:hAnsi="Bookman Old Style" w:cs="Bookman Old Style"/>
          <w:color w:val="000000"/>
        </w:rPr>
        <w:t xml:space="preserve">d from screenshots of Twitter posts, memes made by members of the community, or images with a title that attempted to explain the image. Each of the posts in the popular content was given a tag to discern the topic of </w:t>
      </w:r>
      <w:r>
        <w:rPr>
          <w:rFonts w:ascii="Bookman Old Style" w:eastAsia="Bookman Old Style" w:hAnsi="Bookman Old Style" w:cs="Bookman Old Style"/>
          <w:color w:val="000000"/>
        </w:rPr>
        <w:lastRenderedPageBreak/>
        <w:t>the content. The tags varied from mask</w:t>
      </w:r>
      <w:r>
        <w:rPr>
          <w:rFonts w:ascii="Bookman Old Style" w:eastAsia="Bookman Old Style" w:hAnsi="Bookman Old Style" w:cs="Bookman Old Style"/>
          <w:color w:val="000000"/>
        </w:rPr>
        <w:t>s, dystopia, fearmongering, humor, corruption, activism, rant, and junk science.</w:t>
      </w:r>
    </w:p>
    <w:p w14:paraId="00000109" w14:textId="77777777" w:rsidR="00FC4214" w:rsidRDefault="000E4623">
      <w:pPr>
        <w:pBdr>
          <w:top w:val="nil"/>
          <w:left w:val="nil"/>
          <w:bottom w:val="nil"/>
          <w:right w:val="nil"/>
          <w:between w:val="nil"/>
        </w:pBd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 xml:space="preserve">A reiterate process was undertaken with repeated close readings of the posted content, the comments on the posted content, and the weekly and daily chat/vent/support threads. </w:t>
      </w:r>
      <w:r>
        <w:rPr>
          <w:rFonts w:ascii="Bookman Old Style" w:eastAsia="Bookman Old Style" w:hAnsi="Bookman Old Style" w:cs="Bookman Old Style"/>
        </w:rPr>
        <w:t xml:space="preserve">Habitually reading and cataloguing into spreadsheets eleven </w:t>
      </w:r>
      <w:proofErr w:type="spellStart"/>
      <w:r>
        <w:rPr>
          <w:rFonts w:ascii="Bookman Old Style" w:eastAsia="Bookman Old Style" w:hAnsi="Bookman Old Style" w:cs="Bookman Old Style"/>
        </w:rPr>
        <w:t>months worth</w:t>
      </w:r>
      <w:proofErr w:type="spellEnd"/>
      <w:r>
        <w:rPr>
          <w:rFonts w:ascii="Bookman Old Style" w:eastAsia="Bookman Old Style" w:hAnsi="Bookman Old Style" w:cs="Bookman Old Style"/>
        </w:rPr>
        <w:t xml:space="preserve"> of posted content allowed for themes to emerge for shared language, shared values, sense of self, and sense of community and membership. </w:t>
      </w:r>
      <w:r>
        <w:rPr>
          <w:rFonts w:ascii="Bookman Old Style" w:eastAsia="Bookman Old Style" w:hAnsi="Bookman Old Style" w:cs="Bookman Old Style"/>
          <w:color w:val="000000"/>
        </w:rPr>
        <w:t xml:space="preserve">  </w:t>
      </w:r>
    </w:p>
    <w:p w14:paraId="0000010A"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Shared Language</w:t>
      </w:r>
    </w:p>
    <w:p w14:paraId="0000010B"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In regard to</w:t>
      </w:r>
      <w:proofErr w:type="gramEnd"/>
      <w:r>
        <w:rPr>
          <w:rFonts w:ascii="Bookman Old Style" w:eastAsia="Bookman Old Style" w:hAnsi="Bookman Old Style" w:cs="Bookman Old Style"/>
          <w:color w:val="000000"/>
        </w:rPr>
        <w:t xml:space="preserve"> research quest</w:t>
      </w:r>
      <w:r>
        <w:rPr>
          <w:rFonts w:ascii="Bookman Old Style" w:eastAsia="Bookman Old Style" w:hAnsi="Bookman Old Style" w:cs="Bookman Old Style"/>
          <w:color w:val="000000"/>
        </w:rPr>
        <w:t xml:space="preserve">ion one, a digital ethnography revealed a large frequency of shared language. The largest takeaway was the use of original words created by the users of No New Normal occurring in the community. </w:t>
      </w:r>
      <w:proofErr w:type="spellStart"/>
      <w:r>
        <w:rPr>
          <w:rFonts w:ascii="Bookman Old Style" w:eastAsia="Bookman Old Style" w:hAnsi="Bookman Old Style" w:cs="Bookman Old Style"/>
          <w:i/>
          <w:color w:val="000000"/>
        </w:rPr>
        <w:t>Doomer</w:t>
      </w:r>
      <w:proofErr w:type="spellEnd"/>
      <w:r>
        <w:rPr>
          <w:rFonts w:ascii="Bookman Old Style" w:eastAsia="Bookman Old Style" w:hAnsi="Bookman Old Style" w:cs="Bookman Old Style"/>
          <w:color w:val="000000"/>
        </w:rPr>
        <w:t xml:space="preserve"> was the most frequently used original term in the subr</w:t>
      </w:r>
      <w:r>
        <w:rPr>
          <w:rFonts w:ascii="Bookman Old Style" w:eastAsia="Bookman Old Style" w:hAnsi="Bookman Old Style" w:cs="Bookman Old Style"/>
          <w:color w:val="000000"/>
        </w:rPr>
        <w:t xml:space="preserve">eddit. </w:t>
      </w:r>
      <w:proofErr w:type="spellStart"/>
      <w:r>
        <w:rPr>
          <w:rFonts w:ascii="Bookman Old Style" w:eastAsia="Bookman Old Style" w:hAnsi="Bookman Old Style" w:cs="Bookman Old Style"/>
          <w:color w:val="000000"/>
        </w:rPr>
        <w:t>Doomer</w:t>
      </w:r>
      <w:proofErr w:type="spellEnd"/>
      <w:r>
        <w:rPr>
          <w:rFonts w:ascii="Bookman Old Style" w:eastAsia="Bookman Old Style" w:hAnsi="Bookman Old Style" w:cs="Bookman Old Style"/>
          <w:color w:val="000000"/>
        </w:rPr>
        <w:t xml:space="preserve"> was a catch-all term for anyone that seemed to take precautions against the COVID-19 pandemic. </w:t>
      </w:r>
      <w:r>
        <w:rPr>
          <w:rFonts w:ascii="Bookman Old Style" w:eastAsia="Bookman Old Style" w:hAnsi="Bookman Old Style" w:cs="Bookman Old Style"/>
        </w:rPr>
        <w:t xml:space="preserve">For example, </w:t>
      </w:r>
      <w:proofErr w:type="spellStart"/>
      <w:r>
        <w:rPr>
          <w:rFonts w:ascii="Bookman Old Style" w:eastAsia="Bookman Old Style" w:hAnsi="Bookman Old Style" w:cs="Bookman Old Style"/>
        </w:rPr>
        <w:t>d</w:t>
      </w:r>
      <w:r>
        <w:rPr>
          <w:rFonts w:ascii="Bookman Old Style" w:eastAsia="Bookman Old Style" w:hAnsi="Bookman Old Style" w:cs="Bookman Old Style"/>
          <w:color w:val="000000"/>
        </w:rPr>
        <w:t>oomers</w:t>
      </w:r>
      <w:proofErr w:type="spellEnd"/>
      <w:r>
        <w:rPr>
          <w:rFonts w:ascii="Bookman Old Style" w:eastAsia="Bookman Old Style" w:hAnsi="Bookman Old Style" w:cs="Bookman Old Style"/>
          <w:color w:val="000000"/>
        </w:rPr>
        <w:t xml:space="preserve"> were people who wore masks while outside or while in areas with relatively small population density</w:t>
      </w:r>
      <w:r>
        <w:rPr>
          <w:rFonts w:ascii="Bookman Old Style" w:eastAsia="Bookman Old Style" w:hAnsi="Bookman Old Style" w:cs="Bookman Old Style"/>
        </w:rPr>
        <w:t xml:space="preserve"> or </w:t>
      </w:r>
      <w:r>
        <w:rPr>
          <w:rFonts w:ascii="Bookman Old Style" w:eastAsia="Bookman Old Style" w:hAnsi="Bookman Old Style" w:cs="Bookman Old Style"/>
          <w:color w:val="000000"/>
        </w:rPr>
        <w:t>individuals who wore ma</w:t>
      </w:r>
      <w:r>
        <w:rPr>
          <w:rFonts w:ascii="Bookman Old Style" w:eastAsia="Bookman Old Style" w:hAnsi="Bookman Old Style" w:cs="Bookman Old Style"/>
          <w:color w:val="000000"/>
        </w:rPr>
        <w:t xml:space="preserve">sks around their family members when visiting </w:t>
      </w:r>
      <w:proofErr w:type="gramStart"/>
      <w:r>
        <w:rPr>
          <w:rFonts w:ascii="Bookman Old Style" w:eastAsia="Bookman Old Style" w:hAnsi="Bookman Old Style" w:cs="Bookman Old Style"/>
        </w:rPr>
        <w:t>others</w:t>
      </w:r>
      <w:proofErr w:type="gramEnd"/>
      <w:r>
        <w:rPr>
          <w:rFonts w:ascii="Bookman Old Style" w:eastAsia="Bookman Old Style" w:hAnsi="Bookman Old Style" w:cs="Bookman Old Style"/>
          <w:color w:val="000000"/>
        </w:rPr>
        <w:t xml:space="preserve"> homes. Essentially, the use of the word </w:t>
      </w:r>
      <w:proofErr w:type="spellStart"/>
      <w:r>
        <w:rPr>
          <w:rFonts w:ascii="Bookman Old Style" w:eastAsia="Bookman Old Style" w:hAnsi="Bookman Old Style" w:cs="Bookman Old Style"/>
          <w:color w:val="000000"/>
        </w:rPr>
        <w:t>doomer</w:t>
      </w:r>
      <w:proofErr w:type="spellEnd"/>
      <w:r>
        <w:rPr>
          <w:rFonts w:ascii="Bookman Old Style" w:eastAsia="Bookman Old Style" w:hAnsi="Bookman Old Style" w:cs="Bookman Old Style"/>
          <w:color w:val="000000"/>
        </w:rPr>
        <w:t xml:space="preserve"> had an othering effect. </w:t>
      </w:r>
      <w:proofErr w:type="spellStart"/>
      <w:r>
        <w:rPr>
          <w:rFonts w:ascii="Bookman Old Style" w:eastAsia="Bookman Old Style" w:hAnsi="Bookman Old Style" w:cs="Bookman Old Style"/>
          <w:color w:val="000000"/>
        </w:rPr>
        <w:t>Doomers</w:t>
      </w:r>
      <w:proofErr w:type="spellEnd"/>
      <w:r>
        <w:rPr>
          <w:rFonts w:ascii="Bookman Old Style" w:eastAsia="Bookman Old Style" w:hAnsi="Bookman Old Style" w:cs="Bookman Old Style"/>
          <w:color w:val="000000"/>
        </w:rPr>
        <w:t xml:space="preserve"> weren’t just absent from the No New Normal community</w:t>
      </w:r>
      <w:r>
        <w:rPr>
          <w:rFonts w:ascii="Bookman Old Style" w:eastAsia="Bookman Old Style" w:hAnsi="Bookman Old Style" w:cs="Bookman Old Style"/>
        </w:rPr>
        <w:t>, t</w:t>
      </w:r>
      <w:r>
        <w:rPr>
          <w:rFonts w:ascii="Bookman Old Style" w:eastAsia="Bookman Old Style" w:hAnsi="Bookman Old Style" w:cs="Bookman Old Style"/>
          <w:color w:val="000000"/>
        </w:rPr>
        <w:t xml:space="preserve">hey were the opposition. In general, anyone labeled a </w:t>
      </w:r>
      <w:proofErr w:type="spellStart"/>
      <w:r>
        <w:rPr>
          <w:rFonts w:ascii="Bookman Old Style" w:eastAsia="Bookman Old Style" w:hAnsi="Bookman Old Style" w:cs="Bookman Old Style"/>
          <w:color w:val="000000"/>
        </w:rPr>
        <w:t>doomer</w:t>
      </w:r>
      <w:proofErr w:type="spellEnd"/>
      <w:r>
        <w:rPr>
          <w:rFonts w:ascii="Bookman Old Style" w:eastAsia="Bookman Old Style" w:hAnsi="Bookman Old Style" w:cs="Bookman Old Style"/>
          <w:color w:val="000000"/>
        </w:rPr>
        <w:t xml:space="preserve"> implied </w:t>
      </w:r>
      <w:r>
        <w:rPr>
          <w:rFonts w:ascii="Bookman Old Style" w:eastAsia="Bookman Old Style" w:hAnsi="Bookman Old Style" w:cs="Bookman Old Style"/>
          <w:color w:val="000000"/>
        </w:rPr>
        <w:t xml:space="preserve">that they believed that everything was terrible during the COVID-19 pandemic, accepted that wearing a mask was an appropriate response to the pandemic, did not approve of anyone that chose not to wear a mask in public, and believed the world was </w:t>
      </w:r>
      <w:r>
        <w:rPr>
          <w:rFonts w:ascii="Bookman Old Style" w:eastAsia="Bookman Old Style" w:hAnsi="Bookman Old Style" w:cs="Bookman Old Style"/>
          <w:color w:val="000000"/>
        </w:rPr>
        <w:lastRenderedPageBreak/>
        <w:t xml:space="preserve">coming to </w:t>
      </w:r>
      <w:r>
        <w:rPr>
          <w:rFonts w:ascii="Bookman Old Style" w:eastAsia="Bookman Old Style" w:hAnsi="Bookman Old Style" w:cs="Bookman Old Style"/>
          <w:color w:val="000000"/>
        </w:rPr>
        <w:t xml:space="preserve">an end. One user pleaded with the No New Normal community to try and help them understand the </w:t>
      </w:r>
      <w:proofErr w:type="spellStart"/>
      <w:r>
        <w:rPr>
          <w:rFonts w:ascii="Bookman Old Style" w:eastAsia="Bookman Old Style" w:hAnsi="Bookman Old Style" w:cs="Bookman Old Style"/>
          <w:color w:val="000000"/>
        </w:rPr>
        <w:t>doomer</w:t>
      </w:r>
      <w:proofErr w:type="spellEnd"/>
      <w:r>
        <w:rPr>
          <w:rFonts w:ascii="Bookman Old Style" w:eastAsia="Bookman Old Style" w:hAnsi="Bookman Old Style" w:cs="Bookman Old Style"/>
          <w:color w:val="000000"/>
        </w:rPr>
        <w:t xml:space="preserve"> mindset:</w:t>
      </w:r>
    </w:p>
    <w:p w14:paraId="0000010C"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Can someone </w:t>
      </w:r>
      <w:proofErr w:type="spellStart"/>
      <w:r>
        <w:rPr>
          <w:rFonts w:ascii="Bookman Old Style" w:eastAsia="Bookman Old Style" w:hAnsi="Bookman Old Style" w:cs="Bookman Old Style"/>
          <w:color w:val="000000"/>
        </w:rPr>
        <w:t>pleaseeee</w:t>
      </w:r>
      <w:proofErr w:type="spellEnd"/>
      <w:r>
        <w:rPr>
          <w:rFonts w:ascii="Bookman Old Style" w:eastAsia="Bookman Old Style" w:hAnsi="Bookman Old Style" w:cs="Bookman Old Style"/>
          <w:color w:val="000000"/>
        </w:rPr>
        <w:t xml:space="preserve"> explain to me why these </w:t>
      </w:r>
      <w:proofErr w:type="spellStart"/>
      <w:r>
        <w:rPr>
          <w:rFonts w:ascii="Bookman Old Style" w:eastAsia="Bookman Old Style" w:hAnsi="Bookman Old Style" w:cs="Bookman Old Style"/>
          <w:color w:val="000000"/>
        </w:rPr>
        <w:t>doomers</w:t>
      </w:r>
      <w:proofErr w:type="spellEnd"/>
      <w:r>
        <w:rPr>
          <w:rFonts w:ascii="Bookman Old Style" w:eastAsia="Bookman Old Style" w:hAnsi="Bookman Old Style" w:cs="Bookman Old Style"/>
          <w:color w:val="000000"/>
        </w:rPr>
        <w:t xml:space="preserve"> think </w:t>
      </w:r>
      <w:proofErr w:type="spellStart"/>
      <w:r>
        <w:rPr>
          <w:rFonts w:ascii="Bookman Old Style" w:eastAsia="Bookman Old Style" w:hAnsi="Bookman Old Style" w:cs="Bookman Old Style"/>
          <w:color w:val="000000"/>
        </w:rPr>
        <w:t>its</w:t>
      </w:r>
      <w:proofErr w:type="spellEnd"/>
      <w:r>
        <w:rPr>
          <w:rFonts w:ascii="Bookman Old Style" w:eastAsia="Bookman Old Style" w:hAnsi="Bookman Old Style" w:cs="Bookman Old Style"/>
          <w:color w:val="000000"/>
        </w:rPr>
        <w:t xml:space="preserve"> my responsibility to wear a mask and socially distance blah blah blah to protect people who won’t even protect themselves? We’ve got vaccines now, n95 masks are easy to get, you can stay home.</w:t>
      </w:r>
      <w:r>
        <w:rPr>
          <w:rFonts w:ascii="Bookman Old Style" w:eastAsia="Bookman Old Style" w:hAnsi="Bookman Old Style" w:cs="Bookman Old Style"/>
          <w:color w:val="000000"/>
        </w:rPr>
        <w:t xml:space="preserve"> Like people HAVE options to protect themselves from covid. So why do </w:t>
      </w:r>
      <w:proofErr w:type="spellStart"/>
      <w:r>
        <w:rPr>
          <w:rFonts w:ascii="Bookman Old Style" w:eastAsia="Bookman Old Style" w:hAnsi="Bookman Old Style" w:cs="Bookman Old Style"/>
          <w:color w:val="000000"/>
        </w:rPr>
        <w:t>doomers</w:t>
      </w:r>
      <w:proofErr w:type="spellEnd"/>
      <w:r>
        <w:rPr>
          <w:rFonts w:ascii="Bookman Old Style" w:eastAsia="Bookman Old Style" w:hAnsi="Bookman Old Style" w:cs="Bookman Old Style"/>
          <w:color w:val="000000"/>
        </w:rPr>
        <w:t xml:space="preserve"> act like it’s [my] responsibility to protect people who can’t even be bothered to protect themselves? Is it just a complete lack of personality[sic] responsibility?</w:t>
      </w:r>
    </w:p>
    <w:p w14:paraId="0000010D"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Another poste</w:t>
      </w:r>
      <w:r>
        <w:rPr>
          <w:rFonts w:ascii="Bookman Old Style" w:eastAsia="Bookman Old Style" w:hAnsi="Bookman Old Style" w:cs="Bookman Old Style"/>
          <w:color w:val="000000"/>
        </w:rPr>
        <w:t xml:space="preserve">r replied to that comment to offer some clarity and insight into the </w:t>
      </w:r>
      <w:proofErr w:type="spellStart"/>
      <w:r>
        <w:rPr>
          <w:rFonts w:ascii="Bookman Old Style" w:eastAsia="Bookman Old Style" w:hAnsi="Bookman Old Style" w:cs="Bookman Old Style"/>
          <w:color w:val="000000"/>
        </w:rPr>
        <w:t>doomer</w:t>
      </w:r>
      <w:proofErr w:type="spellEnd"/>
      <w:r>
        <w:rPr>
          <w:rFonts w:ascii="Bookman Old Style" w:eastAsia="Bookman Old Style" w:hAnsi="Bookman Old Style" w:cs="Bookman Old Style"/>
          <w:color w:val="000000"/>
        </w:rPr>
        <w:t xml:space="preserve"> mindset:</w:t>
      </w:r>
    </w:p>
    <w:p w14:paraId="0000010E"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Because they grow up used to nanny state and taking responsibility makes them uncomfortable. Also, the idea of </w:t>
      </w:r>
      <w:proofErr w:type="gramStart"/>
      <w:r>
        <w:rPr>
          <w:rFonts w:ascii="Bookman Old Style" w:eastAsia="Bookman Old Style" w:hAnsi="Bookman Old Style" w:cs="Bookman Old Style"/>
          <w:color w:val="000000"/>
        </w:rPr>
        <w:t>returning back</w:t>
      </w:r>
      <w:proofErr w:type="gramEnd"/>
      <w:r>
        <w:rPr>
          <w:rFonts w:ascii="Bookman Old Style" w:eastAsia="Bookman Old Style" w:hAnsi="Bookman Old Style" w:cs="Bookman Old Style"/>
          <w:color w:val="000000"/>
        </w:rPr>
        <w:t xml:space="preserve"> to normal life, in which them sitting at home</w:t>
      </w:r>
      <w:r>
        <w:rPr>
          <w:rFonts w:ascii="Bookman Old Style" w:eastAsia="Bookman Old Style" w:hAnsi="Bookman Old Style" w:cs="Bookman Old Style"/>
          <w:color w:val="000000"/>
        </w:rPr>
        <w:t xml:space="preserve"> all day isn’t a virtue also terrifies them.</w:t>
      </w:r>
    </w:p>
    <w:p w14:paraId="0000010F"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proofErr w:type="spellStart"/>
      <w:r>
        <w:rPr>
          <w:rFonts w:ascii="Bookman Old Style" w:eastAsia="Bookman Old Style" w:hAnsi="Bookman Old Style" w:cs="Bookman Old Style"/>
          <w:color w:val="000000"/>
        </w:rPr>
        <w:t>Doomers</w:t>
      </w:r>
      <w:proofErr w:type="spellEnd"/>
      <w:r>
        <w:rPr>
          <w:rFonts w:ascii="Bookman Old Style" w:eastAsia="Bookman Old Style" w:hAnsi="Bookman Old Style" w:cs="Bookman Old Style"/>
          <w:color w:val="000000"/>
        </w:rPr>
        <w:t xml:space="preserve"> appear</w:t>
      </w:r>
      <w:r>
        <w:rPr>
          <w:rFonts w:ascii="Bookman Old Style" w:eastAsia="Bookman Old Style" w:hAnsi="Bookman Old Style" w:cs="Bookman Old Style"/>
        </w:rPr>
        <w:t>ed</w:t>
      </w:r>
      <w:r>
        <w:rPr>
          <w:rFonts w:ascii="Bookman Old Style" w:eastAsia="Bookman Old Style" w:hAnsi="Bookman Old Style" w:cs="Bookman Old Style"/>
          <w:color w:val="000000"/>
        </w:rPr>
        <w:t xml:space="preserve"> especially othering as they are often described as living in a completely different reality according to the posters of the No New Normal community. </w:t>
      </w:r>
      <w:proofErr w:type="spellStart"/>
      <w:r>
        <w:rPr>
          <w:rFonts w:ascii="Bookman Old Style" w:eastAsia="Bookman Old Style" w:hAnsi="Bookman Old Style" w:cs="Bookman Old Style"/>
          <w:color w:val="000000"/>
        </w:rPr>
        <w:t>Doomers</w:t>
      </w:r>
      <w:proofErr w:type="spellEnd"/>
      <w:r>
        <w:rPr>
          <w:rFonts w:ascii="Bookman Old Style" w:eastAsia="Bookman Old Style" w:hAnsi="Bookman Old Style" w:cs="Bookman Old Style"/>
          <w:color w:val="000000"/>
        </w:rPr>
        <w:t>, per the users, believe everyone is g</w:t>
      </w:r>
      <w:r>
        <w:rPr>
          <w:rFonts w:ascii="Bookman Old Style" w:eastAsia="Bookman Old Style" w:hAnsi="Bookman Old Style" w:cs="Bookman Old Style"/>
          <w:color w:val="000000"/>
        </w:rPr>
        <w:t xml:space="preserve">oing to get COVID, even though the belief of the No New Normal community is that COVID-19 is no worse than the standard cold virus. Posters who have family members they describe as </w:t>
      </w:r>
      <w:proofErr w:type="spellStart"/>
      <w:r>
        <w:rPr>
          <w:rFonts w:ascii="Bookman Old Style" w:eastAsia="Bookman Old Style" w:hAnsi="Bookman Old Style" w:cs="Bookman Old Style"/>
          <w:color w:val="000000"/>
        </w:rPr>
        <w:t>doomers</w:t>
      </w:r>
      <w:proofErr w:type="spellEnd"/>
      <w:r>
        <w:rPr>
          <w:rFonts w:ascii="Bookman Old Style" w:eastAsia="Bookman Old Style" w:hAnsi="Bookman Old Style" w:cs="Bookman Old Style"/>
          <w:color w:val="000000"/>
        </w:rPr>
        <w:t xml:space="preserve"> tell anecdotes of conversations being antagonist or </w:t>
      </w:r>
      <w:r>
        <w:rPr>
          <w:rFonts w:ascii="Bookman Old Style" w:eastAsia="Bookman Old Style" w:hAnsi="Bookman Old Style" w:cs="Bookman Old Style"/>
          <w:color w:val="000000"/>
        </w:rPr>
        <w:lastRenderedPageBreak/>
        <w:t>separating from</w:t>
      </w:r>
      <w:r>
        <w:rPr>
          <w:rFonts w:ascii="Bookman Old Style" w:eastAsia="Bookman Old Style" w:hAnsi="Bookman Old Style" w:cs="Bookman Old Style"/>
          <w:color w:val="000000"/>
        </w:rPr>
        <w:t xml:space="preserve"> their </w:t>
      </w:r>
      <w:proofErr w:type="spellStart"/>
      <w:r>
        <w:rPr>
          <w:rFonts w:ascii="Bookman Old Style" w:eastAsia="Bookman Old Style" w:hAnsi="Bookman Old Style" w:cs="Bookman Old Style"/>
          <w:color w:val="000000"/>
        </w:rPr>
        <w:t>doomer</w:t>
      </w:r>
      <w:proofErr w:type="spellEnd"/>
      <w:r>
        <w:rPr>
          <w:rFonts w:ascii="Bookman Old Style" w:eastAsia="Bookman Old Style" w:hAnsi="Bookman Old Style" w:cs="Bookman Old Style"/>
          <w:color w:val="000000"/>
        </w:rPr>
        <w:t xml:space="preserve"> family entirely as the posters can’t be around those that are blind to their prescribed reality. Use</w:t>
      </w:r>
      <w:r>
        <w:rPr>
          <w:rFonts w:ascii="Bookman Old Style" w:eastAsia="Bookman Old Style" w:hAnsi="Bookman Old Style" w:cs="Bookman Old Style"/>
        </w:rPr>
        <w:t xml:space="preserve">r Throwawayacct69420 compared his family to the </w:t>
      </w:r>
      <w:proofErr w:type="gramStart"/>
      <w:r>
        <w:rPr>
          <w:rFonts w:ascii="Bookman Old Style" w:eastAsia="Bookman Old Style" w:hAnsi="Bookman Old Style" w:cs="Bookman Old Style"/>
        </w:rPr>
        <w:t>first class</w:t>
      </w:r>
      <w:proofErr w:type="gramEnd"/>
      <w:r>
        <w:rPr>
          <w:rFonts w:ascii="Bookman Old Style" w:eastAsia="Bookman Old Style" w:hAnsi="Bookman Old Style" w:cs="Bookman Old Style"/>
        </w:rPr>
        <w:t xml:space="preserve"> passengers of the Titanic refusing to acknowledge that they were on a sinking ship</w:t>
      </w:r>
      <w:r>
        <w:rPr>
          <w:rFonts w:ascii="Bookman Old Style" w:eastAsia="Bookman Old Style" w:hAnsi="Bookman Old Style" w:cs="Bookman Old Style"/>
        </w:rPr>
        <w:t xml:space="preserve"> while their feet were wet. </w:t>
      </w:r>
    </w:p>
    <w:p w14:paraId="00000110" w14:textId="77777777" w:rsidR="00FC4214" w:rsidRDefault="000E4623">
      <w:pPr>
        <w:pBdr>
          <w:top w:val="nil"/>
          <w:left w:val="nil"/>
          <w:bottom w:val="nil"/>
          <w:right w:val="nil"/>
          <w:between w:val="nil"/>
        </w:pBdr>
        <w:spacing w:after="160"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Additional unique language was commonplace from the users of No New Normal. </w:t>
      </w:r>
      <w:proofErr w:type="spellStart"/>
      <w:r>
        <w:rPr>
          <w:rFonts w:ascii="Bookman Old Style" w:eastAsia="Bookman Old Style" w:hAnsi="Bookman Old Style" w:cs="Bookman Old Style"/>
          <w:i/>
          <w:color w:val="000000"/>
        </w:rPr>
        <w:t>Maskhole</w:t>
      </w:r>
      <w:proofErr w:type="spellEnd"/>
      <w:r>
        <w:rPr>
          <w:rFonts w:ascii="Bookman Old Style" w:eastAsia="Bookman Old Style" w:hAnsi="Bookman Old Style" w:cs="Bookman Old Style"/>
          <w:color w:val="000000"/>
        </w:rPr>
        <w:t xml:space="preserve">, a portmanteau of mask and asshole, referred to individuals insisting others around them wore a mask. Most frequent uses of </w:t>
      </w:r>
      <w:proofErr w:type="spellStart"/>
      <w:r>
        <w:rPr>
          <w:rFonts w:ascii="Bookman Old Style" w:eastAsia="Bookman Old Style" w:hAnsi="Bookman Old Style" w:cs="Bookman Old Style"/>
          <w:color w:val="000000"/>
        </w:rPr>
        <w:t>maskhole</w:t>
      </w:r>
      <w:proofErr w:type="spellEnd"/>
      <w:r>
        <w:rPr>
          <w:rFonts w:ascii="Bookman Old Style" w:eastAsia="Bookman Old Style" w:hAnsi="Bookman Old Style" w:cs="Bookman Old Style"/>
          <w:color w:val="000000"/>
        </w:rPr>
        <w:t xml:space="preserve"> involved </w:t>
      </w:r>
      <w:r>
        <w:rPr>
          <w:rFonts w:ascii="Bookman Old Style" w:eastAsia="Bookman Old Style" w:hAnsi="Bookman Old Style" w:cs="Bookman Old Style"/>
          <w:color w:val="000000"/>
        </w:rPr>
        <w:t xml:space="preserve">a poster sharing an anecdote where someone told them to put a mask on. The latter word of the </w:t>
      </w:r>
      <w:proofErr w:type="spellStart"/>
      <w:r>
        <w:rPr>
          <w:rFonts w:ascii="Bookman Old Style" w:eastAsia="Bookman Old Style" w:hAnsi="Bookman Old Style" w:cs="Bookman Old Style"/>
          <w:color w:val="000000"/>
        </w:rPr>
        <w:t>Maskhole</w:t>
      </w:r>
      <w:proofErr w:type="spellEnd"/>
      <w:r>
        <w:rPr>
          <w:rFonts w:ascii="Bookman Old Style" w:eastAsia="Bookman Old Style" w:hAnsi="Bookman Old Style" w:cs="Bookman Old Style"/>
          <w:color w:val="000000"/>
        </w:rPr>
        <w:t xml:space="preserve"> portmanteau has been intentionally derogatory and antagonistic since the 1930s (Lighter, 1994).  As user </w:t>
      </w:r>
      <w:proofErr w:type="spellStart"/>
      <w:r>
        <w:rPr>
          <w:rFonts w:ascii="Bookman Old Style" w:eastAsia="Bookman Old Style" w:hAnsi="Bookman Old Style" w:cs="Bookman Old Style"/>
          <w:color w:val="000000"/>
        </w:rPr>
        <w:t>NTexPatrone</w:t>
      </w:r>
      <w:proofErr w:type="spellEnd"/>
      <w:r>
        <w:rPr>
          <w:rFonts w:ascii="Bookman Old Style" w:eastAsia="Bookman Old Style" w:hAnsi="Bookman Old Style" w:cs="Bookman Old Style"/>
          <w:color w:val="000000"/>
        </w:rPr>
        <w:t xml:space="preserve"> put it, “I’m so sick of the </w:t>
      </w:r>
      <w:proofErr w:type="spellStart"/>
      <w:r>
        <w:rPr>
          <w:rFonts w:ascii="Bookman Old Style" w:eastAsia="Bookman Old Style" w:hAnsi="Bookman Old Style" w:cs="Bookman Old Style"/>
          <w:color w:val="000000"/>
        </w:rPr>
        <w:t>maskhole</w:t>
      </w:r>
      <w:r>
        <w:rPr>
          <w:rFonts w:ascii="Bookman Old Style" w:eastAsia="Bookman Old Style" w:hAnsi="Bookman Old Style" w:cs="Bookman Old Style"/>
          <w:color w:val="000000"/>
        </w:rPr>
        <w:t>s</w:t>
      </w:r>
      <w:proofErr w:type="spellEnd"/>
      <w:r>
        <w:rPr>
          <w:rFonts w:ascii="Bookman Old Style" w:eastAsia="Bookman Old Style" w:hAnsi="Bookman Old Style" w:cs="Bookman Old Style"/>
          <w:color w:val="000000"/>
        </w:rPr>
        <w:t xml:space="preserve"> and sheep running my fucking life because they just want to believe everything they hear on social media and what they take as ‘news’ or ‘facts.’”</w:t>
      </w:r>
    </w:p>
    <w:p w14:paraId="00000111" w14:textId="77777777" w:rsidR="00FC4214" w:rsidRDefault="000E4623">
      <w:pPr>
        <w:pBdr>
          <w:top w:val="nil"/>
          <w:left w:val="nil"/>
          <w:bottom w:val="nil"/>
          <w:right w:val="nil"/>
          <w:between w:val="nil"/>
        </w:pBdr>
        <w:spacing w:after="160" w:line="480" w:lineRule="auto"/>
        <w:ind w:firstLine="720"/>
        <w:rPr>
          <w:rFonts w:ascii="Bookman Old Style" w:eastAsia="Bookman Old Style" w:hAnsi="Bookman Old Style" w:cs="Bookman Old Style"/>
          <w:color w:val="000000"/>
        </w:rPr>
      </w:pPr>
      <w:proofErr w:type="spellStart"/>
      <w:r>
        <w:rPr>
          <w:rFonts w:ascii="Bookman Old Style" w:eastAsia="Bookman Old Style" w:hAnsi="Bookman Old Style" w:cs="Bookman Old Style"/>
          <w:i/>
          <w:color w:val="000000"/>
        </w:rPr>
        <w:t>Scamdemic</w:t>
      </w:r>
      <w:proofErr w:type="spellEnd"/>
      <w:r>
        <w:rPr>
          <w:rFonts w:ascii="Bookman Old Style" w:eastAsia="Bookman Old Style" w:hAnsi="Bookman Old Style" w:cs="Bookman Old Style"/>
          <w:color w:val="000000"/>
        </w:rPr>
        <w:t xml:space="preserve">, a portmanteau of scam and pandemic, was also used when members of the community referenced that </w:t>
      </w:r>
      <w:r>
        <w:rPr>
          <w:rFonts w:ascii="Bookman Old Style" w:eastAsia="Bookman Old Style" w:hAnsi="Bookman Old Style" w:cs="Bookman Old Style"/>
          <w:color w:val="000000"/>
        </w:rPr>
        <w:t xml:space="preserve">they didn’t believe everything they were being told about the COVID-19 pandemic from media sources, family members, co-workers, and other individuals they encountered. User Interesting_Dog_3033 believed the </w:t>
      </w:r>
      <w:proofErr w:type="spellStart"/>
      <w:r>
        <w:rPr>
          <w:rFonts w:ascii="Bookman Old Style" w:eastAsia="Bookman Old Style" w:hAnsi="Bookman Old Style" w:cs="Bookman Old Style"/>
          <w:color w:val="000000"/>
        </w:rPr>
        <w:t>scamdemic</w:t>
      </w:r>
      <w:proofErr w:type="spellEnd"/>
      <w:r>
        <w:rPr>
          <w:rFonts w:ascii="Bookman Old Style" w:eastAsia="Bookman Old Style" w:hAnsi="Bookman Old Style" w:cs="Bookman Old Style"/>
          <w:color w:val="000000"/>
        </w:rPr>
        <w:t xml:space="preserve"> provided a unique opportunity, “Take ad</w:t>
      </w:r>
      <w:r>
        <w:rPr>
          <w:rFonts w:ascii="Bookman Old Style" w:eastAsia="Bookman Old Style" w:hAnsi="Bookman Old Style" w:cs="Bookman Old Style"/>
          <w:color w:val="000000"/>
        </w:rPr>
        <w:t xml:space="preserve">vantage of the </w:t>
      </w:r>
      <w:proofErr w:type="spellStart"/>
      <w:r>
        <w:rPr>
          <w:rFonts w:ascii="Bookman Old Style" w:eastAsia="Bookman Old Style" w:hAnsi="Bookman Old Style" w:cs="Bookman Old Style"/>
          <w:color w:val="000000"/>
        </w:rPr>
        <w:t>scamdemic</w:t>
      </w:r>
      <w:proofErr w:type="spellEnd"/>
      <w:r>
        <w:rPr>
          <w:rFonts w:ascii="Bookman Old Style" w:eastAsia="Bookman Old Style" w:hAnsi="Bookman Old Style" w:cs="Bookman Old Style"/>
          <w:color w:val="000000"/>
        </w:rPr>
        <w:t xml:space="preserve"> to find out who your friends are and who your enemies are.” </w:t>
      </w:r>
    </w:p>
    <w:p w14:paraId="00000112" w14:textId="77777777" w:rsidR="00FC4214" w:rsidRDefault="000E4623">
      <w:pPr>
        <w:pBdr>
          <w:top w:val="nil"/>
          <w:left w:val="nil"/>
          <w:bottom w:val="nil"/>
          <w:right w:val="nil"/>
          <w:between w:val="nil"/>
        </w:pBdr>
        <w:spacing w:after="160"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Uses of </w:t>
      </w:r>
      <w:proofErr w:type="spellStart"/>
      <w:r>
        <w:rPr>
          <w:rFonts w:ascii="Bookman Old Style" w:eastAsia="Bookman Old Style" w:hAnsi="Bookman Old Style" w:cs="Bookman Old Style"/>
          <w:color w:val="000000"/>
        </w:rPr>
        <w:t>scamdemic</w:t>
      </w:r>
      <w:proofErr w:type="spellEnd"/>
      <w:r>
        <w:rPr>
          <w:rFonts w:ascii="Bookman Old Style" w:eastAsia="Bookman Old Style" w:hAnsi="Bookman Old Style" w:cs="Bookman Old Style"/>
          <w:color w:val="000000"/>
        </w:rPr>
        <w:t xml:space="preserve"> also implied that the </w:t>
      </w:r>
      <w:proofErr w:type="spellStart"/>
      <w:r>
        <w:rPr>
          <w:rFonts w:ascii="Bookman Old Style" w:eastAsia="Bookman Old Style" w:hAnsi="Bookman Old Style" w:cs="Bookman Old Style"/>
          <w:color w:val="000000"/>
        </w:rPr>
        <w:t>scamdemic</w:t>
      </w:r>
      <w:proofErr w:type="spellEnd"/>
      <w:r>
        <w:rPr>
          <w:rFonts w:ascii="Bookman Old Style" w:eastAsia="Bookman Old Style" w:hAnsi="Bookman Old Style" w:cs="Bookman Old Style"/>
          <w:color w:val="000000"/>
        </w:rPr>
        <w:t xml:space="preserve"> was an attempt by organizations such as federal governments, media </w:t>
      </w:r>
      <w:r>
        <w:rPr>
          <w:rFonts w:ascii="Bookman Old Style" w:eastAsia="Bookman Old Style" w:hAnsi="Bookman Old Style" w:cs="Bookman Old Style"/>
        </w:rPr>
        <w:t>conglomerates</w:t>
      </w:r>
      <w:r>
        <w:rPr>
          <w:rFonts w:ascii="Bookman Old Style" w:eastAsia="Bookman Old Style" w:hAnsi="Bookman Old Style" w:cs="Bookman Old Style"/>
          <w:color w:val="000000"/>
        </w:rPr>
        <w:t xml:space="preserve">, major </w:t>
      </w:r>
      <w:r>
        <w:rPr>
          <w:rFonts w:ascii="Bookman Old Style" w:eastAsia="Bookman Old Style" w:hAnsi="Bookman Old Style" w:cs="Bookman Old Style"/>
          <w:color w:val="000000"/>
        </w:rPr>
        <w:lastRenderedPageBreak/>
        <w:t>technology companies, and indivi</w:t>
      </w:r>
      <w:r>
        <w:rPr>
          <w:rFonts w:ascii="Bookman Old Style" w:eastAsia="Bookman Old Style" w:hAnsi="Bookman Old Style" w:cs="Bookman Old Style"/>
          <w:color w:val="000000"/>
        </w:rPr>
        <w:t>duals such as Bill Gates to gain control over the populace. One user even implied that healthcare workers didn’t act like masks had any positive impact against COVID:</w:t>
      </w:r>
    </w:p>
    <w:p w14:paraId="00000113"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I was talking to my </w:t>
      </w:r>
      <w:proofErr w:type="gramStart"/>
      <w:r>
        <w:rPr>
          <w:rFonts w:ascii="Bookman Old Style" w:eastAsia="Bookman Old Style" w:hAnsi="Bookman Old Style" w:cs="Bookman Old Style"/>
          <w:color w:val="000000"/>
        </w:rPr>
        <w:t>friends</w:t>
      </w:r>
      <w:proofErr w:type="gramEnd"/>
      <w:r>
        <w:rPr>
          <w:rFonts w:ascii="Bookman Old Style" w:eastAsia="Bookman Old Style" w:hAnsi="Bookman Old Style" w:cs="Bookman Old Style"/>
          <w:color w:val="000000"/>
        </w:rPr>
        <w:t xml:space="preserve"> cousins husband who works at a hospital as a cook. He said he</w:t>
      </w:r>
      <w:r>
        <w:rPr>
          <w:rFonts w:ascii="Bookman Old Style" w:eastAsia="Bookman Old Style" w:hAnsi="Bookman Old Style" w:cs="Bookman Old Style"/>
          <w:color w:val="000000"/>
        </w:rPr>
        <w:t>’ll watch doctors and nurses drive up to the hospital without a mask, then put one on before they go in [</w:t>
      </w:r>
      <w:proofErr w:type="gramStart"/>
      <w:r>
        <w:rPr>
          <w:rFonts w:ascii="Bookman Old Style" w:eastAsia="Bookman Old Style" w:hAnsi="Bookman Old Style" w:cs="Bookman Old Style"/>
          <w:color w:val="000000"/>
        </w:rPr>
        <w:t>because[</w:t>
      </w:r>
      <w:proofErr w:type="gramEnd"/>
      <w:r>
        <w:rPr>
          <w:rFonts w:ascii="Bookman Old Style" w:eastAsia="Bookman Old Style" w:hAnsi="Bookman Old Style" w:cs="Bookman Old Style"/>
          <w:color w:val="000000"/>
        </w:rPr>
        <w:t xml:space="preserve"> the hospital requires them to, but as soon as they leave and get back in their cars they take them off. If our doctors and nurses are only wea</w:t>
      </w:r>
      <w:r>
        <w:rPr>
          <w:rFonts w:ascii="Bookman Old Style" w:eastAsia="Bookman Old Style" w:hAnsi="Bookman Old Style" w:cs="Bookman Old Style"/>
          <w:color w:val="000000"/>
        </w:rPr>
        <w:t xml:space="preserve">ring them because they </w:t>
      </w:r>
      <w:proofErr w:type="gramStart"/>
      <w:r>
        <w:rPr>
          <w:rFonts w:ascii="Bookman Old Style" w:eastAsia="Bookman Old Style" w:hAnsi="Bookman Old Style" w:cs="Bookman Old Style"/>
          <w:color w:val="000000"/>
        </w:rPr>
        <w:t>have to</w:t>
      </w:r>
      <w:proofErr w:type="gramEnd"/>
      <w:r>
        <w:rPr>
          <w:rFonts w:ascii="Bookman Old Style" w:eastAsia="Bookman Old Style" w:hAnsi="Bookman Old Style" w:cs="Bookman Old Style"/>
          <w:color w:val="000000"/>
        </w:rPr>
        <w:t xml:space="preserve"> why would anyone else want to wear one? It’s crazy how stupid ppl[sic] are being during this </w:t>
      </w:r>
      <w:proofErr w:type="spellStart"/>
      <w:r>
        <w:rPr>
          <w:rFonts w:ascii="Bookman Old Style" w:eastAsia="Bookman Old Style" w:hAnsi="Bookman Old Style" w:cs="Bookman Old Style"/>
          <w:color w:val="000000"/>
        </w:rPr>
        <w:t>scamdemic</w:t>
      </w:r>
      <w:proofErr w:type="spellEnd"/>
      <w:r>
        <w:rPr>
          <w:rFonts w:ascii="Bookman Old Style" w:eastAsia="Bookman Old Style" w:hAnsi="Bookman Old Style" w:cs="Bookman Old Style"/>
          <w:color w:val="000000"/>
        </w:rPr>
        <w:t>.</w:t>
      </w:r>
    </w:p>
    <w:p w14:paraId="00000114"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Additionally, members of the No New Normal community used words already more commonly associated with control. People who wore their masks and believed it was the correct choice made were referred to, in more common terms, as zombies, brainwashed, and shee</w:t>
      </w:r>
      <w:r>
        <w:rPr>
          <w:rFonts w:ascii="Bookman Old Style" w:eastAsia="Bookman Old Style" w:hAnsi="Bookman Old Style" w:cs="Bookman Old Style"/>
          <w:color w:val="000000"/>
        </w:rPr>
        <w:t>p. The implication of the terms being that those that wore their masks were incapable of independent thought. User</w:t>
      </w:r>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TrumpIsYourDaddyy</w:t>
      </w:r>
      <w:proofErr w:type="spellEnd"/>
      <w:r>
        <w:rPr>
          <w:rFonts w:ascii="Bookman Old Style" w:eastAsia="Bookman Old Style" w:hAnsi="Bookman Old Style" w:cs="Bookman Old Style"/>
        </w:rPr>
        <w:t xml:space="preserve"> claimed that the “constant cycles of lockdowns” were having a profound brainwashing impact.</w:t>
      </w:r>
      <w:r>
        <w:rPr>
          <w:rFonts w:ascii="Bookman Old Style" w:eastAsia="Bookman Old Style" w:hAnsi="Bookman Old Style" w:cs="Bookman Old Style"/>
          <w:color w:val="000000"/>
        </w:rPr>
        <w:t xml:space="preserve"> As user </w:t>
      </w:r>
      <w:proofErr w:type="spellStart"/>
      <w:r>
        <w:rPr>
          <w:rFonts w:ascii="Bookman Old Style" w:eastAsia="Bookman Old Style" w:hAnsi="Bookman Old Style" w:cs="Bookman Old Style"/>
          <w:color w:val="000000"/>
        </w:rPr>
        <w:t>ViridianZeal</w:t>
      </w:r>
      <w:proofErr w:type="spellEnd"/>
      <w:r>
        <w:rPr>
          <w:rFonts w:ascii="Bookman Old Style" w:eastAsia="Bookman Old Style" w:hAnsi="Bookman Old Style" w:cs="Bookman Old Style"/>
          <w:color w:val="000000"/>
        </w:rPr>
        <w:t xml:space="preserve"> put it, “F</w:t>
      </w:r>
      <w:r>
        <w:rPr>
          <w:rFonts w:ascii="Bookman Old Style" w:eastAsia="Bookman Old Style" w:hAnsi="Bookman Old Style" w:cs="Bookman Old Style"/>
          <w:color w:val="000000"/>
        </w:rPr>
        <w:t>eel so lonely walking alone without mask in the sea of masked zombies and they look comfortable wearing their slave muzzle these days, like they don’t even notice it’s anything weird anymore. The new normal is already here.”</w:t>
      </w:r>
    </w:p>
    <w:p w14:paraId="00000115"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lastRenderedPageBreak/>
        <w:tab/>
      </w:r>
      <w:r>
        <w:rPr>
          <w:rFonts w:ascii="Bookman Old Style" w:eastAsia="Bookman Old Style" w:hAnsi="Bookman Old Style" w:cs="Bookman Old Style"/>
        </w:rPr>
        <w:t>T</w:t>
      </w:r>
      <w:r>
        <w:rPr>
          <w:rFonts w:ascii="Bookman Old Style" w:eastAsia="Bookman Old Style" w:hAnsi="Bookman Old Style" w:cs="Bookman Old Style"/>
          <w:color w:val="000000"/>
        </w:rPr>
        <w:t>he shared language between th</w:t>
      </w:r>
      <w:r>
        <w:rPr>
          <w:rFonts w:ascii="Bookman Old Style" w:eastAsia="Bookman Old Style" w:hAnsi="Bookman Old Style" w:cs="Bookman Old Style"/>
          <w:color w:val="000000"/>
        </w:rPr>
        <w:t xml:space="preserve">e members of the No New Normal community was othering and antagonist when discussing those that don’t adhere to their viewpoint. </w:t>
      </w:r>
      <w:r>
        <w:rPr>
          <w:rFonts w:ascii="Bookman Old Style" w:eastAsia="Bookman Old Style" w:hAnsi="Bookman Old Style" w:cs="Bookman Old Style"/>
        </w:rPr>
        <w:t>T</w:t>
      </w:r>
      <w:r>
        <w:rPr>
          <w:rFonts w:ascii="Bookman Old Style" w:eastAsia="Bookman Old Style" w:hAnsi="Bookman Old Style" w:cs="Bookman Old Style"/>
          <w:color w:val="000000"/>
        </w:rPr>
        <w:t xml:space="preserve">erms such as zombies, brainwashed, and sheep are not used with concern or potential worry for anyone that is given the label. </w:t>
      </w:r>
      <w:r>
        <w:rPr>
          <w:rFonts w:ascii="Bookman Old Style" w:eastAsia="Bookman Old Style" w:hAnsi="Bookman Old Style" w:cs="Bookman Old Style"/>
          <w:color w:val="000000"/>
        </w:rPr>
        <w:t xml:space="preserve">Instead, they </w:t>
      </w:r>
      <w:proofErr w:type="gramStart"/>
      <w:r>
        <w:rPr>
          <w:rFonts w:ascii="Bookman Old Style" w:eastAsia="Bookman Old Style" w:hAnsi="Bookman Old Style" w:cs="Bookman Old Style"/>
        </w:rPr>
        <w:t xml:space="preserve">were </w:t>
      </w:r>
      <w:r>
        <w:rPr>
          <w:rFonts w:ascii="Bookman Old Style" w:eastAsia="Bookman Old Style" w:hAnsi="Bookman Old Style" w:cs="Bookman Old Style"/>
          <w:color w:val="000000"/>
        </w:rPr>
        <w:t xml:space="preserve"> talked</w:t>
      </w:r>
      <w:proofErr w:type="gramEnd"/>
      <w:r>
        <w:rPr>
          <w:rFonts w:ascii="Bookman Old Style" w:eastAsia="Bookman Old Style" w:hAnsi="Bookman Old Style" w:cs="Bookman Old Style"/>
          <w:color w:val="000000"/>
        </w:rPr>
        <w:t xml:space="preserve"> about like they are on an opposing team or  an enemy combatant in war with some members believ</w:t>
      </w:r>
      <w:r>
        <w:rPr>
          <w:rFonts w:ascii="Bookman Old Style" w:eastAsia="Bookman Old Style" w:hAnsi="Bookman Old Style" w:cs="Bookman Old Style"/>
        </w:rPr>
        <w:t xml:space="preserve">ing </w:t>
      </w:r>
      <w:r>
        <w:rPr>
          <w:rFonts w:ascii="Bookman Old Style" w:eastAsia="Bookman Old Style" w:hAnsi="Bookman Old Style" w:cs="Bookman Old Style"/>
          <w:color w:val="000000"/>
        </w:rPr>
        <w:t xml:space="preserve">that </w:t>
      </w:r>
      <w:r>
        <w:rPr>
          <w:rFonts w:ascii="Bookman Old Style" w:eastAsia="Bookman Old Style" w:hAnsi="Bookman Old Style" w:cs="Bookman Old Style"/>
        </w:rPr>
        <w:t xml:space="preserve">the </w:t>
      </w:r>
      <w:r>
        <w:rPr>
          <w:rFonts w:ascii="Bookman Old Style" w:eastAsia="Bookman Old Style" w:hAnsi="Bookman Old Style" w:cs="Bookman Old Style"/>
          <w:color w:val="000000"/>
        </w:rPr>
        <w:t xml:space="preserve">No New Normal followers should stand up to </w:t>
      </w:r>
      <w:r>
        <w:rPr>
          <w:rFonts w:ascii="Bookman Old Style" w:eastAsia="Bookman Old Style" w:hAnsi="Bookman Old Style" w:cs="Bookman Old Style"/>
        </w:rPr>
        <w:t xml:space="preserve">the </w:t>
      </w:r>
      <w:proofErr w:type="spellStart"/>
      <w:r>
        <w:rPr>
          <w:rFonts w:ascii="Bookman Old Style" w:eastAsia="Bookman Old Style" w:hAnsi="Bookman Old Style" w:cs="Bookman Old Style"/>
        </w:rPr>
        <w:t>doomer</w:t>
      </w:r>
      <w:proofErr w:type="spellEnd"/>
      <w:r>
        <w:rPr>
          <w:rFonts w:ascii="Bookman Old Style" w:eastAsia="Bookman Old Style" w:hAnsi="Bookman Old Style" w:cs="Bookman Old Style"/>
        </w:rPr>
        <w:t xml:space="preserve"> group’s </w:t>
      </w:r>
      <w:r>
        <w:rPr>
          <w:rFonts w:ascii="Bookman Old Style" w:eastAsia="Bookman Old Style" w:hAnsi="Bookman Old Style" w:cs="Bookman Old Style"/>
          <w:color w:val="000000"/>
        </w:rPr>
        <w:t xml:space="preserve"> </w:t>
      </w:r>
      <w:r>
        <w:rPr>
          <w:rFonts w:ascii="Bookman Old Style" w:eastAsia="Bookman Old Style" w:hAnsi="Bookman Old Style" w:cs="Bookman Old Style"/>
        </w:rPr>
        <w:t xml:space="preserve">oppression </w:t>
      </w:r>
      <w:r>
        <w:rPr>
          <w:rFonts w:ascii="Bookman Old Style" w:eastAsia="Bookman Old Style" w:hAnsi="Bookman Old Style" w:cs="Bookman Old Style"/>
          <w:color w:val="000000"/>
        </w:rPr>
        <w:t xml:space="preserve"> One user drew a comparison to the tactics used </w:t>
      </w:r>
      <w:r>
        <w:rPr>
          <w:rFonts w:ascii="Bookman Old Style" w:eastAsia="Bookman Old Style" w:hAnsi="Bookman Old Style" w:cs="Bookman Old Style"/>
          <w:color w:val="000000"/>
        </w:rPr>
        <w:t>against terrorist during the war on terror and those that didn’t believe in the COVID-19 pandemic:</w:t>
      </w:r>
    </w:p>
    <w:p w14:paraId="00000116" w14:textId="77777777" w:rsidR="00FC4214" w:rsidRDefault="000E4623">
      <w:pPr>
        <w:spacing w:after="160" w:line="480" w:lineRule="auto"/>
        <w:ind w:left="720" w:right="720"/>
        <w:rPr>
          <w:rFonts w:ascii="Times New Roman" w:eastAsia="Times New Roman" w:hAnsi="Times New Roman" w:cs="Times New Roman"/>
        </w:rPr>
      </w:pPr>
      <w:r>
        <w:rPr>
          <w:rFonts w:ascii="Bookman Old Style" w:eastAsia="Bookman Old Style" w:hAnsi="Bookman Old Style" w:cs="Bookman Old Style"/>
          <w:color w:val="000000"/>
        </w:rPr>
        <w:t>During the war on terrorism, a potent mechanism arose for the state to crush its enemies: simply accuse them of harboring an evil ideology. It is difficult to prove that you do not endorse an idea. During the COVID-19 pandemic, we have seen the emergence o</w:t>
      </w:r>
      <w:r>
        <w:rPr>
          <w:rFonts w:ascii="Bookman Old Style" w:eastAsia="Bookman Old Style" w:hAnsi="Bookman Old Style" w:cs="Bookman Old Style"/>
          <w:color w:val="000000"/>
        </w:rPr>
        <w:t>f the perfection of unfalsifiable accusation: the asymptomatic carrier.</w:t>
      </w:r>
    </w:p>
    <w:p w14:paraId="00000117"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One user, who deleted their username, believed that they had always been entrenched in war and denied that such horrors could ever happen to them, “We are always fighting the last war </w:t>
      </w:r>
      <w:r>
        <w:rPr>
          <w:rFonts w:ascii="Bookman Old Style" w:eastAsia="Bookman Old Style" w:hAnsi="Bookman Old Style" w:cs="Bookman Old Style"/>
          <w:color w:val="000000"/>
        </w:rPr>
        <w:t xml:space="preserve">and would never let </w:t>
      </w:r>
      <w:proofErr w:type="gramStart"/>
      <w:r>
        <w:rPr>
          <w:rFonts w:ascii="Bookman Old Style" w:eastAsia="Bookman Old Style" w:hAnsi="Bookman Old Style" w:cs="Bookman Old Style"/>
          <w:color w:val="000000"/>
        </w:rPr>
        <w:t>these kind of atrocities</w:t>
      </w:r>
      <w:proofErr w:type="gramEnd"/>
      <w:r>
        <w:rPr>
          <w:rFonts w:ascii="Bookman Old Style" w:eastAsia="Bookman Old Style" w:hAnsi="Bookman Old Style" w:cs="Bookman Old Style"/>
          <w:color w:val="000000"/>
        </w:rPr>
        <w:t xml:space="preserve"> happen again, yet here we are and we’re participating in it.” </w:t>
      </w:r>
    </w:p>
    <w:p w14:paraId="00000118"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Shared Values</w:t>
      </w:r>
    </w:p>
    <w:p w14:paraId="00000119"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In regard to</w:t>
      </w:r>
      <w:proofErr w:type="gramEnd"/>
      <w:r>
        <w:rPr>
          <w:rFonts w:ascii="Bookman Old Style" w:eastAsia="Bookman Old Style" w:hAnsi="Bookman Old Style" w:cs="Bookman Old Style"/>
          <w:color w:val="000000"/>
        </w:rPr>
        <w:t xml:space="preserve"> research question two, the digital ethnography revealed numerous ways in which members of the No New Normal community val</w:t>
      </w:r>
      <w:r>
        <w:rPr>
          <w:rFonts w:ascii="Bookman Old Style" w:eastAsia="Bookman Old Style" w:hAnsi="Bookman Old Style" w:cs="Bookman Old Style"/>
          <w:color w:val="000000"/>
        </w:rPr>
        <w:t xml:space="preserve">idated their </w:t>
      </w:r>
      <w:r>
        <w:rPr>
          <w:rFonts w:ascii="Bookman Old Style" w:eastAsia="Bookman Old Style" w:hAnsi="Bookman Old Style" w:cs="Bookman Old Style"/>
          <w:color w:val="000000"/>
        </w:rPr>
        <w:lastRenderedPageBreak/>
        <w:t xml:space="preserve">shared values. The most common occurrences were comparisons to mask requirements being akin to living in Nazi-era Germany. </w:t>
      </w:r>
      <w:r>
        <w:rPr>
          <w:rFonts w:ascii="Bookman Old Style" w:eastAsia="Bookman Old Style" w:hAnsi="Bookman Old Style" w:cs="Bookman Old Style"/>
        </w:rPr>
        <w:t xml:space="preserve">One user, </w:t>
      </w:r>
      <w:proofErr w:type="spellStart"/>
      <w:r>
        <w:rPr>
          <w:rFonts w:ascii="Bookman Old Style" w:eastAsia="Bookman Old Style" w:hAnsi="Bookman Old Style" w:cs="Bookman Old Style"/>
        </w:rPr>
        <w:t>neilrtucker</w:t>
      </w:r>
      <w:proofErr w:type="spellEnd"/>
      <w:r>
        <w:rPr>
          <w:rFonts w:ascii="Bookman Old Style" w:eastAsia="Bookman Old Style" w:hAnsi="Bookman Old Style" w:cs="Bookman Old Style"/>
        </w:rPr>
        <w:t xml:space="preserve">, called his boss a </w:t>
      </w:r>
      <w:proofErr w:type="spellStart"/>
      <w:r>
        <w:rPr>
          <w:rFonts w:ascii="Bookman Old Style" w:eastAsia="Bookman Old Style" w:hAnsi="Bookman Old Style" w:cs="Bookman Old Style"/>
        </w:rPr>
        <w:t>nazi</w:t>
      </w:r>
      <w:proofErr w:type="spellEnd"/>
      <w:r>
        <w:rPr>
          <w:rFonts w:ascii="Bookman Old Style" w:eastAsia="Bookman Old Style" w:hAnsi="Bookman Old Style" w:cs="Bookman Old Style"/>
        </w:rPr>
        <w:t xml:space="preserve"> for being strict about wearing masks in the workplace. They also referred </w:t>
      </w:r>
      <w:r>
        <w:rPr>
          <w:rFonts w:ascii="Bookman Old Style" w:eastAsia="Bookman Old Style" w:hAnsi="Bookman Old Style" w:cs="Bookman Old Style"/>
        </w:rPr>
        <w:t>to them as a “confusing case” because their boss was a cat lover and the user failed to see how someone could both love cats and insist others wear masks while at work. Other p</w:t>
      </w:r>
      <w:r>
        <w:rPr>
          <w:rFonts w:ascii="Bookman Old Style" w:eastAsia="Bookman Old Style" w:hAnsi="Bookman Old Style" w:cs="Bookman Old Style"/>
          <w:color w:val="000000"/>
        </w:rPr>
        <w:t>osters drew several comparisons to the mask restrictions, social distancing sugg</w:t>
      </w:r>
      <w:r>
        <w:rPr>
          <w:rFonts w:ascii="Bookman Old Style" w:eastAsia="Bookman Old Style" w:hAnsi="Bookman Old Style" w:cs="Bookman Old Style"/>
          <w:color w:val="000000"/>
        </w:rPr>
        <w:t>estions, and crowd size suggestions in place by local governments, corporations, and small businesses as signs that the country they lived in was transitioning into a totalitarian nation state. One user believed new lockdown restrictions from his governmen</w:t>
      </w:r>
      <w:r>
        <w:rPr>
          <w:rFonts w:ascii="Bookman Old Style" w:eastAsia="Bookman Old Style" w:hAnsi="Bookman Old Style" w:cs="Bookman Old Style"/>
          <w:color w:val="000000"/>
        </w:rPr>
        <w:t>t were an act of terror:</w:t>
      </w:r>
    </w:p>
    <w:p w14:paraId="0000011A"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After one year of relative “freedom” my state’s governor has finally decreed a lockdown. Well, a strange kind of lockdown where businesses work from Monday to Friday (with a curfew) and don’t open on weekends. All recreational acti</w:t>
      </w:r>
      <w:r>
        <w:rPr>
          <w:rFonts w:ascii="Bookman Old Style" w:eastAsia="Bookman Old Style" w:hAnsi="Bookman Old Style" w:cs="Bookman Old Style"/>
          <w:color w:val="000000"/>
        </w:rPr>
        <w:t>vities are banned. But the most intrusive part of the lockdown is included: The prohibition on private parties combined with police enforcement, which meant citizens will be terrorized.</w:t>
      </w:r>
    </w:p>
    <w:p w14:paraId="0000011B"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It should be noted that users of No New Normal, while being North Amer</w:t>
      </w:r>
      <w:r>
        <w:rPr>
          <w:rFonts w:ascii="Bookman Old Style" w:eastAsia="Bookman Old Style" w:hAnsi="Bookman Old Style" w:cs="Bookman Old Style"/>
          <w:color w:val="000000"/>
        </w:rPr>
        <w:t xml:space="preserve">ican centric, are global residents. A user, that deleted their screenname after posting, bemoaned about the state of their home country during the pandemic, “I live in the shit country of Germany, there aren’t any ‘secretly open’ bars or </w:t>
      </w:r>
      <w:r>
        <w:rPr>
          <w:rFonts w:ascii="Bookman Old Style" w:eastAsia="Bookman Old Style" w:hAnsi="Bookman Old Style" w:cs="Bookman Old Style"/>
          <w:color w:val="000000"/>
        </w:rPr>
        <w:lastRenderedPageBreak/>
        <w:t>something that I c</w:t>
      </w:r>
      <w:r>
        <w:rPr>
          <w:rFonts w:ascii="Bookman Old Style" w:eastAsia="Bookman Old Style" w:hAnsi="Bookman Old Style" w:cs="Bookman Old Style"/>
          <w:color w:val="000000"/>
        </w:rPr>
        <w:t xml:space="preserve">an go to, because everyone buys the propaganda our media throws around nonstop.” They later continued that “scientific proof that this is all bullshit is being swept under the rug.”  </w:t>
      </w:r>
    </w:p>
    <w:p w14:paraId="0000011C" w14:textId="77777777" w:rsidR="00FC4214" w:rsidRDefault="000E4623">
      <w:pPr>
        <w:pBdr>
          <w:top w:val="nil"/>
          <w:left w:val="nil"/>
          <w:bottom w:val="nil"/>
          <w:right w:val="nil"/>
          <w:between w:val="nil"/>
        </w:pBdr>
        <w:spacing w:after="160"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The comparisons to Nazi-era Germany were not solely provided by North Am</w:t>
      </w:r>
      <w:r>
        <w:rPr>
          <w:rFonts w:ascii="Bookman Old Style" w:eastAsia="Bookman Old Style" w:hAnsi="Bookman Old Style" w:cs="Bookman Old Style"/>
          <w:color w:val="000000"/>
        </w:rPr>
        <w:t>erican residents. Additionally, while the references to Nazis were numerous, the direct comparisons were often vague and logically messy. For instance, one user in the United Kingdom claimed that last year (referring to the pandemic restrictions) was a les</w:t>
      </w:r>
      <w:r>
        <w:rPr>
          <w:rFonts w:ascii="Bookman Old Style" w:eastAsia="Bookman Old Style" w:hAnsi="Bookman Old Style" w:cs="Bookman Old Style"/>
          <w:color w:val="000000"/>
        </w:rPr>
        <w:t xml:space="preserve">son that showed how the Nazi’s </w:t>
      </w:r>
      <w:proofErr w:type="gramStart"/>
      <w:r>
        <w:rPr>
          <w:rFonts w:ascii="Bookman Old Style" w:eastAsia="Bookman Old Style" w:hAnsi="Bookman Old Style" w:cs="Bookman Old Style"/>
          <w:color w:val="000000"/>
        </w:rPr>
        <w:t>happened</w:t>
      </w:r>
      <w:proofErr w:type="gramEnd"/>
      <w:r>
        <w:rPr>
          <w:rFonts w:ascii="Bookman Old Style" w:eastAsia="Bookman Old Style" w:hAnsi="Bookman Old Style" w:cs="Bookman Old Style"/>
          <w:color w:val="000000"/>
        </w:rPr>
        <w:t xml:space="preserve"> and that people got sexual thrills from turning their neighbors into the authorities.</w:t>
      </w:r>
    </w:p>
    <w:p w14:paraId="0000011D" w14:textId="77777777" w:rsidR="00FC4214" w:rsidRDefault="000E4623">
      <w:pPr>
        <w:pBdr>
          <w:top w:val="nil"/>
          <w:left w:val="nil"/>
          <w:bottom w:val="nil"/>
          <w:right w:val="nil"/>
          <w:between w:val="nil"/>
        </w:pBdr>
        <w:spacing w:after="160"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the community </w:t>
      </w:r>
      <w:r>
        <w:rPr>
          <w:rFonts w:ascii="Bookman Old Style" w:eastAsia="Bookman Old Style" w:hAnsi="Bookman Old Style" w:cs="Bookman Old Style"/>
        </w:rPr>
        <w:t xml:space="preserve">made </w:t>
      </w:r>
      <w:r>
        <w:rPr>
          <w:rFonts w:ascii="Bookman Old Style" w:eastAsia="Bookman Old Style" w:hAnsi="Bookman Old Style" w:cs="Bookman Old Style"/>
          <w:color w:val="000000"/>
        </w:rPr>
        <w:t>continuous references to taking a stand against the oppression they believed they all shared. In one example, u</w:t>
      </w:r>
      <w:r>
        <w:rPr>
          <w:rFonts w:ascii="Bookman Old Style" w:eastAsia="Bookman Old Style" w:hAnsi="Bookman Old Style" w:cs="Bookman Old Style"/>
          <w:color w:val="000000"/>
        </w:rPr>
        <w:t xml:space="preserve">ser </w:t>
      </w:r>
      <w:proofErr w:type="spellStart"/>
      <w:r>
        <w:rPr>
          <w:rFonts w:ascii="Bookman Old Style" w:eastAsia="Bookman Old Style" w:hAnsi="Bookman Old Style" w:cs="Bookman Old Style"/>
          <w:color w:val="000000"/>
        </w:rPr>
        <w:t>InterviewTerminated</w:t>
      </w:r>
      <w:proofErr w:type="spellEnd"/>
      <w:r>
        <w:rPr>
          <w:rFonts w:ascii="Bookman Old Style" w:eastAsia="Bookman Old Style" w:hAnsi="Bookman Old Style" w:cs="Bookman Old Style"/>
          <w:color w:val="000000"/>
        </w:rPr>
        <w:t xml:space="preserve"> encouraged the community to take a stand and not wear masks by believing that they’re </w:t>
      </w:r>
      <w:proofErr w:type="gramStart"/>
      <w:r>
        <w:rPr>
          <w:rFonts w:ascii="Bookman Old Style" w:eastAsia="Bookman Old Style" w:hAnsi="Bookman Old Style" w:cs="Bookman Old Style"/>
          <w:color w:val="000000"/>
        </w:rPr>
        <w:t>actually helping</w:t>
      </w:r>
      <w:proofErr w:type="gramEnd"/>
      <w:r>
        <w:rPr>
          <w:rFonts w:ascii="Bookman Old Style" w:eastAsia="Bookman Old Style" w:hAnsi="Bookman Old Style" w:cs="Bookman Old Style"/>
          <w:color w:val="000000"/>
        </w:rPr>
        <w:t xml:space="preserve"> people, “…people will be heartened seeing </w:t>
      </w:r>
      <w:proofErr w:type="spellStart"/>
      <w:r>
        <w:rPr>
          <w:rFonts w:ascii="Bookman Old Style" w:eastAsia="Bookman Old Style" w:hAnsi="Bookman Old Style" w:cs="Bookman Old Style"/>
          <w:color w:val="000000"/>
        </w:rPr>
        <w:t>maskless</w:t>
      </w:r>
      <w:proofErr w:type="spellEnd"/>
      <w:r>
        <w:rPr>
          <w:rFonts w:ascii="Bookman Old Style" w:eastAsia="Bookman Old Style" w:hAnsi="Bookman Old Style" w:cs="Bookman Old Style"/>
          <w:color w:val="000000"/>
        </w:rPr>
        <w:t xml:space="preserve"> people and may go on to stop caring themselves.” The</w:t>
      </w:r>
      <w:r>
        <w:rPr>
          <w:rFonts w:ascii="Bookman Old Style" w:eastAsia="Bookman Old Style" w:hAnsi="Bookman Old Style" w:cs="Bookman Old Style"/>
        </w:rPr>
        <w:t xml:space="preserve"> user </w:t>
      </w:r>
      <w:r>
        <w:rPr>
          <w:rFonts w:ascii="Bookman Old Style" w:eastAsia="Bookman Old Style" w:hAnsi="Bookman Old Style" w:cs="Bookman Old Style"/>
          <w:color w:val="000000"/>
        </w:rPr>
        <w:t>further explained th</w:t>
      </w:r>
      <w:r>
        <w:rPr>
          <w:rFonts w:ascii="Bookman Old Style" w:eastAsia="Bookman Old Style" w:hAnsi="Bookman Old Style" w:cs="Bookman Old Style"/>
          <w:color w:val="000000"/>
        </w:rPr>
        <w:t xml:space="preserve">at since </w:t>
      </w:r>
      <w:r>
        <w:rPr>
          <w:rFonts w:ascii="Bookman Old Style" w:eastAsia="Bookman Old Style" w:hAnsi="Bookman Old Style" w:cs="Bookman Old Style"/>
        </w:rPr>
        <w:t>no-</w:t>
      </w:r>
      <w:proofErr w:type="spellStart"/>
      <w:proofErr w:type="gramStart"/>
      <w:r>
        <w:rPr>
          <w:rFonts w:ascii="Bookman Old Style" w:eastAsia="Bookman Old Style" w:hAnsi="Bookman Old Style" w:cs="Bookman Old Style"/>
        </w:rPr>
        <w:t>maskers</w:t>
      </w:r>
      <w:proofErr w:type="spellEnd"/>
      <w:r>
        <w:rPr>
          <w:rFonts w:ascii="Bookman Old Style" w:eastAsia="Bookman Old Style" w:hAnsi="Bookman Old Style" w:cs="Bookman Old Style"/>
        </w:rPr>
        <w:t xml:space="preserve"> </w:t>
      </w:r>
      <w:r>
        <w:rPr>
          <w:rFonts w:ascii="Bookman Old Style" w:eastAsia="Bookman Old Style" w:hAnsi="Bookman Old Style" w:cs="Bookman Old Style"/>
          <w:color w:val="000000"/>
        </w:rPr>
        <w:t xml:space="preserve"> are</w:t>
      </w:r>
      <w:proofErr w:type="gramEnd"/>
      <w:r>
        <w:rPr>
          <w:rFonts w:ascii="Bookman Old Style" w:eastAsia="Bookman Old Style" w:hAnsi="Bookman Old Style" w:cs="Bookman Old Style"/>
          <w:color w:val="000000"/>
        </w:rPr>
        <w:t xml:space="preserve"> the ones living in </w:t>
      </w:r>
      <w:r>
        <w:rPr>
          <w:rFonts w:ascii="Bookman Old Style" w:eastAsia="Bookman Old Style" w:hAnsi="Bookman Old Style" w:cs="Bookman Old Style"/>
        </w:rPr>
        <w:t>‘</w:t>
      </w:r>
      <w:r>
        <w:rPr>
          <w:rFonts w:ascii="Bookman Old Style" w:eastAsia="Bookman Old Style" w:hAnsi="Bookman Old Style" w:cs="Bookman Old Style"/>
          <w:color w:val="000000"/>
        </w:rPr>
        <w:t>reality</w:t>
      </w:r>
      <w:r>
        <w:rPr>
          <w:rFonts w:ascii="Bookman Old Style" w:eastAsia="Bookman Old Style" w:hAnsi="Bookman Old Style" w:cs="Bookman Old Style"/>
        </w:rPr>
        <w:t xml:space="preserve">,’ </w:t>
      </w:r>
      <w:r>
        <w:rPr>
          <w:rFonts w:ascii="Bookman Old Style" w:eastAsia="Bookman Old Style" w:hAnsi="Bookman Old Style" w:cs="Bookman Old Style"/>
          <w:color w:val="000000"/>
        </w:rPr>
        <w:t xml:space="preserve"> they need to set the example for the masked others (See Appendix A). One community member admitted the task would take courage, but they shared an anecdote of their own non-mask wearing escapades in p</w:t>
      </w:r>
      <w:r>
        <w:rPr>
          <w:rFonts w:ascii="Bookman Old Style" w:eastAsia="Bookman Old Style" w:hAnsi="Bookman Old Style" w:cs="Bookman Old Style"/>
          <w:color w:val="000000"/>
        </w:rPr>
        <w:t>laces that required them:</w:t>
      </w:r>
    </w:p>
    <w:p w14:paraId="0000011E"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Have the courage to not wear a mask. Living in Dallas it’s like 100% masks around me. Us people living </w:t>
      </w:r>
      <w:proofErr w:type="gramStart"/>
      <w:r>
        <w:rPr>
          <w:rFonts w:ascii="Bookman Old Style" w:eastAsia="Bookman Old Style" w:hAnsi="Bookman Old Style" w:cs="Bookman Old Style"/>
          <w:color w:val="000000"/>
        </w:rPr>
        <w:t>in reality need</w:t>
      </w:r>
      <w:proofErr w:type="gramEnd"/>
      <w:r>
        <w:rPr>
          <w:rFonts w:ascii="Bookman Old Style" w:eastAsia="Bookman Old Style" w:hAnsi="Bookman Old Style" w:cs="Bookman Old Style"/>
          <w:color w:val="000000"/>
        </w:rPr>
        <w:t xml:space="preserve"> to stick together. Costco didn’t let me in without one, but I managed to do </w:t>
      </w:r>
      <w:r>
        <w:rPr>
          <w:rFonts w:ascii="Bookman Old Style" w:eastAsia="Bookman Old Style" w:hAnsi="Bookman Old Style" w:cs="Bookman Old Style"/>
          <w:color w:val="000000"/>
        </w:rPr>
        <w:lastRenderedPageBreak/>
        <w:t>my shopping run with my wife at our</w:t>
      </w:r>
      <w:r>
        <w:rPr>
          <w:rFonts w:ascii="Bookman Old Style" w:eastAsia="Bookman Old Style" w:hAnsi="Bookman Old Style" w:cs="Bookman Old Style"/>
          <w:color w:val="000000"/>
        </w:rPr>
        <w:t xml:space="preserve"> local Sprouts without an issue until… We got to the checkout and get all the way through. As I’m swiping my card, the cashier notices that I don’t have a mask asks: “Do you have a mask?” I reply, “Yes,” because I have one in my pocket. At this point, the </w:t>
      </w:r>
      <w:r>
        <w:rPr>
          <w:rFonts w:ascii="Bookman Old Style" w:eastAsia="Bookman Old Style" w:hAnsi="Bookman Old Style" w:cs="Bookman Old Style"/>
          <w:color w:val="000000"/>
        </w:rPr>
        <w:t>receipt is spooling out and she looks at it and back to me saying, “I’m not supposed to check you out unless you wear a mask.” I politely respond, “I’m sure you’ll be fine.” She glares at me and begrudgingly hands me the receipt. I just say, “Thank you ma’</w:t>
      </w:r>
      <w:r>
        <w:rPr>
          <w:rFonts w:ascii="Bookman Old Style" w:eastAsia="Bookman Old Style" w:hAnsi="Bookman Old Style" w:cs="Bookman Old Style"/>
          <w:color w:val="000000"/>
        </w:rPr>
        <w:t xml:space="preserve">am!” in the cheeriest voice I can and push my cart out. It certainly takes some </w:t>
      </w:r>
      <w:proofErr w:type="gramStart"/>
      <w:r>
        <w:rPr>
          <w:rFonts w:ascii="Bookman Old Style" w:eastAsia="Bookman Old Style" w:hAnsi="Bookman Old Style" w:cs="Bookman Old Style"/>
          <w:color w:val="000000"/>
        </w:rPr>
        <w:t>courage, but</w:t>
      </w:r>
      <w:proofErr w:type="gramEnd"/>
      <w:r>
        <w:rPr>
          <w:rFonts w:ascii="Bookman Old Style" w:eastAsia="Bookman Old Style" w:hAnsi="Bookman Old Style" w:cs="Bookman Old Style"/>
          <w:color w:val="000000"/>
        </w:rPr>
        <w:t xml:space="preserve"> stand up to these stupid mandates. The more people who stand up, the less they’ll be able to enforce them.</w:t>
      </w:r>
    </w:p>
    <w:p w14:paraId="0000011F"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Additional methods of resistance and opposition were shared and encouraged. For example, </w:t>
      </w:r>
      <w:r>
        <w:rPr>
          <w:rFonts w:ascii="Bookman Old Style" w:eastAsia="Bookman Old Style" w:hAnsi="Bookman Old Style" w:cs="Bookman Old Style"/>
        </w:rPr>
        <w:t>o</w:t>
      </w:r>
      <w:r>
        <w:rPr>
          <w:rFonts w:ascii="Bookman Old Style" w:eastAsia="Bookman Old Style" w:hAnsi="Bookman Old Style" w:cs="Bookman Old Style"/>
          <w:color w:val="000000"/>
        </w:rPr>
        <w:t>ne user encouraged members of the No New Normal community to sign an online petition they had created to get their children back to in-person learning for their local</w:t>
      </w:r>
      <w:r>
        <w:rPr>
          <w:rFonts w:ascii="Bookman Old Style" w:eastAsia="Bookman Old Style" w:hAnsi="Bookman Old Style" w:cs="Bookman Old Style"/>
          <w:color w:val="000000"/>
        </w:rPr>
        <w:t xml:space="preserve"> school system instead of the distance learning model adopted during the pandemic: </w:t>
      </w:r>
    </w:p>
    <w:p w14:paraId="00000120"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All you could sign this petition to get my school board to allow my elementary kids back into school five </w:t>
      </w:r>
      <w:proofErr w:type="gramStart"/>
      <w:r>
        <w:rPr>
          <w:rFonts w:ascii="Bookman Old Style" w:eastAsia="Bookman Old Style" w:hAnsi="Bookman Old Style" w:cs="Bookman Old Style"/>
          <w:color w:val="000000"/>
        </w:rPr>
        <w:t>days?</w:t>
      </w:r>
      <w:proofErr w:type="gramEnd"/>
    </w:p>
    <w:p w14:paraId="00000121"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proofErr w:type="gramStart"/>
      <w:r>
        <w:rPr>
          <w:rFonts w:ascii="Bookman Old Style" w:eastAsia="Bookman Old Style" w:hAnsi="Bookman Old Style" w:cs="Bookman Old Style"/>
        </w:rPr>
        <w:t>The  comment</w:t>
      </w:r>
      <w:proofErr w:type="gramEnd"/>
      <w:r>
        <w:rPr>
          <w:rFonts w:ascii="Bookman Old Style" w:eastAsia="Bookman Old Style" w:hAnsi="Bookman Old Style" w:cs="Bookman Old Style"/>
        </w:rPr>
        <w:t xml:space="preserve">, </w:t>
      </w:r>
      <w:r>
        <w:rPr>
          <w:rFonts w:ascii="Bookman Old Style" w:eastAsia="Bookman Old Style" w:hAnsi="Bookman Old Style" w:cs="Bookman Old Style"/>
          <w:color w:val="000000"/>
        </w:rPr>
        <w:t>included a link to the petition with a chart s</w:t>
      </w:r>
      <w:r>
        <w:rPr>
          <w:rFonts w:ascii="Bookman Old Style" w:eastAsia="Bookman Old Style" w:hAnsi="Bookman Old Style" w:cs="Bookman Old Style"/>
          <w:color w:val="000000"/>
        </w:rPr>
        <w:t xml:space="preserve">howing that children are less likely to die from COVID-19 than adults along with 229 words dedicated to the hysteria of pulling children out of school during the pandemic. </w:t>
      </w:r>
      <w:r>
        <w:rPr>
          <w:rFonts w:ascii="Bookman Old Style" w:eastAsia="Bookman Old Style" w:hAnsi="Bookman Old Style" w:cs="Bookman Old Style"/>
          <w:color w:val="000000"/>
        </w:rPr>
        <w:lastRenderedPageBreak/>
        <w:t>The petition had 886 signatures, with the overwhelming majority (750) signing around</w:t>
      </w:r>
      <w:r>
        <w:rPr>
          <w:rFonts w:ascii="Bookman Old Style" w:eastAsia="Bookman Old Style" w:hAnsi="Bookman Old Style" w:cs="Bookman Old Style"/>
          <w:color w:val="000000"/>
        </w:rPr>
        <w:t xml:space="preserve"> the time the petition was posted in No New Normal. However, it appears the petition was unsuccessful as it was created 10 months </w:t>
      </w:r>
      <w:proofErr w:type="gramStart"/>
      <w:r>
        <w:rPr>
          <w:rFonts w:ascii="Bookman Old Style" w:eastAsia="Bookman Old Style" w:hAnsi="Bookman Old Style" w:cs="Bookman Old Style"/>
          <w:color w:val="000000"/>
        </w:rPr>
        <w:t>ago</w:t>
      </w:r>
      <w:proofErr w:type="gramEnd"/>
      <w:r>
        <w:rPr>
          <w:rFonts w:ascii="Bookman Old Style" w:eastAsia="Bookman Old Style" w:hAnsi="Bookman Old Style" w:cs="Bookman Old Style"/>
          <w:color w:val="000000"/>
        </w:rPr>
        <w:t xml:space="preserve"> and the school district mentioned didn’t return to in-person learning until April 6, 2021 (North Allegheny, 2021).</w:t>
      </w:r>
    </w:p>
    <w:p w14:paraId="00000122" w14:textId="77777777" w:rsidR="00FC4214" w:rsidRDefault="000E4623">
      <w:pPr>
        <w:pBdr>
          <w:top w:val="nil"/>
          <w:left w:val="nil"/>
          <w:bottom w:val="nil"/>
          <w:right w:val="nil"/>
          <w:between w:val="nil"/>
        </w:pBdr>
        <w:spacing w:after="160"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Another</w:t>
      </w:r>
      <w:r>
        <w:rPr>
          <w:rFonts w:ascii="Bookman Old Style" w:eastAsia="Bookman Old Style" w:hAnsi="Bookman Old Style" w:cs="Bookman Old Style"/>
          <w:color w:val="000000"/>
        </w:rPr>
        <w:t xml:space="preserve"> user posted that members of the No New Normal community should continue to shake hands with people </w:t>
      </w:r>
      <w:proofErr w:type="gramStart"/>
      <w:r>
        <w:rPr>
          <w:rFonts w:ascii="Bookman Old Style" w:eastAsia="Bookman Old Style" w:hAnsi="Bookman Old Style" w:cs="Bookman Old Style"/>
          <w:color w:val="000000"/>
        </w:rPr>
        <w:t>when  in</w:t>
      </w:r>
      <w:proofErr w:type="gramEnd"/>
      <w:r>
        <w:rPr>
          <w:rFonts w:ascii="Bookman Old Style" w:eastAsia="Bookman Old Style" w:hAnsi="Bookman Old Style" w:cs="Bookman Old Style"/>
          <w:color w:val="000000"/>
        </w:rPr>
        <w:t xml:space="preserve"> public. They claimed that they had shook hands with someone only for </w:t>
      </w:r>
      <w:proofErr w:type="gramStart"/>
      <w:r>
        <w:rPr>
          <w:rFonts w:ascii="Bookman Old Style" w:eastAsia="Bookman Old Style" w:hAnsi="Bookman Old Style" w:cs="Bookman Old Style"/>
          <w:color w:val="000000"/>
        </w:rPr>
        <w:t>a complete stranger</w:t>
      </w:r>
      <w:proofErr w:type="gramEnd"/>
      <w:r>
        <w:rPr>
          <w:rFonts w:ascii="Bookman Old Style" w:eastAsia="Bookman Old Style" w:hAnsi="Bookman Old Style" w:cs="Bookman Old Style"/>
          <w:color w:val="000000"/>
        </w:rPr>
        <w:t xml:space="preserve"> to tell them to stop shaking hands as it was illegal to do</w:t>
      </w:r>
      <w:r>
        <w:rPr>
          <w:rFonts w:ascii="Bookman Old Style" w:eastAsia="Bookman Old Style" w:hAnsi="Bookman Old Style" w:cs="Bookman Old Style"/>
          <w:color w:val="000000"/>
        </w:rPr>
        <w:t xml:space="preserve"> so during the pandemic:</w:t>
      </w:r>
    </w:p>
    <w:p w14:paraId="00000123" w14:textId="77777777" w:rsidR="00FC4214" w:rsidRDefault="000E4623">
      <w:pPr>
        <w:pBdr>
          <w:top w:val="nil"/>
          <w:left w:val="nil"/>
          <w:bottom w:val="nil"/>
          <w:right w:val="nil"/>
          <w:between w:val="nil"/>
        </w:pBdr>
        <w:spacing w:after="160" w:line="480" w:lineRule="auto"/>
        <w:ind w:left="720" w:right="720"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Got my first handshake since this started! Got told off for it later by someone else, “That’s illegal!” Two people spending half a second touching each other’s hand with consent is now illegal, and they can’t see how ridiculous that is?! I don’t even see h</w:t>
      </w:r>
      <w:r>
        <w:rPr>
          <w:rFonts w:ascii="Bookman Old Style" w:eastAsia="Bookman Old Style" w:hAnsi="Bookman Old Style" w:cs="Bookman Old Style"/>
          <w:color w:val="000000"/>
        </w:rPr>
        <w:t>ow “that’s illegal” is an argument – especially when the people who say they are regularly breaking the laws with actions like speeding. “It’s the law” doesn’t make sense coming from somebody who selectively chooses which laws to follow. If you drive above</w:t>
      </w:r>
      <w:r>
        <w:rPr>
          <w:rFonts w:ascii="Bookman Old Style" w:eastAsia="Bookman Old Style" w:hAnsi="Bookman Old Style" w:cs="Bookman Old Style"/>
          <w:color w:val="000000"/>
        </w:rPr>
        <w:t xml:space="preserve"> the speed limit, you’re saying you know better than the government and are making your own assessment of the correct speed to go based on your </w:t>
      </w:r>
      <w:proofErr w:type="gramStart"/>
      <w:r>
        <w:rPr>
          <w:rFonts w:ascii="Bookman Old Style" w:eastAsia="Bookman Old Style" w:hAnsi="Bookman Old Style" w:cs="Bookman Old Style"/>
          <w:color w:val="000000"/>
        </w:rPr>
        <w:t>personal opinion</w:t>
      </w:r>
      <w:proofErr w:type="gramEnd"/>
      <w:r>
        <w:rPr>
          <w:rFonts w:ascii="Bookman Old Style" w:eastAsia="Bookman Old Style" w:hAnsi="Bookman Old Style" w:cs="Bookman Old Style"/>
          <w:color w:val="000000"/>
        </w:rPr>
        <w:t xml:space="preserve"> of safety and convenience. So don’t scold me for not following laws that I think are ridiculous</w:t>
      </w:r>
      <w:r>
        <w:rPr>
          <w:rFonts w:ascii="Bookman Old Style" w:eastAsia="Bookman Old Style" w:hAnsi="Bookman Old Style" w:cs="Bookman Old Style"/>
          <w:color w:val="000000"/>
        </w:rPr>
        <w:t>.</w:t>
      </w:r>
    </w:p>
    <w:p w14:paraId="00000124"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lastRenderedPageBreak/>
        <w:t xml:space="preserve">Even though the above user’s post is filled with whataboutism about a law that doesn’t exist, user EM_CEE_PEEPANTS only seemed to agree with the feeling that they should be able to </w:t>
      </w:r>
      <w:proofErr w:type="gramStart"/>
      <w:r>
        <w:rPr>
          <w:rFonts w:ascii="Bookman Old Style" w:eastAsia="Bookman Old Style" w:hAnsi="Bookman Old Style" w:cs="Bookman Old Style"/>
          <w:color w:val="000000"/>
        </w:rPr>
        <w:t>shake</w:t>
      </w:r>
      <w:proofErr w:type="gramEnd"/>
      <w:r>
        <w:rPr>
          <w:rFonts w:ascii="Bookman Old Style" w:eastAsia="Bookman Old Style" w:hAnsi="Bookman Old Style" w:cs="Bookman Old Style"/>
          <w:color w:val="000000"/>
        </w:rPr>
        <w:t xml:space="preserve"> and others need to stop living in fear, “I offer my hand to most of</w:t>
      </w:r>
      <w:r>
        <w:rPr>
          <w:rFonts w:ascii="Bookman Old Style" w:eastAsia="Bookman Old Style" w:hAnsi="Bookman Old Style" w:cs="Bookman Old Style"/>
          <w:color w:val="000000"/>
        </w:rPr>
        <w:t xml:space="preserve"> my clients and they almost always accept it. People are starting to realize that living in fear is not living.” </w:t>
      </w:r>
    </w:p>
    <w:p w14:paraId="00000125" w14:textId="77777777" w:rsidR="00FC4214" w:rsidRDefault="000E4623">
      <w:pPr>
        <w:pBdr>
          <w:top w:val="nil"/>
          <w:left w:val="nil"/>
          <w:bottom w:val="nil"/>
          <w:right w:val="nil"/>
          <w:between w:val="nil"/>
        </w:pBdr>
        <w:spacing w:after="160"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Members of the community discussed with one another on how to share and expand their values with members outside of the community. One poster bemoaned that they cannot discuss the science behind not wearing a mask as they believe they will be perceived as </w:t>
      </w:r>
      <w:r>
        <w:rPr>
          <w:rFonts w:ascii="Bookman Old Style" w:eastAsia="Bookman Old Style" w:hAnsi="Bookman Old Style" w:cs="Bookman Old Style"/>
          <w:color w:val="000000"/>
        </w:rPr>
        <w:t>“crazy or conspiratorial” by those that wear masks. They provided examples of arguments they tried to pose only to be rebutted by those that don’t have “basic logic” because it “threatens their entire worldview.” Some users responded to post about how to c</w:t>
      </w:r>
      <w:r>
        <w:rPr>
          <w:rFonts w:ascii="Bookman Old Style" w:eastAsia="Bookman Old Style" w:hAnsi="Bookman Old Style" w:cs="Bookman Old Style"/>
          <w:color w:val="000000"/>
        </w:rPr>
        <w:t>onvince people like this while others believed they were beyond hope in coming around to their views. One user replied by explaining who and who cannot be convinced:</w:t>
      </w:r>
    </w:p>
    <w:p w14:paraId="00000126"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I find that people who don’t have strong opinions and aren’t bought into the identity politics are possible to convince. You </w:t>
      </w:r>
      <w:proofErr w:type="gramStart"/>
      <w:r>
        <w:rPr>
          <w:rFonts w:ascii="Bookman Old Style" w:eastAsia="Bookman Old Style" w:hAnsi="Bookman Old Style" w:cs="Bookman Old Style"/>
          <w:color w:val="000000"/>
        </w:rPr>
        <w:t>have to</w:t>
      </w:r>
      <w:proofErr w:type="gramEnd"/>
      <w:r>
        <w:rPr>
          <w:rFonts w:ascii="Bookman Old Style" w:eastAsia="Bookman Old Style" w:hAnsi="Bookman Old Style" w:cs="Bookman Old Style"/>
          <w:color w:val="000000"/>
        </w:rPr>
        <w:t xml:space="preserve"> be strategic about it though, dispassionate, and rational. You </w:t>
      </w:r>
      <w:proofErr w:type="gramStart"/>
      <w:r>
        <w:rPr>
          <w:rFonts w:ascii="Bookman Old Style" w:eastAsia="Bookman Old Style" w:hAnsi="Bookman Old Style" w:cs="Bookman Old Style"/>
          <w:color w:val="000000"/>
        </w:rPr>
        <w:t>have to</w:t>
      </w:r>
      <w:proofErr w:type="gramEnd"/>
      <w:r>
        <w:rPr>
          <w:rFonts w:ascii="Bookman Old Style" w:eastAsia="Bookman Old Style" w:hAnsi="Bookman Old Style" w:cs="Bookman Old Style"/>
          <w:color w:val="000000"/>
        </w:rPr>
        <w:t xml:space="preserve"> be selective about what you show them, they are usua</w:t>
      </w:r>
      <w:r>
        <w:rPr>
          <w:rFonts w:ascii="Bookman Old Style" w:eastAsia="Bookman Old Style" w:hAnsi="Bookman Old Style" w:cs="Bookman Old Style"/>
          <w:color w:val="000000"/>
        </w:rPr>
        <w:t xml:space="preserve">lly not the kind of people that want to spend too much time discussing these matters. </w:t>
      </w:r>
      <w:proofErr w:type="gramStart"/>
      <w:r>
        <w:rPr>
          <w:rFonts w:ascii="Bookman Old Style" w:eastAsia="Bookman Old Style" w:hAnsi="Bookman Old Style" w:cs="Bookman Old Style"/>
          <w:color w:val="000000"/>
        </w:rPr>
        <w:t>These kind of people</w:t>
      </w:r>
      <w:proofErr w:type="gramEnd"/>
      <w:r>
        <w:rPr>
          <w:rFonts w:ascii="Bookman Old Style" w:eastAsia="Bookman Old Style" w:hAnsi="Bookman Old Style" w:cs="Bookman Old Style"/>
          <w:color w:val="000000"/>
        </w:rPr>
        <w:t xml:space="preserve"> are turned off the emotional and aggressive nature of the news and politics.</w:t>
      </w:r>
    </w:p>
    <w:p w14:paraId="00000127"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lastRenderedPageBreak/>
        <w:t>People who are not open to being convinced will not be convinced, period</w:t>
      </w:r>
      <w:r>
        <w:rPr>
          <w:rFonts w:ascii="Bookman Old Style" w:eastAsia="Bookman Old Style" w:hAnsi="Bookman Old Style" w:cs="Bookman Old Style"/>
          <w:color w:val="000000"/>
        </w:rPr>
        <w:t>. There is zero point in trying and that is why I keep my mouth shut and go about my life.</w:t>
      </w:r>
    </w:p>
    <w:p w14:paraId="00000128"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Do not cast pearls before swine. </w:t>
      </w:r>
    </w:p>
    <w:p w14:paraId="00000129"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Collectively, </w:t>
      </w:r>
      <w:r>
        <w:rPr>
          <w:rFonts w:ascii="Bookman Old Style" w:eastAsia="Bookman Old Style" w:hAnsi="Bookman Old Style" w:cs="Bookman Old Style"/>
        </w:rPr>
        <w:t>most</w:t>
      </w:r>
      <w:r>
        <w:rPr>
          <w:rFonts w:ascii="Bookman Old Style" w:eastAsia="Bookman Old Style" w:hAnsi="Bookman Old Style" w:cs="Bookman Old Style"/>
          <w:color w:val="000000"/>
        </w:rPr>
        <w:t xml:space="preserve"> of the users seemed to believe that most people felt the way they did as they commonly referred to themselves as</w:t>
      </w:r>
      <w:r>
        <w:rPr>
          <w:rFonts w:ascii="Bookman Old Style" w:eastAsia="Bookman Old Style" w:hAnsi="Bookman Old Style" w:cs="Bookman Old Style"/>
          <w:color w:val="000000"/>
        </w:rPr>
        <w:t xml:space="preserve"> the silent majority.</w:t>
      </w:r>
    </w:p>
    <w:p w14:paraId="0000012A" w14:textId="77777777" w:rsidR="00FC4214" w:rsidRDefault="000E4623">
      <w:pPr>
        <w:pBdr>
          <w:top w:val="nil"/>
          <w:left w:val="nil"/>
          <w:bottom w:val="nil"/>
          <w:right w:val="nil"/>
          <w:between w:val="nil"/>
        </w:pBdr>
        <w:spacing w:after="160"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At times, the</w:t>
      </w:r>
      <w:r>
        <w:rPr>
          <w:rFonts w:ascii="Bookman Old Style" w:eastAsia="Bookman Old Style" w:hAnsi="Bookman Old Style" w:cs="Bookman Old Style"/>
        </w:rPr>
        <w:t xml:space="preserve"> </w:t>
      </w:r>
      <w:proofErr w:type="gramStart"/>
      <w:r>
        <w:rPr>
          <w:rFonts w:ascii="Bookman Old Style" w:eastAsia="Bookman Old Style" w:hAnsi="Bookman Old Style" w:cs="Bookman Old Style"/>
        </w:rPr>
        <w:t xml:space="preserve">group’s </w:t>
      </w:r>
      <w:r>
        <w:rPr>
          <w:rFonts w:ascii="Bookman Old Style" w:eastAsia="Bookman Old Style" w:hAnsi="Bookman Old Style" w:cs="Bookman Old Style"/>
          <w:color w:val="000000"/>
        </w:rPr>
        <w:t xml:space="preserve"> perceived</w:t>
      </w:r>
      <w:proofErr w:type="gramEnd"/>
      <w:r>
        <w:rPr>
          <w:rFonts w:ascii="Bookman Old Style" w:eastAsia="Bookman Old Style" w:hAnsi="Bookman Old Style" w:cs="Bookman Old Style"/>
          <w:color w:val="000000"/>
        </w:rPr>
        <w:t xml:space="preserve"> social values and understanding of other social groups were challenged. For example, one user claimed that anyone that has dyed hair or a “crazy hair style” seemed to be the </w:t>
      </w:r>
      <w:proofErr w:type="gramStart"/>
      <w:r>
        <w:rPr>
          <w:rFonts w:ascii="Bookman Old Style" w:eastAsia="Bookman Old Style" w:hAnsi="Bookman Old Style" w:cs="Bookman Old Style"/>
          <w:color w:val="000000"/>
        </w:rPr>
        <w:t>most keen</w:t>
      </w:r>
      <w:proofErr w:type="gramEnd"/>
      <w:r>
        <w:rPr>
          <w:rFonts w:ascii="Bookman Old Style" w:eastAsia="Bookman Old Style" w:hAnsi="Bookman Old Style" w:cs="Bookman Old Style"/>
          <w:color w:val="000000"/>
        </w:rPr>
        <w:t xml:space="preserve"> on wearing a mask</w:t>
      </w:r>
      <w:r>
        <w:rPr>
          <w:rFonts w:ascii="Bookman Old Style" w:eastAsia="Bookman Old Style" w:hAnsi="Bookman Old Style" w:cs="Bookman Old Style"/>
          <w:color w:val="000000"/>
        </w:rPr>
        <w:t xml:space="preserve">. Another user backed up this belief by claiming anarchists and punks performed the exact same way. </w:t>
      </w:r>
    </w:p>
    <w:p w14:paraId="0000012B"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Sense of Self</w:t>
      </w:r>
    </w:p>
    <w:p w14:paraId="0000012C"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ab/>
        <w:t>The common theme in sense of self were posters putting themselves in the role of the her</w:t>
      </w:r>
      <w:r>
        <w:rPr>
          <w:rFonts w:ascii="Bookman Old Style" w:eastAsia="Bookman Old Style" w:hAnsi="Bookman Old Style" w:cs="Bookman Old Style"/>
        </w:rPr>
        <w:t xml:space="preserve">o, </w:t>
      </w:r>
      <w:proofErr w:type="gramStart"/>
      <w:r>
        <w:rPr>
          <w:rFonts w:ascii="Bookman Old Style" w:eastAsia="Bookman Old Style" w:hAnsi="Bookman Old Style" w:cs="Bookman Old Style"/>
        </w:rPr>
        <w:t>similar to</w:t>
      </w:r>
      <w:proofErr w:type="gramEnd"/>
      <w:r>
        <w:rPr>
          <w:rFonts w:ascii="Bookman Old Style" w:eastAsia="Bookman Old Style" w:hAnsi="Bookman Old Style" w:cs="Bookman Old Style"/>
        </w:rPr>
        <w:t xml:space="preserve"> how a person functioned in Campbell’s </w:t>
      </w:r>
      <w:r>
        <w:rPr>
          <w:rFonts w:ascii="Bookman Old Style" w:eastAsia="Bookman Old Style" w:hAnsi="Bookman Old Style" w:cs="Bookman Old Style"/>
        </w:rPr>
        <w:t>hero’s journey in that a hero goes out to meet a challenge and comes back victorious and/or changed.</w:t>
      </w:r>
      <w:r>
        <w:rPr>
          <w:rFonts w:ascii="Bookman Old Style" w:eastAsia="Bookman Old Style" w:hAnsi="Bookman Old Style" w:cs="Bookman Old Style"/>
          <w:color w:val="000000"/>
        </w:rPr>
        <w:t xml:space="preserve"> Several posters shared stories where they refused to wear a mask, took their mask off in defiance, or successfully argued that masks don’t work </w:t>
      </w:r>
      <w:proofErr w:type="gramStart"/>
      <w:r>
        <w:rPr>
          <w:rFonts w:ascii="Bookman Old Style" w:eastAsia="Bookman Old Style" w:hAnsi="Bookman Old Style" w:cs="Bookman Old Style"/>
          <w:color w:val="000000"/>
        </w:rPr>
        <w:t>in an attem</w:t>
      </w:r>
      <w:r>
        <w:rPr>
          <w:rFonts w:ascii="Bookman Old Style" w:eastAsia="Bookman Old Style" w:hAnsi="Bookman Old Style" w:cs="Bookman Old Style"/>
          <w:color w:val="000000"/>
        </w:rPr>
        <w:t>pt to</w:t>
      </w:r>
      <w:proofErr w:type="gramEnd"/>
      <w:r>
        <w:rPr>
          <w:rFonts w:ascii="Bookman Old Style" w:eastAsia="Bookman Old Style" w:hAnsi="Bookman Old Style" w:cs="Bookman Old Style"/>
          <w:color w:val="000000"/>
        </w:rPr>
        <w:t xml:space="preserve"> change a person’s mind on the effectiveness of masks. Often these stories would lead to other individuals following the lead of the user almost akin to the climactic scene in the 1960 Stanley Kubrick film </w:t>
      </w:r>
      <w:r>
        <w:rPr>
          <w:rFonts w:ascii="Bookman Old Style" w:eastAsia="Bookman Old Style" w:hAnsi="Bookman Old Style" w:cs="Bookman Old Style"/>
          <w:i/>
          <w:color w:val="000000"/>
        </w:rPr>
        <w:t xml:space="preserve">Spartacus </w:t>
      </w:r>
      <w:r>
        <w:rPr>
          <w:rFonts w:ascii="Bookman Old Style" w:eastAsia="Bookman Old Style" w:hAnsi="Bookman Old Style" w:cs="Bookman Old Style"/>
          <w:color w:val="000000"/>
        </w:rPr>
        <w:t>when the antagonists of the film tr</w:t>
      </w:r>
      <w:r>
        <w:rPr>
          <w:rFonts w:ascii="Bookman Old Style" w:eastAsia="Bookman Old Style" w:hAnsi="Bookman Old Style" w:cs="Bookman Old Style"/>
          <w:color w:val="000000"/>
        </w:rPr>
        <w:t xml:space="preserve">ied to find the protagonist, the title character, among a group of men - they stood up one-by-one and said “I’m </w:t>
      </w:r>
      <w:r>
        <w:rPr>
          <w:rFonts w:ascii="Bookman Old Style" w:eastAsia="Bookman Old Style" w:hAnsi="Bookman Old Style" w:cs="Bookman Old Style"/>
          <w:color w:val="000000"/>
        </w:rPr>
        <w:lastRenderedPageBreak/>
        <w:t>Spartacus” inspiring one another to do the same. One user described their experience in a big box store:</w:t>
      </w:r>
    </w:p>
    <w:p w14:paraId="0000012D"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Today we walked into big box store, my </w:t>
      </w:r>
      <w:r>
        <w:rPr>
          <w:rFonts w:ascii="Bookman Old Style" w:eastAsia="Bookman Old Style" w:hAnsi="Bookman Old Style" w:cs="Bookman Old Style"/>
          <w:color w:val="000000"/>
        </w:rPr>
        <w:t xml:space="preserve">wife and I – no masks – first people we see is a man and woman walking toward us… the woman has her mask around her chin and her husband looks at us and rips off his mask, and I put my arms up in a victory stance and </w:t>
      </w:r>
      <w:proofErr w:type="gramStart"/>
      <w:r>
        <w:rPr>
          <w:rFonts w:ascii="Bookman Old Style" w:eastAsia="Bookman Old Style" w:hAnsi="Bookman Old Style" w:cs="Bookman Old Style"/>
          <w:color w:val="000000"/>
        </w:rPr>
        <w:t>said</w:t>
      </w:r>
      <w:proofErr w:type="gramEnd"/>
      <w:r>
        <w:rPr>
          <w:rFonts w:ascii="Bookman Old Style" w:eastAsia="Bookman Old Style" w:hAnsi="Bookman Old Style" w:cs="Bookman Old Style"/>
          <w:color w:val="000000"/>
        </w:rPr>
        <w:t xml:space="preserve"> “NO MASKS!” It was awesome. One fa</w:t>
      </w:r>
      <w:r>
        <w:rPr>
          <w:rFonts w:ascii="Bookman Old Style" w:eastAsia="Bookman Old Style" w:hAnsi="Bookman Old Style" w:cs="Bookman Old Style"/>
          <w:color w:val="000000"/>
        </w:rPr>
        <w:t>ce at a time.</w:t>
      </w:r>
    </w:p>
    <w:p w14:paraId="0000012E"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Stories of users inspiring others to stand up to mask policies and seeing people changed their mind thanks to their public refusal to budge on the policy were constant throughout the ethnography. One user shared how they got every customer in</w:t>
      </w:r>
      <w:r>
        <w:rPr>
          <w:rFonts w:ascii="Bookman Old Style" w:eastAsia="Bookman Old Style" w:hAnsi="Bookman Old Style" w:cs="Bookman Old Style"/>
          <w:color w:val="000000"/>
        </w:rPr>
        <w:t xml:space="preserve"> a 7/11 to unmask:</w:t>
      </w:r>
    </w:p>
    <w:p w14:paraId="0000012F"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Was just picking up milk at 7/11 (this in Vancouver), there were 3 other customers in the store. I walked in </w:t>
      </w:r>
      <w:proofErr w:type="spellStart"/>
      <w:r>
        <w:rPr>
          <w:rFonts w:ascii="Bookman Old Style" w:eastAsia="Bookman Old Style" w:hAnsi="Bookman Old Style" w:cs="Bookman Old Style"/>
          <w:color w:val="000000"/>
        </w:rPr>
        <w:t>maskless</w:t>
      </w:r>
      <w:proofErr w:type="spellEnd"/>
      <w:r>
        <w:rPr>
          <w:rFonts w:ascii="Bookman Old Style" w:eastAsia="Bookman Old Style" w:hAnsi="Bookman Old Style" w:cs="Bookman Old Style"/>
          <w:color w:val="000000"/>
        </w:rPr>
        <w:t xml:space="preserve"> and right as I came in an employee in the aisle motioned at his face. I said “What?” He </w:t>
      </w:r>
      <w:proofErr w:type="gramStart"/>
      <w:r>
        <w:rPr>
          <w:rFonts w:ascii="Bookman Old Style" w:eastAsia="Bookman Old Style" w:hAnsi="Bookman Old Style" w:cs="Bookman Old Style"/>
          <w:color w:val="000000"/>
        </w:rPr>
        <w:t>said</w:t>
      </w:r>
      <w:proofErr w:type="gramEnd"/>
      <w:r>
        <w:rPr>
          <w:rFonts w:ascii="Bookman Old Style" w:eastAsia="Bookman Old Style" w:hAnsi="Bookman Old Style" w:cs="Bookman Old Style"/>
          <w:color w:val="000000"/>
        </w:rPr>
        <w:t xml:space="preserve"> “Do you have a mask?”</w:t>
      </w:r>
      <w:r>
        <w:rPr>
          <w:rFonts w:ascii="Bookman Old Style" w:eastAsia="Bookman Old Style" w:hAnsi="Bookman Old Style" w:cs="Bookman Old Style"/>
          <w:color w:val="000000"/>
        </w:rPr>
        <w:br/>
        <w:t xml:space="preserve">“No </w:t>
      </w:r>
      <w:r>
        <w:rPr>
          <w:rFonts w:ascii="Bookman Old Style" w:eastAsia="Bookman Old Style" w:hAnsi="Bookman Old Style" w:cs="Bookman Old Style"/>
          <w:color w:val="000000"/>
        </w:rPr>
        <w:t>I don’t.”</w:t>
      </w:r>
      <w:r>
        <w:rPr>
          <w:rFonts w:ascii="Bookman Old Style" w:eastAsia="Bookman Old Style" w:hAnsi="Bookman Old Style" w:cs="Bookman Old Style"/>
          <w:color w:val="000000"/>
        </w:rPr>
        <w:br/>
        <w:t>“You need to wear one.”</w:t>
      </w:r>
      <w:r>
        <w:rPr>
          <w:rFonts w:ascii="Bookman Old Style" w:eastAsia="Bookman Old Style" w:hAnsi="Bookman Old Style" w:cs="Bookman Old Style"/>
          <w:color w:val="000000"/>
        </w:rPr>
        <w:br/>
        <w:t>“No I have a medical exemption.”</w:t>
      </w:r>
      <w:r>
        <w:rPr>
          <w:rFonts w:ascii="Bookman Old Style" w:eastAsia="Bookman Old Style" w:hAnsi="Bookman Old Style" w:cs="Bookman Old Style"/>
          <w:color w:val="000000"/>
        </w:rPr>
        <w:br/>
        <w:t xml:space="preserve">Walked away, grabbed my milk, came back up to the front of the store a minute later and noticed that all of a sudden ALL 3 of the other customers had taken off their masks. Awesome moment, </w:t>
      </w:r>
      <w:r>
        <w:rPr>
          <w:rFonts w:ascii="Bookman Old Style" w:eastAsia="Bookman Old Style" w:hAnsi="Bookman Old Style" w:cs="Bookman Old Style"/>
          <w:color w:val="000000"/>
        </w:rPr>
        <w:t xml:space="preserve">everyone completed their purchases unmasked and left one by one. </w:t>
      </w:r>
      <w:r>
        <w:rPr>
          <w:rFonts w:ascii="Bookman Old Style" w:eastAsia="Bookman Old Style" w:hAnsi="Bookman Old Style" w:cs="Bookman Old Style"/>
          <w:color w:val="000000"/>
        </w:rPr>
        <w:lastRenderedPageBreak/>
        <w:t xml:space="preserve">Exchanged grins with one of the guys, too. This might be common in the US, but for me in Vancouver, this was the first time I’ve ever seen someone else not wearing the mask indoors. Was a </w:t>
      </w:r>
      <w:proofErr w:type="gramStart"/>
      <w:r>
        <w:rPr>
          <w:rFonts w:ascii="Bookman Old Style" w:eastAsia="Bookman Old Style" w:hAnsi="Bookman Old Style" w:cs="Bookman Old Style"/>
          <w:color w:val="000000"/>
        </w:rPr>
        <w:t>goo</w:t>
      </w:r>
      <w:r>
        <w:rPr>
          <w:rFonts w:ascii="Bookman Old Style" w:eastAsia="Bookman Old Style" w:hAnsi="Bookman Old Style" w:cs="Bookman Old Style"/>
          <w:color w:val="000000"/>
        </w:rPr>
        <w:t>d  reminder</w:t>
      </w:r>
      <w:proofErr w:type="gramEnd"/>
      <w:r>
        <w:rPr>
          <w:rFonts w:ascii="Bookman Old Style" w:eastAsia="Bookman Old Style" w:hAnsi="Bookman Old Style" w:cs="Bookman Old Style"/>
          <w:color w:val="000000"/>
        </w:rPr>
        <w:t xml:space="preserve"> that taking your mask off liberates others to do the same.</w:t>
      </w:r>
    </w:p>
    <w:p w14:paraId="00000130"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It should be noted that even though this user claimed to have a medical exemption, their post still inspired others, maybe with no such exemption</w:t>
      </w:r>
      <w:r>
        <w:rPr>
          <w:rFonts w:ascii="Bookman Old Style" w:eastAsia="Bookman Old Style" w:hAnsi="Bookman Old Style" w:cs="Bookman Old Style"/>
        </w:rPr>
        <w:t xml:space="preserve">, </w:t>
      </w:r>
      <w:r>
        <w:rPr>
          <w:rFonts w:ascii="Bookman Old Style" w:eastAsia="Bookman Old Style" w:hAnsi="Bookman Old Style" w:cs="Bookman Old Style"/>
          <w:color w:val="000000"/>
        </w:rPr>
        <w:t>to remove their masks. One user was th</w:t>
      </w:r>
      <w:r>
        <w:rPr>
          <w:rFonts w:ascii="Bookman Old Style" w:eastAsia="Bookman Old Style" w:hAnsi="Bookman Old Style" w:cs="Bookman Old Style"/>
          <w:color w:val="000000"/>
        </w:rPr>
        <w:t>e hero of their own story by standing up for their wife and their medical exemption:</w:t>
      </w:r>
    </w:p>
    <w:p w14:paraId="00000131"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My wife has a medical exemption and we needed to get groceries. Normally, we go during dead </w:t>
      </w:r>
      <w:proofErr w:type="gramStart"/>
      <w:r>
        <w:rPr>
          <w:rFonts w:ascii="Bookman Old Style" w:eastAsia="Bookman Old Style" w:hAnsi="Bookman Old Style" w:cs="Bookman Old Style"/>
          <w:color w:val="000000"/>
        </w:rPr>
        <w:t>hours</w:t>
      </w:r>
      <w:proofErr w:type="gramEnd"/>
      <w:r>
        <w:rPr>
          <w:rFonts w:ascii="Bookman Old Style" w:eastAsia="Bookman Old Style" w:hAnsi="Bookman Old Style" w:cs="Bookman Old Style"/>
          <w:color w:val="000000"/>
        </w:rPr>
        <w:t xml:space="preserve"> but Thanksgiving is coming soon and we all know the good lord wants us to pray and eat. I end up going at 6PM with my wife. We get there like normal up until </w:t>
      </w:r>
      <w:r>
        <w:rPr>
          <w:rFonts w:ascii="Bookman Old Style" w:eastAsia="Bookman Old Style" w:hAnsi="Bookman Old Style" w:cs="Bookman Old Style"/>
          <w:color w:val="000000"/>
        </w:rPr>
        <w:t xml:space="preserve">we were at the produce section looking for </w:t>
      </w:r>
      <w:proofErr w:type="spellStart"/>
      <w:r>
        <w:rPr>
          <w:rFonts w:ascii="Bookman Old Style" w:eastAsia="Bookman Old Style" w:hAnsi="Bookman Old Style" w:cs="Bookman Old Style"/>
          <w:color w:val="000000"/>
        </w:rPr>
        <w:t>brussel</w:t>
      </w:r>
      <w:proofErr w:type="spellEnd"/>
      <w:r>
        <w:rPr>
          <w:rFonts w:ascii="Bookman Old Style" w:eastAsia="Bookman Old Style" w:hAnsi="Bookman Old Style" w:cs="Bookman Old Style"/>
          <w:color w:val="000000"/>
        </w:rPr>
        <w:t xml:space="preserve"> sprouts some guy touched my wife’s shoulder and told her to wear a mask. I let her speak for herself because she is an adult. She said she had a medical exemption and the guy </w:t>
      </w:r>
      <w:proofErr w:type="gramStart"/>
      <w:r>
        <w:rPr>
          <w:rFonts w:ascii="Bookman Old Style" w:eastAsia="Bookman Old Style" w:hAnsi="Bookman Old Style" w:cs="Bookman Old Style"/>
          <w:color w:val="000000"/>
        </w:rPr>
        <w:t>said</w:t>
      </w:r>
      <w:proofErr w:type="gramEnd"/>
      <w:r>
        <w:rPr>
          <w:rFonts w:ascii="Bookman Old Style" w:eastAsia="Bookman Old Style" w:hAnsi="Bookman Old Style" w:cs="Bookman Old Style"/>
          <w:color w:val="000000"/>
        </w:rPr>
        <w:t xml:space="preserve"> “Wear a fucking mask!” Th</w:t>
      </w:r>
      <w:r>
        <w:rPr>
          <w:rFonts w:ascii="Bookman Old Style" w:eastAsia="Bookman Old Style" w:hAnsi="Bookman Old Style" w:cs="Bookman Old Style"/>
          <w:color w:val="000000"/>
        </w:rPr>
        <w:t xml:space="preserve">at’s when I stepped in and told him to back off. This guy swung at me but missed. I pushed him back and </w:t>
      </w:r>
      <w:proofErr w:type="gramStart"/>
      <w:r>
        <w:rPr>
          <w:rFonts w:ascii="Bookman Old Style" w:eastAsia="Bookman Old Style" w:hAnsi="Bookman Old Style" w:cs="Bookman Old Style"/>
          <w:color w:val="000000"/>
        </w:rPr>
        <w:t>said</w:t>
      </w:r>
      <w:proofErr w:type="gramEnd"/>
      <w:r>
        <w:rPr>
          <w:rFonts w:ascii="Bookman Old Style" w:eastAsia="Bookman Old Style" w:hAnsi="Bookman Old Style" w:cs="Bookman Old Style"/>
          <w:color w:val="000000"/>
        </w:rPr>
        <w:t xml:space="preserve"> “Back the fuck up buddy!” and this guy ran. Not only is wearing a mask systematic slavery, but they are using violence towards us.</w:t>
      </w:r>
    </w:p>
    <w:p w14:paraId="00000132"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That user, like </w:t>
      </w:r>
      <w:r>
        <w:rPr>
          <w:rFonts w:ascii="Bookman Old Style" w:eastAsia="Bookman Old Style" w:hAnsi="Bookman Old Style" w:cs="Bookman Old Style"/>
          <w:color w:val="000000"/>
        </w:rPr>
        <w:t xml:space="preserve">others in the community, felt like they could be the target of violent actions for being against the “systematic slavery” of wearing a mask. </w:t>
      </w:r>
    </w:p>
    <w:p w14:paraId="00000133"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lastRenderedPageBreak/>
        <w:t>Sense of community and membership</w:t>
      </w:r>
    </w:p>
    <w:p w14:paraId="00000134" w14:textId="77777777" w:rsidR="00FC4214" w:rsidRDefault="000E4623">
      <w:pPr>
        <w:pBdr>
          <w:top w:val="nil"/>
          <w:left w:val="nil"/>
          <w:bottom w:val="nil"/>
          <w:right w:val="nil"/>
          <w:between w:val="nil"/>
        </w:pBdr>
        <w:spacing w:before="280" w:after="28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Throughout the eleven-month period the digital ethnography covered, several user</w:t>
      </w:r>
      <w:r>
        <w:rPr>
          <w:rFonts w:ascii="Bookman Old Style" w:eastAsia="Bookman Old Style" w:hAnsi="Bookman Old Style" w:cs="Bookman Old Style"/>
          <w:color w:val="000000"/>
        </w:rPr>
        <w:t>s expressed their gratitude toward the community of No New Normal. A sense of belonging and inclusion was made apparent from preliminary findings. Subsequent close readings of the community’s content further revealed an even stronger sense of belonging for</w:t>
      </w:r>
      <w:r>
        <w:rPr>
          <w:rFonts w:ascii="Bookman Old Style" w:eastAsia="Bookman Old Style" w:hAnsi="Bookman Old Style" w:cs="Bookman Old Style"/>
          <w:color w:val="000000"/>
        </w:rPr>
        <w:t xml:space="preserve"> some members of No New Normal. One user felt like the community allowed them to truly be themselves for the first time since the pandemic started:</w:t>
      </w:r>
    </w:p>
    <w:p w14:paraId="00000135" w14:textId="77777777" w:rsidR="00FC4214" w:rsidRDefault="000E4623">
      <w:pPr>
        <w:spacing w:before="280" w:line="480" w:lineRule="auto"/>
        <w:ind w:left="720" w:right="720"/>
        <w:rPr>
          <w:rFonts w:ascii="Bookman Old Style" w:eastAsia="Bookman Old Style" w:hAnsi="Bookman Old Style" w:cs="Bookman Old Style"/>
        </w:rPr>
      </w:pPr>
      <w:r>
        <w:rPr>
          <w:rFonts w:ascii="Bookman Old Style" w:eastAsia="Bookman Old Style" w:hAnsi="Bookman Old Style" w:cs="Bookman Old Style"/>
        </w:rPr>
        <w:t>Thank you all so much for this subreddit. Before this subreddit I feel like I always had to watch what I sai</w:t>
      </w:r>
      <w:r>
        <w:rPr>
          <w:rFonts w:ascii="Bookman Old Style" w:eastAsia="Bookman Old Style" w:hAnsi="Bookman Old Style" w:cs="Bookman Old Style"/>
        </w:rPr>
        <w:t xml:space="preserve">d over how I feel about the pandemic. If I got </w:t>
      </w:r>
      <w:proofErr w:type="spellStart"/>
      <w:r>
        <w:rPr>
          <w:rFonts w:ascii="Bookman Old Style" w:eastAsia="Bookman Old Style" w:hAnsi="Bookman Old Style" w:cs="Bookman Old Style"/>
        </w:rPr>
        <w:t>to</w:t>
      </w:r>
      <w:proofErr w:type="spellEnd"/>
      <w:r>
        <w:rPr>
          <w:rFonts w:ascii="Bookman Old Style" w:eastAsia="Bookman Old Style" w:hAnsi="Bookman Old Style" w:cs="Bookman Old Style"/>
        </w:rPr>
        <w:t xml:space="preserve"> much with expressing myself my posts would get taken down. I have also been attacked elsewhere on other platforms for voicing my opinion.</w:t>
      </w:r>
    </w:p>
    <w:p w14:paraId="00000136" w14:textId="77777777" w:rsidR="00FC4214" w:rsidRDefault="000E4623">
      <w:pPr>
        <w:spacing w:line="480" w:lineRule="auto"/>
        <w:ind w:left="720" w:right="720"/>
        <w:rPr>
          <w:rFonts w:ascii="Bookman Old Style" w:eastAsia="Bookman Old Style" w:hAnsi="Bookman Old Style" w:cs="Bookman Old Style"/>
        </w:rPr>
      </w:pPr>
      <w:r>
        <w:rPr>
          <w:rFonts w:ascii="Bookman Old Style" w:eastAsia="Bookman Old Style" w:hAnsi="Bookman Old Style" w:cs="Bookman Old Style"/>
        </w:rPr>
        <w:t>I feel like I can finally be myself here. Even my household tries to</w:t>
      </w:r>
      <w:r>
        <w:rPr>
          <w:rFonts w:ascii="Bookman Old Style" w:eastAsia="Bookman Old Style" w:hAnsi="Bookman Old Style" w:cs="Bookman Old Style"/>
        </w:rPr>
        <w:t xml:space="preserve"> tell me how dangerous the pandemic is. That I should keep following the restrictions even though they don't trust the CDC 100%. My mental health has taken a huge hit since the pandemic started, but ever since I joined here it's been improving. Just being </w:t>
      </w:r>
      <w:r>
        <w:rPr>
          <w:rFonts w:ascii="Bookman Old Style" w:eastAsia="Bookman Old Style" w:hAnsi="Bookman Old Style" w:cs="Bookman Old Style"/>
        </w:rPr>
        <w:t>able to find a place to vent about my feelings without getting attacked over it has been so refreshing.</w:t>
      </w:r>
    </w:p>
    <w:p w14:paraId="00000137" w14:textId="77777777" w:rsidR="00FC4214" w:rsidRDefault="000E4623">
      <w:pPr>
        <w:spacing w:line="480" w:lineRule="auto"/>
        <w:ind w:left="720" w:right="720"/>
        <w:rPr>
          <w:rFonts w:ascii="Bookman Old Style" w:eastAsia="Bookman Old Style" w:hAnsi="Bookman Old Style" w:cs="Bookman Old Style"/>
        </w:rPr>
      </w:pPr>
      <w:proofErr w:type="gramStart"/>
      <w:r>
        <w:rPr>
          <w:rFonts w:ascii="Bookman Old Style" w:eastAsia="Bookman Old Style" w:hAnsi="Bookman Old Style" w:cs="Bookman Old Style"/>
        </w:rPr>
        <w:t>So</w:t>
      </w:r>
      <w:proofErr w:type="gramEnd"/>
      <w:r>
        <w:rPr>
          <w:rFonts w:ascii="Bookman Old Style" w:eastAsia="Bookman Old Style" w:hAnsi="Bookman Old Style" w:cs="Bookman Old Style"/>
        </w:rPr>
        <w:t xml:space="preserve"> thank you I appreciate all of you so much and this wonderful subreddit for existing. If it weren't for you </w:t>
      </w:r>
      <w:proofErr w:type="gramStart"/>
      <w:r>
        <w:rPr>
          <w:rFonts w:ascii="Bookman Old Style" w:eastAsia="Bookman Old Style" w:hAnsi="Bookman Old Style" w:cs="Bookman Old Style"/>
        </w:rPr>
        <w:t>guys</w:t>
      </w:r>
      <w:proofErr w:type="gramEnd"/>
      <w:r>
        <w:rPr>
          <w:rFonts w:ascii="Bookman Old Style" w:eastAsia="Bookman Old Style" w:hAnsi="Bookman Old Style" w:cs="Bookman Old Style"/>
        </w:rPr>
        <w:t xml:space="preserve"> I don't know how I </w:t>
      </w:r>
      <w:r>
        <w:rPr>
          <w:rFonts w:ascii="Bookman Old Style" w:eastAsia="Bookman Old Style" w:hAnsi="Bookman Old Style" w:cs="Bookman Old Style"/>
        </w:rPr>
        <w:lastRenderedPageBreak/>
        <w:t>would be mentally if I had to continue to hold in my true feelings over this whole pandemic.</w:t>
      </w:r>
    </w:p>
    <w:p w14:paraId="00000138"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Others expressed gratitude fo</w:t>
      </w:r>
      <w:r>
        <w:rPr>
          <w:rFonts w:ascii="Bookman Old Style" w:eastAsia="Bookman Old Style" w:hAnsi="Bookman Old Style" w:cs="Bookman Old Style"/>
          <w:color w:val="000000"/>
        </w:rPr>
        <w:t>r having a place to discuss their “controversial” views, sometimes attaching the label “new friends” to the community. This displayed an awareness of the emotional safety and boundaries provided by being a member of the No New Normal community. The feeling</w:t>
      </w:r>
      <w:r>
        <w:rPr>
          <w:rFonts w:ascii="Bookman Old Style" w:eastAsia="Bookman Old Style" w:hAnsi="Bookman Old Style" w:cs="Bookman Old Style"/>
          <w:color w:val="000000"/>
        </w:rPr>
        <w:t xml:space="preserve"> of inclusion and membership wasn’t surprising as many posters referred to feelings of loneliness and isolation. Sometimes posters even claimed to being excluded from their in-person friendship groups due to their views on wearing masks. User </w:t>
      </w:r>
      <w:proofErr w:type="spellStart"/>
      <w:r>
        <w:rPr>
          <w:rFonts w:ascii="Bookman Old Style" w:eastAsia="Bookman Old Style" w:hAnsi="Bookman Old Style" w:cs="Bookman Old Style"/>
          <w:color w:val="000000"/>
        </w:rPr>
        <w:t>hannelorelynn</w:t>
      </w:r>
      <w:proofErr w:type="spellEnd"/>
      <w:r>
        <w:rPr>
          <w:rFonts w:ascii="Bookman Old Style" w:eastAsia="Bookman Old Style" w:hAnsi="Bookman Old Style" w:cs="Bookman Old Style"/>
          <w:color w:val="000000"/>
        </w:rPr>
        <w:t xml:space="preserve"> compared telling their friends that they were an anti-masker as akin to “coming out.” Others wished they knew the members of the No New Normal community in real life, but were grateful for what they had found:</w:t>
      </w:r>
    </w:p>
    <w:p w14:paraId="00000139"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I just want to say thank you to all the real people here who make me feel less alone. I really love this subreddit and I wish I could be friends with some of you guys IRL!</w:t>
      </w:r>
    </w:p>
    <w:p w14:paraId="0000013A"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Another user replied to the above comment comparing the No New Normal community with</w:t>
      </w:r>
      <w:r>
        <w:rPr>
          <w:rFonts w:ascii="Bookman Old Style" w:eastAsia="Bookman Old Style" w:hAnsi="Bookman Old Style" w:cs="Bookman Old Style"/>
          <w:color w:val="000000"/>
        </w:rPr>
        <w:t xml:space="preserve"> people they had known throughout their lifespan:</w:t>
      </w:r>
    </w:p>
    <w:p w14:paraId="0000013B"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Random internet strangers understand me better than people I’ve known my whole life. You guys are my friends.</w:t>
      </w:r>
    </w:p>
    <w:p w14:paraId="0000013C"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While feelings of inclusion and belonging became apparent, so did emotional safety and boundarie</w:t>
      </w:r>
      <w:r>
        <w:rPr>
          <w:rFonts w:ascii="Bookman Old Style" w:eastAsia="Bookman Old Style" w:hAnsi="Bookman Old Style" w:cs="Bookman Old Style"/>
          <w:color w:val="000000"/>
        </w:rPr>
        <w:t xml:space="preserve">s. Users of No New Normal would post about how the community was helping their mental health because they believed they were </w:t>
      </w:r>
      <w:r>
        <w:rPr>
          <w:rFonts w:ascii="Bookman Old Style" w:eastAsia="Bookman Old Style" w:hAnsi="Bookman Old Style" w:cs="Bookman Old Style"/>
          <w:color w:val="000000"/>
        </w:rPr>
        <w:lastRenderedPageBreak/>
        <w:t>living in an insane world. No New Normal became their beacon a mental health beacon to maintain their self-proclaimed sanity. As on</w:t>
      </w:r>
      <w:r>
        <w:rPr>
          <w:rFonts w:ascii="Bookman Old Style" w:eastAsia="Bookman Old Style" w:hAnsi="Bookman Old Style" w:cs="Bookman Old Style"/>
          <w:color w:val="000000"/>
        </w:rPr>
        <w:t>e user simply put it:</w:t>
      </w:r>
    </w:p>
    <w:p w14:paraId="0000013D" w14:textId="77777777" w:rsidR="00FC4214" w:rsidRDefault="000E4623">
      <w:pPr>
        <w:pBdr>
          <w:top w:val="nil"/>
          <w:left w:val="nil"/>
          <w:bottom w:val="nil"/>
          <w:right w:val="nil"/>
          <w:between w:val="nil"/>
        </w:pBdr>
        <w:spacing w:after="160" w:line="480" w:lineRule="auto"/>
        <w:ind w:left="720" w:right="720"/>
        <w:rPr>
          <w:rFonts w:ascii="Bookman Old Style" w:eastAsia="Bookman Old Style" w:hAnsi="Bookman Old Style" w:cs="Bookman Old Style"/>
          <w:color w:val="000000"/>
        </w:rPr>
      </w:pPr>
      <w:r>
        <w:rPr>
          <w:rFonts w:ascii="Bookman Old Style" w:eastAsia="Bookman Old Style" w:hAnsi="Bookman Old Style" w:cs="Bookman Old Style"/>
          <w:color w:val="000000"/>
        </w:rPr>
        <w:t>You guys are the hope. You literally keep me sane during this.</w:t>
      </w:r>
    </w:p>
    <w:p w14:paraId="0000013E"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b/>
        </w:rPr>
      </w:pPr>
      <w:r>
        <w:rPr>
          <w:rFonts w:ascii="Bookman Old Style" w:eastAsia="Bookman Old Style" w:hAnsi="Bookman Old Style" w:cs="Bookman Old Style"/>
          <w:color w:val="000000"/>
        </w:rPr>
        <w:t>Reddit also has a built-in shared symbol system as users can award one another with digital medals. Membership, when looking at SOC, also has a shared symbol s</w:t>
      </w:r>
      <w:r>
        <w:rPr>
          <w:rFonts w:ascii="Bookman Old Style" w:eastAsia="Bookman Old Style" w:hAnsi="Bookman Old Style" w:cs="Bookman Old Style"/>
        </w:rPr>
        <w:t>ystem.</w:t>
      </w:r>
      <w:r>
        <w:rPr>
          <w:rFonts w:ascii="Bookman Old Style" w:eastAsia="Bookman Old Style" w:hAnsi="Bookman Old Style" w:cs="Bookman Old Style"/>
          <w:color w:val="000000"/>
        </w:rPr>
        <w:t xml:space="preserve"> The m</w:t>
      </w:r>
      <w:r>
        <w:rPr>
          <w:rFonts w:ascii="Bookman Old Style" w:eastAsia="Bookman Old Style" w:hAnsi="Bookman Old Style" w:cs="Bookman Old Style"/>
          <w:color w:val="000000"/>
        </w:rPr>
        <w:t>edals appear next to the posts and the comments that receive them. Medals typically are not free, so users of the community spend their money to reward content they view positively. The evidence of multiple monetary transactions on the subreddit displays a</w:t>
      </w:r>
      <w:r>
        <w:rPr>
          <w:rFonts w:ascii="Bookman Old Style" w:eastAsia="Bookman Old Style" w:hAnsi="Bookman Old Style" w:cs="Bookman Old Style"/>
          <w:color w:val="000000"/>
        </w:rPr>
        <w:t xml:space="preserve"> sense of personal investment as the medals have no purpose other than displaying that someone liked the content enough that they would spend money to have icons </w:t>
      </w:r>
      <w:proofErr w:type="gramStart"/>
      <w:r>
        <w:rPr>
          <w:rFonts w:ascii="Bookman Old Style" w:eastAsia="Bookman Old Style" w:hAnsi="Bookman Old Style" w:cs="Bookman Old Style"/>
          <w:color w:val="000000"/>
        </w:rPr>
        <w:t>similar to</w:t>
      </w:r>
      <w:proofErr w:type="gramEnd"/>
      <w:r>
        <w:rPr>
          <w:rFonts w:ascii="Bookman Old Style" w:eastAsia="Bookman Old Style" w:hAnsi="Bookman Old Style" w:cs="Bookman Old Style"/>
          <w:color w:val="000000"/>
        </w:rPr>
        <w:t xml:space="preserve"> medals of different colors and designs accompany the content</w:t>
      </w:r>
      <w:r>
        <w:rPr>
          <w:rFonts w:ascii="Bookman Old Style" w:eastAsia="Bookman Old Style" w:hAnsi="Bookman Old Style" w:cs="Bookman Old Style"/>
        </w:rPr>
        <w:t xml:space="preserve"> (See Appendices A &amp; B)</w:t>
      </w:r>
      <w:r>
        <w:rPr>
          <w:rFonts w:ascii="Bookman Old Style" w:eastAsia="Bookman Old Style" w:hAnsi="Bookman Old Style" w:cs="Bookman Old Style"/>
        </w:rPr>
        <w:t>.</w:t>
      </w:r>
    </w:p>
    <w:p w14:paraId="0000013F" w14:textId="77777777" w:rsidR="00FC4214" w:rsidRDefault="000E4623">
      <w:pPr>
        <w:pBdr>
          <w:top w:val="nil"/>
          <w:left w:val="nil"/>
          <w:bottom w:val="nil"/>
          <w:right w:val="nil"/>
          <w:between w:val="nil"/>
        </w:pBdr>
        <w:spacing w:after="160"/>
        <w:rPr>
          <w:rFonts w:ascii="Bookman Old Style" w:eastAsia="Bookman Old Style" w:hAnsi="Bookman Old Style" w:cs="Bookman Old Style"/>
          <w:b/>
        </w:rPr>
      </w:pPr>
      <w:r>
        <w:rPr>
          <w:rFonts w:ascii="Bookman Old Style" w:eastAsia="Bookman Old Style" w:hAnsi="Bookman Old Style" w:cs="Bookman Old Style"/>
          <w:b/>
        </w:rPr>
        <w:t>Figure 1</w:t>
      </w:r>
    </w:p>
    <w:p w14:paraId="00000140" w14:textId="77777777" w:rsidR="00FC4214" w:rsidRDefault="000E4623">
      <w:pPr>
        <w:pBdr>
          <w:top w:val="nil"/>
          <w:left w:val="nil"/>
          <w:bottom w:val="nil"/>
          <w:right w:val="nil"/>
          <w:between w:val="nil"/>
        </w:pBdr>
        <w:spacing w:after="160"/>
        <w:rPr>
          <w:rFonts w:ascii="Bookman Old Style" w:eastAsia="Bookman Old Style" w:hAnsi="Bookman Old Style" w:cs="Bookman Old Style"/>
          <w:i/>
        </w:rPr>
      </w:pPr>
      <w:r>
        <w:rPr>
          <w:rFonts w:ascii="Bookman Old Style" w:eastAsia="Bookman Old Style" w:hAnsi="Bookman Old Style" w:cs="Bookman Old Style"/>
          <w:i/>
        </w:rPr>
        <w:t>Example of Reddit awards</w:t>
      </w:r>
    </w:p>
    <w:p w14:paraId="00000141" w14:textId="77777777" w:rsidR="00FC4214" w:rsidRDefault="000E4623">
      <w:pPr>
        <w:pBdr>
          <w:top w:val="nil"/>
          <w:left w:val="nil"/>
          <w:bottom w:val="nil"/>
          <w:right w:val="nil"/>
          <w:between w:val="nil"/>
        </w:pBdr>
        <w:spacing w:after="160" w:line="480" w:lineRule="auto"/>
        <w:rPr>
          <w:rFonts w:ascii="Bookman Old Style" w:eastAsia="Bookman Old Style" w:hAnsi="Bookman Old Style" w:cs="Bookman Old Style"/>
        </w:rPr>
      </w:pPr>
      <w:r>
        <w:rPr>
          <w:rFonts w:ascii="Bookman Old Style" w:eastAsia="Bookman Old Style" w:hAnsi="Bookman Old Style" w:cs="Bookman Old Style"/>
          <w:noProof/>
        </w:rPr>
        <w:drawing>
          <wp:inline distT="114300" distB="114300" distL="114300" distR="114300">
            <wp:extent cx="5943600" cy="26924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943600" cy="2692400"/>
                    </a:xfrm>
                    <a:prstGeom prst="rect">
                      <a:avLst/>
                    </a:prstGeom>
                    <a:ln/>
                  </pic:spPr>
                </pic:pic>
              </a:graphicData>
            </a:graphic>
          </wp:inline>
        </w:drawing>
      </w:r>
    </w:p>
    <w:p w14:paraId="00000142" w14:textId="77777777" w:rsidR="00FC4214" w:rsidRDefault="000E4623">
      <w:pPr>
        <w:pBdr>
          <w:top w:val="nil"/>
          <w:left w:val="nil"/>
          <w:bottom w:val="nil"/>
          <w:right w:val="nil"/>
          <w:between w:val="nil"/>
        </w:pBdr>
        <w:spacing w:after="160"/>
        <w:rPr>
          <w:rFonts w:ascii="Bookman Old Style" w:eastAsia="Bookman Old Style" w:hAnsi="Bookman Old Style" w:cs="Bookman Old Style"/>
          <w:i/>
        </w:rPr>
      </w:pPr>
      <w:r>
        <w:rPr>
          <w:rFonts w:ascii="Bookman Old Style" w:eastAsia="Bookman Old Style" w:hAnsi="Bookman Old Style" w:cs="Bookman Old Style"/>
          <w:i/>
          <w:color w:val="000000"/>
        </w:rPr>
        <w:lastRenderedPageBreak/>
        <w:t xml:space="preserve">Note: From </w:t>
      </w:r>
      <w:proofErr w:type="gramStart"/>
      <w:r>
        <w:rPr>
          <w:rFonts w:ascii="Bookman Old Style" w:eastAsia="Bookman Old Style" w:hAnsi="Bookman Old Style" w:cs="Bookman Old Style"/>
          <w:i/>
        </w:rPr>
        <w:t>An</w:t>
      </w:r>
      <w:proofErr w:type="gramEnd"/>
      <w:r>
        <w:rPr>
          <w:rFonts w:ascii="Bookman Old Style" w:eastAsia="Bookman Old Style" w:hAnsi="Bookman Old Style" w:cs="Bookman Old Style"/>
          <w:i/>
        </w:rPr>
        <w:t xml:space="preserve"> Update on Community Awards: We Heard Your Feedback (n.d.) </w:t>
      </w:r>
      <w:hyperlink r:id="rId16">
        <w:r>
          <w:rPr>
            <w:rFonts w:ascii="Bookman Old Style" w:eastAsia="Bookman Old Style" w:hAnsi="Bookman Old Style" w:cs="Bookman Old Style"/>
            <w:i/>
            <w:color w:val="1155CC"/>
            <w:u w:val="single"/>
          </w:rPr>
          <w:t>https://www.reddit.com/r/modnews/</w:t>
        </w:r>
        <w:r>
          <w:rPr>
            <w:rFonts w:ascii="Bookman Old Style" w:eastAsia="Bookman Old Style" w:hAnsi="Bookman Old Style" w:cs="Bookman Old Style"/>
            <w:i/>
            <w:color w:val="1155CC"/>
            <w:u w:val="single"/>
          </w:rPr>
          <w:t>comments/ci60j7/an_update_on_community_awards_we_heard_your/</w:t>
        </w:r>
      </w:hyperlink>
    </w:p>
    <w:p w14:paraId="00000143" w14:textId="77777777" w:rsidR="00FC4214" w:rsidRDefault="00FC4214">
      <w:pPr>
        <w:pBdr>
          <w:top w:val="nil"/>
          <w:left w:val="nil"/>
          <w:bottom w:val="nil"/>
          <w:right w:val="nil"/>
          <w:between w:val="nil"/>
        </w:pBdr>
        <w:spacing w:after="160"/>
        <w:rPr>
          <w:rFonts w:ascii="Bookman Old Style" w:eastAsia="Bookman Old Style" w:hAnsi="Bookman Old Style" w:cs="Bookman Old Style"/>
          <w:i/>
        </w:rPr>
      </w:pPr>
    </w:p>
    <w:p w14:paraId="00000144" w14:textId="77777777" w:rsidR="00FC4214" w:rsidRDefault="000E4623">
      <w:pPr>
        <w:pBdr>
          <w:top w:val="nil"/>
          <w:left w:val="nil"/>
          <w:bottom w:val="nil"/>
          <w:right w:val="nil"/>
          <w:between w:val="nil"/>
        </w:pBdr>
        <w:spacing w:after="160"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Throughout the digital ethnography period, there were repeated displays of all five characteristics of membership. While feelings of inclusion were most apparent, the other four characteristics</w:t>
      </w:r>
      <w:r>
        <w:rPr>
          <w:rFonts w:ascii="Bookman Old Style" w:eastAsia="Bookman Old Style" w:hAnsi="Bookman Old Style" w:cs="Bookman Old Style"/>
        </w:rPr>
        <w:t xml:space="preserve"> - </w:t>
      </w:r>
      <w:r>
        <w:rPr>
          <w:rFonts w:ascii="Bookman Old Style" w:eastAsia="Bookman Old Style" w:hAnsi="Bookman Old Style" w:cs="Bookman Old Style"/>
          <w:color w:val="000000"/>
        </w:rPr>
        <w:t>emotional safety, boundaries, personal investment, and a com</w:t>
      </w:r>
      <w:r>
        <w:rPr>
          <w:rFonts w:ascii="Bookman Old Style" w:eastAsia="Bookman Old Style" w:hAnsi="Bookman Old Style" w:cs="Bookman Old Style"/>
          <w:color w:val="000000"/>
        </w:rPr>
        <w:t>mon symbol system</w:t>
      </w:r>
      <w:r>
        <w:rPr>
          <w:rFonts w:ascii="Bookman Old Style" w:eastAsia="Bookman Old Style" w:hAnsi="Bookman Old Style" w:cs="Bookman Old Style"/>
        </w:rPr>
        <w:t xml:space="preserve"> </w:t>
      </w:r>
      <w:proofErr w:type="gramStart"/>
      <w:r>
        <w:rPr>
          <w:rFonts w:ascii="Bookman Old Style" w:eastAsia="Bookman Old Style" w:hAnsi="Bookman Old Style" w:cs="Bookman Old Style"/>
        </w:rPr>
        <w:t xml:space="preserve">- </w:t>
      </w:r>
      <w:r>
        <w:rPr>
          <w:rFonts w:ascii="Bookman Old Style" w:eastAsia="Bookman Old Style" w:hAnsi="Bookman Old Style" w:cs="Bookman Old Style"/>
          <w:color w:val="000000"/>
        </w:rPr>
        <w:t xml:space="preserve"> were</w:t>
      </w:r>
      <w:proofErr w:type="gramEnd"/>
      <w:r>
        <w:rPr>
          <w:rFonts w:ascii="Bookman Old Style" w:eastAsia="Bookman Old Style" w:hAnsi="Bookman Old Style" w:cs="Bookman Old Style"/>
          <w:color w:val="000000"/>
        </w:rPr>
        <w:t xml:space="preserve"> also common within the No New Normal community. </w:t>
      </w:r>
    </w:p>
    <w:p w14:paraId="00000145" w14:textId="77777777" w:rsidR="00FC4214" w:rsidRDefault="000E4623">
      <w:pPr>
        <w:pBdr>
          <w:top w:val="nil"/>
          <w:left w:val="nil"/>
          <w:bottom w:val="nil"/>
          <w:right w:val="nil"/>
          <w:between w:val="nil"/>
        </w:pBdr>
        <w:spacing w:after="160" w:line="480" w:lineRule="auto"/>
        <w:jc w:val="center"/>
        <w:rPr>
          <w:rFonts w:ascii="Times New Roman" w:eastAsia="Times New Roman" w:hAnsi="Times New Roman" w:cs="Times New Roman"/>
          <w:color w:val="000000"/>
        </w:rPr>
      </w:pPr>
      <w:r>
        <w:rPr>
          <w:rFonts w:ascii="Bookman Old Style" w:eastAsia="Bookman Old Style" w:hAnsi="Bookman Old Style" w:cs="Bookman Old Style"/>
          <w:b/>
          <w:color w:val="000000"/>
        </w:rPr>
        <w:t>Discussion</w:t>
      </w:r>
    </w:p>
    <w:p w14:paraId="00000146" w14:textId="77777777" w:rsidR="00FC4214" w:rsidRDefault="000E4623">
      <w:pPr>
        <w:pBdr>
          <w:top w:val="nil"/>
          <w:left w:val="nil"/>
          <w:bottom w:val="nil"/>
          <w:right w:val="nil"/>
          <w:between w:val="nil"/>
        </w:pBdr>
        <w:spacing w:after="160" w:line="480" w:lineRule="auto"/>
        <w:ind w:firstLine="720"/>
        <w:rPr>
          <w:rFonts w:ascii="Bookman Old Style" w:eastAsia="Bookman Old Style" w:hAnsi="Bookman Old Style" w:cs="Bookman Old Style"/>
          <w:color w:val="000000"/>
        </w:rPr>
      </w:pPr>
      <w:r>
        <w:rPr>
          <w:rFonts w:ascii="Bookman Old Style" w:eastAsia="Bookman Old Style" w:hAnsi="Bookman Old Style" w:cs="Bookman Old Style"/>
          <w:color w:val="000000"/>
        </w:rPr>
        <w:t>This was the first study to discover any findings of mythological roots in posts of a</w:t>
      </w:r>
      <w:r>
        <w:rPr>
          <w:rFonts w:ascii="Bookman Old Style" w:eastAsia="Bookman Old Style" w:hAnsi="Bookman Old Style" w:cs="Bookman Old Style"/>
        </w:rPr>
        <w:t xml:space="preserve">n online </w:t>
      </w:r>
      <w:r>
        <w:rPr>
          <w:rFonts w:ascii="Bookman Old Style" w:eastAsia="Bookman Old Style" w:hAnsi="Bookman Old Style" w:cs="Bookman Old Style"/>
          <w:color w:val="000000"/>
        </w:rPr>
        <w:t xml:space="preserve">community. By using Campbell’s (1988) third (sociological) and fourth (pedagogical) functions of mythology </w:t>
      </w:r>
      <w:r>
        <w:rPr>
          <w:rFonts w:ascii="Bookman Old Style" w:eastAsia="Bookman Old Style" w:hAnsi="Bookman Old Style" w:cs="Bookman Old Style"/>
        </w:rPr>
        <w:t xml:space="preserve">along with </w:t>
      </w:r>
      <w:proofErr w:type="gramStart"/>
      <w:r>
        <w:rPr>
          <w:rFonts w:ascii="Bookman Old Style" w:eastAsia="Bookman Old Style" w:hAnsi="Bookman Old Style" w:cs="Bookman Old Style"/>
        </w:rPr>
        <w:t xml:space="preserve">the </w:t>
      </w:r>
      <w:r>
        <w:rPr>
          <w:rFonts w:ascii="Bookman Old Style" w:eastAsia="Bookman Old Style" w:hAnsi="Bookman Old Style" w:cs="Bookman Old Style"/>
          <w:color w:val="000000"/>
        </w:rPr>
        <w:t xml:space="preserve"> sense</w:t>
      </w:r>
      <w:proofErr w:type="gramEnd"/>
      <w:r>
        <w:rPr>
          <w:rFonts w:ascii="Bookman Old Style" w:eastAsia="Bookman Old Style" w:hAnsi="Bookman Old Style" w:cs="Bookman Old Style"/>
          <w:color w:val="000000"/>
        </w:rPr>
        <w:t xml:space="preserve"> of community theory</w:t>
      </w:r>
      <w:r>
        <w:rPr>
          <w:rFonts w:ascii="Bookman Old Style" w:eastAsia="Bookman Old Style" w:hAnsi="Bookman Old Style" w:cs="Bookman Old Style"/>
        </w:rPr>
        <w:t xml:space="preserve"> as a framework, this study found that the No New Normal group shared their own language, a set of common va</w:t>
      </w:r>
      <w:r>
        <w:rPr>
          <w:rFonts w:ascii="Bookman Old Style" w:eastAsia="Bookman Old Style" w:hAnsi="Bookman Old Style" w:cs="Bookman Old Style"/>
        </w:rPr>
        <w:t>lues, a way of understanding themselves and, lastly, a shared membership within their community. It should come as no surprise that an internet community developed its own sense of shared language, especially in a community with over 92,000 content subscri</w:t>
      </w:r>
      <w:r>
        <w:rPr>
          <w:rFonts w:ascii="Bookman Old Style" w:eastAsia="Bookman Old Style" w:hAnsi="Bookman Old Style" w:cs="Bookman Old Style"/>
        </w:rPr>
        <w:t>bers on a website that has a primary demographic of young and male (</w:t>
      </w:r>
      <w:proofErr w:type="spellStart"/>
      <w:r>
        <w:rPr>
          <w:rFonts w:ascii="Bookman Old Style" w:eastAsia="Bookman Old Style" w:hAnsi="Bookman Old Style" w:cs="Bookman Old Style"/>
        </w:rPr>
        <w:t>Sattelberg</w:t>
      </w:r>
      <w:proofErr w:type="spellEnd"/>
      <w:r>
        <w:rPr>
          <w:rFonts w:ascii="Bookman Old Style" w:eastAsia="Bookman Old Style" w:hAnsi="Bookman Old Style" w:cs="Bookman Old Style"/>
        </w:rPr>
        <w:t xml:space="preserve">, 2021). However, the repeated usage of shared language being strictly </w:t>
      </w:r>
      <w:proofErr w:type="gramStart"/>
      <w:r>
        <w:rPr>
          <w:rFonts w:ascii="Bookman Old Style" w:eastAsia="Bookman Old Style" w:hAnsi="Bookman Old Style" w:cs="Bookman Old Style"/>
        </w:rPr>
        <w:t>antagonistic</w:t>
      </w:r>
      <w:proofErr w:type="gramEnd"/>
      <w:r>
        <w:rPr>
          <w:rFonts w:ascii="Bookman Old Style" w:eastAsia="Bookman Old Style" w:hAnsi="Bookman Old Style" w:cs="Bookman Old Style"/>
        </w:rPr>
        <w:t xml:space="preserve"> and othering was not an expected result. Especially given that the findings showed that No New</w:t>
      </w:r>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Normal’s</w:t>
      </w:r>
      <w:proofErr w:type="spellEnd"/>
      <w:r>
        <w:rPr>
          <w:rFonts w:ascii="Bookman Old Style" w:eastAsia="Bookman Old Style" w:hAnsi="Bookman Old Style" w:cs="Bookman Old Style"/>
        </w:rPr>
        <w:t xml:space="preserve"> shared values and sense of self overlapped with the antagonistic and othering mindset first found in the shared language. Functions of myths and the characteristics of </w:t>
      </w:r>
      <w:r>
        <w:rPr>
          <w:rFonts w:ascii="Bookman Old Style" w:eastAsia="Bookman Old Style" w:hAnsi="Bookman Old Style" w:cs="Bookman Old Style"/>
        </w:rPr>
        <w:lastRenderedPageBreak/>
        <w:t>SOC, especially in terms of outsiders and insiders for membership, were also f</w:t>
      </w:r>
      <w:r>
        <w:rPr>
          <w:rFonts w:ascii="Bookman Old Style" w:eastAsia="Bookman Old Style" w:hAnsi="Bookman Old Style" w:cs="Bookman Old Style"/>
        </w:rPr>
        <w:t>ound to have significant overlap.</w:t>
      </w:r>
    </w:p>
    <w:p w14:paraId="00000147"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The shared values of the group, at times, reflected the antagonistic nature of their shared language. When a groups’ shared values revolve around the notion that they live in a dystopian society with echoes of Nazi-era Ge</w:t>
      </w:r>
      <w:r>
        <w:rPr>
          <w:rFonts w:ascii="Bookman Old Style" w:eastAsia="Bookman Old Style" w:hAnsi="Bookman Old Style" w:cs="Bookman Old Style"/>
        </w:rPr>
        <w:t xml:space="preserve">rmany propagated by fear-mongering media conglomerates it would naturally lend itself to an antagonistic set of beliefs. Stationed behind their keyboards, they encouraged each other to rally against their perceived oppressors.  </w:t>
      </w:r>
      <w:r>
        <w:rPr>
          <w:rFonts w:ascii="Bookman Old Style" w:eastAsia="Bookman Old Style" w:hAnsi="Bookman Old Style" w:cs="Bookman Old Style"/>
          <w:color w:val="000000"/>
        </w:rPr>
        <w:t>They failed to understand ho</w:t>
      </w:r>
      <w:r>
        <w:rPr>
          <w:rFonts w:ascii="Bookman Old Style" w:eastAsia="Bookman Old Style" w:hAnsi="Bookman Old Style" w:cs="Bookman Old Style"/>
          <w:color w:val="000000"/>
        </w:rPr>
        <w:t xml:space="preserve">w those sociological groups that they believed to be traditional non-conformists were apparently pro-conforming when it came to wearing masks. </w:t>
      </w:r>
      <w:r>
        <w:rPr>
          <w:rFonts w:ascii="Bookman Old Style" w:eastAsia="Bookman Old Style" w:hAnsi="Bookman Old Style" w:cs="Bookman Old Style"/>
        </w:rPr>
        <w:t>They believed individuals they perceived to be members of traditionally anti-</w:t>
      </w:r>
      <w:proofErr w:type="gramStart"/>
      <w:r>
        <w:rPr>
          <w:rFonts w:ascii="Bookman Old Style" w:eastAsia="Bookman Old Style" w:hAnsi="Bookman Old Style" w:cs="Bookman Old Style"/>
        </w:rPr>
        <w:t>conformists</w:t>
      </w:r>
      <w:proofErr w:type="gramEnd"/>
      <w:r>
        <w:rPr>
          <w:rFonts w:ascii="Bookman Old Style" w:eastAsia="Bookman Old Style" w:hAnsi="Bookman Old Style" w:cs="Bookman Old Style"/>
        </w:rPr>
        <w:t xml:space="preserve"> cultures (individuals wi</w:t>
      </w:r>
      <w:r>
        <w:rPr>
          <w:rFonts w:ascii="Bookman Old Style" w:eastAsia="Bookman Old Style" w:hAnsi="Bookman Old Style" w:cs="Bookman Old Style"/>
        </w:rPr>
        <w:t>th atypical hair color/styles, punk rockers, anarchists, etc.) would never conform to a government mask mandate. They made an automatic assumption that individuals they lumped into societal non-conformist groups would be like them with a refusal to every w</w:t>
      </w:r>
      <w:r>
        <w:rPr>
          <w:rFonts w:ascii="Bookman Old Style" w:eastAsia="Bookman Old Style" w:hAnsi="Bookman Old Style" w:cs="Bookman Old Style"/>
        </w:rPr>
        <w:t xml:space="preserve">ear a mask. Whenever they encountered perceived non-conformist individuals wearing a mask it caught them by surprise. This was further mirrored when looking at their sense of self. </w:t>
      </w:r>
    </w:p>
    <w:p w14:paraId="00000148"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Members of the community painted themselves as the hero of their own stor</w:t>
      </w:r>
      <w:r>
        <w:rPr>
          <w:rFonts w:ascii="Bookman Old Style" w:eastAsia="Bookman Old Style" w:hAnsi="Bookman Old Style" w:cs="Bookman Old Style"/>
        </w:rPr>
        <w:t xml:space="preserve">y, serving as inspiration for those that might want to follow in their footsteps. Their stories told of strangers joining their fight against mask mandates. </w:t>
      </w:r>
      <w:r>
        <w:rPr>
          <w:rFonts w:ascii="Bookman Old Style" w:eastAsia="Bookman Old Style" w:hAnsi="Bookman Old Style" w:cs="Bookman Old Style"/>
          <w:color w:val="000000"/>
        </w:rPr>
        <w:t xml:space="preserve">One user </w:t>
      </w:r>
      <w:r>
        <w:rPr>
          <w:rFonts w:ascii="Bookman Old Style" w:eastAsia="Bookman Old Style" w:hAnsi="Bookman Old Style" w:cs="Bookman Old Style"/>
        </w:rPr>
        <w:t>wrote</w:t>
      </w:r>
      <w:r>
        <w:rPr>
          <w:rFonts w:ascii="Bookman Old Style" w:eastAsia="Bookman Old Style" w:hAnsi="Bookman Old Style" w:cs="Bookman Old Style"/>
          <w:color w:val="000000"/>
        </w:rPr>
        <w:t xml:space="preserve"> the word </w:t>
      </w:r>
      <w:r>
        <w:rPr>
          <w:rFonts w:ascii="Bookman Old Style" w:eastAsia="Bookman Old Style" w:hAnsi="Bookman Old Style" w:cs="Bookman Old Style"/>
          <w:i/>
          <w:color w:val="000000"/>
        </w:rPr>
        <w:t>liberate</w:t>
      </w:r>
      <w:r>
        <w:rPr>
          <w:rFonts w:ascii="Bookman Old Style" w:eastAsia="Bookman Old Style" w:hAnsi="Bookman Old Style" w:cs="Bookman Old Style"/>
          <w:color w:val="000000"/>
        </w:rPr>
        <w:t xml:space="preserve"> to show they were </w:t>
      </w:r>
      <w:r>
        <w:rPr>
          <w:rFonts w:ascii="Bookman Old Style" w:eastAsia="Bookman Old Style" w:hAnsi="Bookman Old Style" w:cs="Bookman Old Style"/>
        </w:rPr>
        <w:t>righteously</w:t>
      </w:r>
      <w:r>
        <w:rPr>
          <w:rFonts w:ascii="Bookman Old Style" w:eastAsia="Bookman Old Style" w:hAnsi="Bookman Old Style" w:cs="Bookman Old Style"/>
          <w:color w:val="000000"/>
        </w:rPr>
        <w:t xml:space="preserve"> fighting an unjust world and they ha</w:t>
      </w:r>
      <w:r>
        <w:rPr>
          <w:rFonts w:ascii="Bookman Old Style" w:eastAsia="Bookman Old Style" w:hAnsi="Bookman Old Style" w:cs="Bookman Old Style"/>
          <w:color w:val="000000"/>
        </w:rPr>
        <w:t xml:space="preserve">d, </w:t>
      </w:r>
      <w:proofErr w:type="gramStart"/>
      <w:r>
        <w:rPr>
          <w:rFonts w:ascii="Bookman Old Style" w:eastAsia="Bookman Old Style" w:hAnsi="Bookman Old Style" w:cs="Bookman Old Style"/>
          <w:color w:val="000000"/>
        </w:rPr>
        <w:t xml:space="preserve">heroically,  </w:t>
      </w:r>
      <w:proofErr w:type="spellStart"/>
      <w:r>
        <w:rPr>
          <w:rFonts w:ascii="Bookman Old Style" w:eastAsia="Bookman Old Style" w:hAnsi="Bookman Old Style" w:cs="Bookman Old Style"/>
          <w:color w:val="000000"/>
        </w:rPr>
        <w:t>jset</w:t>
      </w:r>
      <w:proofErr w:type="spellEnd"/>
      <w:proofErr w:type="gramEnd"/>
      <w:r>
        <w:rPr>
          <w:rFonts w:ascii="Bookman Old Style" w:eastAsia="Bookman Old Style" w:hAnsi="Bookman Old Style" w:cs="Bookman Old Style"/>
          <w:color w:val="000000"/>
        </w:rPr>
        <w:t xml:space="preserve"> some individuals free. </w:t>
      </w:r>
      <w:r>
        <w:rPr>
          <w:rFonts w:ascii="Bookman Old Style" w:eastAsia="Bookman Old Style" w:hAnsi="Bookman Old Style" w:cs="Bookman Old Style"/>
        </w:rPr>
        <w:lastRenderedPageBreak/>
        <w:t xml:space="preserve">Their sense of self displayed no repercussions when they stood against the tyranny of a store’s mask mandate. </w:t>
      </w:r>
      <w:r>
        <w:rPr>
          <w:rFonts w:ascii="Bookman Old Style" w:eastAsia="Bookman Old Style" w:hAnsi="Bookman Old Style" w:cs="Bookman Old Style"/>
          <w:color w:val="000000"/>
        </w:rPr>
        <w:t>The user’s story of defending his wife and himself against a violence paints a picture of fighting bac</w:t>
      </w:r>
      <w:r>
        <w:rPr>
          <w:rFonts w:ascii="Bookman Old Style" w:eastAsia="Bookman Old Style" w:hAnsi="Bookman Old Style" w:cs="Bookman Old Style"/>
          <w:color w:val="000000"/>
        </w:rPr>
        <w:t xml:space="preserve">k against the forces that oppress them in the new normal of their society. </w:t>
      </w:r>
      <w:r>
        <w:rPr>
          <w:rFonts w:ascii="Bookman Old Style" w:eastAsia="Bookman Old Style" w:hAnsi="Bookman Old Style" w:cs="Bookman Old Style"/>
        </w:rPr>
        <w:t>The self-idolized heroes were never banned from any locations, questioned by law enforcement, or suffered any consequences when they refused to have a piece of fabric over their fac</w:t>
      </w:r>
      <w:r>
        <w:rPr>
          <w:rFonts w:ascii="Bookman Old Style" w:eastAsia="Bookman Old Style" w:hAnsi="Bookman Old Style" w:cs="Bookman Old Style"/>
        </w:rPr>
        <w:t xml:space="preserve">e. Ideally, the posters of these stories hoped that others would carry out their same actions making it a worldwide change as they sometimes referred to themselves as the silent majority. </w:t>
      </w:r>
    </w:p>
    <w:p w14:paraId="00000149"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Yet, even with those shared tales of heroic deeds, users of No New</w:t>
      </w:r>
      <w:r>
        <w:rPr>
          <w:rFonts w:ascii="Bookman Old Style" w:eastAsia="Bookman Old Style" w:hAnsi="Bookman Old Style" w:cs="Bookman Old Style"/>
        </w:rPr>
        <w:t xml:space="preserve"> Normal felt alone in the world beyond their computer screen because of their anti-mask beliefs. Only within the No New Normal group did they feel free to be themselves. Aside from the personal investment of time, users also showed monetary investment by p</w:t>
      </w:r>
      <w:r>
        <w:rPr>
          <w:rFonts w:ascii="Bookman Old Style" w:eastAsia="Bookman Old Style" w:hAnsi="Bookman Old Style" w:cs="Bookman Old Style"/>
        </w:rPr>
        <w:t>urchasing digital medals. They displayed emotional safety and feelings of belonging when they compared the negative views their friends and family had of them compared to the members of the No New Normal community.</w:t>
      </w:r>
    </w:p>
    <w:p w14:paraId="0000014A"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 xml:space="preserve">Even after looking at the No New Normal </w:t>
      </w:r>
      <w:r>
        <w:rPr>
          <w:rFonts w:ascii="Bookman Old Style" w:eastAsia="Bookman Old Style" w:hAnsi="Bookman Old Style" w:cs="Bookman Old Style"/>
        </w:rPr>
        <w:t>community over an eleven-month period, the community has already changed. There has been constant internal strife between those that are anti-masks and those that are both anti-masks and anti-vaccine. Most recently, the community has attracted flat-earther</w:t>
      </w:r>
      <w:r>
        <w:rPr>
          <w:rFonts w:ascii="Bookman Old Style" w:eastAsia="Bookman Old Style" w:hAnsi="Bookman Old Style" w:cs="Bookman Old Style"/>
        </w:rPr>
        <w:t xml:space="preserve">s which has created further tension with the subreddit’s originally intended purpose. The relative stability (or instability) of their sense of </w:t>
      </w:r>
      <w:r>
        <w:rPr>
          <w:rFonts w:ascii="Bookman Old Style" w:eastAsia="Bookman Old Style" w:hAnsi="Bookman Old Style" w:cs="Bookman Old Style"/>
        </w:rPr>
        <w:lastRenderedPageBreak/>
        <w:t xml:space="preserve">community given these </w:t>
      </w:r>
      <w:proofErr w:type="gramStart"/>
      <w:r>
        <w:rPr>
          <w:rFonts w:ascii="Bookman Old Style" w:eastAsia="Bookman Old Style" w:hAnsi="Bookman Old Style" w:cs="Bookman Old Style"/>
        </w:rPr>
        <w:t>developments  is</w:t>
      </w:r>
      <w:proofErr w:type="gramEnd"/>
      <w:r>
        <w:rPr>
          <w:rFonts w:ascii="Bookman Old Style" w:eastAsia="Bookman Old Style" w:hAnsi="Bookman Old Style" w:cs="Bookman Old Style"/>
        </w:rPr>
        <w:t xml:space="preserve"> a possible consideration for future research.</w:t>
      </w:r>
    </w:p>
    <w:p w14:paraId="0000014B"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This study was not without</w:t>
      </w:r>
      <w:r>
        <w:rPr>
          <w:rFonts w:ascii="Bookman Old Style" w:eastAsia="Bookman Old Style" w:hAnsi="Bookman Old Style" w:cs="Bookman Old Style"/>
        </w:rPr>
        <w:t xml:space="preserve"> limitations. The findings were limited to the single interpretation of the author. While a digital ethnography begins as a primary research method, it cannot capture everything about an individual’s experiences. Furthermore, a digital ethnography lacks th</w:t>
      </w:r>
      <w:r>
        <w:rPr>
          <w:rFonts w:ascii="Bookman Old Style" w:eastAsia="Bookman Old Style" w:hAnsi="Bookman Old Style" w:cs="Bookman Old Style"/>
        </w:rPr>
        <w:t>e ability to verify any anecdotes or scenarios posted by the users. Additionally, a digital variation of the cheerleader effect could be in play as participants in the community believe their comments and content creation tailored to the community might be</w:t>
      </w:r>
      <w:r>
        <w:rPr>
          <w:rFonts w:ascii="Bookman Old Style" w:eastAsia="Bookman Old Style" w:hAnsi="Bookman Old Style" w:cs="Bookman Old Style"/>
        </w:rPr>
        <w:t xml:space="preserve"> more attractive by nature of the audience (Walker &amp; </w:t>
      </w:r>
      <w:proofErr w:type="spellStart"/>
      <w:r>
        <w:rPr>
          <w:rFonts w:ascii="Bookman Old Style" w:eastAsia="Bookman Old Style" w:hAnsi="Bookman Old Style" w:cs="Bookman Old Style"/>
        </w:rPr>
        <w:t>Vul</w:t>
      </w:r>
      <w:proofErr w:type="spellEnd"/>
      <w:r>
        <w:rPr>
          <w:rFonts w:ascii="Bookman Old Style" w:eastAsia="Bookman Old Style" w:hAnsi="Bookman Old Style" w:cs="Bookman Old Style"/>
        </w:rPr>
        <w:t xml:space="preserve">, 2013). </w:t>
      </w:r>
    </w:p>
    <w:p w14:paraId="0000014C" w14:textId="77777777" w:rsidR="00FC4214" w:rsidRDefault="000E4623">
      <w:pPr>
        <w:spacing w:line="480" w:lineRule="auto"/>
        <w:ind w:firstLine="720"/>
        <w:rPr>
          <w:rFonts w:ascii="Bookman Old Style" w:eastAsia="Bookman Old Style" w:hAnsi="Bookman Old Style" w:cs="Bookman Old Style"/>
        </w:rPr>
      </w:pPr>
      <w:r>
        <w:rPr>
          <w:rFonts w:ascii="Bookman Old Style" w:eastAsia="Bookman Old Style" w:hAnsi="Bookman Old Style" w:cs="Bookman Old Style"/>
        </w:rPr>
        <w:t xml:space="preserve">Charting the evolution of a single science denial community into a conglomerate of science-deniers would make for interesting future research However, the beyond-the-screen aspect of the No </w:t>
      </w:r>
      <w:r>
        <w:rPr>
          <w:rFonts w:ascii="Bookman Old Style" w:eastAsia="Bookman Old Style" w:hAnsi="Bookman Old Style" w:cs="Bookman Old Style"/>
        </w:rPr>
        <w:t>New Normal community should also be examined for any future research considerations. Users shared stories of being ostracized from their friends and family. Some claimed to have lost their jobs, others claimed to have been kicked out of their homes, and ev</w:t>
      </w:r>
      <w:r>
        <w:rPr>
          <w:rFonts w:ascii="Bookman Old Style" w:eastAsia="Bookman Old Style" w:hAnsi="Bookman Old Style" w:cs="Bookman Old Style"/>
        </w:rPr>
        <w:t>en some users claimed to have been dumped by their significant other due to their views on masks. In-depth interviews could help capture the experiences not being witnessed through a digital ethnography. Looking at how participation in a science-denial com</w:t>
      </w:r>
      <w:r>
        <w:rPr>
          <w:rFonts w:ascii="Bookman Old Style" w:eastAsia="Bookman Old Style" w:hAnsi="Bookman Old Style" w:cs="Bookman Old Style"/>
        </w:rPr>
        <w:t xml:space="preserve">munity has impacted individuals outside of their username and in the analog world should be considered for future research. Furthermore, Bucher’s (2019) notion of visual appeals and ritualistic nature of </w:t>
      </w:r>
      <w:r>
        <w:rPr>
          <w:rFonts w:ascii="Bookman Old Style" w:eastAsia="Bookman Old Style" w:hAnsi="Bookman Old Style" w:cs="Bookman Old Style"/>
        </w:rPr>
        <w:lastRenderedPageBreak/>
        <w:t xml:space="preserve">modern mythology should be considered in the future </w:t>
      </w:r>
      <w:r>
        <w:rPr>
          <w:rFonts w:ascii="Bookman Old Style" w:eastAsia="Bookman Old Style" w:hAnsi="Bookman Old Style" w:cs="Bookman Old Style"/>
        </w:rPr>
        <w:t>when researching science-denial communities.</w:t>
      </w:r>
    </w:p>
    <w:p w14:paraId="0000014D"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 xml:space="preserve">This was the first study to examine how elements of mythology and sense of community contribute to a digital community that’s entire nature is focused on science-denial, and by nature of the COVID-19 pandemic, </w:t>
      </w:r>
      <w:r>
        <w:rPr>
          <w:rFonts w:ascii="Bookman Old Style" w:eastAsia="Bookman Old Style" w:hAnsi="Bookman Old Style" w:cs="Bookman Old Style"/>
        </w:rPr>
        <w:t>harming others. Additional work comparing the anti-mask community to the anti-vaccine community, flat earther community, or other science-denial groups can provide a depth to the impact mythology and SOC play in strengthening their beliefs. Additionally, l</w:t>
      </w:r>
      <w:r>
        <w:rPr>
          <w:rFonts w:ascii="Bookman Old Style" w:eastAsia="Bookman Old Style" w:hAnsi="Bookman Old Style" w:cs="Bookman Old Style"/>
        </w:rPr>
        <w:t xml:space="preserve">ooking beyond Reddit into other digital communities like Twitter, Instagram, and others would provide additional insights into where the mythological functions might have a greater or different impact. For example, while Instagram is another platform with </w:t>
      </w:r>
      <w:r>
        <w:rPr>
          <w:rFonts w:ascii="Bookman Old Style" w:eastAsia="Bookman Old Style" w:hAnsi="Bookman Old Style" w:cs="Bookman Old Style"/>
        </w:rPr>
        <w:t>anti-maskers it lacks the public forum setting allowing for discourse like Reddit, however it puts a face to the anti-masker, provides visuals, and gives a name beyond a username.</w:t>
      </w:r>
    </w:p>
    <w:p w14:paraId="0000014E"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tab/>
        <w:t>The findings suggest that communal storytelling is impactful in digital com</w:t>
      </w:r>
      <w:r>
        <w:rPr>
          <w:rFonts w:ascii="Bookman Old Style" w:eastAsia="Bookman Old Style" w:hAnsi="Bookman Old Style" w:cs="Bookman Old Style"/>
        </w:rPr>
        <w:t>munities. Humans have been telling stories in communities throughout history and that hasn’t appeared to change in the digital era. Taking fundamental narrative ideas around mythology and using them within a community that already feels outside of the norm</w:t>
      </w:r>
      <w:r>
        <w:rPr>
          <w:rFonts w:ascii="Bookman Old Style" w:eastAsia="Bookman Old Style" w:hAnsi="Bookman Old Style" w:cs="Bookman Old Style"/>
        </w:rPr>
        <w:t xml:space="preserve"> helped build a group that reinforces its ideals. Furthermore, the universal themes expressed in the overlap of mythology and sense of community’s feelings of integration and membership further reinforced the ideals, even if those ideals are responsible fo</w:t>
      </w:r>
      <w:r>
        <w:rPr>
          <w:rFonts w:ascii="Bookman Old Style" w:eastAsia="Bookman Old Style" w:hAnsi="Bookman Old Style" w:cs="Bookman Old Style"/>
        </w:rPr>
        <w:t>r transmitting a deadly virus during a global pandemic.</w:t>
      </w:r>
    </w:p>
    <w:p w14:paraId="0000014F" w14:textId="77777777" w:rsidR="00FC4214" w:rsidRDefault="000E4623">
      <w:pPr>
        <w:spacing w:line="480" w:lineRule="auto"/>
        <w:rPr>
          <w:rFonts w:ascii="Bookman Old Style" w:eastAsia="Bookman Old Style" w:hAnsi="Bookman Old Style" w:cs="Bookman Old Style"/>
        </w:rPr>
      </w:pPr>
      <w:r>
        <w:rPr>
          <w:rFonts w:ascii="Bookman Old Style" w:eastAsia="Bookman Old Style" w:hAnsi="Bookman Old Style" w:cs="Bookman Old Style"/>
        </w:rPr>
        <w:lastRenderedPageBreak/>
        <w:tab/>
        <w:t xml:space="preserve">It shouldn’t be understated that as of </w:t>
      </w:r>
      <w:proofErr w:type="gramStart"/>
      <w:r>
        <w:rPr>
          <w:rFonts w:ascii="Bookman Old Style" w:eastAsia="Bookman Old Style" w:hAnsi="Bookman Old Style" w:cs="Bookman Old Style"/>
        </w:rPr>
        <w:t>July,</w:t>
      </w:r>
      <w:proofErr w:type="gramEnd"/>
      <w:r>
        <w:rPr>
          <w:rFonts w:ascii="Bookman Old Style" w:eastAsia="Bookman Old Style" w:hAnsi="Bookman Old Style" w:cs="Bookman Old Style"/>
        </w:rPr>
        <w:t xml:space="preserve"> 2021 over 600,000 people have died from COVID-19 in the United States and over 4,000,000 have died worldwide (The New York Times, 2021a; The New York Time</w:t>
      </w:r>
      <w:r>
        <w:rPr>
          <w:rFonts w:ascii="Bookman Old Style" w:eastAsia="Bookman Old Style" w:hAnsi="Bookman Old Style" w:cs="Bookman Old Style"/>
        </w:rPr>
        <w:t xml:space="preserve">s, 2021b). This also doesn’t </w:t>
      </w:r>
      <w:proofErr w:type="gramStart"/>
      <w:r>
        <w:rPr>
          <w:rFonts w:ascii="Bookman Old Style" w:eastAsia="Bookman Old Style" w:hAnsi="Bookman Old Style" w:cs="Bookman Old Style"/>
        </w:rPr>
        <w:t>take into account</w:t>
      </w:r>
      <w:proofErr w:type="gramEnd"/>
      <w:r>
        <w:rPr>
          <w:rFonts w:ascii="Bookman Old Style" w:eastAsia="Bookman Old Style" w:hAnsi="Bookman Old Style" w:cs="Bookman Old Style"/>
        </w:rPr>
        <w:t xml:space="preserve"> the negative impacts of COVID-19 on those that survived the virus. The effectiveness of wearing mask to slow community spread and transmission has been proven again and again (Brooks &amp; Butler, 2021; Bai, 2020)</w:t>
      </w:r>
      <w:r>
        <w:rPr>
          <w:rFonts w:ascii="Bookman Old Style" w:eastAsia="Bookman Old Style" w:hAnsi="Bookman Old Style" w:cs="Bookman Old Style"/>
        </w:rPr>
        <w:t>. The No New Normal community created narratives to rationalize their science-denial belief and actions. The refusal to wear masks increased COVID-19 cases (Achenbach &amp; Rozsa, 2021). The No New Normal community shares and spreads a dangerous belief that co</w:t>
      </w:r>
      <w:r>
        <w:rPr>
          <w:rFonts w:ascii="Bookman Old Style" w:eastAsia="Bookman Old Style" w:hAnsi="Bookman Old Style" w:cs="Bookman Old Style"/>
        </w:rPr>
        <w:t>uld not only harm members of the community by making them more likely to catch COVID-19, but also harm members of their communities that they interact with in person. Despite sharing narratives of themselves as the hero of their story, their actions are no</w:t>
      </w:r>
      <w:r>
        <w:rPr>
          <w:rFonts w:ascii="Bookman Old Style" w:eastAsia="Bookman Old Style" w:hAnsi="Bookman Old Style" w:cs="Bookman Old Style"/>
        </w:rPr>
        <w:t>thing short of villainous to the rest of the world living in a global pandemic.</w:t>
      </w:r>
    </w:p>
    <w:p w14:paraId="00000150" w14:textId="77777777" w:rsidR="00FC4214" w:rsidRDefault="000E4623">
      <w:pPr>
        <w:spacing w:line="480" w:lineRule="auto"/>
        <w:rPr>
          <w:rFonts w:ascii="Bookman Old Style" w:eastAsia="Bookman Old Style" w:hAnsi="Bookman Old Style" w:cs="Bookman Old Style"/>
        </w:rPr>
      </w:pPr>
      <w:r>
        <w:br w:type="page"/>
      </w:r>
    </w:p>
    <w:p w14:paraId="00000151" w14:textId="77777777" w:rsidR="00FC4214" w:rsidRDefault="000E4623">
      <w:pPr>
        <w:jc w:val="center"/>
        <w:rPr>
          <w:rFonts w:ascii="Bookman Old Style" w:eastAsia="Bookman Old Style" w:hAnsi="Bookman Old Style" w:cs="Bookman Old Style"/>
          <w:b/>
        </w:rPr>
      </w:pPr>
      <w:r>
        <w:rPr>
          <w:rFonts w:ascii="Bookman Old Style" w:eastAsia="Bookman Old Style" w:hAnsi="Bookman Old Style" w:cs="Bookman Old Style"/>
          <w:b/>
        </w:rPr>
        <w:lastRenderedPageBreak/>
        <w:t>References</w:t>
      </w:r>
    </w:p>
    <w:p w14:paraId="00000152" w14:textId="77777777" w:rsidR="00FC4214" w:rsidRDefault="00FC4214">
      <w:pPr>
        <w:rPr>
          <w:rFonts w:ascii="Bookman Old Style" w:eastAsia="Bookman Old Style" w:hAnsi="Bookman Old Style" w:cs="Bookman Old Style"/>
        </w:rPr>
      </w:pPr>
    </w:p>
    <w:p w14:paraId="00000153"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Achenbach, J. &amp; Rozsa, L. (2020, </w:t>
      </w:r>
      <w:proofErr w:type="gramStart"/>
      <w:r>
        <w:rPr>
          <w:rFonts w:ascii="Bookman Old Style" w:eastAsia="Bookman Old Style" w:hAnsi="Bookman Old Style" w:cs="Bookman Old Style"/>
        </w:rPr>
        <w:t>October,</w:t>
      </w:r>
      <w:proofErr w:type="gramEnd"/>
      <w:r>
        <w:rPr>
          <w:rFonts w:ascii="Bookman Old Style" w:eastAsia="Bookman Old Style" w:hAnsi="Bookman Old Style" w:cs="Bookman Old Style"/>
        </w:rPr>
        <w:t xml:space="preserve"> 27). Some Americans refuse to wear masks as their hometowns become covid-19 hot spots. </w:t>
      </w:r>
      <w:hyperlink r:id="rId17">
        <w:r>
          <w:rPr>
            <w:rFonts w:ascii="Bookman Old Style" w:eastAsia="Bookman Old Style" w:hAnsi="Bookman Old Style" w:cs="Bookman Old Style"/>
            <w:color w:val="0563C1"/>
            <w:u w:val="single"/>
          </w:rPr>
          <w:t>https://www.washingtonpost.com/health/mask-wearing-coronavirus-hot-spots/2020/10/27/71001546-1883-11eb-82db-60b15c874105_story.html</w:t>
        </w:r>
      </w:hyperlink>
    </w:p>
    <w:p w14:paraId="00000154" w14:textId="77777777" w:rsidR="00FC4214" w:rsidRDefault="00FC4214">
      <w:pPr>
        <w:rPr>
          <w:rFonts w:ascii="Bookman Old Style" w:eastAsia="Bookman Old Style" w:hAnsi="Bookman Old Style" w:cs="Bookman Old Style"/>
        </w:rPr>
      </w:pPr>
    </w:p>
    <w:p w14:paraId="00000155"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Alexa. (n.d.) The Top 500 Sites on the Web.</w:t>
      </w:r>
    </w:p>
    <w:p w14:paraId="00000156" w14:textId="77777777" w:rsidR="00FC4214" w:rsidRDefault="00FC4214">
      <w:pPr>
        <w:rPr>
          <w:rFonts w:ascii="Bookman Old Style" w:eastAsia="Bookman Old Style" w:hAnsi="Bookman Old Style" w:cs="Bookman Old Style"/>
        </w:rPr>
      </w:pPr>
    </w:p>
    <w:p w14:paraId="00000157"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Alhaidari</w:t>
      </w:r>
      <w:proofErr w:type="spellEnd"/>
      <w:r>
        <w:rPr>
          <w:rFonts w:ascii="Bookman Old Style" w:eastAsia="Bookman Old Style" w:hAnsi="Bookman Old Style" w:cs="Bookman Old Style"/>
        </w:rPr>
        <w:t xml:space="preserve">, A. &amp; </w:t>
      </w:r>
      <w:proofErr w:type="spellStart"/>
      <w:r>
        <w:rPr>
          <w:rFonts w:ascii="Bookman Old Style" w:eastAsia="Bookman Old Style" w:hAnsi="Bookman Old Style" w:cs="Bookman Old Style"/>
        </w:rPr>
        <w:t>Bhanegaokar</w:t>
      </w:r>
      <w:proofErr w:type="spellEnd"/>
      <w:r>
        <w:rPr>
          <w:rFonts w:ascii="Bookman Old Style" w:eastAsia="Bookman Old Style" w:hAnsi="Bookman Old Style" w:cs="Bookman Old Style"/>
        </w:rPr>
        <w:t xml:space="preserve">, S. G. (2012). Meaning, origins, and functions of </w:t>
      </w:r>
      <w:r>
        <w:rPr>
          <w:rFonts w:ascii="Bookman Old Style" w:eastAsia="Bookman Old Style" w:hAnsi="Bookman Old Style" w:cs="Bookman Old Style"/>
        </w:rPr>
        <w:t>myth: A brief survey. International Journal of Social Sciences Tomorrow.</w:t>
      </w:r>
    </w:p>
    <w:p w14:paraId="00000158" w14:textId="77777777" w:rsidR="00FC4214" w:rsidRDefault="00FC4214">
      <w:pPr>
        <w:rPr>
          <w:rFonts w:ascii="Bookman Old Style" w:eastAsia="Bookman Old Style" w:hAnsi="Bookman Old Style" w:cs="Bookman Old Style"/>
        </w:rPr>
      </w:pPr>
    </w:p>
    <w:p w14:paraId="00000159"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Bai, N. (2020, June 26). Still confused about </w:t>
      </w:r>
      <w:proofErr w:type="gramStart"/>
      <w:r>
        <w:rPr>
          <w:rFonts w:ascii="Bookman Old Style" w:eastAsia="Bookman Old Style" w:hAnsi="Bookman Old Style" w:cs="Bookman Old Style"/>
        </w:rPr>
        <w:t>masks?</w:t>
      </w:r>
      <w:proofErr w:type="gramEnd"/>
      <w:r>
        <w:rPr>
          <w:rFonts w:ascii="Bookman Old Style" w:eastAsia="Bookman Old Style" w:hAnsi="Bookman Old Style" w:cs="Bookman Old Style"/>
        </w:rPr>
        <w:t xml:space="preserve"> Here’s the science behind how face masks prevent Coronavirus. University of California San Francisco. https://www.ucsf.edu/news/2</w:t>
      </w:r>
      <w:r>
        <w:rPr>
          <w:rFonts w:ascii="Bookman Old Style" w:eastAsia="Bookman Old Style" w:hAnsi="Bookman Old Style" w:cs="Bookman Old Style"/>
        </w:rPr>
        <w:t>020/06/417906/still-confused-about-masks-heres-science-behind-how-face-masks-prevent</w:t>
      </w:r>
    </w:p>
    <w:p w14:paraId="0000015A" w14:textId="77777777" w:rsidR="00FC4214" w:rsidRDefault="00FC4214">
      <w:pPr>
        <w:rPr>
          <w:rFonts w:ascii="Bookman Old Style" w:eastAsia="Bookman Old Style" w:hAnsi="Bookman Old Style" w:cs="Bookman Old Style"/>
        </w:rPr>
      </w:pPr>
    </w:p>
    <w:p w14:paraId="0000015B"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Barnhart, B. (2021, March 26). </w:t>
      </w:r>
      <w:r>
        <w:rPr>
          <w:rFonts w:ascii="Bookman Old Style" w:eastAsia="Bookman Old Style" w:hAnsi="Bookman Old Style" w:cs="Bookman Old Style"/>
          <w:i/>
        </w:rPr>
        <w:t>Everything you need to know about social media algorithms</w:t>
      </w:r>
      <w:r>
        <w:rPr>
          <w:rFonts w:ascii="Bookman Old Style" w:eastAsia="Bookman Old Style" w:hAnsi="Bookman Old Style" w:cs="Bookman Old Style"/>
        </w:rPr>
        <w:t>. Sprout Social. https://sproutsocial.com/insights/social-media-algorithms/</w:t>
      </w:r>
    </w:p>
    <w:p w14:paraId="0000015C" w14:textId="77777777" w:rsidR="00FC4214" w:rsidRDefault="00FC4214">
      <w:pPr>
        <w:rPr>
          <w:rFonts w:ascii="Bookman Old Style" w:eastAsia="Bookman Old Style" w:hAnsi="Bookman Old Style" w:cs="Bookman Old Style"/>
        </w:rPr>
      </w:pPr>
    </w:p>
    <w:p w14:paraId="0000015D"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Barth</w:t>
      </w:r>
      <w:r>
        <w:rPr>
          <w:rFonts w:ascii="Bookman Old Style" w:eastAsia="Bookman Old Style" w:hAnsi="Bookman Old Style" w:cs="Bookman Old Style"/>
        </w:rPr>
        <w:t>es, R. (1972) Mythologies. The Noonday Press.</w:t>
      </w:r>
    </w:p>
    <w:p w14:paraId="0000015E" w14:textId="77777777" w:rsidR="00FC4214" w:rsidRDefault="00FC4214">
      <w:pPr>
        <w:rPr>
          <w:rFonts w:ascii="Bookman Old Style" w:eastAsia="Bookman Old Style" w:hAnsi="Bookman Old Style" w:cs="Bookman Old Style"/>
        </w:rPr>
      </w:pPr>
    </w:p>
    <w:p w14:paraId="0000015F"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Baym</w:t>
      </w:r>
      <w:proofErr w:type="spellEnd"/>
      <w:r>
        <w:rPr>
          <w:rFonts w:ascii="Bookman Old Style" w:eastAsia="Bookman Old Style" w:hAnsi="Bookman Old Style" w:cs="Bookman Old Style"/>
        </w:rPr>
        <w:t xml:space="preserve">, N. K. (1995). The emergence of computer-mediated communication. In S.G. Jones (Ed.), </w:t>
      </w:r>
      <w:proofErr w:type="spellStart"/>
      <w:r>
        <w:rPr>
          <w:rFonts w:ascii="Bookman Old Style" w:eastAsia="Bookman Old Style" w:hAnsi="Bookman Old Style" w:cs="Bookman Old Style"/>
        </w:rPr>
        <w:t>CyberSociety</w:t>
      </w:r>
      <w:proofErr w:type="spellEnd"/>
      <w:r>
        <w:rPr>
          <w:rFonts w:ascii="Bookman Old Style" w:eastAsia="Bookman Old Style" w:hAnsi="Bookman Old Style" w:cs="Bookman Old Style"/>
        </w:rPr>
        <w:t>: Computer-mediated communication and community (p. 138-163). Sage Publications, Inc.</w:t>
      </w:r>
    </w:p>
    <w:p w14:paraId="00000160" w14:textId="77777777" w:rsidR="00FC4214" w:rsidRDefault="00FC4214">
      <w:pPr>
        <w:rPr>
          <w:rFonts w:ascii="Bookman Old Style" w:eastAsia="Bookman Old Style" w:hAnsi="Bookman Old Style" w:cs="Bookman Old Style"/>
        </w:rPr>
      </w:pPr>
    </w:p>
    <w:p w14:paraId="00000161"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Blanchard, A. (2004</w:t>
      </w:r>
      <w:r>
        <w:rPr>
          <w:rFonts w:ascii="Bookman Old Style" w:eastAsia="Bookman Old Style" w:hAnsi="Bookman Old Style" w:cs="Bookman Old Style"/>
        </w:rPr>
        <w:t>). Blogs as virtual communities: Identifying sense of community in the Julie/Julia project. Into the Blogosphere.</w:t>
      </w:r>
    </w:p>
    <w:p w14:paraId="00000162" w14:textId="77777777" w:rsidR="00FC4214" w:rsidRDefault="00FC4214">
      <w:pPr>
        <w:rPr>
          <w:rFonts w:ascii="Bookman Old Style" w:eastAsia="Bookman Old Style" w:hAnsi="Bookman Old Style" w:cs="Bookman Old Style"/>
        </w:rPr>
      </w:pPr>
    </w:p>
    <w:p w14:paraId="00000163"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Blanchard, A. &amp; Markus, M. L. (2002). Sense of virtual community-maintaining the experience of belonging. In Proceedings of the 35th Annual H</w:t>
      </w:r>
      <w:r>
        <w:rPr>
          <w:rFonts w:ascii="Bookman Old Style" w:eastAsia="Bookman Old Style" w:hAnsi="Bookman Old Style" w:cs="Bookman Old Style"/>
        </w:rPr>
        <w:t>awaii International Conference on Social Sciences (pp. 3566-3575). IEEE.</w:t>
      </w:r>
    </w:p>
    <w:p w14:paraId="00000164" w14:textId="77777777" w:rsidR="00FC4214" w:rsidRDefault="00FC4214">
      <w:pPr>
        <w:rPr>
          <w:rFonts w:ascii="Bookman Old Style" w:eastAsia="Bookman Old Style" w:hAnsi="Bookman Old Style" w:cs="Bookman Old Style"/>
        </w:rPr>
      </w:pPr>
    </w:p>
    <w:p w14:paraId="00000165"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Blanchard, A. (2009) Supportive communication, sense of virtual community and health outcomes in online infertility groups. C&amp;T ’09: Proceedings of the fourth international conferenc</w:t>
      </w:r>
      <w:r>
        <w:rPr>
          <w:rFonts w:ascii="Bookman Old Style" w:eastAsia="Bookman Old Style" w:hAnsi="Bookman Old Style" w:cs="Bookman Old Style"/>
        </w:rPr>
        <w:t xml:space="preserve">e on Communities and technologies. </w:t>
      </w:r>
      <w:hyperlink r:id="rId18">
        <w:r>
          <w:rPr>
            <w:rFonts w:ascii="Bookman Old Style" w:eastAsia="Bookman Old Style" w:hAnsi="Bookman Old Style" w:cs="Bookman Old Style"/>
            <w:color w:val="0563C1"/>
            <w:u w:val="single"/>
          </w:rPr>
          <w:t>https://doi.org/10.1145/1556460.1556466</w:t>
        </w:r>
      </w:hyperlink>
      <w:r>
        <w:rPr>
          <w:rFonts w:ascii="Bookman Old Style" w:eastAsia="Bookman Old Style" w:hAnsi="Bookman Old Style" w:cs="Bookman Old Style"/>
        </w:rPr>
        <w:t xml:space="preserve"> </w:t>
      </w:r>
    </w:p>
    <w:p w14:paraId="00000166" w14:textId="77777777" w:rsidR="00FC4214" w:rsidRDefault="00FC4214">
      <w:pPr>
        <w:rPr>
          <w:rFonts w:ascii="Bookman Old Style" w:eastAsia="Bookman Old Style" w:hAnsi="Bookman Old Style" w:cs="Bookman Old Style"/>
        </w:rPr>
      </w:pPr>
    </w:p>
    <w:p w14:paraId="00000167"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Blight, M., Ruppel, E., &amp; </w:t>
      </w:r>
      <w:proofErr w:type="spellStart"/>
      <w:r>
        <w:rPr>
          <w:rFonts w:ascii="Bookman Old Style" w:eastAsia="Bookman Old Style" w:hAnsi="Bookman Old Style" w:cs="Bookman Old Style"/>
        </w:rPr>
        <w:t>Schoenbauer</w:t>
      </w:r>
      <w:proofErr w:type="spellEnd"/>
      <w:r>
        <w:rPr>
          <w:rFonts w:ascii="Bookman Old Style" w:eastAsia="Bookman Old Style" w:hAnsi="Bookman Old Style" w:cs="Bookman Old Style"/>
        </w:rPr>
        <w:t>, K. (2017). Sense of community on Twitter and Instagram: Exploring the roles of mo</w:t>
      </w:r>
      <w:r>
        <w:rPr>
          <w:rFonts w:ascii="Bookman Old Style" w:eastAsia="Bookman Old Style" w:hAnsi="Bookman Old Style" w:cs="Bookman Old Style"/>
        </w:rPr>
        <w:t xml:space="preserve">tives and </w:t>
      </w:r>
      <w:proofErr w:type="spellStart"/>
      <w:r>
        <w:rPr>
          <w:rFonts w:ascii="Bookman Old Style" w:eastAsia="Bookman Old Style" w:hAnsi="Bookman Old Style" w:cs="Bookman Old Style"/>
        </w:rPr>
        <w:t>parasocial</w:t>
      </w:r>
      <w:proofErr w:type="spellEnd"/>
      <w:r>
        <w:rPr>
          <w:rFonts w:ascii="Bookman Old Style" w:eastAsia="Bookman Old Style" w:hAnsi="Bookman Old Style" w:cs="Bookman Old Style"/>
        </w:rPr>
        <w:t xml:space="preserve"> relationships. Cyberpsychology, Behavior, and Social Networking. 20 (5). doi:10.1089/cyber.2016.0505</w:t>
      </w:r>
    </w:p>
    <w:p w14:paraId="00000168" w14:textId="77777777" w:rsidR="00FC4214" w:rsidRDefault="00FC4214">
      <w:pPr>
        <w:rPr>
          <w:rFonts w:ascii="Bookman Old Style" w:eastAsia="Bookman Old Style" w:hAnsi="Bookman Old Style" w:cs="Bookman Old Style"/>
        </w:rPr>
      </w:pPr>
    </w:p>
    <w:p w14:paraId="00000169"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lastRenderedPageBreak/>
        <w:t xml:space="preserve">Bode, L., &amp; </w:t>
      </w:r>
      <w:proofErr w:type="spellStart"/>
      <w:r>
        <w:rPr>
          <w:rFonts w:ascii="Bookman Old Style" w:eastAsia="Bookman Old Style" w:hAnsi="Bookman Old Style" w:cs="Bookman Old Style"/>
        </w:rPr>
        <w:t>Vraga</w:t>
      </w:r>
      <w:proofErr w:type="spellEnd"/>
      <w:r>
        <w:rPr>
          <w:rFonts w:ascii="Bookman Old Style" w:eastAsia="Bookman Old Style" w:hAnsi="Bookman Old Style" w:cs="Bookman Old Style"/>
        </w:rPr>
        <w:t>, E.K. (2018). See something, say something: correction of global health misinformation on social media. Health Comm</w:t>
      </w:r>
      <w:r>
        <w:rPr>
          <w:rFonts w:ascii="Bookman Old Style" w:eastAsia="Bookman Old Style" w:hAnsi="Bookman Old Style" w:cs="Bookman Old Style"/>
        </w:rPr>
        <w:t>unication 33(9), 1131-1140.</w:t>
      </w:r>
    </w:p>
    <w:p w14:paraId="0000016A" w14:textId="77777777" w:rsidR="00FC4214" w:rsidRDefault="00FC4214">
      <w:pPr>
        <w:rPr>
          <w:rFonts w:ascii="Bookman Old Style" w:eastAsia="Bookman Old Style" w:hAnsi="Bookman Old Style" w:cs="Bookman Old Style"/>
        </w:rPr>
      </w:pPr>
    </w:p>
    <w:p w14:paraId="0000016B"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Boughton, L. (n.d.). What is digital ethnography? </w:t>
      </w:r>
      <w:hyperlink r:id="rId19">
        <w:r>
          <w:rPr>
            <w:rFonts w:ascii="Bookman Old Style" w:eastAsia="Bookman Old Style" w:hAnsi="Bookman Old Style" w:cs="Bookman Old Style"/>
            <w:color w:val="0563C1"/>
            <w:u w:val="single"/>
          </w:rPr>
          <w:t>https://info.angelfishfieldwork.com/market-research-fieldwork-b</w:t>
        </w:r>
        <w:r>
          <w:rPr>
            <w:rFonts w:ascii="Bookman Old Style" w:eastAsia="Bookman Old Style" w:hAnsi="Bookman Old Style" w:cs="Bookman Old Style"/>
            <w:color w:val="0563C1"/>
            <w:u w:val="single"/>
          </w:rPr>
          <w:t>log/what-is-digital-ethnography</w:t>
        </w:r>
      </w:hyperlink>
    </w:p>
    <w:p w14:paraId="0000016C" w14:textId="77777777" w:rsidR="00FC4214" w:rsidRDefault="00FC4214">
      <w:pPr>
        <w:rPr>
          <w:rFonts w:ascii="Bookman Old Style" w:eastAsia="Bookman Old Style" w:hAnsi="Bookman Old Style" w:cs="Bookman Old Style"/>
        </w:rPr>
      </w:pPr>
    </w:p>
    <w:p w14:paraId="0000016D"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Brewer, J. (2000). </w:t>
      </w:r>
      <w:r>
        <w:rPr>
          <w:rFonts w:ascii="Bookman Old Style" w:eastAsia="Bookman Old Style" w:hAnsi="Bookman Old Style" w:cs="Bookman Old Style"/>
          <w:i/>
        </w:rPr>
        <w:t>Ethnography</w:t>
      </w:r>
      <w:r>
        <w:rPr>
          <w:rFonts w:ascii="Bookman Old Style" w:eastAsia="Bookman Old Style" w:hAnsi="Bookman Old Style" w:cs="Bookman Old Style"/>
        </w:rPr>
        <w:t>. McGraw-Hill Education (UK).</w:t>
      </w:r>
    </w:p>
    <w:p w14:paraId="0000016E" w14:textId="77777777" w:rsidR="00FC4214" w:rsidRDefault="00FC4214">
      <w:pPr>
        <w:rPr>
          <w:rFonts w:ascii="Bookman Old Style" w:eastAsia="Bookman Old Style" w:hAnsi="Bookman Old Style" w:cs="Bookman Old Style"/>
        </w:rPr>
      </w:pPr>
    </w:p>
    <w:p w14:paraId="0000016F"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Brooks, J. &amp; Butler, J. (2021). Effectiveness of mask wearing to control community spread of SARS-CoV-2. JAMA.</w:t>
      </w:r>
    </w:p>
    <w:p w14:paraId="00000170" w14:textId="77777777" w:rsidR="00FC4214" w:rsidRDefault="00FC4214">
      <w:pPr>
        <w:rPr>
          <w:rFonts w:ascii="Bookman Old Style" w:eastAsia="Bookman Old Style" w:hAnsi="Bookman Old Style" w:cs="Bookman Old Style"/>
        </w:rPr>
      </w:pPr>
    </w:p>
    <w:p w14:paraId="00000171" w14:textId="77777777" w:rsidR="00FC4214" w:rsidRDefault="00FC4214">
      <w:pPr>
        <w:rPr>
          <w:rFonts w:ascii="Bookman Old Style" w:eastAsia="Bookman Old Style" w:hAnsi="Bookman Old Style" w:cs="Bookman Old Style"/>
        </w:rPr>
      </w:pPr>
    </w:p>
    <w:p w14:paraId="00000172"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Bucher, J. (2019). Sacred space: Applying Joseph Campbell’s four functions of myth to the </w:t>
      </w:r>
      <w:proofErr w:type="gramStart"/>
      <w:r>
        <w:rPr>
          <w:rFonts w:ascii="Bookman Old Style" w:eastAsia="Bookman Old Style" w:hAnsi="Bookman Old Style" w:cs="Bookman Old Style"/>
        </w:rPr>
        <w:t>star wars</w:t>
      </w:r>
      <w:proofErr w:type="gramEnd"/>
      <w:r>
        <w:rPr>
          <w:rFonts w:ascii="Bookman Old Style" w:eastAsia="Bookman Old Style" w:hAnsi="Bookman Old Style" w:cs="Bookman Old Style"/>
        </w:rPr>
        <w:t xml:space="preserve"> universe.</w:t>
      </w:r>
    </w:p>
    <w:p w14:paraId="00000173" w14:textId="77777777" w:rsidR="00FC4214" w:rsidRDefault="00FC4214">
      <w:pPr>
        <w:rPr>
          <w:rFonts w:ascii="Bookman Old Style" w:eastAsia="Bookman Old Style" w:hAnsi="Bookman Old Style" w:cs="Bookman Old Style"/>
        </w:rPr>
      </w:pPr>
    </w:p>
    <w:p w14:paraId="00000174"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Campbell, J. (1949). </w:t>
      </w:r>
      <w:r>
        <w:rPr>
          <w:rFonts w:ascii="Bookman Old Style" w:eastAsia="Bookman Old Style" w:hAnsi="Bookman Old Style" w:cs="Bookman Old Style"/>
          <w:i/>
        </w:rPr>
        <w:t>The Hero wi</w:t>
      </w:r>
      <w:r>
        <w:rPr>
          <w:rFonts w:ascii="Bookman Old Style" w:eastAsia="Bookman Old Style" w:hAnsi="Bookman Old Style" w:cs="Bookman Old Style"/>
          <w:i/>
        </w:rPr>
        <w:t>th a Thousand Face</w:t>
      </w:r>
      <w:r>
        <w:rPr>
          <w:rFonts w:ascii="Bookman Old Style" w:eastAsia="Bookman Old Style" w:hAnsi="Bookman Old Style" w:cs="Bookman Old Style"/>
        </w:rPr>
        <w:t>. Pantheon Books.</w:t>
      </w:r>
    </w:p>
    <w:p w14:paraId="00000175" w14:textId="77777777" w:rsidR="00FC4214" w:rsidRDefault="00FC4214">
      <w:pPr>
        <w:rPr>
          <w:rFonts w:ascii="Bookman Old Style" w:eastAsia="Bookman Old Style" w:hAnsi="Bookman Old Style" w:cs="Bookman Old Style"/>
        </w:rPr>
      </w:pPr>
    </w:p>
    <w:p w14:paraId="00000176"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Campbell, J. &amp; Moyers, B.D. (1988). </w:t>
      </w:r>
      <w:r>
        <w:rPr>
          <w:rFonts w:ascii="Bookman Old Style" w:eastAsia="Bookman Old Style" w:hAnsi="Bookman Old Style" w:cs="Bookman Old Style"/>
          <w:i/>
        </w:rPr>
        <w:t>The Power of Myth</w:t>
      </w:r>
      <w:r>
        <w:rPr>
          <w:rFonts w:ascii="Bookman Old Style" w:eastAsia="Bookman Old Style" w:hAnsi="Bookman Old Style" w:cs="Bookman Old Style"/>
        </w:rPr>
        <w:t>. Doubleday.</w:t>
      </w:r>
    </w:p>
    <w:p w14:paraId="00000177" w14:textId="77777777" w:rsidR="00FC4214" w:rsidRDefault="00FC4214">
      <w:pPr>
        <w:rPr>
          <w:rFonts w:ascii="Bookman Old Style" w:eastAsia="Bookman Old Style" w:hAnsi="Bookman Old Style" w:cs="Bookman Old Style"/>
        </w:rPr>
      </w:pPr>
    </w:p>
    <w:p w14:paraId="00000178"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Castells, M. (2013). </w:t>
      </w:r>
      <w:r>
        <w:rPr>
          <w:rFonts w:ascii="Bookman Old Style" w:eastAsia="Bookman Old Style" w:hAnsi="Bookman Old Style" w:cs="Bookman Old Style"/>
          <w:i/>
        </w:rPr>
        <w:t>Communication power</w:t>
      </w:r>
      <w:r>
        <w:rPr>
          <w:rFonts w:ascii="Bookman Old Style" w:eastAsia="Bookman Old Style" w:hAnsi="Bookman Old Style" w:cs="Bookman Old Style"/>
        </w:rPr>
        <w:t>. Oxford University Press.</w:t>
      </w:r>
    </w:p>
    <w:p w14:paraId="00000179" w14:textId="77777777" w:rsidR="00FC4214" w:rsidRDefault="00FC4214">
      <w:pPr>
        <w:rPr>
          <w:rFonts w:ascii="Bookman Old Style" w:eastAsia="Bookman Old Style" w:hAnsi="Bookman Old Style" w:cs="Bookman Old Style"/>
        </w:rPr>
      </w:pPr>
    </w:p>
    <w:p w14:paraId="0000017A"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Caufield, W. (1902). The Legends of the </w:t>
      </w:r>
      <w:proofErr w:type="spellStart"/>
      <w:r>
        <w:rPr>
          <w:rFonts w:ascii="Bookman Old Style" w:eastAsia="Bookman Old Style" w:hAnsi="Bookman Old Style" w:cs="Bookman Old Style"/>
        </w:rPr>
        <w:t>Iroquis</w:t>
      </w:r>
      <w:proofErr w:type="spellEnd"/>
      <w:r>
        <w:rPr>
          <w:rFonts w:ascii="Bookman Old Style" w:eastAsia="Bookman Old Style" w:hAnsi="Bookman Old Style" w:cs="Bookman Old Style"/>
        </w:rPr>
        <w:t xml:space="preserve">: Told by “the </w:t>
      </w:r>
      <w:proofErr w:type="spellStart"/>
      <w:r>
        <w:rPr>
          <w:rFonts w:ascii="Bookman Old Style" w:eastAsia="Bookman Old Style" w:hAnsi="Bookman Old Style" w:cs="Bookman Old Style"/>
        </w:rPr>
        <w:t>Complanter</w:t>
      </w:r>
      <w:proofErr w:type="spellEnd"/>
      <w:r>
        <w:rPr>
          <w:rFonts w:ascii="Bookman Old Style" w:eastAsia="Bookman Old Style" w:hAnsi="Bookman Old Style" w:cs="Bookman Old Style"/>
        </w:rPr>
        <w:t>”. A Wessels</w:t>
      </w:r>
      <w:r>
        <w:rPr>
          <w:rFonts w:ascii="Bookman Old Style" w:eastAsia="Bookman Old Style" w:hAnsi="Bookman Old Style" w:cs="Bookman Old Style"/>
        </w:rPr>
        <w:t xml:space="preserve"> Company.</w:t>
      </w:r>
    </w:p>
    <w:p w14:paraId="0000017B" w14:textId="77777777" w:rsidR="00FC4214" w:rsidRDefault="00FC4214">
      <w:pPr>
        <w:rPr>
          <w:rFonts w:ascii="Bookman Old Style" w:eastAsia="Bookman Old Style" w:hAnsi="Bookman Old Style" w:cs="Bookman Old Style"/>
        </w:rPr>
      </w:pPr>
    </w:p>
    <w:p w14:paraId="0000017C"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Chadborn</w:t>
      </w:r>
      <w:proofErr w:type="spellEnd"/>
      <w:r>
        <w:rPr>
          <w:rFonts w:ascii="Bookman Old Style" w:eastAsia="Bookman Old Style" w:hAnsi="Bookman Old Style" w:cs="Bookman Old Style"/>
        </w:rPr>
        <w:t xml:space="preserve">, D., Edwards, P., &amp; </w:t>
      </w:r>
      <w:proofErr w:type="spellStart"/>
      <w:r>
        <w:rPr>
          <w:rFonts w:ascii="Bookman Old Style" w:eastAsia="Bookman Old Style" w:hAnsi="Bookman Old Style" w:cs="Bookman Old Style"/>
        </w:rPr>
        <w:t>Reysen</w:t>
      </w:r>
      <w:proofErr w:type="spellEnd"/>
      <w:r>
        <w:rPr>
          <w:rFonts w:ascii="Bookman Old Style" w:eastAsia="Bookman Old Style" w:hAnsi="Bookman Old Style" w:cs="Bookman Old Style"/>
        </w:rPr>
        <w:t xml:space="preserve">, S. (2018). Reexamining differences between fandom and local sense of community. Psychology of Popular Media Culture 7(3), 241-249. </w:t>
      </w:r>
      <w:hyperlink r:id="rId20">
        <w:r>
          <w:rPr>
            <w:rFonts w:ascii="Bookman Old Style" w:eastAsia="Bookman Old Style" w:hAnsi="Bookman Old Style" w:cs="Bookman Old Style"/>
            <w:color w:val="0563C1"/>
            <w:u w:val="single"/>
          </w:rPr>
          <w:t>https://doi.org/10.1037</w:t>
        </w:r>
        <w:r>
          <w:rPr>
            <w:rFonts w:ascii="Bookman Old Style" w:eastAsia="Bookman Old Style" w:hAnsi="Bookman Old Style" w:cs="Bookman Old Style"/>
            <w:color w:val="0563C1"/>
            <w:u w:val="single"/>
          </w:rPr>
          <w:t>/ppm0000125</w:t>
        </w:r>
      </w:hyperlink>
    </w:p>
    <w:p w14:paraId="0000017D" w14:textId="77777777" w:rsidR="00FC4214" w:rsidRDefault="00FC4214">
      <w:pPr>
        <w:rPr>
          <w:rFonts w:ascii="Bookman Old Style" w:eastAsia="Bookman Old Style" w:hAnsi="Bookman Old Style" w:cs="Bookman Old Style"/>
        </w:rPr>
      </w:pPr>
    </w:p>
    <w:p w14:paraId="0000017E"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Coninck</w:t>
      </w:r>
      <w:proofErr w:type="spellEnd"/>
      <w:r>
        <w:rPr>
          <w:rFonts w:ascii="Bookman Old Style" w:eastAsia="Bookman Old Style" w:hAnsi="Bookman Old Style" w:cs="Bookman Old Style"/>
        </w:rPr>
        <w:t xml:space="preserve">, D., </w:t>
      </w:r>
      <w:proofErr w:type="spellStart"/>
      <w:r>
        <w:rPr>
          <w:rFonts w:ascii="Bookman Old Style" w:eastAsia="Bookman Old Style" w:hAnsi="Bookman Old Style" w:cs="Bookman Old Style"/>
        </w:rPr>
        <w:t>Frisen</w:t>
      </w:r>
      <w:proofErr w:type="spellEnd"/>
      <w:r>
        <w:rPr>
          <w:rFonts w:ascii="Bookman Old Style" w:eastAsia="Bookman Old Style" w:hAnsi="Bookman Old Style" w:cs="Bookman Old Style"/>
        </w:rPr>
        <w:t xml:space="preserve">, T., </w:t>
      </w:r>
      <w:proofErr w:type="spellStart"/>
      <w:r>
        <w:rPr>
          <w:rFonts w:ascii="Bookman Old Style" w:eastAsia="Bookman Old Style" w:hAnsi="Bookman Old Style" w:cs="Bookman Old Style"/>
        </w:rPr>
        <w:t>Matthis</w:t>
      </w:r>
      <w:proofErr w:type="spellEnd"/>
      <w:r>
        <w:rPr>
          <w:rFonts w:ascii="Bookman Old Style" w:eastAsia="Bookman Old Style" w:hAnsi="Bookman Old Style" w:cs="Bookman Old Style"/>
        </w:rPr>
        <w:t xml:space="preserve">, K., </w:t>
      </w:r>
      <w:proofErr w:type="spellStart"/>
      <w:r>
        <w:rPr>
          <w:rFonts w:ascii="Bookman Old Style" w:eastAsia="Bookman Old Style" w:hAnsi="Bookman Old Style" w:cs="Bookman Old Style"/>
        </w:rPr>
        <w:t>d’Haenens</w:t>
      </w:r>
      <w:proofErr w:type="spellEnd"/>
      <w:r>
        <w:rPr>
          <w:rFonts w:ascii="Bookman Old Style" w:eastAsia="Bookman Old Style" w:hAnsi="Bookman Old Style" w:cs="Bookman Old Style"/>
        </w:rPr>
        <w:t xml:space="preserve">, L., </w:t>
      </w:r>
      <w:proofErr w:type="spellStart"/>
      <w:r>
        <w:rPr>
          <w:rFonts w:ascii="Bookman Old Style" w:eastAsia="Bookman Old Style" w:hAnsi="Bookman Old Style" w:cs="Bookman Old Style"/>
        </w:rPr>
        <w:t>Lits</w:t>
      </w:r>
      <w:proofErr w:type="spellEnd"/>
      <w:r>
        <w:rPr>
          <w:rFonts w:ascii="Bookman Old Style" w:eastAsia="Bookman Old Style" w:hAnsi="Bookman Old Style" w:cs="Bookman Old Style"/>
        </w:rPr>
        <w:t>, G., Champagne-</w:t>
      </w:r>
      <w:proofErr w:type="spellStart"/>
      <w:r>
        <w:rPr>
          <w:rFonts w:ascii="Bookman Old Style" w:eastAsia="Bookman Old Style" w:hAnsi="Bookman Old Style" w:cs="Bookman Old Style"/>
        </w:rPr>
        <w:t>Porier</w:t>
      </w:r>
      <w:proofErr w:type="spellEnd"/>
      <w:r>
        <w:rPr>
          <w:rFonts w:ascii="Bookman Old Style" w:eastAsia="Bookman Old Style" w:hAnsi="Bookman Old Style" w:cs="Bookman Old Style"/>
        </w:rPr>
        <w:t xml:space="preserve">, O., Carignan, M., David, M., </w:t>
      </w:r>
      <w:proofErr w:type="spellStart"/>
      <w:r>
        <w:rPr>
          <w:rFonts w:ascii="Bookman Old Style" w:eastAsia="Bookman Old Style" w:hAnsi="Bookman Old Style" w:cs="Bookman Old Style"/>
        </w:rPr>
        <w:t>Pignard-Cheynel</w:t>
      </w:r>
      <w:proofErr w:type="spellEnd"/>
      <w:r>
        <w:rPr>
          <w:rFonts w:ascii="Bookman Old Style" w:eastAsia="Bookman Old Style" w:hAnsi="Bookman Old Style" w:cs="Bookman Old Style"/>
        </w:rPr>
        <w:t xml:space="preserve">, N., Salerno, S., &amp; </w:t>
      </w:r>
      <w:proofErr w:type="spellStart"/>
      <w:r>
        <w:rPr>
          <w:rFonts w:ascii="Bookman Old Style" w:eastAsia="Bookman Old Style" w:hAnsi="Bookman Old Style" w:cs="Bookman Old Style"/>
        </w:rPr>
        <w:t>Genereux</w:t>
      </w:r>
      <w:proofErr w:type="spellEnd"/>
      <w:r>
        <w:rPr>
          <w:rFonts w:ascii="Bookman Old Style" w:eastAsia="Bookman Old Style" w:hAnsi="Bookman Old Style" w:cs="Bookman Old Style"/>
        </w:rPr>
        <w:t>, M. (2021). Beliefs in conspiracy theories and misinformation about COVID-19: Comparativ</w:t>
      </w:r>
      <w:r>
        <w:rPr>
          <w:rFonts w:ascii="Bookman Old Style" w:eastAsia="Bookman Old Style" w:hAnsi="Bookman Old Style" w:cs="Bookman Old Style"/>
        </w:rPr>
        <w:t xml:space="preserve">e </w:t>
      </w:r>
      <w:proofErr w:type="spellStart"/>
      <w:r>
        <w:rPr>
          <w:rFonts w:ascii="Bookman Old Style" w:eastAsia="Bookman Old Style" w:hAnsi="Bookman Old Style" w:cs="Bookman Old Style"/>
        </w:rPr>
        <w:t>perspsectives</w:t>
      </w:r>
      <w:proofErr w:type="spellEnd"/>
      <w:r>
        <w:rPr>
          <w:rFonts w:ascii="Bookman Old Style" w:eastAsia="Bookman Old Style" w:hAnsi="Bookman Old Style" w:cs="Bookman Old Style"/>
        </w:rPr>
        <w:t xml:space="preserve"> on the role of anxiety, depression, and exposure to and trust in information sources. Frontiers in Psychology. </w:t>
      </w:r>
      <w:proofErr w:type="gramStart"/>
      <w:r>
        <w:rPr>
          <w:rFonts w:ascii="Bookman Old Style" w:eastAsia="Bookman Old Style" w:hAnsi="Bookman Old Style" w:cs="Bookman Old Style"/>
        </w:rPr>
        <w:t>https:doi.org</w:t>
      </w:r>
      <w:proofErr w:type="gramEnd"/>
      <w:r>
        <w:rPr>
          <w:rFonts w:ascii="Bookman Old Style" w:eastAsia="Bookman Old Style" w:hAnsi="Bookman Old Style" w:cs="Bookman Old Style"/>
        </w:rPr>
        <w:t>/10.3389/fpsyg.2021.646394</w:t>
      </w:r>
    </w:p>
    <w:p w14:paraId="0000017F" w14:textId="77777777" w:rsidR="00FC4214" w:rsidRDefault="00FC4214">
      <w:pPr>
        <w:rPr>
          <w:rFonts w:ascii="Bookman Old Style" w:eastAsia="Bookman Old Style" w:hAnsi="Bookman Old Style" w:cs="Bookman Old Style"/>
        </w:rPr>
      </w:pPr>
    </w:p>
    <w:p w14:paraId="00000180"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Craft, S., Ashley, S., &amp; </w:t>
      </w:r>
      <w:proofErr w:type="spellStart"/>
      <w:r>
        <w:rPr>
          <w:rFonts w:ascii="Bookman Old Style" w:eastAsia="Bookman Old Style" w:hAnsi="Bookman Old Style" w:cs="Bookman Old Style"/>
        </w:rPr>
        <w:t>Maksl</w:t>
      </w:r>
      <w:proofErr w:type="spellEnd"/>
      <w:r>
        <w:rPr>
          <w:rFonts w:ascii="Bookman Old Style" w:eastAsia="Bookman Old Style" w:hAnsi="Bookman Old Style" w:cs="Bookman Old Style"/>
        </w:rPr>
        <w:t>, A. (2017). News media literacy and conspiracy theory end</w:t>
      </w:r>
      <w:r>
        <w:rPr>
          <w:rFonts w:ascii="Bookman Old Style" w:eastAsia="Bookman Old Style" w:hAnsi="Bookman Old Style" w:cs="Bookman Old Style"/>
        </w:rPr>
        <w:t>orsement. Communication and the Public 2(4), 388-401.</w:t>
      </w:r>
    </w:p>
    <w:p w14:paraId="00000181" w14:textId="77777777" w:rsidR="00FC4214" w:rsidRDefault="00FC4214">
      <w:pPr>
        <w:rPr>
          <w:rFonts w:ascii="Bookman Old Style" w:eastAsia="Bookman Old Style" w:hAnsi="Bookman Old Style" w:cs="Bookman Old Style"/>
        </w:rPr>
      </w:pPr>
    </w:p>
    <w:p w14:paraId="00000182"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Crimando</w:t>
      </w:r>
      <w:proofErr w:type="spellEnd"/>
      <w:r>
        <w:rPr>
          <w:rFonts w:ascii="Bookman Old Style" w:eastAsia="Bookman Old Style" w:hAnsi="Bookman Old Style" w:cs="Bookman Old Style"/>
        </w:rPr>
        <w:t>, S. (2021, January 13). Q-Speak: The Language of Q-Anon. ASIS International.</w:t>
      </w:r>
    </w:p>
    <w:p w14:paraId="00000183" w14:textId="77777777" w:rsidR="00FC4214" w:rsidRDefault="00FC4214">
      <w:pPr>
        <w:rPr>
          <w:rFonts w:ascii="Bookman Old Style" w:eastAsia="Bookman Old Style" w:hAnsi="Bookman Old Style" w:cs="Bookman Old Style"/>
        </w:rPr>
      </w:pPr>
    </w:p>
    <w:p w14:paraId="00000184" w14:textId="77777777" w:rsidR="00FC4214" w:rsidRDefault="000E4623">
      <w:pPr>
        <w:rPr>
          <w:rFonts w:ascii="Bookman Old Style" w:eastAsia="Bookman Old Style" w:hAnsi="Bookman Old Style" w:cs="Bookman Old Style"/>
          <w:i/>
        </w:rPr>
      </w:pPr>
      <w:r>
        <w:rPr>
          <w:rFonts w:ascii="Bookman Old Style" w:eastAsia="Bookman Old Style" w:hAnsi="Bookman Old Style" w:cs="Bookman Old Style"/>
        </w:rPr>
        <w:t xml:space="preserve">Diaz de Castillo, B. (2012). </w:t>
      </w:r>
      <w:r>
        <w:rPr>
          <w:rFonts w:ascii="Bookman Old Style" w:eastAsia="Bookman Old Style" w:hAnsi="Bookman Old Style" w:cs="Bookman Old Style"/>
          <w:i/>
        </w:rPr>
        <w:t>The True History of the Conquest of New Spain</w:t>
      </w:r>
      <w:r>
        <w:rPr>
          <w:rFonts w:ascii="Bookman Old Style" w:eastAsia="Bookman Old Style" w:hAnsi="Bookman Old Style" w:cs="Bookman Old Style"/>
        </w:rPr>
        <w:t>. Hackett Publishing Company.</w:t>
      </w:r>
    </w:p>
    <w:p w14:paraId="00000185" w14:textId="77777777" w:rsidR="00FC4214" w:rsidRDefault="00FC4214">
      <w:pPr>
        <w:rPr>
          <w:rFonts w:ascii="Bookman Old Style" w:eastAsia="Bookman Old Style" w:hAnsi="Bookman Old Style" w:cs="Bookman Old Style"/>
        </w:rPr>
      </w:pPr>
    </w:p>
    <w:p w14:paraId="00000186"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Gaiman</w:t>
      </w:r>
      <w:proofErr w:type="spellEnd"/>
      <w:r>
        <w:rPr>
          <w:rFonts w:ascii="Bookman Old Style" w:eastAsia="Bookman Old Style" w:hAnsi="Bookman Old Style" w:cs="Bookman Old Style"/>
        </w:rPr>
        <w:t xml:space="preserve">, N. Reflections of Myth. Columbia: </w:t>
      </w:r>
      <w:proofErr w:type="gramStart"/>
      <w:r>
        <w:rPr>
          <w:rFonts w:ascii="Bookman Old Style" w:eastAsia="Bookman Old Style" w:hAnsi="Bookman Old Style" w:cs="Bookman Old Style"/>
        </w:rPr>
        <w:t>A  Journal</w:t>
      </w:r>
      <w:proofErr w:type="gramEnd"/>
      <w:r>
        <w:rPr>
          <w:rFonts w:ascii="Bookman Old Style" w:eastAsia="Bookman Old Style" w:hAnsi="Bookman Old Style" w:cs="Bookman Old Style"/>
        </w:rPr>
        <w:t xml:space="preserve"> of Literature and Art.</w:t>
      </w:r>
    </w:p>
    <w:p w14:paraId="00000187" w14:textId="77777777" w:rsidR="00FC4214" w:rsidRDefault="00FC4214">
      <w:pPr>
        <w:rPr>
          <w:rFonts w:ascii="Bookman Old Style" w:eastAsia="Bookman Old Style" w:hAnsi="Bookman Old Style" w:cs="Bookman Old Style"/>
        </w:rPr>
      </w:pPr>
    </w:p>
    <w:p w14:paraId="00000188"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Gonzalez, O. (2019, November 7). 8chan, 8kun, 4chan, </w:t>
      </w:r>
      <w:proofErr w:type="spellStart"/>
      <w:r>
        <w:rPr>
          <w:rFonts w:ascii="Bookman Old Style" w:eastAsia="Bookman Old Style" w:hAnsi="Bookman Old Style" w:cs="Bookman Old Style"/>
        </w:rPr>
        <w:t>Endchan</w:t>
      </w:r>
      <w:proofErr w:type="spellEnd"/>
      <w:r>
        <w:rPr>
          <w:rFonts w:ascii="Bookman Old Style" w:eastAsia="Bookman Old Style" w:hAnsi="Bookman Old Style" w:cs="Bookman Old Style"/>
        </w:rPr>
        <w:t>: What you need to know. CNET. https://www.cnet.com/news/8chan-8kun-4chan-endchan-what-y</w:t>
      </w:r>
      <w:r>
        <w:rPr>
          <w:rFonts w:ascii="Bookman Old Style" w:eastAsia="Bookman Old Style" w:hAnsi="Bookman Old Style" w:cs="Bookman Old Style"/>
        </w:rPr>
        <w:t>ou-need-to-know-internet-forums/</w:t>
      </w:r>
    </w:p>
    <w:p w14:paraId="00000189" w14:textId="77777777" w:rsidR="00FC4214" w:rsidRDefault="00FC4214">
      <w:pPr>
        <w:rPr>
          <w:rFonts w:ascii="Bookman Old Style" w:eastAsia="Bookman Old Style" w:hAnsi="Bookman Old Style" w:cs="Bookman Old Style"/>
        </w:rPr>
      </w:pPr>
    </w:p>
    <w:p w14:paraId="0000018A"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Grede</w:t>
      </w:r>
      <w:proofErr w:type="spellEnd"/>
      <w:r>
        <w:rPr>
          <w:rFonts w:ascii="Bookman Old Style" w:eastAsia="Bookman Old Style" w:hAnsi="Bookman Old Style" w:cs="Bookman Old Style"/>
        </w:rPr>
        <w:t xml:space="preserve">, C. (1991). Bashing Joseph Campbell: Is he now the hero of a thousand faces? </w:t>
      </w:r>
      <w:proofErr w:type="spellStart"/>
      <w:r>
        <w:rPr>
          <w:rFonts w:ascii="Bookman Old Style" w:eastAsia="Bookman Old Style" w:hAnsi="Bookman Old Style" w:cs="Bookman Old Style"/>
        </w:rPr>
        <w:t>Mythlore</w:t>
      </w:r>
      <w:proofErr w:type="spellEnd"/>
      <w:r>
        <w:rPr>
          <w:rFonts w:ascii="Bookman Old Style" w:eastAsia="Bookman Old Style" w:hAnsi="Bookman Old Style" w:cs="Bookman Old Style"/>
        </w:rPr>
        <w:t>. 18(1), 50-52.</w:t>
      </w:r>
    </w:p>
    <w:p w14:paraId="0000018B" w14:textId="77777777" w:rsidR="00FC4214" w:rsidRDefault="00FC4214">
      <w:pPr>
        <w:rPr>
          <w:rFonts w:ascii="Bookman Old Style" w:eastAsia="Bookman Old Style" w:hAnsi="Bookman Old Style" w:cs="Bookman Old Style"/>
        </w:rPr>
      </w:pPr>
    </w:p>
    <w:p w14:paraId="0000018C" w14:textId="77777777" w:rsidR="00FC4214" w:rsidRDefault="000E4623">
      <w:pPr>
        <w:rPr>
          <w:rFonts w:ascii="Bookman Old Style" w:eastAsia="Bookman Old Style" w:hAnsi="Bookman Old Style" w:cs="Bookman Old Style"/>
          <w:color w:val="0563C1"/>
          <w:u w:val="single"/>
        </w:rPr>
      </w:pPr>
      <w:r>
        <w:rPr>
          <w:rFonts w:ascii="Bookman Old Style" w:eastAsia="Bookman Old Style" w:hAnsi="Bookman Old Style" w:cs="Bookman Old Style"/>
        </w:rPr>
        <w:t xml:space="preserve">Grimes, D. (2020). Health disinformation and social media. Science &amp; Society.  </w:t>
      </w:r>
    </w:p>
    <w:p w14:paraId="0000018D" w14:textId="77777777" w:rsidR="00FC4214" w:rsidRDefault="00FC4214">
      <w:pPr>
        <w:rPr>
          <w:rFonts w:ascii="Bookman Old Style" w:eastAsia="Bookman Old Style" w:hAnsi="Bookman Old Style" w:cs="Bookman Old Style"/>
        </w:rPr>
      </w:pPr>
    </w:p>
    <w:p w14:paraId="0000018E"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Hjarvard</w:t>
      </w:r>
      <w:proofErr w:type="spellEnd"/>
      <w:r>
        <w:rPr>
          <w:rFonts w:ascii="Bookman Old Style" w:eastAsia="Bookman Old Style" w:hAnsi="Bookman Old Style" w:cs="Bookman Old Style"/>
        </w:rPr>
        <w:t xml:space="preserve">, S. (2008). The mediazation of society: a theory of the media as agents of social and cultural change. </w:t>
      </w:r>
      <w:proofErr w:type="spellStart"/>
      <w:r>
        <w:rPr>
          <w:rFonts w:ascii="Bookman Old Style" w:eastAsia="Bookman Old Style" w:hAnsi="Bookman Old Style" w:cs="Bookman Old Style"/>
        </w:rPr>
        <w:t>Nordicom</w:t>
      </w:r>
      <w:proofErr w:type="spellEnd"/>
      <w:r>
        <w:rPr>
          <w:rFonts w:ascii="Bookman Old Style" w:eastAsia="Bookman Old Style" w:hAnsi="Bookman Old Style" w:cs="Bookman Old Style"/>
        </w:rPr>
        <w:t xml:space="preserve"> Review 29(2), 105-134.</w:t>
      </w:r>
    </w:p>
    <w:p w14:paraId="0000018F" w14:textId="77777777" w:rsidR="00FC4214" w:rsidRDefault="00FC4214">
      <w:pPr>
        <w:rPr>
          <w:rFonts w:ascii="Bookman Old Style" w:eastAsia="Bookman Old Style" w:hAnsi="Bookman Old Style" w:cs="Bookman Old Style"/>
        </w:rPr>
      </w:pPr>
    </w:p>
    <w:p w14:paraId="00000190"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Hjorth, L., Horst, H., Gallowa</w:t>
      </w:r>
      <w:r>
        <w:rPr>
          <w:rFonts w:ascii="Bookman Old Style" w:eastAsia="Bookman Old Style" w:hAnsi="Bookman Old Style" w:cs="Bookman Old Style"/>
        </w:rPr>
        <w:t xml:space="preserve">y, A., &amp; Bell, G. (2017) </w:t>
      </w:r>
      <w:r>
        <w:rPr>
          <w:rFonts w:ascii="Bookman Old Style" w:eastAsia="Bookman Old Style" w:hAnsi="Bookman Old Style" w:cs="Bookman Old Style"/>
          <w:i/>
        </w:rPr>
        <w:t>The Routledge Companion to Digital Ethnography</w:t>
      </w:r>
      <w:r>
        <w:rPr>
          <w:rFonts w:ascii="Bookman Old Style" w:eastAsia="Bookman Old Style" w:hAnsi="Bookman Old Style" w:cs="Bookman Old Style"/>
        </w:rPr>
        <w:t>. Routledge.</w:t>
      </w:r>
    </w:p>
    <w:p w14:paraId="00000191" w14:textId="77777777" w:rsidR="00FC4214" w:rsidRDefault="00FC4214">
      <w:pPr>
        <w:rPr>
          <w:rFonts w:ascii="Bookman Old Style" w:eastAsia="Bookman Old Style" w:hAnsi="Bookman Old Style" w:cs="Bookman Old Style"/>
        </w:rPr>
      </w:pPr>
    </w:p>
    <w:p w14:paraId="00000192"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Hsu, W. (2017). A performative digital ethnography: data, design, and speculation. </w:t>
      </w:r>
      <w:r>
        <w:rPr>
          <w:rFonts w:ascii="Bookman Old Style" w:eastAsia="Bookman Old Style" w:hAnsi="Bookman Old Style" w:cs="Bookman Old Style"/>
          <w:i/>
        </w:rPr>
        <w:t>The Routledge Companion to Digital Ethnography</w:t>
      </w:r>
      <w:r>
        <w:rPr>
          <w:rFonts w:ascii="Bookman Old Style" w:eastAsia="Bookman Old Style" w:hAnsi="Bookman Old Style" w:cs="Bookman Old Style"/>
        </w:rPr>
        <w:t>. Routledge.</w:t>
      </w:r>
    </w:p>
    <w:p w14:paraId="00000193" w14:textId="77777777" w:rsidR="00FC4214" w:rsidRDefault="00FC4214">
      <w:pPr>
        <w:rPr>
          <w:rFonts w:ascii="Bookman Old Style" w:eastAsia="Bookman Old Style" w:hAnsi="Bookman Old Style" w:cs="Bookman Old Style"/>
        </w:rPr>
      </w:pPr>
    </w:p>
    <w:p w14:paraId="00000194"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Jenkins, H. (2006). </w:t>
      </w:r>
      <w:r>
        <w:rPr>
          <w:rFonts w:ascii="Bookman Old Style" w:eastAsia="Bookman Old Style" w:hAnsi="Bookman Old Style" w:cs="Bookman Old Style"/>
          <w:i/>
        </w:rPr>
        <w:t>Converge</w:t>
      </w:r>
      <w:r>
        <w:rPr>
          <w:rFonts w:ascii="Bookman Old Style" w:eastAsia="Bookman Old Style" w:hAnsi="Bookman Old Style" w:cs="Bookman Old Style"/>
          <w:i/>
        </w:rPr>
        <w:t>nce culture: Where did old and new media collide</w:t>
      </w:r>
      <w:r>
        <w:rPr>
          <w:rFonts w:ascii="Bookman Old Style" w:eastAsia="Bookman Old Style" w:hAnsi="Bookman Old Style" w:cs="Bookman Old Style"/>
        </w:rPr>
        <w:t>. New York University Press.</w:t>
      </w:r>
    </w:p>
    <w:p w14:paraId="00000195" w14:textId="77777777" w:rsidR="00FC4214" w:rsidRDefault="00FC4214">
      <w:pPr>
        <w:rPr>
          <w:rFonts w:ascii="Bookman Old Style" w:eastAsia="Bookman Old Style" w:hAnsi="Bookman Old Style" w:cs="Bookman Old Style"/>
        </w:rPr>
      </w:pPr>
    </w:p>
    <w:p w14:paraId="00000196"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Jones, Q. (1997). Virtual-communities, virtual settlements, &amp; cyber-archeology: A theoretical outline. Journal of Computer-Mediated Communication, 3(3), 24.</w:t>
      </w:r>
    </w:p>
    <w:p w14:paraId="00000197" w14:textId="77777777" w:rsidR="00FC4214" w:rsidRDefault="00FC4214">
      <w:pPr>
        <w:rPr>
          <w:rFonts w:ascii="Bookman Old Style" w:eastAsia="Bookman Old Style" w:hAnsi="Bookman Old Style" w:cs="Bookman Old Style"/>
        </w:rPr>
      </w:pPr>
    </w:p>
    <w:p w14:paraId="00000198"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Keely, B. (1999). Of</w:t>
      </w:r>
      <w:r>
        <w:rPr>
          <w:rFonts w:ascii="Bookman Old Style" w:eastAsia="Bookman Old Style" w:hAnsi="Bookman Old Style" w:cs="Bookman Old Style"/>
        </w:rPr>
        <w:t xml:space="preserve"> conspiracy theories. The Journal of Psychology, 96(3), 109-126. </w:t>
      </w:r>
      <w:proofErr w:type="spellStart"/>
      <w:r>
        <w:rPr>
          <w:rFonts w:ascii="Bookman Old Style" w:eastAsia="Bookman Old Style" w:hAnsi="Bookman Old Style" w:cs="Bookman Old Style"/>
        </w:rPr>
        <w:t>doi</w:t>
      </w:r>
      <w:proofErr w:type="spellEnd"/>
      <w:r>
        <w:rPr>
          <w:rFonts w:ascii="Bookman Old Style" w:eastAsia="Bookman Old Style" w:hAnsi="Bookman Old Style" w:cs="Bookman Old Style"/>
        </w:rPr>
        <w:t>: 10.2307/2564659</w:t>
      </w:r>
    </w:p>
    <w:p w14:paraId="00000199" w14:textId="77777777" w:rsidR="00FC4214" w:rsidRDefault="00FC4214">
      <w:pPr>
        <w:rPr>
          <w:rFonts w:ascii="Bookman Old Style" w:eastAsia="Bookman Old Style" w:hAnsi="Bookman Old Style" w:cs="Bookman Old Style"/>
        </w:rPr>
      </w:pPr>
    </w:p>
    <w:p w14:paraId="0000019A"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Kubrick, S. (1960). </w:t>
      </w:r>
      <w:r>
        <w:rPr>
          <w:rFonts w:ascii="Bookman Old Style" w:eastAsia="Bookman Old Style" w:hAnsi="Bookman Old Style" w:cs="Bookman Old Style"/>
          <w:i/>
        </w:rPr>
        <w:t>Spartacus</w:t>
      </w:r>
      <w:r>
        <w:rPr>
          <w:rFonts w:ascii="Bookman Old Style" w:eastAsia="Bookman Old Style" w:hAnsi="Bookman Old Style" w:cs="Bookman Old Style"/>
        </w:rPr>
        <w:t>. Universal.</w:t>
      </w:r>
    </w:p>
    <w:p w14:paraId="0000019B" w14:textId="77777777" w:rsidR="00FC4214" w:rsidRDefault="00FC4214">
      <w:pPr>
        <w:rPr>
          <w:rFonts w:ascii="Bookman Old Style" w:eastAsia="Bookman Old Style" w:hAnsi="Bookman Old Style" w:cs="Bookman Old Style"/>
        </w:rPr>
      </w:pPr>
    </w:p>
    <w:p w14:paraId="0000019C"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Lincoln, B. (1999). Theorizing myth: Narrative, ideology, and scholarship. University of Chicago Press.</w:t>
      </w:r>
    </w:p>
    <w:p w14:paraId="0000019D" w14:textId="77777777" w:rsidR="00FC4214" w:rsidRDefault="00FC4214">
      <w:pPr>
        <w:rPr>
          <w:rFonts w:ascii="Bookman Old Style" w:eastAsia="Bookman Old Style" w:hAnsi="Bookman Old Style" w:cs="Bookman Old Style"/>
        </w:rPr>
      </w:pPr>
    </w:p>
    <w:p w14:paraId="0000019E"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Lighter, J, (1994). H</w:t>
      </w:r>
      <w:r>
        <w:rPr>
          <w:rFonts w:ascii="Bookman Old Style" w:eastAsia="Bookman Old Style" w:hAnsi="Bookman Old Style" w:cs="Bookman Old Style"/>
        </w:rPr>
        <w:t>istorical Dictionary of American Slang. Random House.</w:t>
      </w:r>
    </w:p>
    <w:p w14:paraId="0000019F" w14:textId="77777777" w:rsidR="00FC4214" w:rsidRDefault="00FC4214">
      <w:pPr>
        <w:rPr>
          <w:rFonts w:ascii="Bookman Old Style" w:eastAsia="Bookman Old Style" w:hAnsi="Bookman Old Style" w:cs="Bookman Old Style"/>
        </w:rPr>
      </w:pPr>
    </w:p>
    <w:p w14:paraId="000001A0"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Lule</w:t>
      </w:r>
      <w:proofErr w:type="spellEnd"/>
      <w:r>
        <w:rPr>
          <w:rFonts w:ascii="Bookman Old Style" w:eastAsia="Bookman Old Style" w:hAnsi="Bookman Old Style" w:cs="Bookman Old Style"/>
        </w:rPr>
        <w:t>, J. (2001). Daily news, eternal stories: the mythological role of journalism. Guilford Press.</w:t>
      </w:r>
    </w:p>
    <w:p w14:paraId="000001A1" w14:textId="77777777" w:rsidR="00FC4214" w:rsidRDefault="00FC4214">
      <w:pPr>
        <w:rPr>
          <w:rFonts w:ascii="Bookman Old Style" w:eastAsia="Bookman Old Style" w:hAnsi="Bookman Old Style" w:cs="Bookman Old Style"/>
        </w:rPr>
      </w:pPr>
    </w:p>
    <w:p w14:paraId="000001A2"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Macgregor, J. (2019). The last of the great </w:t>
      </w:r>
      <w:proofErr w:type="spellStart"/>
      <w:r>
        <w:rPr>
          <w:rFonts w:ascii="Bookman Old Style" w:eastAsia="Bookman Old Style" w:hAnsi="Bookman Old Style" w:cs="Bookman Old Style"/>
        </w:rPr>
        <w:t>american</w:t>
      </w:r>
      <w:proofErr w:type="spellEnd"/>
      <w:r>
        <w:rPr>
          <w:rFonts w:ascii="Bookman Old Style" w:eastAsia="Bookman Old Style" w:hAnsi="Bookman Old Style" w:cs="Bookman Old Style"/>
        </w:rPr>
        <w:t xml:space="preserve"> hobos. The Smithsonian Magazine. May.</w:t>
      </w:r>
    </w:p>
    <w:p w14:paraId="000001A3" w14:textId="77777777" w:rsidR="00FC4214" w:rsidRDefault="00FC4214">
      <w:pPr>
        <w:rPr>
          <w:rFonts w:ascii="Bookman Old Style" w:eastAsia="Bookman Old Style" w:hAnsi="Bookman Old Style" w:cs="Bookman Old Style"/>
        </w:rPr>
      </w:pPr>
    </w:p>
    <w:p w14:paraId="000001A4"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Khazan, O</w:t>
      </w:r>
      <w:r>
        <w:rPr>
          <w:rFonts w:ascii="Bookman Old Style" w:eastAsia="Bookman Old Style" w:hAnsi="Bookman Old Style" w:cs="Bookman Old Style"/>
        </w:rPr>
        <w:t xml:space="preserve">. (2020, October 19). How a bizarre claim about masks has lived on for months. </w:t>
      </w:r>
      <w:r>
        <w:rPr>
          <w:rFonts w:ascii="Bookman Old Style" w:eastAsia="Bookman Old Style" w:hAnsi="Bookman Old Style" w:cs="Bookman Old Style"/>
          <w:i/>
        </w:rPr>
        <w:t xml:space="preserve">The Atlantic. </w:t>
      </w:r>
      <w:r>
        <w:rPr>
          <w:rFonts w:ascii="Bookman Old Style" w:eastAsia="Bookman Old Style" w:hAnsi="Bookman Old Style" w:cs="Bookman Old Style"/>
        </w:rPr>
        <w:lastRenderedPageBreak/>
        <w:t>https://www.theatlantic.com/politics/archive/2020/10/can-masks-make-you-sicker/616641/</w:t>
      </w:r>
    </w:p>
    <w:p w14:paraId="000001A5" w14:textId="77777777" w:rsidR="00FC4214" w:rsidRDefault="00FC4214">
      <w:pPr>
        <w:rPr>
          <w:rFonts w:ascii="Bookman Old Style" w:eastAsia="Bookman Old Style" w:hAnsi="Bookman Old Style" w:cs="Bookman Old Style"/>
        </w:rPr>
      </w:pPr>
    </w:p>
    <w:p w14:paraId="000001A6"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Malinowski, B. (1992). </w:t>
      </w:r>
      <w:r>
        <w:rPr>
          <w:rFonts w:ascii="Bookman Old Style" w:eastAsia="Bookman Old Style" w:hAnsi="Bookman Old Style" w:cs="Bookman Old Style"/>
          <w:i/>
        </w:rPr>
        <w:t>Magic, science, and religion</w:t>
      </w:r>
      <w:r>
        <w:rPr>
          <w:rFonts w:ascii="Bookman Old Style" w:eastAsia="Bookman Old Style" w:hAnsi="Bookman Old Style" w:cs="Bookman Old Style"/>
        </w:rPr>
        <w:t>. Waveland.</w:t>
      </w:r>
    </w:p>
    <w:p w14:paraId="000001A7" w14:textId="77777777" w:rsidR="00FC4214" w:rsidRDefault="00FC4214">
      <w:pPr>
        <w:rPr>
          <w:rFonts w:ascii="Bookman Old Style" w:eastAsia="Bookman Old Style" w:hAnsi="Bookman Old Style" w:cs="Bookman Old Style"/>
        </w:rPr>
      </w:pPr>
    </w:p>
    <w:p w14:paraId="000001A8"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Mandavilla</w:t>
      </w:r>
      <w:proofErr w:type="spellEnd"/>
      <w:r>
        <w:rPr>
          <w:rFonts w:ascii="Bookman Old Style" w:eastAsia="Bookman Old Style" w:hAnsi="Bookman Old Style" w:cs="Bookman Old Style"/>
        </w:rPr>
        <w:t>,</w:t>
      </w:r>
      <w:r>
        <w:rPr>
          <w:rFonts w:ascii="Bookman Old Style" w:eastAsia="Bookman Old Style" w:hAnsi="Bookman Old Style" w:cs="Bookman Old Style"/>
        </w:rPr>
        <w:t xml:space="preserve"> A. (2020, November 24). The price for not wearing masks: Perhaps 130,000 lives. </w:t>
      </w:r>
      <w:r>
        <w:rPr>
          <w:rFonts w:ascii="Bookman Old Style" w:eastAsia="Bookman Old Style" w:hAnsi="Bookman Old Style" w:cs="Bookman Old Style"/>
          <w:i/>
        </w:rPr>
        <w:t>The New York Times</w:t>
      </w:r>
      <w:r>
        <w:rPr>
          <w:rFonts w:ascii="Bookman Old Style" w:eastAsia="Bookman Old Style" w:hAnsi="Bookman Old Style" w:cs="Bookman Old Style"/>
        </w:rPr>
        <w:t>. https://www.nytimes.com/2020/10/23/health/covid-deaths.html</w:t>
      </w:r>
    </w:p>
    <w:p w14:paraId="000001A9" w14:textId="77777777" w:rsidR="00FC4214" w:rsidRDefault="00FC4214">
      <w:pPr>
        <w:rPr>
          <w:rFonts w:ascii="Bookman Old Style" w:eastAsia="Bookman Old Style" w:hAnsi="Bookman Old Style" w:cs="Bookman Old Style"/>
        </w:rPr>
      </w:pPr>
    </w:p>
    <w:p w14:paraId="000001AA"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Martineau, P. (2017, December 9). The Storm is the New </w:t>
      </w:r>
      <w:proofErr w:type="spellStart"/>
      <w:r>
        <w:rPr>
          <w:rFonts w:ascii="Bookman Old Style" w:eastAsia="Bookman Old Style" w:hAnsi="Bookman Old Style" w:cs="Bookman Old Style"/>
        </w:rPr>
        <w:t>Pizzagate</w:t>
      </w:r>
      <w:proofErr w:type="spellEnd"/>
      <w:r>
        <w:rPr>
          <w:rFonts w:ascii="Bookman Old Style" w:eastAsia="Bookman Old Style" w:hAnsi="Bookman Old Style" w:cs="Bookman Old Style"/>
        </w:rPr>
        <w:t xml:space="preserve"> – Only Worse. </w:t>
      </w:r>
      <w:r>
        <w:rPr>
          <w:rFonts w:ascii="Bookman Old Style" w:eastAsia="Bookman Old Style" w:hAnsi="Bookman Old Style" w:cs="Bookman Old Style"/>
          <w:i/>
        </w:rPr>
        <w:t>New York</w:t>
      </w:r>
      <w:r>
        <w:rPr>
          <w:rFonts w:ascii="Bookman Old Style" w:eastAsia="Bookman Old Style" w:hAnsi="Bookman Old Style" w:cs="Bookman Old Style"/>
        </w:rPr>
        <w:t xml:space="preserve">. https://nymag.com/intelligencer/2017/12/qanon-4chan-the-storm-conspiracy-explained.html </w:t>
      </w:r>
    </w:p>
    <w:p w14:paraId="000001AB" w14:textId="77777777" w:rsidR="00FC4214" w:rsidRDefault="00FC4214">
      <w:pPr>
        <w:rPr>
          <w:rFonts w:ascii="Bookman Old Style" w:eastAsia="Bookman Old Style" w:hAnsi="Bookman Old Style" w:cs="Bookman Old Style"/>
        </w:rPr>
      </w:pPr>
    </w:p>
    <w:p w14:paraId="000001AC"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McMillan, D. W. &amp; Chavis, D. M. (1986). Sense of community: A definition and </w:t>
      </w:r>
      <w:r>
        <w:rPr>
          <w:rFonts w:ascii="Bookman Old Style" w:eastAsia="Bookman Old Style" w:hAnsi="Bookman Old Style" w:cs="Bookman Old Style"/>
        </w:rPr>
        <w:t>theory. Journal of Community Psychology, 14(6-23).</w:t>
      </w:r>
    </w:p>
    <w:p w14:paraId="000001AD" w14:textId="77777777" w:rsidR="00FC4214" w:rsidRDefault="00FC4214">
      <w:pPr>
        <w:rPr>
          <w:rFonts w:ascii="Bookman Old Style" w:eastAsia="Bookman Old Style" w:hAnsi="Bookman Old Style" w:cs="Bookman Old Style"/>
        </w:rPr>
      </w:pPr>
    </w:p>
    <w:p w14:paraId="000001AE"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Morales, S. (2013). Myth and the construction of meaning in mediated culture. International Journal of Pure Communication Inquiry.</w:t>
      </w:r>
    </w:p>
    <w:p w14:paraId="000001AF" w14:textId="77777777" w:rsidR="00FC4214" w:rsidRDefault="00FC4214">
      <w:pPr>
        <w:rPr>
          <w:rFonts w:ascii="Bookman Old Style" w:eastAsia="Bookman Old Style" w:hAnsi="Bookman Old Style" w:cs="Bookman Old Style"/>
        </w:rPr>
      </w:pPr>
    </w:p>
    <w:p w14:paraId="000001B0"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Mosier, J. (2005). War myths. Historically speaking: The bulletin of the</w:t>
      </w:r>
      <w:r>
        <w:rPr>
          <w:rFonts w:ascii="Bookman Old Style" w:eastAsia="Bookman Old Style" w:hAnsi="Bookman Old Style" w:cs="Bookman Old Style"/>
        </w:rPr>
        <w:t xml:space="preserve"> historical society. VI: 4. March/April 2005.</w:t>
      </w:r>
    </w:p>
    <w:p w14:paraId="000001B1" w14:textId="77777777" w:rsidR="00FC4214" w:rsidRDefault="00FC4214">
      <w:pPr>
        <w:rPr>
          <w:rFonts w:ascii="Bookman Old Style" w:eastAsia="Bookman Old Style" w:hAnsi="Bookman Old Style" w:cs="Bookman Old Style"/>
        </w:rPr>
      </w:pPr>
    </w:p>
    <w:p w14:paraId="000001B2"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North Allegheny. (2021). Return to School Overview. </w:t>
      </w:r>
      <w:hyperlink r:id="rId21">
        <w:r>
          <w:rPr>
            <w:rFonts w:ascii="Bookman Old Style" w:eastAsia="Bookman Old Style" w:hAnsi="Bookman Old Style" w:cs="Bookman Old Style"/>
            <w:color w:val="0563C1"/>
            <w:u w:val="single"/>
          </w:rPr>
          <w:t>https://www.northallegheny.org/returntoschool</w:t>
        </w:r>
      </w:hyperlink>
    </w:p>
    <w:p w14:paraId="000001B3" w14:textId="77777777" w:rsidR="00FC4214" w:rsidRDefault="00FC4214">
      <w:pPr>
        <w:rPr>
          <w:rFonts w:ascii="Bookman Old Style" w:eastAsia="Bookman Old Style" w:hAnsi="Bookman Old Style" w:cs="Bookman Old Style"/>
        </w:rPr>
      </w:pPr>
    </w:p>
    <w:p w14:paraId="000001B4"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Obst</w:t>
      </w:r>
      <w:proofErr w:type="spellEnd"/>
      <w:r>
        <w:rPr>
          <w:rFonts w:ascii="Bookman Old Style" w:eastAsia="Bookman Old Style" w:hAnsi="Bookman Old Style" w:cs="Bookman Old Style"/>
        </w:rPr>
        <w:t xml:space="preserve">, P., </w:t>
      </w:r>
      <w:proofErr w:type="spellStart"/>
      <w:r>
        <w:rPr>
          <w:rFonts w:ascii="Bookman Old Style" w:eastAsia="Bookman Old Style" w:hAnsi="Bookman Old Style" w:cs="Bookman Old Style"/>
        </w:rPr>
        <w:t>Zinkiewicz</w:t>
      </w:r>
      <w:proofErr w:type="spellEnd"/>
      <w:r>
        <w:rPr>
          <w:rFonts w:ascii="Bookman Old Style" w:eastAsia="Bookman Old Style" w:hAnsi="Bookman Old Style" w:cs="Bookman Old Style"/>
        </w:rPr>
        <w:t>, L., &amp; Smith, S. (2002).</w:t>
      </w:r>
      <w:r>
        <w:rPr>
          <w:rFonts w:ascii="Bookman Old Style" w:eastAsia="Bookman Old Style" w:hAnsi="Bookman Old Style" w:cs="Bookman Old Style"/>
        </w:rPr>
        <w:t xml:space="preserve"> Sense of community in science fiction fandom part 1: Understanding sense of community in an international community of interest. Journal of Community Psychology, 30(1).</w:t>
      </w:r>
    </w:p>
    <w:p w14:paraId="000001B5" w14:textId="77777777" w:rsidR="00FC4214" w:rsidRDefault="00FC4214">
      <w:pPr>
        <w:rPr>
          <w:rFonts w:ascii="Bookman Old Style" w:eastAsia="Bookman Old Style" w:hAnsi="Bookman Old Style" w:cs="Bookman Old Style"/>
        </w:rPr>
      </w:pPr>
    </w:p>
    <w:p w14:paraId="000001B6"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Pearson, G. D. H &amp; Knobloch-</w:t>
      </w:r>
      <w:proofErr w:type="spellStart"/>
      <w:r>
        <w:rPr>
          <w:rFonts w:ascii="Bookman Old Style" w:eastAsia="Bookman Old Style" w:hAnsi="Bookman Old Style" w:cs="Bookman Old Style"/>
        </w:rPr>
        <w:t>Westerwick</w:t>
      </w:r>
      <w:proofErr w:type="spellEnd"/>
      <w:r>
        <w:rPr>
          <w:rFonts w:ascii="Bookman Old Style" w:eastAsia="Bookman Old Style" w:hAnsi="Bookman Old Style" w:cs="Bookman Old Style"/>
        </w:rPr>
        <w:t>, S. (2019). Is the confirmation bias bubble larger online? Pre-election confirmation bias in selective exposure to online versus print political information. Mass Communication and Society, 22(4). doi:10.1080/15205436</w:t>
      </w:r>
      <w:r>
        <w:rPr>
          <w:rFonts w:ascii="Bookman Old Style" w:eastAsia="Bookman Old Style" w:hAnsi="Bookman Old Style" w:cs="Bookman Old Style"/>
        </w:rPr>
        <w:t>.2019.1599956</w:t>
      </w:r>
    </w:p>
    <w:p w14:paraId="000001B7" w14:textId="77777777" w:rsidR="00FC4214" w:rsidRDefault="00FC4214">
      <w:pPr>
        <w:rPr>
          <w:rFonts w:ascii="Bookman Old Style" w:eastAsia="Bookman Old Style" w:hAnsi="Bookman Old Style" w:cs="Bookman Old Style"/>
        </w:rPr>
      </w:pPr>
    </w:p>
    <w:p w14:paraId="000001B8"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Persily</w:t>
      </w:r>
      <w:proofErr w:type="spellEnd"/>
      <w:r>
        <w:rPr>
          <w:rFonts w:ascii="Bookman Old Style" w:eastAsia="Bookman Old Style" w:hAnsi="Bookman Old Style" w:cs="Bookman Old Style"/>
        </w:rPr>
        <w:t xml:space="preserve">, P. &amp; Tucker, J. (2020). </w:t>
      </w:r>
      <w:r>
        <w:rPr>
          <w:rFonts w:ascii="Bookman Old Style" w:eastAsia="Bookman Old Style" w:hAnsi="Bookman Old Style" w:cs="Bookman Old Style"/>
          <w:i/>
        </w:rPr>
        <w:t>Social Media and Democracy</w:t>
      </w:r>
      <w:r>
        <w:rPr>
          <w:rFonts w:ascii="Bookman Old Style" w:eastAsia="Bookman Old Style" w:hAnsi="Bookman Old Style" w:cs="Bookman Old Style"/>
        </w:rPr>
        <w:t>. Cambridge University Press.</w:t>
      </w:r>
    </w:p>
    <w:p w14:paraId="000001B9" w14:textId="77777777" w:rsidR="00FC4214" w:rsidRDefault="00FC4214">
      <w:pPr>
        <w:rPr>
          <w:rFonts w:ascii="Bookman Old Style" w:eastAsia="Bookman Old Style" w:hAnsi="Bookman Old Style" w:cs="Bookman Old Style"/>
        </w:rPr>
      </w:pPr>
    </w:p>
    <w:p w14:paraId="000001BA"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Rafferty, B. (2011, September 22). How Dan Harmon Drives Himself Crazy Making Community. </w:t>
      </w:r>
      <w:r>
        <w:rPr>
          <w:rFonts w:ascii="Bookman Old Style" w:eastAsia="Bookman Old Style" w:hAnsi="Bookman Old Style" w:cs="Bookman Old Style"/>
          <w:i/>
        </w:rPr>
        <w:t>Wired</w:t>
      </w:r>
      <w:r>
        <w:rPr>
          <w:rFonts w:ascii="Bookman Old Style" w:eastAsia="Bookman Old Style" w:hAnsi="Bookman Old Style" w:cs="Bookman Old Style"/>
        </w:rPr>
        <w:t xml:space="preserve">. </w:t>
      </w:r>
      <w:hyperlink r:id="rId22">
        <w:r>
          <w:rPr>
            <w:rFonts w:ascii="Bookman Old Style" w:eastAsia="Bookman Old Style" w:hAnsi="Bookman Old Style" w:cs="Bookman Old Style"/>
            <w:color w:val="0563C1"/>
            <w:u w:val="single"/>
          </w:rPr>
          <w:t>https://www.wired.com/2011/09/mf-harmon/</w:t>
        </w:r>
      </w:hyperlink>
    </w:p>
    <w:p w14:paraId="000001BB" w14:textId="77777777" w:rsidR="00FC4214" w:rsidRDefault="00FC4214">
      <w:pPr>
        <w:rPr>
          <w:rFonts w:ascii="Bookman Old Style" w:eastAsia="Bookman Old Style" w:hAnsi="Bookman Old Style" w:cs="Bookman Old Style"/>
        </w:rPr>
      </w:pPr>
    </w:p>
    <w:p w14:paraId="000001BC"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Upvoted (2021, June 1). Reddit’s Cultural DNA: A Year Look Back and Onward. </w:t>
      </w:r>
      <w:hyperlink r:id="rId23">
        <w:r>
          <w:rPr>
            <w:rFonts w:ascii="Bookman Old Style" w:eastAsia="Bookman Old Style" w:hAnsi="Bookman Old Style" w:cs="Bookman Old Style"/>
            <w:color w:val="0563C1"/>
            <w:u w:val="single"/>
          </w:rPr>
          <w:t>https://redditblog.com/2021/06/01/reddits-cultural-dna/</w:t>
        </w:r>
      </w:hyperlink>
    </w:p>
    <w:p w14:paraId="000001BD" w14:textId="77777777" w:rsidR="00FC4214" w:rsidRDefault="00FC4214">
      <w:pPr>
        <w:rPr>
          <w:rFonts w:ascii="Bookman Old Style" w:eastAsia="Bookman Old Style" w:hAnsi="Bookman Old Style" w:cs="Bookman Old Style"/>
        </w:rPr>
      </w:pPr>
    </w:p>
    <w:p w14:paraId="000001BE"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lastRenderedPageBreak/>
        <w:t>R</w:t>
      </w:r>
      <w:r>
        <w:rPr>
          <w:rFonts w:ascii="Bookman Old Style" w:eastAsia="Bookman Old Style" w:hAnsi="Bookman Old Style" w:cs="Bookman Old Style"/>
        </w:rPr>
        <w:t xml:space="preserve">eich, S. M. (2010). </w:t>
      </w:r>
      <w:proofErr w:type="gramStart"/>
      <w:r>
        <w:rPr>
          <w:rFonts w:ascii="Bookman Old Style" w:eastAsia="Bookman Old Style" w:hAnsi="Bookman Old Style" w:cs="Bookman Old Style"/>
        </w:rPr>
        <w:t>Adolescents</w:t>
      </w:r>
      <w:proofErr w:type="gramEnd"/>
      <w:r>
        <w:rPr>
          <w:rFonts w:ascii="Bookman Old Style" w:eastAsia="Bookman Old Style" w:hAnsi="Bookman Old Style" w:cs="Bookman Old Style"/>
        </w:rPr>
        <w:t xml:space="preserve"> sense of community on myspace and </w:t>
      </w:r>
      <w:proofErr w:type="spellStart"/>
      <w:r>
        <w:rPr>
          <w:rFonts w:ascii="Bookman Old Style" w:eastAsia="Bookman Old Style" w:hAnsi="Bookman Old Style" w:cs="Bookman Old Style"/>
        </w:rPr>
        <w:t>facebook</w:t>
      </w:r>
      <w:proofErr w:type="spellEnd"/>
      <w:r>
        <w:rPr>
          <w:rFonts w:ascii="Bookman Old Style" w:eastAsia="Bookman Old Style" w:hAnsi="Bookman Old Style" w:cs="Bookman Old Style"/>
        </w:rPr>
        <w:t xml:space="preserve">: a mixed-methods approach. Journal of Community Psychology. 38(6). </w:t>
      </w:r>
      <w:hyperlink r:id="rId24">
        <w:r>
          <w:rPr>
            <w:rFonts w:ascii="Bookman Old Style" w:eastAsia="Bookman Old Style" w:hAnsi="Bookman Old Style" w:cs="Bookman Old Style"/>
            <w:color w:val="0563C1"/>
            <w:u w:val="single"/>
          </w:rPr>
          <w:t>https://doi.org.10.1002/jcop.20389</w:t>
        </w:r>
      </w:hyperlink>
    </w:p>
    <w:p w14:paraId="000001BF" w14:textId="77777777" w:rsidR="00FC4214" w:rsidRDefault="00FC4214">
      <w:pPr>
        <w:rPr>
          <w:rFonts w:ascii="Bookman Old Style" w:eastAsia="Bookman Old Style" w:hAnsi="Bookman Old Style" w:cs="Bookman Old Style"/>
        </w:rPr>
      </w:pPr>
    </w:p>
    <w:p w14:paraId="000001C0"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Satelberg</w:t>
      </w:r>
      <w:proofErr w:type="spellEnd"/>
      <w:r>
        <w:rPr>
          <w:rFonts w:ascii="Bookman Old Style" w:eastAsia="Bookman Old Style" w:hAnsi="Bookman Old Style" w:cs="Bookman Old Style"/>
        </w:rPr>
        <w:t>, W. (2021). The Demographics of Reddi</w:t>
      </w:r>
      <w:r>
        <w:rPr>
          <w:rFonts w:ascii="Bookman Old Style" w:eastAsia="Bookman Old Style" w:hAnsi="Bookman Old Style" w:cs="Bookman Old Style"/>
        </w:rPr>
        <w:t xml:space="preserve">t: Who Uses the Site? </w:t>
      </w:r>
      <w:proofErr w:type="spellStart"/>
      <w:r>
        <w:rPr>
          <w:rFonts w:ascii="Bookman Old Style" w:eastAsia="Bookman Old Style" w:hAnsi="Bookman Old Style" w:cs="Bookman Old Style"/>
          <w:i/>
        </w:rPr>
        <w:t>Alphr</w:t>
      </w:r>
      <w:proofErr w:type="spellEnd"/>
      <w:r>
        <w:rPr>
          <w:rFonts w:ascii="Bookman Old Style" w:eastAsia="Bookman Old Style" w:hAnsi="Bookman Old Style" w:cs="Bookman Old Style"/>
        </w:rPr>
        <w:t xml:space="preserve">. </w:t>
      </w:r>
      <w:hyperlink r:id="rId25">
        <w:r>
          <w:rPr>
            <w:rFonts w:ascii="Bookman Old Style" w:eastAsia="Bookman Old Style" w:hAnsi="Bookman Old Style" w:cs="Bookman Old Style"/>
            <w:color w:val="0563C1"/>
            <w:u w:val="single"/>
          </w:rPr>
          <w:t>https://www.alphr.com/demographics-reddit/</w:t>
        </w:r>
      </w:hyperlink>
    </w:p>
    <w:p w14:paraId="000001C1" w14:textId="77777777" w:rsidR="00FC4214" w:rsidRDefault="00FC4214">
      <w:pPr>
        <w:rPr>
          <w:rFonts w:ascii="Bookman Old Style" w:eastAsia="Bookman Old Style" w:hAnsi="Bookman Old Style" w:cs="Bookman Old Style"/>
        </w:rPr>
      </w:pPr>
    </w:p>
    <w:p w14:paraId="000001C2"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Segal, R. (1990). </w:t>
      </w:r>
      <w:r>
        <w:rPr>
          <w:rFonts w:ascii="Bookman Old Style" w:eastAsia="Bookman Old Style" w:hAnsi="Bookman Old Style" w:cs="Bookman Old Style"/>
          <w:i/>
        </w:rPr>
        <w:t>Joseph Campbell: An introduction</w:t>
      </w:r>
      <w:r>
        <w:rPr>
          <w:rFonts w:ascii="Bookman Old Style" w:eastAsia="Bookman Old Style" w:hAnsi="Bookman Old Style" w:cs="Bookman Old Style"/>
        </w:rPr>
        <w:t>. Penguin Mentor Books.</w:t>
      </w:r>
    </w:p>
    <w:p w14:paraId="000001C3" w14:textId="77777777" w:rsidR="00FC4214" w:rsidRDefault="00FC4214">
      <w:pPr>
        <w:rPr>
          <w:rFonts w:ascii="Bookman Old Style" w:eastAsia="Bookman Old Style" w:hAnsi="Bookman Old Style" w:cs="Bookman Old Style"/>
        </w:rPr>
      </w:pPr>
    </w:p>
    <w:p w14:paraId="000001C4" w14:textId="77777777" w:rsidR="00FC4214" w:rsidRDefault="00FC4214">
      <w:pPr>
        <w:rPr>
          <w:rFonts w:ascii="Bookman Old Style" w:eastAsia="Bookman Old Style" w:hAnsi="Bookman Old Style" w:cs="Bookman Old Style"/>
        </w:rPr>
      </w:pPr>
    </w:p>
    <w:p w14:paraId="000001C5"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Spencer, A. (2020, November 10). Hanson is Fa</w:t>
      </w:r>
      <w:r>
        <w:rPr>
          <w:rFonts w:ascii="Bookman Old Style" w:eastAsia="Bookman Old Style" w:hAnsi="Bookman Old Style" w:cs="Bookman Old Style"/>
        </w:rPr>
        <w:t>cing a Mutiny from its Own Fans. Vice. https://www.vice.com/en/article/m7aep4/hanson-is-facing-a-mutiny-from-its-own-fans</w:t>
      </w:r>
    </w:p>
    <w:p w14:paraId="000001C6" w14:textId="77777777" w:rsidR="00FC4214" w:rsidRDefault="00FC4214">
      <w:pPr>
        <w:rPr>
          <w:rFonts w:ascii="Bookman Old Style" w:eastAsia="Bookman Old Style" w:hAnsi="Bookman Old Style" w:cs="Bookman Old Style"/>
        </w:rPr>
      </w:pPr>
    </w:p>
    <w:p w14:paraId="000001C7"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Starbird</w:t>
      </w:r>
      <w:proofErr w:type="spellEnd"/>
      <w:r>
        <w:rPr>
          <w:rFonts w:ascii="Bookman Old Style" w:eastAsia="Bookman Old Style" w:hAnsi="Bookman Old Style" w:cs="Bookman Old Style"/>
        </w:rPr>
        <w:t xml:space="preserve">, K. (2017) Examining the Alternative Media Ecosystem through the Production of Alternative Narratives of Mass Shooting </w:t>
      </w:r>
      <w:proofErr w:type="spellStart"/>
      <w:r>
        <w:rPr>
          <w:rFonts w:ascii="Bookman Old Style" w:eastAsia="Bookman Old Style" w:hAnsi="Bookman Old Style" w:cs="Bookman Old Style"/>
        </w:rPr>
        <w:t>Eventson</w:t>
      </w:r>
      <w:proofErr w:type="spellEnd"/>
      <w:r>
        <w:rPr>
          <w:rFonts w:ascii="Bookman Old Style" w:eastAsia="Bookman Old Style" w:hAnsi="Bookman Old Style" w:cs="Bookman Old Style"/>
        </w:rPr>
        <w:t xml:space="preserve"> Twitter. International AAAI Conference on Web and </w:t>
      </w:r>
      <w:proofErr w:type="gramStart"/>
      <w:r>
        <w:rPr>
          <w:rFonts w:ascii="Bookman Old Style" w:eastAsia="Bookman Old Style" w:hAnsi="Bookman Old Style" w:cs="Bookman Old Style"/>
        </w:rPr>
        <w:t>Social Media</w:t>
      </w:r>
      <w:proofErr w:type="gramEnd"/>
      <w:r>
        <w:rPr>
          <w:rFonts w:ascii="Bookman Old Style" w:eastAsia="Bookman Old Style" w:hAnsi="Bookman Old Style" w:cs="Bookman Old Style"/>
        </w:rPr>
        <w:t>, 11(1).</w:t>
      </w:r>
    </w:p>
    <w:p w14:paraId="000001C8" w14:textId="77777777" w:rsidR="00FC4214" w:rsidRDefault="00FC4214">
      <w:pPr>
        <w:rPr>
          <w:rFonts w:ascii="Bookman Old Style" w:eastAsia="Bookman Old Style" w:hAnsi="Bookman Old Style" w:cs="Bookman Old Style"/>
        </w:rPr>
      </w:pPr>
    </w:p>
    <w:p w14:paraId="000001C9"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The New York Times (2021a). Coronavirus in the </w:t>
      </w:r>
      <w:r>
        <w:rPr>
          <w:rFonts w:ascii="Bookman Old Style" w:eastAsia="Bookman Old Style" w:hAnsi="Bookman Old Style" w:cs="Bookman Old Style"/>
        </w:rPr>
        <w:t>U.S.: Latest Map and Case Count.</w:t>
      </w:r>
    </w:p>
    <w:p w14:paraId="000001CA" w14:textId="77777777" w:rsidR="00FC4214" w:rsidRDefault="000E4623">
      <w:pPr>
        <w:rPr>
          <w:rFonts w:ascii="Bookman Old Style" w:eastAsia="Bookman Old Style" w:hAnsi="Bookman Old Style" w:cs="Bookman Old Style"/>
        </w:rPr>
      </w:pPr>
      <w:hyperlink r:id="rId26">
        <w:r>
          <w:rPr>
            <w:rFonts w:ascii="Bookman Old Style" w:eastAsia="Bookman Old Style" w:hAnsi="Bookman Old Style" w:cs="Bookman Old Style"/>
            <w:color w:val="0563C1"/>
            <w:u w:val="single"/>
          </w:rPr>
          <w:t>https://www.nytimes.com/interactive/2021/us/covid-cases.html</w:t>
        </w:r>
      </w:hyperlink>
    </w:p>
    <w:p w14:paraId="000001CB" w14:textId="77777777" w:rsidR="00FC4214" w:rsidRDefault="00FC4214">
      <w:pPr>
        <w:rPr>
          <w:rFonts w:ascii="Bookman Old Style" w:eastAsia="Bookman Old Style" w:hAnsi="Bookman Old Style" w:cs="Bookman Old Style"/>
        </w:rPr>
      </w:pPr>
    </w:p>
    <w:p w14:paraId="000001CC"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The New York Times. (2021b). Coronavirus World Map: Tracking the Global Outbreak.</w:t>
      </w:r>
      <w:r>
        <w:rPr>
          <w:rFonts w:ascii="Bookman Old Style" w:eastAsia="Bookman Old Style" w:hAnsi="Bookman Old Style" w:cs="Bookman Old Style"/>
        </w:rPr>
        <w:t xml:space="preserve"> </w:t>
      </w:r>
      <w:hyperlink r:id="rId27">
        <w:r>
          <w:rPr>
            <w:rFonts w:ascii="Bookman Old Style" w:eastAsia="Bookman Old Style" w:hAnsi="Bookman Old Style" w:cs="Bookman Old Style"/>
            <w:color w:val="0563C1"/>
            <w:u w:val="single"/>
          </w:rPr>
          <w:t>https://www.nytimes.com/interactive/2021/world/covid-cases.html</w:t>
        </w:r>
      </w:hyperlink>
    </w:p>
    <w:p w14:paraId="000001CD" w14:textId="77777777" w:rsidR="00FC4214" w:rsidRDefault="00FC4214">
      <w:pPr>
        <w:rPr>
          <w:rFonts w:ascii="Bookman Old Style" w:eastAsia="Bookman Old Style" w:hAnsi="Bookman Old Style" w:cs="Bookman Old Style"/>
        </w:rPr>
      </w:pPr>
    </w:p>
    <w:p w14:paraId="000001CE" w14:textId="77777777" w:rsidR="00FC4214" w:rsidRDefault="000E4623">
      <w:pPr>
        <w:rPr>
          <w:rFonts w:ascii="Bookman Old Style" w:eastAsia="Bookman Old Style" w:hAnsi="Bookman Old Style" w:cs="Bookman Old Style"/>
        </w:rPr>
      </w:pPr>
      <w:proofErr w:type="spellStart"/>
      <w:r>
        <w:rPr>
          <w:rFonts w:ascii="Bookman Old Style" w:eastAsia="Bookman Old Style" w:hAnsi="Bookman Old Style" w:cs="Bookman Old Style"/>
        </w:rPr>
        <w:t>Tufekci</w:t>
      </w:r>
      <w:proofErr w:type="spellEnd"/>
      <w:r>
        <w:rPr>
          <w:rFonts w:ascii="Bookman Old Style" w:eastAsia="Bookman Old Style" w:hAnsi="Bookman Old Style" w:cs="Bookman Old Style"/>
        </w:rPr>
        <w:t xml:space="preserve">, Z. (2018, March 10). YouTube, The Great Radicalizer. </w:t>
      </w:r>
      <w:r>
        <w:rPr>
          <w:rFonts w:ascii="Bookman Old Style" w:eastAsia="Bookman Old Style" w:hAnsi="Bookman Old Style" w:cs="Bookman Old Style"/>
          <w:i/>
        </w:rPr>
        <w:t>The New York Times</w:t>
      </w:r>
      <w:r>
        <w:rPr>
          <w:rFonts w:ascii="Bookman Old Style" w:eastAsia="Bookman Old Style" w:hAnsi="Bookman Old Style" w:cs="Bookman Old Style"/>
        </w:rPr>
        <w:t xml:space="preserve">. </w:t>
      </w:r>
      <w:hyperlink r:id="rId28">
        <w:r>
          <w:rPr>
            <w:rFonts w:ascii="Bookman Old Style" w:eastAsia="Bookman Old Style" w:hAnsi="Bookman Old Style" w:cs="Bookman Old Style"/>
            <w:color w:val="0563C1"/>
            <w:u w:val="single"/>
          </w:rPr>
          <w:t>https://www.nytimes.com/2018/03/10/opinion/sunday/youtube-politics-radical.html</w:t>
        </w:r>
      </w:hyperlink>
    </w:p>
    <w:p w14:paraId="000001CF" w14:textId="77777777" w:rsidR="00FC4214" w:rsidRDefault="00FC4214">
      <w:pPr>
        <w:rPr>
          <w:rFonts w:ascii="Bookman Old Style" w:eastAsia="Bookman Old Style" w:hAnsi="Bookman Old Style" w:cs="Bookman Old Style"/>
        </w:rPr>
      </w:pPr>
    </w:p>
    <w:p w14:paraId="000001D0" w14:textId="77777777" w:rsidR="00FC4214" w:rsidRDefault="000E4623">
      <w:pPr>
        <w:rPr>
          <w:rFonts w:ascii="Bookman Old Style" w:eastAsia="Bookman Old Style" w:hAnsi="Bookman Old Style" w:cs="Bookman Old Style"/>
        </w:rPr>
      </w:pPr>
      <w:r>
        <w:rPr>
          <w:rFonts w:ascii="Bookman Old Style" w:eastAsia="Bookman Old Style" w:hAnsi="Bookman Old Style" w:cs="Bookman Old Style"/>
        </w:rPr>
        <w:t xml:space="preserve">Walker, D., </w:t>
      </w:r>
      <w:proofErr w:type="spellStart"/>
      <w:r>
        <w:rPr>
          <w:rFonts w:ascii="Bookman Old Style" w:eastAsia="Bookman Old Style" w:hAnsi="Bookman Old Style" w:cs="Bookman Old Style"/>
        </w:rPr>
        <w:t>Vul</w:t>
      </w:r>
      <w:proofErr w:type="spellEnd"/>
      <w:r>
        <w:rPr>
          <w:rFonts w:ascii="Bookman Old Style" w:eastAsia="Bookman Old Style" w:hAnsi="Bookman Old Style" w:cs="Bookman Old Style"/>
        </w:rPr>
        <w:t xml:space="preserve">, E. (2013). Hierarchical encoding makes individuals in a group seem more attractive. </w:t>
      </w:r>
      <w:r>
        <w:rPr>
          <w:rFonts w:ascii="Bookman Old Style" w:eastAsia="Bookman Old Style" w:hAnsi="Bookman Old Style" w:cs="Bookman Old Style"/>
        </w:rPr>
        <w:t>Psychological Science. 25(1) 230-235.</w:t>
      </w:r>
    </w:p>
    <w:p w14:paraId="000001D1" w14:textId="77777777" w:rsidR="00FC4214" w:rsidRDefault="000E4623">
      <w:pPr>
        <w:rPr>
          <w:rFonts w:ascii="Bookman Old Style" w:eastAsia="Bookman Old Style" w:hAnsi="Bookman Old Style" w:cs="Bookman Old Style"/>
        </w:rPr>
      </w:pPr>
      <w:r>
        <w:br w:type="page"/>
      </w:r>
    </w:p>
    <w:p w14:paraId="000001D2" w14:textId="77777777" w:rsidR="00FC4214" w:rsidRDefault="000E4623">
      <w:pPr>
        <w:jc w:val="center"/>
        <w:rPr>
          <w:rFonts w:ascii="Bookman Old Style" w:eastAsia="Bookman Old Style" w:hAnsi="Bookman Old Style" w:cs="Bookman Old Style"/>
          <w:b/>
        </w:rPr>
      </w:pPr>
      <w:r>
        <w:rPr>
          <w:rFonts w:ascii="Bookman Old Style" w:eastAsia="Bookman Old Style" w:hAnsi="Bookman Old Style" w:cs="Bookman Old Style"/>
          <w:b/>
        </w:rPr>
        <w:lastRenderedPageBreak/>
        <w:t>Appendices</w:t>
      </w:r>
    </w:p>
    <w:p w14:paraId="000001D3" w14:textId="77777777" w:rsidR="00FC4214" w:rsidRDefault="00FC4214">
      <w:pPr>
        <w:jc w:val="center"/>
        <w:rPr>
          <w:rFonts w:ascii="Bookman Old Style" w:eastAsia="Bookman Old Style" w:hAnsi="Bookman Old Style" w:cs="Bookman Old Style"/>
          <w:b/>
        </w:rPr>
      </w:pPr>
    </w:p>
    <w:p w14:paraId="000001D4" w14:textId="77777777" w:rsidR="00FC4214" w:rsidRDefault="000E4623">
      <w:pPr>
        <w:jc w:val="center"/>
        <w:rPr>
          <w:rFonts w:ascii="Bookman Old Style" w:eastAsia="Bookman Old Style" w:hAnsi="Bookman Old Style" w:cs="Bookman Old Style"/>
          <w:b/>
        </w:rPr>
      </w:pPr>
      <w:r>
        <w:rPr>
          <w:rFonts w:ascii="Bookman Old Style" w:eastAsia="Bookman Old Style" w:hAnsi="Bookman Old Style" w:cs="Bookman Old Style"/>
          <w:b/>
        </w:rPr>
        <w:t>Appendix A</w:t>
      </w:r>
    </w:p>
    <w:p w14:paraId="000001D5" w14:textId="77777777" w:rsidR="00FC4214" w:rsidRDefault="00FC4214">
      <w:pPr>
        <w:jc w:val="center"/>
        <w:rPr>
          <w:rFonts w:ascii="Bookman Old Style" w:eastAsia="Bookman Old Style" w:hAnsi="Bookman Old Style" w:cs="Bookman Old Style"/>
        </w:rPr>
      </w:pPr>
    </w:p>
    <w:p w14:paraId="000001D6"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No New Normal Screenshots from Weekly &amp; Daily Chat/Vent/Support Threads</w:t>
      </w:r>
    </w:p>
    <w:p w14:paraId="000001D7" w14:textId="77777777" w:rsidR="00FC4214" w:rsidRDefault="000E4623">
      <w:pPr>
        <w:jc w:val="center"/>
        <w:rPr>
          <w:rFonts w:ascii="Bookman Old Style" w:eastAsia="Bookman Old Style" w:hAnsi="Bookman Old Style" w:cs="Bookman Old Style"/>
          <w:b/>
        </w:rPr>
      </w:pPr>
      <w:r>
        <w:rPr>
          <w:rFonts w:ascii="Bookman Old Style" w:eastAsia="Bookman Old Style" w:hAnsi="Bookman Old Style" w:cs="Bookman Old Style"/>
          <w:b/>
          <w:noProof/>
        </w:rPr>
        <w:drawing>
          <wp:inline distT="114300" distB="114300" distL="114300" distR="114300">
            <wp:extent cx="5943600" cy="30861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5943600" cy="3086100"/>
                    </a:xfrm>
                    <a:prstGeom prst="rect">
                      <a:avLst/>
                    </a:prstGeom>
                    <a:ln/>
                  </pic:spPr>
                </pic:pic>
              </a:graphicData>
            </a:graphic>
          </wp:inline>
        </w:drawing>
      </w:r>
    </w:p>
    <w:p w14:paraId="000001D8" w14:textId="77777777" w:rsidR="00FC4214" w:rsidRDefault="00FC4214">
      <w:pPr>
        <w:jc w:val="center"/>
        <w:rPr>
          <w:rFonts w:ascii="Bookman Old Style" w:eastAsia="Bookman Old Style" w:hAnsi="Bookman Old Style" w:cs="Bookman Old Style"/>
          <w:b/>
        </w:rPr>
      </w:pPr>
    </w:p>
    <w:p w14:paraId="000001D9" w14:textId="77777777" w:rsidR="00FC4214" w:rsidRDefault="000E4623">
      <w:pPr>
        <w:jc w:val="center"/>
        <w:rPr>
          <w:rFonts w:ascii="Bookman Old Style" w:eastAsia="Bookman Old Style" w:hAnsi="Bookman Old Style" w:cs="Bookman Old Style"/>
          <w:b/>
        </w:rPr>
      </w:pPr>
      <w:r>
        <w:rPr>
          <w:rFonts w:ascii="Bookman Old Style" w:eastAsia="Bookman Old Style" w:hAnsi="Bookman Old Style" w:cs="Bookman Old Style"/>
          <w:b/>
        </w:rPr>
        <w:t>Appendix B</w:t>
      </w:r>
    </w:p>
    <w:p w14:paraId="000001DA" w14:textId="77777777" w:rsidR="00FC4214" w:rsidRDefault="00FC4214">
      <w:pPr>
        <w:jc w:val="center"/>
        <w:rPr>
          <w:rFonts w:ascii="Bookman Old Style" w:eastAsia="Bookman Old Style" w:hAnsi="Bookman Old Style" w:cs="Bookman Old Style"/>
          <w:b/>
        </w:rPr>
      </w:pPr>
    </w:p>
    <w:p w14:paraId="1A9595DC" w14:textId="77A2DA8E" w:rsidR="006F0EA9" w:rsidRDefault="000E4623" w:rsidP="006F0EA9">
      <w:pPr>
        <w:jc w:val="center"/>
        <w:rPr>
          <w:rFonts w:ascii="Bookman Old Style" w:eastAsia="Bookman Old Style" w:hAnsi="Bookman Old Style" w:cs="Bookman Old Style"/>
        </w:rPr>
      </w:pPr>
      <w:r>
        <w:rPr>
          <w:rFonts w:ascii="Bookman Old Style" w:eastAsia="Bookman Old Style" w:hAnsi="Bookman Old Style" w:cs="Bookman Old Style"/>
        </w:rPr>
        <w:t>No New Normal Screenshots from Popular Threads</w:t>
      </w:r>
    </w:p>
    <w:p w14:paraId="000001DD" w14:textId="77777777" w:rsidR="00FC4214" w:rsidRDefault="00FC4214">
      <w:pPr>
        <w:jc w:val="center"/>
        <w:rPr>
          <w:rFonts w:ascii="Bookman Old Style" w:eastAsia="Bookman Old Style" w:hAnsi="Bookman Old Style" w:cs="Bookman Old Style"/>
        </w:rPr>
      </w:pPr>
    </w:p>
    <w:p w14:paraId="5DA4845E" w14:textId="77777777" w:rsidR="006F0EA9" w:rsidRDefault="006F0EA9">
      <w:pPr>
        <w:jc w:val="center"/>
        <w:rPr>
          <w:rFonts w:ascii="Bookman Old Style" w:eastAsia="Bookman Old Style" w:hAnsi="Bookman Old Style" w:cs="Bookman Old Style"/>
          <w:b/>
        </w:rPr>
      </w:pPr>
      <w:r>
        <w:rPr>
          <w:rFonts w:ascii="Bookman Old Style" w:eastAsia="Bookman Old Style" w:hAnsi="Bookman Old Style" w:cs="Bookman Old Style"/>
          <w:noProof/>
        </w:rPr>
        <w:drawing>
          <wp:inline distT="114300" distB="114300" distL="114300" distR="114300" wp14:anchorId="4D7258C1" wp14:editId="3FC8B984">
            <wp:extent cx="5943600" cy="3073400"/>
            <wp:effectExtent l="0" t="0" r="0" b="0"/>
            <wp:docPr id="1" name="image3.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image3.png" descr="A screenshot of a computer&#10;&#10;Description automatically generated with medium confidence"/>
                    <pic:cNvPicPr preferRelativeResize="0"/>
                  </pic:nvPicPr>
                  <pic:blipFill>
                    <a:blip r:embed="rId30"/>
                    <a:srcRect/>
                    <a:stretch>
                      <a:fillRect/>
                    </a:stretch>
                  </pic:blipFill>
                  <pic:spPr>
                    <a:xfrm>
                      <a:off x="0" y="0"/>
                      <a:ext cx="5943600" cy="3073400"/>
                    </a:xfrm>
                    <a:prstGeom prst="rect">
                      <a:avLst/>
                    </a:prstGeom>
                    <a:ln/>
                  </pic:spPr>
                </pic:pic>
              </a:graphicData>
            </a:graphic>
          </wp:inline>
        </w:drawing>
      </w:r>
    </w:p>
    <w:p w14:paraId="6F3FA299" w14:textId="77777777" w:rsidR="006F0EA9" w:rsidRDefault="006F0EA9">
      <w:pPr>
        <w:jc w:val="center"/>
        <w:rPr>
          <w:rFonts w:ascii="Bookman Old Style" w:eastAsia="Bookman Old Style" w:hAnsi="Bookman Old Style" w:cs="Bookman Old Style"/>
          <w:b/>
        </w:rPr>
      </w:pPr>
    </w:p>
    <w:p w14:paraId="000001DE" w14:textId="0B76FFCA" w:rsidR="00FC4214" w:rsidRDefault="000E4623">
      <w:pPr>
        <w:jc w:val="center"/>
        <w:rPr>
          <w:rFonts w:ascii="Bookman Old Style" w:eastAsia="Bookman Old Style" w:hAnsi="Bookman Old Style" w:cs="Bookman Old Style"/>
          <w:b/>
        </w:rPr>
      </w:pPr>
      <w:r>
        <w:rPr>
          <w:rFonts w:ascii="Bookman Old Style" w:eastAsia="Bookman Old Style" w:hAnsi="Bookman Old Style" w:cs="Bookman Old Style"/>
          <w:b/>
        </w:rPr>
        <w:lastRenderedPageBreak/>
        <w:t>Appendix C</w:t>
      </w:r>
    </w:p>
    <w:p w14:paraId="000001DF" w14:textId="77777777" w:rsidR="00FC4214" w:rsidRDefault="00FC4214">
      <w:pPr>
        <w:jc w:val="center"/>
        <w:rPr>
          <w:rFonts w:ascii="Bookman Old Style" w:eastAsia="Bookman Old Style" w:hAnsi="Bookman Old Style" w:cs="Bookman Old Style"/>
        </w:rPr>
      </w:pPr>
    </w:p>
    <w:p w14:paraId="000001E0"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No New Normal Spreadsheet for Weekly &amp; Daily Chat/Vent/Support Threads</w:t>
      </w:r>
    </w:p>
    <w:p w14:paraId="000001E1"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noProof/>
        </w:rPr>
        <w:drawing>
          <wp:inline distT="114300" distB="114300" distL="114300" distR="114300">
            <wp:extent cx="5943600" cy="30988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5943600" cy="3098800"/>
                    </a:xfrm>
                    <a:prstGeom prst="rect">
                      <a:avLst/>
                    </a:prstGeom>
                    <a:ln/>
                  </pic:spPr>
                </pic:pic>
              </a:graphicData>
            </a:graphic>
          </wp:inline>
        </w:drawing>
      </w:r>
    </w:p>
    <w:p w14:paraId="000001E2" w14:textId="77777777" w:rsidR="00FC4214" w:rsidRDefault="00FC4214">
      <w:pPr>
        <w:jc w:val="center"/>
        <w:rPr>
          <w:rFonts w:ascii="Bookman Old Style" w:eastAsia="Bookman Old Style" w:hAnsi="Bookman Old Style" w:cs="Bookman Old Style"/>
        </w:rPr>
      </w:pPr>
    </w:p>
    <w:p w14:paraId="000001E3" w14:textId="77777777" w:rsidR="00FC4214" w:rsidRDefault="000E4623">
      <w:pPr>
        <w:jc w:val="center"/>
        <w:rPr>
          <w:rFonts w:ascii="Bookman Old Style" w:eastAsia="Bookman Old Style" w:hAnsi="Bookman Old Style" w:cs="Bookman Old Style"/>
          <w:b/>
        </w:rPr>
      </w:pPr>
      <w:r>
        <w:rPr>
          <w:rFonts w:ascii="Bookman Old Style" w:eastAsia="Bookman Old Style" w:hAnsi="Bookman Old Style" w:cs="Bookman Old Style"/>
          <w:b/>
        </w:rPr>
        <w:t>Appendix D</w:t>
      </w:r>
    </w:p>
    <w:p w14:paraId="000001E4" w14:textId="77777777" w:rsidR="00FC4214" w:rsidRDefault="00FC4214">
      <w:pPr>
        <w:jc w:val="center"/>
        <w:rPr>
          <w:rFonts w:ascii="Bookman Old Style" w:eastAsia="Bookman Old Style" w:hAnsi="Bookman Old Style" w:cs="Bookman Old Style"/>
        </w:rPr>
      </w:pPr>
    </w:p>
    <w:p w14:paraId="000001E5"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rPr>
        <w:t>No New Normal Spreadsheet for Popular Threads</w:t>
      </w:r>
    </w:p>
    <w:p w14:paraId="000001E6" w14:textId="77777777" w:rsidR="00FC4214" w:rsidRDefault="000E4623">
      <w:pPr>
        <w:jc w:val="center"/>
        <w:rPr>
          <w:rFonts w:ascii="Bookman Old Style" w:eastAsia="Bookman Old Style" w:hAnsi="Bookman Old Style" w:cs="Bookman Old Style"/>
        </w:rPr>
      </w:pPr>
      <w:r>
        <w:rPr>
          <w:rFonts w:ascii="Bookman Old Style" w:eastAsia="Bookman Old Style" w:hAnsi="Bookman Old Style" w:cs="Bookman Old Style"/>
          <w:noProof/>
        </w:rPr>
        <w:drawing>
          <wp:inline distT="114300" distB="114300" distL="114300" distR="114300">
            <wp:extent cx="5943600" cy="3035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5943600" cy="3035300"/>
                    </a:xfrm>
                    <a:prstGeom prst="rect">
                      <a:avLst/>
                    </a:prstGeom>
                    <a:ln/>
                  </pic:spPr>
                </pic:pic>
              </a:graphicData>
            </a:graphic>
          </wp:inline>
        </w:drawing>
      </w:r>
    </w:p>
    <w:p w14:paraId="000001E7" w14:textId="77777777" w:rsidR="00FC4214" w:rsidRDefault="00FC4214">
      <w:pPr>
        <w:jc w:val="center"/>
        <w:rPr>
          <w:rFonts w:ascii="Bookman Old Style" w:eastAsia="Bookman Old Style" w:hAnsi="Bookman Old Style" w:cs="Bookman Old Style"/>
        </w:rPr>
      </w:pPr>
    </w:p>
    <w:sectPr w:rsidR="00FC4214" w:rsidSect="006F0EA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D7DE5" w14:textId="77777777" w:rsidR="000E4623" w:rsidRDefault="000E4623">
      <w:r>
        <w:separator/>
      </w:r>
    </w:p>
  </w:endnote>
  <w:endnote w:type="continuationSeparator" w:id="0">
    <w:p w14:paraId="76FE885F" w14:textId="77777777" w:rsidR="000E4623" w:rsidRDefault="000E4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D" w14:textId="77777777" w:rsidR="00FC4214" w:rsidRDefault="00FC421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F" w14:textId="77777777" w:rsidR="00FC4214" w:rsidRDefault="00FC4214">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E" w14:textId="77777777" w:rsidR="00FC4214" w:rsidRDefault="00FC421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EC886" w14:textId="77777777" w:rsidR="000E4623" w:rsidRDefault="000E4623">
      <w:r>
        <w:separator/>
      </w:r>
    </w:p>
  </w:footnote>
  <w:footnote w:type="continuationSeparator" w:id="0">
    <w:p w14:paraId="5777C5F4" w14:textId="77777777" w:rsidR="000E4623" w:rsidRDefault="000E4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A" w14:textId="77777777" w:rsidR="00FC4214" w:rsidRDefault="00FC4214">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35857"/>
      <w:docPartObj>
        <w:docPartGallery w:val="Page Numbers (Top of Page)"/>
        <w:docPartUnique/>
      </w:docPartObj>
    </w:sdtPr>
    <w:sdtEndPr>
      <w:rPr>
        <w:noProof/>
      </w:rPr>
    </w:sdtEndPr>
    <w:sdtContent>
      <w:p w14:paraId="20E223DA" w14:textId="77777777" w:rsidR="006F0EA9" w:rsidRDefault="006F0EA9" w:rsidP="006F0EA9">
        <w:pPr>
          <w:pBdr>
            <w:top w:val="nil"/>
            <w:left w:val="nil"/>
            <w:bottom w:val="nil"/>
            <w:right w:val="nil"/>
            <w:between w:val="nil"/>
          </w:pBdr>
          <w:tabs>
            <w:tab w:val="center" w:pos="4680"/>
            <w:tab w:val="right" w:pos="9360"/>
          </w:tabs>
          <w:jc w:val="right"/>
        </w:pPr>
        <w:r>
          <w:rPr>
            <w:color w:val="000000"/>
          </w:rPr>
          <w:t>RATIONALIZING IGNORANCE AND THE NO NEW NORMAL COMMUNITY</w:t>
        </w:r>
        <w:r>
          <w:rPr>
            <w:color w:val="000000"/>
          </w:rPr>
          <w:tab/>
        </w:r>
      </w:p>
      <w:p w14:paraId="13553C36" w14:textId="1E861C44" w:rsidR="006F0EA9" w:rsidRDefault="006F0EA9" w:rsidP="006F0EA9">
        <w:pPr>
          <w:pStyle w:val="Header"/>
        </w:pPr>
      </w:p>
    </w:sdtContent>
  </w:sdt>
  <w:p w14:paraId="000001E9" w14:textId="77777777" w:rsidR="00FC4214" w:rsidRDefault="00FC4214">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C" w14:textId="4648CD0F" w:rsidR="00FC4214" w:rsidRDefault="00E957A2">
    <w:pPr>
      <w:pBdr>
        <w:top w:val="nil"/>
        <w:left w:val="nil"/>
        <w:bottom w:val="nil"/>
        <w:right w:val="nil"/>
        <w:between w:val="nil"/>
      </w:pBdr>
      <w:tabs>
        <w:tab w:val="center" w:pos="4680"/>
        <w:tab w:val="right" w:pos="9360"/>
      </w:tabs>
      <w:jc w:val="right"/>
    </w:pPr>
    <w:sdt>
      <w:sdtPr>
        <w:id w:val="1852453750"/>
        <w:docPartObj>
          <w:docPartGallery w:val="Page Numbers (Top of Page)"/>
          <w:docPartUnique/>
        </w:docPartObj>
      </w:sdtPr>
      <w:sdtEndPr>
        <w:rPr>
          <w:noProof/>
        </w:rPr>
      </w:sdtEndPr>
      <w:sdtContent>
        <w:r>
          <w:rPr>
            <w:color w:val="000000"/>
          </w:rPr>
          <w:t>RATIONALIZING IGNORANCE AND THE NO NEW NORMAL COMMUNITY</w:t>
        </w:r>
        <w:r>
          <w:rPr>
            <w:color w:val="000000"/>
          </w:rPr>
          <w:tab/>
        </w:r>
        <w:r>
          <w:rPr>
            <w:color w:val="000000"/>
          </w:rPr>
          <w:t xml:space="preserve"> </w:t>
        </w:r>
      </w:sdtContent>
    </w:sdt>
    <w:r>
      <w:fldChar w:fldCharType="begin"/>
    </w:r>
    <w:r>
      <w:instrText xml:space="preserve"> PAGE   \* MERGEFORMAT </w:instrText>
    </w:r>
    <w:r>
      <w:fldChar w:fldCharType="separate"/>
    </w:r>
    <w:r>
      <w:rPr>
        <w:noProof/>
      </w:rPr>
      <w:t>1</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525539"/>
      <w:docPartObj>
        <w:docPartGallery w:val="Page Numbers (Top of Page)"/>
        <w:docPartUnique/>
      </w:docPartObj>
    </w:sdtPr>
    <w:sdtEndPr>
      <w:rPr>
        <w:noProof/>
      </w:rPr>
    </w:sdtEndPr>
    <w:sdtContent>
      <w:p w14:paraId="5BAE225D" w14:textId="4556FB97" w:rsidR="006F0EA9" w:rsidRDefault="006F0EA9" w:rsidP="006F0EA9">
        <w:pPr>
          <w:pStyle w:val="Header"/>
        </w:pPr>
        <w:sdt>
          <w:sdtPr>
            <w:id w:val="-550849972"/>
            <w:docPartObj>
              <w:docPartGallery w:val="Page Numbers (Top of Page)"/>
              <w:docPartUnique/>
            </w:docPartObj>
          </w:sdtPr>
          <w:sdtEndPr>
            <w:rPr>
              <w:noProof/>
            </w:rPr>
          </w:sdtEndPr>
          <w:sdtContent>
            <w:r>
              <w:rPr>
                <w:color w:val="000000"/>
              </w:rPr>
              <w:t>RATIONALIZING IGNORANCE AND THE NO NEW NORMAL COMMUNITY</w:t>
            </w:r>
          </w:sdtContent>
        </w:sdt>
        <w:r>
          <w:t xml:space="preserve"> </w:t>
        </w:r>
        <w:r>
          <w:tab/>
        </w:r>
        <w:r>
          <w:fldChar w:fldCharType="begin"/>
        </w:r>
        <w:r>
          <w:instrText xml:space="preserve"> PAGE   \* MERGEFORMAT </w:instrText>
        </w:r>
        <w:r>
          <w:fldChar w:fldCharType="separate"/>
        </w:r>
        <w:r>
          <w:rPr>
            <w:noProof/>
          </w:rPr>
          <w:t>2</w:t>
        </w:r>
        <w:r>
          <w:rPr>
            <w:noProof/>
          </w:rPr>
          <w:fldChar w:fldCharType="end"/>
        </w:r>
      </w:p>
    </w:sdtContent>
  </w:sdt>
  <w:p w14:paraId="000001F0" w14:textId="768B5E50" w:rsidR="00FC4214" w:rsidRDefault="00FC4214">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214"/>
    <w:rsid w:val="000E4623"/>
    <w:rsid w:val="001640CA"/>
    <w:rsid w:val="006F0EA9"/>
    <w:rsid w:val="0096201F"/>
    <w:rsid w:val="00E957A2"/>
    <w:rsid w:val="00FC4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62212"/>
  <w15:docId w15:val="{7DFEE4B8-9B3E-450E-96BA-2865DF0D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05B43"/>
    <w:rPr>
      <w:color w:val="0563C1" w:themeColor="hyperlink"/>
      <w:u w:val="single"/>
    </w:rPr>
  </w:style>
  <w:style w:type="character" w:styleId="UnresolvedMention">
    <w:name w:val="Unresolved Mention"/>
    <w:basedOn w:val="DefaultParagraphFont"/>
    <w:uiPriority w:val="99"/>
    <w:semiHidden/>
    <w:unhideWhenUsed/>
    <w:rsid w:val="00E05B43"/>
    <w:rPr>
      <w:color w:val="605E5C"/>
      <w:shd w:val="clear" w:color="auto" w:fill="E1DFDD"/>
    </w:rPr>
  </w:style>
  <w:style w:type="paragraph" w:styleId="NormalWeb">
    <w:name w:val="Normal (Web)"/>
    <w:basedOn w:val="Normal"/>
    <w:uiPriority w:val="99"/>
    <w:unhideWhenUsed/>
    <w:rsid w:val="00DB247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36597"/>
    <w:pPr>
      <w:ind w:left="720"/>
      <w:contextualSpacing/>
    </w:pPr>
  </w:style>
  <w:style w:type="character" w:styleId="Strong">
    <w:name w:val="Strong"/>
    <w:basedOn w:val="DefaultParagraphFont"/>
    <w:uiPriority w:val="22"/>
    <w:qFormat/>
    <w:rsid w:val="005040D1"/>
    <w:rPr>
      <w:b/>
      <w:bCs/>
    </w:rPr>
  </w:style>
  <w:style w:type="character" w:styleId="HTMLCite">
    <w:name w:val="HTML Cite"/>
    <w:basedOn w:val="DefaultParagraphFont"/>
    <w:uiPriority w:val="99"/>
    <w:semiHidden/>
    <w:unhideWhenUsed/>
    <w:rsid w:val="003E4268"/>
    <w:rPr>
      <w:i/>
      <w:iCs/>
    </w:rPr>
  </w:style>
  <w:style w:type="character" w:customStyle="1" w:styleId="dot-separator">
    <w:name w:val="dot-separator"/>
    <w:basedOn w:val="DefaultParagraphFont"/>
    <w:rsid w:val="00757528"/>
  </w:style>
  <w:style w:type="character" w:styleId="FollowedHyperlink">
    <w:name w:val="FollowedHyperlink"/>
    <w:basedOn w:val="DefaultParagraphFont"/>
    <w:uiPriority w:val="99"/>
    <w:semiHidden/>
    <w:unhideWhenUsed/>
    <w:rsid w:val="00D20508"/>
    <w:rPr>
      <w:color w:val="954F72" w:themeColor="followedHyperlink"/>
      <w:u w:val="single"/>
    </w:rPr>
  </w:style>
  <w:style w:type="paragraph" w:styleId="Header">
    <w:name w:val="header"/>
    <w:basedOn w:val="Normal"/>
    <w:link w:val="HeaderChar"/>
    <w:uiPriority w:val="99"/>
    <w:unhideWhenUsed/>
    <w:rsid w:val="0070360A"/>
    <w:pPr>
      <w:tabs>
        <w:tab w:val="center" w:pos="4680"/>
        <w:tab w:val="right" w:pos="9360"/>
      </w:tabs>
    </w:pPr>
  </w:style>
  <w:style w:type="character" w:customStyle="1" w:styleId="HeaderChar">
    <w:name w:val="Header Char"/>
    <w:basedOn w:val="DefaultParagraphFont"/>
    <w:link w:val="Header"/>
    <w:uiPriority w:val="99"/>
    <w:rsid w:val="0070360A"/>
  </w:style>
  <w:style w:type="paragraph" w:styleId="Footer">
    <w:name w:val="footer"/>
    <w:basedOn w:val="Normal"/>
    <w:link w:val="FooterChar"/>
    <w:uiPriority w:val="99"/>
    <w:unhideWhenUsed/>
    <w:rsid w:val="0070360A"/>
    <w:pPr>
      <w:tabs>
        <w:tab w:val="center" w:pos="4680"/>
        <w:tab w:val="right" w:pos="9360"/>
      </w:tabs>
    </w:pPr>
  </w:style>
  <w:style w:type="character" w:customStyle="1" w:styleId="FooterChar">
    <w:name w:val="Footer Char"/>
    <w:basedOn w:val="DefaultParagraphFont"/>
    <w:link w:val="Footer"/>
    <w:uiPriority w:val="99"/>
    <w:rsid w:val="0070360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D0727E"/>
    <w:rPr>
      <w:sz w:val="16"/>
      <w:szCs w:val="16"/>
    </w:rPr>
  </w:style>
  <w:style w:type="paragraph" w:styleId="CommentText">
    <w:name w:val="annotation text"/>
    <w:basedOn w:val="Normal"/>
    <w:link w:val="CommentTextChar"/>
    <w:uiPriority w:val="99"/>
    <w:semiHidden/>
    <w:unhideWhenUsed/>
    <w:rsid w:val="00D0727E"/>
    <w:rPr>
      <w:sz w:val="20"/>
      <w:szCs w:val="20"/>
    </w:rPr>
  </w:style>
  <w:style w:type="character" w:customStyle="1" w:styleId="CommentTextChar">
    <w:name w:val="Comment Text Char"/>
    <w:basedOn w:val="DefaultParagraphFont"/>
    <w:link w:val="CommentText"/>
    <w:uiPriority w:val="99"/>
    <w:semiHidden/>
    <w:rsid w:val="00D0727E"/>
    <w:rPr>
      <w:sz w:val="20"/>
      <w:szCs w:val="20"/>
    </w:rPr>
  </w:style>
  <w:style w:type="paragraph" w:styleId="CommentSubject">
    <w:name w:val="annotation subject"/>
    <w:basedOn w:val="CommentText"/>
    <w:next w:val="CommentText"/>
    <w:link w:val="CommentSubjectChar"/>
    <w:uiPriority w:val="99"/>
    <w:semiHidden/>
    <w:unhideWhenUsed/>
    <w:rsid w:val="00D0727E"/>
    <w:rPr>
      <w:b/>
      <w:bCs/>
    </w:rPr>
  </w:style>
  <w:style w:type="character" w:customStyle="1" w:styleId="CommentSubjectChar">
    <w:name w:val="Comment Subject Char"/>
    <w:basedOn w:val="CommentTextChar"/>
    <w:link w:val="CommentSubject"/>
    <w:uiPriority w:val="99"/>
    <w:semiHidden/>
    <w:rsid w:val="00D0727E"/>
    <w:rPr>
      <w:b/>
      <w:bCs/>
      <w:sz w:val="20"/>
      <w:szCs w:val="20"/>
    </w:rPr>
  </w:style>
  <w:style w:type="paragraph" w:styleId="BalloonText">
    <w:name w:val="Balloon Text"/>
    <w:basedOn w:val="Normal"/>
    <w:link w:val="BalloonTextChar"/>
    <w:uiPriority w:val="99"/>
    <w:semiHidden/>
    <w:unhideWhenUsed/>
    <w:rsid w:val="00D072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2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145/1556460.1556466" TargetMode="External"/><Relationship Id="rId26" Type="http://schemas.openxmlformats.org/officeDocument/2006/relationships/hyperlink" Target="https://www.nytimes.com/interactive/2021/us/covid-cases.html" TargetMode="External"/><Relationship Id="rId3" Type="http://schemas.openxmlformats.org/officeDocument/2006/relationships/styles" Target="styles.xml"/><Relationship Id="rId21" Type="http://schemas.openxmlformats.org/officeDocument/2006/relationships/hyperlink" Target="https://www.northallegheny.org/returntoschoo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washingtonpost.com/health/mask-wearing-coronavirus-hot-spots/2020/10/27/71001546-1883-11eb-82db-60b15c874105_story.html" TargetMode="External"/><Relationship Id="rId25" Type="http://schemas.openxmlformats.org/officeDocument/2006/relationships/hyperlink" Target="https://www.alphr.com/demographics-reddi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eddit.com/r/modnews/comments/ci60j7/an_update_on_community_awards_we_heard_your/" TargetMode="External"/><Relationship Id="rId20" Type="http://schemas.openxmlformats.org/officeDocument/2006/relationships/hyperlink" Target="https://doi.org/10.1037/ppm0000125"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about:blank" TargetMode="External"/><Relationship Id="rId32"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redditblog.com/2021/06/01/reddits-cultural-dna/" TargetMode="External"/><Relationship Id="rId28" Type="http://schemas.openxmlformats.org/officeDocument/2006/relationships/hyperlink" Target="https://www.nytimes.com/2018/03/10/opinion/sunday/youtube-politics-radical.html" TargetMode="External"/><Relationship Id="rId10" Type="http://schemas.openxmlformats.org/officeDocument/2006/relationships/footer" Target="footer1.xml"/><Relationship Id="rId19" Type="http://schemas.openxmlformats.org/officeDocument/2006/relationships/hyperlink" Target="https://info.angelfishfieldwork.com/market-research-fieldwork-blog/what-is-digital-ethnography"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wired.com/2011/09/mf-harmon/" TargetMode="External"/><Relationship Id="rId27" Type="http://schemas.openxmlformats.org/officeDocument/2006/relationships/hyperlink" Target="https://www.nytimes.com/interactive/2021/world/covid-cases.html" TargetMode="External"/><Relationship Id="rId30" Type="http://schemas.openxmlformats.org/officeDocument/2006/relationships/image" Target="media/image3.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UzQEBMwGonbJtDzXpz4oiHL/bA==">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7F3696-E570-4CB0-9E34-C779A308D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59</Pages>
  <Words>12204</Words>
  <Characters>69565</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Alex Eschbach</cp:lastModifiedBy>
  <cp:revision>2</cp:revision>
  <cp:lastPrinted>2021-08-13T20:01:00Z</cp:lastPrinted>
  <dcterms:created xsi:type="dcterms:W3CDTF">2021-08-13T20:05:00Z</dcterms:created>
  <dcterms:modified xsi:type="dcterms:W3CDTF">2021-08-13T20:05:00Z</dcterms:modified>
</cp:coreProperties>
</file>