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F68B7E" w14:textId="77777777" w:rsidR="00AD2023" w:rsidRPr="006F486F" w:rsidRDefault="00C22D32" w:rsidP="00983F7B">
      <w:pPr>
        <w:jc w:val="center"/>
        <w:rPr>
          <w:rFonts w:ascii="Times New Roman" w:hAnsi="Times New Roman" w:cs="Times New Roman"/>
          <w:sz w:val="24"/>
          <w:szCs w:val="24"/>
        </w:rPr>
      </w:pPr>
      <w:bookmarkStart w:id="0" w:name="_GoBack"/>
      <w:bookmarkEnd w:id="0"/>
      <w:r w:rsidRPr="006F486F">
        <w:rPr>
          <w:rFonts w:ascii="Times New Roman" w:hAnsi="Times New Roman" w:cs="Times New Roman"/>
          <w:sz w:val="24"/>
          <w:szCs w:val="24"/>
        </w:rPr>
        <w:t>UNIVERSITY OF OKLAHOMA</w:t>
      </w:r>
    </w:p>
    <w:p w14:paraId="08522D6E" w14:textId="77777777" w:rsidR="00C22D32" w:rsidRPr="006F486F" w:rsidRDefault="00C22D32" w:rsidP="000666F9">
      <w:pPr>
        <w:jc w:val="center"/>
        <w:rPr>
          <w:rFonts w:ascii="Times New Roman" w:hAnsi="Times New Roman" w:cs="Times New Roman"/>
          <w:sz w:val="24"/>
          <w:szCs w:val="24"/>
        </w:rPr>
      </w:pPr>
      <w:r w:rsidRPr="006F486F">
        <w:rPr>
          <w:rFonts w:ascii="Times New Roman" w:hAnsi="Times New Roman" w:cs="Times New Roman"/>
          <w:sz w:val="24"/>
          <w:szCs w:val="24"/>
        </w:rPr>
        <w:t>GRADUATE COLLEGE</w:t>
      </w:r>
    </w:p>
    <w:p w14:paraId="53A58178" w14:textId="77777777" w:rsidR="00C22D32" w:rsidRPr="006F486F" w:rsidRDefault="00C22D32" w:rsidP="00983F7B">
      <w:pPr>
        <w:jc w:val="center"/>
        <w:rPr>
          <w:rFonts w:ascii="Times New Roman" w:hAnsi="Times New Roman" w:cs="Times New Roman"/>
          <w:sz w:val="24"/>
          <w:szCs w:val="24"/>
        </w:rPr>
      </w:pPr>
    </w:p>
    <w:p w14:paraId="0F64AE64" w14:textId="77777777" w:rsidR="00C22D32" w:rsidRPr="006F486F" w:rsidRDefault="00C22D32" w:rsidP="00983F7B">
      <w:pPr>
        <w:jc w:val="center"/>
        <w:rPr>
          <w:rFonts w:ascii="Times New Roman" w:hAnsi="Times New Roman" w:cs="Times New Roman"/>
          <w:sz w:val="24"/>
          <w:szCs w:val="24"/>
        </w:rPr>
      </w:pPr>
    </w:p>
    <w:p w14:paraId="2482E4FB" w14:textId="77777777" w:rsidR="00C22D32" w:rsidRPr="006F486F" w:rsidRDefault="00C22D32" w:rsidP="00983F7B">
      <w:pPr>
        <w:jc w:val="center"/>
        <w:rPr>
          <w:rFonts w:ascii="Times New Roman" w:hAnsi="Times New Roman" w:cs="Times New Roman"/>
          <w:sz w:val="24"/>
          <w:szCs w:val="24"/>
        </w:rPr>
      </w:pPr>
    </w:p>
    <w:p w14:paraId="4C9742EE" w14:textId="77777777" w:rsidR="00A13442" w:rsidRPr="00A13442" w:rsidRDefault="00A13442" w:rsidP="000666F9">
      <w:pPr>
        <w:spacing w:line="480" w:lineRule="auto"/>
        <w:jc w:val="center"/>
        <w:rPr>
          <w:rFonts w:ascii="Times New Roman" w:hAnsi="Times New Roman" w:cs="Times New Roman"/>
          <w:sz w:val="24"/>
          <w:szCs w:val="24"/>
        </w:rPr>
      </w:pPr>
      <w:r w:rsidRPr="00A13442">
        <w:rPr>
          <w:rFonts w:ascii="Times New Roman" w:hAnsi="Times New Roman" w:cs="Times New Roman"/>
          <w:sz w:val="24"/>
          <w:szCs w:val="24"/>
        </w:rPr>
        <w:t>PERFECTIONISM: THE RELATIONSHIP TO WELL-BEING AND ACHIEV</w:t>
      </w:r>
      <w:r w:rsidR="00431380">
        <w:rPr>
          <w:rFonts w:ascii="Times New Roman" w:hAnsi="Times New Roman" w:cs="Times New Roman"/>
          <w:sz w:val="24"/>
          <w:szCs w:val="24"/>
        </w:rPr>
        <w:t>E</w:t>
      </w:r>
      <w:r w:rsidRPr="00A13442">
        <w:rPr>
          <w:rFonts w:ascii="Times New Roman" w:hAnsi="Times New Roman" w:cs="Times New Roman"/>
          <w:sz w:val="24"/>
          <w:szCs w:val="24"/>
        </w:rPr>
        <w:t>MENT MOTIVATION IN COLLEGE LEARNERS</w:t>
      </w:r>
    </w:p>
    <w:p w14:paraId="61EF84D1" w14:textId="77777777" w:rsidR="00C22D32" w:rsidRPr="006F486F" w:rsidRDefault="00C22D32" w:rsidP="00983F7B">
      <w:pPr>
        <w:jc w:val="center"/>
        <w:rPr>
          <w:rFonts w:ascii="Times New Roman" w:hAnsi="Times New Roman" w:cs="Times New Roman"/>
          <w:sz w:val="24"/>
          <w:szCs w:val="24"/>
        </w:rPr>
      </w:pPr>
    </w:p>
    <w:p w14:paraId="3CC73665" w14:textId="77777777" w:rsidR="00C22D32" w:rsidRPr="006F486F" w:rsidRDefault="00C22D32" w:rsidP="00983F7B">
      <w:pPr>
        <w:jc w:val="center"/>
        <w:rPr>
          <w:rFonts w:ascii="Times New Roman" w:hAnsi="Times New Roman" w:cs="Times New Roman"/>
          <w:sz w:val="24"/>
          <w:szCs w:val="24"/>
        </w:rPr>
      </w:pPr>
    </w:p>
    <w:p w14:paraId="417E8CD2" w14:textId="77777777" w:rsidR="00C22D32" w:rsidRPr="006F486F" w:rsidRDefault="00C22D32" w:rsidP="00983F7B">
      <w:pPr>
        <w:jc w:val="center"/>
        <w:rPr>
          <w:rFonts w:ascii="Times New Roman" w:hAnsi="Times New Roman" w:cs="Times New Roman"/>
          <w:sz w:val="24"/>
          <w:szCs w:val="24"/>
        </w:rPr>
      </w:pPr>
    </w:p>
    <w:p w14:paraId="2EED1CBF" w14:textId="77777777" w:rsidR="00C22D32" w:rsidRPr="006F486F" w:rsidRDefault="00C22D32" w:rsidP="00983F7B">
      <w:pPr>
        <w:jc w:val="center"/>
        <w:rPr>
          <w:rFonts w:ascii="Times New Roman" w:hAnsi="Times New Roman" w:cs="Times New Roman"/>
          <w:sz w:val="24"/>
          <w:szCs w:val="24"/>
        </w:rPr>
      </w:pPr>
    </w:p>
    <w:p w14:paraId="597497AA"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A DISSERTATION</w:t>
      </w:r>
    </w:p>
    <w:p w14:paraId="68EB2B26"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 xml:space="preserve"> SUBMITTED TO THE GRADUATE FACULTY </w:t>
      </w:r>
    </w:p>
    <w:p w14:paraId="20E33B35"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 xml:space="preserve">in partial fulfillment of the requirements for the </w:t>
      </w:r>
    </w:p>
    <w:p w14:paraId="48631108"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Degree of</w:t>
      </w:r>
    </w:p>
    <w:p w14:paraId="1B914344"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DOCTOR OF PHILOSOPHY</w:t>
      </w:r>
    </w:p>
    <w:p w14:paraId="2ECE35A3"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 xml:space="preserve"> </w:t>
      </w:r>
    </w:p>
    <w:p w14:paraId="37EC6EF4" w14:textId="77777777" w:rsidR="00C22D32" w:rsidRPr="006F486F" w:rsidRDefault="00C22D32" w:rsidP="00983F7B">
      <w:pPr>
        <w:jc w:val="center"/>
        <w:rPr>
          <w:rFonts w:ascii="Times New Roman" w:hAnsi="Times New Roman" w:cs="Times New Roman"/>
          <w:sz w:val="24"/>
          <w:szCs w:val="24"/>
        </w:rPr>
      </w:pPr>
    </w:p>
    <w:p w14:paraId="04695E16" w14:textId="77777777" w:rsidR="00C22D32" w:rsidRPr="006F486F" w:rsidRDefault="00C22D32" w:rsidP="00983F7B">
      <w:pPr>
        <w:jc w:val="center"/>
        <w:rPr>
          <w:rFonts w:ascii="Times New Roman" w:hAnsi="Times New Roman" w:cs="Times New Roman"/>
          <w:sz w:val="24"/>
          <w:szCs w:val="24"/>
        </w:rPr>
      </w:pPr>
    </w:p>
    <w:p w14:paraId="594B247E" w14:textId="77777777" w:rsidR="00C22D32" w:rsidRPr="006F486F" w:rsidRDefault="00C22D32" w:rsidP="00983F7B">
      <w:pPr>
        <w:jc w:val="center"/>
        <w:rPr>
          <w:rFonts w:ascii="Times New Roman" w:hAnsi="Times New Roman" w:cs="Times New Roman"/>
          <w:sz w:val="24"/>
          <w:szCs w:val="24"/>
        </w:rPr>
      </w:pPr>
    </w:p>
    <w:p w14:paraId="32C3DFF3" w14:textId="77777777" w:rsidR="00C22D32" w:rsidRPr="006F486F" w:rsidRDefault="00C22D32" w:rsidP="00983F7B">
      <w:pPr>
        <w:jc w:val="center"/>
        <w:rPr>
          <w:rFonts w:ascii="Times New Roman" w:hAnsi="Times New Roman" w:cs="Times New Roman"/>
          <w:sz w:val="24"/>
          <w:szCs w:val="24"/>
        </w:rPr>
      </w:pPr>
    </w:p>
    <w:p w14:paraId="1F732F84" w14:textId="77777777" w:rsidR="00C22D32" w:rsidRPr="006F486F" w:rsidRDefault="00C22D32" w:rsidP="00983F7B">
      <w:pPr>
        <w:jc w:val="center"/>
        <w:rPr>
          <w:rFonts w:ascii="Times New Roman" w:hAnsi="Times New Roman" w:cs="Times New Roman"/>
          <w:sz w:val="24"/>
          <w:szCs w:val="24"/>
        </w:rPr>
      </w:pPr>
      <w:r w:rsidRPr="006F486F">
        <w:rPr>
          <w:rFonts w:ascii="Times New Roman" w:hAnsi="Times New Roman" w:cs="Times New Roman"/>
          <w:sz w:val="24"/>
          <w:szCs w:val="24"/>
        </w:rPr>
        <w:t>By</w:t>
      </w:r>
    </w:p>
    <w:p w14:paraId="20F2A44F" w14:textId="77777777" w:rsidR="00C22D32" w:rsidRPr="006F486F" w:rsidRDefault="001A2FB5" w:rsidP="00C22D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TRACY ANNE FARKAS</w:t>
      </w:r>
    </w:p>
    <w:p w14:paraId="17963DDF" w14:textId="77777777" w:rsidR="00C22D32" w:rsidRPr="006F486F" w:rsidRDefault="00C22D32" w:rsidP="00C22D32">
      <w:pPr>
        <w:spacing w:line="240" w:lineRule="auto"/>
        <w:contextualSpacing/>
        <w:jc w:val="center"/>
        <w:rPr>
          <w:rFonts w:ascii="Times New Roman" w:hAnsi="Times New Roman" w:cs="Times New Roman"/>
          <w:sz w:val="24"/>
          <w:szCs w:val="24"/>
        </w:rPr>
      </w:pPr>
      <w:r w:rsidRPr="006F486F">
        <w:rPr>
          <w:rFonts w:ascii="Times New Roman" w:hAnsi="Times New Roman" w:cs="Times New Roman"/>
          <w:sz w:val="24"/>
          <w:szCs w:val="24"/>
        </w:rPr>
        <w:t>Norman, Oklahoma</w:t>
      </w:r>
    </w:p>
    <w:p w14:paraId="79D05F50" w14:textId="77777777" w:rsidR="00AD2023" w:rsidRPr="006F486F" w:rsidRDefault="00211DE0" w:rsidP="00C22D32">
      <w:pPr>
        <w:spacing w:line="240" w:lineRule="auto"/>
        <w:contextualSpacing/>
        <w:jc w:val="center"/>
        <w:rPr>
          <w:rFonts w:ascii="Times New Roman" w:hAnsi="Times New Roman" w:cs="Times New Roman"/>
          <w:sz w:val="24"/>
          <w:szCs w:val="24"/>
        </w:rPr>
      </w:pPr>
      <w:r w:rsidRPr="006F486F">
        <w:rPr>
          <w:rFonts w:ascii="Times New Roman" w:hAnsi="Times New Roman" w:cs="Times New Roman"/>
          <w:sz w:val="24"/>
          <w:szCs w:val="24"/>
        </w:rPr>
        <w:t>201</w:t>
      </w:r>
      <w:r>
        <w:rPr>
          <w:rFonts w:ascii="Times New Roman" w:hAnsi="Times New Roman" w:cs="Times New Roman"/>
          <w:sz w:val="24"/>
          <w:szCs w:val="24"/>
        </w:rPr>
        <w:t>4</w:t>
      </w:r>
      <w:r w:rsidR="00AD2023" w:rsidRPr="006F486F">
        <w:rPr>
          <w:rFonts w:ascii="Times New Roman" w:hAnsi="Times New Roman" w:cs="Times New Roman"/>
          <w:sz w:val="24"/>
          <w:szCs w:val="24"/>
        </w:rPr>
        <w:br w:type="page"/>
      </w:r>
    </w:p>
    <w:p w14:paraId="49E56EF5" w14:textId="77777777" w:rsidR="00FC7CF0" w:rsidRDefault="00FC7CF0" w:rsidP="000666F9">
      <w:pPr>
        <w:spacing w:after="0" w:line="240" w:lineRule="auto"/>
        <w:jc w:val="center"/>
        <w:rPr>
          <w:rFonts w:ascii="Times New Roman" w:hAnsi="Times New Roman" w:cs="Times New Roman"/>
          <w:sz w:val="24"/>
          <w:szCs w:val="24"/>
        </w:rPr>
      </w:pPr>
    </w:p>
    <w:p w14:paraId="01DE8041" w14:textId="77777777" w:rsidR="00FC7CF0" w:rsidRDefault="00FC7CF0" w:rsidP="000666F9">
      <w:pPr>
        <w:spacing w:after="0" w:line="240" w:lineRule="auto"/>
        <w:jc w:val="center"/>
        <w:rPr>
          <w:rFonts w:ascii="Times New Roman" w:hAnsi="Times New Roman" w:cs="Times New Roman"/>
          <w:sz w:val="24"/>
          <w:szCs w:val="24"/>
        </w:rPr>
      </w:pPr>
    </w:p>
    <w:p w14:paraId="4FEAE985" w14:textId="77777777" w:rsidR="00FC7CF0" w:rsidRDefault="00FC7CF0" w:rsidP="000666F9">
      <w:pPr>
        <w:spacing w:after="0" w:line="240" w:lineRule="auto"/>
        <w:jc w:val="center"/>
        <w:rPr>
          <w:rFonts w:ascii="Times New Roman" w:hAnsi="Times New Roman" w:cs="Times New Roman"/>
          <w:sz w:val="24"/>
          <w:szCs w:val="24"/>
        </w:rPr>
      </w:pPr>
    </w:p>
    <w:p w14:paraId="020D7E18" w14:textId="77777777" w:rsidR="00FC7CF0" w:rsidRDefault="00FC7CF0" w:rsidP="000666F9">
      <w:pPr>
        <w:spacing w:after="0" w:line="240" w:lineRule="auto"/>
        <w:jc w:val="center"/>
        <w:rPr>
          <w:rFonts w:ascii="Times New Roman" w:hAnsi="Times New Roman" w:cs="Times New Roman"/>
          <w:sz w:val="24"/>
          <w:szCs w:val="24"/>
        </w:rPr>
      </w:pPr>
    </w:p>
    <w:p w14:paraId="5AAB22FA" w14:textId="77777777" w:rsidR="00FC7CF0" w:rsidRDefault="00FC7CF0" w:rsidP="000666F9">
      <w:pPr>
        <w:spacing w:after="0" w:line="240" w:lineRule="auto"/>
        <w:jc w:val="center"/>
        <w:rPr>
          <w:rFonts w:ascii="Times New Roman" w:hAnsi="Times New Roman" w:cs="Times New Roman"/>
          <w:sz w:val="24"/>
          <w:szCs w:val="24"/>
        </w:rPr>
      </w:pPr>
    </w:p>
    <w:p w14:paraId="7269BCDE" w14:textId="77777777" w:rsidR="000666F9" w:rsidRDefault="00A13442" w:rsidP="000666F9">
      <w:pPr>
        <w:spacing w:after="0" w:line="240" w:lineRule="auto"/>
        <w:jc w:val="center"/>
        <w:rPr>
          <w:rFonts w:ascii="Times New Roman" w:hAnsi="Times New Roman" w:cs="Times New Roman"/>
          <w:sz w:val="24"/>
          <w:szCs w:val="24"/>
        </w:rPr>
      </w:pPr>
      <w:r w:rsidRPr="00A13442">
        <w:rPr>
          <w:rFonts w:ascii="Times New Roman" w:hAnsi="Times New Roman" w:cs="Times New Roman"/>
          <w:sz w:val="24"/>
          <w:szCs w:val="24"/>
        </w:rPr>
        <w:t>PERFECTIONISM: THE RELATIONSHIP TO WELL-BEING AND ACHIEV</w:t>
      </w:r>
      <w:r w:rsidR="00431380">
        <w:rPr>
          <w:rFonts w:ascii="Times New Roman" w:hAnsi="Times New Roman" w:cs="Times New Roman"/>
          <w:sz w:val="24"/>
          <w:szCs w:val="24"/>
        </w:rPr>
        <w:t>E</w:t>
      </w:r>
      <w:r w:rsidRPr="00A13442">
        <w:rPr>
          <w:rFonts w:ascii="Times New Roman" w:hAnsi="Times New Roman" w:cs="Times New Roman"/>
          <w:sz w:val="24"/>
          <w:szCs w:val="24"/>
        </w:rPr>
        <w:t>MENT MOTIVATION IN COLLEGE LEARNERS</w:t>
      </w:r>
      <w:r w:rsidR="000666F9" w:rsidRPr="00A13442" w:rsidDel="000666F9">
        <w:rPr>
          <w:rFonts w:ascii="Times New Roman" w:hAnsi="Times New Roman" w:cs="Times New Roman"/>
          <w:sz w:val="24"/>
          <w:szCs w:val="24"/>
        </w:rPr>
        <w:t xml:space="preserve"> </w:t>
      </w:r>
    </w:p>
    <w:p w14:paraId="5D7F7EA4" w14:textId="77777777" w:rsidR="000666F9" w:rsidRDefault="000666F9" w:rsidP="000666F9">
      <w:pPr>
        <w:spacing w:after="0" w:line="240" w:lineRule="auto"/>
        <w:jc w:val="center"/>
        <w:rPr>
          <w:rFonts w:ascii="Times New Roman" w:hAnsi="Times New Roman" w:cs="Times New Roman"/>
          <w:sz w:val="24"/>
          <w:szCs w:val="24"/>
        </w:rPr>
      </w:pPr>
    </w:p>
    <w:p w14:paraId="7F2A4C4A" w14:textId="77777777" w:rsidR="000666F9" w:rsidRPr="00A13442" w:rsidRDefault="000666F9" w:rsidP="00FC7CF0">
      <w:pPr>
        <w:spacing w:after="0" w:line="240" w:lineRule="auto"/>
        <w:rPr>
          <w:rFonts w:ascii="Times New Roman" w:hAnsi="Times New Roman" w:cs="Times New Roman"/>
          <w:sz w:val="24"/>
          <w:szCs w:val="24"/>
        </w:rPr>
      </w:pPr>
    </w:p>
    <w:p w14:paraId="14BDB69C" w14:textId="77777777" w:rsidR="001A2FB5" w:rsidRDefault="00C22D32" w:rsidP="000666F9">
      <w:pPr>
        <w:spacing w:after="0" w:line="240" w:lineRule="auto"/>
        <w:jc w:val="center"/>
        <w:rPr>
          <w:rFonts w:ascii="Times New Roman" w:hAnsi="Times New Roman" w:cs="Times New Roman"/>
          <w:sz w:val="24"/>
          <w:szCs w:val="24"/>
        </w:rPr>
      </w:pPr>
      <w:r w:rsidRPr="006F486F">
        <w:rPr>
          <w:rFonts w:ascii="Times New Roman" w:hAnsi="Times New Roman" w:cs="Times New Roman"/>
          <w:sz w:val="24"/>
          <w:szCs w:val="24"/>
        </w:rPr>
        <w:t>A DISSERTATION APPROVED FOR THE</w:t>
      </w:r>
    </w:p>
    <w:p w14:paraId="4D133EBC" w14:textId="77777777" w:rsidR="00C22D32" w:rsidRDefault="00C22D32" w:rsidP="00FC7CF0">
      <w:pPr>
        <w:spacing w:after="0" w:line="240" w:lineRule="auto"/>
        <w:jc w:val="center"/>
        <w:rPr>
          <w:rFonts w:ascii="Times New Roman" w:hAnsi="Times New Roman" w:cs="Times New Roman"/>
          <w:sz w:val="24"/>
          <w:szCs w:val="24"/>
        </w:rPr>
      </w:pPr>
      <w:r w:rsidRPr="006F486F">
        <w:rPr>
          <w:rFonts w:ascii="Times New Roman" w:hAnsi="Times New Roman" w:cs="Times New Roman"/>
          <w:sz w:val="24"/>
          <w:szCs w:val="24"/>
        </w:rPr>
        <w:t xml:space="preserve"> </w:t>
      </w:r>
      <w:r w:rsidR="00E06737">
        <w:rPr>
          <w:rFonts w:ascii="Times New Roman" w:hAnsi="Times New Roman" w:cs="Times New Roman"/>
          <w:sz w:val="24"/>
          <w:szCs w:val="24"/>
        </w:rPr>
        <w:t>DEPARTMENT OF EDUCATIONAL PSYCHOLOGY</w:t>
      </w:r>
    </w:p>
    <w:p w14:paraId="765A97BF" w14:textId="77777777" w:rsidR="00FC7CF0" w:rsidRDefault="00FC7CF0" w:rsidP="00FC7CF0">
      <w:pPr>
        <w:spacing w:after="0" w:line="240" w:lineRule="auto"/>
        <w:jc w:val="center"/>
        <w:rPr>
          <w:rFonts w:ascii="Times New Roman" w:hAnsi="Times New Roman" w:cs="Times New Roman"/>
          <w:sz w:val="24"/>
          <w:szCs w:val="24"/>
        </w:rPr>
      </w:pPr>
    </w:p>
    <w:p w14:paraId="0C7C7858" w14:textId="77777777" w:rsidR="00FC7CF0" w:rsidRDefault="00FC7CF0" w:rsidP="00FC7CF0">
      <w:pPr>
        <w:spacing w:after="0" w:line="240" w:lineRule="auto"/>
        <w:jc w:val="center"/>
        <w:rPr>
          <w:rFonts w:ascii="Times New Roman" w:hAnsi="Times New Roman" w:cs="Times New Roman"/>
          <w:sz w:val="24"/>
          <w:szCs w:val="24"/>
        </w:rPr>
      </w:pPr>
    </w:p>
    <w:p w14:paraId="1E21887C" w14:textId="77777777" w:rsidR="00FC7CF0" w:rsidRDefault="00FC7CF0" w:rsidP="00FC7CF0">
      <w:pPr>
        <w:spacing w:after="0" w:line="240" w:lineRule="auto"/>
        <w:jc w:val="center"/>
        <w:rPr>
          <w:rFonts w:ascii="Times New Roman" w:hAnsi="Times New Roman" w:cs="Times New Roman"/>
          <w:sz w:val="24"/>
          <w:szCs w:val="24"/>
        </w:rPr>
      </w:pPr>
    </w:p>
    <w:p w14:paraId="077DBF96" w14:textId="77777777" w:rsidR="00FC7CF0" w:rsidRDefault="00FC7CF0" w:rsidP="00FC7CF0">
      <w:pPr>
        <w:spacing w:after="0" w:line="240" w:lineRule="auto"/>
        <w:jc w:val="center"/>
        <w:rPr>
          <w:rFonts w:ascii="Times New Roman" w:hAnsi="Times New Roman" w:cs="Times New Roman"/>
          <w:sz w:val="24"/>
          <w:szCs w:val="24"/>
        </w:rPr>
      </w:pPr>
    </w:p>
    <w:p w14:paraId="7E2B9C5B" w14:textId="77777777" w:rsidR="00FC7CF0" w:rsidRDefault="00FC7CF0" w:rsidP="00FC7CF0">
      <w:pPr>
        <w:spacing w:after="0" w:line="240" w:lineRule="auto"/>
        <w:jc w:val="center"/>
        <w:rPr>
          <w:rFonts w:ascii="Times New Roman" w:hAnsi="Times New Roman" w:cs="Times New Roman"/>
          <w:sz w:val="24"/>
          <w:szCs w:val="24"/>
        </w:rPr>
      </w:pPr>
    </w:p>
    <w:p w14:paraId="6A1A381B" w14:textId="77777777" w:rsidR="00FC7CF0" w:rsidRDefault="00FC7CF0" w:rsidP="00FC7CF0">
      <w:pPr>
        <w:spacing w:after="0" w:line="240" w:lineRule="auto"/>
        <w:jc w:val="center"/>
        <w:rPr>
          <w:rFonts w:ascii="Times New Roman" w:hAnsi="Times New Roman" w:cs="Times New Roman"/>
          <w:sz w:val="24"/>
          <w:szCs w:val="24"/>
        </w:rPr>
      </w:pPr>
    </w:p>
    <w:p w14:paraId="2E07A4C9" w14:textId="77777777" w:rsidR="00FC7CF0" w:rsidRDefault="00FC7CF0" w:rsidP="00CB424A">
      <w:pPr>
        <w:spacing w:after="0" w:line="240" w:lineRule="auto"/>
        <w:rPr>
          <w:rFonts w:ascii="Times New Roman" w:hAnsi="Times New Roman" w:cs="Times New Roman"/>
          <w:sz w:val="24"/>
          <w:szCs w:val="24"/>
        </w:rPr>
      </w:pPr>
    </w:p>
    <w:p w14:paraId="7B5ACBDF" w14:textId="77777777" w:rsidR="00FC7CF0" w:rsidRDefault="00FC7CF0" w:rsidP="000C58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BY</w:t>
      </w:r>
    </w:p>
    <w:p w14:paraId="4442DA0F" w14:textId="77777777" w:rsidR="00E45B8A" w:rsidRDefault="00E45B8A" w:rsidP="000C58DF">
      <w:pPr>
        <w:spacing w:after="0" w:line="240" w:lineRule="auto"/>
        <w:jc w:val="center"/>
        <w:rPr>
          <w:rFonts w:ascii="Times New Roman" w:hAnsi="Times New Roman" w:cs="Times New Roman"/>
          <w:sz w:val="24"/>
          <w:szCs w:val="24"/>
        </w:rPr>
      </w:pPr>
    </w:p>
    <w:p w14:paraId="654C221F" w14:textId="77777777" w:rsidR="00FC7CF0" w:rsidRDefault="00FC7CF0" w:rsidP="00FC7CF0">
      <w:pPr>
        <w:spacing w:after="0" w:line="240" w:lineRule="auto"/>
        <w:jc w:val="center"/>
        <w:rPr>
          <w:rFonts w:ascii="Times New Roman" w:hAnsi="Times New Roman" w:cs="Times New Roman"/>
          <w:sz w:val="24"/>
          <w:szCs w:val="24"/>
        </w:rPr>
      </w:pPr>
    </w:p>
    <w:p w14:paraId="34C5DFB2" w14:textId="77777777" w:rsidR="00FC7CF0" w:rsidRDefault="00FC7CF0" w:rsidP="00FC7CF0">
      <w:pPr>
        <w:spacing w:after="0" w:line="240" w:lineRule="auto"/>
        <w:jc w:val="center"/>
        <w:rPr>
          <w:rFonts w:ascii="Times New Roman" w:hAnsi="Times New Roman" w:cs="Times New Roman"/>
          <w:sz w:val="24"/>
          <w:szCs w:val="24"/>
        </w:rPr>
      </w:pPr>
    </w:p>
    <w:p w14:paraId="262380BD" w14:textId="77777777" w:rsidR="00FC7CF0" w:rsidRDefault="00FC7CF0" w:rsidP="006679CB">
      <w:pPr>
        <w:spacing w:after="0" w:line="240" w:lineRule="auto"/>
        <w:rPr>
          <w:rFonts w:ascii="Times New Roman" w:hAnsi="Times New Roman" w:cs="Times New Roman"/>
          <w:sz w:val="24"/>
          <w:szCs w:val="24"/>
        </w:rPr>
      </w:pPr>
    </w:p>
    <w:p w14:paraId="37BE0B66" w14:textId="75C1D0B5" w:rsidR="00C22D32" w:rsidRPr="006F486F" w:rsidRDefault="00C22D32" w:rsidP="00CB424A">
      <w:pPr>
        <w:spacing w:after="0"/>
        <w:jc w:val="right"/>
        <w:rPr>
          <w:rFonts w:ascii="Times New Roman" w:hAnsi="Times New Roman" w:cs="Times New Roman"/>
          <w:sz w:val="24"/>
          <w:szCs w:val="24"/>
        </w:rPr>
      </w:pPr>
      <w:r w:rsidRPr="006F486F">
        <w:rPr>
          <w:rFonts w:ascii="Times New Roman" w:hAnsi="Times New Roman" w:cs="Times New Roman"/>
          <w:sz w:val="24"/>
          <w:szCs w:val="24"/>
        </w:rPr>
        <w:t>__________________________________</w:t>
      </w:r>
    </w:p>
    <w:p w14:paraId="10C809D8" w14:textId="77777777" w:rsidR="00FC7CF0" w:rsidRDefault="00C22D32" w:rsidP="00FC7CF0">
      <w:pPr>
        <w:jc w:val="right"/>
        <w:rPr>
          <w:rFonts w:ascii="Times New Roman" w:hAnsi="Times New Roman" w:cs="Times New Roman"/>
          <w:sz w:val="24"/>
          <w:szCs w:val="24"/>
        </w:rPr>
      </w:pPr>
      <w:r w:rsidRPr="006F486F">
        <w:rPr>
          <w:rFonts w:ascii="Times New Roman" w:hAnsi="Times New Roman" w:cs="Times New Roman"/>
          <w:sz w:val="24"/>
          <w:szCs w:val="24"/>
        </w:rPr>
        <w:t>Dr. Teresa DeBacker, Chair</w:t>
      </w:r>
    </w:p>
    <w:p w14:paraId="652E6960" w14:textId="77777777" w:rsidR="00FC7CF0" w:rsidRPr="006F486F" w:rsidRDefault="00FC7CF0" w:rsidP="00C22D32">
      <w:pPr>
        <w:jc w:val="right"/>
      </w:pPr>
    </w:p>
    <w:p w14:paraId="408D73C6" w14:textId="79517E56" w:rsidR="00FC7CF0" w:rsidRPr="006F486F" w:rsidRDefault="00FC7CF0" w:rsidP="00FC7CF0">
      <w:pPr>
        <w:spacing w:after="0"/>
        <w:jc w:val="right"/>
        <w:rPr>
          <w:rFonts w:ascii="Times New Roman" w:hAnsi="Times New Roman" w:cs="Times New Roman"/>
          <w:sz w:val="24"/>
          <w:szCs w:val="24"/>
        </w:rPr>
      </w:pPr>
      <w:r w:rsidRPr="006F486F">
        <w:rPr>
          <w:rFonts w:ascii="Times New Roman" w:hAnsi="Times New Roman" w:cs="Times New Roman"/>
          <w:sz w:val="24"/>
          <w:szCs w:val="24"/>
        </w:rPr>
        <w:t>__________________________________</w:t>
      </w:r>
    </w:p>
    <w:p w14:paraId="0D9F3BFD" w14:textId="77777777" w:rsidR="00C22D32" w:rsidRDefault="00FC7CF0" w:rsidP="00FC7CF0">
      <w:pPr>
        <w:jc w:val="right"/>
        <w:rPr>
          <w:rFonts w:ascii="Times New Roman" w:hAnsi="Times New Roman" w:cs="Times New Roman"/>
          <w:sz w:val="24"/>
          <w:szCs w:val="24"/>
        </w:rPr>
      </w:pPr>
      <w:r w:rsidRPr="006F486F">
        <w:rPr>
          <w:rFonts w:ascii="Times New Roman" w:hAnsi="Times New Roman" w:cs="Times New Roman"/>
          <w:sz w:val="24"/>
          <w:szCs w:val="24"/>
        </w:rPr>
        <w:t xml:space="preserve">Dr. </w:t>
      </w:r>
      <w:r>
        <w:rPr>
          <w:rFonts w:ascii="Times New Roman" w:hAnsi="Times New Roman" w:cs="Times New Roman"/>
          <w:sz w:val="24"/>
          <w:szCs w:val="24"/>
        </w:rPr>
        <w:t>Sara Ann (Sally) Beach</w:t>
      </w:r>
    </w:p>
    <w:p w14:paraId="30CD1035" w14:textId="77777777" w:rsidR="00FC7CF0" w:rsidRPr="006F486F" w:rsidRDefault="00FC7CF0" w:rsidP="00FC7CF0">
      <w:pPr>
        <w:jc w:val="right"/>
        <w:rPr>
          <w:rFonts w:ascii="Times New Roman" w:hAnsi="Times New Roman" w:cs="Times New Roman"/>
          <w:sz w:val="24"/>
          <w:szCs w:val="24"/>
        </w:rPr>
      </w:pPr>
    </w:p>
    <w:p w14:paraId="45F39D0B" w14:textId="3DEA6739" w:rsidR="00C873B4" w:rsidRPr="006F486F" w:rsidRDefault="00C873B4" w:rsidP="00C873B4">
      <w:pPr>
        <w:spacing w:after="0"/>
        <w:jc w:val="right"/>
        <w:rPr>
          <w:rFonts w:ascii="Times New Roman" w:hAnsi="Times New Roman" w:cs="Times New Roman"/>
          <w:sz w:val="24"/>
          <w:szCs w:val="24"/>
        </w:rPr>
      </w:pPr>
      <w:r w:rsidRPr="006F486F">
        <w:rPr>
          <w:rFonts w:ascii="Times New Roman" w:hAnsi="Times New Roman" w:cs="Times New Roman"/>
          <w:sz w:val="24"/>
          <w:szCs w:val="24"/>
        </w:rPr>
        <w:t>__________________________________</w:t>
      </w:r>
    </w:p>
    <w:p w14:paraId="2DDC7608" w14:textId="77777777" w:rsidR="00FC7CF0" w:rsidRDefault="00C873B4" w:rsidP="00FC7CF0">
      <w:pPr>
        <w:spacing w:after="0"/>
        <w:jc w:val="right"/>
        <w:rPr>
          <w:rFonts w:ascii="Times New Roman" w:hAnsi="Times New Roman" w:cs="Times New Roman"/>
          <w:sz w:val="24"/>
          <w:szCs w:val="24"/>
        </w:rPr>
      </w:pPr>
      <w:r w:rsidRPr="006F486F">
        <w:rPr>
          <w:rFonts w:ascii="Times New Roman" w:hAnsi="Times New Roman" w:cs="Times New Roman"/>
          <w:sz w:val="24"/>
          <w:szCs w:val="24"/>
        </w:rPr>
        <w:t>Dr. Barbara Greene</w:t>
      </w:r>
    </w:p>
    <w:p w14:paraId="7DA8CBDF" w14:textId="77777777" w:rsidR="00FC7CF0" w:rsidRPr="006F486F" w:rsidRDefault="00FC7CF0" w:rsidP="00FC7CF0">
      <w:pPr>
        <w:spacing w:after="0"/>
        <w:jc w:val="right"/>
        <w:rPr>
          <w:rFonts w:ascii="Times New Roman" w:hAnsi="Times New Roman" w:cs="Times New Roman"/>
          <w:sz w:val="24"/>
          <w:szCs w:val="24"/>
        </w:rPr>
      </w:pPr>
    </w:p>
    <w:p w14:paraId="4FA22857" w14:textId="77777777" w:rsidR="00FC7CF0" w:rsidRDefault="00FC7CF0" w:rsidP="00FC7CF0">
      <w:pPr>
        <w:spacing w:after="0"/>
        <w:rPr>
          <w:rFonts w:ascii="Times New Roman" w:hAnsi="Times New Roman" w:cs="Times New Roman"/>
          <w:sz w:val="24"/>
          <w:szCs w:val="24"/>
        </w:rPr>
      </w:pPr>
    </w:p>
    <w:p w14:paraId="1AF2750A" w14:textId="6BD3F534" w:rsidR="00C873B4" w:rsidRPr="006F486F" w:rsidRDefault="00FC7CF0" w:rsidP="00E45B8A">
      <w:pPr>
        <w:tabs>
          <w:tab w:val="left" w:pos="4410"/>
        </w:tabs>
        <w:spacing w:after="0"/>
        <w:ind w:left="3600"/>
        <w:rPr>
          <w:rFonts w:ascii="Times New Roman" w:hAnsi="Times New Roman" w:cs="Times New Roman"/>
          <w:sz w:val="24"/>
          <w:szCs w:val="24"/>
        </w:rPr>
      </w:pPr>
      <w:r>
        <w:rPr>
          <w:rFonts w:ascii="Times New Roman" w:hAnsi="Times New Roman" w:cs="Times New Roman"/>
          <w:sz w:val="24"/>
          <w:szCs w:val="24"/>
        </w:rPr>
        <w:t xml:space="preserve">    </w:t>
      </w:r>
      <w:r w:rsidR="000C58DF">
        <w:rPr>
          <w:rFonts w:ascii="Times New Roman" w:hAnsi="Times New Roman" w:cs="Times New Roman"/>
          <w:sz w:val="24"/>
          <w:szCs w:val="24"/>
        </w:rPr>
        <w:t xml:space="preserve">      </w:t>
      </w:r>
      <w:r w:rsidR="00E45B8A">
        <w:rPr>
          <w:rFonts w:ascii="Times New Roman" w:hAnsi="Times New Roman" w:cs="Times New Roman"/>
          <w:sz w:val="24"/>
          <w:szCs w:val="24"/>
        </w:rPr>
        <w:t xml:space="preserve">  </w:t>
      </w:r>
      <w:r>
        <w:rPr>
          <w:rFonts w:ascii="Times New Roman" w:hAnsi="Times New Roman" w:cs="Times New Roman"/>
          <w:sz w:val="24"/>
          <w:szCs w:val="24"/>
        </w:rPr>
        <w:t xml:space="preserve"> </w:t>
      </w:r>
      <w:r w:rsidR="00C873B4" w:rsidRPr="006F486F">
        <w:rPr>
          <w:rFonts w:ascii="Times New Roman" w:hAnsi="Times New Roman" w:cs="Times New Roman"/>
          <w:sz w:val="24"/>
          <w:szCs w:val="24"/>
        </w:rPr>
        <w:t>__________________________________</w:t>
      </w:r>
    </w:p>
    <w:p w14:paraId="0C343D37" w14:textId="77777777" w:rsidR="00CB424A" w:rsidRDefault="00FC7CF0" w:rsidP="009D4CCC">
      <w:pPr>
        <w:jc w:val="right"/>
        <w:rPr>
          <w:rFonts w:ascii="Times New Roman" w:hAnsi="Times New Roman" w:cs="Times New Roman"/>
          <w:sz w:val="24"/>
          <w:szCs w:val="24"/>
        </w:rPr>
      </w:pPr>
      <w:r>
        <w:rPr>
          <w:rFonts w:ascii="Times New Roman" w:hAnsi="Times New Roman" w:cs="Times New Roman"/>
          <w:sz w:val="24"/>
          <w:szCs w:val="24"/>
        </w:rPr>
        <w:t xml:space="preserve"> </w:t>
      </w:r>
      <w:r w:rsidR="00C873B4" w:rsidRPr="006F486F">
        <w:rPr>
          <w:rFonts w:ascii="Times New Roman" w:hAnsi="Times New Roman" w:cs="Times New Roman"/>
          <w:sz w:val="24"/>
          <w:szCs w:val="24"/>
        </w:rPr>
        <w:t xml:space="preserve">Dr. </w:t>
      </w:r>
      <w:r w:rsidR="00212CCA">
        <w:rPr>
          <w:rFonts w:ascii="Times New Roman" w:hAnsi="Times New Roman" w:cs="Times New Roman"/>
          <w:sz w:val="24"/>
          <w:szCs w:val="24"/>
        </w:rPr>
        <w:t>Benjamin Heddy</w:t>
      </w:r>
    </w:p>
    <w:p w14:paraId="19D98E44" w14:textId="77777777" w:rsidR="00CB424A" w:rsidRDefault="00CB424A" w:rsidP="009D4CCC">
      <w:pPr>
        <w:jc w:val="right"/>
        <w:rPr>
          <w:rFonts w:ascii="Times New Roman" w:hAnsi="Times New Roman" w:cs="Times New Roman"/>
          <w:sz w:val="24"/>
          <w:szCs w:val="24"/>
        </w:rPr>
      </w:pPr>
    </w:p>
    <w:p w14:paraId="39C5C70F" w14:textId="32D827E0" w:rsidR="00CB424A" w:rsidRPr="006F486F" w:rsidRDefault="00CB424A" w:rsidP="00CB424A">
      <w:pPr>
        <w:spacing w:after="0"/>
        <w:jc w:val="right"/>
        <w:rPr>
          <w:rFonts w:ascii="Times New Roman" w:hAnsi="Times New Roman" w:cs="Times New Roman"/>
          <w:sz w:val="24"/>
          <w:szCs w:val="24"/>
        </w:rPr>
      </w:pPr>
      <w:r w:rsidRPr="006F486F">
        <w:rPr>
          <w:rFonts w:ascii="Times New Roman" w:hAnsi="Times New Roman" w:cs="Times New Roman"/>
          <w:sz w:val="24"/>
          <w:szCs w:val="24"/>
        </w:rPr>
        <w:t>__________________________________</w:t>
      </w:r>
    </w:p>
    <w:p w14:paraId="6280B588" w14:textId="5AFCF942" w:rsidR="00AD2023" w:rsidRPr="006F486F" w:rsidRDefault="00CB424A" w:rsidP="00CB424A">
      <w:pPr>
        <w:spacing w:after="0"/>
        <w:jc w:val="right"/>
      </w:pPr>
      <w:r w:rsidRPr="006F486F">
        <w:rPr>
          <w:rFonts w:ascii="Times New Roman" w:hAnsi="Times New Roman" w:cs="Times New Roman"/>
          <w:sz w:val="24"/>
          <w:szCs w:val="24"/>
        </w:rPr>
        <w:t xml:space="preserve">Dr. </w:t>
      </w:r>
      <w:r>
        <w:rPr>
          <w:rFonts w:ascii="Times New Roman" w:hAnsi="Times New Roman" w:cs="Times New Roman"/>
          <w:sz w:val="24"/>
          <w:szCs w:val="24"/>
        </w:rPr>
        <w:t>H. Michael</w:t>
      </w:r>
      <w:r w:rsidRPr="006F486F">
        <w:rPr>
          <w:rFonts w:ascii="Times New Roman" w:hAnsi="Times New Roman" w:cs="Times New Roman"/>
          <w:sz w:val="24"/>
          <w:szCs w:val="24"/>
        </w:rPr>
        <w:t xml:space="preserve"> </w:t>
      </w:r>
      <w:r>
        <w:rPr>
          <w:rFonts w:ascii="Times New Roman" w:hAnsi="Times New Roman" w:cs="Times New Roman"/>
          <w:sz w:val="24"/>
          <w:szCs w:val="24"/>
        </w:rPr>
        <w:t>Crowson</w:t>
      </w:r>
      <w:r w:rsidR="00AD2023" w:rsidRPr="006F486F">
        <w:rPr>
          <w:rFonts w:ascii="Times New Roman" w:hAnsi="Times New Roman" w:cs="Times New Roman"/>
          <w:sz w:val="24"/>
          <w:szCs w:val="24"/>
        </w:rPr>
        <w:br w:type="page"/>
      </w:r>
    </w:p>
    <w:p w14:paraId="7EC10562" w14:textId="77777777" w:rsidR="00C22D32" w:rsidRPr="006F486F" w:rsidRDefault="00C22D32" w:rsidP="00C22D32">
      <w:pPr>
        <w:jc w:val="center"/>
        <w:rPr>
          <w:rFonts w:ascii="Times New Roman" w:hAnsi="Times New Roman" w:cs="Times New Roman"/>
          <w:sz w:val="24"/>
          <w:szCs w:val="24"/>
        </w:rPr>
      </w:pPr>
    </w:p>
    <w:p w14:paraId="4DF87EC8" w14:textId="77777777" w:rsidR="00AD2023" w:rsidRPr="006F486F" w:rsidRDefault="00AD2023" w:rsidP="00983F7B">
      <w:pPr>
        <w:jc w:val="center"/>
        <w:rPr>
          <w:rFonts w:ascii="Times New Roman" w:hAnsi="Times New Roman" w:cs="Times New Roman"/>
          <w:sz w:val="24"/>
          <w:szCs w:val="24"/>
        </w:rPr>
      </w:pPr>
    </w:p>
    <w:p w14:paraId="51249400" w14:textId="77777777" w:rsidR="00AD2023" w:rsidRPr="006F486F" w:rsidRDefault="00AD2023" w:rsidP="00983F7B">
      <w:pPr>
        <w:jc w:val="center"/>
        <w:rPr>
          <w:rFonts w:ascii="Times New Roman" w:hAnsi="Times New Roman" w:cs="Times New Roman"/>
          <w:sz w:val="24"/>
          <w:szCs w:val="24"/>
        </w:rPr>
      </w:pPr>
    </w:p>
    <w:p w14:paraId="034E9992" w14:textId="77777777" w:rsidR="00AD2023" w:rsidRPr="006F486F" w:rsidRDefault="00AD2023" w:rsidP="00983F7B">
      <w:pPr>
        <w:jc w:val="center"/>
        <w:rPr>
          <w:rFonts w:ascii="Times New Roman" w:hAnsi="Times New Roman" w:cs="Times New Roman"/>
          <w:sz w:val="24"/>
          <w:szCs w:val="24"/>
        </w:rPr>
      </w:pPr>
    </w:p>
    <w:p w14:paraId="79663A25" w14:textId="77777777" w:rsidR="00AD2023" w:rsidRPr="006F486F" w:rsidRDefault="00AD2023" w:rsidP="00983F7B">
      <w:pPr>
        <w:jc w:val="center"/>
        <w:rPr>
          <w:rFonts w:ascii="Times New Roman" w:hAnsi="Times New Roman" w:cs="Times New Roman"/>
          <w:sz w:val="24"/>
          <w:szCs w:val="24"/>
        </w:rPr>
      </w:pPr>
    </w:p>
    <w:p w14:paraId="61D1A1EA" w14:textId="77777777" w:rsidR="00AD2023" w:rsidRPr="006F486F" w:rsidRDefault="00AD2023" w:rsidP="00983F7B">
      <w:pPr>
        <w:jc w:val="center"/>
        <w:rPr>
          <w:rFonts w:ascii="Times New Roman" w:hAnsi="Times New Roman" w:cs="Times New Roman"/>
          <w:sz w:val="24"/>
          <w:szCs w:val="24"/>
        </w:rPr>
      </w:pPr>
    </w:p>
    <w:p w14:paraId="423D8452" w14:textId="77777777" w:rsidR="00AD2023" w:rsidRPr="006F486F" w:rsidRDefault="00AD2023" w:rsidP="00983F7B">
      <w:pPr>
        <w:jc w:val="center"/>
        <w:rPr>
          <w:rFonts w:ascii="Times New Roman" w:hAnsi="Times New Roman" w:cs="Times New Roman"/>
          <w:sz w:val="24"/>
          <w:szCs w:val="24"/>
        </w:rPr>
      </w:pPr>
    </w:p>
    <w:p w14:paraId="4D0A105C" w14:textId="77777777" w:rsidR="00AD2023" w:rsidRPr="006F486F" w:rsidRDefault="00AD2023" w:rsidP="00983F7B">
      <w:pPr>
        <w:jc w:val="center"/>
        <w:rPr>
          <w:rFonts w:ascii="Times New Roman" w:hAnsi="Times New Roman" w:cs="Times New Roman"/>
          <w:sz w:val="24"/>
          <w:szCs w:val="24"/>
        </w:rPr>
      </w:pPr>
    </w:p>
    <w:p w14:paraId="162279B5" w14:textId="77777777" w:rsidR="00AD2023" w:rsidRPr="006F486F" w:rsidRDefault="00AD2023" w:rsidP="00983F7B">
      <w:pPr>
        <w:jc w:val="center"/>
        <w:rPr>
          <w:rFonts w:ascii="Times New Roman" w:hAnsi="Times New Roman" w:cs="Times New Roman"/>
          <w:sz w:val="24"/>
          <w:szCs w:val="24"/>
        </w:rPr>
      </w:pPr>
    </w:p>
    <w:p w14:paraId="43A3D7E4" w14:textId="77777777" w:rsidR="00AD2023" w:rsidRPr="006F486F" w:rsidRDefault="00AD2023" w:rsidP="00983F7B">
      <w:pPr>
        <w:jc w:val="center"/>
        <w:rPr>
          <w:rFonts w:ascii="Times New Roman" w:hAnsi="Times New Roman" w:cs="Times New Roman"/>
          <w:sz w:val="24"/>
          <w:szCs w:val="24"/>
        </w:rPr>
      </w:pPr>
    </w:p>
    <w:p w14:paraId="7F9E1613" w14:textId="77777777" w:rsidR="00AD2023" w:rsidRPr="006F486F" w:rsidRDefault="00AD2023" w:rsidP="00983F7B">
      <w:pPr>
        <w:jc w:val="center"/>
        <w:rPr>
          <w:rFonts w:ascii="Times New Roman" w:hAnsi="Times New Roman" w:cs="Times New Roman"/>
          <w:sz w:val="24"/>
          <w:szCs w:val="24"/>
        </w:rPr>
      </w:pPr>
    </w:p>
    <w:p w14:paraId="6EC1C558" w14:textId="77777777" w:rsidR="00AD2023" w:rsidRPr="006F486F" w:rsidRDefault="00AD2023" w:rsidP="00983F7B">
      <w:pPr>
        <w:jc w:val="center"/>
        <w:rPr>
          <w:rFonts w:ascii="Times New Roman" w:hAnsi="Times New Roman" w:cs="Times New Roman"/>
          <w:sz w:val="24"/>
          <w:szCs w:val="24"/>
        </w:rPr>
      </w:pPr>
    </w:p>
    <w:p w14:paraId="1ABCB748" w14:textId="77777777" w:rsidR="00AD2023" w:rsidRPr="006F486F" w:rsidRDefault="00AD2023" w:rsidP="00983F7B">
      <w:pPr>
        <w:jc w:val="center"/>
        <w:rPr>
          <w:rFonts w:ascii="Times New Roman" w:hAnsi="Times New Roman" w:cs="Times New Roman"/>
          <w:sz w:val="24"/>
          <w:szCs w:val="24"/>
        </w:rPr>
      </w:pPr>
    </w:p>
    <w:p w14:paraId="54D017CD" w14:textId="77777777" w:rsidR="00AD2023" w:rsidRPr="006F486F" w:rsidRDefault="00AD2023" w:rsidP="00983F7B">
      <w:pPr>
        <w:jc w:val="center"/>
        <w:rPr>
          <w:rFonts w:ascii="Times New Roman" w:hAnsi="Times New Roman" w:cs="Times New Roman"/>
          <w:sz w:val="24"/>
          <w:szCs w:val="24"/>
        </w:rPr>
      </w:pPr>
    </w:p>
    <w:p w14:paraId="4E2DFAB9" w14:textId="77777777" w:rsidR="00AD2023" w:rsidRPr="006F486F" w:rsidRDefault="00AD2023" w:rsidP="00983F7B">
      <w:pPr>
        <w:jc w:val="center"/>
        <w:rPr>
          <w:rFonts w:ascii="Times New Roman" w:hAnsi="Times New Roman" w:cs="Times New Roman"/>
          <w:sz w:val="24"/>
          <w:szCs w:val="24"/>
        </w:rPr>
      </w:pPr>
    </w:p>
    <w:p w14:paraId="54F87096" w14:textId="77777777" w:rsidR="00AD2023" w:rsidRPr="006F486F" w:rsidRDefault="00AD2023" w:rsidP="00983F7B">
      <w:pPr>
        <w:jc w:val="center"/>
        <w:rPr>
          <w:rFonts w:ascii="Times New Roman" w:hAnsi="Times New Roman" w:cs="Times New Roman"/>
          <w:sz w:val="24"/>
          <w:szCs w:val="24"/>
        </w:rPr>
      </w:pPr>
    </w:p>
    <w:p w14:paraId="5A03FB1D" w14:textId="77777777" w:rsidR="00AD2023" w:rsidRPr="006F486F" w:rsidRDefault="00AD2023" w:rsidP="00983F7B">
      <w:pPr>
        <w:jc w:val="center"/>
        <w:rPr>
          <w:rFonts w:ascii="Times New Roman" w:hAnsi="Times New Roman" w:cs="Times New Roman"/>
          <w:sz w:val="24"/>
          <w:szCs w:val="24"/>
        </w:rPr>
      </w:pPr>
    </w:p>
    <w:p w14:paraId="65C57275" w14:textId="77777777" w:rsidR="00AD2023" w:rsidRPr="006F486F" w:rsidRDefault="00AD2023" w:rsidP="00983F7B">
      <w:pPr>
        <w:jc w:val="center"/>
        <w:rPr>
          <w:rFonts w:ascii="Times New Roman" w:hAnsi="Times New Roman" w:cs="Times New Roman"/>
          <w:sz w:val="24"/>
          <w:szCs w:val="24"/>
        </w:rPr>
      </w:pPr>
    </w:p>
    <w:p w14:paraId="62C4D40F" w14:textId="77777777" w:rsidR="00AD2023" w:rsidRPr="006F486F" w:rsidRDefault="00AD2023" w:rsidP="00983F7B">
      <w:pPr>
        <w:jc w:val="center"/>
        <w:rPr>
          <w:rFonts w:ascii="Times New Roman" w:hAnsi="Times New Roman" w:cs="Times New Roman"/>
          <w:sz w:val="24"/>
          <w:szCs w:val="24"/>
        </w:rPr>
      </w:pPr>
    </w:p>
    <w:p w14:paraId="34083052" w14:textId="77777777" w:rsidR="00AD2023" w:rsidRPr="006F486F" w:rsidRDefault="00AD2023" w:rsidP="00983F7B">
      <w:pPr>
        <w:jc w:val="center"/>
        <w:rPr>
          <w:rFonts w:ascii="Times New Roman" w:hAnsi="Times New Roman" w:cs="Times New Roman"/>
          <w:sz w:val="24"/>
          <w:szCs w:val="24"/>
        </w:rPr>
      </w:pPr>
    </w:p>
    <w:p w14:paraId="393290B5" w14:textId="77777777" w:rsidR="00AD2023" w:rsidRPr="006F486F" w:rsidRDefault="00AD2023" w:rsidP="00983F7B">
      <w:pPr>
        <w:jc w:val="center"/>
        <w:rPr>
          <w:rFonts w:ascii="Times New Roman" w:hAnsi="Times New Roman" w:cs="Times New Roman"/>
          <w:sz w:val="24"/>
          <w:szCs w:val="24"/>
        </w:rPr>
      </w:pPr>
    </w:p>
    <w:p w14:paraId="63E63E34" w14:textId="77777777" w:rsidR="009D4CCC" w:rsidRPr="006F486F" w:rsidRDefault="009D4CCC" w:rsidP="00172381">
      <w:pPr>
        <w:rPr>
          <w:rFonts w:ascii="Times New Roman" w:hAnsi="Times New Roman" w:cs="Times New Roman"/>
          <w:sz w:val="24"/>
          <w:szCs w:val="24"/>
        </w:rPr>
      </w:pPr>
    </w:p>
    <w:p w14:paraId="12ED318D" w14:textId="77777777" w:rsidR="007130CE" w:rsidRDefault="007130CE" w:rsidP="00983F7B">
      <w:pPr>
        <w:jc w:val="center"/>
        <w:rPr>
          <w:rFonts w:ascii="Times New Roman" w:hAnsi="Times New Roman" w:cs="Times New Roman"/>
          <w:sz w:val="24"/>
          <w:szCs w:val="24"/>
        </w:rPr>
      </w:pPr>
    </w:p>
    <w:p w14:paraId="3092ADD7" w14:textId="77777777" w:rsidR="007130CE" w:rsidRPr="006F486F" w:rsidRDefault="007130CE" w:rsidP="007130CE">
      <w:pPr>
        <w:spacing w:after="0"/>
        <w:jc w:val="center"/>
        <w:rPr>
          <w:rFonts w:ascii="Times New Roman" w:hAnsi="Times New Roman" w:cs="Times New Roman"/>
          <w:sz w:val="24"/>
          <w:szCs w:val="24"/>
        </w:rPr>
      </w:pPr>
    </w:p>
    <w:p w14:paraId="0623CCC1" w14:textId="77777777" w:rsidR="00AD2023" w:rsidRPr="006F486F" w:rsidRDefault="00AD2023" w:rsidP="00AD2023">
      <w:pPr>
        <w:spacing w:line="240" w:lineRule="auto"/>
        <w:contextualSpacing/>
        <w:jc w:val="center"/>
        <w:rPr>
          <w:rFonts w:ascii="Times New Roman" w:hAnsi="Times New Roman" w:cs="Times New Roman"/>
          <w:sz w:val="24"/>
          <w:szCs w:val="24"/>
        </w:rPr>
      </w:pPr>
      <w:r w:rsidRPr="006F486F">
        <w:rPr>
          <w:rFonts w:ascii="Times New Roman" w:hAnsi="Times New Roman" w:cs="Times New Roman"/>
          <w:sz w:val="24"/>
          <w:szCs w:val="24"/>
        </w:rPr>
        <w:t xml:space="preserve">© Copyright by </w:t>
      </w:r>
      <w:r w:rsidR="001A2FB5">
        <w:rPr>
          <w:rFonts w:ascii="Times New Roman" w:hAnsi="Times New Roman" w:cs="Times New Roman"/>
          <w:sz w:val="24"/>
          <w:szCs w:val="24"/>
        </w:rPr>
        <w:t>TRACY ANNE FARKAS</w:t>
      </w:r>
      <w:r w:rsidRPr="006F486F">
        <w:rPr>
          <w:rFonts w:ascii="Times New Roman" w:hAnsi="Times New Roman" w:cs="Times New Roman"/>
          <w:sz w:val="24"/>
          <w:szCs w:val="24"/>
        </w:rPr>
        <w:t xml:space="preserve"> </w:t>
      </w:r>
      <w:r w:rsidR="008C7F71" w:rsidRPr="006F486F">
        <w:rPr>
          <w:rFonts w:ascii="Times New Roman" w:hAnsi="Times New Roman" w:cs="Times New Roman"/>
          <w:sz w:val="24"/>
          <w:szCs w:val="24"/>
        </w:rPr>
        <w:t>201</w:t>
      </w:r>
      <w:r w:rsidR="008C7F71">
        <w:rPr>
          <w:rFonts w:ascii="Times New Roman" w:hAnsi="Times New Roman" w:cs="Times New Roman"/>
          <w:sz w:val="24"/>
          <w:szCs w:val="24"/>
        </w:rPr>
        <w:t>4</w:t>
      </w:r>
    </w:p>
    <w:p w14:paraId="2672ABB5" w14:textId="77777777" w:rsidR="00AD2023" w:rsidRPr="006F486F" w:rsidRDefault="00AD2023" w:rsidP="007130CE">
      <w:pPr>
        <w:spacing w:line="240" w:lineRule="auto"/>
        <w:contextualSpacing/>
        <w:jc w:val="center"/>
        <w:rPr>
          <w:rFonts w:ascii="Times New Roman" w:hAnsi="Times New Roman" w:cs="Times New Roman"/>
          <w:sz w:val="24"/>
          <w:szCs w:val="24"/>
        </w:rPr>
      </w:pPr>
      <w:r w:rsidRPr="006F486F">
        <w:rPr>
          <w:rFonts w:ascii="Times New Roman" w:hAnsi="Times New Roman" w:cs="Times New Roman"/>
          <w:sz w:val="24"/>
          <w:szCs w:val="24"/>
        </w:rPr>
        <w:t>All Rights Reserved.</w:t>
      </w:r>
    </w:p>
    <w:p w14:paraId="1831FCF2" w14:textId="77777777" w:rsidR="00A86F7B" w:rsidRDefault="00A86F7B" w:rsidP="00983F7B">
      <w:pPr>
        <w:jc w:val="center"/>
        <w:rPr>
          <w:rFonts w:ascii="Times New Roman" w:hAnsi="Times New Roman" w:cs="Times New Roman"/>
          <w:sz w:val="24"/>
          <w:szCs w:val="24"/>
        </w:rPr>
        <w:sectPr w:rsidR="00A86F7B" w:rsidSect="000E50BF">
          <w:pgSz w:w="12240" w:h="15840"/>
          <w:pgMar w:top="1440" w:right="1440" w:bottom="1440" w:left="2304" w:header="720" w:footer="720" w:gutter="0"/>
          <w:cols w:space="720"/>
          <w:titlePg/>
          <w:docGrid w:linePitch="360"/>
        </w:sectPr>
      </w:pPr>
    </w:p>
    <w:p w14:paraId="50C1A09C" w14:textId="77777777" w:rsidR="00A86F7B" w:rsidRPr="00CD195A" w:rsidRDefault="00323D08" w:rsidP="00983F7B">
      <w:pPr>
        <w:jc w:val="center"/>
        <w:rPr>
          <w:rFonts w:ascii="Times New Roman" w:hAnsi="Times New Roman" w:cs="Times New Roman"/>
          <w:sz w:val="24"/>
          <w:szCs w:val="24"/>
        </w:rPr>
      </w:pPr>
      <w:r w:rsidRPr="00CD195A">
        <w:rPr>
          <w:rFonts w:ascii="Times New Roman" w:hAnsi="Times New Roman" w:cs="Times New Roman"/>
          <w:sz w:val="24"/>
          <w:szCs w:val="24"/>
        </w:rPr>
        <w:lastRenderedPageBreak/>
        <w:t>DEDICATION</w:t>
      </w:r>
    </w:p>
    <w:p w14:paraId="104195D2" w14:textId="581C0C5B" w:rsidR="003C4695" w:rsidRPr="00A86F7B" w:rsidRDefault="00F02548" w:rsidP="003C4695">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C4695">
        <w:rPr>
          <w:rFonts w:ascii="Times New Roman" w:hAnsi="Times New Roman" w:cs="Times New Roman"/>
          <w:sz w:val="24"/>
          <w:szCs w:val="24"/>
        </w:rPr>
        <w:t>I dedicate this dissertation to Zion, without whom I would have never had enough courage to go after my dreams. You are my most perfect achievement and I am forever grateful to you.  I love you very much.  I also wish to dedicate this dissertation to my mother, Pamela Joy. Thank you for believing in me and your continued support, prayers, and encouragement. Throughout this process I have reflected on the wise question you</w:t>
      </w:r>
      <w:r w:rsidR="000542B6">
        <w:rPr>
          <w:rFonts w:ascii="Times New Roman" w:hAnsi="Times New Roman" w:cs="Times New Roman"/>
          <w:sz w:val="24"/>
          <w:szCs w:val="24"/>
        </w:rPr>
        <w:t xml:space="preserve"> repeatedly</w:t>
      </w:r>
      <w:r w:rsidR="003C4695">
        <w:rPr>
          <w:rFonts w:ascii="Times New Roman" w:hAnsi="Times New Roman" w:cs="Times New Roman"/>
          <w:sz w:val="24"/>
          <w:szCs w:val="24"/>
        </w:rPr>
        <w:t xml:space="preserve"> asked me, “How do you eat an elephant? One bite at a time.” Well, I did it mom! (and dad would be proud now that I </w:t>
      </w:r>
      <w:r w:rsidR="000542B6">
        <w:rPr>
          <w:rFonts w:ascii="Times New Roman" w:hAnsi="Times New Roman" w:cs="Times New Roman"/>
          <w:sz w:val="24"/>
          <w:szCs w:val="24"/>
        </w:rPr>
        <w:t>have joined</w:t>
      </w:r>
      <w:r w:rsidR="003C4695">
        <w:rPr>
          <w:rFonts w:ascii="Times New Roman" w:hAnsi="Times New Roman" w:cs="Times New Roman"/>
          <w:sz w:val="24"/>
          <w:szCs w:val="24"/>
        </w:rPr>
        <w:t xml:space="preserve"> the clean plate club)</w:t>
      </w:r>
    </w:p>
    <w:p w14:paraId="3F1D4B91" w14:textId="77777777" w:rsidR="003C4695" w:rsidRPr="00A86F7B" w:rsidRDefault="003C4695" w:rsidP="003C4695">
      <w:pPr>
        <w:rPr>
          <w:rFonts w:ascii="Times New Roman" w:hAnsi="Times New Roman" w:cs="Times New Roman"/>
          <w:sz w:val="24"/>
          <w:szCs w:val="24"/>
        </w:rPr>
      </w:pPr>
    </w:p>
    <w:p w14:paraId="2F3B7290" w14:textId="77777777" w:rsidR="00A86F7B" w:rsidRPr="00A86F7B" w:rsidRDefault="00A86F7B" w:rsidP="00A86F7B">
      <w:pPr>
        <w:rPr>
          <w:rFonts w:ascii="Times New Roman" w:hAnsi="Times New Roman" w:cs="Times New Roman"/>
          <w:sz w:val="24"/>
          <w:szCs w:val="24"/>
        </w:rPr>
      </w:pPr>
    </w:p>
    <w:p w14:paraId="16A6DBC0" w14:textId="77777777" w:rsidR="00A86F7B" w:rsidRPr="00A86F7B" w:rsidRDefault="00A86F7B" w:rsidP="00A86F7B">
      <w:pPr>
        <w:rPr>
          <w:rFonts w:ascii="Times New Roman" w:hAnsi="Times New Roman" w:cs="Times New Roman"/>
          <w:sz w:val="24"/>
          <w:szCs w:val="24"/>
        </w:rPr>
      </w:pPr>
    </w:p>
    <w:p w14:paraId="1A491BA3" w14:textId="77777777" w:rsidR="00A86F7B" w:rsidRDefault="00A86F7B" w:rsidP="00A86F7B">
      <w:pPr>
        <w:rPr>
          <w:rFonts w:ascii="Times New Roman" w:hAnsi="Times New Roman" w:cs="Times New Roman"/>
          <w:sz w:val="24"/>
          <w:szCs w:val="24"/>
        </w:rPr>
      </w:pPr>
    </w:p>
    <w:p w14:paraId="01B5E940" w14:textId="77777777" w:rsidR="00A86F7B" w:rsidRDefault="00A86F7B" w:rsidP="00A86F7B">
      <w:pPr>
        <w:rPr>
          <w:rFonts w:ascii="Times New Roman" w:hAnsi="Times New Roman" w:cs="Times New Roman"/>
          <w:sz w:val="24"/>
          <w:szCs w:val="24"/>
        </w:rPr>
        <w:sectPr w:rsidR="00A86F7B" w:rsidSect="000E50BF">
          <w:pgSz w:w="12240" w:h="15840"/>
          <w:pgMar w:top="1440" w:right="1440" w:bottom="1440" w:left="2304" w:header="720" w:footer="720" w:gutter="0"/>
          <w:pgNumType w:fmt="lowerRoman" w:start="4"/>
          <w:cols w:space="720"/>
          <w:docGrid w:linePitch="360"/>
        </w:sectPr>
      </w:pPr>
    </w:p>
    <w:p w14:paraId="3AC1F618" w14:textId="77777777" w:rsidR="001A7568" w:rsidRDefault="00323D08" w:rsidP="00E65146">
      <w:pPr>
        <w:jc w:val="center"/>
        <w:rPr>
          <w:rFonts w:ascii="Times New Roman" w:hAnsi="Times New Roman" w:cs="Times New Roman"/>
          <w:sz w:val="24"/>
          <w:szCs w:val="24"/>
        </w:rPr>
      </w:pPr>
      <w:r w:rsidRPr="00CD195A">
        <w:rPr>
          <w:rFonts w:ascii="Times New Roman" w:hAnsi="Times New Roman" w:cs="Times New Roman"/>
          <w:sz w:val="24"/>
          <w:szCs w:val="24"/>
        </w:rPr>
        <w:lastRenderedPageBreak/>
        <w:t>ACKNOWLEDGEMENT</w:t>
      </w:r>
      <w:r w:rsidR="00F02548">
        <w:rPr>
          <w:rFonts w:ascii="Times New Roman" w:hAnsi="Times New Roman" w:cs="Times New Roman"/>
          <w:sz w:val="24"/>
          <w:szCs w:val="24"/>
        </w:rPr>
        <w:t>S</w:t>
      </w:r>
      <w:r w:rsidRPr="00CD195A">
        <w:rPr>
          <w:rFonts w:ascii="Times New Roman" w:hAnsi="Times New Roman" w:cs="Times New Roman"/>
          <w:sz w:val="24"/>
          <w:szCs w:val="24"/>
        </w:rPr>
        <w:t xml:space="preserve"> </w:t>
      </w:r>
    </w:p>
    <w:p w14:paraId="0A4C1B61" w14:textId="13A10C7C" w:rsidR="00581145" w:rsidRDefault="00B52C9F" w:rsidP="00435C4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 would like to express my deepest gratitude to my advisor, Dr. Teresa DeBacker. Without </w:t>
      </w:r>
      <w:r w:rsidR="00581145">
        <w:rPr>
          <w:rFonts w:ascii="Times New Roman" w:hAnsi="Times New Roman" w:cs="Times New Roman"/>
          <w:sz w:val="24"/>
          <w:szCs w:val="24"/>
        </w:rPr>
        <w:t xml:space="preserve">your </w:t>
      </w:r>
      <w:r>
        <w:rPr>
          <w:rFonts w:ascii="Times New Roman" w:hAnsi="Times New Roman" w:cs="Times New Roman"/>
          <w:sz w:val="24"/>
          <w:szCs w:val="24"/>
        </w:rPr>
        <w:t>mentoring, support, and encouragement, I could not have navigated through my degree program and this dissertation. It was an honor to be your student, thank you. I wish to also thank Dr</w:t>
      </w:r>
      <w:r w:rsidR="00581145">
        <w:rPr>
          <w:rFonts w:ascii="Times New Roman" w:hAnsi="Times New Roman" w:cs="Times New Roman"/>
          <w:sz w:val="24"/>
          <w:szCs w:val="24"/>
        </w:rPr>
        <w:t xml:space="preserve">. </w:t>
      </w:r>
      <w:r>
        <w:rPr>
          <w:rFonts w:ascii="Times New Roman" w:hAnsi="Times New Roman" w:cs="Times New Roman"/>
          <w:sz w:val="24"/>
          <w:szCs w:val="24"/>
        </w:rPr>
        <w:t>Beach</w:t>
      </w:r>
      <w:r w:rsidR="00581145">
        <w:rPr>
          <w:rFonts w:ascii="Times New Roman" w:hAnsi="Times New Roman" w:cs="Times New Roman"/>
          <w:sz w:val="24"/>
          <w:szCs w:val="24"/>
        </w:rPr>
        <w:t>, Dr. Crowson, Dr. Greene, and Dr. Heddy</w:t>
      </w:r>
      <w:r>
        <w:rPr>
          <w:rFonts w:ascii="Times New Roman" w:hAnsi="Times New Roman" w:cs="Times New Roman"/>
          <w:sz w:val="24"/>
          <w:szCs w:val="24"/>
        </w:rPr>
        <w:t xml:space="preserve"> for </w:t>
      </w:r>
      <w:r w:rsidR="00581145">
        <w:rPr>
          <w:rFonts w:ascii="Times New Roman" w:hAnsi="Times New Roman" w:cs="Times New Roman"/>
          <w:sz w:val="24"/>
          <w:szCs w:val="24"/>
        </w:rPr>
        <w:t xml:space="preserve">your continued support through this lengthy process, your guidance, and your commitment to making me a stronger researcher. Special thanks to Dr. Miller for wisely instructing me years ago to pick a </w:t>
      </w:r>
      <w:r w:rsidR="000542B6">
        <w:rPr>
          <w:rFonts w:ascii="Times New Roman" w:hAnsi="Times New Roman" w:cs="Times New Roman"/>
          <w:sz w:val="24"/>
          <w:szCs w:val="24"/>
        </w:rPr>
        <w:t xml:space="preserve">research </w:t>
      </w:r>
      <w:r w:rsidR="00581145">
        <w:rPr>
          <w:rFonts w:ascii="Times New Roman" w:hAnsi="Times New Roman" w:cs="Times New Roman"/>
          <w:sz w:val="24"/>
          <w:szCs w:val="24"/>
        </w:rPr>
        <w:t xml:space="preserve">topic that would hold my interest when frustrations would inevitably run high. I </w:t>
      </w:r>
      <w:r w:rsidR="00435C4E">
        <w:rPr>
          <w:rFonts w:ascii="Times New Roman" w:hAnsi="Times New Roman" w:cs="Times New Roman"/>
          <w:sz w:val="24"/>
          <w:szCs w:val="24"/>
        </w:rPr>
        <w:t>wish to</w:t>
      </w:r>
      <w:r w:rsidR="00581145">
        <w:rPr>
          <w:rFonts w:ascii="Times New Roman" w:hAnsi="Times New Roman" w:cs="Times New Roman"/>
          <w:sz w:val="24"/>
          <w:szCs w:val="24"/>
        </w:rPr>
        <w:t xml:space="preserve"> honor two of my peers</w:t>
      </w:r>
      <w:r w:rsidR="00435C4E">
        <w:rPr>
          <w:rFonts w:ascii="Times New Roman" w:hAnsi="Times New Roman" w:cs="Times New Roman"/>
          <w:sz w:val="24"/>
          <w:szCs w:val="24"/>
        </w:rPr>
        <w:t>,</w:t>
      </w:r>
      <w:r w:rsidR="00581145">
        <w:rPr>
          <w:rFonts w:ascii="Times New Roman" w:hAnsi="Times New Roman" w:cs="Times New Roman"/>
          <w:sz w:val="24"/>
          <w:szCs w:val="24"/>
        </w:rPr>
        <w:t xml:space="preserve"> Pennie Vargas and Chad Mortensen. I have always admired you both and I am so grateful for our fr</w:t>
      </w:r>
      <w:r w:rsidR="00435C4E">
        <w:rPr>
          <w:rFonts w:ascii="Times New Roman" w:hAnsi="Times New Roman" w:cs="Times New Roman"/>
          <w:sz w:val="24"/>
          <w:szCs w:val="24"/>
        </w:rPr>
        <w:t>iendship. Thank you for your endless help and encouragement.</w:t>
      </w:r>
    </w:p>
    <w:p w14:paraId="4953ED86" w14:textId="0CCF6FF0" w:rsidR="00435A0B" w:rsidRDefault="00581145" w:rsidP="00435C4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Many thanks to my friends, who are my family. Tim Edwards, even a broken clock is right twice a day. Thank you for always reminding me to “not let perfect be the enemy of good.” Savannah Bellamy, you are </w:t>
      </w:r>
      <w:r w:rsidR="00435C4E">
        <w:rPr>
          <w:rFonts w:ascii="Times New Roman" w:hAnsi="Times New Roman" w:cs="Times New Roman"/>
          <w:sz w:val="24"/>
          <w:szCs w:val="24"/>
        </w:rPr>
        <w:t xml:space="preserve">the most thoughtful and kind person I know. Thank you for your support and reminding me to celebrate each victory along the way. </w:t>
      </w:r>
      <w:r>
        <w:rPr>
          <w:rFonts w:ascii="Times New Roman" w:hAnsi="Times New Roman" w:cs="Times New Roman"/>
          <w:sz w:val="24"/>
          <w:szCs w:val="24"/>
        </w:rPr>
        <w:t xml:space="preserve">Liz Guilfoyle, your endless encouragement and making me laugh daily kept me sane. </w:t>
      </w:r>
      <w:r w:rsidR="0023587B">
        <w:rPr>
          <w:rFonts w:ascii="Times New Roman" w:hAnsi="Times New Roman" w:cs="Times New Roman"/>
          <w:sz w:val="24"/>
          <w:szCs w:val="24"/>
        </w:rPr>
        <w:t>Kelly James, thank you for the countless hours you listened to me as I walked through this season of my life. Your guidance made me a believer.</w:t>
      </w:r>
      <w:r>
        <w:rPr>
          <w:rFonts w:ascii="Times New Roman" w:hAnsi="Times New Roman" w:cs="Times New Roman"/>
          <w:sz w:val="24"/>
          <w:szCs w:val="24"/>
        </w:rPr>
        <w:t xml:space="preserve"> </w:t>
      </w:r>
      <w:r w:rsidR="00435C4E">
        <w:rPr>
          <w:rFonts w:ascii="Times New Roman" w:hAnsi="Times New Roman" w:cs="Times New Roman"/>
          <w:sz w:val="24"/>
          <w:szCs w:val="24"/>
        </w:rPr>
        <w:t xml:space="preserve">David Stover, even though you like country music, you were my rock during those last few weeks of writing. Thank you for your humor and telling me over and over that I could </w:t>
      </w:r>
      <w:r w:rsidR="00435A0B">
        <w:rPr>
          <w:rFonts w:ascii="Times New Roman" w:hAnsi="Times New Roman" w:cs="Times New Roman"/>
          <w:sz w:val="24"/>
          <w:szCs w:val="24"/>
        </w:rPr>
        <w:t xml:space="preserve">and would </w:t>
      </w:r>
      <w:r w:rsidR="00435C4E">
        <w:rPr>
          <w:rFonts w:ascii="Times New Roman" w:hAnsi="Times New Roman" w:cs="Times New Roman"/>
          <w:sz w:val="24"/>
          <w:szCs w:val="24"/>
        </w:rPr>
        <w:t>finish.</w:t>
      </w:r>
    </w:p>
    <w:p w14:paraId="11682D56" w14:textId="77777777" w:rsidR="00435A0B" w:rsidRDefault="00435A0B">
      <w:pPr>
        <w:rPr>
          <w:rFonts w:ascii="Times New Roman" w:hAnsi="Times New Roman" w:cs="Times New Roman"/>
          <w:sz w:val="24"/>
          <w:szCs w:val="24"/>
        </w:rPr>
      </w:pPr>
      <w:r>
        <w:rPr>
          <w:rFonts w:ascii="Times New Roman" w:hAnsi="Times New Roman" w:cs="Times New Roman"/>
          <w:sz w:val="24"/>
          <w:szCs w:val="24"/>
        </w:rPr>
        <w:br w:type="page"/>
      </w:r>
    </w:p>
    <w:p w14:paraId="413D579F" w14:textId="77777777" w:rsidR="00823410" w:rsidRPr="00823410" w:rsidRDefault="00823410" w:rsidP="00435A0B">
      <w:pPr>
        <w:pStyle w:val="TOCHeading"/>
        <w:spacing w:after="240"/>
        <w:jc w:val="center"/>
        <w:rPr>
          <w:rFonts w:ascii="Times New Roman" w:hAnsi="Times New Roman" w:cs="Times New Roman"/>
          <w:color w:val="auto"/>
          <w:sz w:val="24"/>
          <w:szCs w:val="24"/>
        </w:rPr>
      </w:pPr>
      <w:r w:rsidRPr="00823410">
        <w:rPr>
          <w:rFonts w:ascii="Times New Roman" w:hAnsi="Times New Roman" w:cs="Times New Roman"/>
          <w:color w:val="auto"/>
          <w:sz w:val="24"/>
          <w:szCs w:val="24"/>
        </w:rPr>
        <w:lastRenderedPageBreak/>
        <w:t>TABLE OF CONTENTS</w:t>
      </w:r>
    </w:p>
    <w:sdt>
      <w:sdtPr>
        <w:rPr>
          <w:rFonts w:ascii="Times New Roman" w:eastAsiaTheme="minorHAnsi" w:hAnsi="Times New Roman" w:cs="Times New Roman"/>
          <w:color w:val="auto"/>
          <w:sz w:val="24"/>
          <w:szCs w:val="24"/>
        </w:rPr>
        <w:id w:val="-758900237"/>
        <w:docPartObj>
          <w:docPartGallery w:val="Table of Contents"/>
          <w:docPartUnique/>
        </w:docPartObj>
      </w:sdtPr>
      <w:sdtEndPr/>
      <w:sdtContent>
        <w:p w14:paraId="695753C3" w14:textId="77777777" w:rsidR="00193462" w:rsidRPr="00823410" w:rsidRDefault="00193462" w:rsidP="00823410">
          <w:pPr>
            <w:pStyle w:val="TOCHeading"/>
            <w:spacing w:after="240"/>
            <w:rPr>
              <w:rFonts w:ascii="Times New Roman" w:hAnsi="Times New Roman" w:cs="Times New Roman"/>
              <w:color w:val="auto"/>
              <w:sz w:val="24"/>
              <w:szCs w:val="24"/>
            </w:rPr>
          </w:pPr>
          <w:r w:rsidRPr="00823410">
            <w:rPr>
              <w:rFonts w:ascii="Times New Roman" w:hAnsi="Times New Roman" w:cs="Times New Roman"/>
              <w:color w:val="auto"/>
              <w:sz w:val="24"/>
              <w:szCs w:val="24"/>
            </w:rPr>
            <w:t>List of Tables</w:t>
          </w:r>
          <w:r w:rsidRPr="00823410">
            <w:rPr>
              <w:rFonts w:ascii="Times New Roman" w:hAnsi="Times New Roman" w:cs="Times New Roman"/>
              <w:color w:val="auto"/>
              <w:sz w:val="24"/>
              <w:szCs w:val="24"/>
            </w:rPr>
            <w:ptab w:relativeTo="margin" w:alignment="right" w:leader="dot"/>
          </w:r>
          <w:r w:rsidRPr="00823410">
            <w:rPr>
              <w:rFonts w:ascii="Times New Roman" w:hAnsi="Times New Roman" w:cs="Times New Roman"/>
              <w:color w:val="auto"/>
              <w:sz w:val="24"/>
              <w:szCs w:val="24"/>
            </w:rPr>
            <w:t>vii</w:t>
          </w:r>
        </w:p>
        <w:p w14:paraId="56355A59"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Abstract</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viii</w:t>
          </w:r>
        </w:p>
        <w:p w14:paraId="57D7E17F"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Chapter 1: Introduction</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14:paraId="0FF2A4D3" w14:textId="77777777" w:rsidR="00193462" w:rsidRPr="00193462" w:rsidRDefault="00193462" w:rsidP="00193462">
          <w:pPr>
            <w:ind w:firstLine="720"/>
            <w:rPr>
              <w:rFonts w:ascii="Times New Roman" w:hAnsi="Times New Roman" w:cs="Times New Roman"/>
              <w:sz w:val="24"/>
              <w:szCs w:val="24"/>
            </w:rPr>
          </w:pPr>
          <w:r>
            <w:rPr>
              <w:rFonts w:ascii="Times New Roman" w:hAnsi="Times New Roman" w:cs="Times New Roman"/>
              <w:sz w:val="24"/>
              <w:szCs w:val="24"/>
            </w:rPr>
            <w:t>Problem Statement</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1</w:t>
          </w:r>
        </w:p>
        <w:p w14:paraId="6AA9E467"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Chapter 2: Literature Review</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4</w:t>
          </w:r>
        </w:p>
        <w:p w14:paraId="12AC34A3" w14:textId="77777777" w:rsidR="00193462" w:rsidRDefault="00193462" w:rsidP="00193462">
          <w:pPr>
            <w:ind w:firstLine="720"/>
            <w:rPr>
              <w:rFonts w:ascii="Times New Roman" w:hAnsi="Times New Roman" w:cs="Times New Roman"/>
              <w:sz w:val="24"/>
              <w:szCs w:val="24"/>
            </w:rPr>
          </w:pPr>
          <w:r>
            <w:rPr>
              <w:rFonts w:ascii="Times New Roman" w:hAnsi="Times New Roman" w:cs="Times New Roman"/>
              <w:sz w:val="24"/>
              <w:szCs w:val="24"/>
            </w:rPr>
            <w:t>Perfectionism</w:t>
          </w:r>
          <w:r w:rsidRPr="00193462">
            <w:rPr>
              <w:rFonts w:ascii="Times New Roman" w:hAnsi="Times New Roman" w:cs="Times New Roman"/>
              <w:sz w:val="24"/>
              <w:szCs w:val="24"/>
            </w:rPr>
            <w:ptab w:relativeTo="margin" w:alignment="right" w:leader="dot"/>
          </w:r>
          <w:r w:rsidRPr="00193462">
            <w:rPr>
              <w:rFonts w:ascii="Times New Roman" w:hAnsi="Times New Roman" w:cs="Times New Roman"/>
              <w:sz w:val="24"/>
              <w:szCs w:val="24"/>
            </w:rPr>
            <w:t>6</w:t>
          </w:r>
        </w:p>
        <w:p w14:paraId="736C164C"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Etiology of Perfectionism</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7</w:t>
          </w:r>
        </w:p>
        <w:p w14:paraId="14A04D96" w14:textId="77777777" w:rsidR="00193462" w:rsidRPr="00193462" w:rsidRDefault="00193462" w:rsidP="00193462">
          <w:pPr>
            <w:ind w:left="720" w:firstLine="720"/>
            <w:rPr>
              <w:rFonts w:ascii="Times New Roman" w:hAnsi="Times New Roman" w:cs="Times New Roman"/>
              <w:sz w:val="24"/>
              <w:szCs w:val="24"/>
            </w:rPr>
          </w:pPr>
          <w:r>
            <w:rPr>
              <w:rFonts w:ascii="Times New Roman" w:hAnsi="Times New Roman" w:cs="Times New Roman"/>
              <w:sz w:val="24"/>
              <w:szCs w:val="24"/>
            </w:rPr>
            <w:t>Conceptual Frameworks of Perfectionism</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11</w:t>
          </w:r>
        </w:p>
        <w:p w14:paraId="64CD1D3A" w14:textId="77777777" w:rsidR="00193462" w:rsidRPr="00193462" w:rsidRDefault="00193462" w:rsidP="00193462">
          <w:pPr>
            <w:ind w:firstLine="720"/>
            <w:rPr>
              <w:rFonts w:ascii="Times New Roman" w:hAnsi="Times New Roman" w:cs="Times New Roman"/>
              <w:sz w:val="24"/>
              <w:szCs w:val="24"/>
            </w:rPr>
          </w:pPr>
          <w:r>
            <w:rPr>
              <w:rFonts w:ascii="Times New Roman" w:hAnsi="Times New Roman" w:cs="Times New Roman"/>
              <w:sz w:val="24"/>
              <w:szCs w:val="24"/>
            </w:rPr>
            <w:t>Correlates of Perfectionism</w:t>
          </w:r>
          <w:r w:rsidRPr="00193462">
            <w:rPr>
              <w:rFonts w:ascii="Times New Roman" w:hAnsi="Times New Roman" w:cs="Times New Roman"/>
              <w:sz w:val="24"/>
              <w:szCs w:val="24"/>
            </w:rPr>
            <w:ptab w:relativeTo="margin" w:alignment="right" w:leader="dot"/>
          </w:r>
          <w:r w:rsidR="00785D9B">
            <w:rPr>
              <w:rFonts w:ascii="Times New Roman" w:hAnsi="Times New Roman" w:cs="Times New Roman"/>
              <w:sz w:val="24"/>
              <w:szCs w:val="24"/>
            </w:rPr>
            <w:t>19</w:t>
          </w:r>
        </w:p>
        <w:p w14:paraId="2BE71A94" w14:textId="77777777" w:rsidR="00193462"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Self-Acceptance</w:t>
          </w:r>
          <w:r w:rsidR="00193462"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14:paraId="5BF377CE" w14:textId="77777777" w:rsidR="00193462"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Failure Appraisal</w:t>
          </w:r>
          <w:r w:rsidR="00193462"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28</w:t>
          </w:r>
        </w:p>
        <w:p w14:paraId="26480416" w14:textId="77777777" w:rsidR="00193462"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Achievement Goals</w:t>
          </w:r>
          <w:r w:rsidR="00193462"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37</w:t>
          </w:r>
        </w:p>
        <w:p w14:paraId="33D18933" w14:textId="77777777" w:rsidR="00193462"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Achievement Emotions</w:t>
          </w:r>
          <w:r w:rsidR="00193462"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44</w:t>
          </w:r>
        </w:p>
        <w:p w14:paraId="08892EC4" w14:textId="77777777" w:rsidR="00193462" w:rsidRPr="00193462" w:rsidRDefault="00525FF0" w:rsidP="00193462">
          <w:pPr>
            <w:ind w:firstLine="720"/>
            <w:rPr>
              <w:rFonts w:ascii="Times New Roman" w:hAnsi="Times New Roman" w:cs="Times New Roman"/>
              <w:sz w:val="24"/>
              <w:szCs w:val="24"/>
            </w:rPr>
          </w:pPr>
          <w:r>
            <w:rPr>
              <w:rFonts w:ascii="Times New Roman" w:hAnsi="Times New Roman" w:cs="Times New Roman"/>
              <w:sz w:val="24"/>
              <w:szCs w:val="24"/>
            </w:rPr>
            <w:t>Summary</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52</w:t>
          </w:r>
        </w:p>
        <w:p w14:paraId="11D3C263" w14:textId="77777777" w:rsidR="00193462"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Research </w:t>
          </w:r>
          <w:r w:rsidR="00525FF0">
            <w:rPr>
              <w:rFonts w:ascii="Times New Roman" w:hAnsi="Times New Roman" w:cs="Times New Roman"/>
              <w:sz w:val="24"/>
              <w:szCs w:val="24"/>
            </w:rPr>
            <w:t>Questions</w:t>
          </w:r>
          <w:r w:rsidR="00525FF0" w:rsidRPr="00193462">
            <w:rPr>
              <w:rFonts w:ascii="Times New Roman" w:hAnsi="Times New Roman" w:cs="Times New Roman"/>
              <w:sz w:val="24"/>
              <w:szCs w:val="24"/>
            </w:rPr>
            <w:ptab w:relativeTo="margin" w:alignment="right" w:leader="dot"/>
          </w:r>
          <w:r w:rsidR="00525FF0">
            <w:rPr>
              <w:rFonts w:ascii="Times New Roman" w:hAnsi="Times New Roman" w:cs="Times New Roman"/>
              <w:sz w:val="24"/>
              <w:szCs w:val="24"/>
            </w:rPr>
            <w:t>53</w:t>
          </w:r>
        </w:p>
        <w:p w14:paraId="03D517C0"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 xml:space="preserve">Chapter </w:t>
          </w:r>
          <w:r w:rsidR="00785D9B">
            <w:rPr>
              <w:rFonts w:ascii="Times New Roman" w:hAnsi="Times New Roman" w:cs="Times New Roman"/>
              <w:sz w:val="24"/>
              <w:szCs w:val="24"/>
            </w:rPr>
            <w:t>3: Methodology</w:t>
          </w:r>
          <w:r w:rsidRPr="00193462">
            <w:rPr>
              <w:rFonts w:ascii="Times New Roman" w:hAnsi="Times New Roman" w:cs="Times New Roman"/>
              <w:sz w:val="24"/>
              <w:szCs w:val="24"/>
            </w:rPr>
            <w:ptab w:relativeTo="margin" w:alignment="right" w:leader="dot"/>
          </w:r>
          <w:r w:rsidR="00785D9B">
            <w:rPr>
              <w:rFonts w:ascii="Times New Roman" w:hAnsi="Times New Roman" w:cs="Times New Roman"/>
              <w:sz w:val="24"/>
              <w:szCs w:val="24"/>
            </w:rPr>
            <w:t>55</w:t>
          </w:r>
        </w:p>
        <w:p w14:paraId="6ECBC857" w14:textId="067F780E" w:rsidR="00660F6C" w:rsidRDefault="00660F6C" w:rsidP="00660F6C">
          <w:pPr>
            <w:ind w:firstLine="720"/>
            <w:rPr>
              <w:rFonts w:ascii="Times New Roman" w:hAnsi="Times New Roman" w:cs="Times New Roman"/>
              <w:sz w:val="24"/>
              <w:szCs w:val="24"/>
            </w:rPr>
          </w:pPr>
          <w:r>
            <w:rPr>
              <w:rFonts w:ascii="Times New Roman" w:hAnsi="Times New Roman" w:cs="Times New Roman"/>
              <w:sz w:val="24"/>
              <w:szCs w:val="24"/>
            </w:rPr>
            <w:t>Design</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55</w:t>
          </w:r>
        </w:p>
        <w:p w14:paraId="20FCD4AD" w14:textId="77777777" w:rsidR="00193462" w:rsidRDefault="00193462" w:rsidP="00193462">
          <w:pPr>
            <w:ind w:firstLine="720"/>
            <w:rPr>
              <w:rFonts w:ascii="Times New Roman" w:hAnsi="Times New Roman" w:cs="Times New Roman"/>
              <w:sz w:val="24"/>
              <w:szCs w:val="24"/>
            </w:rPr>
          </w:pPr>
          <w:r>
            <w:rPr>
              <w:rFonts w:ascii="Times New Roman" w:hAnsi="Times New Roman" w:cs="Times New Roman"/>
              <w:sz w:val="24"/>
              <w:szCs w:val="24"/>
            </w:rPr>
            <w:t>P</w:t>
          </w:r>
          <w:r w:rsidR="00785D9B">
            <w:rPr>
              <w:rFonts w:ascii="Times New Roman" w:hAnsi="Times New Roman" w:cs="Times New Roman"/>
              <w:sz w:val="24"/>
              <w:szCs w:val="24"/>
            </w:rPr>
            <w:t>articipants</w:t>
          </w:r>
          <w:r w:rsidRPr="00193462">
            <w:rPr>
              <w:rFonts w:ascii="Times New Roman" w:hAnsi="Times New Roman" w:cs="Times New Roman"/>
              <w:sz w:val="24"/>
              <w:szCs w:val="24"/>
            </w:rPr>
            <w:ptab w:relativeTo="margin" w:alignment="right" w:leader="dot"/>
          </w:r>
          <w:r w:rsidR="00785D9B">
            <w:rPr>
              <w:rFonts w:ascii="Times New Roman" w:hAnsi="Times New Roman" w:cs="Times New Roman"/>
              <w:sz w:val="24"/>
              <w:szCs w:val="24"/>
            </w:rPr>
            <w:t>55</w:t>
          </w:r>
        </w:p>
        <w:p w14:paraId="1E77C5F8" w14:textId="77777777" w:rsidR="00785D9B" w:rsidRPr="00193462" w:rsidRDefault="00785D9B" w:rsidP="00193462">
          <w:pPr>
            <w:ind w:firstLine="720"/>
            <w:rPr>
              <w:rFonts w:ascii="Times New Roman" w:hAnsi="Times New Roman" w:cs="Times New Roman"/>
              <w:sz w:val="24"/>
              <w:szCs w:val="24"/>
            </w:rPr>
          </w:pPr>
          <w:r>
            <w:rPr>
              <w:rFonts w:ascii="Times New Roman" w:hAnsi="Times New Roman" w:cs="Times New Roman"/>
              <w:sz w:val="24"/>
              <w:szCs w:val="24"/>
            </w:rPr>
            <w:t>Instruments</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57</w:t>
          </w:r>
        </w:p>
        <w:p w14:paraId="73F27BC1" w14:textId="77777777" w:rsidR="00193462" w:rsidRPr="00193462" w:rsidRDefault="00193462" w:rsidP="00193462">
          <w:pPr>
            <w:rPr>
              <w:rFonts w:ascii="Times New Roman" w:hAnsi="Times New Roman" w:cs="Times New Roman"/>
              <w:sz w:val="24"/>
              <w:szCs w:val="24"/>
            </w:rPr>
          </w:pPr>
          <w:r>
            <w:rPr>
              <w:rFonts w:ascii="Times New Roman" w:hAnsi="Times New Roman" w:cs="Times New Roman"/>
              <w:sz w:val="24"/>
              <w:szCs w:val="24"/>
            </w:rPr>
            <w:t>C</w:t>
          </w:r>
          <w:r w:rsidR="00785D9B">
            <w:rPr>
              <w:rFonts w:ascii="Times New Roman" w:hAnsi="Times New Roman" w:cs="Times New Roman"/>
              <w:sz w:val="24"/>
              <w:szCs w:val="24"/>
            </w:rPr>
            <w:t>hapter 4: Results</w:t>
          </w:r>
          <w:r w:rsidRPr="00193462">
            <w:rPr>
              <w:rFonts w:ascii="Times New Roman" w:hAnsi="Times New Roman" w:cs="Times New Roman"/>
              <w:sz w:val="24"/>
              <w:szCs w:val="24"/>
            </w:rPr>
            <w:ptab w:relativeTo="margin" w:alignment="right" w:leader="dot"/>
          </w:r>
          <w:r w:rsidR="00785D9B">
            <w:rPr>
              <w:rFonts w:ascii="Times New Roman" w:hAnsi="Times New Roman" w:cs="Times New Roman"/>
              <w:sz w:val="24"/>
              <w:szCs w:val="24"/>
            </w:rPr>
            <w:t>62</w:t>
          </w:r>
        </w:p>
        <w:p w14:paraId="388291F3" w14:textId="77777777" w:rsidR="00785D9B" w:rsidRDefault="00785D9B" w:rsidP="00785D9B">
          <w:pPr>
            <w:ind w:firstLine="720"/>
            <w:rPr>
              <w:rFonts w:ascii="Times New Roman" w:hAnsi="Times New Roman" w:cs="Times New Roman"/>
              <w:sz w:val="24"/>
              <w:szCs w:val="24"/>
            </w:rPr>
          </w:pPr>
          <w:r>
            <w:rPr>
              <w:rFonts w:ascii="Times New Roman" w:hAnsi="Times New Roman" w:cs="Times New Roman"/>
              <w:sz w:val="24"/>
              <w:szCs w:val="24"/>
            </w:rPr>
            <w:t>Preliminary Analysis</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62</w:t>
          </w:r>
        </w:p>
        <w:p w14:paraId="0425F46B" w14:textId="09C023D9" w:rsidR="00785D9B" w:rsidRPr="00193462" w:rsidRDefault="00785D9B" w:rsidP="00785D9B">
          <w:pPr>
            <w:ind w:firstLine="720"/>
            <w:rPr>
              <w:rFonts w:ascii="Times New Roman" w:hAnsi="Times New Roman" w:cs="Times New Roman"/>
              <w:sz w:val="24"/>
              <w:szCs w:val="24"/>
            </w:rPr>
          </w:pPr>
          <w:r>
            <w:rPr>
              <w:rFonts w:ascii="Times New Roman" w:hAnsi="Times New Roman" w:cs="Times New Roman"/>
              <w:sz w:val="24"/>
              <w:szCs w:val="24"/>
            </w:rPr>
            <w:t xml:space="preserve">Research Question </w:t>
          </w:r>
          <w:r w:rsidR="00660F6C">
            <w:rPr>
              <w:rFonts w:ascii="Times New Roman" w:hAnsi="Times New Roman" w:cs="Times New Roman"/>
              <w:sz w:val="24"/>
              <w:szCs w:val="24"/>
            </w:rPr>
            <w:t>1</w:t>
          </w:r>
          <w:r w:rsidR="00660F6C" w:rsidRPr="00193462">
            <w:rPr>
              <w:rFonts w:ascii="Times New Roman" w:hAnsi="Times New Roman" w:cs="Times New Roman"/>
              <w:sz w:val="24"/>
              <w:szCs w:val="24"/>
            </w:rPr>
            <w:ptab w:relativeTo="margin" w:alignment="right" w:leader="dot"/>
          </w:r>
          <w:r w:rsidR="00660F6C">
            <w:rPr>
              <w:rFonts w:ascii="Times New Roman" w:hAnsi="Times New Roman" w:cs="Times New Roman"/>
              <w:sz w:val="24"/>
              <w:szCs w:val="24"/>
            </w:rPr>
            <w:t>65</w:t>
          </w:r>
        </w:p>
        <w:p w14:paraId="3F1E57E1" w14:textId="2D7B4438" w:rsidR="00785D9B" w:rsidRDefault="00785D9B" w:rsidP="00785D9B">
          <w:pPr>
            <w:ind w:firstLine="720"/>
            <w:rPr>
              <w:rFonts w:ascii="Times New Roman" w:hAnsi="Times New Roman" w:cs="Times New Roman"/>
              <w:sz w:val="24"/>
              <w:szCs w:val="24"/>
            </w:rPr>
          </w:pPr>
          <w:r>
            <w:rPr>
              <w:rFonts w:ascii="Times New Roman" w:hAnsi="Times New Roman" w:cs="Times New Roman"/>
              <w:sz w:val="24"/>
              <w:szCs w:val="24"/>
            </w:rPr>
            <w:t xml:space="preserve">Research Question </w:t>
          </w:r>
          <w:r w:rsidR="00660F6C">
            <w:rPr>
              <w:rFonts w:ascii="Times New Roman" w:hAnsi="Times New Roman" w:cs="Times New Roman"/>
              <w:sz w:val="24"/>
              <w:szCs w:val="24"/>
            </w:rPr>
            <w:t>2</w:t>
          </w:r>
          <w:r w:rsidR="00660F6C" w:rsidRPr="00193462">
            <w:rPr>
              <w:rFonts w:ascii="Times New Roman" w:hAnsi="Times New Roman" w:cs="Times New Roman"/>
              <w:sz w:val="24"/>
              <w:szCs w:val="24"/>
            </w:rPr>
            <w:ptab w:relativeTo="margin" w:alignment="right" w:leader="dot"/>
          </w:r>
          <w:r w:rsidR="00660F6C">
            <w:rPr>
              <w:rFonts w:ascii="Times New Roman" w:hAnsi="Times New Roman" w:cs="Times New Roman"/>
              <w:sz w:val="24"/>
              <w:szCs w:val="24"/>
            </w:rPr>
            <w:t>68</w:t>
          </w:r>
        </w:p>
        <w:p w14:paraId="0A1E369F" w14:textId="5698C31B"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Hierarchical Cluster </w:t>
          </w:r>
          <w:r w:rsidR="00660F6C">
            <w:rPr>
              <w:rFonts w:ascii="Times New Roman" w:hAnsi="Times New Roman" w:cs="Times New Roman"/>
              <w:sz w:val="24"/>
              <w:szCs w:val="24"/>
            </w:rPr>
            <w:t>Analysis</w:t>
          </w:r>
          <w:r w:rsidR="00660F6C" w:rsidRPr="00193462">
            <w:rPr>
              <w:rFonts w:ascii="Times New Roman" w:hAnsi="Times New Roman" w:cs="Times New Roman"/>
              <w:sz w:val="24"/>
              <w:szCs w:val="24"/>
            </w:rPr>
            <w:ptab w:relativeTo="margin" w:alignment="right" w:leader="dot"/>
          </w:r>
          <w:r w:rsidR="00660F6C">
            <w:rPr>
              <w:rFonts w:ascii="Times New Roman" w:hAnsi="Times New Roman" w:cs="Times New Roman"/>
              <w:sz w:val="24"/>
              <w:szCs w:val="24"/>
            </w:rPr>
            <w:t>68</w:t>
          </w:r>
        </w:p>
        <w:p w14:paraId="44222A1C" w14:textId="32836E69"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lastRenderedPageBreak/>
            <w:t xml:space="preserve">Non-hierarchical Cluster </w:t>
          </w:r>
          <w:r w:rsidR="00660F6C">
            <w:rPr>
              <w:rFonts w:ascii="Times New Roman" w:hAnsi="Times New Roman" w:cs="Times New Roman"/>
              <w:sz w:val="24"/>
              <w:szCs w:val="24"/>
            </w:rPr>
            <w:t>Analysis</w:t>
          </w:r>
          <w:r w:rsidR="00660F6C" w:rsidRPr="00193462">
            <w:rPr>
              <w:rFonts w:ascii="Times New Roman" w:hAnsi="Times New Roman" w:cs="Times New Roman"/>
              <w:sz w:val="24"/>
              <w:szCs w:val="24"/>
            </w:rPr>
            <w:ptab w:relativeTo="margin" w:alignment="right" w:leader="dot"/>
          </w:r>
          <w:r w:rsidR="00660F6C">
            <w:rPr>
              <w:rFonts w:ascii="Times New Roman" w:hAnsi="Times New Roman" w:cs="Times New Roman"/>
              <w:sz w:val="24"/>
              <w:szCs w:val="24"/>
            </w:rPr>
            <w:t>69</w:t>
          </w:r>
        </w:p>
        <w:p w14:paraId="6DB63E6C" w14:textId="4788C465"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Cluster </w:t>
          </w:r>
          <w:r w:rsidR="00445749">
            <w:rPr>
              <w:rFonts w:ascii="Times New Roman" w:hAnsi="Times New Roman" w:cs="Times New Roman"/>
              <w:sz w:val="24"/>
              <w:szCs w:val="24"/>
            </w:rPr>
            <w:t>Descriptions</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72</w:t>
          </w:r>
        </w:p>
        <w:p w14:paraId="0385B5AA" w14:textId="405ECCD9"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Self-</w:t>
          </w:r>
          <w:r w:rsidR="00445749">
            <w:rPr>
              <w:rFonts w:ascii="Times New Roman" w:hAnsi="Times New Roman" w:cs="Times New Roman"/>
              <w:sz w:val="24"/>
              <w:szCs w:val="24"/>
            </w:rPr>
            <w:t>Acceptance</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73</w:t>
          </w:r>
        </w:p>
        <w:p w14:paraId="3B96FB1F" w14:textId="0AA617BF" w:rsidR="00785D9B"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Failure </w:t>
          </w:r>
          <w:r w:rsidR="00445749">
            <w:rPr>
              <w:rFonts w:ascii="Times New Roman" w:hAnsi="Times New Roman" w:cs="Times New Roman"/>
              <w:sz w:val="24"/>
              <w:szCs w:val="24"/>
            </w:rPr>
            <w:t>Appraisal</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74</w:t>
          </w:r>
        </w:p>
        <w:p w14:paraId="2A2CAF3A" w14:textId="54A4248B"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Achievement </w:t>
          </w:r>
          <w:r w:rsidR="00445749">
            <w:rPr>
              <w:rFonts w:ascii="Times New Roman" w:hAnsi="Times New Roman" w:cs="Times New Roman"/>
              <w:sz w:val="24"/>
              <w:szCs w:val="24"/>
            </w:rPr>
            <w:t>Goals</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74</w:t>
          </w:r>
        </w:p>
        <w:p w14:paraId="0F4B0B2E" w14:textId="6FA3900F" w:rsidR="00785D9B" w:rsidRPr="00193462" w:rsidRDefault="00785D9B" w:rsidP="00785D9B">
          <w:pPr>
            <w:ind w:left="720" w:firstLine="720"/>
            <w:rPr>
              <w:rFonts w:ascii="Times New Roman" w:hAnsi="Times New Roman" w:cs="Times New Roman"/>
              <w:sz w:val="24"/>
              <w:szCs w:val="24"/>
            </w:rPr>
          </w:pPr>
          <w:r>
            <w:rPr>
              <w:rFonts w:ascii="Times New Roman" w:hAnsi="Times New Roman" w:cs="Times New Roman"/>
              <w:sz w:val="24"/>
              <w:szCs w:val="24"/>
            </w:rPr>
            <w:t xml:space="preserve">Achievement </w:t>
          </w:r>
          <w:r w:rsidR="00445749">
            <w:rPr>
              <w:rFonts w:ascii="Times New Roman" w:hAnsi="Times New Roman" w:cs="Times New Roman"/>
              <w:sz w:val="24"/>
              <w:szCs w:val="24"/>
            </w:rPr>
            <w:t>Emotions</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76</w:t>
          </w:r>
        </w:p>
        <w:p w14:paraId="4CF8A5A6" w14:textId="1CE6E24D" w:rsidR="00E65146" w:rsidRPr="00193462" w:rsidRDefault="00E65146" w:rsidP="00E65146">
          <w:pPr>
            <w:rPr>
              <w:rFonts w:ascii="Times New Roman" w:hAnsi="Times New Roman" w:cs="Times New Roman"/>
              <w:sz w:val="24"/>
              <w:szCs w:val="24"/>
            </w:rPr>
          </w:pPr>
          <w:r>
            <w:rPr>
              <w:rFonts w:ascii="Times New Roman" w:hAnsi="Times New Roman" w:cs="Times New Roman"/>
              <w:sz w:val="24"/>
              <w:szCs w:val="24"/>
            </w:rPr>
            <w:t xml:space="preserve">Chapter 5: </w:t>
          </w:r>
          <w:r w:rsidR="00445749">
            <w:rPr>
              <w:rFonts w:ascii="Times New Roman" w:hAnsi="Times New Roman" w:cs="Times New Roman"/>
              <w:sz w:val="24"/>
              <w:szCs w:val="24"/>
            </w:rPr>
            <w:t>Discussion</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79</w:t>
          </w:r>
        </w:p>
        <w:p w14:paraId="79F7A525" w14:textId="3BE41F2A" w:rsidR="00E65146" w:rsidRPr="00193462" w:rsidRDefault="00E65146" w:rsidP="00E65146">
          <w:pPr>
            <w:ind w:firstLine="720"/>
            <w:rPr>
              <w:rFonts w:ascii="Times New Roman" w:hAnsi="Times New Roman" w:cs="Times New Roman"/>
              <w:sz w:val="24"/>
              <w:szCs w:val="24"/>
            </w:rPr>
          </w:pPr>
          <w:r>
            <w:rPr>
              <w:rFonts w:ascii="Times New Roman" w:hAnsi="Times New Roman" w:cs="Times New Roman"/>
              <w:sz w:val="24"/>
              <w:szCs w:val="24"/>
            </w:rPr>
            <w:t xml:space="preserve">Research Question </w:t>
          </w:r>
          <w:r w:rsidR="00445749">
            <w:rPr>
              <w:rFonts w:ascii="Times New Roman" w:hAnsi="Times New Roman" w:cs="Times New Roman"/>
              <w:sz w:val="24"/>
              <w:szCs w:val="24"/>
            </w:rPr>
            <w:t>1</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79</w:t>
          </w:r>
        </w:p>
        <w:p w14:paraId="2C878676" w14:textId="638F45E1" w:rsidR="00E65146" w:rsidRDefault="00E65146" w:rsidP="00E65146">
          <w:pPr>
            <w:ind w:firstLine="720"/>
            <w:rPr>
              <w:rFonts w:ascii="Times New Roman" w:hAnsi="Times New Roman" w:cs="Times New Roman"/>
              <w:sz w:val="24"/>
              <w:szCs w:val="24"/>
            </w:rPr>
          </w:pPr>
          <w:r>
            <w:rPr>
              <w:rFonts w:ascii="Times New Roman" w:hAnsi="Times New Roman" w:cs="Times New Roman"/>
              <w:sz w:val="24"/>
              <w:szCs w:val="24"/>
            </w:rPr>
            <w:t xml:space="preserve">Research Question </w:t>
          </w:r>
          <w:r w:rsidR="00445749">
            <w:rPr>
              <w:rFonts w:ascii="Times New Roman" w:hAnsi="Times New Roman" w:cs="Times New Roman"/>
              <w:sz w:val="24"/>
              <w:szCs w:val="24"/>
            </w:rPr>
            <w:t>2</w:t>
          </w:r>
          <w:r w:rsidR="00445749" w:rsidRPr="00193462">
            <w:rPr>
              <w:rFonts w:ascii="Times New Roman" w:hAnsi="Times New Roman" w:cs="Times New Roman"/>
              <w:sz w:val="24"/>
              <w:szCs w:val="24"/>
            </w:rPr>
            <w:ptab w:relativeTo="margin" w:alignment="right" w:leader="dot"/>
          </w:r>
          <w:r w:rsidR="00445749">
            <w:rPr>
              <w:rFonts w:ascii="Times New Roman" w:hAnsi="Times New Roman" w:cs="Times New Roman"/>
              <w:sz w:val="24"/>
              <w:szCs w:val="24"/>
            </w:rPr>
            <w:t>82</w:t>
          </w:r>
        </w:p>
        <w:p w14:paraId="663E26D2" w14:textId="3C558E36" w:rsidR="00E65146" w:rsidRDefault="00445749" w:rsidP="00E65146">
          <w:pPr>
            <w:ind w:firstLine="720"/>
            <w:rPr>
              <w:rFonts w:ascii="Times New Roman" w:hAnsi="Times New Roman" w:cs="Times New Roman"/>
              <w:sz w:val="24"/>
              <w:szCs w:val="24"/>
            </w:rPr>
          </w:pPr>
          <w:r>
            <w:rPr>
              <w:rFonts w:ascii="Times New Roman" w:hAnsi="Times New Roman" w:cs="Times New Roman"/>
              <w:sz w:val="24"/>
              <w:szCs w:val="24"/>
            </w:rPr>
            <w:t>Theoretical Implications</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86</w:t>
          </w:r>
        </w:p>
        <w:p w14:paraId="3B1A4567" w14:textId="4E5FE927" w:rsidR="00445749" w:rsidRPr="00193462" w:rsidRDefault="00445749" w:rsidP="00445749">
          <w:pPr>
            <w:ind w:firstLine="720"/>
            <w:rPr>
              <w:rFonts w:ascii="Times New Roman" w:hAnsi="Times New Roman" w:cs="Times New Roman"/>
              <w:sz w:val="24"/>
              <w:szCs w:val="24"/>
            </w:rPr>
          </w:pPr>
          <w:r>
            <w:rPr>
              <w:rFonts w:ascii="Times New Roman" w:hAnsi="Times New Roman" w:cs="Times New Roman"/>
              <w:sz w:val="24"/>
              <w:szCs w:val="24"/>
            </w:rPr>
            <w:t xml:space="preserve">Practical </w:t>
          </w:r>
          <w:r w:rsidR="00527BA3">
            <w:rPr>
              <w:rFonts w:ascii="Times New Roman" w:hAnsi="Times New Roman" w:cs="Times New Roman"/>
              <w:sz w:val="24"/>
              <w:szCs w:val="24"/>
            </w:rPr>
            <w:t>Implications</w:t>
          </w:r>
          <w:r w:rsidR="00527BA3" w:rsidRPr="00193462">
            <w:rPr>
              <w:rFonts w:ascii="Times New Roman" w:hAnsi="Times New Roman" w:cs="Times New Roman"/>
              <w:sz w:val="24"/>
              <w:szCs w:val="24"/>
            </w:rPr>
            <w:ptab w:relativeTo="margin" w:alignment="right" w:leader="dot"/>
          </w:r>
          <w:r w:rsidR="00527BA3">
            <w:rPr>
              <w:rFonts w:ascii="Times New Roman" w:hAnsi="Times New Roman" w:cs="Times New Roman"/>
              <w:sz w:val="24"/>
              <w:szCs w:val="24"/>
            </w:rPr>
            <w:t>88</w:t>
          </w:r>
        </w:p>
        <w:p w14:paraId="79642AD7" w14:textId="77777777" w:rsidR="00E65146" w:rsidRDefault="00E65146" w:rsidP="00E65146">
          <w:pPr>
            <w:ind w:firstLine="720"/>
            <w:rPr>
              <w:rFonts w:ascii="Times New Roman" w:hAnsi="Times New Roman" w:cs="Times New Roman"/>
              <w:sz w:val="24"/>
              <w:szCs w:val="24"/>
            </w:rPr>
          </w:pPr>
          <w:r>
            <w:rPr>
              <w:rFonts w:ascii="Times New Roman" w:hAnsi="Times New Roman" w:cs="Times New Roman"/>
              <w:sz w:val="24"/>
              <w:szCs w:val="24"/>
            </w:rPr>
            <w:t xml:space="preserve">Limitations/Future </w:t>
          </w:r>
          <w:r w:rsidR="00284F6D">
            <w:rPr>
              <w:rFonts w:ascii="Times New Roman" w:hAnsi="Times New Roman" w:cs="Times New Roman"/>
              <w:sz w:val="24"/>
              <w:szCs w:val="24"/>
            </w:rPr>
            <w:t>Direction</w:t>
          </w:r>
          <w:r w:rsidR="00284F6D" w:rsidRPr="00193462">
            <w:rPr>
              <w:rFonts w:ascii="Times New Roman" w:hAnsi="Times New Roman" w:cs="Times New Roman"/>
              <w:sz w:val="24"/>
              <w:szCs w:val="24"/>
            </w:rPr>
            <w:ptab w:relativeTo="margin" w:alignment="right" w:leader="dot"/>
          </w:r>
          <w:r w:rsidR="00284F6D">
            <w:rPr>
              <w:rFonts w:ascii="Times New Roman" w:hAnsi="Times New Roman" w:cs="Times New Roman"/>
              <w:sz w:val="24"/>
              <w:szCs w:val="24"/>
            </w:rPr>
            <w:t>85</w:t>
          </w:r>
        </w:p>
        <w:p w14:paraId="12CC712B" w14:textId="4C93F6F3" w:rsidR="00E65146" w:rsidRPr="00193462" w:rsidRDefault="00445749" w:rsidP="00E65146">
          <w:pPr>
            <w:ind w:firstLine="720"/>
            <w:rPr>
              <w:rFonts w:ascii="Times New Roman" w:hAnsi="Times New Roman" w:cs="Times New Roman"/>
              <w:sz w:val="24"/>
              <w:szCs w:val="24"/>
            </w:rPr>
          </w:pPr>
          <w:r>
            <w:rPr>
              <w:rFonts w:ascii="Times New Roman" w:hAnsi="Times New Roman" w:cs="Times New Roman"/>
              <w:sz w:val="24"/>
              <w:szCs w:val="24"/>
            </w:rPr>
            <w:t>Conclusion</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90</w:t>
          </w:r>
        </w:p>
        <w:p w14:paraId="481E4A39" w14:textId="76D433F4" w:rsidR="00E65146" w:rsidRDefault="00445749" w:rsidP="00E65146">
          <w:pPr>
            <w:rPr>
              <w:rFonts w:ascii="Times New Roman" w:hAnsi="Times New Roman" w:cs="Times New Roman"/>
              <w:sz w:val="24"/>
              <w:szCs w:val="24"/>
            </w:rPr>
          </w:pPr>
          <w:r>
            <w:rPr>
              <w:rFonts w:ascii="Times New Roman" w:hAnsi="Times New Roman" w:cs="Times New Roman"/>
              <w:sz w:val="24"/>
              <w:szCs w:val="24"/>
            </w:rPr>
            <w:t>References</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92</w:t>
          </w:r>
        </w:p>
        <w:p w14:paraId="4D12511C" w14:textId="1959F72F" w:rsidR="00193462" w:rsidRPr="00193462" w:rsidRDefault="00445749" w:rsidP="00E65146">
          <w:pPr>
            <w:rPr>
              <w:rFonts w:ascii="Times New Roman" w:hAnsi="Times New Roman" w:cs="Times New Roman"/>
              <w:sz w:val="24"/>
              <w:szCs w:val="24"/>
            </w:rPr>
          </w:pPr>
          <w:r>
            <w:rPr>
              <w:rFonts w:ascii="Times New Roman" w:hAnsi="Times New Roman" w:cs="Times New Roman"/>
              <w:sz w:val="24"/>
              <w:szCs w:val="24"/>
            </w:rPr>
            <w:t>Appendices</w:t>
          </w:r>
          <w:r w:rsidRPr="00193462">
            <w:rPr>
              <w:rFonts w:ascii="Times New Roman" w:hAnsi="Times New Roman" w:cs="Times New Roman"/>
              <w:sz w:val="24"/>
              <w:szCs w:val="24"/>
            </w:rPr>
            <w:ptab w:relativeTo="margin" w:alignment="right" w:leader="dot"/>
          </w:r>
          <w:r>
            <w:rPr>
              <w:rFonts w:ascii="Times New Roman" w:hAnsi="Times New Roman" w:cs="Times New Roman"/>
              <w:sz w:val="24"/>
              <w:szCs w:val="24"/>
            </w:rPr>
            <w:t>127</w:t>
          </w:r>
        </w:p>
      </w:sdtContent>
    </w:sdt>
    <w:p w14:paraId="52BE884C" w14:textId="77777777" w:rsidR="00E65146" w:rsidRPr="00E65146" w:rsidRDefault="00E65146" w:rsidP="00E65146">
      <w:pPr>
        <w:rPr>
          <w:rFonts w:ascii="Times New Roman" w:eastAsia="Times New Roman" w:hAnsi="Times New Roman" w:cs="Times New Roman"/>
          <w:bCs/>
          <w:sz w:val="24"/>
          <w:szCs w:val="24"/>
          <w:lang w:bidi="en-US"/>
        </w:rPr>
      </w:pPr>
      <w:r>
        <w:br w:type="page"/>
      </w:r>
    </w:p>
    <w:p w14:paraId="727F9F60" w14:textId="77777777" w:rsidR="00C6020F" w:rsidRPr="00CD195A" w:rsidRDefault="00AE769F" w:rsidP="008E1537">
      <w:pPr>
        <w:jc w:val="center"/>
        <w:rPr>
          <w:rFonts w:ascii="Times New Roman" w:hAnsi="Times New Roman" w:cs="Times New Roman"/>
          <w:sz w:val="24"/>
          <w:szCs w:val="24"/>
        </w:rPr>
      </w:pPr>
      <w:r w:rsidRPr="00CD195A">
        <w:rPr>
          <w:rFonts w:ascii="Times New Roman" w:hAnsi="Times New Roman" w:cs="Times New Roman"/>
          <w:sz w:val="24"/>
          <w:szCs w:val="24"/>
        </w:rPr>
        <w:lastRenderedPageBreak/>
        <w:t>LIST OF TABLES</w:t>
      </w:r>
    </w:p>
    <w:p w14:paraId="251228ED" w14:textId="21B16974" w:rsidR="008E1537" w:rsidRPr="00C6020F" w:rsidRDefault="008E1537" w:rsidP="008E1537">
      <w:pPr>
        <w:pStyle w:val="TableofFigures"/>
        <w:tabs>
          <w:tab w:val="right" w:leader="dot" w:pos="8486"/>
        </w:tabs>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17892">
        <w:rPr>
          <w:rFonts w:ascii="Times New Roman" w:hAnsi="Times New Roman" w:cs="Times New Roman"/>
          <w:i w:val="0"/>
          <w:noProof/>
          <w:sz w:val="24"/>
          <w:szCs w:val="24"/>
        </w:rPr>
        <w:t>1:</w:t>
      </w:r>
      <w:r w:rsidRPr="00C6020F">
        <w:rPr>
          <w:rFonts w:ascii="Times New Roman" w:hAnsi="Times New Roman" w:cs="Times New Roman"/>
          <w:i w:val="0"/>
          <w:noProof/>
          <w:sz w:val="24"/>
          <w:szCs w:val="24"/>
        </w:rPr>
        <w:t xml:space="preserve"> Demographic Characteristics</w:t>
      </w:r>
      <w:r w:rsidR="00817892">
        <w:rPr>
          <w:rFonts w:ascii="Times New Roman" w:hAnsi="Times New Roman" w:cs="Times New Roman"/>
          <w:i w:val="0"/>
          <w:noProof/>
          <w:sz w:val="24"/>
          <w:szCs w:val="24"/>
        </w:rPr>
        <w:t xml:space="preserve"> of Sample</w:t>
      </w:r>
      <w:r w:rsidRPr="00C6020F">
        <w:rPr>
          <w:rFonts w:ascii="Times New Roman" w:hAnsi="Times New Roman" w:cs="Times New Roman"/>
          <w:i w:val="0"/>
          <w:noProof/>
          <w:sz w:val="24"/>
          <w:szCs w:val="24"/>
        </w:rPr>
        <w:tab/>
      </w:r>
      <w:r w:rsidR="00445749">
        <w:rPr>
          <w:rFonts w:ascii="Times New Roman" w:hAnsi="Times New Roman" w:cs="Times New Roman"/>
          <w:i w:val="0"/>
          <w:noProof/>
          <w:sz w:val="24"/>
          <w:szCs w:val="24"/>
        </w:rPr>
        <w:t>57</w:t>
      </w:r>
    </w:p>
    <w:p w14:paraId="44B8DA19" w14:textId="77777777" w:rsidR="008E1537" w:rsidRPr="00C6020F" w:rsidRDefault="008E1537" w:rsidP="008E1537">
      <w:pPr>
        <w:pStyle w:val="TableofFigures"/>
        <w:tabs>
          <w:tab w:val="right" w:leader="dot" w:pos="8486"/>
        </w:tabs>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17892">
        <w:rPr>
          <w:rFonts w:ascii="Times New Roman" w:hAnsi="Times New Roman" w:cs="Times New Roman"/>
          <w:i w:val="0"/>
          <w:noProof/>
          <w:sz w:val="24"/>
          <w:szCs w:val="24"/>
        </w:rPr>
        <w:t>2: Skewness and Kurtosis for each Measure</w:t>
      </w:r>
      <w:r w:rsidRPr="00C6020F">
        <w:rPr>
          <w:rFonts w:ascii="Times New Roman" w:hAnsi="Times New Roman" w:cs="Times New Roman"/>
          <w:i w:val="0"/>
          <w:noProof/>
          <w:sz w:val="24"/>
          <w:szCs w:val="24"/>
        </w:rPr>
        <w:tab/>
      </w:r>
      <w:r w:rsidR="007C1C23">
        <w:rPr>
          <w:rFonts w:ascii="Times New Roman" w:hAnsi="Times New Roman" w:cs="Times New Roman"/>
          <w:i w:val="0"/>
          <w:noProof/>
          <w:sz w:val="24"/>
          <w:szCs w:val="24"/>
        </w:rPr>
        <w:t>62</w:t>
      </w:r>
    </w:p>
    <w:p w14:paraId="0293CE4C" w14:textId="77777777" w:rsidR="008E1537" w:rsidRPr="00C6020F" w:rsidRDefault="008E1537" w:rsidP="008E1537">
      <w:pPr>
        <w:pStyle w:val="TableofFigures"/>
        <w:tabs>
          <w:tab w:val="right" w:leader="dot" w:pos="8486"/>
        </w:tabs>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17892">
        <w:rPr>
          <w:rFonts w:ascii="Times New Roman" w:hAnsi="Times New Roman" w:cs="Times New Roman"/>
          <w:i w:val="0"/>
          <w:noProof/>
          <w:sz w:val="24"/>
          <w:szCs w:val="24"/>
        </w:rPr>
        <w:t>3: Descriptive Statistics for Scale and Subscale Scores</w:t>
      </w:r>
      <w:r w:rsidRPr="00C6020F">
        <w:rPr>
          <w:rFonts w:ascii="Times New Roman" w:hAnsi="Times New Roman" w:cs="Times New Roman"/>
          <w:i w:val="0"/>
          <w:noProof/>
          <w:sz w:val="24"/>
          <w:szCs w:val="24"/>
        </w:rPr>
        <w:tab/>
      </w:r>
      <w:r w:rsidR="003E327E">
        <w:rPr>
          <w:rFonts w:ascii="Times New Roman" w:hAnsi="Times New Roman" w:cs="Times New Roman"/>
          <w:i w:val="0"/>
          <w:noProof/>
          <w:sz w:val="24"/>
          <w:szCs w:val="24"/>
        </w:rPr>
        <w:t>63</w:t>
      </w:r>
    </w:p>
    <w:p w14:paraId="7B5DEB95" w14:textId="572E9C11" w:rsidR="008E1537" w:rsidRDefault="008E1537" w:rsidP="008E1537">
      <w:pPr>
        <w:pStyle w:val="TableofFigures"/>
        <w:tabs>
          <w:tab w:val="right" w:leader="dot" w:pos="8486"/>
        </w:tabs>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17892">
        <w:rPr>
          <w:rFonts w:ascii="Times New Roman" w:hAnsi="Times New Roman" w:cs="Times New Roman"/>
          <w:i w:val="0"/>
          <w:noProof/>
          <w:sz w:val="24"/>
          <w:szCs w:val="24"/>
        </w:rPr>
        <w:t>4:</w:t>
      </w:r>
      <w:r w:rsidR="00445749">
        <w:rPr>
          <w:rFonts w:ascii="Times New Roman" w:hAnsi="Times New Roman" w:cs="Times New Roman"/>
          <w:i w:val="0"/>
          <w:noProof/>
          <w:sz w:val="24"/>
          <w:szCs w:val="24"/>
        </w:rPr>
        <w:t xml:space="preserve"> Correlation Matrix for Scales and Subscales</w:t>
      </w:r>
      <w:r w:rsidRPr="00C6020F">
        <w:rPr>
          <w:rFonts w:ascii="Times New Roman" w:hAnsi="Times New Roman" w:cs="Times New Roman"/>
          <w:i w:val="0"/>
          <w:noProof/>
          <w:sz w:val="24"/>
          <w:szCs w:val="24"/>
        </w:rPr>
        <w:tab/>
      </w:r>
      <w:r w:rsidR="004A3576">
        <w:rPr>
          <w:rFonts w:ascii="Times New Roman" w:hAnsi="Times New Roman" w:cs="Times New Roman"/>
          <w:i w:val="0"/>
          <w:noProof/>
          <w:sz w:val="24"/>
          <w:szCs w:val="24"/>
        </w:rPr>
        <w:t>64</w:t>
      </w:r>
    </w:p>
    <w:p w14:paraId="20BC6815" w14:textId="514FB20F" w:rsidR="00445749" w:rsidRPr="00C6020F" w:rsidRDefault="00445749" w:rsidP="00445749">
      <w:pPr>
        <w:pStyle w:val="TableofFigures"/>
        <w:tabs>
          <w:tab w:val="right" w:leader="dot" w:pos="8486"/>
        </w:tabs>
        <w:spacing w:after="240" w:line="240" w:lineRule="auto"/>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Pr>
          <w:rFonts w:ascii="Times New Roman" w:hAnsi="Times New Roman" w:cs="Times New Roman"/>
          <w:i w:val="0"/>
          <w:noProof/>
          <w:sz w:val="24"/>
          <w:szCs w:val="24"/>
        </w:rPr>
        <w:t>5: Perfectionism Subscale Correlations with Self-Acceptance, Failure Appraisal, Achievement Motivation, and Topic Emotion</w:t>
      </w:r>
      <w:r w:rsidRPr="00C6020F">
        <w:rPr>
          <w:rFonts w:ascii="Times New Roman" w:hAnsi="Times New Roman" w:cs="Times New Roman"/>
          <w:i w:val="0"/>
          <w:noProof/>
          <w:sz w:val="24"/>
          <w:szCs w:val="24"/>
        </w:rPr>
        <w:tab/>
      </w:r>
      <w:r>
        <w:rPr>
          <w:rFonts w:ascii="Times New Roman" w:hAnsi="Times New Roman" w:cs="Times New Roman"/>
          <w:i w:val="0"/>
          <w:noProof/>
          <w:sz w:val="24"/>
          <w:szCs w:val="24"/>
        </w:rPr>
        <w:t>65</w:t>
      </w:r>
    </w:p>
    <w:p w14:paraId="5D23B940" w14:textId="5809B55C" w:rsidR="008E1537" w:rsidRPr="00C6020F" w:rsidRDefault="008E1537" w:rsidP="00445749">
      <w:pPr>
        <w:pStyle w:val="TableofFigures"/>
        <w:tabs>
          <w:tab w:val="right" w:leader="dot" w:pos="8486"/>
        </w:tabs>
        <w:spacing w:after="240" w:line="240" w:lineRule="auto"/>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445749">
        <w:rPr>
          <w:rFonts w:ascii="Times New Roman" w:hAnsi="Times New Roman" w:cs="Times New Roman"/>
          <w:i w:val="0"/>
          <w:noProof/>
          <w:sz w:val="24"/>
          <w:szCs w:val="24"/>
        </w:rPr>
        <w:t>6</w:t>
      </w:r>
      <w:r w:rsidR="00817892">
        <w:rPr>
          <w:rFonts w:ascii="Times New Roman" w:hAnsi="Times New Roman" w:cs="Times New Roman"/>
          <w:i w:val="0"/>
          <w:noProof/>
          <w:sz w:val="24"/>
          <w:szCs w:val="24"/>
        </w:rPr>
        <w:t>:</w:t>
      </w:r>
      <w:r w:rsidRPr="00C6020F">
        <w:rPr>
          <w:rFonts w:ascii="Times New Roman" w:hAnsi="Times New Roman" w:cs="Times New Roman"/>
          <w:i w:val="0"/>
          <w:noProof/>
          <w:sz w:val="24"/>
          <w:szCs w:val="24"/>
        </w:rPr>
        <w:t xml:space="preserve"> </w:t>
      </w:r>
      <w:r w:rsidR="00817892">
        <w:rPr>
          <w:rFonts w:ascii="Times New Roman" w:hAnsi="Times New Roman" w:cs="Times New Roman"/>
          <w:i w:val="0"/>
          <w:noProof/>
          <w:sz w:val="24"/>
          <w:szCs w:val="24"/>
        </w:rPr>
        <w:t>Within-Group Correlations between Perfectionism Predictors and Discriminant Functions</w:t>
      </w:r>
      <w:r w:rsidRPr="00C6020F">
        <w:rPr>
          <w:rFonts w:ascii="Times New Roman" w:hAnsi="Times New Roman" w:cs="Times New Roman"/>
          <w:i w:val="0"/>
          <w:noProof/>
          <w:sz w:val="24"/>
          <w:szCs w:val="24"/>
        </w:rPr>
        <w:tab/>
      </w:r>
      <w:r w:rsidR="00445749">
        <w:rPr>
          <w:rFonts w:ascii="Times New Roman" w:hAnsi="Times New Roman" w:cs="Times New Roman"/>
          <w:i w:val="0"/>
          <w:noProof/>
          <w:sz w:val="24"/>
          <w:szCs w:val="24"/>
        </w:rPr>
        <w:t>71</w:t>
      </w:r>
    </w:p>
    <w:p w14:paraId="3E86C26A" w14:textId="1D50FC71" w:rsidR="008E1537" w:rsidRPr="00C6020F" w:rsidRDefault="005A6125" w:rsidP="00445749">
      <w:pPr>
        <w:pStyle w:val="TableofFigures"/>
        <w:tabs>
          <w:tab w:val="right" w:leader="dot" w:pos="8486"/>
        </w:tabs>
        <w:spacing w:after="240" w:line="240" w:lineRule="auto"/>
        <w:rPr>
          <w:rFonts w:ascii="Times New Roman" w:hAnsi="Times New Roman" w:cs="Times New Roman"/>
          <w:i w:val="0"/>
          <w:noProof/>
          <w:sz w:val="24"/>
          <w:szCs w:val="24"/>
        </w:rPr>
      </w:pPr>
      <w:r w:rsidRPr="005A6125">
        <w:rPr>
          <w:rFonts w:ascii="Times New Roman" w:hAnsi="Times New Roman" w:cs="Times New Roman"/>
          <w:i w:val="0"/>
          <w:noProof/>
          <w:sz w:val="24"/>
          <w:szCs w:val="24"/>
        </w:rPr>
        <w:t xml:space="preserve">Table </w:t>
      </w:r>
      <w:r w:rsidR="00445749">
        <w:rPr>
          <w:rFonts w:ascii="Times New Roman" w:hAnsi="Times New Roman" w:cs="Times New Roman"/>
          <w:i w:val="0"/>
          <w:noProof/>
          <w:sz w:val="24"/>
          <w:szCs w:val="24"/>
        </w:rPr>
        <w:t>7</w:t>
      </w:r>
      <w:r w:rsidRPr="005A6125">
        <w:rPr>
          <w:rFonts w:ascii="Times New Roman" w:hAnsi="Times New Roman" w:cs="Times New Roman"/>
          <w:i w:val="0"/>
          <w:noProof/>
          <w:sz w:val="24"/>
          <w:szCs w:val="24"/>
        </w:rPr>
        <w:t>: Short Form of Revised Almost Perfect Scale Descriptive Statistics for the Nonhierarchical Cluster Analysis Solution</w:t>
      </w:r>
      <w:r w:rsidR="008E1537" w:rsidRPr="00C6020F">
        <w:rPr>
          <w:rFonts w:ascii="Times New Roman" w:hAnsi="Times New Roman" w:cs="Times New Roman"/>
          <w:i w:val="0"/>
          <w:noProof/>
          <w:sz w:val="24"/>
          <w:szCs w:val="24"/>
        </w:rPr>
        <w:tab/>
      </w:r>
      <w:r w:rsidR="00445749">
        <w:rPr>
          <w:rFonts w:ascii="Times New Roman" w:hAnsi="Times New Roman" w:cs="Times New Roman"/>
          <w:i w:val="0"/>
          <w:noProof/>
          <w:sz w:val="24"/>
          <w:szCs w:val="24"/>
        </w:rPr>
        <w:t>73</w:t>
      </w:r>
    </w:p>
    <w:p w14:paraId="1833DEB3" w14:textId="7F3A80F9" w:rsidR="005A6125" w:rsidRDefault="008E1537" w:rsidP="00445749">
      <w:pPr>
        <w:pStyle w:val="TableofFigures"/>
        <w:tabs>
          <w:tab w:val="right" w:leader="dot" w:pos="8486"/>
        </w:tabs>
        <w:spacing w:after="240" w:line="240" w:lineRule="auto"/>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17892">
        <w:rPr>
          <w:rFonts w:ascii="Times New Roman" w:hAnsi="Times New Roman" w:cs="Times New Roman"/>
          <w:i w:val="0"/>
          <w:noProof/>
          <w:sz w:val="24"/>
          <w:szCs w:val="24"/>
        </w:rPr>
        <w:t>8:</w:t>
      </w:r>
      <w:r w:rsidRPr="00C6020F">
        <w:rPr>
          <w:rFonts w:ascii="Times New Roman" w:hAnsi="Times New Roman" w:cs="Times New Roman"/>
          <w:i w:val="0"/>
          <w:noProof/>
          <w:sz w:val="24"/>
          <w:szCs w:val="24"/>
        </w:rPr>
        <w:t xml:space="preserve"> </w:t>
      </w:r>
      <w:r w:rsidR="00817892" w:rsidRPr="00DD6993">
        <w:rPr>
          <w:rFonts w:ascii="Times New Roman" w:hAnsi="Times New Roman" w:cs="Times New Roman"/>
          <w:i w:val="0"/>
          <w:noProof/>
          <w:sz w:val="24"/>
          <w:szCs w:val="24"/>
        </w:rPr>
        <w:t>Means and Standard Deviations among Cluster Groups on</w:t>
      </w:r>
      <w:r w:rsidR="005A6125">
        <w:rPr>
          <w:rFonts w:ascii="Times New Roman" w:hAnsi="Times New Roman" w:cs="Times New Roman"/>
          <w:i w:val="0"/>
          <w:noProof/>
          <w:sz w:val="24"/>
          <w:szCs w:val="24"/>
        </w:rPr>
        <w:t xml:space="preserve"> Self-Acceptance, Failure Appraisal, Achievement Motivation, and Topic Emotions on </w:t>
      </w:r>
      <w:r w:rsidR="00DD6993">
        <w:rPr>
          <w:rFonts w:ascii="Times New Roman" w:hAnsi="Times New Roman" w:cs="Times New Roman"/>
          <w:i w:val="0"/>
          <w:noProof/>
          <w:sz w:val="24"/>
          <w:szCs w:val="24"/>
        </w:rPr>
        <w:t>indices of Perfectionsim</w:t>
      </w:r>
      <w:r w:rsidRPr="00C6020F">
        <w:rPr>
          <w:rFonts w:ascii="Times New Roman" w:hAnsi="Times New Roman" w:cs="Times New Roman"/>
          <w:i w:val="0"/>
          <w:noProof/>
          <w:sz w:val="24"/>
          <w:szCs w:val="24"/>
        </w:rPr>
        <w:tab/>
      </w:r>
      <w:r w:rsidR="004A3576">
        <w:rPr>
          <w:rFonts w:ascii="Times New Roman" w:hAnsi="Times New Roman" w:cs="Times New Roman"/>
          <w:i w:val="0"/>
          <w:noProof/>
          <w:sz w:val="24"/>
          <w:szCs w:val="24"/>
        </w:rPr>
        <w:t>76</w:t>
      </w:r>
    </w:p>
    <w:p w14:paraId="5159E588" w14:textId="54507797" w:rsidR="00445749" w:rsidRPr="00C6020F" w:rsidRDefault="00445749" w:rsidP="00445749">
      <w:pPr>
        <w:pStyle w:val="TableofFigures"/>
        <w:tabs>
          <w:tab w:val="right" w:leader="dot" w:pos="8486"/>
        </w:tabs>
        <w:rPr>
          <w:rFonts w:ascii="Times New Roman" w:hAnsi="Times New Roman" w:cs="Times New Roman"/>
          <w:i w:val="0"/>
          <w:noProof/>
          <w:sz w:val="24"/>
          <w:szCs w:val="24"/>
        </w:rPr>
      </w:pPr>
      <w:r w:rsidRPr="00C6020F">
        <w:rPr>
          <w:rFonts w:ascii="Times New Roman" w:hAnsi="Times New Roman" w:cs="Times New Roman"/>
          <w:i w:val="0"/>
          <w:noProof/>
          <w:sz w:val="24"/>
          <w:szCs w:val="24"/>
        </w:rPr>
        <w:t xml:space="preserve">Table </w:t>
      </w:r>
      <w:r w:rsidR="00826A25">
        <w:rPr>
          <w:rFonts w:ascii="Times New Roman" w:hAnsi="Times New Roman" w:cs="Times New Roman"/>
          <w:i w:val="0"/>
          <w:noProof/>
          <w:sz w:val="24"/>
          <w:szCs w:val="24"/>
        </w:rPr>
        <w:t>9</w:t>
      </w:r>
      <w:r>
        <w:rPr>
          <w:rFonts w:ascii="Times New Roman" w:hAnsi="Times New Roman" w:cs="Times New Roman"/>
          <w:i w:val="0"/>
          <w:noProof/>
          <w:sz w:val="24"/>
          <w:szCs w:val="24"/>
        </w:rPr>
        <w:t>: Topic Emotions Factor Analysis</w:t>
      </w:r>
      <w:r w:rsidRPr="00C6020F">
        <w:rPr>
          <w:rFonts w:ascii="Times New Roman" w:hAnsi="Times New Roman" w:cs="Times New Roman"/>
          <w:i w:val="0"/>
          <w:noProof/>
          <w:sz w:val="24"/>
          <w:szCs w:val="24"/>
        </w:rPr>
        <w:tab/>
      </w:r>
      <w:r w:rsidR="00826A25">
        <w:rPr>
          <w:rFonts w:ascii="Times New Roman" w:hAnsi="Times New Roman" w:cs="Times New Roman"/>
          <w:i w:val="0"/>
          <w:noProof/>
          <w:sz w:val="24"/>
          <w:szCs w:val="24"/>
        </w:rPr>
        <w:t>78</w:t>
      </w:r>
    </w:p>
    <w:p w14:paraId="07861251" w14:textId="77777777" w:rsidR="00445749" w:rsidRPr="00445749" w:rsidRDefault="00445749" w:rsidP="00445749">
      <w:pPr>
        <w:rPr>
          <w:lang w:eastAsia="ja-JP"/>
        </w:rPr>
      </w:pPr>
    </w:p>
    <w:p w14:paraId="18F329F5" w14:textId="77777777" w:rsidR="008E1537" w:rsidRDefault="008E1537">
      <w:pPr>
        <w:rPr>
          <w:rFonts w:ascii="Garamond" w:eastAsiaTheme="minorEastAsia" w:hAnsi="Garamond"/>
          <w:i/>
          <w:noProof/>
          <w:sz w:val="20"/>
          <w:szCs w:val="20"/>
          <w:lang w:eastAsia="ja-JP"/>
        </w:rPr>
      </w:pPr>
      <w:r>
        <w:rPr>
          <w:rFonts w:ascii="Garamond" w:hAnsi="Garamond"/>
          <w:noProof/>
        </w:rPr>
        <w:br w:type="page"/>
      </w:r>
    </w:p>
    <w:p w14:paraId="439D66EF" w14:textId="77777777" w:rsidR="00FC538D" w:rsidRPr="00CD195A" w:rsidRDefault="00FC538D" w:rsidP="008E1537">
      <w:pPr>
        <w:jc w:val="center"/>
        <w:rPr>
          <w:rFonts w:ascii="Times New Roman" w:hAnsi="Times New Roman" w:cs="Times New Roman"/>
          <w:sz w:val="24"/>
          <w:szCs w:val="24"/>
        </w:rPr>
      </w:pPr>
      <w:r w:rsidRPr="00CD195A">
        <w:rPr>
          <w:rFonts w:ascii="Times New Roman" w:hAnsi="Times New Roman" w:cs="Times New Roman"/>
          <w:sz w:val="24"/>
          <w:szCs w:val="24"/>
        </w:rPr>
        <w:lastRenderedPageBreak/>
        <w:t>A</w:t>
      </w:r>
      <w:r w:rsidR="000C2FC8" w:rsidRPr="00CD195A">
        <w:rPr>
          <w:rFonts w:ascii="Times New Roman" w:hAnsi="Times New Roman" w:cs="Times New Roman"/>
          <w:sz w:val="24"/>
          <w:szCs w:val="24"/>
        </w:rPr>
        <w:t>BSTRACT</w:t>
      </w:r>
    </w:p>
    <w:p w14:paraId="0882AAE1" w14:textId="77777777" w:rsidR="009E11A5" w:rsidRDefault="009E11A5" w:rsidP="009E11A5">
      <w:pPr>
        <w:spacing w:after="0" w:line="480" w:lineRule="auto"/>
        <w:rPr>
          <w:rFonts w:ascii="Times New Roman" w:hAnsi="Times New Roman" w:cs="Times New Roman"/>
          <w:sz w:val="24"/>
          <w:szCs w:val="24"/>
        </w:rPr>
      </w:pPr>
      <w:r w:rsidRPr="00534245">
        <w:rPr>
          <w:rFonts w:ascii="Times New Roman" w:hAnsi="Times New Roman" w:cs="Times New Roman"/>
          <w:sz w:val="24"/>
          <w:szCs w:val="24"/>
        </w:rPr>
        <w:tab/>
        <w:t xml:space="preserve">This study </w:t>
      </w:r>
      <w:r w:rsidR="00534245" w:rsidRPr="00534245">
        <w:rPr>
          <w:rFonts w:ascii="Times New Roman" w:hAnsi="Times New Roman" w:cs="Times New Roman"/>
          <w:sz w:val="24"/>
          <w:szCs w:val="24"/>
        </w:rPr>
        <w:t xml:space="preserve">consisted of 354 university students and </w:t>
      </w:r>
      <w:r w:rsidRPr="00534245">
        <w:rPr>
          <w:rFonts w:ascii="Times New Roman" w:hAnsi="Times New Roman" w:cs="Times New Roman"/>
          <w:sz w:val="24"/>
          <w:szCs w:val="24"/>
        </w:rPr>
        <w:t xml:space="preserve">examined </w:t>
      </w:r>
      <w:r w:rsidR="006E5758" w:rsidRPr="00534245">
        <w:rPr>
          <w:rFonts w:ascii="Times New Roman" w:hAnsi="Times New Roman" w:cs="Times New Roman"/>
          <w:sz w:val="24"/>
          <w:szCs w:val="24"/>
        </w:rPr>
        <w:t>the relationship between facets of perfectionism and measures of emotional well-being, achievement motivation, and emotions.</w:t>
      </w:r>
      <w:r w:rsidR="00534245" w:rsidRPr="00534245">
        <w:rPr>
          <w:rFonts w:ascii="Times New Roman" w:hAnsi="Times New Roman" w:cs="Times New Roman"/>
          <w:sz w:val="24"/>
          <w:szCs w:val="24"/>
        </w:rPr>
        <w:t xml:space="preserve">  </w:t>
      </w:r>
      <w:r w:rsidRPr="00534245">
        <w:rPr>
          <w:rFonts w:ascii="Times New Roman" w:hAnsi="Times New Roman" w:cs="Times New Roman"/>
          <w:sz w:val="24"/>
          <w:szCs w:val="24"/>
        </w:rPr>
        <w:t xml:space="preserve">Cluster analysis was performed using the Short Form of the Revised Almost Perfect Scale (SAPS).  The results of cluster analysis yielded three clusters that represented adaptive perfectionists, maladaptive perfectionists, and non-perfectionists.  These three perfectionism typologies were compared on the Unconditional Self-Acceptance Questionnaire (USAQ), the Performance Failure Appraisal Inventory-Short Form (PFAI), the Achievement Goal Questionnaire (AGQ), and the Topic Emotions Survey.  The findings </w:t>
      </w:r>
      <w:r w:rsidR="00534245">
        <w:rPr>
          <w:rFonts w:ascii="Times New Roman" w:hAnsi="Times New Roman" w:cs="Times New Roman"/>
          <w:sz w:val="24"/>
          <w:szCs w:val="24"/>
        </w:rPr>
        <w:t xml:space="preserve">indicated that the negative feature of perfectionism (e.g., discrepancy) and </w:t>
      </w:r>
      <w:r w:rsidR="006E5758">
        <w:rPr>
          <w:rFonts w:ascii="Times New Roman" w:hAnsi="Times New Roman" w:cs="Times New Roman"/>
          <w:sz w:val="24"/>
          <w:szCs w:val="24"/>
        </w:rPr>
        <w:t>maladaptive perfectionists qualitatively differed from adaptive and non-perfectionists</w:t>
      </w:r>
      <w:r w:rsidR="00534245">
        <w:rPr>
          <w:rFonts w:ascii="Times New Roman" w:hAnsi="Times New Roman" w:cs="Times New Roman"/>
          <w:sz w:val="24"/>
          <w:szCs w:val="24"/>
        </w:rPr>
        <w:t xml:space="preserve"> on measures of emotional well-being, achievement motivation, and emotions.</w:t>
      </w:r>
    </w:p>
    <w:p w14:paraId="17E23B3A" w14:textId="77777777" w:rsidR="004752E5" w:rsidRPr="006F486F" w:rsidRDefault="004752E5" w:rsidP="000C2FC8">
      <w:pPr>
        <w:rPr>
          <w:rFonts w:ascii="Times New Roman" w:hAnsi="Times New Roman" w:cs="Times New Roman"/>
          <w:sz w:val="24"/>
          <w:szCs w:val="24"/>
        </w:rPr>
      </w:pPr>
    </w:p>
    <w:p w14:paraId="5D06F078" w14:textId="77777777" w:rsidR="007130CE" w:rsidRDefault="007130CE">
      <w:pPr>
        <w:rPr>
          <w:rFonts w:ascii="Times New Roman" w:hAnsi="Times New Roman" w:cs="Times New Roman"/>
          <w:sz w:val="24"/>
          <w:szCs w:val="24"/>
        </w:rPr>
      </w:pPr>
      <w:r>
        <w:rPr>
          <w:rFonts w:ascii="Times New Roman" w:hAnsi="Times New Roman" w:cs="Times New Roman"/>
          <w:sz w:val="24"/>
          <w:szCs w:val="24"/>
        </w:rPr>
        <w:br w:type="page"/>
      </w:r>
    </w:p>
    <w:p w14:paraId="6E44019C" w14:textId="77777777" w:rsidR="00B013FC" w:rsidRDefault="00B013FC" w:rsidP="00EE02D8">
      <w:pPr>
        <w:spacing w:after="0"/>
        <w:jc w:val="center"/>
        <w:rPr>
          <w:rFonts w:ascii="Times New Roman" w:hAnsi="Times New Roman" w:cs="Times New Roman"/>
          <w:sz w:val="24"/>
          <w:szCs w:val="24"/>
        </w:rPr>
        <w:sectPr w:rsidR="00B013FC" w:rsidSect="001663EE">
          <w:footerReference w:type="default" r:id="rId8"/>
          <w:pgSz w:w="12240" w:h="15840"/>
          <w:pgMar w:top="1440" w:right="1440" w:bottom="1440" w:left="2304" w:header="720" w:footer="720" w:gutter="0"/>
          <w:pgNumType w:fmt="lowerRoman" w:start="4"/>
          <w:cols w:space="720"/>
          <w:docGrid w:linePitch="360"/>
        </w:sectPr>
      </w:pPr>
    </w:p>
    <w:p w14:paraId="41FEAB98" w14:textId="77777777" w:rsidR="00AF105B" w:rsidRPr="00AF105B" w:rsidRDefault="00AF105B" w:rsidP="00EE02D8">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CHAPTER ONE</w:t>
      </w:r>
    </w:p>
    <w:p w14:paraId="6209ABAD" w14:textId="77777777" w:rsidR="00954D5A" w:rsidRDefault="00954D5A" w:rsidP="00EE02D8">
      <w:pPr>
        <w:spacing w:after="0"/>
        <w:jc w:val="center"/>
        <w:rPr>
          <w:rFonts w:ascii="Times New Roman" w:hAnsi="Times New Roman" w:cs="Times New Roman"/>
          <w:b/>
          <w:sz w:val="24"/>
          <w:szCs w:val="24"/>
        </w:rPr>
      </w:pPr>
      <w:r>
        <w:rPr>
          <w:rFonts w:ascii="Times New Roman" w:hAnsi="Times New Roman" w:cs="Times New Roman"/>
          <w:b/>
          <w:sz w:val="24"/>
          <w:szCs w:val="24"/>
        </w:rPr>
        <w:t>Introduction</w:t>
      </w:r>
    </w:p>
    <w:p w14:paraId="280BF44D" w14:textId="77777777" w:rsidR="00954D5A" w:rsidRPr="006F486F" w:rsidRDefault="00954D5A" w:rsidP="00EE02D8">
      <w:pPr>
        <w:spacing w:after="0"/>
        <w:jc w:val="center"/>
        <w:rPr>
          <w:rFonts w:ascii="Times New Roman" w:hAnsi="Times New Roman" w:cs="Times New Roman"/>
          <w:sz w:val="24"/>
          <w:szCs w:val="24"/>
        </w:rPr>
      </w:pPr>
    </w:p>
    <w:p w14:paraId="6DA7E963" w14:textId="77777777" w:rsidR="00BE726E" w:rsidRPr="00700B25" w:rsidRDefault="00BE726E" w:rsidP="00762D80">
      <w:pPr>
        <w:spacing w:after="0"/>
        <w:rPr>
          <w:rFonts w:ascii="Times New Roman" w:hAnsi="Times New Roman" w:cs="Times New Roman"/>
          <w:b/>
          <w:sz w:val="24"/>
          <w:szCs w:val="24"/>
        </w:rPr>
      </w:pPr>
      <w:r w:rsidRPr="005F46CB">
        <w:rPr>
          <w:rFonts w:ascii="Times New Roman" w:hAnsi="Times New Roman" w:cs="Times New Roman"/>
          <w:b/>
          <w:sz w:val="24"/>
          <w:szCs w:val="24"/>
        </w:rPr>
        <w:t>Problem Statement</w:t>
      </w:r>
    </w:p>
    <w:p w14:paraId="5DB17CBD" w14:textId="77777777" w:rsidR="00BE726E" w:rsidRPr="002C6835" w:rsidRDefault="00BE726E" w:rsidP="00FE037E">
      <w:pPr>
        <w:spacing w:after="0" w:line="480" w:lineRule="auto"/>
        <w:ind w:firstLine="720"/>
        <w:rPr>
          <w:rFonts w:ascii="Times New Roman" w:hAnsi="Times New Roman" w:cs="Times New Roman"/>
          <w:sz w:val="24"/>
          <w:szCs w:val="24"/>
        </w:rPr>
      </w:pPr>
      <w:r w:rsidRPr="002C6835">
        <w:rPr>
          <w:rFonts w:ascii="Times New Roman" w:hAnsi="Times New Roman" w:cs="Times New Roman"/>
          <w:sz w:val="24"/>
          <w:szCs w:val="24"/>
        </w:rPr>
        <w:t>“They say that nobody is perfect.  Then they tell you practice makes perfect.  I wish they’d make up their minds</w:t>
      </w:r>
      <w:r w:rsidR="00FC7D8F">
        <w:rPr>
          <w:rFonts w:ascii="Times New Roman" w:hAnsi="Times New Roman" w:cs="Times New Roman"/>
          <w:sz w:val="24"/>
          <w:szCs w:val="24"/>
        </w:rPr>
        <w:t>.</w:t>
      </w:r>
      <w:r w:rsidRPr="002C6835">
        <w:rPr>
          <w:rFonts w:ascii="Times New Roman" w:hAnsi="Times New Roman" w:cs="Times New Roman"/>
          <w:sz w:val="24"/>
          <w:szCs w:val="24"/>
        </w:rPr>
        <w:t>” -Wilt Chamberlain</w:t>
      </w:r>
    </w:p>
    <w:p w14:paraId="7D0B4F93" w14:textId="77777777" w:rsidR="00375094" w:rsidRDefault="00891092" w:rsidP="0076415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Perfectionism is a prevalent trait among many students</w:t>
      </w:r>
      <w:r w:rsidR="00722113">
        <w:rPr>
          <w:rFonts w:ascii="Times New Roman" w:hAnsi="Times New Roman" w:cs="Times New Roman"/>
          <w:sz w:val="24"/>
          <w:szCs w:val="24"/>
        </w:rPr>
        <w:t xml:space="preserve">, especially within higher education populations. </w:t>
      </w:r>
      <w:r w:rsidR="00764152">
        <w:rPr>
          <w:rFonts w:ascii="Times" w:hAnsi="Times" w:cs="Times New Roman"/>
          <w:sz w:val="24"/>
          <w:szCs w:val="24"/>
        </w:rPr>
        <w:t xml:space="preserve"> </w:t>
      </w:r>
      <w:r w:rsidR="00764152">
        <w:rPr>
          <w:rFonts w:ascii="Times" w:hAnsi="Times" w:cstheme="minorHAnsi"/>
          <w:sz w:val="24"/>
          <w:szCs w:val="24"/>
        </w:rPr>
        <w:t>R</w:t>
      </w:r>
      <w:r w:rsidR="00764152" w:rsidRPr="006F486F">
        <w:rPr>
          <w:rFonts w:ascii="Times" w:hAnsi="Times" w:cstheme="minorHAnsi"/>
          <w:sz w:val="24"/>
          <w:szCs w:val="24"/>
        </w:rPr>
        <w:t xml:space="preserve">esearch has identified as many as sixty-six percent of college student populations </w:t>
      </w:r>
      <w:r w:rsidR="00764152">
        <w:rPr>
          <w:rFonts w:ascii="Times" w:hAnsi="Times" w:cstheme="minorHAnsi"/>
          <w:sz w:val="24"/>
          <w:szCs w:val="24"/>
        </w:rPr>
        <w:t>as</w:t>
      </w:r>
      <w:r w:rsidR="00764152" w:rsidRPr="006F486F">
        <w:rPr>
          <w:rFonts w:ascii="Times" w:hAnsi="Times" w:cstheme="minorHAnsi"/>
          <w:sz w:val="24"/>
          <w:szCs w:val="24"/>
        </w:rPr>
        <w:t xml:space="preserve"> perfectionists and indicate that the excessive standards and expectations associated with maladaptive perfectionistic students lead to dysfunctional feelings and cognitions (e.g., hostility and hopelessness), depression, anxiety symptoms, and suicidal probability </w:t>
      </w:r>
      <w:r w:rsidR="00764152" w:rsidRPr="006F486F">
        <w:rPr>
          <w:rFonts w:ascii="Times" w:hAnsi="Times" w:cs="Times New Roman"/>
          <w:sz w:val="24"/>
          <w:szCs w:val="24"/>
        </w:rPr>
        <w:t>(Accordino</w:t>
      </w:r>
      <w:r w:rsidR="00764152">
        <w:rPr>
          <w:rFonts w:ascii="Times" w:hAnsi="Times" w:cs="Times New Roman"/>
          <w:sz w:val="24"/>
          <w:szCs w:val="24"/>
        </w:rPr>
        <w:t>, Accordino, &amp; Slaney</w:t>
      </w:r>
      <w:r w:rsidR="00764152" w:rsidRPr="006F486F">
        <w:rPr>
          <w:rFonts w:ascii="Times" w:hAnsi="Times" w:cs="Times New Roman"/>
          <w:sz w:val="24"/>
          <w:szCs w:val="24"/>
        </w:rPr>
        <w:t>, 2000; Chang, 1998</w:t>
      </w:r>
      <w:r w:rsidR="00764152">
        <w:rPr>
          <w:rFonts w:ascii="Times" w:hAnsi="Times" w:cs="Times New Roman"/>
          <w:sz w:val="24"/>
          <w:szCs w:val="24"/>
        </w:rPr>
        <w:t>, 2000, 2006</w:t>
      </w:r>
      <w:r w:rsidR="00764152" w:rsidRPr="006F486F">
        <w:rPr>
          <w:rFonts w:ascii="Times" w:hAnsi="Times" w:cs="Times New Roman"/>
          <w:sz w:val="24"/>
          <w:szCs w:val="24"/>
        </w:rPr>
        <w:t>; Flett, Hewitt, &amp; Dyck, 1989; Frost et al., 1990; Grzegorek, Slaney, Franze, &amp; Rice, 2004; Rasmussen &amp; Eisen, 1992; Rice</w:t>
      </w:r>
      <w:r w:rsidR="00764152">
        <w:rPr>
          <w:rFonts w:ascii="Times" w:hAnsi="Times" w:cs="Times New Roman"/>
          <w:sz w:val="24"/>
          <w:szCs w:val="24"/>
        </w:rPr>
        <w:t xml:space="preserve"> et al., 1998; </w:t>
      </w:r>
      <w:r w:rsidR="00764152" w:rsidRPr="006F486F">
        <w:rPr>
          <w:rFonts w:ascii="Times" w:hAnsi="Times" w:cs="Times New Roman"/>
          <w:sz w:val="24"/>
          <w:szCs w:val="24"/>
        </w:rPr>
        <w:t xml:space="preserve">Stoeber &amp; Eysenck, 2008).  </w:t>
      </w:r>
      <w:r w:rsidR="00722113">
        <w:rPr>
          <w:rFonts w:ascii="Times New Roman" w:hAnsi="Times New Roman" w:cs="Times New Roman"/>
          <w:sz w:val="24"/>
          <w:szCs w:val="24"/>
        </w:rPr>
        <w:t>E</w:t>
      </w:r>
      <w:r>
        <w:rPr>
          <w:rFonts w:ascii="Times New Roman" w:hAnsi="Times New Roman" w:cs="Times New Roman"/>
          <w:sz w:val="24"/>
          <w:szCs w:val="24"/>
        </w:rPr>
        <w:t xml:space="preserve">ducators need to understand the psychological and motivational implications of perfectionists in the classroom. </w:t>
      </w:r>
      <w:r w:rsidR="007E5FA4">
        <w:rPr>
          <w:rFonts w:ascii="Times New Roman" w:hAnsi="Times New Roman" w:cs="Times New Roman"/>
          <w:sz w:val="24"/>
          <w:szCs w:val="24"/>
        </w:rPr>
        <w:t xml:space="preserve">Individuals with perfectionism </w:t>
      </w:r>
      <w:r w:rsidR="00E12BC8">
        <w:rPr>
          <w:rFonts w:ascii="Times New Roman" w:hAnsi="Times New Roman" w:cs="Times New Roman"/>
          <w:sz w:val="24"/>
          <w:szCs w:val="24"/>
        </w:rPr>
        <w:t>uphold</w:t>
      </w:r>
      <w:r w:rsidR="007E5FA4">
        <w:rPr>
          <w:rFonts w:ascii="Times New Roman" w:hAnsi="Times New Roman" w:cs="Times New Roman"/>
          <w:sz w:val="24"/>
          <w:szCs w:val="24"/>
        </w:rPr>
        <w:t xml:space="preserve"> </w:t>
      </w:r>
      <w:r w:rsidR="00E12BC8">
        <w:rPr>
          <w:rFonts w:ascii="Times New Roman" w:hAnsi="Times New Roman" w:cs="Times New Roman"/>
          <w:sz w:val="24"/>
          <w:szCs w:val="24"/>
        </w:rPr>
        <w:t>unrealistically high</w:t>
      </w:r>
      <w:r w:rsidR="007E5FA4">
        <w:rPr>
          <w:rFonts w:ascii="Times New Roman" w:hAnsi="Times New Roman" w:cs="Times New Roman"/>
          <w:sz w:val="24"/>
          <w:szCs w:val="24"/>
        </w:rPr>
        <w:t xml:space="preserve"> standards of achievement, and subsequently are prone to </w:t>
      </w:r>
      <w:r w:rsidR="00F91104">
        <w:rPr>
          <w:rFonts w:ascii="Times New Roman" w:hAnsi="Times New Roman" w:cs="Times New Roman"/>
          <w:sz w:val="24"/>
          <w:szCs w:val="24"/>
        </w:rPr>
        <w:t xml:space="preserve">excessive self-criticism due to the inevitable discrepancies between their actual and ideal outcomes (Blatt, 1995).  As such, </w:t>
      </w:r>
      <w:r w:rsidR="00CB4C75">
        <w:rPr>
          <w:rFonts w:ascii="Times New Roman" w:hAnsi="Times New Roman" w:cs="Times New Roman"/>
          <w:sz w:val="24"/>
          <w:szCs w:val="24"/>
        </w:rPr>
        <w:t xml:space="preserve">researchers historically viewed </w:t>
      </w:r>
      <w:r w:rsidR="00F91104">
        <w:rPr>
          <w:rFonts w:ascii="Times New Roman" w:hAnsi="Times New Roman" w:cs="Times New Roman"/>
          <w:sz w:val="24"/>
          <w:szCs w:val="24"/>
        </w:rPr>
        <w:t xml:space="preserve">perfectionism </w:t>
      </w:r>
      <w:r w:rsidR="00BE726E" w:rsidRPr="006F486F">
        <w:rPr>
          <w:rFonts w:ascii="Times New Roman" w:hAnsi="Times New Roman" w:cs="Times New Roman"/>
          <w:sz w:val="24"/>
          <w:szCs w:val="24"/>
        </w:rPr>
        <w:t>as a neurotic trait, but over the last several decades conflicting views emerged surrounding the true nature of perfectionism.</w:t>
      </w:r>
    </w:p>
    <w:p w14:paraId="35F8B057" w14:textId="77777777" w:rsidR="00375094" w:rsidRPr="006F486F" w:rsidRDefault="00BE726E" w:rsidP="00375094">
      <w:pPr>
        <w:spacing w:after="0" w:line="480" w:lineRule="auto"/>
        <w:ind w:firstLine="720"/>
        <w:rPr>
          <w:rFonts w:ascii="Times New Roman" w:hAnsi="Times New Roman" w:cs="Times New Roman"/>
          <w:sz w:val="24"/>
          <w:szCs w:val="24"/>
        </w:rPr>
      </w:pPr>
      <w:r w:rsidRPr="006F486F">
        <w:rPr>
          <w:rFonts w:ascii="Times New Roman" w:hAnsi="Times New Roman" w:cs="Times New Roman"/>
          <w:sz w:val="24"/>
          <w:szCs w:val="24"/>
        </w:rPr>
        <w:t xml:space="preserve">  </w:t>
      </w:r>
      <w:r w:rsidR="00375094">
        <w:rPr>
          <w:rFonts w:ascii="Times New Roman" w:hAnsi="Times New Roman" w:cs="Times New Roman"/>
          <w:sz w:val="24"/>
          <w:szCs w:val="24"/>
        </w:rPr>
        <w:t xml:space="preserve">Contemporary </w:t>
      </w:r>
      <w:r w:rsidRPr="006F486F">
        <w:rPr>
          <w:rFonts w:ascii="Times New Roman" w:hAnsi="Times New Roman" w:cs="Times New Roman"/>
          <w:sz w:val="24"/>
          <w:szCs w:val="24"/>
        </w:rPr>
        <w:t xml:space="preserve">perfectionism literature </w:t>
      </w:r>
      <w:r w:rsidR="00375094">
        <w:rPr>
          <w:rFonts w:ascii="Times New Roman" w:hAnsi="Times New Roman" w:cs="Times New Roman"/>
          <w:sz w:val="24"/>
          <w:szCs w:val="24"/>
        </w:rPr>
        <w:t>is</w:t>
      </w:r>
      <w:r w:rsidR="00375094" w:rsidRPr="006F486F">
        <w:rPr>
          <w:rFonts w:ascii="Times New Roman" w:hAnsi="Times New Roman" w:cs="Times New Roman"/>
          <w:sz w:val="24"/>
          <w:szCs w:val="24"/>
        </w:rPr>
        <w:t xml:space="preserve"> </w:t>
      </w:r>
      <w:r w:rsidRPr="006F486F">
        <w:rPr>
          <w:rFonts w:ascii="Times New Roman" w:hAnsi="Times New Roman" w:cs="Times New Roman"/>
          <w:sz w:val="24"/>
          <w:szCs w:val="24"/>
        </w:rPr>
        <w:t xml:space="preserve">divided on whether perfectionism </w:t>
      </w:r>
      <w:r w:rsidR="00375094">
        <w:rPr>
          <w:rFonts w:ascii="Times New Roman" w:hAnsi="Times New Roman" w:cs="Times New Roman"/>
          <w:sz w:val="24"/>
          <w:szCs w:val="24"/>
        </w:rPr>
        <w:t>is</w:t>
      </w:r>
      <w:r w:rsidR="00375094" w:rsidRPr="006F486F">
        <w:rPr>
          <w:rFonts w:ascii="Times New Roman" w:hAnsi="Times New Roman" w:cs="Times New Roman"/>
          <w:sz w:val="24"/>
          <w:szCs w:val="24"/>
        </w:rPr>
        <w:t xml:space="preserve"> </w:t>
      </w:r>
      <w:r w:rsidRPr="006F486F">
        <w:rPr>
          <w:rFonts w:ascii="Times New Roman" w:hAnsi="Times New Roman" w:cs="Times New Roman"/>
          <w:sz w:val="24"/>
          <w:szCs w:val="24"/>
        </w:rPr>
        <w:t xml:space="preserve">purely pathological (see Burns, 1980) or comprised of both adaptive and maladaptive aspects (see Hamachek, 1978).  </w:t>
      </w:r>
      <w:r w:rsidR="00375094">
        <w:rPr>
          <w:rFonts w:ascii="Times New Roman" w:hAnsi="Times New Roman" w:cs="Times New Roman"/>
          <w:sz w:val="24"/>
          <w:szCs w:val="24"/>
        </w:rPr>
        <w:t xml:space="preserve">These debates have prompted </w:t>
      </w:r>
      <w:r w:rsidR="00375094" w:rsidRPr="006F486F">
        <w:rPr>
          <w:rFonts w:ascii="Times New Roman" w:hAnsi="Times New Roman" w:cs="Times New Roman"/>
          <w:sz w:val="24"/>
          <w:szCs w:val="24"/>
        </w:rPr>
        <w:t xml:space="preserve">researchers </w:t>
      </w:r>
      <w:r w:rsidR="00375094">
        <w:rPr>
          <w:rFonts w:ascii="Times New Roman" w:hAnsi="Times New Roman" w:cs="Times New Roman"/>
          <w:sz w:val="24"/>
          <w:szCs w:val="24"/>
        </w:rPr>
        <w:t>to slowly shift</w:t>
      </w:r>
      <w:r w:rsidR="00375094" w:rsidRPr="006F486F">
        <w:rPr>
          <w:rFonts w:ascii="Times New Roman" w:hAnsi="Times New Roman" w:cs="Times New Roman"/>
          <w:sz w:val="24"/>
          <w:szCs w:val="24"/>
        </w:rPr>
        <w:t xml:space="preserve"> their view on perfectionism to that of a multi-dimensional construct which </w:t>
      </w:r>
      <w:r w:rsidR="00375094" w:rsidRPr="006F486F">
        <w:rPr>
          <w:rFonts w:ascii="Times New Roman" w:hAnsi="Times New Roman" w:cs="Times New Roman"/>
          <w:sz w:val="24"/>
          <w:szCs w:val="24"/>
        </w:rPr>
        <w:lastRenderedPageBreak/>
        <w:t xml:space="preserve">encompasses both adaptive and maladaptive attributes (Bieling, Israeli, &amp; Antony, 2004; </w:t>
      </w:r>
      <w:r w:rsidR="00375094">
        <w:rPr>
          <w:rFonts w:ascii="Times New Roman" w:hAnsi="Times New Roman" w:cs="Times New Roman"/>
          <w:sz w:val="24"/>
          <w:szCs w:val="24"/>
        </w:rPr>
        <w:t xml:space="preserve">Dixon, Lapsley, &amp; Hanchon, 2004; </w:t>
      </w:r>
      <w:r w:rsidR="00375094" w:rsidRPr="006F486F">
        <w:rPr>
          <w:rFonts w:ascii="Times New Roman" w:hAnsi="Times New Roman" w:cs="Times New Roman"/>
          <w:sz w:val="24"/>
          <w:szCs w:val="24"/>
        </w:rPr>
        <w:t>Frost</w:t>
      </w:r>
      <w:r w:rsidR="00375094">
        <w:rPr>
          <w:rFonts w:ascii="Times New Roman" w:hAnsi="Times New Roman" w:cs="Times New Roman"/>
          <w:sz w:val="24"/>
          <w:szCs w:val="24"/>
        </w:rPr>
        <w:t>, Martin, Lahart, &amp; Rosenblate, 1990;</w:t>
      </w:r>
      <w:r w:rsidR="00375094" w:rsidRPr="006F486F">
        <w:rPr>
          <w:rFonts w:ascii="Times New Roman" w:hAnsi="Times New Roman" w:cs="Times New Roman"/>
          <w:sz w:val="24"/>
          <w:szCs w:val="24"/>
        </w:rPr>
        <w:t xml:space="preserve"> Frost, Heimberg, Holt, Mattia, &amp; Neubauer, 1993; </w:t>
      </w:r>
      <w:r w:rsidR="00375094">
        <w:rPr>
          <w:rFonts w:ascii="Times New Roman" w:hAnsi="Times New Roman" w:cs="Times New Roman"/>
          <w:sz w:val="24"/>
          <w:szCs w:val="24"/>
        </w:rPr>
        <w:t xml:space="preserve">Hewitt &amp; Flett, 1991; Parker, 1997; </w:t>
      </w:r>
      <w:r w:rsidR="00375094" w:rsidRPr="006F486F">
        <w:rPr>
          <w:rFonts w:ascii="Times New Roman" w:hAnsi="Times New Roman" w:cs="Times New Roman"/>
          <w:sz w:val="24"/>
          <w:szCs w:val="24"/>
        </w:rPr>
        <w:t xml:space="preserve">Rice, Ashby, &amp; Preusser, 1996; Slade &amp; Owens, 1998; Slaney, Ashby, &amp; Trippy, 1995).  </w:t>
      </w:r>
    </w:p>
    <w:p w14:paraId="2091CFDA" w14:textId="77777777" w:rsidR="00D25F22" w:rsidRDefault="00722113" w:rsidP="00375094">
      <w:pPr>
        <w:spacing w:after="0" w:line="480" w:lineRule="auto"/>
        <w:rPr>
          <w:rFonts w:ascii="Times New Roman" w:hAnsi="Times New Roman" w:cs="Times New Roman"/>
          <w:sz w:val="24"/>
          <w:szCs w:val="24"/>
        </w:rPr>
      </w:pPr>
      <w:r>
        <w:rPr>
          <w:rFonts w:ascii="Times New Roman" w:hAnsi="Times New Roman" w:cs="Times New Roman"/>
          <w:sz w:val="24"/>
          <w:szCs w:val="24"/>
        </w:rPr>
        <w:t>Despite the changing views on perfectionism</w:t>
      </w:r>
      <w:r w:rsidR="00375094">
        <w:rPr>
          <w:rFonts w:ascii="Times New Roman" w:hAnsi="Times New Roman" w:cs="Times New Roman"/>
          <w:sz w:val="24"/>
          <w:szCs w:val="24"/>
        </w:rPr>
        <w:t xml:space="preserve">, some researchers question whether </w:t>
      </w:r>
      <w:r w:rsidR="00BE726E" w:rsidRPr="006F486F">
        <w:rPr>
          <w:rFonts w:ascii="Times New Roman" w:hAnsi="Times New Roman" w:cs="Times New Roman"/>
          <w:sz w:val="24"/>
          <w:szCs w:val="24"/>
        </w:rPr>
        <w:t>the adaptive features of perfectionism</w:t>
      </w:r>
      <w:r w:rsidR="00474EDC">
        <w:rPr>
          <w:rFonts w:ascii="Times New Roman" w:hAnsi="Times New Roman" w:cs="Times New Roman"/>
          <w:sz w:val="24"/>
          <w:szCs w:val="24"/>
        </w:rPr>
        <w:t xml:space="preserve"> </w:t>
      </w:r>
      <w:r w:rsidR="00375094">
        <w:rPr>
          <w:rFonts w:ascii="Times New Roman" w:hAnsi="Times New Roman" w:cs="Times New Roman"/>
          <w:sz w:val="24"/>
          <w:szCs w:val="24"/>
        </w:rPr>
        <w:t>are</w:t>
      </w:r>
      <w:r w:rsidR="00375094" w:rsidRPr="006F486F">
        <w:rPr>
          <w:rFonts w:ascii="Times New Roman" w:hAnsi="Times New Roman" w:cs="Times New Roman"/>
          <w:sz w:val="24"/>
          <w:szCs w:val="24"/>
        </w:rPr>
        <w:t xml:space="preserve"> </w:t>
      </w:r>
      <w:r w:rsidR="00474EDC">
        <w:rPr>
          <w:rFonts w:ascii="Times New Roman" w:hAnsi="Times New Roman" w:cs="Times New Roman"/>
          <w:sz w:val="24"/>
          <w:szCs w:val="24"/>
        </w:rPr>
        <w:t xml:space="preserve">merely indicative of </w:t>
      </w:r>
      <w:r w:rsidR="00BE726E" w:rsidRPr="006F486F">
        <w:rPr>
          <w:rFonts w:ascii="Times New Roman" w:hAnsi="Times New Roman" w:cs="Times New Roman"/>
          <w:sz w:val="24"/>
          <w:szCs w:val="24"/>
        </w:rPr>
        <w:t xml:space="preserve">positive personality characteristics or instead, behavioral characteristics that serve a “conscientious” function towards achievement striving (see Flett &amp; Hewitt, 2006; Owens &amp; Slade, 2008).  </w:t>
      </w:r>
      <w:r w:rsidR="00D25F22">
        <w:rPr>
          <w:rFonts w:ascii="Times New Roman" w:hAnsi="Times New Roman" w:cs="Times New Roman"/>
          <w:sz w:val="24"/>
          <w:szCs w:val="24"/>
        </w:rPr>
        <w:t xml:space="preserve">The </w:t>
      </w:r>
      <w:r>
        <w:rPr>
          <w:rFonts w:ascii="Times New Roman" w:hAnsi="Times New Roman" w:cs="Times New Roman"/>
          <w:sz w:val="24"/>
          <w:szCs w:val="24"/>
        </w:rPr>
        <w:t>d</w:t>
      </w:r>
      <w:r w:rsidR="00D25F22">
        <w:rPr>
          <w:rFonts w:ascii="Times New Roman" w:hAnsi="Times New Roman" w:cs="Times New Roman"/>
          <w:sz w:val="24"/>
          <w:szCs w:val="24"/>
        </w:rPr>
        <w:t>ivision</w:t>
      </w:r>
      <w:r>
        <w:rPr>
          <w:rFonts w:ascii="Times New Roman" w:hAnsi="Times New Roman" w:cs="Times New Roman"/>
          <w:sz w:val="24"/>
          <w:szCs w:val="24"/>
        </w:rPr>
        <w:t xml:space="preserve"> among</w:t>
      </w:r>
      <w:r w:rsidR="00D25F22">
        <w:rPr>
          <w:rFonts w:ascii="Times New Roman" w:hAnsi="Times New Roman" w:cs="Times New Roman"/>
          <w:sz w:val="24"/>
          <w:szCs w:val="24"/>
        </w:rPr>
        <w:t xml:space="preserve"> perfectionism theorists, highlights the critical need for more research in these areas.</w:t>
      </w:r>
    </w:p>
    <w:p w14:paraId="14DF944C" w14:textId="77777777" w:rsidR="00474EDC" w:rsidRDefault="000C2F4C" w:rsidP="00474EDC">
      <w:pPr>
        <w:spacing w:after="0" w:line="480" w:lineRule="auto"/>
        <w:ind w:firstLine="720"/>
        <w:rPr>
          <w:rFonts w:ascii="Times New Roman" w:hAnsi="Times New Roman" w:cs="Times New Roman"/>
          <w:sz w:val="24"/>
          <w:szCs w:val="24"/>
        </w:rPr>
      </w:pPr>
      <w:r w:rsidRPr="007F1811">
        <w:rPr>
          <w:rFonts w:ascii="Times New Roman" w:hAnsi="Times New Roman" w:cs="Times New Roman"/>
          <w:sz w:val="24"/>
          <w:szCs w:val="24"/>
        </w:rPr>
        <w:t>P</w:t>
      </w:r>
      <w:r w:rsidR="00474EDC">
        <w:rPr>
          <w:rFonts w:ascii="Times New Roman" w:hAnsi="Times New Roman" w:cs="Times New Roman"/>
          <w:sz w:val="24"/>
          <w:szCs w:val="24"/>
        </w:rPr>
        <w:t xml:space="preserve">erfectionism literature </w:t>
      </w:r>
      <w:r w:rsidRPr="007F1811">
        <w:rPr>
          <w:rFonts w:ascii="Times New Roman" w:hAnsi="Times New Roman" w:cs="Times New Roman"/>
          <w:sz w:val="24"/>
          <w:szCs w:val="24"/>
        </w:rPr>
        <w:t>has provided a foundational understanding of the differences between adaptive and maladaptive perfectionists; however,</w:t>
      </w:r>
      <w:r w:rsidR="00CB4C75">
        <w:rPr>
          <w:rFonts w:ascii="Times New Roman" w:hAnsi="Times New Roman" w:cs="Times New Roman"/>
          <w:sz w:val="24"/>
          <w:szCs w:val="24"/>
        </w:rPr>
        <w:t xml:space="preserve"> researchers understand</w:t>
      </w:r>
      <w:r w:rsidRPr="007F1811">
        <w:rPr>
          <w:rFonts w:ascii="Times New Roman" w:hAnsi="Times New Roman" w:cs="Times New Roman"/>
          <w:sz w:val="24"/>
          <w:szCs w:val="24"/>
        </w:rPr>
        <w:t xml:space="preserve"> less </w:t>
      </w:r>
      <w:r w:rsidR="00745683">
        <w:rPr>
          <w:rFonts w:ascii="Times New Roman" w:hAnsi="Times New Roman" w:cs="Times New Roman"/>
          <w:sz w:val="24"/>
          <w:szCs w:val="24"/>
        </w:rPr>
        <w:t xml:space="preserve">about how adaptive perfectionists </w:t>
      </w:r>
      <w:r w:rsidRPr="007F1811">
        <w:rPr>
          <w:rFonts w:ascii="Times New Roman" w:hAnsi="Times New Roman" w:cs="Times New Roman"/>
          <w:sz w:val="24"/>
          <w:szCs w:val="24"/>
        </w:rPr>
        <w:t xml:space="preserve">seem to mitigate the negative emotional consequences associated with striving towards perfection.  </w:t>
      </w:r>
      <w:r w:rsidR="00474EDC" w:rsidRPr="006F486F">
        <w:rPr>
          <w:rFonts w:ascii="Times New Roman" w:hAnsi="Times New Roman" w:cs="Times New Roman"/>
          <w:sz w:val="24"/>
          <w:szCs w:val="24"/>
        </w:rPr>
        <w:t>Adaptive perfectionists are associated with positive affect and adjustment (Blatt, 1995; Frost et al., 1993; Hewitt &amp; Flett, 1991; Rice &amp; Lapsley, 2001) and show little association between critical self-talk and achievement outcomes (Rice &amp; Ashby, 2007).  Conversely, maladaptive perfectionists are marked by extreme self-criticalness, negative self-evaluations, and a persistent sense of failure when unable to reach desired achievement outcomes (</w:t>
      </w:r>
      <w:r w:rsidR="00474EDC">
        <w:rPr>
          <w:rFonts w:ascii="Times New Roman" w:hAnsi="Times New Roman" w:cs="Times New Roman"/>
          <w:sz w:val="24"/>
          <w:szCs w:val="24"/>
        </w:rPr>
        <w:t xml:space="preserve">Blankstein &amp; Dunkley, 2002; Blatt, 2004; Conroy, Willow, &amp; Metzler, 2002; </w:t>
      </w:r>
      <w:r w:rsidR="00474EDC" w:rsidRPr="006F486F">
        <w:rPr>
          <w:rFonts w:ascii="Times New Roman" w:hAnsi="Times New Roman" w:cs="Times New Roman"/>
          <w:sz w:val="24"/>
          <w:szCs w:val="24"/>
        </w:rPr>
        <w:t xml:space="preserve">Rice &amp; Ashby, 2007).  </w:t>
      </w:r>
    </w:p>
    <w:p w14:paraId="6048E0A1" w14:textId="77777777" w:rsidR="001D3321" w:rsidRDefault="004341CC" w:rsidP="00891092">
      <w:pPr>
        <w:spacing w:after="0" w:line="480" w:lineRule="auto"/>
        <w:ind w:firstLine="720"/>
        <w:rPr>
          <w:rFonts w:ascii="Times New Roman" w:hAnsi="Times New Roman" w:cs="Times New Roman"/>
          <w:sz w:val="24"/>
          <w:szCs w:val="24"/>
        </w:rPr>
      </w:pPr>
      <w:r w:rsidRPr="006F486F">
        <w:rPr>
          <w:rFonts w:ascii="Times New Roman" w:hAnsi="Times New Roman" w:cs="Times New Roman"/>
          <w:sz w:val="24"/>
          <w:szCs w:val="24"/>
        </w:rPr>
        <w:t xml:space="preserve">Both adaptive and maladaptive perfectionism are marked by high achievement standards and striving behaviors.  However, the two groups show notable differences </w:t>
      </w:r>
      <w:r w:rsidRPr="006F486F">
        <w:rPr>
          <w:rFonts w:ascii="Times New Roman" w:hAnsi="Times New Roman" w:cs="Times New Roman"/>
          <w:sz w:val="24"/>
          <w:szCs w:val="24"/>
        </w:rPr>
        <w:lastRenderedPageBreak/>
        <w:t>surrounding the likelihood of making adjustments to their respective achievement standards</w:t>
      </w:r>
      <w:r>
        <w:rPr>
          <w:rFonts w:ascii="Times New Roman" w:hAnsi="Times New Roman" w:cs="Times New Roman"/>
          <w:sz w:val="24"/>
          <w:szCs w:val="24"/>
        </w:rPr>
        <w:t xml:space="preserve"> (Bieling, Israeli, Smith &amp; Antony, 2003; Shafran, Cooper, &amp; Fairburn, 2002</w:t>
      </w:r>
      <w:r w:rsidR="00BC20E4">
        <w:rPr>
          <w:rFonts w:ascii="Times New Roman" w:hAnsi="Times New Roman" w:cs="Times New Roman"/>
          <w:sz w:val="24"/>
          <w:szCs w:val="24"/>
        </w:rPr>
        <w:t>;</w:t>
      </w:r>
      <w:r>
        <w:rPr>
          <w:rFonts w:ascii="Times New Roman" w:hAnsi="Times New Roman" w:cs="Times New Roman"/>
          <w:sz w:val="24"/>
          <w:szCs w:val="24"/>
        </w:rPr>
        <w:t xml:space="preserve"> Terry-Short, Owens, Slade, &amp; Dewey, 1995).  </w:t>
      </w:r>
      <w:r w:rsidR="00BE5D4D" w:rsidRPr="006F486F">
        <w:rPr>
          <w:rFonts w:ascii="Times New Roman" w:hAnsi="Times New Roman" w:cs="Times New Roman"/>
          <w:sz w:val="24"/>
          <w:szCs w:val="24"/>
        </w:rPr>
        <w:t xml:space="preserve">Adaptive perfectionists show greater flexibility in their willingness to adjust academic goals; whereas, maladaptive perfectionists tend to demonstrate an unyielding pursuit of unrealistic achievement outcomes due to the rigid nature of their goal setting.  These differences result in distinctive cognitive, emotional, and behavioral outcomes for each </w:t>
      </w:r>
      <w:r w:rsidR="0014018E">
        <w:rPr>
          <w:rFonts w:ascii="Times New Roman" w:hAnsi="Times New Roman" w:cs="Times New Roman"/>
          <w:sz w:val="24"/>
          <w:szCs w:val="24"/>
        </w:rPr>
        <w:t xml:space="preserve">typology of </w:t>
      </w:r>
      <w:r w:rsidR="00BE5D4D" w:rsidRPr="006F486F">
        <w:rPr>
          <w:rFonts w:ascii="Times New Roman" w:hAnsi="Times New Roman" w:cs="Times New Roman"/>
          <w:sz w:val="24"/>
          <w:szCs w:val="24"/>
        </w:rPr>
        <w:t>perfectionis</w:t>
      </w:r>
      <w:r w:rsidR="0014018E">
        <w:rPr>
          <w:rFonts w:ascii="Times New Roman" w:hAnsi="Times New Roman" w:cs="Times New Roman"/>
          <w:sz w:val="24"/>
          <w:szCs w:val="24"/>
        </w:rPr>
        <w:t>m</w:t>
      </w:r>
      <w:r w:rsidR="00BE5D4D" w:rsidRPr="006F486F">
        <w:rPr>
          <w:rFonts w:ascii="Times New Roman" w:hAnsi="Times New Roman" w:cs="Times New Roman"/>
          <w:sz w:val="24"/>
          <w:szCs w:val="24"/>
        </w:rPr>
        <w:t xml:space="preserve"> </w:t>
      </w:r>
      <w:r w:rsidR="00BE5D4D" w:rsidRPr="00265706">
        <w:rPr>
          <w:rFonts w:ascii="Times New Roman" w:hAnsi="Times New Roman" w:cs="Times New Roman"/>
          <w:sz w:val="24"/>
          <w:szCs w:val="24"/>
        </w:rPr>
        <w:t>(</w:t>
      </w:r>
      <w:r w:rsidR="00BE5D4D" w:rsidRPr="006F486F">
        <w:rPr>
          <w:rFonts w:ascii="Times" w:hAnsi="Times" w:cs="Times New Roman"/>
          <w:sz w:val="24"/>
          <w:szCs w:val="24"/>
        </w:rPr>
        <w:t>Bieling, Israeli, &amp; Antony, 2004</w:t>
      </w:r>
      <w:r w:rsidR="00BE5D4D">
        <w:rPr>
          <w:rFonts w:ascii="Times" w:hAnsi="Times" w:cs="Times New Roman"/>
          <w:sz w:val="24"/>
          <w:szCs w:val="24"/>
        </w:rPr>
        <w:t xml:space="preserve">; </w:t>
      </w:r>
      <w:r w:rsidR="00BE5D4D" w:rsidRPr="00265706">
        <w:rPr>
          <w:rFonts w:ascii="Times New Roman" w:hAnsi="Times New Roman" w:cs="Times New Roman"/>
          <w:sz w:val="24"/>
          <w:szCs w:val="24"/>
        </w:rPr>
        <w:t xml:space="preserve">Hamachek, 1978; </w:t>
      </w:r>
      <w:r w:rsidR="00BE5D4D" w:rsidRPr="006F486F">
        <w:rPr>
          <w:rFonts w:ascii="Times" w:hAnsi="Times" w:cstheme="minorHAnsi"/>
          <w:sz w:val="24"/>
          <w:szCs w:val="24"/>
        </w:rPr>
        <w:t>Rice, Ashby, &amp; Slaney, 1998</w:t>
      </w:r>
      <w:r w:rsidR="00BE5D4D">
        <w:rPr>
          <w:rFonts w:ascii="Times" w:hAnsi="Times" w:cstheme="minorHAnsi"/>
          <w:sz w:val="24"/>
          <w:szCs w:val="24"/>
        </w:rPr>
        <w:t xml:space="preserve">; </w:t>
      </w:r>
      <w:r w:rsidR="00BE5D4D" w:rsidRPr="006F486F">
        <w:rPr>
          <w:rFonts w:ascii="Times" w:hAnsi="Times"/>
          <w:sz w:val="24"/>
          <w:szCs w:val="24"/>
        </w:rPr>
        <w:t>Suddarth &amp; Slaney, 2001</w:t>
      </w:r>
      <w:r w:rsidR="00BE5D4D">
        <w:rPr>
          <w:rFonts w:ascii="Times New Roman" w:hAnsi="Times New Roman" w:cs="Times New Roman"/>
          <w:sz w:val="24"/>
          <w:szCs w:val="24"/>
        </w:rPr>
        <w:t xml:space="preserve">). </w:t>
      </w:r>
      <w:r w:rsidR="00BE5D4D" w:rsidRPr="006F486F">
        <w:rPr>
          <w:rFonts w:ascii="Times New Roman" w:hAnsi="Times New Roman" w:cs="Times New Roman"/>
          <w:sz w:val="24"/>
          <w:szCs w:val="24"/>
        </w:rPr>
        <w:t xml:space="preserve"> </w:t>
      </w:r>
      <w:r w:rsidR="00474EDC" w:rsidRPr="007F1811">
        <w:rPr>
          <w:rFonts w:ascii="Times New Roman" w:hAnsi="Times New Roman" w:cs="Times New Roman"/>
          <w:sz w:val="24"/>
          <w:szCs w:val="24"/>
        </w:rPr>
        <w:t>From an educational stand point, the inherent differences between adaptive and maladaptive perfectionists warrant further investigation</w:t>
      </w:r>
      <w:r w:rsidR="00474EDC">
        <w:rPr>
          <w:rFonts w:ascii="Times New Roman" w:hAnsi="Times New Roman" w:cs="Times New Roman"/>
          <w:sz w:val="24"/>
          <w:szCs w:val="24"/>
        </w:rPr>
        <w:t xml:space="preserve"> and therefore </w:t>
      </w:r>
      <w:r w:rsidR="00986791">
        <w:rPr>
          <w:rFonts w:ascii="Times New Roman" w:hAnsi="Times New Roman" w:cs="Times New Roman"/>
          <w:sz w:val="24"/>
          <w:szCs w:val="24"/>
        </w:rPr>
        <w:t xml:space="preserve">my </w:t>
      </w:r>
      <w:r w:rsidR="00474EDC">
        <w:rPr>
          <w:rFonts w:ascii="Times New Roman" w:hAnsi="Times New Roman" w:cs="Times New Roman"/>
          <w:sz w:val="24"/>
          <w:szCs w:val="24"/>
        </w:rPr>
        <w:t>study intends to explore these issues</w:t>
      </w:r>
      <w:r w:rsidR="00474EDC" w:rsidRPr="007F1811">
        <w:rPr>
          <w:rFonts w:ascii="Times New Roman" w:hAnsi="Times New Roman" w:cs="Times New Roman"/>
          <w:sz w:val="24"/>
          <w:szCs w:val="24"/>
        </w:rPr>
        <w:t>.</w:t>
      </w:r>
      <w:r w:rsidR="00474EDC">
        <w:rPr>
          <w:rFonts w:ascii="Times New Roman" w:hAnsi="Times New Roman" w:cs="Times New Roman"/>
          <w:sz w:val="24"/>
          <w:szCs w:val="24"/>
        </w:rPr>
        <w:t xml:space="preserve"> </w:t>
      </w:r>
      <w:r w:rsidR="001D3321">
        <w:rPr>
          <w:rFonts w:ascii="Times New Roman" w:hAnsi="Times New Roman" w:cs="Times New Roman"/>
          <w:sz w:val="24"/>
          <w:szCs w:val="24"/>
        </w:rPr>
        <w:t>Knowing more about how these typologies of perfectionism differ is the first step in being able to provide meaningful interventions for students who are fixated on the ever-present gap that lies between their ideal selves and reality.</w:t>
      </w:r>
    </w:p>
    <w:p w14:paraId="66DE6318" w14:textId="77777777" w:rsidR="00177945" w:rsidRDefault="00177945" w:rsidP="00E4290A">
      <w:pPr>
        <w:pStyle w:val="CommentText"/>
        <w:spacing w:after="0" w:line="480" w:lineRule="auto"/>
        <w:ind w:firstLine="720"/>
        <w:rPr>
          <w:rFonts w:ascii="Times New Roman" w:hAnsi="Times New Roman" w:cs="Times New Roman"/>
          <w:sz w:val="24"/>
          <w:szCs w:val="24"/>
        </w:rPr>
      </w:pPr>
    </w:p>
    <w:p w14:paraId="7C8C6B0E" w14:textId="77777777" w:rsidR="004E3BDF" w:rsidRDefault="004E3BDF" w:rsidP="00E4290A">
      <w:pPr>
        <w:pStyle w:val="CommentText"/>
        <w:spacing w:after="0" w:line="480" w:lineRule="auto"/>
        <w:ind w:firstLine="720"/>
      </w:pPr>
    </w:p>
    <w:p w14:paraId="31F3E209" w14:textId="77777777" w:rsidR="00AF105B" w:rsidRDefault="00EE02D8" w:rsidP="00AF10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br w:type="page"/>
      </w:r>
      <w:r w:rsidR="00AF105B">
        <w:rPr>
          <w:rFonts w:ascii="Times New Roman" w:hAnsi="Times New Roman" w:cs="Times New Roman"/>
          <w:sz w:val="24"/>
          <w:szCs w:val="24"/>
        </w:rPr>
        <w:lastRenderedPageBreak/>
        <w:t>CHAPTER TWO</w:t>
      </w:r>
    </w:p>
    <w:p w14:paraId="7433471D" w14:textId="77777777" w:rsidR="00BE726E" w:rsidRDefault="00954D5A" w:rsidP="00954D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6E3C0730" w14:textId="77777777" w:rsidR="00954D5A" w:rsidRPr="006F486F" w:rsidRDefault="00954D5A" w:rsidP="00954D5A">
      <w:pPr>
        <w:spacing w:after="0" w:line="240" w:lineRule="auto"/>
        <w:jc w:val="center"/>
        <w:rPr>
          <w:rFonts w:ascii="Times New Roman" w:hAnsi="Times New Roman" w:cs="Times New Roman"/>
          <w:sz w:val="24"/>
          <w:szCs w:val="24"/>
        </w:rPr>
      </w:pPr>
    </w:p>
    <w:p w14:paraId="0FECACC2" w14:textId="77777777" w:rsidR="00273195" w:rsidRPr="00700B25" w:rsidRDefault="00BE726E" w:rsidP="00273195">
      <w:pPr>
        <w:spacing w:after="0" w:line="480" w:lineRule="auto"/>
        <w:rPr>
          <w:rFonts w:ascii="Times New Roman" w:hAnsi="Times New Roman" w:cs="Times New Roman"/>
          <w:b/>
          <w:sz w:val="24"/>
          <w:szCs w:val="24"/>
        </w:rPr>
      </w:pPr>
      <w:r w:rsidRPr="005F46CB">
        <w:rPr>
          <w:rFonts w:ascii="Times New Roman" w:hAnsi="Times New Roman" w:cs="Times New Roman"/>
          <w:b/>
          <w:sz w:val="24"/>
          <w:szCs w:val="24"/>
        </w:rPr>
        <w:t>Perfectionism</w:t>
      </w:r>
    </w:p>
    <w:p w14:paraId="05AC4CBF" w14:textId="77777777" w:rsidR="00273195" w:rsidRDefault="00273195" w:rsidP="00273195">
      <w:pPr>
        <w:spacing w:after="0" w:line="480" w:lineRule="auto"/>
        <w:ind w:left="720"/>
        <w:rPr>
          <w:rFonts w:ascii="Times" w:hAnsi="Times"/>
          <w:sz w:val="24"/>
          <w:szCs w:val="24"/>
        </w:rPr>
      </w:pPr>
      <w:r w:rsidRPr="005675D1">
        <w:rPr>
          <w:rFonts w:ascii="Times" w:hAnsi="Times"/>
          <w:sz w:val="24"/>
          <w:szCs w:val="24"/>
        </w:rPr>
        <w:t>To be perfect would require an individual to be an automaton without charm, without character, without vitality, and almost without any redeeming qualities…The human quality in each of us comes from our imperfections, from all of those ‘defects’ that give us our unique personalities and make us real people.  Without those ‘defects’ we are cold, sterile, and, indeed, unlovable</w:t>
      </w:r>
      <w:r>
        <w:rPr>
          <w:rFonts w:ascii="Times" w:hAnsi="Times"/>
          <w:sz w:val="24"/>
          <w:szCs w:val="24"/>
        </w:rPr>
        <w:t>.</w:t>
      </w:r>
      <w:r w:rsidRPr="005675D1">
        <w:rPr>
          <w:rFonts w:ascii="Times" w:hAnsi="Times"/>
          <w:sz w:val="24"/>
          <w:szCs w:val="24"/>
        </w:rPr>
        <w:t xml:space="preserve"> (Pacht, 1984, p. 386)</w:t>
      </w:r>
    </w:p>
    <w:p w14:paraId="3E08ECB1" w14:textId="77777777" w:rsidR="00DF7126" w:rsidRDefault="00682AAC" w:rsidP="00DF7126">
      <w:pPr>
        <w:spacing w:after="0" w:line="480" w:lineRule="auto"/>
        <w:ind w:firstLine="720"/>
        <w:rPr>
          <w:rFonts w:ascii="Times New Roman" w:hAnsi="Times New Roman" w:cs="Times New Roman"/>
          <w:sz w:val="24"/>
        </w:rPr>
      </w:pPr>
      <w:r>
        <w:rPr>
          <w:rFonts w:ascii="Times New Roman" w:hAnsi="Times New Roman" w:cs="Times New Roman"/>
          <w:sz w:val="24"/>
        </w:rPr>
        <w:t xml:space="preserve">As students enter college and often experience a new-found sense of freedom, they quickly encounter the many challenges and responsibilities associated with academic life.  </w:t>
      </w:r>
      <w:r w:rsidR="0065351E">
        <w:rPr>
          <w:rFonts w:ascii="Times New Roman" w:hAnsi="Times New Roman" w:cs="Times New Roman"/>
          <w:sz w:val="24"/>
        </w:rPr>
        <w:t>M</w:t>
      </w:r>
      <w:r w:rsidR="00AC1475" w:rsidRPr="00AC1475">
        <w:rPr>
          <w:rFonts w:ascii="Times New Roman" w:hAnsi="Times New Roman" w:cs="Times New Roman"/>
          <w:sz w:val="24"/>
        </w:rPr>
        <w:t xml:space="preserve">any students struggle with adjusting to the rigorous and time consuming demands of academics </w:t>
      </w:r>
      <w:r w:rsidR="00AC1475" w:rsidRPr="007D47B1">
        <w:rPr>
          <w:rFonts w:ascii="Times New Roman" w:hAnsi="Times New Roman" w:cs="Times New Roman"/>
          <w:sz w:val="24"/>
        </w:rPr>
        <w:t xml:space="preserve">(Aspinwall &amp; Taylor, 1992; </w:t>
      </w:r>
      <w:r w:rsidR="007D47B1" w:rsidRPr="007D47B1">
        <w:rPr>
          <w:rFonts w:ascii="Times New Roman" w:hAnsi="Times New Roman" w:cs="Times New Roman"/>
          <w:sz w:val="24"/>
        </w:rPr>
        <w:t xml:space="preserve">Lapsley, Rice &amp; Shadid, 1989; </w:t>
      </w:r>
      <w:r w:rsidR="000443BF">
        <w:rPr>
          <w:rFonts w:ascii="Times New Roman" w:hAnsi="Times New Roman" w:cs="Times New Roman"/>
          <w:sz w:val="24"/>
        </w:rPr>
        <w:t xml:space="preserve">Parker, Summerfeldt, Hogan, &amp; Majeski, 2004; </w:t>
      </w:r>
      <w:r w:rsidR="007D47B1" w:rsidRPr="007D47B1">
        <w:rPr>
          <w:rFonts w:ascii="Times New Roman" w:hAnsi="Times New Roman" w:cs="Times New Roman"/>
          <w:sz w:val="24"/>
        </w:rPr>
        <w:t>Rice &amp; Dellwo, 2002</w:t>
      </w:r>
      <w:r w:rsidR="00AC1475" w:rsidRPr="007D47B1">
        <w:rPr>
          <w:rFonts w:ascii="Times New Roman" w:hAnsi="Times New Roman" w:cs="Times New Roman"/>
          <w:sz w:val="24"/>
        </w:rPr>
        <w:t>).</w:t>
      </w:r>
      <w:r w:rsidR="00AC1475" w:rsidRPr="00AC1475">
        <w:rPr>
          <w:rFonts w:ascii="Times New Roman" w:hAnsi="Times New Roman" w:cs="Times New Roman"/>
          <w:sz w:val="24"/>
        </w:rPr>
        <w:t xml:space="preserve">  Moreover, college is structured in such a way that students often face increasing pressure to sustain high achievement outcomes and are even encouraged to compete among their cohorts. </w:t>
      </w:r>
      <w:r w:rsidR="008F3C22">
        <w:rPr>
          <w:rFonts w:ascii="Times New Roman" w:hAnsi="Times New Roman" w:cs="Times New Roman"/>
          <w:sz w:val="24"/>
        </w:rPr>
        <w:t xml:space="preserve">That kind of achievement pressure </w:t>
      </w:r>
      <w:r w:rsidR="00AC1475" w:rsidRPr="00AC1475">
        <w:rPr>
          <w:rFonts w:ascii="Times New Roman" w:hAnsi="Times New Roman" w:cs="Times New Roman"/>
          <w:sz w:val="24"/>
        </w:rPr>
        <w:t>may indicate why within universities, depression and anxiety are two of the most prevalent health issues among students (</w:t>
      </w:r>
      <w:r w:rsidR="000957BC">
        <w:rPr>
          <w:rFonts w:ascii="Times New Roman" w:hAnsi="Times New Roman" w:cs="Times New Roman"/>
          <w:sz w:val="24"/>
        </w:rPr>
        <w:t xml:space="preserve">Blatt, 2004; </w:t>
      </w:r>
      <w:r w:rsidR="007D47B1">
        <w:rPr>
          <w:rFonts w:ascii="Times New Roman" w:hAnsi="Times New Roman" w:cs="Times New Roman"/>
          <w:sz w:val="24"/>
        </w:rPr>
        <w:t xml:space="preserve">Eisenberg, Gollust, Goberstein, &amp; Hefner, 2007; </w:t>
      </w:r>
      <w:r w:rsidR="000957BC">
        <w:rPr>
          <w:rFonts w:ascii="Times New Roman" w:hAnsi="Times New Roman" w:cs="Times New Roman"/>
          <w:sz w:val="24"/>
        </w:rPr>
        <w:t>Hewitt &amp; Flett, 1993; Rice, Leever, Christopher, &amp; Porter, 2006</w:t>
      </w:r>
      <w:r w:rsidR="00AC1475" w:rsidRPr="00AC1475">
        <w:rPr>
          <w:rFonts w:ascii="Times New Roman" w:hAnsi="Times New Roman" w:cs="Times New Roman"/>
          <w:sz w:val="24"/>
        </w:rPr>
        <w:t xml:space="preserve">).  </w:t>
      </w:r>
      <w:r w:rsidR="00DF7126" w:rsidRPr="00AC1475">
        <w:rPr>
          <w:rFonts w:ascii="Times New Roman" w:hAnsi="Times New Roman" w:cs="Times New Roman"/>
          <w:sz w:val="24"/>
        </w:rPr>
        <w:t xml:space="preserve">A study by Gall and associates (2000) indicated that long-term emotional and behavioral maladjustment could be predicted </w:t>
      </w:r>
      <w:r w:rsidR="0065351E">
        <w:rPr>
          <w:rFonts w:ascii="Times New Roman" w:hAnsi="Times New Roman" w:cs="Times New Roman"/>
          <w:sz w:val="24"/>
        </w:rPr>
        <w:t>for</w:t>
      </w:r>
      <w:r w:rsidR="00DF7126" w:rsidRPr="00AC1475">
        <w:rPr>
          <w:rFonts w:ascii="Times New Roman" w:hAnsi="Times New Roman" w:cs="Times New Roman"/>
          <w:sz w:val="24"/>
        </w:rPr>
        <w:t xml:space="preserve"> individuals who struggled balancing the shifting demands of college responsibilities. </w:t>
      </w:r>
      <w:r w:rsidR="00DF7126">
        <w:rPr>
          <w:rFonts w:ascii="Times New Roman" w:hAnsi="Times New Roman" w:cs="Times New Roman"/>
          <w:sz w:val="24"/>
        </w:rPr>
        <w:t xml:space="preserve"> </w:t>
      </w:r>
      <w:r w:rsidR="00AC1475" w:rsidRPr="00AC1475">
        <w:rPr>
          <w:rFonts w:ascii="Times New Roman" w:hAnsi="Times New Roman" w:cs="Times New Roman"/>
          <w:sz w:val="24"/>
        </w:rPr>
        <w:t xml:space="preserve">However, there is one subset of the university population whose </w:t>
      </w:r>
      <w:r w:rsidR="00AC1475" w:rsidRPr="00AC1475">
        <w:rPr>
          <w:rFonts w:ascii="Times New Roman" w:hAnsi="Times New Roman" w:cs="Times New Roman"/>
          <w:sz w:val="24"/>
        </w:rPr>
        <w:lastRenderedPageBreak/>
        <w:t xml:space="preserve">psychological well-being is particularly vulnerable </w:t>
      </w:r>
      <w:r w:rsidR="007713C9">
        <w:rPr>
          <w:rFonts w:ascii="Times New Roman" w:hAnsi="Times New Roman" w:cs="Times New Roman"/>
          <w:sz w:val="24"/>
        </w:rPr>
        <w:t xml:space="preserve">as they endeavor towards </w:t>
      </w:r>
      <w:r w:rsidR="00AC1475" w:rsidRPr="00AC1475">
        <w:rPr>
          <w:rFonts w:ascii="Times New Roman" w:hAnsi="Times New Roman" w:cs="Times New Roman"/>
          <w:sz w:val="24"/>
        </w:rPr>
        <w:t>high academic achievement: perfectionists.</w:t>
      </w:r>
    </w:p>
    <w:p w14:paraId="776D09B4" w14:textId="77777777" w:rsidR="00EB69E1" w:rsidRPr="00B15298" w:rsidRDefault="003B7ED9" w:rsidP="00DF7126">
      <w:pPr>
        <w:spacing w:after="0" w:line="480" w:lineRule="auto"/>
        <w:ind w:firstLine="720"/>
        <w:rPr>
          <w:rFonts w:ascii="Times New Roman" w:hAnsi="Times New Roman" w:cs="Times New Roman"/>
          <w:sz w:val="24"/>
        </w:rPr>
      </w:pPr>
      <w:r>
        <w:rPr>
          <w:rFonts w:ascii="Times New Roman" w:hAnsi="Times New Roman" w:cs="Times New Roman"/>
          <w:sz w:val="24"/>
        </w:rPr>
        <w:t xml:space="preserve"> </w:t>
      </w:r>
      <w:r w:rsidR="00DF7126" w:rsidRPr="00AC1475">
        <w:rPr>
          <w:rFonts w:ascii="Times New Roman" w:hAnsi="Times New Roman" w:cs="Times New Roman"/>
          <w:sz w:val="24"/>
        </w:rPr>
        <w:t>Perfectionism, in particular, is common among college students</w:t>
      </w:r>
      <w:r w:rsidR="00DF7126">
        <w:rPr>
          <w:rFonts w:ascii="Times New Roman" w:hAnsi="Times New Roman" w:cs="Times New Roman"/>
          <w:sz w:val="24"/>
        </w:rPr>
        <w:t>,</w:t>
      </w:r>
      <w:r w:rsidR="00DF7126" w:rsidRPr="00AC1475">
        <w:rPr>
          <w:rFonts w:ascii="Times New Roman" w:hAnsi="Times New Roman" w:cs="Times New Roman"/>
          <w:sz w:val="24"/>
        </w:rPr>
        <w:t xml:space="preserve"> </w:t>
      </w:r>
      <w:r w:rsidR="00A74A7A" w:rsidRPr="00AC1475">
        <w:rPr>
          <w:rFonts w:ascii="Times New Roman" w:hAnsi="Times New Roman" w:cs="Times New Roman"/>
          <w:sz w:val="24"/>
        </w:rPr>
        <w:t>and</w:t>
      </w:r>
      <w:r w:rsidR="008F3C22">
        <w:rPr>
          <w:rFonts w:ascii="Times New Roman" w:hAnsi="Times New Roman" w:cs="Times New Roman"/>
          <w:sz w:val="24"/>
        </w:rPr>
        <w:t xml:space="preserve"> is</w:t>
      </w:r>
      <w:r w:rsidR="00DF7126" w:rsidRPr="00AC1475">
        <w:rPr>
          <w:rFonts w:ascii="Times New Roman" w:hAnsi="Times New Roman" w:cs="Times New Roman"/>
          <w:sz w:val="24"/>
        </w:rPr>
        <w:t xml:space="preserve"> linked to poor adjustment (Hewitt </w:t>
      </w:r>
      <w:r w:rsidR="00DF7126">
        <w:rPr>
          <w:rFonts w:ascii="Times New Roman" w:hAnsi="Times New Roman" w:cs="Times New Roman"/>
          <w:sz w:val="24"/>
        </w:rPr>
        <w:t>&amp;</w:t>
      </w:r>
      <w:r w:rsidR="00DF7126" w:rsidRPr="00AC1475">
        <w:rPr>
          <w:rFonts w:ascii="Times New Roman" w:hAnsi="Times New Roman" w:cs="Times New Roman"/>
          <w:sz w:val="24"/>
        </w:rPr>
        <w:t xml:space="preserve"> Flett, 1991; Shafran &amp; Mansell, 2001).  This </w:t>
      </w:r>
      <w:r w:rsidR="008F3C22">
        <w:rPr>
          <w:rFonts w:ascii="Times New Roman" w:hAnsi="Times New Roman" w:cs="Times New Roman"/>
          <w:sz w:val="24"/>
        </w:rPr>
        <w:t xml:space="preserve">finding </w:t>
      </w:r>
      <w:r w:rsidR="00DF7126" w:rsidRPr="00AC1475">
        <w:rPr>
          <w:rFonts w:ascii="Times New Roman" w:hAnsi="Times New Roman" w:cs="Times New Roman"/>
          <w:sz w:val="24"/>
        </w:rPr>
        <w:t xml:space="preserve">may be due in part to the excessive “striving for flawlessness” and aversion towards failure that </w:t>
      </w:r>
      <w:r w:rsidR="00A74A7A">
        <w:rPr>
          <w:rFonts w:ascii="Times New Roman" w:hAnsi="Times New Roman" w:cs="Times New Roman"/>
          <w:sz w:val="24"/>
        </w:rPr>
        <w:t xml:space="preserve">researchers </w:t>
      </w:r>
      <w:r w:rsidR="00DF7126" w:rsidRPr="00AC1475">
        <w:rPr>
          <w:rFonts w:ascii="Times New Roman" w:hAnsi="Times New Roman" w:cs="Times New Roman"/>
          <w:sz w:val="24"/>
        </w:rPr>
        <w:t>consider core features of perfectionism (Flett &amp; Hewitt, 2002, p. 5).</w:t>
      </w:r>
      <w:r w:rsidR="00DF7126">
        <w:rPr>
          <w:rFonts w:ascii="Times New Roman" w:hAnsi="Times New Roman" w:cs="Times New Roman"/>
          <w:sz w:val="24"/>
        </w:rPr>
        <w:t xml:space="preserve">  </w:t>
      </w:r>
      <w:r w:rsidR="00AC1475" w:rsidRPr="00AC1475">
        <w:rPr>
          <w:rFonts w:ascii="Times New Roman" w:hAnsi="Times New Roman" w:cs="Times New Roman"/>
          <w:sz w:val="24"/>
        </w:rPr>
        <w:t xml:space="preserve">The demands of college tend to heighten achievement concerns among students in general, but for the perfectionist, achievement ideals only seem to illuminate the gap between where they are academically and where they want to be.  </w:t>
      </w:r>
      <w:r w:rsidR="00DF7126" w:rsidRPr="006F486F">
        <w:rPr>
          <w:rFonts w:ascii="Times" w:hAnsi="Times" w:cs="Times New Roman"/>
          <w:sz w:val="24"/>
          <w:szCs w:val="24"/>
        </w:rPr>
        <w:t>Specifically, emotional health variables like</w:t>
      </w:r>
      <w:r w:rsidR="00DF7126">
        <w:rPr>
          <w:rFonts w:ascii="Times" w:hAnsi="Times" w:cs="Times New Roman"/>
          <w:sz w:val="24"/>
          <w:szCs w:val="24"/>
        </w:rPr>
        <w:t xml:space="preserve"> self-acceptance and</w:t>
      </w:r>
      <w:r w:rsidR="00DF7126" w:rsidRPr="006F486F">
        <w:rPr>
          <w:rFonts w:ascii="Times" w:hAnsi="Times" w:cs="Times New Roman"/>
          <w:sz w:val="24"/>
          <w:szCs w:val="24"/>
        </w:rPr>
        <w:t xml:space="preserve"> fear of failure </w:t>
      </w:r>
      <w:r w:rsidR="00DF7126">
        <w:rPr>
          <w:rFonts w:ascii="Times New Roman" w:hAnsi="Times New Roman" w:cs="Times New Roman"/>
          <w:sz w:val="24"/>
          <w:szCs w:val="24"/>
        </w:rPr>
        <w:t>are key attributes that can impact an individual’s level of emotional well-being; and individuals with perfectionism</w:t>
      </w:r>
      <w:r w:rsidR="00C35A27">
        <w:rPr>
          <w:rFonts w:ascii="Times New Roman" w:hAnsi="Times New Roman" w:cs="Times New Roman"/>
          <w:sz w:val="24"/>
          <w:szCs w:val="24"/>
        </w:rPr>
        <w:t>, specifically maladaptive perfectionists,</w:t>
      </w:r>
      <w:r w:rsidR="00DF7126">
        <w:rPr>
          <w:rFonts w:ascii="Times New Roman" w:hAnsi="Times New Roman" w:cs="Times New Roman"/>
          <w:sz w:val="24"/>
          <w:szCs w:val="24"/>
        </w:rPr>
        <w:t xml:space="preserve"> fit the demographic of those who are potentially at risk for developing emotional distress (</w:t>
      </w:r>
      <w:r w:rsidR="00DF7126" w:rsidRPr="007A12C4">
        <w:rPr>
          <w:rFonts w:ascii="Times New Roman" w:hAnsi="Times New Roman" w:cs="Times New Roman"/>
          <w:sz w:val="24"/>
          <w:szCs w:val="24"/>
        </w:rPr>
        <w:t>Dryden &amp; Neenan, 2004;</w:t>
      </w:r>
      <w:r w:rsidR="00DF7126" w:rsidRPr="007A12C4">
        <w:rPr>
          <w:rFonts w:ascii="Times-Roman" w:hAnsi="Times-Roman" w:cs="Times-Roman"/>
          <w:color w:val="0000FF"/>
          <w:sz w:val="20"/>
          <w:szCs w:val="20"/>
        </w:rPr>
        <w:t xml:space="preserve"> </w:t>
      </w:r>
      <w:r w:rsidR="00DF7126" w:rsidRPr="007A12C4">
        <w:rPr>
          <w:rFonts w:ascii="Times New Roman" w:hAnsi="Times New Roman" w:cs="Times New Roman"/>
          <w:sz w:val="24"/>
          <w:szCs w:val="24"/>
        </w:rPr>
        <w:t>Ellis, 2003</w:t>
      </w:r>
      <w:r w:rsidR="00DF7126">
        <w:rPr>
          <w:rFonts w:ascii="Times New Roman" w:hAnsi="Times New Roman" w:cs="Times New Roman"/>
          <w:sz w:val="24"/>
          <w:szCs w:val="24"/>
        </w:rPr>
        <w:t xml:space="preserve">; Ellis &amp; Robb, 1994; Rogers, 1947; Weiner, 1992; </w:t>
      </w:r>
      <w:r w:rsidR="00DF7126" w:rsidRPr="004772B1">
        <w:rPr>
          <w:rFonts w:ascii="Times New Roman" w:hAnsi="Times New Roman" w:cs="Times New Roman"/>
          <w:sz w:val="24"/>
          <w:szCs w:val="24"/>
        </w:rPr>
        <w:t>Weiner, Frieze, Kukla, Reed, Rest, &amp; Rosenbaum, 19</w:t>
      </w:r>
      <w:r w:rsidR="00DF7126">
        <w:rPr>
          <w:rFonts w:ascii="Times New Roman" w:hAnsi="Times New Roman" w:cs="Times New Roman"/>
          <w:sz w:val="24"/>
          <w:szCs w:val="24"/>
        </w:rPr>
        <w:t>87</w:t>
      </w:r>
      <w:r w:rsidR="00764152">
        <w:rPr>
          <w:rFonts w:ascii="Times New Roman" w:hAnsi="Times New Roman" w:cs="Times New Roman"/>
          <w:sz w:val="24"/>
          <w:szCs w:val="24"/>
        </w:rPr>
        <w:t>).</w:t>
      </w:r>
    </w:p>
    <w:p w14:paraId="2D1A4291" w14:textId="77777777" w:rsidR="00CB2894" w:rsidRDefault="00A74A7A" w:rsidP="00CB2894">
      <w:pPr>
        <w:autoSpaceDE w:val="0"/>
        <w:autoSpaceDN w:val="0"/>
        <w:adjustRightInd w:val="0"/>
        <w:spacing w:after="0" w:line="480" w:lineRule="auto"/>
        <w:ind w:firstLine="720"/>
        <w:rPr>
          <w:rFonts w:ascii="Times" w:hAnsi="Times"/>
          <w:sz w:val="24"/>
          <w:szCs w:val="24"/>
        </w:rPr>
      </w:pPr>
      <w:r>
        <w:rPr>
          <w:rFonts w:ascii="Times" w:hAnsi="Times" w:cs="Times"/>
          <w:sz w:val="24"/>
        </w:rPr>
        <w:t xml:space="preserve">Researchers have extensively investigated the </w:t>
      </w:r>
      <w:r w:rsidR="00AC1475" w:rsidRPr="007A752E">
        <w:rPr>
          <w:rFonts w:ascii="Times" w:hAnsi="Times" w:cs="Times"/>
          <w:sz w:val="24"/>
        </w:rPr>
        <w:t xml:space="preserve">construct of perfectionism, however, </w:t>
      </w:r>
      <w:r>
        <w:rPr>
          <w:rFonts w:ascii="Times" w:hAnsi="Times" w:cs="Times"/>
          <w:sz w:val="24"/>
        </w:rPr>
        <w:t xml:space="preserve">theorists </w:t>
      </w:r>
      <w:r w:rsidR="00AC1475" w:rsidRPr="007A752E">
        <w:rPr>
          <w:rFonts w:ascii="Times" w:hAnsi="Times" w:cs="Times"/>
          <w:sz w:val="24"/>
        </w:rPr>
        <w:t xml:space="preserve">still disagree on how it should be operationalized.  </w:t>
      </w:r>
      <w:r w:rsidR="00187EB0" w:rsidRPr="006F486F">
        <w:rPr>
          <w:rFonts w:ascii="Times" w:hAnsi="Times"/>
          <w:sz w:val="24"/>
          <w:szCs w:val="24"/>
        </w:rPr>
        <w:t>Within clinical and academic arenas, perfectionism has been a topic of discussion for the better part of the last eight decades (</w:t>
      </w:r>
      <w:r w:rsidR="00187EB0">
        <w:rPr>
          <w:rFonts w:ascii="Times" w:hAnsi="Times"/>
          <w:sz w:val="24"/>
          <w:szCs w:val="24"/>
        </w:rPr>
        <w:t xml:space="preserve">Burns, 1980; Hamachek, 1978; Horney, 1950; Missildine, 1963; </w:t>
      </w:r>
      <w:r w:rsidR="00187EB0" w:rsidRPr="006F486F">
        <w:rPr>
          <w:rFonts w:ascii="Times" w:hAnsi="Times"/>
          <w:sz w:val="24"/>
          <w:szCs w:val="24"/>
        </w:rPr>
        <w:t>Murray, 1938</w:t>
      </w:r>
      <w:r w:rsidR="00187EB0">
        <w:rPr>
          <w:rFonts w:ascii="Times" w:hAnsi="Times"/>
          <w:sz w:val="24"/>
          <w:szCs w:val="24"/>
        </w:rPr>
        <w:t>; Pacht, 1984</w:t>
      </w:r>
      <w:r w:rsidR="00187EB0" w:rsidRPr="006F486F">
        <w:rPr>
          <w:rFonts w:ascii="Times" w:hAnsi="Times"/>
          <w:sz w:val="24"/>
          <w:szCs w:val="24"/>
        </w:rPr>
        <w:t xml:space="preserve">).  </w:t>
      </w:r>
      <w:r w:rsidR="00666C0C">
        <w:rPr>
          <w:rFonts w:ascii="Times" w:hAnsi="Times"/>
          <w:sz w:val="24"/>
          <w:szCs w:val="24"/>
        </w:rPr>
        <w:t>Some literature defines p</w:t>
      </w:r>
      <w:r w:rsidR="00BE726E" w:rsidRPr="006F486F">
        <w:rPr>
          <w:rFonts w:ascii="Times" w:hAnsi="Times"/>
          <w:sz w:val="24"/>
          <w:szCs w:val="24"/>
        </w:rPr>
        <w:t xml:space="preserve">erfectionism as a maladaptive attribute; that is, as holding standards that are beyond reach or rationality, straining to reach those impossible goals, and defining one’s worth by the accomplishment of those standards (Bieling, </w:t>
      </w:r>
      <w:r w:rsidR="007E5755">
        <w:rPr>
          <w:rFonts w:ascii="Times" w:hAnsi="Times"/>
          <w:sz w:val="24"/>
          <w:szCs w:val="24"/>
        </w:rPr>
        <w:t>et al., 2003</w:t>
      </w:r>
      <w:r w:rsidR="00BE726E" w:rsidRPr="006F486F">
        <w:rPr>
          <w:rFonts w:ascii="Times" w:hAnsi="Times"/>
          <w:sz w:val="24"/>
          <w:szCs w:val="24"/>
        </w:rPr>
        <w:t>; Flett &amp; Hewitt, 2002; Frost</w:t>
      </w:r>
      <w:r w:rsidR="00883E15">
        <w:rPr>
          <w:rFonts w:ascii="Times" w:hAnsi="Times"/>
          <w:sz w:val="24"/>
          <w:szCs w:val="24"/>
        </w:rPr>
        <w:t xml:space="preserve"> et al., 1990; </w:t>
      </w:r>
      <w:r w:rsidR="00BE726E" w:rsidRPr="006F486F">
        <w:rPr>
          <w:rFonts w:ascii="Times" w:hAnsi="Times"/>
          <w:sz w:val="24"/>
          <w:szCs w:val="24"/>
        </w:rPr>
        <w:t xml:space="preserve">Hewitt &amp; Flett, </w:t>
      </w:r>
      <w:r w:rsidR="00BE726E" w:rsidRPr="006F486F">
        <w:rPr>
          <w:rFonts w:ascii="Times" w:hAnsi="Times"/>
          <w:sz w:val="24"/>
          <w:szCs w:val="24"/>
        </w:rPr>
        <w:lastRenderedPageBreak/>
        <w:t xml:space="preserve">1991).  </w:t>
      </w:r>
      <w:r w:rsidR="00187EB0">
        <w:rPr>
          <w:rFonts w:ascii="Times" w:hAnsi="Times"/>
          <w:sz w:val="24"/>
          <w:szCs w:val="24"/>
        </w:rPr>
        <w:t xml:space="preserve">Initially, many researchers </w:t>
      </w:r>
      <w:r w:rsidR="00764152">
        <w:rPr>
          <w:rFonts w:ascii="Times" w:hAnsi="Times"/>
          <w:sz w:val="24"/>
          <w:szCs w:val="24"/>
        </w:rPr>
        <w:t xml:space="preserve">accepted </w:t>
      </w:r>
      <w:r w:rsidR="00187EB0">
        <w:rPr>
          <w:rFonts w:ascii="Times" w:hAnsi="Times"/>
          <w:sz w:val="24"/>
          <w:szCs w:val="24"/>
        </w:rPr>
        <w:t>th</w:t>
      </w:r>
      <w:r w:rsidR="00537328">
        <w:rPr>
          <w:rFonts w:ascii="Times" w:hAnsi="Times"/>
          <w:sz w:val="24"/>
          <w:szCs w:val="24"/>
        </w:rPr>
        <w:t>is</w:t>
      </w:r>
      <w:r w:rsidR="00187EB0">
        <w:rPr>
          <w:rFonts w:ascii="Times" w:hAnsi="Times"/>
          <w:sz w:val="24"/>
          <w:szCs w:val="24"/>
        </w:rPr>
        <w:t xml:space="preserve"> unidimensional conceptualization of perfectionism.  Greenspon (2000) </w:t>
      </w:r>
      <w:r w:rsidR="00537328">
        <w:rPr>
          <w:rFonts w:ascii="Times" w:hAnsi="Times"/>
          <w:sz w:val="24"/>
          <w:szCs w:val="24"/>
        </w:rPr>
        <w:t xml:space="preserve">even </w:t>
      </w:r>
      <w:r w:rsidR="00B7277E">
        <w:rPr>
          <w:rFonts w:ascii="Times" w:hAnsi="Times"/>
          <w:sz w:val="24"/>
          <w:szCs w:val="24"/>
        </w:rPr>
        <w:t xml:space="preserve">declared </w:t>
      </w:r>
      <w:r w:rsidR="00187EB0">
        <w:rPr>
          <w:rFonts w:ascii="Times" w:hAnsi="Times"/>
          <w:sz w:val="24"/>
          <w:szCs w:val="24"/>
        </w:rPr>
        <w:t>that “perfectionism is a wound; it is never healthy, and it may never heal entirely</w:t>
      </w:r>
      <w:r w:rsidR="00537328">
        <w:rPr>
          <w:rFonts w:ascii="Times" w:hAnsi="Times"/>
          <w:sz w:val="24"/>
          <w:szCs w:val="24"/>
        </w:rPr>
        <w:t>” (p.</w:t>
      </w:r>
      <w:r w:rsidR="00873FD5">
        <w:rPr>
          <w:rFonts w:ascii="Times" w:hAnsi="Times"/>
          <w:sz w:val="24"/>
          <w:szCs w:val="24"/>
        </w:rPr>
        <w:t xml:space="preserve"> </w:t>
      </w:r>
      <w:r w:rsidR="00537328">
        <w:rPr>
          <w:rFonts w:ascii="Times" w:hAnsi="Times"/>
          <w:sz w:val="24"/>
          <w:szCs w:val="24"/>
        </w:rPr>
        <w:t xml:space="preserve">207).  </w:t>
      </w:r>
      <w:r w:rsidR="00BE726E" w:rsidRPr="006F486F">
        <w:rPr>
          <w:rFonts w:ascii="Times" w:hAnsi="Times"/>
          <w:sz w:val="24"/>
          <w:szCs w:val="24"/>
        </w:rPr>
        <w:t>Over time</w:t>
      </w:r>
      <w:r w:rsidR="00537328">
        <w:rPr>
          <w:rFonts w:ascii="Times" w:hAnsi="Times"/>
          <w:sz w:val="24"/>
          <w:szCs w:val="24"/>
        </w:rPr>
        <w:t>, though,</w:t>
      </w:r>
      <w:r w:rsidR="00BE726E" w:rsidRPr="006F486F">
        <w:rPr>
          <w:rFonts w:ascii="Times" w:hAnsi="Times"/>
          <w:sz w:val="24"/>
          <w:szCs w:val="24"/>
        </w:rPr>
        <w:t xml:space="preserve"> the conceptual view of perfectionism began to shift towards being a multi-dimensional construct comprised of both adaptive and maladaptive features.  </w:t>
      </w:r>
      <w:r w:rsidR="00CB2894" w:rsidRPr="006F486F">
        <w:rPr>
          <w:rFonts w:ascii="Times" w:hAnsi="Times"/>
          <w:sz w:val="24"/>
          <w:szCs w:val="24"/>
        </w:rPr>
        <w:t>Despite these changes, however, researchers still disagree on the origin and central defining components of perfectionism.  Subsequently, researchers continue to investigate the developmental antecedents of perfectionistic cognitions, striving behaviors, and maintenance mechanisms.</w:t>
      </w:r>
      <w:r w:rsidR="00CB2894">
        <w:rPr>
          <w:rFonts w:ascii="Times" w:hAnsi="Times"/>
          <w:sz w:val="24"/>
          <w:szCs w:val="24"/>
        </w:rPr>
        <w:t xml:space="preserve"> </w:t>
      </w:r>
    </w:p>
    <w:p w14:paraId="63787809" w14:textId="77777777" w:rsidR="00AC1475" w:rsidRPr="007A752E" w:rsidRDefault="00421107" w:rsidP="00421107">
      <w:pPr>
        <w:tabs>
          <w:tab w:val="left" w:pos="720"/>
        </w:tabs>
        <w:spacing w:after="0" w:line="480" w:lineRule="auto"/>
        <w:rPr>
          <w:rFonts w:ascii="Times" w:hAnsi="Times" w:cs="Times"/>
          <w:sz w:val="24"/>
        </w:rPr>
      </w:pPr>
      <w:r>
        <w:rPr>
          <w:rFonts w:ascii="Times New Roman" w:hAnsi="Times New Roman" w:cs="Times New Roman"/>
          <w:sz w:val="24"/>
        </w:rPr>
        <w:tab/>
      </w:r>
      <w:r w:rsidR="00B15298" w:rsidRPr="00AC1475">
        <w:rPr>
          <w:rFonts w:ascii="Times New Roman" w:hAnsi="Times New Roman" w:cs="Times New Roman"/>
          <w:sz w:val="24"/>
        </w:rPr>
        <w:t>Perfectionism research indicates that behavior, learning processes, and psychological health become vulnerable as the individual begins to strive towards “valued goals</w:t>
      </w:r>
      <w:r w:rsidR="00E31801">
        <w:rPr>
          <w:rFonts w:ascii="Times New Roman" w:hAnsi="Times New Roman" w:cs="Times New Roman"/>
          <w:sz w:val="24"/>
        </w:rPr>
        <w:t>;</w:t>
      </w:r>
      <w:r w:rsidR="00E31801" w:rsidRPr="00AC1475">
        <w:rPr>
          <w:rFonts w:ascii="Times New Roman" w:hAnsi="Times New Roman" w:cs="Times New Roman"/>
          <w:sz w:val="24"/>
        </w:rPr>
        <w:t xml:space="preserve">” </w:t>
      </w:r>
      <w:r w:rsidR="00E31801">
        <w:rPr>
          <w:rFonts w:ascii="Times New Roman" w:hAnsi="Times New Roman" w:cs="Times New Roman"/>
          <w:sz w:val="24"/>
        </w:rPr>
        <w:t>however</w:t>
      </w:r>
      <w:r w:rsidR="00E4290A">
        <w:rPr>
          <w:rFonts w:ascii="Times New Roman" w:hAnsi="Times New Roman" w:cs="Times New Roman"/>
          <w:sz w:val="24"/>
        </w:rPr>
        <w:t xml:space="preserve">, </w:t>
      </w:r>
      <w:r w:rsidR="00815311">
        <w:rPr>
          <w:rFonts w:ascii="Times New Roman" w:hAnsi="Times New Roman" w:cs="Times New Roman"/>
          <w:sz w:val="24"/>
        </w:rPr>
        <w:t xml:space="preserve">researchers know less </w:t>
      </w:r>
      <w:r w:rsidR="00E4290A">
        <w:rPr>
          <w:rFonts w:ascii="Times New Roman" w:hAnsi="Times New Roman" w:cs="Times New Roman"/>
          <w:sz w:val="24"/>
        </w:rPr>
        <w:t xml:space="preserve">about </w:t>
      </w:r>
      <w:r w:rsidR="00FE037E">
        <w:rPr>
          <w:rFonts w:ascii="Times New Roman" w:hAnsi="Times New Roman" w:cs="Times New Roman"/>
          <w:sz w:val="24"/>
        </w:rPr>
        <w:t>the influences of perfectionism in the classroom, and how it may very among adaptive and maladaptive perfectionists.</w:t>
      </w:r>
      <w:r w:rsidR="00E31801">
        <w:rPr>
          <w:rFonts w:ascii="Times New Roman" w:hAnsi="Times New Roman" w:cs="Times New Roman"/>
          <w:sz w:val="24"/>
        </w:rPr>
        <w:t xml:space="preserve"> A</w:t>
      </w:r>
      <w:r w:rsidR="00414BC3">
        <w:rPr>
          <w:rFonts w:ascii="Times New Roman" w:hAnsi="Times New Roman" w:cs="Times New Roman"/>
          <w:sz w:val="24"/>
        </w:rPr>
        <w:t xml:space="preserve">s researchers continue to investigate perfectionism typologies, the story surrounding the differences between adaptive and maladaptive perfectionists will have the chance to emerge.  </w:t>
      </w:r>
      <w:r w:rsidR="00E31801">
        <w:rPr>
          <w:rFonts w:ascii="Times New Roman" w:hAnsi="Times New Roman" w:cs="Times New Roman"/>
          <w:sz w:val="24"/>
        </w:rPr>
        <w:t xml:space="preserve">Once </w:t>
      </w:r>
      <w:r w:rsidR="00414BC3">
        <w:rPr>
          <w:rFonts w:ascii="Times New Roman" w:hAnsi="Times New Roman" w:cs="Times New Roman"/>
          <w:sz w:val="24"/>
        </w:rPr>
        <w:t>the theoretical underpinnings of perfectionism</w:t>
      </w:r>
      <w:r w:rsidR="00E31801">
        <w:rPr>
          <w:rFonts w:ascii="Times New Roman" w:hAnsi="Times New Roman" w:cs="Times New Roman"/>
          <w:sz w:val="24"/>
        </w:rPr>
        <w:t xml:space="preserve"> are </w:t>
      </w:r>
      <w:r w:rsidR="00414BC3">
        <w:rPr>
          <w:rFonts w:ascii="Times New Roman" w:hAnsi="Times New Roman" w:cs="Times New Roman"/>
          <w:sz w:val="24"/>
        </w:rPr>
        <w:t>better understood</w:t>
      </w:r>
      <w:r w:rsidR="00E31801">
        <w:rPr>
          <w:rFonts w:ascii="Times New Roman" w:hAnsi="Times New Roman" w:cs="Times New Roman"/>
          <w:sz w:val="24"/>
        </w:rPr>
        <w:t>,</w:t>
      </w:r>
      <w:r w:rsidR="00414BC3">
        <w:rPr>
          <w:rFonts w:ascii="Times New Roman" w:hAnsi="Times New Roman" w:cs="Times New Roman"/>
          <w:sz w:val="24"/>
        </w:rPr>
        <w:t xml:space="preserve"> theorists and educators </w:t>
      </w:r>
      <w:r w:rsidR="00E31801">
        <w:rPr>
          <w:rFonts w:ascii="Times New Roman" w:hAnsi="Times New Roman" w:cs="Times New Roman"/>
          <w:sz w:val="24"/>
        </w:rPr>
        <w:t xml:space="preserve">will be able </w:t>
      </w:r>
      <w:r w:rsidR="00815311">
        <w:rPr>
          <w:rFonts w:ascii="Times New Roman" w:hAnsi="Times New Roman" w:cs="Times New Roman"/>
          <w:sz w:val="24"/>
        </w:rPr>
        <w:t xml:space="preserve">to help alleviate some of the inherent threats to student motivation and psychological well-being.  </w:t>
      </w:r>
      <w:r w:rsidR="008F6B24">
        <w:rPr>
          <w:rFonts w:ascii="Times New Roman" w:hAnsi="Times New Roman" w:cs="Times New Roman"/>
          <w:sz w:val="24"/>
          <w:szCs w:val="24"/>
        </w:rPr>
        <w:t xml:space="preserve">Therefore, </w:t>
      </w:r>
      <w:r w:rsidR="00E31801">
        <w:rPr>
          <w:rFonts w:ascii="Times New Roman" w:hAnsi="Times New Roman" w:cs="Times New Roman"/>
          <w:sz w:val="24"/>
          <w:szCs w:val="24"/>
        </w:rPr>
        <w:t>my</w:t>
      </w:r>
      <w:r w:rsidR="00E31801" w:rsidRPr="00B15298">
        <w:rPr>
          <w:rFonts w:ascii="Times New Roman" w:hAnsi="Times New Roman" w:cs="Times New Roman"/>
          <w:sz w:val="24"/>
          <w:szCs w:val="24"/>
        </w:rPr>
        <w:t xml:space="preserve"> </w:t>
      </w:r>
      <w:r w:rsidR="008F6B24" w:rsidRPr="00B15298">
        <w:rPr>
          <w:rFonts w:ascii="Times New Roman" w:hAnsi="Times New Roman" w:cs="Times New Roman"/>
          <w:sz w:val="24"/>
          <w:szCs w:val="24"/>
        </w:rPr>
        <w:t>study will attempt to expand the literature by focusing on how distinct</w:t>
      </w:r>
      <w:r w:rsidR="00D731FA">
        <w:rPr>
          <w:rFonts w:ascii="Times New Roman" w:hAnsi="Times New Roman" w:cs="Times New Roman"/>
          <w:sz w:val="24"/>
          <w:szCs w:val="24"/>
        </w:rPr>
        <w:t>ive typologies of</w:t>
      </w:r>
      <w:r w:rsidR="008F6B24" w:rsidRPr="00B15298">
        <w:rPr>
          <w:rFonts w:ascii="Times New Roman" w:hAnsi="Times New Roman" w:cs="Times New Roman"/>
          <w:sz w:val="24"/>
          <w:szCs w:val="24"/>
        </w:rPr>
        <w:t xml:space="preserve"> perfectionism are associated with student motivational orientations and psychological well-being within educational contexts.</w:t>
      </w:r>
      <w:r w:rsidR="008F6B24">
        <w:rPr>
          <w:rFonts w:ascii="Times New Roman" w:hAnsi="Times New Roman" w:cs="Times New Roman"/>
          <w:sz w:val="24"/>
          <w:szCs w:val="24"/>
        </w:rPr>
        <w:t xml:space="preserve"> </w:t>
      </w:r>
      <w:r w:rsidR="00FE037E">
        <w:rPr>
          <w:rFonts w:ascii="Times New Roman" w:hAnsi="Times New Roman" w:cs="Times New Roman"/>
          <w:sz w:val="24"/>
          <w:szCs w:val="24"/>
        </w:rPr>
        <w:t xml:space="preserve"> </w:t>
      </w:r>
      <w:r w:rsidR="004E3BDF" w:rsidRPr="00FE037E">
        <w:rPr>
          <w:rFonts w:ascii="Times New Roman" w:hAnsi="Times New Roman" w:cs="Times New Roman"/>
          <w:sz w:val="24"/>
          <w:szCs w:val="24"/>
        </w:rPr>
        <w:t xml:space="preserve">Understanding how the unique features of adaptive and maladaptive perfectionism potentially impact academic pursuits, goal-setting, and emotional well-being is beneficial to researchers, educational psychologists, and </w:t>
      </w:r>
      <w:r w:rsidR="004E3BDF" w:rsidRPr="00FE037E">
        <w:rPr>
          <w:rFonts w:ascii="Times New Roman" w:hAnsi="Times New Roman" w:cs="Times New Roman"/>
          <w:sz w:val="24"/>
          <w:szCs w:val="24"/>
        </w:rPr>
        <w:lastRenderedPageBreak/>
        <w:t>educators alike</w:t>
      </w:r>
      <w:r w:rsidR="008F6B24" w:rsidRPr="00FE037E">
        <w:rPr>
          <w:rFonts w:ascii="Times New Roman" w:hAnsi="Times New Roman" w:cs="Times New Roman"/>
          <w:sz w:val="24"/>
          <w:szCs w:val="24"/>
        </w:rPr>
        <w:t xml:space="preserve"> and will </w:t>
      </w:r>
      <w:r w:rsidR="004E3BDF" w:rsidRPr="00FE037E">
        <w:rPr>
          <w:rFonts w:ascii="Times New Roman" w:hAnsi="Times New Roman" w:cs="Times New Roman"/>
          <w:sz w:val="24"/>
          <w:szCs w:val="24"/>
        </w:rPr>
        <w:t xml:space="preserve">ultimately support students as they wade through the myriad of demands that encompass life in college.  </w:t>
      </w:r>
    </w:p>
    <w:p w14:paraId="1FA1D66D" w14:textId="77777777" w:rsidR="003F3000" w:rsidRDefault="00BE726E" w:rsidP="00273195">
      <w:pPr>
        <w:autoSpaceDE w:val="0"/>
        <w:autoSpaceDN w:val="0"/>
        <w:adjustRightInd w:val="0"/>
        <w:spacing w:after="0" w:line="480" w:lineRule="auto"/>
        <w:ind w:firstLine="720"/>
        <w:rPr>
          <w:rFonts w:ascii="Times New Roman" w:hAnsi="Times New Roman" w:cs="Times New Roman"/>
          <w:sz w:val="24"/>
          <w:szCs w:val="24"/>
        </w:rPr>
      </w:pPr>
      <w:r w:rsidRPr="005F46CB">
        <w:rPr>
          <w:rFonts w:ascii="Times New Roman" w:hAnsi="Times New Roman" w:cs="Times New Roman"/>
          <w:b/>
          <w:sz w:val="24"/>
          <w:szCs w:val="24"/>
        </w:rPr>
        <w:t xml:space="preserve">Etiology of </w:t>
      </w:r>
      <w:r w:rsidR="002C6835">
        <w:rPr>
          <w:rFonts w:ascii="Times New Roman" w:hAnsi="Times New Roman" w:cs="Times New Roman"/>
          <w:b/>
          <w:sz w:val="24"/>
          <w:szCs w:val="24"/>
        </w:rPr>
        <w:t>p</w:t>
      </w:r>
      <w:r w:rsidRPr="005F46CB">
        <w:rPr>
          <w:rFonts w:ascii="Times New Roman" w:hAnsi="Times New Roman" w:cs="Times New Roman"/>
          <w:b/>
          <w:sz w:val="24"/>
          <w:szCs w:val="24"/>
        </w:rPr>
        <w:t>erfectionism.</w:t>
      </w:r>
      <w:r w:rsidR="00C970A8">
        <w:rPr>
          <w:rFonts w:ascii="Times New Roman" w:hAnsi="Times New Roman" w:cs="Times New Roman"/>
          <w:sz w:val="24"/>
          <w:szCs w:val="24"/>
        </w:rPr>
        <w:t xml:space="preserve">  </w:t>
      </w:r>
      <w:r w:rsidR="00D950E8" w:rsidRPr="002C6835">
        <w:rPr>
          <w:rFonts w:ascii="Times" w:hAnsi="Times"/>
          <w:sz w:val="24"/>
          <w:szCs w:val="24"/>
        </w:rPr>
        <w:t>“The most difficult part of attaining perfection is finding something to do for an encore.</w:t>
      </w:r>
      <w:r w:rsidR="00D950E8">
        <w:rPr>
          <w:rFonts w:ascii="Times" w:hAnsi="Times"/>
          <w:sz w:val="24"/>
          <w:szCs w:val="24"/>
        </w:rPr>
        <w:t>”</w:t>
      </w:r>
      <w:r w:rsidR="00D950E8" w:rsidRPr="002C6835">
        <w:rPr>
          <w:rFonts w:ascii="Times" w:hAnsi="Times"/>
          <w:sz w:val="24"/>
          <w:szCs w:val="24"/>
        </w:rPr>
        <w:t xml:space="preserve"> -Author Unknown</w:t>
      </w:r>
      <w:r w:rsidR="00D950E8">
        <w:rPr>
          <w:rFonts w:ascii="Times New Roman" w:hAnsi="Times New Roman" w:cs="Times New Roman"/>
          <w:sz w:val="24"/>
          <w:szCs w:val="24"/>
        </w:rPr>
        <w:t xml:space="preserve"> </w:t>
      </w:r>
    </w:p>
    <w:p w14:paraId="1EABCF51" w14:textId="77777777" w:rsidR="00AC68A6" w:rsidRDefault="00BF6868" w:rsidP="0051424A">
      <w:pPr>
        <w:spacing w:after="0" w:line="480" w:lineRule="auto"/>
        <w:ind w:firstLine="720"/>
        <w:rPr>
          <w:rFonts w:ascii="Times New Roman" w:eastAsia="Arial Unicode MS" w:hAnsi="Times New Roman" w:cs="Times New Roman"/>
          <w:sz w:val="24"/>
          <w:szCs w:val="24"/>
        </w:rPr>
      </w:pPr>
      <w:r>
        <w:rPr>
          <w:rFonts w:ascii="Times New Roman" w:hAnsi="Times New Roman" w:cs="Times New Roman"/>
          <w:sz w:val="24"/>
          <w:szCs w:val="24"/>
        </w:rPr>
        <w:t>H</w:t>
      </w:r>
      <w:r w:rsidRPr="00313367">
        <w:rPr>
          <w:rFonts w:ascii="Times New Roman" w:hAnsi="Times New Roman" w:cs="Times New Roman"/>
          <w:sz w:val="24"/>
          <w:szCs w:val="24"/>
        </w:rPr>
        <w:t>orney (1950) describes perfectionists as those who “measure their self-worth in terms of unachievable goals of accomplishment and productivity and have their lives ruled by a self-imposed ‘tyranny of the should’ (p. 65).</w:t>
      </w:r>
      <w:r>
        <w:rPr>
          <w:rFonts w:ascii="Times New Roman" w:hAnsi="Times New Roman" w:cs="Times New Roman"/>
          <w:sz w:val="24"/>
          <w:szCs w:val="24"/>
        </w:rPr>
        <w:t>”</w:t>
      </w:r>
      <w:r w:rsidRPr="00313367">
        <w:rPr>
          <w:rFonts w:ascii="Times New Roman" w:hAnsi="Times New Roman" w:cs="Times New Roman"/>
          <w:sz w:val="24"/>
          <w:szCs w:val="24"/>
        </w:rPr>
        <w:t xml:space="preserve">   The question then arises</w:t>
      </w:r>
      <w:r>
        <w:rPr>
          <w:rFonts w:ascii="Times New Roman" w:hAnsi="Times New Roman" w:cs="Times New Roman"/>
          <w:sz w:val="24"/>
          <w:szCs w:val="24"/>
        </w:rPr>
        <w:t>,</w:t>
      </w:r>
      <w:r w:rsidRPr="00313367">
        <w:rPr>
          <w:rFonts w:ascii="Times New Roman" w:hAnsi="Times New Roman" w:cs="Times New Roman"/>
          <w:sz w:val="24"/>
          <w:szCs w:val="24"/>
        </w:rPr>
        <w:t xml:space="preserve"> where did the sense of “should” originate?</w:t>
      </w:r>
      <w:r>
        <w:rPr>
          <w:rFonts w:ascii="Times New Roman" w:hAnsi="Times New Roman" w:cs="Times New Roman"/>
          <w:sz w:val="24"/>
          <w:szCs w:val="24"/>
        </w:rPr>
        <w:t xml:space="preserve">  </w:t>
      </w:r>
      <w:r w:rsidR="00666C0C">
        <w:rPr>
          <w:rFonts w:ascii="Times New Roman" w:hAnsi="Times New Roman" w:cs="Times New Roman"/>
          <w:sz w:val="24"/>
          <w:szCs w:val="24"/>
        </w:rPr>
        <w:t>Researchers have utilized s</w:t>
      </w:r>
      <w:r w:rsidR="00BE726E" w:rsidRPr="006F486F">
        <w:rPr>
          <w:rFonts w:ascii="Times New Roman" w:hAnsi="Times New Roman" w:cs="Times New Roman"/>
          <w:sz w:val="24"/>
          <w:szCs w:val="24"/>
        </w:rPr>
        <w:t>everal theories</w:t>
      </w:r>
      <w:r w:rsidR="00D1393A">
        <w:rPr>
          <w:rFonts w:ascii="Times New Roman" w:hAnsi="Times New Roman" w:cs="Times New Roman"/>
          <w:sz w:val="24"/>
          <w:szCs w:val="24"/>
        </w:rPr>
        <w:t xml:space="preserve"> </w:t>
      </w:r>
      <w:r w:rsidR="00BE726E" w:rsidRPr="006F486F">
        <w:rPr>
          <w:rFonts w:ascii="Times New Roman" w:hAnsi="Times New Roman" w:cs="Times New Roman"/>
          <w:sz w:val="24"/>
          <w:szCs w:val="24"/>
        </w:rPr>
        <w:t>to explain the</w:t>
      </w:r>
      <w:r w:rsidR="00BE726E" w:rsidRPr="006F486F">
        <w:rPr>
          <w:rFonts w:ascii="Times New Roman" w:eastAsia="Arial Unicode MS" w:hAnsi="Times New Roman" w:cs="Times New Roman"/>
          <w:sz w:val="24"/>
          <w:szCs w:val="24"/>
        </w:rPr>
        <w:t xml:space="preserve"> </w:t>
      </w:r>
      <w:r w:rsidR="00762D80">
        <w:rPr>
          <w:rFonts w:ascii="Times New Roman" w:eastAsia="Arial Unicode MS" w:hAnsi="Times New Roman" w:cs="Times New Roman"/>
          <w:sz w:val="24"/>
          <w:szCs w:val="24"/>
        </w:rPr>
        <w:t xml:space="preserve">developmental precursors </w:t>
      </w:r>
      <w:r w:rsidR="00BE726E" w:rsidRPr="006F486F">
        <w:rPr>
          <w:rFonts w:ascii="Times New Roman" w:eastAsia="Arial Unicode MS" w:hAnsi="Times New Roman" w:cs="Times New Roman"/>
          <w:sz w:val="24"/>
          <w:szCs w:val="24"/>
        </w:rPr>
        <w:t xml:space="preserve">of perfectionism.  Despite </w:t>
      </w:r>
      <w:r w:rsidR="00BE726E">
        <w:rPr>
          <w:rFonts w:ascii="Times New Roman" w:eastAsia="Arial Unicode MS" w:hAnsi="Times New Roman" w:cs="Times New Roman"/>
          <w:sz w:val="24"/>
          <w:szCs w:val="24"/>
        </w:rPr>
        <w:t xml:space="preserve">any theoretical differences, however, </w:t>
      </w:r>
      <w:r w:rsidR="00BE726E" w:rsidRPr="006F486F">
        <w:rPr>
          <w:rFonts w:ascii="Times New Roman" w:eastAsia="Arial Unicode MS" w:hAnsi="Times New Roman" w:cs="Times New Roman"/>
          <w:sz w:val="24"/>
          <w:szCs w:val="24"/>
        </w:rPr>
        <w:t xml:space="preserve">researchers generally agree that </w:t>
      </w:r>
      <w:r w:rsidR="00A2695B">
        <w:rPr>
          <w:rFonts w:ascii="Times New Roman" w:eastAsia="Arial Unicode MS" w:hAnsi="Times New Roman" w:cs="Times New Roman"/>
          <w:sz w:val="24"/>
          <w:szCs w:val="24"/>
        </w:rPr>
        <w:t>perfectionism develops</w:t>
      </w:r>
      <w:r w:rsidR="00BE726E" w:rsidRPr="006F486F">
        <w:rPr>
          <w:rFonts w:ascii="Times New Roman" w:eastAsia="Arial Unicode MS" w:hAnsi="Times New Roman" w:cs="Times New Roman"/>
          <w:sz w:val="24"/>
          <w:szCs w:val="24"/>
        </w:rPr>
        <w:t xml:space="preserve"> during childhood and parents play a centralized role in that process</w:t>
      </w:r>
      <w:r w:rsidR="001330C7">
        <w:rPr>
          <w:rFonts w:ascii="Times New Roman" w:eastAsia="Arial Unicode MS" w:hAnsi="Times New Roman" w:cs="Times New Roman"/>
          <w:sz w:val="24"/>
          <w:szCs w:val="24"/>
        </w:rPr>
        <w:t xml:space="preserve"> (</w:t>
      </w:r>
      <w:r w:rsidR="00762D80">
        <w:rPr>
          <w:rFonts w:ascii="Times New Roman" w:eastAsia="Arial Unicode MS" w:hAnsi="Times New Roman" w:cs="Times New Roman"/>
          <w:sz w:val="24"/>
          <w:szCs w:val="24"/>
        </w:rPr>
        <w:t>Blatt, 1995; Frost</w:t>
      </w:r>
      <w:r w:rsidR="00477056">
        <w:rPr>
          <w:rFonts w:ascii="Times New Roman" w:eastAsia="Arial Unicode MS" w:hAnsi="Times New Roman" w:cs="Times New Roman"/>
          <w:sz w:val="24"/>
          <w:szCs w:val="24"/>
        </w:rPr>
        <w:t xml:space="preserve">, </w:t>
      </w:r>
      <w:r w:rsidR="004F4263">
        <w:rPr>
          <w:rFonts w:ascii="Times New Roman" w:eastAsia="Arial Unicode MS" w:hAnsi="Times New Roman" w:cs="Times New Roman"/>
          <w:sz w:val="24"/>
          <w:szCs w:val="24"/>
        </w:rPr>
        <w:t xml:space="preserve">Lahart, </w:t>
      </w:r>
      <w:r w:rsidR="00477056">
        <w:rPr>
          <w:rFonts w:ascii="Times New Roman" w:eastAsia="Arial Unicode MS" w:hAnsi="Times New Roman" w:cs="Times New Roman"/>
          <w:sz w:val="24"/>
          <w:szCs w:val="24"/>
        </w:rPr>
        <w:t>&amp; Rosenblate, 1991;</w:t>
      </w:r>
      <w:r w:rsidR="00762D80">
        <w:rPr>
          <w:rFonts w:ascii="Times New Roman" w:eastAsia="Arial Unicode MS" w:hAnsi="Times New Roman" w:cs="Times New Roman"/>
          <w:sz w:val="24"/>
          <w:szCs w:val="24"/>
        </w:rPr>
        <w:t xml:space="preserve"> </w:t>
      </w:r>
      <w:r w:rsidR="001330C7">
        <w:rPr>
          <w:rFonts w:ascii="Times New Roman" w:eastAsia="Arial Unicode MS" w:hAnsi="Times New Roman" w:cs="Times New Roman"/>
          <w:sz w:val="24"/>
          <w:szCs w:val="24"/>
        </w:rPr>
        <w:t>Hamachek, 1978; Sorotzkin, 1998)</w:t>
      </w:r>
      <w:r w:rsidR="00BE726E" w:rsidRPr="006F486F">
        <w:rPr>
          <w:rFonts w:ascii="Times New Roman" w:eastAsia="Arial Unicode MS" w:hAnsi="Times New Roman" w:cs="Times New Roman"/>
          <w:sz w:val="24"/>
          <w:szCs w:val="24"/>
        </w:rPr>
        <w:t xml:space="preserve">. </w:t>
      </w:r>
    </w:p>
    <w:p w14:paraId="403D2759" w14:textId="77777777" w:rsidR="00643B75" w:rsidRDefault="004B0379" w:rsidP="0051424A">
      <w:pPr>
        <w:spacing w:after="0" w:line="480" w:lineRule="auto"/>
        <w:ind w:firstLine="720"/>
        <w:rPr>
          <w:rFonts w:ascii="Times New Roman" w:hAnsi="Times New Roman" w:cs="Times New Roman"/>
          <w:sz w:val="24"/>
          <w:szCs w:val="24"/>
        </w:rPr>
      </w:pPr>
      <w:r>
        <w:rPr>
          <w:rFonts w:ascii="Times New Roman" w:eastAsia="Arial Unicode MS" w:hAnsi="Times New Roman" w:cs="Times New Roman"/>
          <w:sz w:val="24"/>
          <w:szCs w:val="24"/>
        </w:rPr>
        <w:t xml:space="preserve">Bandura (1986) similarly asserted that the </w:t>
      </w:r>
      <w:r w:rsidR="00666C0C">
        <w:rPr>
          <w:rFonts w:ascii="Times New Roman" w:eastAsia="Arial Unicode MS" w:hAnsi="Times New Roman" w:cs="Times New Roman"/>
          <w:sz w:val="24"/>
          <w:szCs w:val="24"/>
        </w:rPr>
        <w:t xml:space="preserve">social environment strongly influences the </w:t>
      </w:r>
      <w:r w:rsidR="00873FD5">
        <w:rPr>
          <w:rFonts w:ascii="Times New Roman" w:eastAsia="Arial Unicode MS" w:hAnsi="Times New Roman" w:cs="Times New Roman"/>
          <w:sz w:val="24"/>
          <w:szCs w:val="24"/>
        </w:rPr>
        <w:t>psychological development of children</w:t>
      </w:r>
      <w:r>
        <w:rPr>
          <w:rFonts w:ascii="Times New Roman" w:eastAsia="Arial Unicode MS" w:hAnsi="Times New Roman" w:cs="Times New Roman"/>
          <w:sz w:val="24"/>
          <w:szCs w:val="24"/>
        </w:rPr>
        <w:t>.</w:t>
      </w:r>
      <w:r w:rsidR="00873FD5">
        <w:rPr>
          <w:rFonts w:ascii="Times New Roman" w:eastAsia="Arial Unicode MS" w:hAnsi="Times New Roman" w:cs="Times New Roman"/>
          <w:sz w:val="24"/>
          <w:szCs w:val="24"/>
        </w:rPr>
        <w:t xml:space="preserve"> </w:t>
      </w:r>
      <w:r w:rsidR="00BE726E" w:rsidRPr="006F486F">
        <w:rPr>
          <w:rFonts w:ascii="Times New Roman" w:eastAsia="AdvGulliv-R" w:hAnsi="Times New Roman" w:cs="Times New Roman"/>
          <w:sz w:val="24"/>
          <w:szCs w:val="16"/>
        </w:rPr>
        <w:t>Social learning theories suggest that specific types of social interactions between children and significant caregivers, via reinforcement and modeling, provide an ideal climate to foster perfectionism (Bandura, 1977; Blatt, 1995; Frost</w:t>
      </w:r>
      <w:r w:rsidR="006D2EA7">
        <w:rPr>
          <w:rFonts w:ascii="Times New Roman" w:eastAsia="AdvGulliv-R" w:hAnsi="Times New Roman" w:cs="Times New Roman"/>
          <w:sz w:val="24"/>
          <w:szCs w:val="16"/>
        </w:rPr>
        <w:t xml:space="preserve"> et al., </w:t>
      </w:r>
      <w:r w:rsidR="00BE726E" w:rsidRPr="006F486F">
        <w:rPr>
          <w:rFonts w:ascii="Times New Roman" w:eastAsia="AdvGulliv-R" w:hAnsi="Times New Roman" w:cs="Times New Roman"/>
          <w:sz w:val="24"/>
          <w:szCs w:val="16"/>
        </w:rPr>
        <w:t>1991</w:t>
      </w:r>
      <w:r w:rsidR="00BE726E" w:rsidRPr="006F486F">
        <w:rPr>
          <w:rFonts w:ascii="Times New Roman" w:hAnsi="Times New Roman" w:cs="Times New Roman"/>
          <w:sz w:val="24"/>
          <w:szCs w:val="24"/>
        </w:rPr>
        <w:t xml:space="preserve">).  </w:t>
      </w:r>
      <w:r w:rsidR="001A7956">
        <w:rPr>
          <w:rFonts w:ascii="Times New Roman" w:hAnsi="Times New Roman" w:cs="Times New Roman"/>
          <w:sz w:val="24"/>
          <w:szCs w:val="24"/>
        </w:rPr>
        <w:t xml:space="preserve">Specifically, </w:t>
      </w:r>
      <w:r w:rsidR="0038559E">
        <w:rPr>
          <w:rFonts w:ascii="Times New Roman" w:hAnsi="Times New Roman" w:cs="Times New Roman"/>
          <w:sz w:val="24"/>
          <w:szCs w:val="24"/>
        </w:rPr>
        <w:t xml:space="preserve">research suggests that </w:t>
      </w:r>
      <w:r w:rsidR="001A7956">
        <w:rPr>
          <w:rFonts w:ascii="Times New Roman" w:hAnsi="Times New Roman" w:cs="Times New Roman"/>
          <w:sz w:val="24"/>
          <w:szCs w:val="24"/>
        </w:rPr>
        <w:t>perfectionism can be cultivated in family environments where parents mandate strict standards of achievement and criticize their children when they fall short of those standards (Frost et al., 1990).</w:t>
      </w:r>
      <w:r w:rsidR="005E7845">
        <w:rPr>
          <w:rFonts w:ascii="Times New Roman" w:eastAsia="AdvGulliv-R" w:hAnsi="Times New Roman" w:cs="Times New Roman"/>
          <w:sz w:val="24"/>
          <w:szCs w:val="16"/>
        </w:rPr>
        <w:t xml:space="preserve"> </w:t>
      </w:r>
      <w:r w:rsidR="001A7956">
        <w:rPr>
          <w:rFonts w:ascii="Times New Roman" w:eastAsia="AdvGulliv-R" w:hAnsi="Times New Roman" w:cs="Times New Roman"/>
          <w:sz w:val="24"/>
          <w:szCs w:val="16"/>
        </w:rPr>
        <w:t xml:space="preserve"> </w:t>
      </w:r>
      <w:r w:rsidR="005E7845">
        <w:rPr>
          <w:rFonts w:ascii="Times New Roman" w:eastAsia="AdvGulliv-R" w:hAnsi="Times New Roman" w:cs="Times New Roman"/>
          <w:sz w:val="24"/>
          <w:szCs w:val="16"/>
        </w:rPr>
        <w:t xml:space="preserve">The </w:t>
      </w:r>
      <w:r w:rsidR="0038559E">
        <w:rPr>
          <w:rFonts w:ascii="Times New Roman" w:eastAsia="AdvGulliv-R" w:hAnsi="Times New Roman" w:cs="Times New Roman"/>
          <w:sz w:val="24"/>
          <w:szCs w:val="16"/>
        </w:rPr>
        <w:t xml:space="preserve">prevalence </w:t>
      </w:r>
      <w:r w:rsidR="005E7845">
        <w:rPr>
          <w:rFonts w:ascii="Times New Roman" w:eastAsia="AdvGulliv-R" w:hAnsi="Times New Roman" w:cs="Times New Roman"/>
          <w:sz w:val="24"/>
          <w:szCs w:val="16"/>
        </w:rPr>
        <w:t>of s</w:t>
      </w:r>
      <w:r w:rsidR="00BE726E" w:rsidRPr="006F486F">
        <w:rPr>
          <w:rFonts w:ascii="Times New Roman" w:eastAsia="AdvGulliv-R" w:hAnsi="Times New Roman" w:cs="Times New Roman"/>
          <w:sz w:val="24"/>
          <w:szCs w:val="16"/>
        </w:rPr>
        <w:t>pecific parental attributes</w:t>
      </w:r>
      <w:r w:rsidR="00BE726E">
        <w:rPr>
          <w:rFonts w:ascii="Times New Roman" w:eastAsia="AdvGulliv-R" w:hAnsi="Times New Roman" w:cs="Times New Roman"/>
          <w:sz w:val="24"/>
          <w:szCs w:val="16"/>
        </w:rPr>
        <w:t xml:space="preserve"> like harshness, praise, and involvement</w:t>
      </w:r>
      <w:r w:rsidR="00BE726E" w:rsidRPr="006F486F">
        <w:rPr>
          <w:rFonts w:ascii="Times New Roman" w:eastAsia="AdvGulliv-R" w:hAnsi="Times New Roman" w:cs="Times New Roman"/>
          <w:sz w:val="24"/>
          <w:szCs w:val="16"/>
        </w:rPr>
        <w:t xml:space="preserve"> ha</w:t>
      </w:r>
      <w:r w:rsidR="004232B6">
        <w:rPr>
          <w:rFonts w:ascii="Times New Roman" w:eastAsia="AdvGulliv-R" w:hAnsi="Times New Roman" w:cs="Times New Roman"/>
          <w:sz w:val="24"/>
          <w:szCs w:val="16"/>
        </w:rPr>
        <w:t>s</w:t>
      </w:r>
      <w:r w:rsidR="00BE726E" w:rsidRPr="006F486F">
        <w:rPr>
          <w:rFonts w:ascii="Times New Roman" w:eastAsia="AdvGulliv-R" w:hAnsi="Times New Roman" w:cs="Times New Roman"/>
          <w:sz w:val="24"/>
          <w:szCs w:val="16"/>
        </w:rPr>
        <w:t xml:space="preserve"> been associated with</w:t>
      </w:r>
      <w:r w:rsidR="00BE726E">
        <w:rPr>
          <w:rFonts w:ascii="Times New Roman" w:eastAsia="AdvGulliv-R" w:hAnsi="Times New Roman" w:cs="Times New Roman"/>
          <w:sz w:val="24"/>
          <w:szCs w:val="16"/>
        </w:rPr>
        <w:t xml:space="preserve"> self-esteem, goal adoption, and </w:t>
      </w:r>
      <w:r w:rsidR="005E7845">
        <w:rPr>
          <w:rFonts w:ascii="Times New Roman" w:eastAsia="AdvGulliv-R" w:hAnsi="Times New Roman" w:cs="Times New Roman"/>
          <w:sz w:val="24"/>
          <w:szCs w:val="16"/>
        </w:rPr>
        <w:t>perfectionism</w:t>
      </w:r>
      <w:r w:rsidR="00BE726E" w:rsidRPr="006F486F">
        <w:rPr>
          <w:rFonts w:ascii="Times New Roman" w:eastAsia="AdvGulliv-R" w:hAnsi="Times New Roman" w:cs="Times New Roman"/>
          <w:sz w:val="24"/>
          <w:szCs w:val="16"/>
        </w:rPr>
        <w:t xml:space="preserve"> development in children</w:t>
      </w:r>
      <w:r w:rsidR="00BE726E">
        <w:rPr>
          <w:rFonts w:ascii="Times New Roman" w:eastAsia="AdvGulliv-R" w:hAnsi="Times New Roman" w:cs="Times New Roman"/>
          <w:sz w:val="24"/>
          <w:szCs w:val="16"/>
        </w:rPr>
        <w:t xml:space="preserve"> </w:t>
      </w:r>
      <w:r w:rsidR="00BE726E" w:rsidRPr="006F486F">
        <w:rPr>
          <w:rFonts w:ascii="Times New Roman" w:eastAsia="Calibri" w:hAnsi="Times New Roman" w:cs="Times New Roman"/>
          <w:sz w:val="24"/>
          <w:szCs w:val="24"/>
        </w:rPr>
        <w:t>(Blatt, 1995; Frost et al., 1991; Hamachek, 1978; Horn &amp; Horn, 2007;</w:t>
      </w:r>
      <w:r w:rsidR="00BE726E" w:rsidRPr="006F486F">
        <w:rPr>
          <w:rFonts w:ascii="Times New Roman" w:hAnsi="Times New Roman" w:cs="Times New Roman"/>
          <w:sz w:val="24"/>
          <w:szCs w:val="24"/>
        </w:rPr>
        <w:t xml:space="preserve"> Kawamura</w:t>
      </w:r>
      <w:r w:rsidR="005208DD">
        <w:rPr>
          <w:rFonts w:ascii="Times New Roman" w:hAnsi="Times New Roman" w:cs="Times New Roman"/>
          <w:sz w:val="24"/>
          <w:szCs w:val="24"/>
        </w:rPr>
        <w:t>, Frost, &amp; Harmatz, 2002</w:t>
      </w:r>
      <w:r w:rsidR="00BE726E">
        <w:rPr>
          <w:rFonts w:ascii="Times New Roman" w:hAnsi="Times New Roman" w:cs="Times New Roman"/>
          <w:sz w:val="24"/>
          <w:szCs w:val="24"/>
        </w:rPr>
        <w:t xml:space="preserve">; </w:t>
      </w:r>
      <w:r w:rsidR="00BE726E" w:rsidRPr="006F486F">
        <w:rPr>
          <w:rFonts w:ascii="Times New Roman" w:eastAsia="Calibri" w:hAnsi="Times New Roman" w:cs="Times New Roman"/>
          <w:sz w:val="24"/>
          <w:szCs w:val="24"/>
        </w:rPr>
        <w:t xml:space="preserve">Pacht, 1984; Shafran &amp; Mansell, </w:t>
      </w:r>
      <w:r w:rsidR="00BE726E" w:rsidRPr="006F486F">
        <w:rPr>
          <w:rFonts w:ascii="Times New Roman" w:eastAsia="Calibri" w:hAnsi="Times New Roman" w:cs="Times New Roman"/>
          <w:sz w:val="24"/>
          <w:szCs w:val="24"/>
        </w:rPr>
        <w:lastRenderedPageBreak/>
        <w:t xml:space="preserve">2001; </w:t>
      </w:r>
      <w:r w:rsidR="00BE726E" w:rsidRPr="006F486F">
        <w:rPr>
          <w:rFonts w:ascii="Times New Roman" w:hAnsi="Times New Roman" w:cs="Times New Roman"/>
          <w:sz w:val="24"/>
          <w:szCs w:val="24"/>
        </w:rPr>
        <w:t>Soenens</w:t>
      </w:r>
      <w:r w:rsidR="005208DD">
        <w:rPr>
          <w:rFonts w:ascii="Times New Roman" w:hAnsi="Times New Roman" w:cs="Times New Roman"/>
          <w:sz w:val="24"/>
          <w:szCs w:val="24"/>
        </w:rPr>
        <w:t>,</w:t>
      </w:r>
      <w:r w:rsidR="00BE726E" w:rsidRPr="006F486F">
        <w:rPr>
          <w:rFonts w:ascii="Times New Roman" w:hAnsi="Times New Roman" w:cs="Times New Roman"/>
          <w:sz w:val="24"/>
          <w:szCs w:val="24"/>
        </w:rPr>
        <w:t xml:space="preserve"> Vansteenkiste</w:t>
      </w:r>
      <w:r w:rsidR="005208DD">
        <w:rPr>
          <w:rFonts w:ascii="Times New Roman" w:hAnsi="Times New Roman" w:cs="Times New Roman"/>
          <w:sz w:val="24"/>
          <w:szCs w:val="24"/>
        </w:rPr>
        <w:t>, Luyten, Duriez, &amp; Goossens, 2005</w:t>
      </w:r>
      <w:r w:rsidR="00BE726E" w:rsidRPr="006F486F">
        <w:rPr>
          <w:rFonts w:ascii="Times New Roman" w:eastAsia="Calibri" w:hAnsi="Times New Roman" w:cs="Times New Roman"/>
          <w:sz w:val="24"/>
          <w:szCs w:val="24"/>
        </w:rPr>
        <w:t xml:space="preserve">). </w:t>
      </w:r>
      <w:r w:rsidR="00BE726E" w:rsidRPr="006F486F">
        <w:rPr>
          <w:rFonts w:ascii="Times New Roman" w:eastAsia="AdvGulliv-R" w:hAnsi="Times New Roman" w:cs="Times New Roman"/>
          <w:sz w:val="24"/>
          <w:szCs w:val="16"/>
        </w:rPr>
        <w:t xml:space="preserve"> </w:t>
      </w:r>
      <w:r w:rsidR="001A7956">
        <w:rPr>
          <w:rFonts w:ascii="Times New Roman" w:eastAsia="AdvGulliv-R" w:hAnsi="Times New Roman" w:cs="Times New Roman"/>
          <w:sz w:val="24"/>
          <w:szCs w:val="16"/>
        </w:rPr>
        <w:t>Moreover, households that adhere to unrealistically high achievement standards, cultivate performance</w:t>
      </w:r>
      <w:r w:rsidR="00B7277E">
        <w:rPr>
          <w:rFonts w:ascii="Times New Roman" w:eastAsia="AdvGulliv-R" w:hAnsi="Times New Roman" w:cs="Times New Roman"/>
          <w:sz w:val="24"/>
          <w:szCs w:val="16"/>
        </w:rPr>
        <w:t>-</w:t>
      </w:r>
      <w:r w:rsidR="001A7956">
        <w:rPr>
          <w:rFonts w:ascii="Times New Roman" w:eastAsia="AdvGulliv-R" w:hAnsi="Times New Roman" w:cs="Times New Roman"/>
          <w:sz w:val="24"/>
          <w:szCs w:val="16"/>
        </w:rPr>
        <w:t xml:space="preserve">oriented achievement behaviors </w:t>
      </w:r>
      <w:r w:rsidR="00BE726E" w:rsidRPr="006F486F">
        <w:rPr>
          <w:rFonts w:ascii="Times New Roman" w:hAnsi="Times New Roman" w:cs="Times New Roman"/>
          <w:sz w:val="24"/>
          <w:szCs w:val="24"/>
        </w:rPr>
        <w:t>(e.g., McArdle &amp; Duda, 2005).</w:t>
      </w:r>
    </w:p>
    <w:p w14:paraId="051B61C5" w14:textId="77777777" w:rsidR="00FD0DA3" w:rsidRDefault="00B7277E" w:rsidP="00FD0DA3">
      <w:pPr>
        <w:shd w:val="clear" w:color="auto" w:fill="FFFFFF"/>
        <w:spacing w:after="0" w:line="480" w:lineRule="auto"/>
        <w:ind w:firstLine="720"/>
        <w:rPr>
          <w:rFonts w:ascii="Times New Roman" w:eastAsia="Arial Unicode MS" w:hAnsi="Times New Roman" w:cs="Times New Roman"/>
          <w:sz w:val="24"/>
          <w:szCs w:val="24"/>
        </w:rPr>
      </w:pPr>
      <w:r w:rsidRPr="00643B75">
        <w:rPr>
          <w:rFonts w:ascii="Times" w:hAnsi="Times" w:cstheme="minorHAnsi"/>
          <w:sz w:val="24"/>
          <w:szCs w:val="24"/>
        </w:rPr>
        <w:t xml:space="preserve">Research studies also </w:t>
      </w:r>
      <w:r w:rsidR="00BE726E" w:rsidRPr="00643B75">
        <w:rPr>
          <w:rFonts w:ascii="Times" w:hAnsi="Times" w:cstheme="minorHAnsi"/>
          <w:sz w:val="24"/>
          <w:szCs w:val="24"/>
        </w:rPr>
        <w:t xml:space="preserve">support the relationship between social expectations set by parents and the development of perfectionism in children </w:t>
      </w:r>
      <w:r w:rsidR="00BE726E" w:rsidRPr="00643B75">
        <w:rPr>
          <w:rFonts w:ascii="Times New Roman" w:eastAsia="Arial Unicode MS" w:hAnsi="Times New Roman" w:cs="Times New Roman"/>
          <w:sz w:val="24"/>
          <w:szCs w:val="24"/>
        </w:rPr>
        <w:t>(Enns, Cox, &amp; Clara, 2002; Flett</w:t>
      </w:r>
      <w:r w:rsidR="005208DD">
        <w:rPr>
          <w:rFonts w:ascii="Times New Roman" w:eastAsia="Arial Unicode MS" w:hAnsi="Times New Roman" w:cs="Times New Roman"/>
          <w:sz w:val="24"/>
          <w:szCs w:val="24"/>
        </w:rPr>
        <w:t>, Hewitt, Oliver, &amp; MacDonald, 2002;</w:t>
      </w:r>
      <w:r w:rsidR="00BE726E" w:rsidRPr="00643B75">
        <w:rPr>
          <w:rFonts w:ascii="Times New Roman" w:eastAsia="Arial Unicode MS" w:hAnsi="Times New Roman" w:cs="Times New Roman"/>
          <w:sz w:val="24"/>
          <w:szCs w:val="24"/>
        </w:rPr>
        <w:t xml:space="preserve"> Missildine, 1963; Rice, Ashby, &amp; Preusser, 1996).  </w:t>
      </w:r>
      <w:r w:rsidR="00B40B68" w:rsidRPr="00643B75">
        <w:rPr>
          <w:rFonts w:ascii="Times New Roman" w:hAnsi="Times New Roman" w:cs="Times New Roman"/>
          <w:sz w:val="24"/>
          <w:szCs w:val="24"/>
        </w:rPr>
        <w:t>Childhood is the time “parents begin to convey and enforce standards for behavior” (Kochanska, Clark, &amp; Goldman, 1997, p. 388).</w:t>
      </w:r>
      <w:r w:rsidR="00B40B68">
        <w:rPr>
          <w:rFonts w:ascii="Times New Roman" w:hAnsi="Times New Roman" w:cs="Times New Roman"/>
          <w:sz w:val="24"/>
          <w:szCs w:val="24"/>
        </w:rPr>
        <w:t xml:space="preserve"> </w:t>
      </w:r>
      <w:r w:rsidR="00B40B68" w:rsidRPr="00444C82">
        <w:rPr>
          <w:rFonts w:ascii="Times New Roman" w:hAnsi="Times New Roman" w:cs="Times New Roman"/>
          <w:sz w:val="24"/>
          <w:szCs w:val="24"/>
        </w:rPr>
        <w:t xml:space="preserve"> </w:t>
      </w:r>
      <w:r w:rsidR="00B40B68" w:rsidRPr="00643B75">
        <w:rPr>
          <w:rFonts w:ascii="Times New Roman" w:hAnsi="Times New Roman" w:cs="Times New Roman"/>
          <w:sz w:val="24"/>
          <w:szCs w:val="24"/>
        </w:rPr>
        <w:t>Operant Learning Theory similarly maintains that environmental consequences (positive or negative) will reinforce behavior (Skinner, 1953).</w:t>
      </w:r>
      <w:r w:rsidR="00B40B68">
        <w:rPr>
          <w:rFonts w:ascii="Times New Roman" w:hAnsi="Times New Roman" w:cs="Times New Roman"/>
          <w:sz w:val="24"/>
          <w:szCs w:val="24"/>
        </w:rPr>
        <w:t xml:space="preserve">  </w:t>
      </w:r>
      <w:r w:rsidR="00BE726E" w:rsidRPr="00643B75">
        <w:rPr>
          <w:rFonts w:ascii="Times New Roman" w:eastAsia="Arial Unicode MS" w:hAnsi="Times New Roman" w:cs="Times New Roman"/>
          <w:sz w:val="24"/>
          <w:szCs w:val="24"/>
        </w:rPr>
        <w:t xml:space="preserve">Initially, social expectations are externally regulated to help children learn </w:t>
      </w:r>
      <w:r w:rsidR="00BE726E" w:rsidRPr="00643B75">
        <w:rPr>
          <w:rFonts w:ascii="Times New Roman" w:hAnsi="Times New Roman" w:cs="Times New Roman"/>
          <w:sz w:val="24"/>
          <w:szCs w:val="24"/>
        </w:rPr>
        <w:t>not only proper moral values (</w:t>
      </w:r>
      <w:r w:rsidR="000666F9">
        <w:rPr>
          <w:rFonts w:ascii="Times New Roman" w:hAnsi="Times New Roman" w:cs="Times New Roman"/>
          <w:sz w:val="24"/>
          <w:szCs w:val="24"/>
        </w:rPr>
        <w:t>e.g</w:t>
      </w:r>
      <w:r w:rsidR="00C6731B" w:rsidRPr="00643B75">
        <w:rPr>
          <w:rFonts w:ascii="Times New Roman" w:hAnsi="Times New Roman" w:cs="Times New Roman"/>
          <w:sz w:val="24"/>
          <w:szCs w:val="24"/>
        </w:rPr>
        <w:t xml:space="preserve">., </w:t>
      </w:r>
      <w:r w:rsidR="00BE726E" w:rsidRPr="00643B75">
        <w:rPr>
          <w:rFonts w:ascii="Times New Roman" w:hAnsi="Times New Roman" w:cs="Times New Roman"/>
          <w:sz w:val="24"/>
          <w:szCs w:val="24"/>
        </w:rPr>
        <w:t>laws, social conventions, etc.), but also the behaviors needed for success and acceptance</w:t>
      </w:r>
      <w:r w:rsidR="00B40B68">
        <w:rPr>
          <w:rFonts w:ascii="Times New Roman" w:hAnsi="Times New Roman" w:cs="Times New Roman"/>
          <w:sz w:val="24"/>
          <w:szCs w:val="24"/>
        </w:rPr>
        <w:t xml:space="preserve">.  </w:t>
      </w:r>
      <w:r w:rsidR="00FD0DA3" w:rsidRPr="00FD0DA3">
        <w:rPr>
          <w:rFonts w:ascii="Times New Roman" w:eastAsia="Arial Unicode MS" w:hAnsi="Times New Roman" w:cs="Times New Roman"/>
          <w:sz w:val="24"/>
          <w:szCs w:val="24"/>
        </w:rPr>
        <w:t>Hamachek (1978) believed that parents could foster maladaptive perfectionism in their children when they were unyielding in their expectations of achievement and unable to show contentment with their children’s achievement outcomes.</w:t>
      </w:r>
      <w:r w:rsidR="00FD0DA3">
        <w:rPr>
          <w:rFonts w:ascii="Times New Roman" w:eastAsia="Arial Unicode MS" w:hAnsi="Times New Roman" w:cs="Times New Roman"/>
          <w:sz w:val="24"/>
          <w:szCs w:val="24"/>
        </w:rPr>
        <w:t xml:space="preserve">  </w:t>
      </w:r>
      <w:r w:rsidR="00FD0DA3" w:rsidRPr="00643B75">
        <w:rPr>
          <w:rFonts w:ascii="Times New Roman" w:eastAsia="AdvGulliv-R" w:hAnsi="Times New Roman" w:cs="Times New Roman"/>
          <w:sz w:val="24"/>
          <w:szCs w:val="16"/>
        </w:rPr>
        <w:t xml:space="preserve">In this way, </w:t>
      </w:r>
      <w:r w:rsidR="00FD0DA3" w:rsidRPr="00643B75">
        <w:rPr>
          <w:rFonts w:ascii="Times New Roman" w:eastAsia="Arial Unicode MS" w:hAnsi="Times New Roman" w:cs="Times New Roman"/>
          <w:sz w:val="24"/>
          <w:szCs w:val="24"/>
        </w:rPr>
        <w:t>parents and social expectations can significantly foster or undermine a child’s motivations, beliefs, and behaviors (Deci &amp; Ryan, 1985; Kochanska</w:t>
      </w:r>
      <w:r w:rsidR="0072183D">
        <w:rPr>
          <w:rFonts w:ascii="Times New Roman" w:eastAsia="Arial Unicode MS" w:hAnsi="Times New Roman" w:cs="Times New Roman"/>
          <w:sz w:val="24"/>
          <w:szCs w:val="24"/>
        </w:rPr>
        <w:t xml:space="preserve"> et al.</w:t>
      </w:r>
      <w:r w:rsidR="00FD0DA3" w:rsidRPr="00643B75">
        <w:rPr>
          <w:rFonts w:ascii="Times New Roman" w:eastAsia="Arial Unicode MS" w:hAnsi="Times New Roman" w:cs="Times New Roman"/>
          <w:sz w:val="24"/>
          <w:szCs w:val="24"/>
        </w:rPr>
        <w:t xml:space="preserve">, 1997).  </w:t>
      </w:r>
    </w:p>
    <w:p w14:paraId="06826D48" w14:textId="77777777" w:rsidR="00D55B5D" w:rsidRPr="00CD580E" w:rsidRDefault="00FD0DA3" w:rsidP="00FD0DA3">
      <w:pPr>
        <w:spacing w:after="0" w:line="480" w:lineRule="auto"/>
        <w:ind w:firstLine="720"/>
        <w:rPr>
          <w:rFonts w:ascii="Times" w:hAnsi="Times" w:cstheme="minorHAnsi"/>
          <w:sz w:val="24"/>
          <w:szCs w:val="24"/>
        </w:rPr>
      </w:pPr>
      <w:r w:rsidRPr="00643B75">
        <w:rPr>
          <w:rFonts w:ascii="Times" w:hAnsi="Times" w:cstheme="minorHAnsi"/>
          <w:sz w:val="24"/>
          <w:szCs w:val="24"/>
        </w:rPr>
        <w:t xml:space="preserve">In an effort to maintain “connection,” children </w:t>
      </w:r>
      <w:r>
        <w:rPr>
          <w:rFonts w:ascii="Times" w:hAnsi="Times" w:cstheme="minorHAnsi"/>
          <w:sz w:val="24"/>
          <w:szCs w:val="24"/>
        </w:rPr>
        <w:t xml:space="preserve">will </w:t>
      </w:r>
      <w:r w:rsidRPr="00643B75">
        <w:rPr>
          <w:rFonts w:ascii="Times" w:hAnsi="Times" w:cstheme="minorHAnsi"/>
          <w:sz w:val="24"/>
          <w:szCs w:val="24"/>
        </w:rPr>
        <w:t xml:space="preserve">begin </w:t>
      </w:r>
      <w:r>
        <w:rPr>
          <w:rFonts w:ascii="Times" w:hAnsi="Times" w:cstheme="minorHAnsi"/>
          <w:sz w:val="24"/>
          <w:szCs w:val="24"/>
        </w:rPr>
        <w:t xml:space="preserve">to integrate the social expectations set by their parents.  </w:t>
      </w:r>
      <w:r w:rsidR="00071FB4" w:rsidRPr="00643B75">
        <w:rPr>
          <w:rFonts w:ascii="Times" w:hAnsi="Times" w:cstheme="minorHAnsi"/>
          <w:sz w:val="24"/>
          <w:szCs w:val="24"/>
        </w:rPr>
        <w:t xml:space="preserve">Self-Determination Theory </w:t>
      </w:r>
      <w:r w:rsidR="009E1AF1" w:rsidRPr="00643B75">
        <w:rPr>
          <w:rFonts w:ascii="Times" w:hAnsi="Times" w:cstheme="minorHAnsi"/>
          <w:sz w:val="24"/>
          <w:szCs w:val="24"/>
        </w:rPr>
        <w:t xml:space="preserve">(SDT) </w:t>
      </w:r>
      <w:r w:rsidR="00071FB4" w:rsidRPr="00643B75">
        <w:rPr>
          <w:rFonts w:ascii="Times" w:hAnsi="Times" w:cstheme="minorHAnsi"/>
          <w:sz w:val="24"/>
          <w:szCs w:val="24"/>
        </w:rPr>
        <w:t>maintains that behavior is oriented around a basic human need for relatedness;</w:t>
      </w:r>
      <w:r w:rsidR="00D50D4C">
        <w:rPr>
          <w:rFonts w:ascii="Times" w:hAnsi="Times" w:cstheme="minorHAnsi"/>
          <w:sz w:val="24"/>
          <w:szCs w:val="24"/>
        </w:rPr>
        <w:t xml:space="preserve"> in this process, social expectations shape</w:t>
      </w:r>
      <w:r w:rsidR="00071FB4" w:rsidRPr="00643B75">
        <w:rPr>
          <w:rFonts w:ascii="Times" w:hAnsi="Times" w:cstheme="minorHAnsi"/>
          <w:sz w:val="24"/>
          <w:szCs w:val="24"/>
        </w:rPr>
        <w:t xml:space="preserve"> </w:t>
      </w:r>
      <w:r w:rsidR="00666C0C">
        <w:rPr>
          <w:rFonts w:ascii="Times" w:hAnsi="Times" w:cstheme="minorHAnsi"/>
          <w:sz w:val="24"/>
          <w:szCs w:val="24"/>
        </w:rPr>
        <w:t xml:space="preserve">behavior via the </w:t>
      </w:r>
      <w:r w:rsidR="00185A45" w:rsidRPr="00643B75">
        <w:rPr>
          <w:rFonts w:ascii="Times" w:hAnsi="Times" w:cstheme="minorHAnsi"/>
          <w:sz w:val="24"/>
          <w:szCs w:val="24"/>
        </w:rPr>
        <w:t xml:space="preserve">external </w:t>
      </w:r>
      <w:r w:rsidR="00071FB4" w:rsidRPr="00643B75">
        <w:rPr>
          <w:rFonts w:ascii="Times" w:hAnsi="Times" w:cstheme="minorHAnsi"/>
          <w:sz w:val="24"/>
          <w:szCs w:val="24"/>
        </w:rPr>
        <w:t xml:space="preserve">cues </w:t>
      </w:r>
      <w:r w:rsidR="00666C0C">
        <w:rPr>
          <w:rFonts w:ascii="Times" w:hAnsi="Times" w:cstheme="minorHAnsi"/>
          <w:sz w:val="24"/>
          <w:szCs w:val="24"/>
        </w:rPr>
        <w:t>given from</w:t>
      </w:r>
      <w:r w:rsidR="00666C0C" w:rsidRPr="00643B75">
        <w:rPr>
          <w:rFonts w:ascii="Times" w:hAnsi="Times" w:cstheme="minorHAnsi"/>
          <w:sz w:val="24"/>
          <w:szCs w:val="24"/>
        </w:rPr>
        <w:t xml:space="preserve"> </w:t>
      </w:r>
      <w:r w:rsidR="00071FB4" w:rsidRPr="00643B75">
        <w:rPr>
          <w:rFonts w:ascii="Times" w:hAnsi="Times" w:cstheme="minorHAnsi"/>
          <w:sz w:val="24"/>
          <w:szCs w:val="24"/>
        </w:rPr>
        <w:t>caregivers</w:t>
      </w:r>
      <w:r w:rsidR="00185A45" w:rsidRPr="00643B75">
        <w:rPr>
          <w:rFonts w:ascii="Times" w:hAnsi="Times" w:cstheme="minorHAnsi"/>
          <w:sz w:val="24"/>
          <w:szCs w:val="24"/>
        </w:rPr>
        <w:t xml:space="preserve"> </w:t>
      </w:r>
      <w:r w:rsidR="00620F47">
        <w:rPr>
          <w:rFonts w:ascii="Times" w:hAnsi="Times" w:cstheme="minorHAnsi"/>
          <w:sz w:val="24"/>
          <w:szCs w:val="24"/>
        </w:rPr>
        <w:t>(e.g., contingent approval, punishment, and shame)</w:t>
      </w:r>
      <w:r w:rsidR="00185A45" w:rsidRPr="00643B75">
        <w:rPr>
          <w:rFonts w:ascii="Times" w:hAnsi="Times" w:cstheme="minorHAnsi"/>
          <w:sz w:val="24"/>
          <w:szCs w:val="24"/>
        </w:rPr>
        <w:t xml:space="preserve">, </w:t>
      </w:r>
      <w:r w:rsidR="006A5890">
        <w:rPr>
          <w:rFonts w:ascii="Times" w:hAnsi="Times" w:cstheme="minorHAnsi"/>
          <w:sz w:val="24"/>
          <w:szCs w:val="24"/>
        </w:rPr>
        <w:t xml:space="preserve">which </w:t>
      </w:r>
      <w:r w:rsidR="00185A45" w:rsidRPr="00643B75">
        <w:rPr>
          <w:rFonts w:ascii="Times" w:hAnsi="Times" w:cstheme="minorHAnsi"/>
          <w:sz w:val="24"/>
          <w:szCs w:val="24"/>
        </w:rPr>
        <w:t>eventually become internalized and self-regulated</w:t>
      </w:r>
      <w:r w:rsidR="00071FB4" w:rsidRPr="00643B75">
        <w:rPr>
          <w:rFonts w:ascii="Times" w:hAnsi="Times" w:cstheme="minorHAnsi"/>
          <w:sz w:val="24"/>
          <w:szCs w:val="24"/>
        </w:rPr>
        <w:t xml:space="preserve"> </w:t>
      </w:r>
      <w:r w:rsidR="00620F47">
        <w:rPr>
          <w:rFonts w:ascii="Times" w:hAnsi="Times" w:cstheme="minorHAnsi"/>
          <w:sz w:val="24"/>
          <w:szCs w:val="24"/>
        </w:rPr>
        <w:t>(</w:t>
      </w:r>
      <w:r w:rsidR="00CE4BC1">
        <w:rPr>
          <w:rFonts w:ascii="Times" w:hAnsi="Times" w:cstheme="minorHAnsi"/>
          <w:sz w:val="24"/>
          <w:szCs w:val="24"/>
        </w:rPr>
        <w:t xml:space="preserve">Chandler &amp; Connell, 1987; </w:t>
      </w:r>
      <w:r w:rsidR="00071FB4" w:rsidRPr="00643B75">
        <w:rPr>
          <w:rFonts w:ascii="Times" w:hAnsi="Times" w:cstheme="minorHAnsi"/>
          <w:sz w:val="24"/>
          <w:szCs w:val="24"/>
        </w:rPr>
        <w:t>Deci &amp; Ryan, 1985).</w:t>
      </w:r>
      <w:r w:rsidR="00A144B2" w:rsidRPr="00643B75">
        <w:rPr>
          <w:rFonts w:ascii="Times New Roman" w:eastAsia="Arial Unicode MS" w:hAnsi="Times New Roman" w:cs="Times New Roman"/>
          <w:sz w:val="24"/>
          <w:szCs w:val="24"/>
        </w:rPr>
        <w:t xml:space="preserve">  </w:t>
      </w:r>
      <w:r w:rsidR="00C2231E" w:rsidRPr="00643B75">
        <w:rPr>
          <w:rFonts w:ascii="Times New Roman" w:eastAsia="Arial Unicode MS" w:hAnsi="Times New Roman" w:cs="Times New Roman"/>
          <w:sz w:val="24"/>
          <w:szCs w:val="24"/>
        </w:rPr>
        <w:t xml:space="preserve">As such, children </w:t>
      </w:r>
      <w:r w:rsidR="00C2231E" w:rsidRPr="00643B75">
        <w:rPr>
          <w:rFonts w:ascii="Times New Roman" w:eastAsia="Arial Unicode MS" w:hAnsi="Times New Roman" w:cs="Times New Roman"/>
          <w:sz w:val="24"/>
          <w:szCs w:val="24"/>
        </w:rPr>
        <w:lastRenderedPageBreak/>
        <w:t xml:space="preserve">eventually “absorb” these social expectations, conventions, and values as their own and begin to self-regulate their behavior accordingly </w:t>
      </w:r>
      <w:r w:rsidR="001C195E" w:rsidRPr="00643B75">
        <w:rPr>
          <w:rFonts w:ascii="Times New Roman" w:hAnsi="Times New Roman" w:cs="Times New Roman"/>
          <w:sz w:val="24"/>
          <w:szCs w:val="24"/>
        </w:rPr>
        <w:t>(Chand</w:t>
      </w:r>
      <w:r w:rsidR="00AC444C">
        <w:rPr>
          <w:rFonts w:ascii="Times New Roman" w:hAnsi="Times New Roman" w:cs="Times New Roman"/>
          <w:sz w:val="24"/>
          <w:szCs w:val="24"/>
        </w:rPr>
        <w:t>l</w:t>
      </w:r>
      <w:r w:rsidR="001C195E" w:rsidRPr="00643B75">
        <w:rPr>
          <w:rFonts w:ascii="Times New Roman" w:hAnsi="Times New Roman" w:cs="Times New Roman"/>
          <w:sz w:val="24"/>
          <w:szCs w:val="24"/>
        </w:rPr>
        <w:t xml:space="preserve">er &amp; Connell, 1987; Kochanska, </w:t>
      </w:r>
      <w:r w:rsidR="00657697">
        <w:rPr>
          <w:rFonts w:ascii="Times New Roman" w:hAnsi="Times New Roman" w:cs="Times New Roman"/>
          <w:sz w:val="24"/>
          <w:szCs w:val="24"/>
        </w:rPr>
        <w:t>et al.</w:t>
      </w:r>
      <w:r w:rsidR="001C195E" w:rsidRPr="00643B75">
        <w:rPr>
          <w:rFonts w:ascii="Times New Roman" w:hAnsi="Times New Roman" w:cs="Times New Roman"/>
          <w:sz w:val="24"/>
          <w:szCs w:val="24"/>
        </w:rPr>
        <w:t xml:space="preserve">, 1997; </w:t>
      </w:r>
      <w:r w:rsidR="00C2231E" w:rsidRPr="00643B75">
        <w:rPr>
          <w:rFonts w:ascii="Times New Roman" w:hAnsi="Times New Roman" w:cs="Times New Roman"/>
          <w:sz w:val="24"/>
          <w:szCs w:val="24"/>
        </w:rPr>
        <w:t>Lepper, 1983)</w:t>
      </w:r>
      <w:r w:rsidR="00C2231E" w:rsidRPr="00643B75">
        <w:rPr>
          <w:rFonts w:ascii="Times New Roman" w:eastAsia="Arial Unicode MS" w:hAnsi="Times New Roman" w:cs="Times New Roman"/>
          <w:sz w:val="24"/>
          <w:szCs w:val="24"/>
        </w:rPr>
        <w:t>.</w:t>
      </w:r>
      <w:r w:rsidR="00C2231E" w:rsidRPr="00643B75">
        <w:rPr>
          <w:rFonts w:ascii="Times New Roman" w:hAnsi="Times New Roman" w:cs="Times New Roman"/>
          <w:sz w:val="24"/>
          <w:szCs w:val="24"/>
        </w:rPr>
        <w:t xml:space="preserve">  </w:t>
      </w:r>
      <w:r w:rsidR="006A5890">
        <w:rPr>
          <w:rFonts w:ascii="Times New Roman" w:hAnsi="Times New Roman" w:cs="Times New Roman"/>
          <w:sz w:val="24"/>
          <w:szCs w:val="24"/>
        </w:rPr>
        <w:t xml:space="preserve">Internalization is the name of this process </w:t>
      </w:r>
      <w:r w:rsidR="00C2231E" w:rsidRPr="00643B75">
        <w:rPr>
          <w:rFonts w:ascii="Times New Roman" w:hAnsi="Times New Roman" w:cs="Times New Roman"/>
          <w:sz w:val="24"/>
          <w:szCs w:val="24"/>
        </w:rPr>
        <w:t>and is a</w:t>
      </w:r>
      <w:r w:rsidR="00182FBD" w:rsidRPr="00643B75">
        <w:rPr>
          <w:rFonts w:ascii="Times New Roman" w:eastAsia="Arial Unicode MS" w:hAnsi="Times New Roman" w:cs="Times New Roman"/>
          <w:sz w:val="24"/>
          <w:szCs w:val="24"/>
        </w:rPr>
        <w:t xml:space="preserve"> major goal of </w:t>
      </w:r>
      <w:r w:rsidR="00735737" w:rsidRPr="00643B75">
        <w:rPr>
          <w:rFonts w:ascii="Times New Roman" w:eastAsia="Arial Unicode MS" w:hAnsi="Times New Roman" w:cs="Times New Roman"/>
          <w:sz w:val="24"/>
          <w:szCs w:val="24"/>
        </w:rPr>
        <w:t xml:space="preserve">the </w:t>
      </w:r>
      <w:r w:rsidR="00182FBD" w:rsidRPr="00643B75">
        <w:rPr>
          <w:rFonts w:ascii="Times New Roman" w:eastAsia="Arial Unicode MS" w:hAnsi="Times New Roman" w:cs="Times New Roman"/>
          <w:sz w:val="24"/>
          <w:szCs w:val="24"/>
        </w:rPr>
        <w:t>socialization</w:t>
      </w:r>
      <w:r w:rsidR="00735737" w:rsidRPr="00643B75">
        <w:rPr>
          <w:rFonts w:ascii="Times New Roman" w:eastAsia="Arial Unicode MS" w:hAnsi="Times New Roman" w:cs="Times New Roman"/>
          <w:sz w:val="24"/>
          <w:szCs w:val="24"/>
        </w:rPr>
        <w:t>.</w:t>
      </w:r>
      <w:r w:rsidR="00182FBD" w:rsidRPr="00643B75">
        <w:rPr>
          <w:rFonts w:ascii="Times New Roman" w:eastAsia="Arial Unicode MS" w:hAnsi="Times New Roman" w:cs="Times New Roman"/>
          <w:sz w:val="24"/>
          <w:szCs w:val="24"/>
        </w:rPr>
        <w:t xml:space="preserve">  </w:t>
      </w:r>
      <w:r w:rsidR="006060FC" w:rsidRPr="00643B75">
        <w:rPr>
          <w:rFonts w:ascii="Times New Roman" w:hAnsi="Times New Roman" w:cs="Times New Roman"/>
          <w:sz w:val="24"/>
          <w:szCs w:val="24"/>
        </w:rPr>
        <w:t>“When the internalization process functions optimally, people will identify with the importance of social regulations, assimilate them into their integrated sense of self, and thus fully accept them as their own.  In doing so, they will become more integrated not only intrapsychically, but also socially” (Deci &amp; Ryan, 1985, p. 236).</w:t>
      </w:r>
      <w:r w:rsidR="006060FC" w:rsidRPr="00643B75">
        <w:rPr>
          <w:rFonts w:ascii="Times New Roman" w:hAnsi="Times New Roman" w:cs="Times New Roman"/>
          <w:sz w:val="24"/>
          <w:szCs w:val="24"/>
          <w:highlight w:val="yellow"/>
        </w:rPr>
        <w:t xml:space="preserve">  </w:t>
      </w:r>
      <w:r w:rsidR="00BF679E" w:rsidRPr="00643B75">
        <w:rPr>
          <w:rFonts w:ascii="Times New Roman" w:hAnsi="Times New Roman" w:cs="Times New Roman"/>
          <w:sz w:val="24"/>
          <w:szCs w:val="24"/>
          <w:highlight w:val="yellow"/>
        </w:rPr>
        <w:t xml:space="preserve">  </w:t>
      </w:r>
    </w:p>
    <w:p w14:paraId="54A704CC" w14:textId="77777777" w:rsidR="008F7932" w:rsidRPr="00E97115" w:rsidRDefault="009E1AF1" w:rsidP="005D4D69">
      <w:pPr>
        <w:shd w:val="clear" w:color="auto" w:fill="FFFFFF"/>
        <w:spacing w:after="0" w:line="480" w:lineRule="auto"/>
        <w:ind w:firstLine="720"/>
        <w:rPr>
          <w:rFonts w:ascii="Times New Roman" w:hAnsi="Times New Roman" w:cs="Times New Roman"/>
          <w:sz w:val="24"/>
          <w:szCs w:val="24"/>
        </w:rPr>
      </w:pPr>
      <w:r w:rsidRPr="00643B75">
        <w:rPr>
          <w:rFonts w:ascii="Times New Roman" w:hAnsi="Times New Roman" w:cs="Times New Roman"/>
          <w:sz w:val="24"/>
          <w:szCs w:val="24"/>
        </w:rPr>
        <w:t xml:space="preserve">When a child’s need for autonomy is supported by parents and teachers, </w:t>
      </w:r>
      <w:r w:rsidR="00CD580E">
        <w:rPr>
          <w:rFonts w:ascii="Times New Roman" w:hAnsi="Times New Roman" w:cs="Times New Roman"/>
          <w:sz w:val="24"/>
          <w:szCs w:val="24"/>
        </w:rPr>
        <w:t xml:space="preserve">the </w:t>
      </w:r>
      <w:r w:rsidRPr="00643B75">
        <w:rPr>
          <w:rFonts w:ascii="Times New Roman" w:hAnsi="Times New Roman" w:cs="Times New Roman"/>
          <w:sz w:val="24"/>
          <w:szCs w:val="24"/>
        </w:rPr>
        <w:t xml:space="preserve">internalization </w:t>
      </w:r>
      <w:r w:rsidR="007D599B" w:rsidRPr="00643B75">
        <w:rPr>
          <w:rFonts w:ascii="Times New Roman" w:hAnsi="Times New Roman" w:cs="Times New Roman"/>
          <w:sz w:val="24"/>
          <w:szCs w:val="24"/>
        </w:rPr>
        <w:t xml:space="preserve">process </w:t>
      </w:r>
      <w:r w:rsidRPr="00643B75">
        <w:rPr>
          <w:rFonts w:ascii="Times New Roman" w:hAnsi="Times New Roman" w:cs="Times New Roman"/>
          <w:sz w:val="24"/>
          <w:szCs w:val="24"/>
        </w:rPr>
        <w:t xml:space="preserve">will function properly </w:t>
      </w:r>
      <w:r w:rsidR="00F51768" w:rsidRPr="00643B75">
        <w:rPr>
          <w:rFonts w:ascii="Times New Roman" w:hAnsi="Times New Roman" w:cs="Times New Roman"/>
          <w:sz w:val="24"/>
          <w:szCs w:val="24"/>
        </w:rPr>
        <w:t xml:space="preserve">(Ryan &amp; Deci, 2000); however, </w:t>
      </w:r>
      <w:r w:rsidR="00BF679E" w:rsidRPr="00643B75">
        <w:rPr>
          <w:rFonts w:ascii="Times New Roman" w:hAnsi="Times New Roman" w:cs="Times New Roman"/>
          <w:sz w:val="24"/>
          <w:szCs w:val="24"/>
        </w:rPr>
        <w:t xml:space="preserve">non-optimal forms of internalization are fostered from parents who use psychological control to change a child’s cognitions, emotions, and behaviors (Ryan, 1982). </w:t>
      </w:r>
      <w:r w:rsidR="00F51768" w:rsidRPr="00643B75">
        <w:rPr>
          <w:rFonts w:ascii="Times New Roman" w:hAnsi="Times New Roman" w:cs="Times New Roman"/>
          <w:sz w:val="24"/>
          <w:szCs w:val="24"/>
        </w:rPr>
        <w:t xml:space="preserve"> </w:t>
      </w:r>
      <w:r w:rsidR="005D4D69" w:rsidRPr="00643B75">
        <w:rPr>
          <w:rFonts w:ascii="Times New Roman" w:hAnsi="Times New Roman" w:cs="Times New Roman"/>
          <w:sz w:val="24"/>
          <w:szCs w:val="24"/>
        </w:rPr>
        <w:t>In these instances, the individual may not fully identify with the social regulations, but still orient their behavior in ways to meet these expectations as a means to avoid aversive consequences (Conroy</w:t>
      </w:r>
      <w:r w:rsidR="005D4D69">
        <w:rPr>
          <w:rFonts w:ascii="Times New Roman" w:hAnsi="Times New Roman" w:cs="Times New Roman"/>
          <w:sz w:val="24"/>
          <w:szCs w:val="24"/>
        </w:rPr>
        <w:t>, Willow, &amp; Metzler</w:t>
      </w:r>
      <w:r w:rsidR="005D4D69" w:rsidRPr="00643B75">
        <w:rPr>
          <w:rFonts w:ascii="Times New Roman" w:hAnsi="Times New Roman" w:cs="Times New Roman"/>
          <w:sz w:val="24"/>
          <w:szCs w:val="24"/>
        </w:rPr>
        <w:t>, 2002).  While the individual can still internalize “nearly impossible” expectations, it stands to reason that experiencing an “integrated” sense of self and maintaining psychological well-being will prove challenging (Frost et al., 1990; Hewitt &amp; Flett, 1991; Whittal &amp; Dobson, 1991).</w:t>
      </w:r>
      <w:r w:rsidR="005D4D69">
        <w:rPr>
          <w:rFonts w:ascii="Times New Roman" w:hAnsi="Times New Roman" w:cs="Times New Roman"/>
          <w:sz w:val="24"/>
          <w:szCs w:val="24"/>
        </w:rPr>
        <w:t xml:space="preserve">  </w:t>
      </w:r>
      <w:r w:rsidR="00CD580E" w:rsidRPr="00643B75">
        <w:rPr>
          <w:rFonts w:ascii="Times New Roman" w:hAnsi="Times New Roman" w:cs="Times New Roman"/>
          <w:sz w:val="24"/>
          <w:szCs w:val="24"/>
        </w:rPr>
        <w:t>For example,</w:t>
      </w:r>
      <w:r w:rsidR="006A5890">
        <w:rPr>
          <w:rFonts w:ascii="Times New Roman" w:hAnsi="Times New Roman" w:cs="Times New Roman"/>
          <w:sz w:val="24"/>
          <w:szCs w:val="24"/>
        </w:rPr>
        <w:t xml:space="preserve"> some parents burden their children with </w:t>
      </w:r>
      <w:r w:rsidR="00CD580E" w:rsidRPr="00643B75">
        <w:rPr>
          <w:rFonts w:ascii="Times New Roman" w:hAnsi="Times New Roman" w:cs="Times New Roman"/>
          <w:sz w:val="24"/>
          <w:szCs w:val="24"/>
        </w:rPr>
        <w:t>unrealistic expectations for behavior</w:t>
      </w:r>
      <w:r w:rsidR="006A5890">
        <w:rPr>
          <w:rFonts w:ascii="Times New Roman" w:hAnsi="Times New Roman" w:cs="Times New Roman"/>
          <w:sz w:val="24"/>
          <w:szCs w:val="24"/>
        </w:rPr>
        <w:t xml:space="preserve">.  Subsequently, these types of parents will </w:t>
      </w:r>
      <w:r w:rsidR="00CD580E" w:rsidRPr="00643B75">
        <w:rPr>
          <w:rFonts w:ascii="Times New Roman" w:hAnsi="Times New Roman" w:cs="Times New Roman"/>
          <w:sz w:val="24"/>
          <w:szCs w:val="24"/>
        </w:rPr>
        <w:t>subject</w:t>
      </w:r>
      <w:r w:rsidR="006A5890">
        <w:rPr>
          <w:rFonts w:ascii="Times New Roman" w:hAnsi="Times New Roman" w:cs="Times New Roman"/>
          <w:sz w:val="24"/>
          <w:szCs w:val="24"/>
        </w:rPr>
        <w:t xml:space="preserve"> their children</w:t>
      </w:r>
      <w:r w:rsidR="00CD580E" w:rsidRPr="00643B75">
        <w:rPr>
          <w:rFonts w:ascii="Times New Roman" w:hAnsi="Times New Roman" w:cs="Times New Roman"/>
          <w:sz w:val="24"/>
          <w:szCs w:val="24"/>
        </w:rPr>
        <w:t xml:space="preserve"> to harsh criticism, guilt, and love withdrawal if they fail to meet parental ideals (Assor, Roth, &amp; Deci, 2004; Barber, Stolz, &amp; Olsen, 2005; Hewitt &amp; Flett, 1991; Pacht, 1984). </w:t>
      </w:r>
      <w:r w:rsidR="00153D80">
        <w:rPr>
          <w:rFonts w:ascii="Times New Roman" w:hAnsi="Times New Roman" w:cs="Times New Roman"/>
          <w:sz w:val="24"/>
          <w:szCs w:val="24"/>
        </w:rPr>
        <w:t xml:space="preserve"> Children become especially vulnerable to internalizing critical messages if their </w:t>
      </w:r>
      <w:r w:rsidR="00CD580E">
        <w:rPr>
          <w:rFonts w:ascii="Times New Roman" w:hAnsi="Times New Roman" w:cs="Times New Roman"/>
          <w:sz w:val="24"/>
          <w:szCs w:val="24"/>
        </w:rPr>
        <w:t xml:space="preserve">family environment </w:t>
      </w:r>
      <w:r w:rsidR="00CD580E">
        <w:rPr>
          <w:rFonts w:ascii="Times New Roman" w:hAnsi="Times New Roman" w:cs="Times New Roman"/>
          <w:sz w:val="24"/>
          <w:szCs w:val="24"/>
        </w:rPr>
        <w:lastRenderedPageBreak/>
        <w:t>prescribes to unrealistic standards of performance</w:t>
      </w:r>
      <w:r w:rsidR="00FD0DA3" w:rsidRPr="00643B75">
        <w:rPr>
          <w:rFonts w:ascii="Times New Roman" w:eastAsia="Arial Unicode MS" w:hAnsi="Times New Roman" w:cs="Times New Roman"/>
          <w:sz w:val="24"/>
          <w:szCs w:val="24"/>
        </w:rPr>
        <w:t xml:space="preserve"> </w:t>
      </w:r>
      <w:r w:rsidR="00CD580E">
        <w:rPr>
          <w:rFonts w:ascii="Times New Roman" w:eastAsia="Arial Unicode MS" w:hAnsi="Times New Roman" w:cs="Times New Roman"/>
          <w:sz w:val="24"/>
          <w:szCs w:val="24"/>
        </w:rPr>
        <w:t>(Bronfenbrenner &amp; Morris, 1998)</w:t>
      </w:r>
      <w:r w:rsidR="00FD0DA3" w:rsidRPr="00643B75">
        <w:rPr>
          <w:rFonts w:ascii="Times New Roman" w:eastAsia="Arial Unicode MS" w:hAnsi="Times New Roman" w:cs="Times New Roman"/>
          <w:sz w:val="24"/>
          <w:szCs w:val="24"/>
        </w:rPr>
        <w:t>.  Consequently, children tend to foster their own negative self-evaluations by harshly criticizing their efforts as not being good enough (Frost</w:t>
      </w:r>
      <w:r w:rsidR="00FD0DA3">
        <w:rPr>
          <w:rFonts w:ascii="Times New Roman" w:eastAsia="Arial Unicode MS" w:hAnsi="Times New Roman" w:cs="Times New Roman"/>
          <w:sz w:val="24"/>
          <w:szCs w:val="24"/>
        </w:rPr>
        <w:t xml:space="preserve"> et al.</w:t>
      </w:r>
      <w:r w:rsidR="00FD0DA3" w:rsidRPr="00643B75">
        <w:rPr>
          <w:rFonts w:ascii="Times New Roman" w:eastAsia="Arial Unicode MS" w:hAnsi="Times New Roman" w:cs="Times New Roman"/>
          <w:sz w:val="24"/>
          <w:szCs w:val="24"/>
        </w:rPr>
        <w:t>, 1991).</w:t>
      </w:r>
      <w:r w:rsidR="00FD0DA3" w:rsidRPr="00643B75" w:rsidDel="00370A63">
        <w:rPr>
          <w:rFonts w:ascii="Times New Roman" w:eastAsia="Arial Unicode MS" w:hAnsi="Times New Roman" w:cs="Times New Roman"/>
          <w:sz w:val="24"/>
          <w:szCs w:val="24"/>
        </w:rPr>
        <w:t xml:space="preserve"> </w:t>
      </w:r>
      <w:r w:rsidR="00FD0DA3" w:rsidRPr="00643B75">
        <w:rPr>
          <w:rFonts w:ascii="Times New Roman" w:eastAsia="Arial Unicode MS" w:hAnsi="Times New Roman" w:cs="Times New Roman"/>
          <w:sz w:val="24"/>
          <w:szCs w:val="24"/>
        </w:rPr>
        <w:t xml:space="preserve"> </w:t>
      </w:r>
    </w:p>
    <w:p w14:paraId="266FF54E" w14:textId="77777777" w:rsidR="00CB593F" w:rsidRDefault="00FD0DA3" w:rsidP="00FD0DA3">
      <w:pPr>
        <w:spacing w:after="0" w:line="480" w:lineRule="auto"/>
        <w:ind w:firstLine="720"/>
        <w:rPr>
          <w:rFonts w:ascii="Times New Roman" w:hAnsi="Times New Roman" w:cs="Times New Roman"/>
          <w:sz w:val="24"/>
          <w:szCs w:val="24"/>
        </w:rPr>
      </w:pPr>
      <w:r w:rsidRPr="00643B75">
        <w:rPr>
          <w:rFonts w:ascii="Times New Roman" w:eastAsia="Arial Unicode MS" w:hAnsi="Times New Roman" w:cs="Times New Roman"/>
          <w:sz w:val="24"/>
          <w:szCs w:val="24"/>
        </w:rPr>
        <w:t>Other theorists believe perfectionis</w:t>
      </w:r>
      <w:r>
        <w:rPr>
          <w:rFonts w:ascii="Times New Roman" w:eastAsia="Arial Unicode MS" w:hAnsi="Times New Roman" w:cs="Times New Roman"/>
          <w:sz w:val="24"/>
          <w:szCs w:val="24"/>
        </w:rPr>
        <w:t>tic</w:t>
      </w:r>
      <w:r w:rsidRPr="00643B75">
        <w:rPr>
          <w:rFonts w:ascii="Times New Roman" w:eastAsia="Arial Unicode MS" w:hAnsi="Times New Roman" w:cs="Times New Roman"/>
          <w:sz w:val="24"/>
          <w:szCs w:val="24"/>
        </w:rPr>
        <w:t xml:space="preserve"> ideals develop from the child’s fundamental need to maintain connection with significant caregivers (Blatt, 1995; Flett, Hewitt, &amp; Singer, 1995; Hamachek, 1978; Horney, 1950; Pacht, 1984).</w:t>
      </w:r>
      <w:r>
        <w:rPr>
          <w:rFonts w:ascii="Times New Roman" w:eastAsia="Arial Unicode MS" w:hAnsi="Times New Roman" w:cs="Times New Roman"/>
          <w:sz w:val="24"/>
          <w:szCs w:val="24"/>
        </w:rPr>
        <w:t xml:space="preserve">  As such, </w:t>
      </w:r>
      <w:r>
        <w:rPr>
          <w:rFonts w:ascii="Times" w:hAnsi="Times" w:cstheme="minorHAnsi"/>
          <w:sz w:val="24"/>
          <w:szCs w:val="24"/>
        </w:rPr>
        <w:t>r</w:t>
      </w:r>
      <w:r w:rsidRPr="006F486F">
        <w:rPr>
          <w:rFonts w:ascii="Times" w:hAnsi="Times" w:cstheme="minorHAnsi"/>
          <w:sz w:val="24"/>
          <w:szCs w:val="24"/>
        </w:rPr>
        <w:t>esearchers</w:t>
      </w:r>
      <w:r>
        <w:rPr>
          <w:rFonts w:ascii="Times" w:hAnsi="Times" w:cstheme="minorHAnsi"/>
          <w:sz w:val="24"/>
          <w:szCs w:val="24"/>
        </w:rPr>
        <w:t xml:space="preserve"> have also</w:t>
      </w:r>
      <w:r w:rsidRPr="006F486F">
        <w:rPr>
          <w:rFonts w:ascii="Times" w:hAnsi="Times" w:cstheme="minorHAnsi"/>
          <w:sz w:val="24"/>
          <w:szCs w:val="24"/>
        </w:rPr>
        <w:t xml:space="preserve"> examine</w:t>
      </w:r>
      <w:r>
        <w:rPr>
          <w:rFonts w:ascii="Times" w:hAnsi="Times" w:cstheme="minorHAnsi"/>
          <w:sz w:val="24"/>
          <w:szCs w:val="24"/>
        </w:rPr>
        <w:t>d</w:t>
      </w:r>
      <w:r w:rsidRPr="006F486F">
        <w:rPr>
          <w:rFonts w:ascii="Times" w:hAnsi="Times" w:cstheme="minorHAnsi"/>
          <w:sz w:val="24"/>
          <w:szCs w:val="24"/>
        </w:rPr>
        <w:t xml:space="preserve"> the relationship between perfectionism and parental attachment (Andersson &amp; Perris, 2000; Rice &amp; Mirzadeh, 2000).</w:t>
      </w:r>
      <w:r>
        <w:rPr>
          <w:rFonts w:ascii="Times New Roman" w:hAnsi="Times New Roman" w:cs="Times New Roman"/>
          <w:sz w:val="24"/>
          <w:szCs w:val="24"/>
        </w:rPr>
        <w:t xml:space="preserve">  </w:t>
      </w:r>
      <w:r w:rsidR="00CB593F" w:rsidRPr="006F486F">
        <w:rPr>
          <w:rFonts w:ascii="Times New Roman" w:hAnsi="Times New Roman" w:cs="Times New Roman"/>
          <w:sz w:val="24"/>
          <w:szCs w:val="24"/>
        </w:rPr>
        <w:t xml:space="preserve">In attachment theory, Bowlby (1973) explains that maintaining parental nurturance is the basic survival function of children.  </w:t>
      </w:r>
      <w:r w:rsidR="009506DB">
        <w:rPr>
          <w:rFonts w:ascii="Times New Roman" w:hAnsi="Times New Roman" w:cs="Times New Roman"/>
          <w:sz w:val="24"/>
          <w:szCs w:val="24"/>
        </w:rPr>
        <w:t xml:space="preserve">Through the quality of care in these relationships, children develop internal “working models” on how </w:t>
      </w:r>
      <w:r w:rsidR="00A14110">
        <w:rPr>
          <w:rFonts w:ascii="Times New Roman" w:hAnsi="Times New Roman" w:cs="Times New Roman"/>
          <w:sz w:val="24"/>
          <w:szCs w:val="24"/>
        </w:rPr>
        <w:t xml:space="preserve">they should </w:t>
      </w:r>
      <w:r w:rsidR="009506DB">
        <w:rPr>
          <w:rFonts w:ascii="Times New Roman" w:hAnsi="Times New Roman" w:cs="Times New Roman"/>
          <w:sz w:val="24"/>
          <w:szCs w:val="24"/>
        </w:rPr>
        <w:t xml:space="preserve">view themselves and the world (Bowlby, 1988).  </w:t>
      </w:r>
      <w:r w:rsidR="00002683">
        <w:rPr>
          <w:rFonts w:ascii="Times New Roman" w:hAnsi="Times New Roman" w:cs="Times New Roman"/>
          <w:sz w:val="24"/>
          <w:szCs w:val="24"/>
        </w:rPr>
        <w:t>Family e</w:t>
      </w:r>
      <w:r w:rsidR="009506DB">
        <w:rPr>
          <w:rFonts w:ascii="Times New Roman" w:hAnsi="Times New Roman" w:cs="Times New Roman"/>
          <w:sz w:val="24"/>
          <w:szCs w:val="24"/>
        </w:rPr>
        <w:t>nvironments that lack proper care</w:t>
      </w:r>
      <w:r w:rsidR="001330C7">
        <w:rPr>
          <w:rFonts w:ascii="Times New Roman" w:hAnsi="Times New Roman" w:cs="Times New Roman"/>
          <w:sz w:val="24"/>
          <w:szCs w:val="24"/>
        </w:rPr>
        <w:t>, support, and predictability</w:t>
      </w:r>
      <w:r w:rsidR="009506DB">
        <w:rPr>
          <w:rFonts w:ascii="Times New Roman" w:hAnsi="Times New Roman" w:cs="Times New Roman"/>
          <w:sz w:val="24"/>
          <w:szCs w:val="24"/>
        </w:rPr>
        <w:t xml:space="preserve"> can produce</w:t>
      </w:r>
      <w:r w:rsidR="00002683">
        <w:rPr>
          <w:rFonts w:ascii="Times New Roman" w:hAnsi="Times New Roman" w:cs="Times New Roman"/>
          <w:sz w:val="24"/>
          <w:szCs w:val="24"/>
        </w:rPr>
        <w:t xml:space="preserve"> children with</w:t>
      </w:r>
      <w:r w:rsidR="009506DB">
        <w:rPr>
          <w:rFonts w:ascii="Times New Roman" w:hAnsi="Times New Roman" w:cs="Times New Roman"/>
          <w:sz w:val="24"/>
          <w:szCs w:val="24"/>
        </w:rPr>
        <w:t xml:space="preserve"> insecure attachment style</w:t>
      </w:r>
      <w:r w:rsidR="00002683">
        <w:rPr>
          <w:rFonts w:ascii="Times New Roman" w:hAnsi="Times New Roman" w:cs="Times New Roman"/>
          <w:sz w:val="24"/>
          <w:szCs w:val="24"/>
        </w:rPr>
        <w:t>s</w:t>
      </w:r>
      <w:r w:rsidR="009506DB">
        <w:rPr>
          <w:rFonts w:ascii="Times New Roman" w:hAnsi="Times New Roman" w:cs="Times New Roman"/>
          <w:sz w:val="24"/>
          <w:szCs w:val="24"/>
        </w:rPr>
        <w:t xml:space="preserve"> </w:t>
      </w:r>
      <w:r w:rsidR="00002683">
        <w:rPr>
          <w:rFonts w:ascii="Times New Roman" w:hAnsi="Times New Roman" w:cs="Times New Roman"/>
          <w:sz w:val="24"/>
          <w:szCs w:val="24"/>
        </w:rPr>
        <w:t>(</w:t>
      </w:r>
      <w:r w:rsidR="001330C7">
        <w:rPr>
          <w:rFonts w:ascii="Times New Roman" w:hAnsi="Times New Roman" w:cs="Times New Roman"/>
          <w:sz w:val="24"/>
          <w:szCs w:val="24"/>
        </w:rPr>
        <w:t>Bowlby, 1973</w:t>
      </w:r>
      <w:r w:rsidR="009506DB">
        <w:rPr>
          <w:rFonts w:ascii="Times New Roman" w:hAnsi="Times New Roman" w:cs="Times New Roman"/>
          <w:sz w:val="24"/>
          <w:szCs w:val="24"/>
        </w:rPr>
        <w:t xml:space="preserve">).  </w:t>
      </w:r>
      <w:r w:rsidR="00A663C9">
        <w:rPr>
          <w:rFonts w:ascii="Times New Roman" w:hAnsi="Times New Roman" w:cs="Times New Roman"/>
          <w:sz w:val="24"/>
          <w:szCs w:val="24"/>
        </w:rPr>
        <w:t xml:space="preserve">Specifically, children with insecure attachment styles are associated with trying to hide imperfections in an effort to maintain and nurture parental connection </w:t>
      </w:r>
      <w:r w:rsidR="00002683">
        <w:rPr>
          <w:rFonts w:ascii="Times New Roman" w:hAnsi="Times New Roman" w:cs="Times New Roman"/>
          <w:sz w:val="24"/>
          <w:szCs w:val="24"/>
        </w:rPr>
        <w:t>(Flett</w:t>
      </w:r>
      <w:r w:rsidR="004C495F">
        <w:rPr>
          <w:rFonts w:ascii="Times New Roman" w:hAnsi="Times New Roman" w:cs="Times New Roman"/>
          <w:sz w:val="24"/>
          <w:szCs w:val="24"/>
        </w:rPr>
        <w:t xml:space="preserve"> et al.</w:t>
      </w:r>
      <w:r w:rsidR="00B92DE4">
        <w:rPr>
          <w:rFonts w:ascii="Times New Roman" w:hAnsi="Times New Roman" w:cs="Times New Roman"/>
          <w:sz w:val="24"/>
          <w:szCs w:val="24"/>
        </w:rPr>
        <w:t>, 2002</w:t>
      </w:r>
      <w:r w:rsidR="004C495F">
        <w:rPr>
          <w:rFonts w:ascii="Times New Roman" w:hAnsi="Times New Roman" w:cs="Times New Roman"/>
          <w:sz w:val="24"/>
          <w:szCs w:val="24"/>
        </w:rPr>
        <w:t>a</w:t>
      </w:r>
      <w:r w:rsidR="00B92DE4">
        <w:rPr>
          <w:rFonts w:ascii="Times New Roman" w:hAnsi="Times New Roman" w:cs="Times New Roman"/>
          <w:sz w:val="24"/>
          <w:szCs w:val="24"/>
        </w:rPr>
        <w:t>)</w:t>
      </w:r>
      <w:r w:rsidR="001C676E">
        <w:rPr>
          <w:rFonts w:ascii="Times New Roman" w:hAnsi="Times New Roman" w:cs="Times New Roman"/>
          <w:sz w:val="24"/>
          <w:szCs w:val="24"/>
        </w:rPr>
        <w:t xml:space="preserve">; and several studies suggest a relationship between maladaptive perfectionism and an insecure attachment style </w:t>
      </w:r>
      <w:r w:rsidR="001C676E" w:rsidRPr="006F486F">
        <w:rPr>
          <w:rFonts w:ascii="Times New Roman" w:hAnsi="Times New Roman" w:cs="Times New Roman"/>
          <w:sz w:val="24"/>
          <w:szCs w:val="24"/>
        </w:rPr>
        <w:t>(Andersson &amp; Perris, 2000;</w:t>
      </w:r>
      <w:r w:rsidR="001C676E">
        <w:rPr>
          <w:rFonts w:ascii="Times New Roman" w:hAnsi="Times New Roman" w:cs="Times New Roman"/>
          <w:sz w:val="24"/>
          <w:szCs w:val="24"/>
        </w:rPr>
        <w:t xml:space="preserve"> Rice, Lopez, &amp; Vergara, 2005; </w:t>
      </w:r>
      <w:r w:rsidR="001C676E" w:rsidRPr="006F486F">
        <w:rPr>
          <w:rFonts w:ascii="Times New Roman" w:hAnsi="Times New Roman" w:cs="Times New Roman"/>
          <w:sz w:val="24"/>
          <w:szCs w:val="24"/>
        </w:rPr>
        <w:t xml:space="preserve">Rice &amp; Mirzadeh, 2000; </w:t>
      </w:r>
      <w:r w:rsidR="001C676E">
        <w:rPr>
          <w:rFonts w:ascii="Times New Roman" w:hAnsi="Times New Roman" w:cs="Times New Roman"/>
          <w:sz w:val="24"/>
          <w:szCs w:val="24"/>
        </w:rPr>
        <w:t xml:space="preserve">Wei, Heppner, Russell, &amp; Young, 2006; </w:t>
      </w:r>
      <w:r w:rsidR="001C676E" w:rsidRPr="006F486F">
        <w:rPr>
          <w:rFonts w:ascii="Times New Roman" w:hAnsi="Times New Roman" w:cs="Times New Roman"/>
          <w:sz w:val="24"/>
          <w:szCs w:val="24"/>
        </w:rPr>
        <w:t>Wei</w:t>
      </w:r>
      <w:r w:rsidR="001C676E">
        <w:rPr>
          <w:rFonts w:ascii="Times New Roman" w:hAnsi="Times New Roman" w:cs="Times New Roman"/>
          <w:sz w:val="24"/>
          <w:szCs w:val="24"/>
        </w:rPr>
        <w:t>, Mallinckrodt, Russell, &amp; Abraham, 2</w:t>
      </w:r>
      <w:r w:rsidR="001C676E" w:rsidRPr="006F486F">
        <w:rPr>
          <w:rFonts w:ascii="Times New Roman" w:hAnsi="Times New Roman" w:cs="Times New Roman"/>
          <w:sz w:val="24"/>
          <w:szCs w:val="24"/>
        </w:rPr>
        <w:t>004)</w:t>
      </w:r>
      <w:r w:rsidR="001C676E">
        <w:rPr>
          <w:rFonts w:ascii="Times New Roman" w:hAnsi="Times New Roman" w:cs="Times New Roman"/>
          <w:sz w:val="24"/>
          <w:szCs w:val="24"/>
        </w:rPr>
        <w:t>,</w:t>
      </w:r>
      <w:r w:rsidR="001C676E">
        <w:rPr>
          <w:rFonts w:ascii="Times" w:eastAsia="Calibri" w:hAnsi="Times" w:cstheme="minorHAnsi"/>
          <w:sz w:val="24"/>
          <w:szCs w:val="24"/>
        </w:rPr>
        <w:t xml:space="preserve"> and adaptive perfectionism and secure attachment</w:t>
      </w:r>
      <w:r w:rsidR="001C676E" w:rsidRPr="006F486F">
        <w:rPr>
          <w:rFonts w:ascii="Times" w:eastAsia="Calibri" w:hAnsi="Times" w:cstheme="minorHAnsi"/>
          <w:sz w:val="24"/>
          <w:szCs w:val="24"/>
        </w:rPr>
        <w:t xml:space="preserve"> </w:t>
      </w:r>
      <w:r w:rsidR="001C676E" w:rsidRPr="006F486F">
        <w:rPr>
          <w:rFonts w:ascii="Times New Roman" w:hAnsi="Times New Roman" w:cs="Times New Roman"/>
          <w:sz w:val="24"/>
          <w:szCs w:val="24"/>
        </w:rPr>
        <w:t>(Rice</w:t>
      </w:r>
      <w:r w:rsidR="001C676E">
        <w:rPr>
          <w:rFonts w:ascii="Times New Roman" w:hAnsi="Times New Roman" w:cs="Times New Roman"/>
          <w:sz w:val="24"/>
          <w:szCs w:val="24"/>
        </w:rPr>
        <w:t xml:space="preserve"> et al., 2005</w:t>
      </w:r>
      <w:r w:rsidR="001C676E" w:rsidRPr="006F486F">
        <w:rPr>
          <w:rFonts w:ascii="Times New Roman" w:hAnsi="Times New Roman" w:cs="Times New Roman"/>
          <w:sz w:val="24"/>
          <w:szCs w:val="24"/>
        </w:rPr>
        <w:t>; Rice &amp; Mirzadeh, 2000</w:t>
      </w:r>
      <w:r w:rsidR="001C676E">
        <w:rPr>
          <w:rFonts w:ascii="Times New Roman" w:hAnsi="Times New Roman" w:cs="Times New Roman"/>
          <w:sz w:val="24"/>
          <w:szCs w:val="24"/>
        </w:rPr>
        <w:t>; Sorotzkin, 1998</w:t>
      </w:r>
      <w:r w:rsidR="001C676E" w:rsidRPr="006F486F">
        <w:rPr>
          <w:rFonts w:ascii="Times New Roman" w:hAnsi="Times New Roman" w:cs="Times New Roman"/>
          <w:sz w:val="24"/>
          <w:szCs w:val="24"/>
        </w:rPr>
        <w:t>)</w:t>
      </w:r>
      <w:r w:rsidR="001C676E">
        <w:rPr>
          <w:rFonts w:ascii="Times New Roman" w:hAnsi="Times New Roman" w:cs="Times New Roman"/>
          <w:sz w:val="24"/>
          <w:szCs w:val="24"/>
        </w:rPr>
        <w:t>.</w:t>
      </w:r>
      <w:r w:rsidR="00002683">
        <w:rPr>
          <w:rFonts w:ascii="Times New Roman" w:hAnsi="Times New Roman" w:cs="Times New Roman"/>
          <w:sz w:val="24"/>
          <w:szCs w:val="24"/>
        </w:rPr>
        <w:t xml:space="preserve"> </w:t>
      </w:r>
      <w:r w:rsidR="007C7D68">
        <w:rPr>
          <w:rFonts w:ascii="Times New Roman" w:hAnsi="Times New Roman" w:cs="Times New Roman"/>
          <w:sz w:val="24"/>
          <w:szCs w:val="24"/>
        </w:rPr>
        <w:t xml:space="preserve"> </w:t>
      </w:r>
      <w:r w:rsidR="00A663C9">
        <w:rPr>
          <w:rFonts w:ascii="Times New Roman" w:hAnsi="Times New Roman" w:cs="Times New Roman"/>
          <w:sz w:val="24"/>
          <w:szCs w:val="24"/>
        </w:rPr>
        <w:t>Consequently</w:t>
      </w:r>
      <w:r w:rsidR="00CB593F" w:rsidRPr="006F486F">
        <w:rPr>
          <w:rFonts w:ascii="Times New Roman" w:hAnsi="Times New Roman" w:cs="Times New Roman"/>
          <w:sz w:val="24"/>
          <w:szCs w:val="24"/>
        </w:rPr>
        <w:t>, children will orient themselves towards perfectionism when parents withhold acts of nurturing and/or continually raise their performance standards (</w:t>
      </w:r>
      <w:r w:rsidR="007C7D68">
        <w:rPr>
          <w:rFonts w:ascii="Times New Roman" w:hAnsi="Times New Roman" w:cs="Times New Roman"/>
          <w:sz w:val="24"/>
          <w:szCs w:val="24"/>
        </w:rPr>
        <w:t xml:space="preserve">Frost et al., 1991; </w:t>
      </w:r>
      <w:r w:rsidR="00CB593F" w:rsidRPr="006F486F">
        <w:rPr>
          <w:rFonts w:ascii="Times New Roman" w:hAnsi="Times New Roman" w:cs="Times New Roman"/>
          <w:sz w:val="24"/>
          <w:szCs w:val="24"/>
        </w:rPr>
        <w:t xml:space="preserve">Missildine, 1963).  </w:t>
      </w:r>
    </w:p>
    <w:p w14:paraId="30227A18" w14:textId="77777777" w:rsidR="00CB593F" w:rsidRDefault="00B957AC" w:rsidP="00D876C9">
      <w:pPr>
        <w:spacing w:after="0" w:line="480" w:lineRule="auto"/>
        <w:ind w:firstLine="720"/>
        <w:rPr>
          <w:rFonts w:ascii="Times" w:hAnsi="Times" w:cstheme="minorHAnsi"/>
          <w:sz w:val="24"/>
          <w:szCs w:val="24"/>
        </w:rPr>
      </w:pPr>
      <w:r w:rsidRPr="00905682">
        <w:rPr>
          <w:rFonts w:ascii="Times New Roman" w:hAnsi="Times New Roman" w:cs="Times New Roman"/>
          <w:sz w:val="24"/>
          <w:szCs w:val="24"/>
        </w:rPr>
        <w:lastRenderedPageBreak/>
        <w:t>Flett</w:t>
      </w:r>
      <w:r w:rsidR="0015526E">
        <w:rPr>
          <w:rFonts w:ascii="Times New Roman" w:hAnsi="Times New Roman" w:cs="Times New Roman"/>
          <w:sz w:val="24"/>
          <w:szCs w:val="24"/>
        </w:rPr>
        <w:t xml:space="preserve"> and associates </w:t>
      </w:r>
      <w:r w:rsidRPr="00905682">
        <w:rPr>
          <w:rFonts w:ascii="Times New Roman" w:hAnsi="Times New Roman" w:cs="Times New Roman"/>
          <w:sz w:val="24"/>
          <w:szCs w:val="24"/>
        </w:rPr>
        <w:t>(2002) suggested the Anxious-Rearing model as another possible explanation for the development of perfectionism.  This</w:t>
      </w:r>
      <w:r w:rsidR="00CB593F" w:rsidRPr="00905682">
        <w:rPr>
          <w:rFonts w:ascii="Times New Roman" w:hAnsi="Times New Roman" w:cs="Times New Roman"/>
          <w:sz w:val="24"/>
          <w:szCs w:val="24"/>
        </w:rPr>
        <w:t xml:space="preserve"> model focuses on </w:t>
      </w:r>
      <w:r w:rsidR="00A14110">
        <w:rPr>
          <w:rFonts w:ascii="Times New Roman" w:hAnsi="Times New Roman" w:cs="Times New Roman"/>
          <w:sz w:val="24"/>
          <w:szCs w:val="24"/>
        </w:rPr>
        <w:t xml:space="preserve">the way </w:t>
      </w:r>
      <w:r w:rsidR="00CB593F" w:rsidRPr="00905682">
        <w:rPr>
          <w:rFonts w:ascii="Times New Roman" w:hAnsi="Times New Roman" w:cs="Times New Roman"/>
          <w:sz w:val="24"/>
          <w:szCs w:val="24"/>
        </w:rPr>
        <w:t xml:space="preserve">parental rearing behaviors impact family environments.  </w:t>
      </w:r>
      <w:r w:rsidR="00AB6C36">
        <w:rPr>
          <w:rFonts w:ascii="Times New Roman" w:hAnsi="Times New Roman" w:cs="Times New Roman"/>
          <w:sz w:val="24"/>
          <w:szCs w:val="24"/>
        </w:rPr>
        <w:t xml:space="preserve">Specifically, this model suggests that “anxious cognitions” develop from anxious parenting behaviors (Barrett, Rapee, Dadds, &amp; Ryan, 1996).  </w:t>
      </w:r>
      <w:r w:rsidR="00324055">
        <w:rPr>
          <w:rFonts w:ascii="Times New Roman" w:hAnsi="Times New Roman" w:cs="Times New Roman"/>
          <w:sz w:val="24"/>
          <w:szCs w:val="24"/>
        </w:rPr>
        <w:t>Parents may prime their children for</w:t>
      </w:r>
      <w:r w:rsidR="00C35A27">
        <w:rPr>
          <w:rFonts w:ascii="Times New Roman" w:hAnsi="Times New Roman" w:cs="Times New Roman"/>
          <w:sz w:val="24"/>
          <w:szCs w:val="24"/>
        </w:rPr>
        <w:t xml:space="preserve"> maladaptive</w:t>
      </w:r>
      <w:r w:rsidR="00324055">
        <w:rPr>
          <w:rFonts w:ascii="Times New Roman" w:hAnsi="Times New Roman" w:cs="Times New Roman"/>
          <w:sz w:val="24"/>
          <w:szCs w:val="24"/>
        </w:rPr>
        <w:t xml:space="preserve"> perfectionism by their excessive focus on error avoidance.  </w:t>
      </w:r>
      <w:r w:rsidR="008E30FA" w:rsidRPr="00905682">
        <w:rPr>
          <w:rFonts w:ascii="Times New Roman" w:hAnsi="Times New Roman" w:cs="Times New Roman"/>
          <w:sz w:val="24"/>
          <w:szCs w:val="24"/>
        </w:rPr>
        <w:t xml:space="preserve">For example, parents who consistently model mistake avoidance and other perfectionistic rearing behaviors begin to promote perfectionistic behaviors within their children </w:t>
      </w:r>
      <w:r w:rsidR="008E30FA" w:rsidRPr="00905682">
        <w:rPr>
          <w:rFonts w:ascii="Times New Roman" w:eastAsia="AdvGulliv-R" w:hAnsi="Times New Roman" w:cs="Times New Roman"/>
          <w:sz w:val="24"/>
          <w:szCs w:val="16"/>
        </w:rPr>
        <w:t>(Hewitt</w:t>
      </w:r>
      <w:r w:rsidR="00B92DE4">
        <w:rPr>
          <w:rFonts w:ascii="Times New Roman" w:eastAsia="AdvGulliv-R" w:hAnsi="Times New Roman" w:cs="Times New Roman"/>
          <w:sz w:val="24"/>
          <w:szCs w:val="16"/>
        </w:rPr>
        <w:t>, Flett, Sherry, &amp; Caelian,</w:t>
      </w:r>
      <w:r w:rsidR="008E30FA" w:rsidRPr="00905682">
        <w:rPr>
          <w:rFonts w:ascii="Times New Roman" w:eastAsia="AdvGulliv-R" w:hAnsi="Times New Roman" w:cs="Times New Roman"/>
          <w:sz w:val="24"/>
          <w:szCs w:val="16"/>
        </w:rPr>
        <w:t xml:space="preserve"> </w:t>
      </w:r>
      <w:r w:rsidR="00B92DE4">
        <w:rPr>
          <w:rFonts w:ascii="Times New Roman" w:eastAsia="AdvGulliv-R" w:hAnsi="Times New Roman" w:cs="Times New Roman"/>
          <w:sz w:val="24"/>
          <w:szCs w:val="16"/>
        </w:rPr>
        <w:t>2</w:t>
      </w:r>
      <w:r w:rsidR="008E30FA" w:rsidRPr="00905682">
        <w:rPr>
          <w:rFonts w:ascii="Times New Roman" w:eastAsia="AdvGulliv-R" w:hAnsi="Times New Roman" w:cs="Times New Roman"/>
          <w:sz w:val="24"/>
          <w:szCs w:val="16"/>
        </w:rPr>
        <w:t>006)</w:t>
      </w:r>
      <w:r w:rsidR="008E30FA" w:rsidRPr="00905682">
        <w:rPr>
          <w:rFonts w:ascii="Times New Roman" w:hAnsi="Times New Roman" w:cs="Times New Roman"/>
          <w:sz w:val="24"/>
          <w:szCs w:val="24"/>
        </w:rPr>
        <w:t xml:space="preserve">. </w:t>
      </w:r>
      <w:r w:rsidR="008E30FA" w:rsidRPr="00905682">
        <w:rPr>
          <w:rFonts w:ascii="Times New Roman" w:eastAsia="AdvGulliv-R" w:hAnsi="Times New Roman" w:cs="Times New Roman"/>
          <w:sz w:val="24"/>
          <w:szCs w:val="16"/>
        </w:rPr>
        <w:t xml:space="preserve"> </w:t>
      </w:r>
      <w:r w:rsidRPr="00905682">
        <w:rPr>
          <w:rFonts w:ascii="Times New Roman" w:hAnsi="Times New Roman" w:cs="Times New Roman"/>
          <w:sz w:val="24"/>
          <w:szCs w:val="24"/>
        </w:rPr>
        <w:t>P</w:t>
      </w:r>
      <w:r w:rsidR="00CB593F" w:rsidRPr="00905682">
        <w:rPr>
          <w:rFonts w:ascii="Times New Roman" w:hAnsi="Times New Roman" w:cs="Times New Roman"/>
          <w:sz w:val="24"/>
          <w:szCs w:val="24"/>
        </w:rPr>
        <w:t xml:space="preserve">erfectionism </w:t>
      </w:r>
      <w:r w:rsidRPr="00905682">
        <w:rPr>
          <w:rFonts w:ascii="Times New Roman" w:hAnsi="Times New Roman" w:cs="Times New Roman"/>
          <w:sz w:val="24"/>
          <w:szCs w:val="24"/>
        </w:rPr>
        <w:t>is</w:t>
      </w:r>
      <w:r w:rsidR="00CB593F" w:rsidRPr="00905682">
        <w:rPr>
          <w:rFonts w:ascii="Times New Roman" w:hAnsi="Times New Roman" w:cs="Times New Roman"/>
          <w:sz w:val="24"/>
          <w:szCs w:val="24"/>
        </w:rPr>
        <w:t xml:space="preserve"> “shared” with others in the family unit through “parental worry” and a “focus on the negative consequences of making mistakes” (Flett et al., 2002, p. 95).  </w:t>
      </w:r>
      <w:r w:rsidR="00CB593F" w:rsidRPr="006F486F">
        <w:rPr>
          <w:rFonts w:ascii="Times New Roman" w:eastAsia="AdvGulliv-R" w:hAnsi="Times New Roman" w:cs="Times New Roman"/>
          <w:sz w:val="24"/>
          <w:szCs w:val="16"/>
        </w:rPr>
        <w:t>When children receive messages that avoiding mistakes is highly important and a means for family acceptance, their</w:t>
      </w:r>
      <w:r w:rsidR="009F7EFD">
        <w:rPr>
          <w:rFonts w:ascii="Times New Roman" w:eastAsia="AdvGulliv-R" w:hAnsi="Times New Roman" w:cs="Times New Roman"/>
          <w:sz w:val="24"/>
          <w:szCs w:val="16"/>
        </w:rPr>
        <w:t xml:space="preserve"> cognitions and subsequent</w:t>
      </w:r>
      <w:r w:rsidR="00CB593F" w:rsidRPr="006F486F">
        <w:rPr>
          <w:rFonts w:ascii="Times New Roman" w:eastAsia="AdvGulliv-R" w:hAnsi="Times New Roman" w:cs="Times New Roman"/>
          <w:sz w:val="24"/>
          <w:szCs w:val="16"/>
        </w:rPr>
        <w:t xml:space="preserve"> behaviors become motivationally orientated towards </w:t>
      </w:r>
      <w:r w:rsidR="009F7EFD">
        <w:rPr>
          <w:rFonts w:ascii="Times New Roman" w:eastAsia="AdvGulliv-R" w:hAnsi="Times New Roman" w:cs="Times New Roman"/>
          <w:sz w:val="24"/>
          <w:szCs w:val="16"/>
        </w:rPr>
        <w:t xml:space="preserve">perfectionistic ideals. </w:t>
      </w:r>
    </w:p>
    <w:p w14:paraId="35B2AC82" w14:textId="77777777" w:rsidR="003F3000" w:rsidRPr="005675D1" w:rsidRDefault="00BE726E" w:rsidP="00D950E8">
      <w:pPr>
        <w:autoSpaceDE w:val="0"/>
        <w:autoSpaceDN w:val="0"/>
        <w:adjustRightInd w:val="0"/>
        <w:spacing w:after="0" w:line="480" w:lineRule="auto"/>
        <w:ind w:firstLine="720"/>
        <w:rPr>
          <w:rFonts w:ascii="Times" w:hAnsi="Times"/>
          <w:i/>
          <w:sz w:val="24"/>
          <w:szCs w:val="24"/>
        </w:rPr>
      </w:pPr>
      <w:r w:rsidRPr="005F46CB">
        <w:rPr>
          <w:rFonts w:ascii="Times" w:hAnsi="Times"/>
          <w:b/>
          <w:sz w:val="24"/>
          <w:szCs w:val="24"/>
        </w:rPr>
        <w:t xml:space="preserve">Conceptual </w:t>
      </w:r>
      <w:r w:rsidR="002C6835">
        <w:rPr>
          <w:rFonts w:ascii="Times" w:hAnsi="Times"/>
          <w:b/>
          <w:sz w:val="24"/>
          <w:szCs w:val="24"/>
        </w:rPr>
        <w:t>f</w:t>
      </w:r>
      <w:r w:rsidRPr="005F46CB">
        <w:rPr>
          <w:rFonts w:ascii="Times" w:hAnsi="Times"/>
          <w:b/>
          <w:sz w:val="24"/>
          <w:szCs w:val="24"/>
        </w:rPr>
        <w:t xml:space="preserve">rameworks of </w:t>
      </w:r>
      <w:r w:rsidR="002C6835">
        <w:rPr>
          <w:rFonts w:ascii="Times" w:hAnsi="Times"/>
          <w:b/>
          <w:sz w:val="24"/>
          <w:szCs w:val="24"/>
        </w:rPr>
        <w:t>p</w:t>
      </w:r>
      <w:r w:rsidRPr="005F46CB">
        <w:rPr>
          <w:rFonts w:ascii="Times" w:hAnsi="Times"/>
          <w:b/>
          <w:sz w:val="24"/>
          <w:szCs w:val="24"/>
        </w:rPr>
        <w:t>erfectionism</w:t>
      </w:r>
      <w:r>
        <w:rPr>
          <w:rFonts w:ascii="Times" w:hAnsi="Times"/>
          <w:b/>
          <w:sz w:val="24"/>
          <w:szCs w:val="24"/>
        </w:rPr>
        <w:t>.</w:t>
      </w:r>
      <w:r w:rsidR="00273195">
        <w:rPr>
          <w:rFonts w:ascii="Times" w:hAnsi="Times"/>
          <w:b/>
          <w:sz w:val="24"/>
          <w:szCs w:val="24"/>
        </w:rPr>
        <w:t xml:space="preserve">  </w:t>
      </w:r>
      <w:r w:rsidR="00D950E8">
        <w:rPr>
          <w:rFonts w:ascii="Times New Roman" w:hAnsi="Times New Roman" w:cs="Times New Roman"/>
          <w:sz w:val="24"/>
          <w:szCs w:val="24"/>
        </w:rPr>
        <w:t>“Perfectionism is a twenty-ton shield that we lug around thinking it will protect us when, in fact, it’s the thing that’s really preventing us from taking flight” (Brown, 2010, p. 56).</w:t>
      </w:r>
    </w:p>
    <w:p w14:paraId="2290BD23" w14:textId="77777777" w:rsidR="0038559E" w:rsidRDefault="00BE726E" w:rsidP="005675D1">
      <w:pPr>
        <w:autoSpaceDE w:val="0"/>
        <w:autoSpaceDN w:val="0"/>
        <w:adjustRightInd w:val="0"/>
        <w:spacing w:after="0" w:line="480" w:lineRule="auto"/>
        <w:ind w:firstLine="720"/>
        <w:rPr>
          <w:rFonts w:ascii="Times" w:hAnsi="Times" w:cstheme="minorHAnsi"/>
          <w:sz w:val="24"/>
          <w:szCs w:val="24"/>
        </w:rPr>
      </w:pPr>
      <w:r w:rsidRPr="006F486F">
        <w:rPr>
          <w:rFonts w:ascii="Times" w:hAnsi="Times"/>
          <w:sz w:val="24"/>
          <w:szCs w:val="24"/>
        </w:rPr>
        <w:t xml:space="preserve">Similarly to the differing </w:t>
      </w:r>
      <w:r>
        <w:rPr>
          <w:rFonts w:ascii="Times" w:hAnsi="Times"/>
          <w:sz w:val="24"/>
          <w:szCs w:val="24"/>
        </w:rPr>
        <w:t xml:space="preserve">theories </w:t>
      </w:r>
      <w:r w:rsidR="00D971AA">
        <w:rPr>
          <w:rFonts w:ascii="Times" w:hAnsi="Times"/>
          <w:sz w:val="24"/>
          <w:szCs w:val="24"/>
        </w:rPr>
        <w:t>surrounding</w:t>
      </w:r>
      <w:r w:rsidR="00D971AA" w:rsidRPr="006F486F">
        <w:rPr>
          <w:rFonts w:ascii="Times" w:hAnsi="Times"/>
          <w:sz w:val="24"/>
          <w:szCs w:val="24"/>
        </w:rPr>
        <w:t xml:space="preserve"> </w:t>
      </w:r>
      <w:r w:rsidRPr="006F486F">
        <w:rPr>
          <w:rFonts w:ascii="Times" w:hAnsi="Times"/>
          <w:sz w:val="24"/>
          <w:szCs w:val="24"/>
        </w:rPr>
        <w:t xml:space="preserve">the developmental </w:t>
      </w:r>
      <w:r w:rsidR="001330C7">
        <w:rPr>
          <w:rFonts w:ascii="Times" w:hAnsi="Times"/>
          <w:sz w:val="24"/>
          <w:szCs w:val="24"/>
        </w:rPr>
        <w:t>precursors</w:t>
      </w:r>
      <w:r w:rsidR="005675D1">
        <w:rPr>
          <w:rFonts w:ascii="Times" w:hAnsi="Times"/>
          <w:sz w:val="24"/>
          <w:szCs w:val="24"/>
        </w:rPr>
        <w:t xml:space="preserve"> </w:t>
      </w:r>
      <w:r w:rsidRPr="006F486F">
        <w:rPr>
          <w:rFonts w:ascii="Times" w:hAnsi="Times"/>
          <w:sz w:val="24"/>
          <w:szCs w:val="24"/>
        </w:rPr>
        <w:t xml:space="preserve">of perfectionism, </w:t>
      </w:r>
      <w:r w:rsidR="005177D8">
        <w:rPr>
          <w:rFonts w:ascii="Times" w:hAnsi="Times"/>
          <w:sz w:val="24"/>
          <w:szCs w:val="24"/>
        </w:rPr>
        <w:t xml:space="preserve">researchers use </w:t>
      </w:r>
      <w:r w:rsidRPr="006F486F">
        <w:rPr>
          <w:rFonts w:ascii="Times" w:hAnsi="Times"/>
          <w:sz w:val="24"/>
          <w:szCs w:val="24"/>
        </w:rPr>
        <w:t xml:space="preserve">a variety of </w:t>
      </w:r>
      <w:r>
        <w:rPr>
          <w:rFonts w:ascii="Times" w:hAnsi="Times"/>
          <w:sz w:val="24"/>
          <w:szCs w:val="24"/>
        </w:rPr>
        <w:t>frameworks</w:t>
      </w:r>
      <w:r w:rsidRPr="006F486F">
        <w:rPr>
          <w:rFonts w:ascii="Times" w:hAnsi="Times"/>
          <w:sz w:val="24"/>
          <w:szCs w:val="24"/>
        </w:rPr>
        <w:t xml:space="preserve"> to </w:t>
      </w:r>
      <w:r>
        <w:rPr>
          <w:rFonts w:ascii="Times" w:hAnsi="Times"/>
          <w:sz w:val="24"/>
          <w:szCs w:val="24"/>
        </w:rPr>
        <w:t xml:space="preserve">conceptualize </w:t>
      </w:r>
      <w:r w:rsidRPr="006F486F">
        <w:rPr>
          <w:rFonts w:ascii="Times" w:hAnsi="Times"/>
          <w:sz w:val="24"/>
          <w:szCs w:val="24"/>
        </w:rPr>
        <w:t xml:space="preserve">perfectionism.  </w:t>
      </w:r>
      <w:r w:rsidR="00DF0660">
        <w:rPr>
          <w:rFonts w:ascii="Times" w:hAnsi="Times"/>
          <w:sz w:val="24"/>
          <w:szCs w:val="24"/>
        </w:rPr>
        <w:t>Theorists have categorized perfectionists as</w:t>
      </w:r>
      <w:r w:rsidRPr="006F486F">
        <w:rPr>
          <w:rFonts w:ascii="Times" w:hAnsi="Times"/>
          <w:sz w:val="24"/>
          <w:szCs w:val="24"/>
        </w:rPr>
        <w:t xml:space="preserve"> normal/neurotic, adaptive/maladaptive, functional/dysfunctional, active/passive, healthy/unhealthy, </w:t>
      </w:r>
      <w:r w:rsidR="00DF0660">
        <w:rPr>
          <w:rFonts w:ascii="Times" w:hAnsi="Times"/>
          <w:sz w:val="24"/>
          <w:szCs w:val="24"/>
        </w:rPr>
        <w:t>and</w:t>
      </w:r>
      <w:r w:rsidRPr="006F486F">
        <w:rPr>
          <w:rFonts w:ascii="Times" w:hAnsi="Times"/>
          <w:sz w:val="24"/>
          <w:szCs w:val="24"/>
        </w:rPr>
        <w:t xml:space="preserve"> conscientious/self-evaluative</w:t>
      </w:r>
      <w:r w:rsidR="00DF0660">
        <w:rPr>
          <w:rFonts w:ascii="Times" w:hAnsi="Times"/>
          <w:sz w:val="24"/>
          <w:szCs w:val="24"/>
        </w:rPr>
        <w:t xml:space="preserve"> (</w:t>
      </w:r>
      <w:r w:rsidR="00CD40A8">
        <w:rPr>
          <w:rFonts w:ascii="Times" w:hAnsi="Times"/>
          <w:sz w:val="24"/>
          <w:szCs w:val="24"/>
        </w:rPr>
        <w:t xml:space="preserve">Adkins &amp; Parker, 1996; Blankstein &amp; Dunkley, 2002; </w:t>
      </w:r>
      <w:r w:rsidR="00612546">
        <w:rPr>
          <w:rFonts w:ascii="Times" w:hAnsi="Times"/>
          <w:sz w:val="24"/>
          <w:szCs w:val="24"/>
        </w:rPr>
        <w:t xml:space="preserve">Chang, 2006; </w:t>
      </w:r>
      <w:r w:rsidR="00CD40A8">
        <w:rPr>
          <w:rFonts w:ascii="Times" w:hAnsi="Times"/>
          <w:sz w:val="24"/>
          <w:szCs w:val="24"/>
        </w:rPr>
        <w:t>Hamachek, 1978;</w:t>
      </w:r>
      <w:r w:rsidR="00CC399F">
        <w:rPr>
          <w:rFonts w:ascii="Times" w:hAnsi="Times"/>
          <w:sz w:val="24"/>
          <w:szCs w:val="24"/>
        </w:rPr>
        <w:t xml:space="preserve"> Hill et al., 2004</w:t>
      </w:r>
      <w:r w:rsidR="00612546">
        <w:rPr>
          <w:rFonts w:ascii="Times" w:hAnsi="Times"/>
          <w:sz w:val="24"/>
          <w:szCs w:val="24"/>
        </w:rPr>
        <w:t>; Rheaume</w:t>
      </w:r>
      <w:r w:rsidR="00B92DE4">
        <w:rPr>
          <w:rFonts w:ascii="Times" w:hAnsi="Times"/>
          <w:sz w:val="24"/>
          <w:szCs w:val="24"/>
        </w:rPr>
        <w:t xml:space="preserve"> et al.</w:t>
      </w:r>
      <w:r w:rsidR="00612546">
        <w:rPr>
          <w:rFonts w:ascii="Times" w:hAnsi="Times"/>
          <w:sz w:val="24"/>
          <w:szCs w:val="24"/>
        </w:rPr>
        <w:t>, 2000; Rice</w:t>
      </w:r>
      <w:r w:rsidR="007F25B8">
        <w:rPr>
          <w:rFonts w:ascii="Times" w:hAnsi="Times"/>
          <w:sz w:val="24"/>
          <w:szCs w:val="24"/>
        </w:rPr>
        <w:t xml:space="preserve"> et al., 1998</w:t>
      </w:r>
      <w:r w:rsidR="00612546">
        <w:rPr>
          <w:rFonts w:ascii="Times" w:hAnsi="Times"/>
          <w:sz w:val="24"/>
          <w:szCs w:val="24"/>
        </w:rPr>
        <w:t>; Terry-Short</w:t>
      </w:r>
      <w:r w:rsidR="00697822">
        <w:rPr>
          <w:rFonts w:ascii="Times" w:hAnsi="Times"/>
          <w:sz w:val="24"/>
          <w:szCs w:val="24"/>
        </w:rPr>
        <w:t xml:space="preserve"> et al., </w:t>
      </w:r>
      <w:r w:rsidR="00612546">
        <w:rPr>
          <w:rFonts w:ascii="Times" w:hAnsi="Times"/>
          <w:sz w:val="24"/>
          <w:szCs w:val="24"/>
        </w:rPr>
        <w:t>1995</w:t>
      </w:r>
      <w:r w:rsidR="00DF0660">
        <w:rPr>
          <w:rFonts w:ascii="Times" w:hAnsi="Times"/>
          <w:sz w:val="24"/>
          <w:szCs w:val="24"/>
        </w:rPr>
        <w:t>).</w:t>
      </w:r>
      <w:r w:rsidRPr="006F486F">
        <w:rPr>
          <w:rFonts w:ascii="Times" w:hAnsi="Times"/>
          <w:sz w:val="24"/>
          <w:szCs w:val="24"/>
        </w:rPr>
        <w:t xml:space="preserve"> </w:t>
      </w:r>
      <w:r w:rsidR="00DF0660">
        <w:rPr>
          <w:rFonts w:ascii="Times" w:hAnsi="Times"/>
          <w:sz w:val="24"/>
          <w:szCs w:val="24"/>
        </w:rPr>
        <w:t xml:space="preserve"> </w:t>
      </w:r>
      <w:r w:rsidR="0038559E">
        <w:rPr>
          <w:rFonts w:ascii="Times" w:hAnsi="Times"/>
          <w:sz w:val="24"/>
          <w:szCs w:val="24"/>
        </w:rPr>
        <w:t>Additionally,</w:t>
      </w:r>
      <w:r w:rsidR="005177D8">
        <w:rPr>
          <w:rFonts w:ascii="Times" w:hAnsi="Times"/>
          <w:sz w:val="24"/>
          <w:szCs w:val="24"/>
        </w:rPr>
        <w:t xml:space="preserve"> researchers describe</w:t>
      </w:r>
      <w:r w:rsidR="0038559E">
        <w:rPr>
          <w:rFonts w:ascii="Times" w:hAnsi="Times"/>
          <w:sz w:val="24"/>
          <w:szCs w:val="24"/>
        </w:rPr>
        <w:t xml:space="preserve"> b</w:t>
      </w:r>
      <w:r w:rsidR="00DF0660">
        <w:rPr>
          <w:rFonts w:ascii="Times" w:hAnsi="Times"/>
          <w:sz w:val="24"/>
          <w:szCs w:val="24"/>
        </w:rPr>
        <w:t xml:space="preserve">ehaviors of interest as perfectionistic </w:t>
      </w:r>
      <w:r w:rsidR="00DF0660">
        <w:rPr>
          <w:rFonts w:ascii="Times" w:hAnsi="Times"/>
          <w:sz w:val="24"/>
          <w:szCs w:val="24"/>
        </w:rPr>
        <w:lastRenderedPageBreak/>
        <w:t xml:space="preserve">strivings/perfectionistic concerns, </w:t>
      </w:r>
      <w:r w:rsidR="003B6EA8">
        <w:rPr>
          <w:rFonts w:ascii="Times" w:hAnsi="Times"/>
          <w:sz w:val="24"/>
          <w:szCs w:val="24"/>
        </w:rPr>
        <w:t xml:space="preserve">perfectionism cognitions, </w:t>
      </w:r>
      <w:r w:rsidR="00DF0660">
        <w:rPr>
          <w:rFonts w:ascii="Times" w:hAnsi="Times"/>
          <w:sz w:val="24"/>
          <w:szCs w:val="24"/>
        </w:rPr>
        <w:t xml:space="preserve">personal standards/evaluative concerns, </w:t>
      </w:r>
      <w:r w:rsidRPr="006F486F">
        <w:rPr>
          <w:rFonts w:ascii="Times" w:hAnsi="Times"/>
          <w:sz w:val="24"/>
          <w:szCs w:val="24"/>
        </w:rPr>
        <w:t>and performance perfectionism</w:t>
      </w:r>
      <w:r w:rsidR="00DF0660">
        <w:rPr>
          <w:rFonts w:ascii="Times" w:hAnsi="Times"/>
          <w:sz w:val="24"/>
          <w:szCs w:val="24"/>
        </w:rPr>
        <w:t xml:space="preserve"> (</w:t>
      </w:r>
      <w:r w:rsidR="003B6EA8">
        <w:rPr>
          <w:rFonts w:ascii="Times" w:hAnsi="Times"/>
          <w:sz w:val="24"/>
          <w:szCs w:val="24"/>
        </w:rPr>
        <w:t xml:space="preserve">Flett, Hewitt, Blankstein, &amp; Gray, 1998; </w:t>
      </w:r>
      <w:r w:rsidR="00D971AA">
        <w:rPr>
          <w:rFonts w:ascii="Times" w:hAnsi="Times"/>
          <w:sz w:val="24"/>
          <w:szCs w:val="24"/>
        </w:rPr>
        <w:t xml:space="preserve">Frost et al., 1993; </w:t>
      </w:r>
      <w:r w:rsidR="003B6EA8">
        <w:rPr>
          <w:rFonts w:ascii="Times" w:hAnsi="Times"/>
          <w:sz w:val="24"/>
          <w:szCs w:val="24"/>
        </w:rPr>
        <w:t>Frost et al., 1995; Lombardi</w:t>
      </w:r>
      <w:r w:rsidR="00245B0C">
        <w:rPr>
          <w:rFonts w:ascii="Times" w:hAnsi="Times"/>
          <w:sz w:val="24"/>
          <w:szCs w:val="24"/>
        </w:rPr>
        <w:t>, Florentino, &amp; Lombardi</w:t>
      </w:r>
      <w:r w:rsidR="003B6EA8">
        <w:rPr>
          <w:rFonts w:ascii="Times" w:hAnsi="Times"/>
          <w:sz w:val="24"/>
          <w:szCs w:val="24"/>
        </w:rPr>
        <w:t xml:space="preserve">, 1998; </w:t>
      </w:r>
      <w:r w:rsidR="00CC399F">
        <w:rPr>
          <w:rFonts w:ascii="Times" w:hAnsi="Times"/>
          <w:sz w:val="24"/>
          <w:szCs w:val="24"/>
        </w:rPr>
        <w:t>Stoeber &amp; Otto, 2006</w:t>
      </w:r>
      <w:r w:rsidRPr="006F486F">
        <w:rPr>
          <w:rFonts w:ascii="Times" w:hAnsi="Times" w:cstheme="minorHAnsi"/>
          <w:sz w:val="24"/>
          <w:szCs w:val="24"/>
        </w:rPr>
        <w:t xml:space="preserve">). </w:t>
      </w:r>
      <w:r w:rsidR="00DF0660">
        <w:rPr>
          <w:rFonts w:ascii="Times" w:hAnsi="Times" w:cstheme="minorHAnsi"/>
          <w:sz w:val="24"/>
          <w:szCs w:val="24"/>
        </w:rPr>
        <w:t xml:space="preserve"> </w:t>
      </w:r>
      <w:r w:rsidR="0038559E">
        <w:rPr>
          <w:rFonts w:ascii="Times" w:hAnsi="Times" w:cstheme="minorHAnsi"/>
          <w:sz w:val="24"/>
          <w:szCs w:val="24"/>
        </w:rPr>
        <w:t xml:space="preserve">Despite the range of terminology used to describe perfectionism categories within the literature, this paper will use the terms adaptive and maladaptive. </w:t>
      </w:r>
    </w:p>
    <w:p w14:paraId="25B4AD40" w14:textId="77777777" w:rsidR="00E25A30" w:rsidRPr="006F486F" w:rsidRDefault="00BE726E" w:rsidP="00997814">
      <w:pPr>
        <w:autoSpaceDE w:val="0"/>
        <w:autoSpaceDN w:val="0"/>
        <w:adjustRightInd w:val="0"/>
        <w:spacing w:after="0" w:line="480" w:lineRule="auto"/>
        <w:ind w:firstLine="720"/>
        <w:rPr>
          <w:rFonts w:ascii="Times" w:hAnsi="Times" w:cs="Times New Roman"/>
          <w:sz w:val="24"/>
          <w:szCs w:val="24"/>
        </w:rPr>
      </w:pPr>
      <w:r w:rsidRPr="006F486F">
        <w:rPr>
          <w:rFonts w:ascii="Times" w:hAnsi="Times" w:cs="Times New Roman"/>
          <w:sz w:val="24"/>
          <w:szCs w:val="24"/>
        </w:rPr>
        <w:t>Hamachek (1978) was the first to distinguish between normal</w:t>
      </w:r>
      <w:r w:rsidR="00DB4830">
        <w:rPr>
          <w:rFonts w:ascii="Times" w:hAnsi="Times" w:cs="Times New Roman"/>
          <w:sz w:val="24"/>
          <w:szCs w:val="24"/>
        </w:rPr>
        <w:t xml:space="preserve"> </w:t>
      </w:r>
      <w:r w:rsidRPr="006F486F">
        <w:rPr>
          <w:rFonts w:ascii="Times" w:hAnsi="Times" w:cs="Times New Roman"/>
          <w:sz w:val="24"/>
          <w:szCs w:val="24"/>
        </w:rPr>
        <w:t xml:space="preserve">and neurotic perfectionists.  </w:t>
      </w:r>
      <w:r w:rsidRPr="006F486F">
        <w:rPr>
          <w:rFonts w:ascii="Times" w:hAnsi="Times" w:cs="Times-Roman"/>
          <w:sz w:val="24"/>
          <w:szCs w:val="24"/>
        </w:rPr>
        <w:t>Normal</w:t>
      </w:r>
      <w:r w:rsidR="00DB4830">
        <w:rPr>
          <w:rFonts w:ascii="Times" w:hAnsi="Times" w:cs="Times-Roman"/>
          <w:sz w:val="24"/>
          <w:szCs w:val="24"/>
        </w:rPr>
        <w:t xml:space="preserve"> or adaptive</w:t>
      </w:r>
      <w:r w:rsidRPr="006F486F">
        <w:rPr>
          <w:rFonts w:ascii="Times" w:hAnsi="Times" w:cs="Times-Roman"/>
          <w:sz w:val="24"/>
          <w:szCs w:val="24"/>
        </w:rPr>
        <w:t xml:space="preserve"> perfectionists “are those who derive a very real sense of pleasure from the labors of a painstaking effort and who feel free to be less precise as the situation permits” (</w:t>
      </w:r>
      <w:r w:rsidR="00997814">
        <w:rPr>
          <w:rFonts w:ascii="Times" w:hAnsi="Times" w:cs="Times-Roman"/>
          <w:sz w:val="24"/>
          <w:szCs w:val="24"/>
        </w:rPr>
        <w:t xml:space="preserve">Hamachek, 1978, </w:t>
      </w:r>
      <w:r w:rsidRPr="006F486F">
        <w:rPr>
          <w:rFonts w:ascii="Times" w:hAnsi="Times" w:cs="Times-Roman"/>
          <w:sz w:val="24"/>
          <w:szCs w:val="24"/>
        </w:rPr>
        <w:t>p. 27)</w:t>
      </w:r>
      <w:r w:rsidR="00997814">
        <w:rPr>
          <w:rFonts w:ascii="Times" w:hAnsi="Times" w:cs="Times-Roman"/>
          <w:sz w:val="24"/>
          <w:szCs w:val="24"/>
        </w:rPr>
        <w:t xml:space="preserve"> and “approach tasks with a confident desire for mastery and expectation for improvement” (Dixon et al., 2004, p. 96).  Conversely, </w:t>
      </w:r>
      <w:r w:rsidRPr="006F486F">
        <w:rPr>
          <w:rFonts w:ascii="Times" w:hAnsi="Times" w:cs="Times New Roman"/>
          <w:sz w:val="24"/>
          <w:szCs w:val="24"/>
        </w:rPr>
        <w:t>neurotic</w:t>
      </w:r>
      <w:r w:rsidR="00DB4830">
        <w:rPr>
          <w:rFonts w:ascii="Times" w:hAnsi="Times" w:cs="Times New Roman"/>
          <w:sz w:val="24"/>
          <w:szCs w:val="24"/>
        </w:rPr>
        <w:t xml:space="preserve"> or maladaptive</w:t>
      </w:r>
      <w:r w:rsidRPr="006F486F">
        <w:rPr>
          <w:rFonts w:ascii="Times" w:hAnsi="Times" w:cs="Times New Roman"/>
          <w:sz w:val="24"/>
          <w:szCs w:val="24"/>
        </w:rPr>
        <w:t xml:space="preserve"> perfectionists </w:t>
      </w:r>
      <w:r w:rsidR="00997814">
        <w:rPr>
          <w:rFonts w:ascii="Times" w:hAnsi="Times" w:cs="Times New Roman"/>
          <w:sz w:val="24"/>
          <w:szCs w:val="24"/>
        </w:rPr>
        <w:t xml:space="preserve">show </w:t>
      </w:r>
      <w:r w:rsidR="00997814" w:rsidRPr="006F486F">
        <w:rPr>
          <w:rFonts w:ascii="Times" w:hAnsi="Times" w:cs="Times New Roman"/>
          <w:sz w:val="24"/>
          <w:szCs w:val="24"/>
        </w:rPr>
        <w:t>susceptibility</w:t>
      </w:r>
      <w:r w:rsidRPr="006F486F">
        <w:rPr>
          <w:rFonts w:ascii="Times" w:hAnsi="Times" w:cs="Times New Roman"/>
          <w:sz w:val="24"/>
          <w:szCs w:val="24"/>
        </w:rPr>
        <w:t xml:space="preserve"> to</w:t>
      </w:r>
      <w:r w:rsidR="00997814">
        <w:rPr>
          <w:rFonts w:ascii="Times" w:hAnsi="Times" w:cs="Times New Roman"/>
          <w:sz w:val="24"/>
          <w:szCs w:val="24"/>
        </w:rPr>
        <w:t>wards</w:t>
      </w:r>
      <w:r w:rsidRPr="006F486F">
        <w:rPr>
          <w:rFonts w:ascii="Times" w:hAnsi="Times" w:cs="Times New Roman"/>
          <w:sz w:val="24"/>
          <w:szCs w:val="24"/>
        </w:rPr>
        <w:t xml:space="preserve"> negative self-beliefs </w:t>
      </w:r>
      <w:r w:rsidR="00997814">
        <w:rPr>
          <w:rFonts w:ascii="Times" w:hAnsi="Times" w:cs="Times New Roman"/>
          <w:sz w:val="24"/>
          <w:szCs w:val="24"/>
        </w:rPr>
        <w:t xml:space="preserve">(i.e., </w:t>
      </w:r>
      <w:r w:rsidR="00724381">
        <w:rPr>
          <w:rFonts w:ascii="Times" w:hAnsi="Times" w:cs="Times New Roman"/>
          <w:sz w:val="24"/>
          <w:szCs w:val="24"/>
        </w:rPr>
        <w:t>self-doubt</w:t>
      </w:r>
      <w:r w:rsidR="00997814">
        <w:rPr>
          <w:rFonts w:ascii="Times" w:hAnsi="Times" w:cs="Times New Roman"/>
          <w:sz w:val="24"/>
          <w:szCs w:val="24"/>
        </w:rPr>
        <w:t xml:space="preserve"> and perceived limitations) </w:t>
      </w:r>
      <w:r w:rsidRPr="006F486F">
        <w:rPr>
          <w:rFonts w:ascii="Times" w:hAnsi="Times" w:cs="Times New Roman"/>
          <w:sz w:val="24"/>
          <w:szCs w:val="24"/>
        </w:rPr>
        <w:t xml:space="preserve">and </w:t>
      </w:r>
      <w:r w:rsidR="00997814">
        <w:rPr>
          <w:rFonts w:ascii="Times" w:hAnsi="Times" w:cs="Times New Roman"/>
          <w:sz w:val="24"/>
          <w:szCs w:val="24"/>
        </w:rPr>
        <w:t>are</w:t>
      </w:r>
      <w:r w:rsidR="00997814" w:rsidRPr="006F486F">
        <w:rPr>
          <w:rFonts w:ascii="Times" w:hAnsi="Times" w:cs="Times New Roman"/>
          <w:sz w:val="24"/>
          <w:szCs w:val="24"/>
        </w:rPr>
        <w:t xml:space="preserve"> </w:t>
      </w:r>
      <w:r w:rsidRPr="006F486F">
        <w:rPr>
          <w:rFonts w:ascii="Times" w:hAnsi="Times" w:cs="Times New Roman"/>
          <w:sz w:val="24"/>
          <w:szCs w:val="24"/>
        </w:rPr>
        <w:t xml:space="preserve">unable to experience </w:t>
      </w:r>
      <w:r w:rsidR="00905682">
        <w:rPr>
          <w:rFonts w:ascii="Times" w:hAnsi="Times" w:cs="Times New Roman"/>
          <w:sz w:val="24"/>
          <w:szCs w:val="24"/>
        </w:rPr>
        <w:t>pride</w:t>
      </w:r>
      <w:r w:rsidR="00905682" w:rsidRPr="006F486F">
        <w:rPr>
          <w:rFonts w:ascii="Times" w:hAnsi="Times" w:cs="Times New Roman"/>
          <w:sz w:val="24"/>
          <w:szCs w:val="24"/>
        </w:rPr>
        <w:t xml:space="preserve"> </w:t>
      </w:r>
      <w:r w:rsidRPr="006F486F">
        <w:rPr>
          <w:rFonts w:ascii="Times" w:hAnsi="Times" w:cs="Times New Roman"/>
          <w:sz w:val="24"/>
          <w:szCs w:val="24"/>
        </w:rPr>
        <w:t>from their accomplishments because “in their own eyes they never seem to do things good enough to warrant that feeling” (Hamachek, 1978, p.</w:t>
      </w:r>
      <w:r w:rsidR="00C82CD9">
        <w:rPr>
          <w:rFonts w:ascii="Times" w:hAnsi="Times" w:cs="Times New Roman"/>
          <w:sz w:val="24"/>
          <w:szCs w:val="24"/>
        </w:rPr>
        <w:t xml:space="preserve"> </w:t>
      </w:r>
      <w:r w:rsidRPr="006F486F">
        <w:rPr>
          <w:rFonts w:ascii="Times" w:hAnsi="Times" w:cs="Times New Roman"/>
          <w:sz w:val="24"/>
          <w:szCs w:val="24"/>
        </w:rPr>
        <w:t xml:space="preserve">27).  Hamachek (1978), </w:t>
      </w:r>
      <w:r w:rsidR="005177D8">
        <w:rPr>
          <w:rFonts w:ascii="Times" w:hAnsi="Times" w:cs="Times New Roman"/>
          <w:sz w:val="24"/>
          <w:szCs w:val="24"/>
        </w:rPr>
        <w:t xml:space="preserve">differentiates </w:t>
      </w:r>
      <w:r w:rsidRPr="006F486F">
        <w:rPr>
          <w:rFonts w:ascii="Times" w:hAnsi="Times" w:cs="Times New Roman"/>
          <w:sz w:val="24"/>
          <w:szCs w:val="24"/>
        </w:rPr>
        <w:t xml:space="preserve">normal and neurotic perfectionists differentiated by the ability to accurately ascertain their strengths and weaknesses.  Normal perfectionists have the capabilities to set realistic expectations despite being self-critical; whereas, neurotic perfectionists are unable to tolerate error and therefore focus on avoiding mistakes (Frost et al., 1990).  </w:t>
      </w:r>
    </w:p>
    <w:p w14:paraId="1F67394F" w14:textId="77777777" w:rsidR="00C83487" w:rsidRDefault="00002B2B" w:rsidP="00D20204">
      <w:pPr>
        <w:spacing w:after="0" w:line="480" w:lineRule="auto"/>
        <w:ind w:firstLine="720"/>
        <w:rPr>
          <w:rFonts w:ascii="Times" w:hAnsi="Times" w:cs="Times New Roman"/>
          <w:sz w:val="24"/>
          <w:szCs w:val="24"/>
        </w:rPr>
      </w:pPr>
      <w:r>
        <w:rPr>
          <w:rFonts w:ascii="Times" w:hAnsi="Times" w:cs="Times New Roman"/>
          <w:sz w:val="24"/>
          <w:szCs w:val="24"/>
        </w:rPr>
        <w:t>In contrast to</w:t>
      </w:r>
      <w:r w:rsidR="00BE726E" w:rsidRPr="006F486F">
        <w:rPr>
          <w:rFonts w:ascii="Times" w:hAnsi="Times" w:cs="Times New Roman"/>
          <w:sz w:val="24"/>
          <w:szCs w:val="24"/>
        </w:rPr>
        <w:t xml:space="preserve"> Hamachek’s </w:t>
      </w:r>
      <w:r>
        <w:rPr>
          <w:rFonts w:ascii="Times" w:hAnsi="Times" w:cs="Times New Roman"/>
          <w:sz w:val="24"/>
          <w:szCs w:val="24"/>
        </w:rPr>
        <w:t>conceptualization of pe</w:t>
      </w:r>
      <w:r w:rsidR="00BE726E" w:rsidRPr="006F486F">
        <w:rPr>
          <w:rFonts w:ascii="Times" w:hAnsi="Times" w:cs="Times New Roman"/>
          <w:sz w:val="24"/>
          <w:szCs w:val="24"/>
        </w:rPr>
        <w:t xml:space="preserve">rfectionism (normal/neurotic), literature from the following decade regarded </w:t>
      </w:r>
      <w:r w:rsidR="00724381">
        <w:rPr>
          <w:rFonts w:ascii="Times" w:hAnsi="Times" w:cs="Times New Roman"/>
          <w:sz w:val="24"/>
          <w:szCs w:val="24"/>
        </w:rPr>
        <w:t xml:space="preserve">it as a component of a </w:t>
      </w:r>
      <w:r w:rsidR="00BE726E" w:rsidRPr="006F486F">
        <w:rPr>
          <w:rFonts w:ascii="Times" w:hAnsi="Times"/>
          <w:sz w:val="24"/>
          <w:szCs w:val="24"/>
        </w:rPr>
        <w:t xml:space="preserve">psychopathological personality.  </w:t>
      </w:r>
      <w:r w:rsidR="00BE726E" w:rsidRPr="006F486F">
        <w:rPr>
          <w:rFonts w:ascii="Times" w:hAnsi="Times" w:cs="Times New Roman"/>
          <w:sz w:val="24"/>
          <w:szCs w:val="24"/>
        </w:rPr>
        <w:t>Pacht (1984) stated, “</w:t>
      </w:r>
      <w:r w:rsidR="00BE726E" w:rsidRPr="006F486F">
        <w:rPr>
          <w:rFonts w:ascii="Times" w:hAnsi="Times" w:cs="Times-Roman"/>
          <w:sz w:val="24"/>
          <w:szCs w:val="24"/>
        </w:rPr>
        <w:t xml:space="preserve">the insidious nature of perfectionism leads me to use </w:t>
      </w:r>
      <w:r w:rsidR="00BE726E" w:rsidRPr="006F486F">
        <w:rPr>
          <w:rFonts w:ascii="Times" w:hAnsi="Times" w:cs="Times-Roman"/>
          <w:sz w:val="24"/>
          <w:szCs w:val="24"/>
        </w:rPr>
        <w:lastRenderedPageBreak/>
        <w:t xml:space="preserve">the label only when describing a type of psychopathology” (p. 387).  These conceptions prompted </w:t>
      </w:r>
      <w:r w:rsidR="00BE726E" w:rsidRPr="006F486F">
        <w:rPr>
          <w:rFonts w:ascii="Times" w:hAnsi="Times" w:cs="Times New Roman"/>
          <w:sz w:val="24"/>
          <w:szCs w:val="24"/>
        </w:rPr>
        <w:t xml:space="preserve">researchers and practitioners to investigate the degree of </w:t>
      </w:r>
      <w:r w:rsidR="00BE726E">
        <w:rPr>
          <w:rFonts w:ascii="Times" w:hAnsi="Times" w:cs="Times New Roman"/>
          <w:sz w:val="24"/>
          <w:szCs w:val="24"/>
        </w:rPr>
        <w:t xml:space="preserve">pathological </w:t>
      </w:r>
      <w:r w:rsidR="00BE726E" w:rsidRPr="006F486F">
        <w:rPr>
          <w:rFonts w:ascii="Times" w:hAnsi="Times" w:cs="Times New Roman"/>
          <w:sz w:val="24"/>
          <w:szCs w:val="24"/>
        </w:rPr>
        <w:t xml:space="preserve">perfectionism an individual displayed </w:t>
      </w:r>
      <w:r w:rsidR="00BE726E" w:rsidRPr="006F486F">
        <w:rPr>
          <w:rFonts w:ascii="Times" w:hAnsi="Times"/>
          <w:sz w:val="24"/>
          <w:szCs w:val="24"/>
        </w:rPr>
        <w:t>(Burns, 1980; Hollender, 1978; Sto</w:t>
      </w:r>
      <w:r w:rsidR="00863D7C">
        <w:rPr>
          <w:rFonts w:ascii="Times" w:hAnsi="Times"/>
          <w:sz w:val="24"/>
          <w:szCs w:val="24"/>
        </w:rPr>
        <w:t>e</w:t>
      </w:r>
      <w:r w:rsidR="00BE726E" w:rsidRPr="006F486F">
        <w:rPr>
          <w:rFonts w:ascii="Times" w:hAnsi="Times"/>
          <w:sz w:val="24"/>
          <w:szCs w:val="24"/>
        </w:rPr>
        <w:t xml:space="preserve">ber &amp; Otto, 2006).  </w:t>
      </w:r>
      <w:r w:rsidR="002A2E0B" w:rsidRPr="006F486F">
        <w:rPr>
          <w:rFonts w:ascii="Times" w:hAnsi="Times" w:cs="Times New Roman"/>
          <w:sz w:val="24"/>
          <w:szCs w:val="24"/>
        </w:rPr>
        <w:t xml:space="preserve">Although perfectionism is not a diagnosable psychiatric condition according to </w:t>
      </w:r>
      <w:r w:rsidR="002A2E0B" w:rsidRPr="00AE56EE">
        <w:rPr>
          <w:rFonts w:ascii="Times" w:hAnsi="Times" w:cs="Times New Roman"/>
          <w:i/>
          <w:sz w:val="24"/>
          <w:szCs w:val="24"/>
        </w:rPr>
        <w:t>The Diagnostic and Statistical Manual of Mental Disorder</w:t>
      </w:r>
      <w:r w:rsidR="002A2E0B">
        <w:rPr>
          <w:rFonts w:ascii="Times" w:hAnsi="Times" w:cs="Times New Roman"/>
          <w:i/>
          <w:sz w:val="24"/>
          <w:szCs w:val="24"/>
        </w:rPr>
        <w:t>s</w:t>
      </w:r>
      <w:r w:rsidR="002A2E0B" w:rsidRPr="006F486F">
        <w:rPr>
          <w:rFonts w:ascii="Times" w:hAnsi="Times" w:cs="Times New Roman"/>
          <w:sz w:val="24"/>
          <w:szCs w:val="24"/>
        </w:rPr>
        <w:t xml:space="preserve"> (5</w:t>
      </w:r>
      <w:r w:rsidR="002A2E0B" w:rsidRPr="006F486F">
        <w:rPr>
          <w:rFonts w:ascii="Times" w:hAnsi="Times" w:cs="Times New Roman"/>
          <w:sz w:val="24"/>
          <w:szCs w:val="24"/>
          <w:vertAlign w:val="superscript"/>
        </w:rPr>
        <w:t>th</w:t>
      </w:r>
      <w:r w:rsidR="002A2E0B" w:rsidRPr="006F486F">
        <w:rPr>
          <w:rFonts w:ascii="Times" w:hAnsi="Times" w:cs="Times New Roman"/>
          <w:sz w:val="24"/>
          <w:szCs w:val="24"/>
        </w:rPr>
        <w:t xml:space="preserve"> ed.; </w:t>
      </w:r>
      <w:r w:rsidR="002A2E0B">
        <w:rPr>
          <w:rFonts w:ascii="Times" w:hAnsi="Times" w:cs="Times New Roman"/>
          <w:sz w:val="24"/>
          <w:szCs w:val="24"/>
        </w:rPr>
        <w:t xml:space="preserve">DSM-5; </w:t>
      </w:r>
      <w:r w:rsidR="002A2E0B" w:rsidRPr="006F486F">
        <w:rPr>
          <w:rFonts w:ascii="Times" w:hAnsi="Times" w:cs="Times New Roman"/>
          <w:sz w:val="24"/>
          <w:szCs w:val="24"/>
        </w:rPr>
        <w:t xml:space="preserve">American Psychiatric Association, </w:t>
      </w:r>
      <w:r w:rsidR="002A2E0B">
        <w:rPr>
          <w:rFonts w:ascii="Times" w:hAnsi="Times" w:cs="Times New Roman"/>
          <w:sz w:val="24"/>
          <w:szCs w:val="24"/>
        </w:rPr>
        <w:t>2013</w:t>
      </w:r>
      <w:r w:rsidR="002A2E0B" w:rsidRPr="006F486F">
        <w:rPr>
          <w:rFonts w:ascii="Times" w:hAnsi="Times" w:cs="Times New Roman"/>
          <w:sz w:val="24"/>
          <w:szCs w:val="24"/>
        </w:rPr>
        <w:t xml:space="preserve">), research overwhelmingly indicates that perfectionism plays a role in the development and treatment of </w:t>
      </w:r>
      <w:r w:rsidR="00B77FEB">
        <w:rPr>
          <w:rFonts w:ascii="Times" w:hAnsi="Times" w:cs="Times New Roman"/>
          <w:sz w:val="24"/>
          <w:szCs w:val="24"/>
        </w:rPr>
        <w:t>several</w:t>
      </w:r>
      <w:r w:rsidR="00B77FEB" w:rsidRPr="006F486F">
        <w:rPr>
          <w:rFonts w:ascii="Times" w:hAnsi="Times" w:cs="Times New Roman"/>
          <w:sz w:val="24"/>
          <w:szCs w:val="24"/>
        </w:rPr>
        <w:t xml:space="preserve"> </w:t>
      </w:r>
      <w:r w:rsidR="002A2E0B" w:rsidRPr="006F486F">
        <w:rPr>
          <w:rFonts w:ascii="Times" w:hAnsi="Times" w:cs="Times New Roman"/>
          <w:sz w:val="24"/>
          <w:szCs w:val="24"/>
        </w:rPr>
        <w:t>psychological conditions including</w:t>
      </w:r>
      <w:r w:rsidR="00B77FEB">
        <w:rPr>
          <w:rFonts w:ascii="Times" w:hAnsi="Times" w:cs="Times New Roman"/>
          <w:sz w:val="24"/>
          <w:szCs w:val="24"/>
        </w:rPr>
        <w:t>:</w:t>
      </w:r>
      <w:r w:rsidR="002A2E0B" w:rsidRPr="006F486F">
        <w:rPr>
          <w:rFonts w:ascii="Times" w:hAnsi="Times" w:cs="Times New Roman"/>
          <w:sz w:val="24"/>
          <w:szCs w:val="24"/>
        </w:rPr>
        <w:t xml:space="preserve"> depression, obsessive-compulsive disorder (OCD), panic disorders, eating disorders, mood disturbances, and personality disorders (Axtell &amp; Newlon, 1993; Brouwers &amp; Wiggum, 1993; Ellis, 1962; Hollender, 1965; Horney, 1950; Huprich, Porcerelli, Keaschuk, Binienda, &amp; Engle, 2008; Lask &amp; Bryant-Waugh, 1992; Missildine, 1963; Rasmussen &amp; Eisen, 1992; Rosen</w:t>
      </w:r>
      <w:r w:rsidR="007E5755">
        <w:rPr>
          <w:rFonts w:ascii="Times" w:hAnsi="Times" w:cs="Times New Roman"/>
          <w:sz w:val="24"/>
          <w:szCs w:val="24"/>
        </w:rPr>
        <w:t>, Murkofsky, Steckler, &amp; Skolnick, 1989;</w:t>
      </w:r>
      <w:r w:rsidR="002A2E0B" w:rsidRPr="006F486F">
        <w:rPr>
          <w:rFonts w:ascii="Times" w:hAnsi="Times" w:cs="Times New Roman"/>
          <w:sz w:val="24"/>
          <w:szCs w:val="24"/>
        </w:rPr>
        <w:t xml:space="preserve"> Shafran &amp; Mansell, 2001; Tyrka, Walsdron, Graber, &amp; Brooks-Gunn, 2002).  </w:t>
      </w:r>
      <w:r w:rsidR="00BE726E" w:rsidRPr="006F486F">
        <w:rPr>
          <w:rFonts w:ascii="Times" w:hAnsi="Times"/>
          <w:sz w:val="24"/>
          <w:szCs w:val="24"/>
        </w:rPr>
        <w:t xml:space="preserve">Subsequently, early research focused on the relation between high levels of perfectionism and </w:t>
      </w:r>
      <w:r w:rsidR="00BE726E" w:rsidRPr="006F486F">
        <w:rPr>
          <w:rFonts w:ascii="Times" w:hAnsi="Times" w:cs="Times New Roman"/>
          <w:sz w:val="24"/>
          <w:szCs w:val="24"/>
        </w:rPr>
        <w:t>psychiatric disorders (</w:t>
      </w:r>
      <w:r w:rsidR="00620F47">
        <w:rPr>
          <w:rFonts w:ascii="Times" w:hAnsi="Times" w:cs="Times New Roman"/>
          <w:sz w:val="24"/>
          <w:szCs w:val="24"/>
        </w:rPr>
        <w:t>e.g.,</w:t>
      </w:r>
      <w:r w:rsidR="00BE726E" w:rsidRPr="006F486F">
        <w:rPr>
          <w:rFonts w:ascii="Times" w:hAnsi="Times" w:cs="Times New Roman"/>
          <w:sz w:val="24"/>
          <w:szCs w:val="24"/>
        </w:rPr>
        <w:t xml:space="preserve"> depression, eating disorders, social anxiety, phobias, obsessive-compulsive disorder, and somatic complaints).  </w:t>
      </w:r>
      <w:r w:rsidR="00BE726E" w:rsidRPr="006F486F">
        <w:rPr>
          <w:rFonts w:ascii="Times" w:hAnsi="Times"/>
          <w:sz w:val="24"/>
          <w:szCs w:val="24"/>
        </w:rPr>
        <w:t>However, as time progressed, th</w:t>
      </w:r>
      <w:r w:rsidR="00EA4D21">
        <w:rPr>
          <w:rFonts w:ascii="Times" w:hAnsi="Times"/>
          <w:sz w:val="24"/>
          <w:szCs w:val="24"/>
        </w:rPr>
        <w:t>is unidimensional</w:t>
      </w:r>
      <w:r w:rsidR="00BE726E" w:rsidRPr="006F486F">
        <w:rPr>
          <w:rFonts w:ascii="Times" w:hAnsi="Times"/>
          <w:sz w:val="24"/>
          <w:szCs w:val="24"/>
        </w:rPr>
        <w:t xml:space="preserve"> </w:t>
      </w:r>
      <w:r w:rsidR="00DB4830">
        <w:rPr>
          <w:rFonts w:ascii="Times" w:hAnsi="Times"/>
          <w:sz w:val="24"/>
          <w:szCs w:val="24"/>
        </w:rPr>
        <w:t xml:space="preserve">and solely negative </w:t>
      </w:r>
      <w:r w:rsidR="00BE726E" w:rsidRPr="006F486F">
        <w:rPr>
          <w:rFonts w:ascii="Times" w:hAnsi="Times"/>
          <w:sz w:val="24"/>
          <w:szCs w:val="24"/>
        </w:rPr>
        <w:t>view o</w:t>
      </w:r>
      <w:r w:rsidR="00DB4830">
        <w:rPr>
          <w:rFonts w:ascii="Times" w:hAnsi="Times"/>
          <w:sz w:val="24"/>
          <w:szCs w:val="24"/>
        </w:rPr>
        <w:t>f</w:t>
      </w:r>
      <w:r w:rsidR="00BE726E" w:rsidRPr="006F486F">
        <w:rPr>
          <w:rFonts w:ascii="Times" w:hAnsi="Times"/>
          <w:sz w:val="24"/>
          <w:szCs w:val="24"/>
        </w:rPr>
        <w:t xml:space="preserve"> perfectionism began to change.</w:t>
      </w:r>
      <w:r w:rsidR="00C83487" w:rsidRPr="00C83487">
        <w:rPr>
          <w:rFonts w:ascii="Times New Roman" w:hAnsi="Times New Roman" w:cs="Times New Roman"/>
          <w:sz w:val="24"/>
          <w:szCs w:val="24"/>
        </w:rPr>
        <w:t xml:space="preserve"> </w:t>
      </w:r>
    </w:p>
    <w:p w14:paraId="560E42FF" w14:textId="77777777" w:rsidR="00E25A30" w:rsidRPr="00CB01F4" w:rsidRDefault="00BE726E" w:rsidP="002A2E0B">
      <w:pPr>
        <w:autoSpaceDE w:val="0"/>
        <w:autoSpaceDN w:val="0"/>
        <w:adjustRightInd w:val="0"/>
        <w:spacing w:after="0" w:line="480" w:lineRule="auto"/>
        <w:ind w:firstLine="720"/>
        <w:rPr>
          <w:rFonts w:ascii="Times" w:hAnsi="Times" w:cs="Times New Roman"/>
          <w:sz w:val="24"/>
          <w:szCs w:val="24"/>
        </w:rPr>
      </w:pPr>
      <w:r w:rsidRPr="006F486F">
        <w:rPr>
          <w:rFonts w:ascii="Times" w:hAnsi="Times" w:cs="Times New Roman"/>
          <w:sz w:val="24"/>
          <w:szCs w:val="24"/>
        </w:rPr>
        <w:t>Rooted in Hamachek’s conceptual notions of perfectionism, researchers began to regard perfectionism as multi-dimensional.  This resulted in the creation of two perfectionism scales that became instrumental in the current distinction between adaptive and maladaptive perfectionism (Bieling</w:t>
      </w:r>
      <w:r w:rsidR="00AE4012">
        <w:rPr>
          <w:rFonts w:ascii="Times" w:hAnsi="Times" w:cs="Times New Roman"/>
          <w:sz w:val="24"/>
          <w:szCs w:val="24"/>
        </w:rPr>
        <w:t xml:space="preserve"> et al., 2004</w:t>
      </w:r>
      <w:r w:rsidRPr="006F486F">
        <w:rPr>
          <w:rFonts w:ascii="Times" w:hAnsi="Times" w:cs="Times New Roman"/>
          <w:sz w:val="24"/>
          <w:szCs w:val="24"/>
        </w:rPr>
        <w:t xml:space="preserve">; Frost et al., 1990; Hewitt &amp; Flett, 1991; Parker, 1997).  </w:t>
      </w:r>
      <w:r w:rsidR="005177D8">
        <w:rPr>
          <w:rFonts w:ascii="Times" w:hAnsi="Times" w:cs="Times New Roman"/>
          <w:sz w:val="24"/>
          <w:szCs w:val="24"/>
        </w:rPr>
        <w:t>Both sets of researchers named their</w:t>
      </w:r>
      <w:r w:rsidR="00C82CD9">
        <w:rPr>
          <w:rFonts w:ascii="Times" w:hAnsi="Times" w:cs="Times New Roman"/>
          <w:sz w:val="24"/>
          <w:szCs w:val="24"/>
        </w:rPr>
        <w:t xml:space="preserve"> instrument</w:t>
      </w:r>
      <w:r w:rsidRPr="006F486F">
        <w:rPr>
          <w:rFonts w:ascii="Times" w:hAnsi="Times" w:cs="Times New Roman"/>
          <w:sz w:val="24"/>
          <w:szCs w:val="24"/>
        </w:rPr>
        <w:t xml:space="preserve"> the </w:t>
      </w:r>
      <w:r w:rsidRPr="006F486F">
        <w:rPr>
          <w:rFonts w:ascii="Times" w:hAnsi="Times" w:cs="Times New Roman"/>
          <w:sz w:val="24"/>
          <w:szCs w:val="24"/>
        </w:rPr>
        <w:lastRenderedPageBreak/>
        <w:t xml:space="preserve">Multidimensional Perfectionism Scale, </w:t>
      </w:r>
      <w:r w:rsidR="005177D8">
        <w:rPr>
          <w:rFonts w:ascii="Times" w:hAnsi="Times" w:cs="Times New Roman"/>
          <w:sz w:val="24"/>
          <w:szCs w:val="24"/>
        </w:rPr>
        <w:t xml:space="preserve">however, </w:t>
      </w:r>
      <w:r w:rsidRPr="006F486F">
        <w:rPr>
          <w:rFonts w:ascii="Times" w:hAnsi="Times" w:cs="Times New Roman"/>
          <w:sz w:val="24"/>
          <w:szCs w:val="24"/>
        </w:rPr>
        <w:t xml:space="preserve">they differed in their approach for </w:t>
      </w:r>
      <w:r w:rsidR="00C82CD9">
        <w:rPr>
          <w:rFonts w:ascii="Times" w:hAnsi="Times" w:cs="Times New Roman"/>
          <w:sz w:val="24"/>
          <w:szCs w:val="24"/>
        </w:rPr>
        <w:t xml:space="preserve">both </w:t>
      </w:r>
      <w:r w:rsidRPr="006F486F">
        <w:rPr>
          <w:rFonts w:ascii="Times" w:hAnsi="Times" w:cs="Times New Roman"/>
          <w:sz w:val="24"/>
          <w:szCs w:val="24"/>
        </w:rPr>
        <w:t xml:space="preserve">operationalizing </w:t>
      </w:r>
      <w:r w:rsidR="00C82CD9">
        <w:rPr>
          <w:rFonts w:ascii="Times" w:hAnsi="Times" w:cs="Times New Roman"/>
          <w:sz w:val="24"/>
          <w:szCs w:val="24"/>
        </w:rPr>
        <w:t xml:space="preserve">and measuring </w:t>
      </w:r>
      <w:r w:rsidRPr="006F486F">
        <w:rPr>
          <w:rFonts w:ascii="Times" w:hAnsi="Times" w:cs="Times New Roman"/>
          <w:sz w:val="24"/>
          <w:szCs w:val="24"/>
        </w:rPr>
        <w:t>perfectionism</w:t>
      </w:r>
      <w:r w:rsidR="00F47E34">
        <w:rPr>
          <w:rFonts w:ascii="Times" w:hAnsi="Times" w:cs="Times New Roman"/>
          <w:sz w:val="24"/>
          <w:szCs w:val="24"/>
        </w:rPr>
        <w:t xml:space="preserve"> (</w:t>
      </w:r>
      <w:r w:rsidR="00F47E34">
        <w:rPr>
          <w:rFonts w:ascii="Times" w:hAnsi="Times" w:cstheme="minorHAnsi"/>
          <w:sz w:val="24"/>
          <w:szCs w:val="24"/>
        </w:rPr>
        <w:t>Hewitt, Flett, Turnbull-Donovan, &amp; Mikail, 1991)</w:t>
      </w:r>
      <w:r w:rsidRPr="006F486F">
        <w:rPr>
          <w:rFonts w:ascii="Times" w:hAnsi="Times" w:cs="Times New Roman"/>
          <w:sz w:val="24"/>
          <w:szCs w:val="24"/>
        </w:rPr>
        <w:t xml:space="preserve">. </w:t>
      </w:r>
      <w:r w:rsidR="00324055">
        <w:rPr>
          <w:rFonts w:ascii="Times" w:hAnsi="Times" w:cs="Times New Roman"/>
          <w:sz w:val="24"/>
          <w:szCs w:val="24"/>
        </w:rPr>
        <w:t xml:space="preserve"> Frost </w:t>
      </w:r>
      <w:r w:rsidR="00C82CD9">
        <w:rPr>
          <w:rFonts w:ascii="Times" w:hAnsi="Times" w:cs="Times New Roman"/>
          <w:sz w:val="24"/>
          <w:szCs w:val="24"/>
        </w:rPr>
        <w:t>and colleagues</w:t>
      </w:r>
      <w:r w:rsidR="00324055">
        <w:rPr>
          <w:rFonts w:ascii="Times" w:hAnsi="Times" w:cs="Times New Roman"/>
          <w:sz w:val="24"/>
          <w:szCs w:val="24"/>
        </w:rPr>
        <w:t xml:space="preserve"> (1990)</w:t>
      </w:r>
      <w:r w:rsidR="00C82CD9">
        <w:rPr>
          <w:rFonts w:ascii="Times" w:hAnsi="Times" w:cs="Times New Roman"/>
          <w:sz w:val="24"/>
          <w:szCs w:val="24"/>
        </w:rPr>
        <w:t xml:space="preserve"> </w:t>
      </w:r>
      <w:r w:rsidR="00324055">
        <w:rPr>
          <w:rFonts w:ascii="Times" w:hAnsi="Times" w:cs="Times New Roman"/>
          <w:sz w:val="24"/>
          <w:szCs w:val="24"/>
        </w:rPr>
        <w:t xml:space="preserve">measured perfectionism using six subscales: personal standards, concern over mistakes, parental expectations, parental criticisms, doubts about actions, and organization.  </w:t>
      </w:r>
      <w:r w:rsidRPr="006F486F">
        <w:rPr>
          <w:rFonts w:ascii="Times" w:hAnsi="Times" w:cs="Times New Roman"/>
          <w:sz w:val="24"/>
          <w:szCs w:val="24"/>
        </w:rPr>
        <w:t xml:space="preserve">Distinctively, Hewitt and Flett </w:t>
      </w:r>
      <w:r w:rsidR="00C82CD9">
        <w:rPr>
          <w:rFonts w:ascii="Times" w:hAnsi="Times" w:cs="Times New Roman"/>
          <w:sz w:val="24"/>
          <w:szCs w:val="24"/>
        </w:rPr>
        <w:t xml:space="preserve">(1991) </w:t>
      </w:r>
      <w:r w:rsidRPr="006F486F">
        <w:rPr>
          <w:rFonts w:ascii="Times" w:hAnsi="Times" w:cs="Times New Roman"/>
          <w:sz w:val="24"/>
          <w:szCs w:val="24"/>
        </w:rPr>
        <w:t>created a scale using a socio-psychological approach that categorized perfectionists into three broad categories: socially prescribed, self-oriented, and others</w:t>
      </w:r>
      <w:r w:rsidR="00B77FEB">
        <w:rPr>
          <w:rFonts w:ascii="Times" w:hAnsi="Times" w:cs="Times New Roman"/>
          <w:sz w:val="24"/>
          <w:szCs w:val="24"/>
        </w:rPr>
        <w:t>-</w:t>
      </w:r>
      <w:r w:rsidRPr="006F486F">
        <w:rPr>
          <w:rFonts w:ascii="Times" w:hAnsi="Times" w:cs="Times New Roman"/>
          <w:sz w:val="24"/>
          <w:szCs w:val="24"/>
        </w:rPr>
        <w:t xml:space="preserve">oriented.  </w:t>
      </w:r>
    </w:p>
    <w:p w14:paraId="7C2D0C6C" w14:textId="77777777" w:rsidR="00A55308" w:rsidRDefault="00BE726E" w:rsidP="000745A5">
      <w:pPr>
        <w:spacing w:after="0" w:line="480" w:lineRule="auto"/>
        <w:ind w:firstLine="720"/>
        <w:rPr>
          <w:rFonts w:ascii="Times" w:hAnsi="Times" w:cs="Times New Roman"/>
          <w:sz w:val="24"/>
          <w:szCs w:val="24"/>
        </w:rPr>
      </w:pPr>
      <w:r w:rsidRPr="00B672ED">
        <w:rPr>
          <w:rFonts w:ascii="Times New Roman" w:hAnsi="Times New Roman" w:cs="Times New Roman"/>
          <w:sz w:val="24"/>
          <w:szCs w:val="24"/>
        </w:rPr>
        <w:t xml:space="preserve">Slaney </w:t>
      </w:r>
      <w:r w:rsidR="00B672ED">
        <w:rPr>
          <w:rFonts w:ascii="Times New Roman" w:hAnsi="Times New Roman" w:cs="Times New Roman"/>
          <w:sz w:val="24"/>
          <w:szCs w:val="24"/>
        </w:rPr>
        <w:t xml:space="preserve">and associates </w:t>
      </w:r>
      <w:r w:rsidRPr="00B672ED">
        <w:rPr>
          <w:rFonts w:ascii="Times New Roman" w:hAnsi="Times New Roman" w:cs="Times New Roman"/>
          <w:sz w:val="24"/>
          <w:szCs w:val="24"/>
        </w:rPr>
        <w:t xml:space="preserve">(2001) </w:t>
      </w:r>
      <w:r w:rsidR="00B77FEB">
        <w:rPr>
          <w:rFonts w:ascii="Times New Roman" w:hAnsi="Times New Roman" w:cs="Times New Roman"/>
          <w:sz w:val="24"/>
          <w:szCs w:val="24"/>
        </w:rPr>
        <w:t xml:space="preserve">believed the current measures of perfectionism were inadequate because they only measured factors that </w:t>
      </w:r>
      <w:r w:rsidR="00262714">
        <w:rPr>
          <w:rFonts w:ascii="Times New Roman" w:hAnsi="Times New Roman" w:cs="Times New Roman"/>
          <w:sz w:val="24"/>
          <w:szCs w:val="24"/>
        </w:rPr>
        <w:t xml:space="preserve">caused or resulted from </w:t>
      </w:r>
      <w:r w:rsidR="00FA700D" w:rsidRPr="00B672ED">
        <w:rPr>
          <w:rFonts w:ascii="Times New Roman" w:hAnsi="Times New Roman" w:cs="Times New Roman"/>
          <w:sz w:val="24"/>
          <w:szCs w:val="24"/>
        </w:rPr>
        <w:t xml:space="preserve">perfectionism.  </w:t>
      </w:r>
      <w:r w:rsidR="00262714">
        <w:rPr>
          <w:rFonts w:ascii="Times New Roman" w:hAnsi="Times New Roman" w:cs="Times New Roman"/>
          <w:sz w:val="24"/>
          <w:szCs w:val="24"/>
        </w:rPr>
        <w:t>Specifically</w:t>
      </w:r>
      <w:r w:rsidR="009F194D">
        <w:rPr>
          <w:rFonts w:ascii="Times New Roman" w:hAnsi="Times New Roman" w:cs="Times New Roman"/>
          <w:sz w:val="24"/>
          <w:szCs w:val="24"/>
        </w:rPr>
        <w:t xml:space="preserve">, Rice and Slaney (2002) expressed that other measures of perfectionism “seemed </w:t>
      </w:r>
      <w:r w:rsidR="009F194D" w:rsidRPr="009F194D">
        <w:rPr>
          <w:rFonts w:ascii="Times New Roman" w:hAnsi="Times New Roman" w:cs="Times New Roman"/>
          <w:sz w:val="24"/>
          <w:szCs w:val="24"/>
        </w:rPr>
        <w:t>to be based on assumed causes, concomitants, or the resultant effects of being perfectionistic rather than a definition of the maladaptive aspect(s) of perfectionism” (p. 35).</w:t>
      </w:r>
      <w:r w:rsidR="009F194D">
        <w:rPr>
          <w:rFonts w:ascii="Times New Roman" w:hAnsi="Times New Roman" w:cs="Times New Roman"/>
          <w:sz w:val="24"/>
          <w:szCs w:val="24"/>
        </w:rPr>
        <w:t xml:space="preserve">  This general dissatisfaction was the impetus </w:t>
      </w:r>
      <w:r w:rsidR="00A55308">
        <w:rPr>
          <w:rFonts w:ascii="Times New Roman" w:hAnsi="Times New Roman" w:cs="Times New Roman"/>
          <w:sz w:val="24"/>
          <w:szCs w:val="24"/>
        </w:rPr>
        <w:t xml:space="preserve">for the creation of the Almost Perfect Scale (APS; </w:t>
      </w:r>
      <w:r w:rsidR="00F47E34">
        <w:rPr>
          <w:rFonts w:ascii="Times New Roman" w:hAnsi="Times New Roman" w:cs="Times New Roman"/>
          <w:sz w:val="24"/>
          <w:szCs w:val="24"/>
        </w:rPr>
        <w:t xml:space="preserve">Johnson &amp; Slaney, 1996; </w:t>
      </w:r>
      <w:r w:rsidR="00EF2FFA">
        <w:rPr>
          <w:rFonts w:ascii="Times New Roman" w:hAnsi="Times New Roman" w:cs="Times New Roman"/>
          <w:sz w:val="24"/>
          <w:szCs w:val="24"/>
        </w:rPr>
        <w:t>Slaney &amp; Johnson, 1992)</w:t>
      </w:r>
      <w:r w:rsidR="00A55308">
        <w:rPr>
          <w:rFonts w:ascii="Times New Roman" w:hAnsi="Times New Roman" w:cs="Times New Roman"/>
          <w:sz w:val="24"/>
          <w:szCs w:val="24"/>
        </w:rPr>
        <w:t xml:space="preserve">, which </w:t>
      </w:r>
      <w:r w:rsidR="005177D8">
        <w:rPr>
          <w:rFonts w:ascii="Times New Roman" w:hAnsi="Times New Roman" w:cs="Times New Roman"/>
          <w:sz w:val="24"/>
          <w:szCs w:val="24"/>
        </w:rPr>
        <w:t xml:space="preserve">the researchers </w:t>
      </w:r>
      <w:r w:rsidR="00A55308">
        <w:rPr>
          <w:rFonts w:ascii="Times New Roman" w:hAnsi="Times New Roman" w:cs="Times New Roman"/>
          <w:sz w:val="24"/>
          <w:szCs w:val="24"/>
        </w:rPr>
        <w:t xml:space="preserve">designed to </w:t>
      </w:r>
      <w:r w:rsidR="00724381">
        <w:rPr>
          <w:rFonts w:ascii="Times New Roman" w:hAnsi="Times New Roman" w:cs="Times New Roman"/>
          <w:sz w:val="24"/>
          <w:szCs w:val="24"/>
        </w:rPr>
        <w:t xml:space="preserve">discriminate between the adaptive and maladaptive features of perfectionism.  </w:t>
      </w:r>
      <w:r w:rsidR="00ED0075">
        <w:rPr>
          <w:rFonts w:ascii="Times New Roman" w:hAnsi="Times New Roman" w:cs="Times New Roman"/>
          <w:sz w:val="24"/>
          <w:szCs w:val="24"/>
        </w:rPr>
        <w:t xml:space="preserve">In 2001, after its use in several studies in the 1990s, the APS was revised and called the Almost Perfect Scale – Revised (APS-R; Slaney et al., 2001).  </w:t>
      </w:r>
      <w:r w:rsidR="00724381">
        <w:rPr>
          <w:rFonts w:ascii="Times New Roman" w:hAnsi="Times New Roman" w:cs="Times New Roman"/>
          <w:sz w:val="24"/>
          <w:szCs w:val="24"/>
        </w:rPr>
        <w:t>T</w:t>
      </w:r>
      <w:r w:rsidR="00962E4F">
        <w:rPr>
          <w:rFonts w:ascii="Times New Roman" w:hAnsi="Times New Roman" w:cs="Times New Roman"/>
          <w:sz w:val="24"/>
          <w:szCs w:val="24"/>
        </w:rPr>
        <w:t>he A</w:t>
      </w:r>
      <w:r w:rsidR="00A55308">
        <w:rPr>
          <w:rFonts w:ascii="Times New Roman" w:hAnsi="Times New Roman" w:cs="Times New Roman"/>
          <w:sz w:val="24"/>
          <w:szCs w:val="24"/>
        </w:rPr>
        <w:t>PS</w:t>
      </w:r>
      <w:r w:rsidR="00ED0075">
        <w:rPr>
          <w:rFonts w:ascii="Times New Roman" w:hAnsi="Times New Roman" w:cs="Times New Roman"/>
          <w:sz w:val="24"/>
          <w:szCs w:val="24"/>
        </w:rPr>
        <w:t>-R</w:t>
      </w:r>
      <w:r w:rsidR="00A55308">
        <w:rPr>
          <w:rFonts w:ascii="Times New Roman" w:hAnsi="Times New Roman" w:cs="Times New Roman"/>
          <w:sz w:val="24"/>
          <w:szCs w:val="24"/>
        </w:rPr>
        <w:t xml:space="preserve"> </w:t>
      </w:r>
      <w:r w:rsidR="00303411">
        <w:rPr>
          <w:rFonts w:ascii="Times New Roman" w:hAnsi="Times New Roman" w:cs="Times New Roman"/>
          <w:sz w:val="24"/>
          <w:szCs w:val="24"/>
        </w:rPr>
        <w:t>uses</w:t>
      </w:r>
      <w:r w:rsidR="00724381">
        <w:rPr>
          <w:rFonts w:ascii="Times New Roman" w:hAnsi="Times New Roman" w:cs="Times New Roman"/>
          <w:sz w:val="24"/>
          <w:szCs w:val="24"/>
        </w:rPr>
        <w:t xml:space="preserve"> three subscales to measure adaptive and maladaptive perfectionism: high standards (HS), order (O), and </w:t>
      </w:r>
      <w:r w:rsidR="00DA03AD">
        <w:rPr>
          <w:rFonts w:ascii="Times New Roman" w:hAnsi="Times New Roman" w:cs="Times New Roman"/>
          <w:sz w:val="24"/>
          <w:szCs w:val="24"/>
        </w:rPr>
        <w:t xml:space="preserve">discrepancy </w:t>
      </w:r>
      <w:r w:rsidR="00303411">
        <w:rPr>
          <w:rFonts w:ascii="Times New Roman" w:hAnsi="Times New Roman" w:cs="Times New Roman"/>
          <w:sz w:val="24"/>
          <w:szCs w:val="24"/>
        </w:rPr>
        <w:t xml:space="preserve">(Disc; </w:t>
      </w:r>
      <w:r w:rsidR="00F47E34">
        <w:rPr>
          <w:rFonts w:ascii="Times New Roman" w:hAnsi="Times New Roman" w:cs="Times New Roman"/>
          <w:sz w:val="24"/>
          <w:szCs w:val="24"/>
        </w:rPr>
        <w:t xml:space="preserve">Johnson &amp; Slaney, 1996; </w:t>
      </w:r>
      <w:r w:rsidR="00303411" w:rsidRPr="00B672ED">
        <w:rPr>
          <w:rFonts w:ascii="Times New Roman" w:hAnsi="Times New Roman" w:cs="Times New Roman"/>
          <w:sz w:val="24"/>
          <w:szCs w:val="24"/>
        </w:rPr>
        <w:t xml:space="preserve">Rice et al., 1998; Slaney &amp; Ashby, 1996; </w:t>
      </w:r>
      <w:r w:rsidR="00EF2FFA">
        <w:rPr>
          <w:rFonts w:ascii="Times New Roman" w:hAnsi="Times New Roman" w:cs="Times New Roman"/>
          <w:sz w:val="24"/>
          <w:szCs w:val="24"/>
        </w:rPr>
        <w:t xml:space="preserve">Slaney &amp; Johnson, 1992; </w:t>
      </w:r>
      <w:r w:rsidR="00303411" w:rsidRPr="00B672ED">
        <w:rPr>
          <w:rFonts w:ascii="Times New Roman" w:hAnsi="Times New Roman" w:cs="Times New Roman"/>
          <w:sz w:val="24"/>
          <w:szCs w:val="24"/>
        </w:rPr>
        <w:t>Slaney et al., 2001</w:t>
      </w:r>
      <w:r w:rsidR="003834DB">
        <w:rPr>
          <w:rFonts w:ascii="Times New Roman" w:hAnsi="Times New Roman" w:cs="Times New Roman"/>
          <w:sz w:val="24"/>
          <w:szCs w:val="24"/>
        </w:rPr>
        <w:t>; Slaney et al., 2002</w:t>
      </w:r>
      <w:r w:rsidR="00303411" w:rsidRPr="00B672ED">
        <w:rPr>
          <w:rFonts w:ascii="Times New Roman" w:hAnsi="Times New Roman" w:cs="Times New Roman"/>
          <w:sz w:val="24"/>
          <w:szCs w:val="24"/>
        </w:rPr>
        <w:t>).</w:t>
      </w:r>
      <w:r w:rsidR="00B12535">
        <w:rPr>
          <w:rFonts w:ascii="Times New Roman" w:hAnsi="Times New Roman" w:cs="Times New Roman"/>
          <w:sz w:val="24"/>
          <w:szCs w:val="24"/>
        </w:rPr>
        <w:t xml:space="preserve"> </w:t>
      </w:r>
      <w:r w:rsidR="00303411">
        <w:rPr>
          <w:rFonts w:ascii="Times New Roman" w:hAnsi="Times New Roman" w:cs="Times New Roman"/>
          <w:sz w:val="24"/>
          <w:szCs w:val="24"/>
        </w:rPr>
        <w:t xml:space="preserve"> </w:t>
      </w:r>
      <w:r w:rsidR="00D72163" w:rsidRPr="00303411">
        <w:rPr>
          <w:rFonts w:ascii="Times New Roman" w:hAnsi="Times New Roman" w:cs="Times New Roman"/>
          <w:sz w:val="24"/>
          <w:szCs w:val="24"/>
        </w:rPr>
        <w:t xml:space="preserve">The </w:t>
      </w:r>
      <w:r w:rsidR="00DA03AD">
        <w:rPr>
          <w:rFonts w:ascii="Times New Roman" w:hAnsi="Times New Roman" w:cs="Times New Roman"/>
          <w:sz w:val="24"/>
          <w:szCs w:val="24"/>
        </w:rPr>
        <w:t>h</w:t>
      </w:r>
      <w:r w:rsidR="00DA03AD" w:rsidRPr="00303411">
        <w:rPr>
          <w:rFonts w:ascii="Times New Roman" w:hAnsi="Times New Roman" w:cs="Times New Roman"/>
          <w:sz w:val="24"/>
          <w:szCs w:val="24"/>
        </w:rPr>
        <w:t xml:space="preserve">igh </w:t>
      </w:r>
      <w:r w:rsidR="00DA03AD">
        <w:rPr>
          <w:rFonts w:ascii="Times New Roman" w:hAnsi="Times New Roman" w:cs="Times New Roman"/>
          <w:sz w:val="24"/>
          <w:szCs w:val="24"/>
        </w:rPr>
        <w:t>s</w:t>
      </w:r>
      <w:r w:rsidR="00DA03AD" w:rsidRPr="00303411">
        <w:rPr>
          <w:rFonts w:ascii="Times New Roman" w:hAnsi="Times New Roman" w:cs="Times New Roman"/>
          <w:sz w:val="24"/>
          <w:szCs w:val="24"/>
        </w:rPr>
        <w:t xml:space="preserve">tandards </w:t>
      </w:r>
      <w:r w:rsidR="00D72163" w:rsidRPr="00303411">
        <w:rPr>
          <w:rFonts w:ascii="Times New Roman" w:hAnsi="Times New Roman" w:cs="Times New Roman"/>
          <w:sz w:val="24"/>
          <w:szCs w:val="24"/>
        </w:rPr>
        <w:t xml:space="preserve">and </w:t>
      </w:r>
      <w:r w:rsidR="00DA03AD">
        <w:rPr>
          <w:rFonts w:ascii="Times New Roman" w:hAnsi="Times New Roman" w:cs="Times New Roman"/>
          <w:sz w:val="24"/>
          <w:szCs w:val="24"/>
        </w:rPr>
        <w:t>o</w:t>
      </w:r>
      <w:r w:rsidR="00DA03AD" w:rsidRPr="00303411">
        <w:rPr>
          <w:rFonts w:ascii="Times New Roman" w:hAnsi="Times New Roman" w:cs="Times New Roman"/>
          <w:sz w:val="24"/>
          <w:szCs w:val="24"/>
        </w:rPr>
        <w:t xml:space="preserve">rder </w:t>
      </w:r>
      <w:r w:rsidR="00D72163" w:rsidRPr="00303411">
        <w:rPr>
          <w:rFonts w:ascii="Times New Roman" w:hAnsi="Times New Roman" w:cs="Times New Roman"/>
          <w:sz w:val="24"/>
          <w:szCs w:val="24"/>
        </w:rPr>
        <w:t xml:space="preserve">subscales measure the adaptive dimensions of perfectionism, while the </w:t>
      </w:r>
      <w:r w:rsidR="00DA03AD">
        <w:rPr>
          <w:rFonts w:ascii="Times New Roman" w:hAnsi="Times New Roman" w:cs="Times New Roman"/>
          <w:sz w:val="24"/>
          <w:szCs w:val="24"/>
        </w:rPr>
        <w:t>d</w:t>
      </w:r>
      <w:r w:rsidR="00DA03AD" w:rsidRPr="00303411">
        <w:rPr>
          <w:rFonts w:ascii="Times New Roman" w:hAnsi="Times New Roman" w:cs="Times New Roman"/>
          <w:sz w:val="24"/>
          <w:szCs w:val="24"/>
        </w:rPr>
        <w:t xml:space="preserve">iscrepancy </w:t>
      </w:r>
      <w:r w:rsidR="00D72163" w:rsidRPr="00303411">
        <w:rPr>
          <w:rFonts w:ascii="Times New Roman" w:hAnsi="Times New Roman" w:cs="Times New Roman"/>
          <w:sz w:val="24"/>
          <w:szCs w:val="24"/>
        </w:rPr>
        <w:t xml:space="preserve">subscale measures the maladaptive dimensions of perfectionism (Rice &amp; Slaney, 2002; Rice et al., 1998).  </w:t>
      </w:r>
      <w:r w:rsidR="00303411" w:rsidRPr="00B672ED">
        <w:rPr>
          <w:rFonts w:ascii="Times New Roman" w:hAnsi="Times New Roman" w:cs="Times New Roman"/>
          <w:sz w:val="24"/>
          <w:szCs w:val="24"/>
        </w:rPr>
        <w:t xml:space="preserve">High standards refer to the </w:t>
      </w:r>
      <w:r w:rsidR="00303411" w:rsidRPr="00B672ED">
        <w:rPr>
          <w:rFonts w:ascii="Times New Roman" w:hAnsi="Times New Roman" w:cs="Times New Roman"/>
          <w:sz w:val="24"/>
          <w:szCs w:val="24"/>
        </w:rPr>
        <w:lastRenderedPageBreak/>
        <w:t>level of quality the individual seeks to achieve</w:t>
      </w:r>
      <w:r w:rsidR="00A93815">
        <w:rPr>
          <w:rFonts w:ascii="Times New Roman" w:hAnsi="Times New Roman" w:cs="Times New Roman"/>
          <w:sz w:val="24"/>
          <w:szCs w:val="24"/>
        </w:rPr>
        <w:t>,</w:t>
      </w:r>
      <w:r w:rsidR="00303411" w:rsidRPr="00B672ED">
        <w:rPr>
          <w:rFonts w:ascii="Times New Roman" w:hAnsi="Times New Roman" w:cs="Times New Roman"/>
          <w:sz w:val="24"/>
          <w:szCs w:val="24"/>
        </w:rPr>
        <w:t xml:space="preserve"> and </w:t>
      </w:r>
      <w:r w:rsidR="005177D8">
        <w:rPr>
          <w:rFonts w:ascii="Times New Roman" w:hAnsi="Times New Roman" w:cs="Times New Roman"/>
          <w:sz w:val="24"/>
          <w:szCs w:val="24"/>
        </w:rPr>
        <w:t xml:space="preserve">researchers regard high standards </w:t>
      </w:r>
      <w:r w:rsidR="00303411" w:rsidRPr="00B672ED">
        <w:rPr>
          <w:rFonts w:ascii="Times New Roman" w:hAnsi="Times New Roman" w:cs="Times New Roman"/>
          <w:sz w:val="24"/>
          <w:szCs w:val="24"/>
        </w:rPr>
        <w:t>as the main component used to differentiate adaptive and maladaptive perfectionists from non-perfectionists (e.g., Gilman &amp; Ashby, 2003).  The order subscale measures preferences for organization and tidiness (Slaney et al., 2001</w:t>
      </w:r>
      <w:r w:rsidR="00303411" w:rsidRPr="00303411">
        <w:rPr>
          <w:rFonts w:ascii="Times New Roman" w:hAnsi="Times New Roman" w:cs="Times New Roman"/>
          <w:sz w:val="24"/>
          <w:szCs w:val="24"/>
        </w:rPr>
        <w:t xml:space="preserve">).  </w:t>
      </w:r>
      <w:r w:rsidR="00C35A27">
        <w:rPr>
          <w:rFonts w:ascii="Times New Roman" w:hAnsi="Times New Roman" w:cs="Times New Roman"/>
          <w:sz w:val="24"/>
          <w:szCs w:val="24"/>
        </w:rPr>
        <w:t>Conversely</w:t>
      </w:r>
      <w:r w:rsidR="00FB7B15">
        <w:rPr>
          <w:rFonts w:ascii="Times New Roman" w:hAnsi="Times New Roman" w:cs="Times New Roman"/>
          <w:sz w:val="24"/>
          <w:szCs w:val="24"/>
        </w:rPr>
        <w:t xml:space="preserve">, researchers regard discrepancy </w:t>
      </w:r>
      <w:r w:rsidR="00F06598">
        <w:rPr>
          <w:rFonts w:ascii="Times New Roman" w:hAnsi="Times New Roman" w:cs="Times New Roman"/>
          <w:sz w:val="24"/>
          <w:szCs w:val="24"/>
        </w:rPr>
        <w:t>as the defining</w:t>
      </w:r>
      <w:r w:rsidRPr="00B672ED">
        <w:rPr>
          <w:rFonts w:ascii="Times New Roman" w:hAnsi="Times New Roman" w:cs="Times New Roman"/>
          <w:sz w:val="24"/>
          <w:szCs w:val="24"/>
        </w:rPr>
        <w:t xml:space="preserve"> attribute </w:t>
      </w:r>
      <w:r w:rsidR="00F46D12">
        <w:rPr>
          <w:rFonts w:ascii="Times New Roman" w:hAnsi="Times New Roman" w:cs="Times New Roman"/>
          <w:sz w:val="24"/>
          <w:szCs w:val="24"/>
        </w:rPr>
        <w:t>that distinguishes between adaptive</w:t>
      </w:r>
      <w:r w:rsidR="00A62EAC">
        <w:rPr>
          <w:rFonts w:ascii="Times New Roman" w:hAnsi="Times New Roman" w:cs="Times New Roman"/>
          <w:sz w:val="24"/>
          <w:szCs w:val="24"/>
        </w:rPr>
        <w:t xml:space="preserve"> and</w:t>
      </w:r>
      <w:r w:rsidR="00F46D12">
        <w:rPr>
          <w:rFonts w:ascii="Times New Roman" w:hAnsi="Times New Roman" w:cs="Times New Roman"/>
          <w:sz w:val="24"/>
          <w:szCs w:val="24"/>
        </w:rPr>
        <w:t xml:space="preserve"> maladaptive</w:t>
      </w:r>
      <w:r w:rsidR="00A62EAC">
        <w:rPr>
          <w:rFonts w:ascii="Times New Roman" w:hAnsi="Times New Roman" w:cs="Times New Roman"/>
          <w:sz w:val="24"/>
          <w:szCs w:val="24"/>
        </w:rPr>
        <w:t xml:space="preserve"> perfectionism</w:t>
      </w:r>
      <w:r w:rsidRPr="00B672ED">
        <w:rPr>
          <w:rFonts w:ascii="Times New Roman" w:hAnsi="Times New Roman" w:cs="Times New Roman"/>
          <w:sz w:val="24"/>
          <w:szCs w:val="24"/>
        </w:rPr>
        <w:t xml:space="preserve"> (Slaney &amp; Ashby, 1996)</w:t>
      </w:r>
      <w:r w:rsidR="009F194D">
        <w:rPr>
          <w:rFonts w:ascii="Times New Roman" w:hAnsi="Times New Roman" w:cs="Times New Roman"/>
          <w:sz w:val="24"/>
          <w:szCs w:val="24"/>
        </w:rPr>
        <w:t>; and indicates the gap (real or perceived) between expected and actual achievement-related outcomes (Higgins, 1987).</w:t>
      </w:r>
      <w:r w:rsidRPr="006F486F">
        <w:rPr>
          <w:rFonts w:ascii="Times" w:hAnsi="Times" w:cs="Times New Roman"/>
          <w:sz w:val="24"/>
          <w:szCs w:val="24"/>
        </w:rPr>
        <w:t xml:space="preserve">  </w:t>
      </w:r>
    </w:p>
    <w:p w14:paraId="674278A1" w14:textId="77777777" w:rsidR="00BE726E" w:rsidRDefault="00ED0075" w:rsidP="000745A5">
      <w:pPr>
        <w:autoSpaceDE w:val="0"/>
        <w:autoSpaceDN w:val="0"/>
        <w:adjustRightInd w:val="0"/>
        <w:spacing w:after="0"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Historically, r</w:t>
      </w:r>
      <w:r>
        <w:rPr>
          <w:rFonts w:ascii="Times" w:hAnsi="Times"/>
          <w:sz w:val="24"/>
          <w:szCs w:val="24"/>
        </w:rPr>
        <w:t>esearchers excluded the order subscale when defining perfectionism clusters (Ashby</w:t>
      </w:r>
      <w:r w:rsidR="00DB7E91">
        <w:rPr>
          <w:rFonts w:ascii="Times" w:hAnsi="Times"/>
          <w:sz w:val="24"/>
          <w:szCs w:val="24"/>
        </w:rPr>
        <w:t>, Rice, &amp; Kutchins, 2008</w:t>
      </w:r>
      <w:r>
        <w:rPr>
          <w:rFonts w:ascii="Times" w:hAnsi="Times"/>
          <w:sz w:val="24"/>
          <w:szCs w:val="24"/>
        </w:rPr>
        <w:t>; Hanchon, 2011; Rice &amp; Ashby, 2007).  This is in part due to research suggesting that order is not a core component of perfectionism (Frost</w:t>
      </w:r>
      <w:r w:rsidR="004C495F">
        <w:rPr>
          <w:rFonts w:ascii="Times" w:hAnsi="Times"/>
          <w:sz w:val="24"/>
          <w:szCs w:val="24"/>
        </w:rPr>
        <w:t xml:space="preserve"> et al.</w:t>
      </w:r>
      <w:r>
        <w:rPr>
          <w:rFonts w:ascii="Times" w:hAnsi="Times"/>
          <w:sz w:val="24"/>
          <w:szCs w:val="24"/>
        </w:rPr>
        <w:t xml:space="preserve">, 1990; Rice &amp; Ashby, 2007; Stoeber &amp; Otto, 2006), nor does it assist in differentiating </w:t>
      </w:r>
      <w:r w:rsidR="00D731FA">
        <w:rPr>
          <w:rFonts w:ascii="Times" w:hAnsi="Times"/>
          <w:sz w:val="24"/>
          <w:szCs w:val="24"/>
        </w:rPr>
        <w:t xml:space="preserve">the perfectionism typologies </w:t>
      </w:r>
      <w:r>
        <w:rPr>
          <w:rFonts w:ascii="Times" w:hAnsi="Times"/>
          <w:sz w:val="24"/>
          <w:szCs w:val="24"/>
        </w:rPr>
        <w:t xml:space="preserve">(Rice &amp; Ashby, 2007).  However, </w:t>
      </w:r>
      <w:r w:rsidRPr="00303411">
        <w:rPr>
          <w:rFonts w:ascii="Times New Roman" w:hAnsi="Times New Roman" w:cs="Times New Roman"/>
          <w:sz w:val="24"/>
          <w:szCs w:val="24"/>
        </w:rPr>
        <w:t xml:space="preserve">other qualitative studies suggest that </w:t>
      </w:r>
      <w:r>
        <w:rPr>
          <w:rFonts w:ascii="Times New Roman" w:hAnsi="Times New Roman" w:cs="Times New Roman"/>
          <w:sz w:val="24"/>
          <w:szCs w:val="24"/>
        </w:rPr>
        <w:t>o</w:t>
      </w:r>
      <w:r w:rsidRPr="00303411">
        <w:rPr>
          <w:rFonts w:ascii="Times New Roman" w:hAnsi="Times New Roman" w:cs="Times New Roman"/>
          <w:sz w:val="24"/>
          <w:szCs w:val="24"/>
        </w:rPr>
        <w:t xml:space="preserve">rder is frequently mentioned only second to </w:t>
      </w:r>
      <w:r>
        <w:rPr>
          <w:rFonts w:ascii="Times New Roman" w:hAnsi="Times New Roman" w:cs="Times New Roman"/>
          <w:sz w:val="24"/>
          <w:szCs w:val="24"/>
        </w:rPr>
        <w:t>h</w:t>
      </w:r>
      <w:r w:rsidRPr="00303411">
        <w:rPr>
          <w:rFonts w:ascii="Times New Roman" w:hAnsi="Times New Roman" w:cs="Times New Roman"/>
          <w:sz w:val="24"/>
          <w:szCs w:val="24"/>
        </w:rPr>
        <w:t xml:space="preserve">igh </w:t>
      </w:r>
      <w:r>
        <w:rPr>
          <w:rFonts w:ascii="Times New Roman" w:hAnsi="Times New Roman" w:cs="Times New Roman"/>
          <w:sz w:val="24"/>
          <w:szCs w:val="24"/>
        </w:rPr>
        <w:t>s</w:t>
      </w:r>
      <w:r w:rsidRPr="00303411">
        <w:rPr>
          <w:rFonts w:ascii="Times New Roman" w:hAnsi="Times New Roman" w:cs="Times New Roman"/>
          <w:sz w:val="24"/>
          <w:szCs w:val="24"/>
        </w:rPr>
        <w:t>tandards in describing aspects of perfectionism (Slaney &amp; Ashby, 1996</w:t>
      </w:r>
      <w:r w:rsidRPr="00B12535">
        <w:rPr>
          <w:rFonts w:ascii="Times New Roman" w:hAnsi="Times New Roman" w:cs="Times New Roman"/>
          <w:sz w:val="24"/>
          <w:szCs w:val="24"/>
        </w:rPr>
        <w:t>).</w:t>
      </w:r>
      <w:r>
        <w:rPr>
          <w:rFonts w:ascii="Times New Roman" w:hAnsi="Times New Roman" w:cs="Times New Roman"/>
          <w:sz w:val="24"/>
          <w:szCs w:val="24"/>
        </w:rPr>
        <w:t xml:space="preserve">  </w:t>
      </w:r>
      <w:r w:rsidR="00643B75">
        <w:rPr>
          <w:rFonts w:ascii="Times" w:hAnsi="Times" w:cs="Times New Roman"/>
          <w:sz w:val="24"/>
          <w:szCs w:val="24"/>
        </w:rPr>
        <w:t xml:space="preserve">Amid the continued disagreements over which variables measure features of adaptive and maladaptive perfectionism, </w:t>
      </w:r>
      <w:r w:rsidR="00FB7B15">
        <w:rPr>
          <w:rFonts w:ascii="Times" w:hAnsi="Times" w:cs="Times New Roman"/>
          <w:sz w:val="24"/>
          <w:szCs w:val="24"/>
        </w:rPr>
        <w:t xml:space="preserve">researchers modified </w:t>
      </w:r>
      <w:r w:rsidR="00643B75">
        <w:rPr>
          <w:rFonts w:ascii="Times" w:hAnsi="Times" w:cs="Times New Roman"/>
          <w:sz w:val="24"/>
          <w:szCs w:val="24"/>
        </w:rPr>
        <w:t xml:space="preserve">the Almost Perfect Scale-Revised to a short form that included </w:t>
      </w:r>
      <w:r w:rsidR="000745A5">
        <w:rPr>
          <w:rFonts w:ascii="Times" w:hAnsi="Times" w:cs="Times New Roman"/>
          <w:sz w:val="24"/>
          <w:szCs w:val="24"/>
        </w:rPr>
        <w:t xml:space="preserve">only the </w:t>
      </w:r>
      <w:r w:rsidR="00643B75">
        <w:rPr>
          <w:rFonts w:ascii="Times" w:hAnsi="Times" w:cs="Times New Roman"/>
          <w:sz w:val="24"/>
          <w:szCs w:val="24"/>
        </w:rPr>
        <w:t>high standards and discrepancy subscales (</w:t>
      </w:r>
      <w:r w:rsidR="00B615B0" w:rsidRPr="002B1ABD">
        <w:rPr>
          <w:rFonts w:ascii="Times New Roman" w:hAnsi="Times New Roman" w:cs="Times New Roman"/>
          <w:sz w:val="24"/>
          <w:szCs w:val="24"/>
        </w:rPr>
        <w:t xml:space="preserve">Rice, Richardson, </w:t>
      </w:r>
      <w:r w:rsidR="00B615B0">
        <w:rPr>
          <w:rFonts w:ascii="Times New Roman" w:hAnsi="Times New Roman" w:cs="Times New Roman"/>
          <w:sz w:val="24"/>
          <w:szCs w:val="24"/>
        </w:rPr>
        <w:t xml:space="preserve">&amp; Tueller, </w:t>
      </w:r>
      <w:r w:rsidR="00643B75">
        <w:rPr>
          <w:rFonts w:ascii="Times" w:hAnsi="Times" w:cs="Times New Roman"/>
          <w:sz w:val="24"/>
          <w:szCs w:val="24"/>
        </w:rPr>
        <w:t>2014).</w:t>
      </w:r>
      <w:r>
        <w:rPr>
          <w:rFonts w:ascii="Times" w:hAnsi="Times" w:cs="Times New Roman"/>
          <w:sz w:val="24"/>
          <w:szCs w:val="24"/>
        </w:rPr>
        <w:t xml:space="preserve">  </w:t>
      </w:r>
      <w:r w:rsidR="000745A5">
        <w:rPr>
          <w:rFonts w:ascii="Times" w:hAnsi="Times" w:cs="Times New Roman"/>
          <w:sz w:val="24"/>
          <w:szCs w:val="24"/>
        </w:rPr>
        <w:t xml:space="preserve">The </w:t>
      </w:r>
      <w:r w:rsidR="00FB7B15">
        <w:rPr>
          <w:rFonts w:ascii="Times" w:hAnsi="Times" w:cs="Times New Roman"/>
          <w:sz w:val="24"/>
          <w:szCs w:val="24"/>
        </w:rPr>
        <w:t>S</w:t>
      </w:r>
      <w:r w:rsidR="00B615B0">
        <w:rPr>
          <w:rFonts w:ascii="Times" w:hAnsi="Times" w:cs="Times New Roman"/>
          <w:sz w:val="24"/>
          <w:szCs w:val="24"/>
        </w:rPr>
        <w:t xml:space="preserve">hort </w:t>
      </w:r>
      <w:r w:rsidR="00FB7B15">
        <w:rPr>
          <w:rFonts w:ascii="Times" w:hAnsi="Times" w:cs="Times New Roman"/>
          <w:sz w:val="24"/>
          <w:szCs w:val="24"/>
        </w:rPr>
        <w:t>F</w:t>
      </w:r>
      <w:r w:rsidR="00B615B0">
        <w:rPr>
          <w:rFonts w:ascii="Times" w:hAnsi="Times" w:cs="Times New Roman"/>
          <w:sz w:val="24"/>
          <w:szCs w:val="24"/>
        </w:rPr>
        <w:t xml:space="preserve">orm of the </w:t>
      </w:r>
      <w:r w:rsidR="00FB7B15">
        <w:rPr>
          <w:rFonts w:ascii="Times" w:hAnsi="Times" w:cs="Times New Roman"/>
          <w:sz w:val="24"/>
          <w:szCs w:val="24"/>
        </w:rPr>
        <w:t xml:space="preserve">Revised </w:t>
      </w:r>
      <w:r w:rsidR="000745A5">
        <w:rPr>
          <w:rFonts w:ascii="Times" w:hAnsi="Times" w:cs="Times New Roman"/>
          <w:sz w:val="24"/>
          <w:szCs w:val="24"/>
        </w:rPr>
        <w:t xml:space="preserve">Almost Perfect Scale (SAPS) reduced both item redundancy and item ambiguity found in the APS-R (Rice et al., 2014).  </w:t>
      </w:r>
      <w:r w:rsidR="00C35A27">
        <w:rPr>
          <w:rFonts w:ascii="Times" w:hAnsi="Times" w:cs="Times New Roman"/>
          <w:sz w:val="24"/>
          <w:szCs w:val="24"/>
        </w:rPr>
        <w:t>Rice and associates (2014) specifically created the SAPS to measure the adaptive and maladaptive typologies of perfectionism; therefore, d</w:t>
      </w:r>
      <w:r w:rsidR="008C6B10">
        <w:rPr>
          <w:rFonts w:ascii="Times" w:hAnsi="Times" w:cs="Times New Roman"/>
          <w:sz w:val="24"/>
          <w:szCs w:val="24"/>
        </w:rPr>
        <w:t xml:space="preserve">ue to the unique way </w:t>
      </w:r>
      <w:r w:rsidR="00A62EAC">
        <w:rPr>
          <w:rFonts w:ascii="Times" w:hAnsi="Times" w:cs="Times New Roman"/>
          <w:sz w:val="24"/>
          <w:szCs w:val="24"/>
        </w:rPr>
        <w:t xml:space="preserve">this instrument can identify </w:t>
      </w:r>
      <w:r w:rsidR="008C6B10">
        <w:rPr>
          <w:rFonts w:ascii="Times" w:hAnsi="Times" w:cs="Times New Roman"/>
          <w:sz w:val="24"/>
          <w:szCs w:val="24"/>
        </w:rPr>
        <w:t xml:space="preserve">adaptive perfectionists, maladaptive perfectionists, and </w:t>
      </w:r>
      <w:r w:rsidR="008C6B10">
        <w:rPr>
          <w:rFonts w:ascii="Times" w:hAnsi="Times" w:cs="Times New Roman"/>
          <w:sz w:val="24"/>
          <w:szCs w:val="24"/>
        </w:rPr>
        <w:lastRenderedPageBreak/>
        <w:t xml:space="preserve">non-perfectionists, </w:t>
      </w:r>
      <w:r w:rsidR="00FB7B15">
        <w:rPr>
          <w:rFonts w:ascii="Times" w:hAnsi="Times" w:cs="Times New Roman"/>
          <w:sz w:val="24"/>
          <w:szCs w:val="24"/>
        </w:rPr>
        <w:t>the Short Form of the Revised</w:t>
      </w:r>
      <w:r w:rsidR="008C6B10">
        <w:rPr>
          <w:rFonts w:ascii="Times" w:hAnsi="Times" w:cs="Times New Roman"/>
          <w:sz w:val="24"/>
          <w:szCs w:val="24"/>
        </w:rPr>
        <w:t xml:space="preserve"> </w:t>
      </w:r>
      <w:r w:rsidR="00F46D12">
        <w:rPr>
          <w:rFonts w:ascii="Times" w:hAnsi="Times" w:cs="Times New Roman"/>
          <w:sz w:val="24"/>
          <w:szCs w:val="24"/>
        </w:rPr>
        <w:t>Almost Perfect Scale</w:t>
      </w:r>
      <w:r w:rsidR="00B21EFD">
        <w:rPr>
          <w:rFonts w:ascii="Times" w:hAnsi="Times" w:cs="Times New Roman"/>
          <w:sz w:val="24"/>
          <w:szCs w:val="24"/>
        </w:rPr>
        <w:t xml:space="preserve"> will be used</w:t>
      </w:r>
      <w:r w:rsidR="00AA25EB">
        <w:rPr>
          <w:rFonts w:ascii="Times" w:hAnsi="Times" w:cs="Times New Roman"/>
          <w:sz w:val="24"/>
          <w:szCs w:val="24"/>
        </w:rPr>
        <w:t xml:space="preserve"> to measure perfectionis</w:t>
      </w:r>
      <w:r w:rsidR="00C35A27">
        <w:rPr>
          <w:rFonts w:ascii="Times" w:hAnsi="Times" w:cs="Times New Roman"/>
          <w:sz w:val="24"/>
          <w:szCs w:val="24"/>
        </w:rPr>
        <w:t>m</w:t>
      </w:r>
      <w:r w:rsidR="00AA25EB">
        <w:rPr>
          <w:rFonts w:ascii="Times" w:hAnsi="Times" w:cs="Times New Roman"/>
          <w:sz w:val="24"/>
          <w:szCs w:val="24"/>
        </w:rPr>
        <w:t xml:space="preserve"> </w:t>
      </w:r>
      <w:r w:rsidR="008C6B10">
        <w:rPr>
          <w:rFonts w:ascii="Times" w:hAnsi="Times" w:cs="Times New Roman"/>
          <w:sz w:val="24"/>
          <w:szCs w:val="24"/>
        </w:rPr>
        <w:t>(Slaney et al., 2001).</w:t>
      </w:r>
      <w:r w:rsidR="0010097F" w:rsidRPr="00F46D12">
        <w:rPr>
          <w:rFonts w:ascii="Times New Roman" w:hAnsi="Times New Roman" w:cs="Times New Roman"/>
          <w:sz w:val="24"/>
          <w:szCs w:val="24"/>
          <w:highlight w:val="yellow"/>
        </w:rPr>
        <w:t xml:space="preserve"> </w:t>
      </w:r>
    </w:p>
    <w:p w14:paraId="7C1A99D1" w14:textId="77777777" w:rsidR="00E94EB8" w:rsidRPr="006F486F" w:rsidRDefault="00AD7392" w:rsidP="00E94EB8">
      <w:pPr>
        <w:autoSpaceDE w:val="0"/>
        <w:autoSpaceDN w:val="0"/>
        <w:adjustRightInd w:val="0"/>
        <w:spacing w:after="0" w:line="480" w:lineRule="auto"/>
        <w:ind w:firstLine="720"/>
        <w:rPr>
          <w:rFonts w:ascii="Times New Roman" w:hAnsi="Times New Roman" w:cs="Times New Roman"/>
          <w:sz w:val="24"/>
          <w:szCs w:val="24"/>
        </w:rPr>
      </w:pPr>
      <w:r>
        <w:rPr>
          <w:rFonts w:ascii="Times" w:hAnsi="Times" w:cs="Times New Roman"/>
          <w:sz w:val="24"/>
          <w:szCs w:val="24"/>
        </w:rPr>
        <w:t xml:space="preserve">With the development of instruments that could measure the multidimensional nature of perfectionism, </w:t>
      </w:r>
      <w:r w:rsidR="00E94EB8" w:rsidRPr="006F486F">
        <w:rPr>
          <w:rFonts w:ascii="Times" w:hAnsi="Times" w:cs="Times New Roman"/>
          <w:sz w:val="24"/>
          <w:szCs w:val="24"/>
        </w:rPr>
        <w:t xml:space="preserve">research began to </w:t>
      </w:r>
      <w:r>
        <w:rPr>
          <w:rFonts w:ascii="Times" w:hAnsi="Times" w:cs="Times New Roman"/>
          <w:sz w:val="24"/>
          <w:szCs w:val="24"/>
        </w:rPr>
        <w:t xml:space="preserve">emerge </w:t>
      </w:r>
      <w:r w:rsidR="00E94EB8" w:rsidRPr="006F486F">
        <w:rPr>
          <w:rFonts w:ascii="Times" w:hAnsi="Times" w:cs="Times New Roman"/>
          <w:sz w:val="24"/>
          <w:szCs w:val="24"/>
        </w:rPr>
        <w:t>indicat</w:t>
      </w:r>
      <w:r>
        <w:rPr>
          <w:rFonts w:ascii="Times" w:hAnsi="Times" w:cs="Times New Roman"/>
          <w:sz w:val="24"/>
          <w:szCs w:val="24"/>
        </w:rPr>
        <w:t>ing</w:t>
      </w:r>
      <w:r w:rsidR="00E94EB8" w:rsidRPr="006F486F">
        <w:rPr>
          <w:rFonts w:ascii="Times" w:hAnsi="Times" w:cs="Times New Roman"/>
          <w:sz w:val="24"/>
          <w:szCs w:val="24"/>
        </w:rPr>
        <w:t xml:space="preserve"> support for adaptive types of perfectionism (Enns &amp; Cox, 1999; Frost et al., 1990; Hamachek, 1978; Rice, Ashby, &amp; Preusser, 1996; Slade &amp; Owens, </w:t>
      </w:r>
      <w:r w:rsidR="00697822" w:rsidRPr="006F486F">
        <w:rPr>
          <w:rFonts w:ascii="Times" w:hAnsi="Times" w:cs="Times New Roman"/>
          <w:sz w:val="24"/>
          <w:szCs w:val="24"/>
        </w:rPr>
        <w:t>199</w:t>
      </w:r>
      <w:r w:rsidR="00697822">
        <w:rPr>
          <w:rFonts w:ascii="Times" w:hAnsi="Times" w:cs="Times New Roman"/>
          <w:sz w:val="24"/>
          <w:szCs w:val="24"/>
        </w:rPr>
        <w:t>8</w:t>
      </w:r>
      <w:r w:rsidR="00E94EB8" w:rsidRPr="006F486F">
        <w:rPr>
          <w:rFonts w:ascii="Times" w:hAnsi="Times" w:cs="Times New Roman"/>
          <w:sz w:val="24"/>
          <w:szCs w:val="24"/>
        </w:rPr>
        <w:t xml:space="preserve">; Slaney, Ashby, &amp; Trippy, 1995; Slaney, Rice, &amp; Ashby, 2002).  </w:t>
      </w:r>
      <w:r w:rsidR="00FB7B15">
        <w:rPr>
          <w:rFonts w:ascii="Times" w:hAnsi="Times" w:cs="Times New Roman"/>
          <w:sz w:val="24"/>
          <w:szCs w:val="24"/>
        </w:rPr>
        <w:t xml:space="preserve">Researchers describe </w:t>
      </w:r>
      <w:r w:rsidR="00FB7B15">
        <w:rPr>
          <w:rFonts w:ascii="Times New Roman" w:hAnsi="Times New Roman" w:cs="Times New Roman"/>
          <w:sz w:val="24"/>
          <w:szCs w:val="24"/>
        </w:rPr>
        <w:t>a</w:t>
      </w:r>
      <w:r w:rsidR="00E94EB8" w:rsidRPr="006F486F">
        <w:rPr>
          <w:rFonts w:ascii="Times New Roman" w:hAnsi="Times New Roman" w:cs="Times New Roman"/>
          <w:sz w:val="24"/>
          <w:szCs w:val="24"/>
        </w:rPr>
        <w:t xml:space="preserve">daptive perfectionists as those who set high goal standards, utilize high levels of organization, engage in high striving behaviors, feel satisfaction after meeting performance goals, and have the flexibility to adjust performance expectations towards more realistic goals (Enns &amp; Cox, 1999; Rice, Ashby, &amp; Preusser, 1996; Slade &amp; Owens, </w:t>
      </w:r>
      <w:r w:rsidR="00697822" w:rsidRPr="006F486F">
        <w:rPr>
          <w:rFonts w:ascii="Times New Roman" w:hAnsi="Times New Roman" w:cs="Times New Roman"/>
          <w:sz w:val="24"/>
          <w:szCs w:val="24"/>
        </w:rPr>
        <w:t>199</w:t>
      </w:r>
      <w:r w:rsidR="00697822">
        <w:rPr>
          <w:rFonts w:ascii="Times New Roman" w:hAnsi="Times New Roman" w:cs="Times New Roman"/>
          <w:sz w:val="24"/>
          <w:szCs w:val="24"/>
        </w:rPr>
        <w:t>8</w:t>
      </w:r>
      <w:r w:rsidR="00E94EB8" w:rsidRPr="006F486F">
        <w:rPr>
          <w:rFonts w:ascii="Times New Roman" w:hAnsi="Times New Roman" w:cs="Times New Roman"/>
          <w:sz w:val="24"/>
          <w:szCs w:val="24"/>
        </w:rPr>
        <w:t xml:space="preserve">; Stoeber &amp; Rambow, 2007).  These individuals are said to </w:t>
      </w:r>
      <w:r w:rsidR="00E94EB8" w:rsidRPr="006F486F">
        <w:rPr>
          <w:rFonts w:ascii="Times" w:hAnsi="Times" w:cs="Times New Roman"/>
          <w:sz w:val="24"/>
          <w:szCs w:val="24"/>
        </w:rPr>
        <w:t xml:space="preserve">“approach tasks with a confident desire for mastery and expectation for improvement” (Dixon et al., 2004, p. 96) and </w:t>
      </w:r>
      <w:r w:rsidR="00E94EB8" w:rsidRPr="006F486F">
        <w:rPr>
          <w:rFonts w:ascii="Times New Roman" w:hAnsi="Times New Roman" w:cs="Times New Roman"/>
          <w:sz w:val="24"/>
          <w:szCs w:val="24"/>
        </w:rPr>
        <w:t xml:space="preserve">be “driven by positive reinforcement and a desire for success” (Slade &amp; Owens, </w:t>
      </w:r>
      <w:r w:rsidR="00697822" w:rsidRPr="006F486F">
        <w:rPr>
          <w:rFonts w:ascii="Times New Roman" w:hAnsi="Times New Roman" w:cs="Times New Roman"/>
          <w:sz w:val="24"/>
          <w:szCs w:val="24"/>
        </w:rPr>
        <w:t>199</w:t>
      </w:r>
      <w:r w:rsidR="00697822">
        <w:rPr>
          <w:rFonts w:ascii="Times New Roman" w:hAnsi="Times New Roman" w:cs="Times New Roman"/>
          <w:sz w:val="24"/>
          <w:szCs w:val="24"/>
        </w:rPr>
        <w:t>8</w:t>
      </w:r>
      <w:r w:rsidR="00E94EB8" w:rsidRPr="006F486F">
        <w:rPr>
          <w:rFonts w:ascii="Times New Roman" w:hAnsi="Times New Roman" w:cs="Times New Roman"/>
          <w:sz w:val="24"/>
          <w:szCs w:val="24"/>
        </w:rPr>
        <w:t>, p. 378).</w:t>
      </w:r>
      <w:r w:rsidR="00E94EB8" w:rsidRPr="00A06CF5">
        <w:rPr>
          <w:rFonts w:ascii="Times" w:hAnsi="Times" w:cs="Times New Roman"/>
          <w:sz w:val="24"/>
          <w:szCs w:val="24"/>
        </w:rPr>
        <w:t xml:space="preserve"> </w:t>
      </w:r>
      <w:r w:rsidR="00E94EB8">
        <w:rPr>
          <w:rFonts w:ascii="Times" w:hAnsi="Times" w:cs="Times New Roman"/>
          <w:sz w:val="24"/>
          <w:szCs w:val="24"/>
        </w:rPr>
        <w:t xml:space="preserve"> </w:t>
      </w:r>
      <w:r>
        <w:rPr>
          <w:rFonts w:ascii="Times" w:hAnsi="Times" w:cs="Times New Roman"/>
          <w:sz w:val="24"/>
          <w:szCs w:val="24"/>
        </w:rPr>
        <w:t>C</w:t>
      </w:r>
      <w:r w:rsidR="00E94EB8" w:rsidRPr="006F486F">
        <w:rPr>
          <w:rFonts w:ascii="Times" w:hAnsi="Times" w:cs="Times New Roman"/>
          <w:sz w:val="24"/>
          <w:szCs w:val="24"/>
        </w:rPr>
        <w:t xml:space="preserve">ontemporary literature </w:t>
      </w:r>
      <w:r>
        <w:rPr>
          <w:rFonts w:ascii="Times" w:hAnsi="Times" w:cs="Times New Roman"/>
          <w:sz w:val="24"/>
          <w:szCs w:val="24"/>
        </w:rPr>
        <w:t xml:space="preserve">indicates that adaptive perfectionism is associated </w:t>
      </w:r>
      <w:r w:rsidR="00E94EB8">
        <w:rPr>
          <w:rFonts w:ascii="Times" w:hAnsi="Times" w:cs="Times New Roman"/>
          <w:sz w:val="24"/>
          <w:szCs w:val="24"/>
        </w:rPr>
        <w:t>with cognitions and behaviors that are</w:t>
      </w:r>
      <w:r w:rsidR="00E94EB8" w:rsidRPr="006F486F">
        <w:rPr>
          <w:rFonts w:ascii="Times" w:hAnsi="Times" w:cs="Times New Roman"/>
          <w:sz w:val="24"/>
          <w:szCs w:val="24"/>
        </w:rPr>
        <w:t xml:space="preserve"> beneficial to the individual</w:t>
      </w:r>
      <w:r w:rsidR="00E94EB8">
        <w:rPr>
          <w:rFonts w:ascii="Times" w:hAnsi="Times" w:cs="Times New Roman"/>
          <w:sz w:val="24"/>
          <w:szCs w:val="24"/>
        </w:rPr>
        <w:t>, including: life satisfaction, persistence, positive affect, enhanced self-esteem, high motivation, conscientiousness, and high strivings for success and excellence</w:t>
      </w:r>
      <w:r w:rsidR="00E94EB8" w:rsidRPr="006F486F">
        <w:rPr>
          <w:rFonts w:ascii="Times" w:hAnsi="Times" w:cs="Times New Roman"/>
          <w:sz w:val="24"/>
          <w:szCs w:val="24"/>
        </w:rPr>
        <w:t xml:space="preserve"> (e.g.,</w:t>
      </w:r>
      <w:r w:rsidR="00E94EB8">
        <w:rPr>
          <w:rFonts w:ascii="Times" w:hAnsi="Times" w:cs="Times New Roman"/>
          <w:sz w:val="24"/>
          <w:szCs w:val="24"/>
        </w:rPr>
        <w:t xml:space="preserve"> Bieling et al., 2003; Dixon et al., 2004;</w:t>
      </w:r>
      <w:r w:rsidR="00E94EB8" w:rsidRPr="006F486F">
        <w:rPr>
          <w:rFonts w:ascii="Times" w:hAnsi="Times" w:cs="Times New Roman"/>
          <w:sz w:val="24"/>
          <w:szCs w:val="24"/>
        </w:rPr>
        <w:t xml:space="preserve"> Gilman &amp; Ashby, 2003; Rice &amp; Lapsley, 2001</w:t>
      </w:r>
      <w:r w:rsidR="00E94EB8">
        <w:rPr>
          <w:rFonts w:ascii="Times" w:hAnsi="Times" w:cs="Times New Roman"/>
          <w:sz w:val="24"/>
          <w:szCs w:val="24"/>
        </w:rPr>
        <w:t>; Stoeber &amp; Otto, 2006; Stoeber &amp; Rambow, 2007</w:t>
      </w:r>
      <w:r w:rsidR="00E94EB8" w:rsidRPr="006F486F">
        <w:rPr>
          <w:rFonts w:ascii="Times" w:hAnsi="Times" w:cs="Times New Roman"/>
          <w:sz w:val="24"/>
          <w:szCs w:val="24"/>
        </w:rPr>
        <w:t xml:space="preserve">).  </w:t>
      </w:r>
      <w:r w:rsidR="00E94EB8">
        <w:rPr>
          <w:rFonts w:ascii="Times" w:hAnsi="Times" w:cs="Times New Roman"/>
          <w:sz w:val="24"/>
          <w:szCs w:val="24"/>
        </w:rPr>
        <w:t>Moreover, s</w:t>
      </w:r>
      <w:r w:rsidR="00E94EB8" w:rsidRPr="006F486F">
        <w:rPr>
          <w:rFonts w:ascii="Times" w:hAnsi="Times" w:cs="Times New Roman"/>
          <w:sz w:val="24"/>
          <w:szCs w:val="24"/>
        </w:rPr>
        <w:t>tudents classified as adaptive perfectionists tend to have positive achievement-related outcomes that include</w:t>
      </w:r>
      <w:r w:rsidR="00CD53FA">
        <w:rPr>
          <w:rFonts w:ascii="Times" w:hAnsi="Times" w:cs="Times New Roman"/>
          <w:sz w:val="24"/>
          <w:szCs w:val="24"/>
        </w:rPr>
        <w:t>:</w:t>
      </w:r>
      <w:r w:rsidR="00E94EB8">
        <w:rPr>
          <w:rFonts w:ascii="Times" w:hAnsi="Times" w:cs="Times New Roman"/>
          <w:sz w:val="24"/>
          <w:szCs w:val="24"/>
        </w:rPr>
        <w:t xml:space="preserve"> greater academic efficacy,</w:t>
      </w:r>
      <w:r w:rsidR="00E94EB8" w:rsidRPr="006F486F">
        <w:rPr>
          <w:rFonts w:ascii="Times" w:hAnsi="Times" w:cs="Times New Roman"/>
          <w:sz w:val="24"/>
          <w:szCs w:val="24"/>
        </w:rPr>
        <w:t xml:space="preserve"> higher performance</w:t>
      </w:r>
      <w:r>
        <w:rPr>
          <w:rFonts w:ascii="Times" w:hAnsi="Times" w:cs="Times New Roman"/>
          <w:sz w:val="24"/>
          <w:szCs w:val="24"/>
        </w:rPr>
        <w:t xml:space="preserve"> and</w:t>
      </w:r>
      <w:r w:rsidR="00A74848">
        <w:rPr>
          <w:rFonts w:ascii="Times" w:hAnsi="Times" w:cs="Times New Roman"/>
          <w:sz w:val="24"/>
          <w:szCs w:val="24"/>
        </w:rPr>
        <w:t xml:space="preserve"> </w:t>
      </w:r>
      <w:r w:rsidR="00E94EB8" w:rsidRPr="006F486F">
        <w:rPr>
          <w:rFonts w:ascii="Times" w:hAnsi="Times" w:cs="Times New Roman"/>
          <w:sz w:val="24"/>
          <w:szCs w:val="24"/>
        </w:rPr>
        <w:t xml:space="preserve">grade point averages, </w:t>
      </w:r>
      <w:r w:rsidR="00A74848">
        <w:rPr>
          <w:rFonts w:ascii="Times" w:hAnsi="Times" w:cs="Times New Roman"/>
          <w:sz w:val="24"/>
          <w:szCs w:val="24"/>
        </w:rPr>
        <w:t xml:space="preserve">better </w:t>
      </w:r>
      <w:r w:rsidR="00E94EB8" w:rsidRPr="006F486F">
        <w:rPr>
          <w:rFonts w:ascii="Times" w:hAnsi="Times" w:cs="Times New Roman"/>
          <w:sz w:val="24"/>
          <w:szCs w:val="24"/>
        </w:rPr>
        <w:t>preparedness in school, mastery-approach behavior, creativity, and intrinsic motivation (Accordino</w:t>
      </w:r>
      <w:r w:rsidR="00AB1322">
        <w:rPr>
          <w:rFonts w:ascii="Times" w:hAnsi="Times" w:cs="Times New Roman"/>
          <w:sz w:val="24"/>
          <w:szCs w:val="24"/>
        </w:rPr>
        <w:t xml:space="preserve"> et al.</w:t>
      </w:r>
      <w:r w:rsidR="00E94EB8" w:rsidRPr="006F486F">
        <w:rPr>
          <w:rFonts w:ascii="Times" w:hAnsi="Times" w:cs="Times New Roman"/>
          <w:sz w:val="24"/>
          <w:szCs w:val="24"/>
        </w:rPr>
        <w:t xml:space="preserve">, 2000; Ashby &amp; Bruner, </w:t>
      </w:r>
      <w:r w:rsidR="00E94EB8" w:rsidRPr="006F486F">
        <w:rPr>
          <w:rFonts w:ascii="Times" w:hAnsi="Times" w:cs="Times New Roman"/>
          <w:sz w:val="24"/>
          <w:szCs w:val="24"/>
        </w:rPr>
        <w:lastRenderedPageBreak/>
        <w:t xml:space="preserve">2005; Bieling et al., 2003; Gilman &amp; Ashby, 2003; Hill, Hall, Appleton, &amp; Kozub, </w:t>
      </w:r>
      <w:r w:rsidR="009F5DE0" w:rsidRPr="006F486F">
        <w:rPr>
          <w:rFonts w:ascii="Times" w:hAnsi="Times" w:cs="Times New Roman"/>
          <w:sz w:val="24"/>
          <w:szCs w:val="24"/>
        </w:rPr>
        <w:t>200</w:t>
      </w:r>
      <w:r w:rsidR="009F5DE0">
        <w:rPr>
          <w:rFonts w:ascii="Times" w:hAnsi="Times" w:cs="Times New Roman"/>
          <w:sz w:val="24"/>
          <w:szCs w:val="24"/>
        </w:rPr>
        <w:t>8</w:t>
      </w:r>
      <w:r w:rsidR="00E94EB8" w:rsidRPr="006F486F">
        <w:rPr>
          <w:rFonts w:ascii="Times" w:hAnsi="Times" w:cs="Times New Roman"/>
          <w:sz w:val="24"/>
          <w:szCs w:val="24"/>
        </w:rPr>
        <w:t xml:space="preserve">; Mobley, Slaney, &amp; Rice, 2005; Rice &amp; Mirzadeh, 2000; Stober &amp; Kersting, 2007; Wigert, </w:t>
      </w:r>
      <w:r w:rsidR="00830C3C">
        <w:rPr>
          <w:rFonts w:ascii="Times" w:hAnsi="Times" w:cs="Times New Roman"/>
          <w:sz w:val="24"/>
          <w:szCs w:val="24"/>
        </w:rPr>
        <w:t xml:space="preserve">Reiter-Palmon, Kaufman, &amp; Silvia, 2012). </w:t>
      </w:r>
    </w:p>
    <w:p w14:paraId="238BE542" w14:textId="77777777" w:rsidR="00FC7B3F" w:rsidRDefault="00BE726E" w:rsidP="00FC7B3F">
      <w:pPr>
        <w:spacing w:after="0" w:line="480" w:lineRule="auto"/>
        <w:ind w:firstLine="720"/>
        <w:rPr>
          <w:rFonts w:ascii="Times" w:hAnsi="Times" w:cs="Times New Roman"/>
          <w:sz w:val="24"/>
          <w:szCs w:val="24"/>
        </w:rPr>
      </w:pPr>
      <w:r w:rsidRPr="006F486F">
        <w:rPr>
          <w:rFonts w:ascii="Times" w:hAnsi="Times" w:cs="Times New Roman"/>
          <w:sz w:val="24"/>
          <w:szCs w:val="24"/>
        </w:rPr>
        <w:t xml:space="preserve">While some theorists insist adaptive aspects of perfectionism should be “encouraged and fostered” </w:t>
      </w:r>
      <w:r w:rsidRPr="006F486F">
        <w:rPr>
          <w:rFonts w:ascii="Times New Roman" w:hAnsi="Times New Roman" w:cs="Times New Roman"/>
          <w:sz w:val="24"/>
          <w:szCs w:val="24"/>
        </w:rPr>
        <w:t xml:space="preserve">(Slade &amp; Owens, 1998, p. 377), others </w:t>
      </w:r>
      <w:r w:rsidR="00435081">
        <w:rPr>
          <w:rFonts w:ascii="Times New Roman" w:hAnsi="Times New Roman" w:cs="Times New Roman"/>
          <w:sz w:val="24"/>
          <w:szCs w:val="24"/>
        </w:rPr>
        <w:t xml:space="preserve">entirely dismiss the notion of </w:t>
      </w:r>
      <w:r w:rsidR="00B615B0">
        <w:rPr>
          <w:rFonts w:ascii="Times New Roman" w:hAnsi="Times New Roman" w:cs="Times New Roman"/>
          <w:sz w:val="24"/>
          <w:szCs w:val="24"/>
        </w:rPr>
        <w:t xml:space="preserve">these </w:t>
      </w:r>
      <w:r w:rsidR="00435081">
        <w:rPr>
          <w:rFonts w:ascii="Times New Roman" w:hAnsi="Times New Roman" w:cs="Times New Roman"/>
          <w:sz w:val="24"/>
          <w:szCs w:val="24"/>
        </w:rPr>
        <w:t xml:space="preserve">adaptive features and instead </w:t>
      </w:r>
      <w:r w:rsidRPr="006F486F">
        <w:rPr>
          <w:rFonts w:ascii="Times" w:hAnsi="Times"/>
          <w:sz w:val="24"/>
          <w:szCs w:val="24"/>
        </w:rPr>
        <w:t xml:space="preserve">argue that perfectionism is </w:t>
      </w:r>
      <w:r w:rsidR="00606A09">
        <w:rPr>
          <w:rFonts w:ascii="Times" w:hAnsi="Times"/>
          <w:sz w:val="24"/>
          <w:szCs w:val="24"/>
        </w:rPr>
        <w:t xml:space="preserve">maladaptive and psychologically harmful </w:t>
      </w:r>
      <w:r w:rsidRPr="006F486F">
        <w:rPr>
          <w:rFonts w:ascii="Times" w:hAnsi="Times"/>
          <w:sz w:val="24"/>
          <w:szCs w:val="24"/>
        </w:rPr>
        <w:t>(e.g., Flett &amp; Hewitt, 2002; Greenspon, 2000).</w:t>
      </w:r>
      <w:r w:rsidR="00435081">
        <w:rPr>
          <w:rFonts w:ascii="Times" w:hAnsi="Times"/>
          <w:sz w:val="24"/>
          <w:szCs w:val="24"/>
        </w:rPr>
        <w:t xml:space="preserve">  For example, several theorists continue to assert that perfectionism should be solely viewed as maladaptive (see Greenspon, 2000; Shafran</w:t>
      </w:r>
      <w:r w:rsidR="00A365E9">
        <w:rPr>
          <w:rFonts w:ascii="Times" w:hAnsi="Times"/>
          <w:sz w:val="24"/>
          <w:szCs w:val="24"/>
        </w:rPr>
        <w:t xml:space="preserve"> et al., 2002</w:t>
      </w:r>
      <w:r w:rsidR="00435081">
        <w:rPr>
          <w:rFonts w:ascii="Times" w:hAnsi="Times"/>
          <w:sz w:val="24"/>
          <w:szCs w:val="24"/>
        </w:rPr>
        <w:t xml:space="preserve">), due to the </w:t>
      </w:r>
      <w:r w:rsidR="00435081" w:rsidRPr="006F486F">
        <w:rPr>
          <w:rFonts w:ascii="Times" w:hAnsi="Times"/>
          <w:sz w:val="24"/>
          <w:szCs w:val="24"/>
        </w:rPr>
        <w:t xml:space="preserve">central </w:t>
      </w:r>
      <w:r w:rsidR="00435081" w:rsidRPr="006F486F">
        <w:rPr>
          <w:rFonts w:ascii="Times" w:hAnsi="Times" w:cs="Times New Roman"/>
          <w:sz w:val="24"/>
          <w:szCs w:val="24"/>
        </w:rPr>
        <w:t xml:space="preserve">belief system that “a perfect state exists that individuals should try to attain” (Pacht, 1984, p. 388).  </w:t>
      </w:r>
      <w:r w:rsidR="00435081">
        <w:rPr>
          <w:rFonts w:ascii="Times" w:hAnsi="Times" w:cs="Times New Roman"/>
          <w:sz w:val="24"/>
          <w:szCs w:val="24"/>
        </w:rPr>
        <w:t xml:space="preserve">Similarly, </w:t>
      </w:r>
      <w:r w:rsidR="00435081" w:rsidRPr="006F486F">
        <w:rPr>
          <w:rFonts w:ascii="Times" w:hAnsi="Times" w:cs="Times New Roman"/>
          <w:sz w:val="24"/>
          <w:szCs w:val="24"/>
        </w:rPr>
        <w:t xml:space="preserve">Lundh (2004) believed “perfection attainment endeavors” like “extreme striving for perfection; regarding anything short of perfection as unacceptable” (Slaney et al., 2001, p. 131) were highly maladaptive in nature and emotionally harmful to the individual.  </w:t>
      </w:r>
      <w:r w:rsidR="00B615B0">
        <w:rPr>
          <w:rFonts w:ascii="Times" w:hAnsi="Times" w:cs="Times New Roman"/>
          <w:sz w:val="24"/>
          <w:szCs w:val="24"/>
        </w:rPr>
        <w:t>Correspondingly, research indicates that individuals with</w:t>
      </w:r>
      <w:r w:rsidR="00D909C5">
        <w:rPr>
          <w:rFonts w:ascii="Times" w:hAnsi="Times" w:cs="Times New Roman"/>
          <w:sz w:val="24"/>
          <w:szCs w:val="24"/>
        </w:rPr>
        <w:t xml:space="preserve"> maladaptive</w:t>
      </w:r>
      <w:r w:rsidR="00B615B0">
        <w:rPr>
          <w:rFonts w:ascii="Times" w:hAnsi="Times" w:cs="Times New Roman"/>
          <w:sz w:val="24"/>
          <w:szCs w:val="24"/>
        </w:rPr>
        <w:t xml:space="preserve"> </w:t>
      </w:r>
      <w:r w:rsidR="000F692A">
        <w:rPr>
          <w:rFonts w:ascii="Times" w:hAnsi="Times" w:cs="Times New Roman"/>
          <w:sz w:val="24"/>
          <w:szCs w:val="24"/>
        </w:rPr>
        <w:t xml:space="preserve">perfectionism endure high stress and negative emotional consequences from their achievement standards and strivings (Blatt, 1995; </w:t>
      </w:r>
      <w:r w:rsidR="00FC7B3F">
        <w:rPr>
          <w:rFonts w:ascii="Times" w:hAnsi="Times" w:cs="Times New Roman"/>
          <w:sz w:val="24"/>
          <w:szCs w:val="24"/>
        </w:rPr>
        <w:t xml:space="preserve">Burns, 1980; </w:t>
      </w:r>
      <w:r w:rsidR="00EE7943">
        <w:rPr>
          <w:rFonts w:ascii="Times" w:hAnsi="Times" w:cs="Times New Roman"/>
          <w:sz w:val="24"/>
          <w:szCs w:val="24"/>
        </w:rPr>
        <w:t xml:space="preserve">Dixon et al., 2004; </w:t>
      </w:r>
      <w:r w:rsidR="000F692A">
        <w:rPr>
          <w:rFonts w:ascii="Times" w:hAnsi="Times" w:cs="Times New Roman"/>
          <w:sz w:val="24"/>
          <w:szCs w:val="24"/>
        </w:rPr>
        <w:t xml:space="preserve">Hewitt &amp; Flett, 1991; </w:t>
      </w:r>
      <w:r w:rsidR="00FC7B3F">
        <w:rPr>
          <w:rFonts w:ascii="Times" w:hAnsi="Times" w:cs="Times New Roman"/>
          <w:sz w:val="24"/>
          <w:szCs w:val="24"/>
        </w:rPr>
        <w:t>Pacht, 1984</w:t>
      </w:r>
      <w:r w:rsidR="000F692A">
        <w:rPr>
          <w:rFonts w:ascii="Times" w:hAnsi="Times" w:cs="Times New Roman"/>
          <w:sz w:val="24"/>
          <w:szCs w:val="24"/>
        </w:rPr>
        <w:t>).</w:t>
      </w:r>
      <w:r w:rsidR="00421107">
        <w:rPr>
          <w:rFonts w:ascii="Times" w:hAnsi="Times" w:cs="Times New Roman"/>
          <w:sz w:val="24"/>
          <w:szCs w:val="24"/>
        </w:rPr>
        <w:t xml:space="preserve"> </w:t>
      </w:r>
      <w:r w:rsidR="00421107" w:rsidRPr="006F486F">
        <w:rPr>
          <w:rFonts w:ascii="Times" w:hAnsi="Times" w:cs="Times New Roman"/>
          <w:sz w:val="24"/>
          <w:szCs w:val="24"/>
        </w:rPr>
        <w:t>Maladaptive perfection</w:t>
      </w:r>
      <w:r w:rsidR="00421107">
        <w:rPr>
          <w:rFonts w:ascii="Times" w:hAnsi="Times" w:cs="Times New Roman"/>
          <w:sz w:val="24"/>
          <w:szCs w:val="24"/>
        </w:rPr>
        <w:t>ists</w:t>
      </w:r>
      <w:r w:rsidR="00421107" w:rsidRPr="006F486F">
        <w:rPr>
          <w:rFonts w:ascii="Times" w:hAnsi="Times" w:cs="Times New Roman"/>
          <w:sz w:val="24"/>
          <w:szCs w:val="24"/>
        </w:rPr>
        <w:t xml:space="preserve">, in particular, </w:t>
      </w:r>
      <w:r w:rsidR="00421107">
        <w:rPr>
          <w:rFonts w:ascii="Times" w:hAnsi="Times" w:cs="Times New Roman"/>
          <w:sz w:val="24"/>
          <w:szCs w:val="24"/>
        </w:rPr>
        <w:t>are</w:t>
      </w:r>
      <w:r w:rsidR="00421107" w:rsidRPr="006F486F">
        <w:rPr>
          <w:rFonts w:ascii="Times" w:hAnsi="Times" w:cs="Times New Roman"/>
          <w:sz w:val="24"/>
          <w:szCs w:val="24"/>
        </w:rPr>
        <w:t xml:space="preserve"> associated with suicidal tendencies (Adkins &amp; Parker, 1996; Blatt, 1995; Delisle, 1986; Hamilton &amp; Schweitzer, 2000; Shaw &amp; Segal, 1999) and act as a stronger predictor of suicide than hopelessness (Shaw &amp; Segal, 1999). </w:t>
      </w:r>
      <w:r w:rsidR="00421107">
        <w:rPr>
          <w:rFonts w:ascii="Times" w:hAnsi="Times" w:cs="Times New Roman"/>
          <w:sz w:val="24"/>
          <w:szCs w:val="24"/>
        </w:rPr>
        <w:t xml:space="preserve"> </w:t>
      </w:r>
      <w:r w:rsidR="002C57A1">
        <w:rPr>
          <w:rFonts w:ascii="Times" w:hAnsi="Times" w:cs="Times New Roman"/>
          <w:sz w:val="24"/>
          <w:szCs w:val="24"/>
        </w:rPr>
        <w:t>For this reason</w:t>
      </w:r>
      <w:r w:rsidR="00421107">
        <w:rPr>
          <w:rFonts w:ascii="Times" w:hAnsi="Times" w:cs="Times New Roman"/>
          <w:sz w:val="24"/>
          <w:szCs w:val="24"/>
        </w:rPr>
        <w:t xml:space="preserve">, Blatt (1995) purported </w:t>
      </w:r>
      <w:r w:rsidR="00FB7B15">
        <w:rPr>
          <w:rFonts w:ascii="Times" w:hAnsi="Times" w:cs="Times New Roman"/>
          <w:sz w:val="24"/>
          <w:szCs w:val="24"/>
        </w:rPr>
        <w:t xml:space="preserve">a relationship existed between this type of “intense” perfectionism and the suicides of three “talented, ambitious, and successful individuals” (p. 1005). </w:t>
      </w:r>
    </w:p>
    <w:p w14:paraId="48E6D20B" w14:textId="77777777" w:rsidR="00BD4C95" w:rsidRPr="001D4997" w:rsidRDefault="00231330" w:rsidP="001D4997">
      <w:pPr>
        <w:spacing w:after="0" w:line="480" w:lineRule="auto"/>
        <w:ind w:firstLine="720"/>
        <w:rPr>
          <w:rFonts w:ascii="Times" w:hAnsi="Times"/>
          <w:sz w:val="24"/>
          <w:szCs w:val="24"/>
        </w:rPr>
      </w:pPr>
      <w:r>
        <w:rPr>
          <w:rFonts w:ascii="Times" w:hAnsi="Times"/>
          <w:sz w:val="24"/>
          <w:szCs w:val="24"/>
        </w:rPr>
        <w:lastRenderedPageBreak/>
        <w:t xml:space="preserve">However, </w:t>
      </w:r>
      <w:r w:rsidR="00DF151D">
        <w:rPr>
          <w:rFonts w:ascii="Times" w:hAnsi="Times"/>
          <w:sz w:val="24"/>
          <w:szCs w:val="24"/>
        </w:rPr>
        <w:t xml:space="preserve">some researchers </w:t>
      </w:r>
      <w:r>
        <w:rPr>
          <w:rFonts w:ascii="Times" w:hAnsi="Times"/>
          <w:sz w:val="24"/>
          <w:szCs w:val="24"/>
        </w:rPr>
        <w:t>view perfectionism as dimensional in nature</w:t>
      </w:r>
      <w:r w:rsidR="00FB7B15">
        <w:rPr>
          <w:rFonts w:ascii="Times" w:hAnsi="Times"/>
          <w:sz w:val="24"/>
          <w:szCs w:val="24"/>
        </w:rPr>
        <w:t>,</w:t>
      </w:r>
      <w:r>
        <w:rPr>
          <w:rFonts w:ascii="Times" w:hAnsi="Times"/>
          <w:sz w:val="24"/>
          <w:szCs w:val="24"/>
        </w:rPr>
        <w:t xml:space="preserve"> and </w:t>
      </w:r>
      <w:r w:rsidR="00DF151D">
        <w:rPr>
          <w:rFonts w:ascii="Times" w:hAnsi="Times"/>
          <w:sz w:val="24"/>
          <w:szCs w:val="24"/>
        </w:rPr>
        <w:t xml:space="preserve">maintain that </w:t>
      </w:r>
      <w:r w:rsidR="00DF151D" w:rsidRPr="006F486F">
        <w:rPr>
          <w:rFonts w:ascii="Times" w:hAnsi="Times"/>
          <w:sz w:val="24"/>
          <w:szCs w:val="24"/>
        </w:rPr>
        <w:t xml:space="preserve">the same individual </w:t>
      </w:r>
      <w:r w:rsidR="00DF151D">
        <w:rPr>
          <w:rFonts w:ascii="Times" w:hAnsi="Times"/>
          <w:sz w:val="24"/>
          <w:szCs w:val="24"/>
        </w:rPr>
        <w:t xml:space="preserve">is capable of displaying </w:t>
      </w:r>
      <w:r w:rsidR="00DF151D" w:rsidRPr="006F486F">
        <w:rPr>
          <w:rFonts w:ascii="Times" w:hAnsi="Times"/>
          <w:sz w:val="24"/>
          <w:szCs w:val="24"/>
        </w:rPr>
        <w:t>both adaptive and maladaptive</w:t>
      </w:r>
      <w:r w:rsidR="00DF151D">
        <w:rPr>
          <w:rFonts w:ascii="Times" w:hAnsi="Times"/>
          <w:sz w:val="24"/>
          <w:szCs w:val="24"/>
        </w:rPr>
        <w:t xml:space="preserve"> perfectionism</w:t>
      </w:r>
      <w:r w:rsidR="00DF151D" w:rsidRPr="006F486F">
        <w:rPr>
          <w:rFonts w:ascii="Times" w:hAnsi="Times"/>
          <w:sz w:val="24"/>
          <w:szCs w:val="24"/>
        </w:rPr>
        <w:t xml:space="preserve"> characteristics (Suddarth &amp; Slaney, 2001).</w:t>
      </w:r>
      <w:r w:rsidR="00DF151D">
        <w:rPr>
          <w:rFonts w:ascii="Times" w:hAnsi="Times"/>
          <w:sz w:val="24"/>
          <w:szCs w:val="24"/>
        </w:rPr>
        <w:t xml:space="preserve">  </w:t>
      </w:r>
      <w:r>
        <w:rPr>
          <w:rFonts w:ascii="Times" w:hAnsi="Times"/>
          <w:sz w:val="24"/>
          <w:szCs w:val="24"/>
        </w:rPr>
        <w:t>In this regard, some theorists suggest that individuals vary not by category (</w:t>
      </w:r>
      <w:r w:rsidR="00620F47">
        <w:rPr>
          <w:rFonts w:ascii="Times" w:hAnsi="Times"/>
          <w:sz w:val="24"/>
          <w:szCs w:val="24"/>
        </w:rPr>
        <w:t>e.g.</w:t>
      </w:r>
      <w:r>
        <w:rPr>
          <w:rFonts w:ascii="Times" w:hAnsi="Times"/>
          <w:sz w:val="24"/>
          <w:szCs w:val="24"/>
        </w:rPr>
        <w:t xml:space="preserve">, adaptive, maladaptive, non-perfectionist) but by </w:t>
      </w:r>
      <w:r w:rsidR="001D4997">
        <w:rPr>
          <w:rFonts w:ascii="Times" w:hAnsi="Times"/>
          <w:sz w:val="24"/>
          <w:szCs w:val="24"/>
        </w:rPr>
        <w:t xml:space="preserve">the </w:t>
      </w:r>
      <w:r>
        <w:rPr>
          <w:rFonts w:ascii="Times" w:hAnsi="Times"/>
          <w:sz w:val="24"/>
          <w:szCs w:val="24"/>
        </w:rPr>
        <w:t xml:space="preserve">degree of perfectionism </w:t>
      </w:r>
      <w:r w:rsidR="001D4997">
        <w:rPr>
          <w:rFonts w:ascii="Times" w:hAnsi="Times"/>
          <w:sz w:val="24"/>
          <w:szCs w:val="24"/>
        </w:rPr>
        <w:t xml:space="preserve">that is activated </w:t>
      </w:r>
      <w:r>
        <w:rPr>
          <w:rFonts w:ascii="Times" w:hAnsi="Times"/>
          <w:sz w:val="24"/>
          <w:szCs w:val="24"/>
        </w:rPr>
        <w:t>(</w:t>
      </w:r>
      <w:r w:rsidR="000F692A">
        <w:rPr>
          <w:rFonts w:ascii="Times" w:hAnsi="Times"/>
          <w:sz w:val="24"/>
          <w:szCs w:val="24"/>
        </w:rPr>
        <w:t xml:space="preserve">see </w:t>
      </w:r>
      <w:r>
        <w:rPr>
          <w:rFonts w:ascii="Times" w:hAnsi="Times"/>
          <w:sz w:val="24"/>
          <w:szCs w:val="24"/>
        </w:rPr>
        <w:t xml:space="preserve">Flett &amp; Hewitt, 2002).  </w:t>
      </w:r>
      <w:r w:rsidR="00BE726E" w:rsidRPr="006F486F">
        <w:rPr>
          <w:rFonts w:ascii="Times New Roman" w:hAnsi="Times New Roman" w:cs="Times New Roman"/>
          <w:sz w:val="24"/>
          <w:szCs w:val="24"/>
        </w:rPr>
        <w:t>Flett and Hewitt (2006) claimed “conclusive statements about whether perfectionism is positive or negative cannot be made without taking into account the outcomes that the perfectionist is experiencing in his or her environment” (p. 479).</w:t>
      </w:r>
      <w:r w:rsidR="00BE726E" w:rsidRPr="006F486F">
        <w:rPr>
          <w:rFonts w:ascii="Times" w:hAnsi="Times"/>
          <w:sz w:val="24"/>
          <w:szCs w:val="24"/>
        </w:rPr>
        <w:t xml:space="preserve">  </w:t>
      </w:r>
      <w:r w:rsidR="001D4997">
        <w:rPr>
          <w:rFonts w:ascii="Times" w:hAnsi="Times"/>
          <w:sz w:val="24"/>
          <w:szCs w:val="24"/>
        </w:rPr>
        <w:t>They also suggest that tasks posing minimal threat and/or stress to the individual would foster adaptive features of perfectionism, whereas tasks that are “high stakes” would elicit maladaptive features of perfectionism</w:t>
      </w:r>
      <w:r w:rsidR="00AC642C">
        <w:rPr>
          <w:rFonts w:ascii="Times" w:hAnsi="Times"/>
          <w:sz w:val="24"/>
          <w:szCs w:val="24"/>
        </w:rPr>
        <w:t xml:space="preserve"> (</w:t>
      </w:r>
      <w:r w:rsidR="00AC642C">
        <w:rPr>
          <w:rFonts w:ascii="Times" w:hAnsi="Times" w:cs="Times New Roman"/>
          <w:sz w:val="24"/>
          <w:szCs w:val="24"/>
        </w:rPr>
        <w:t>Rice</w:t>
      </w:r>
      <w:r w:rsidR="005934A3">
        <w:rPr>
          <w:rFonts w:ascii="Times" w:hAnsi="Times" w:cs="Times New Roman"/>
          <w:sz w:val="24"/>
          <w:szCs w:val="24"/>
        </w:rPr>
        <w:t xml:space="preserve"> et al., 2006).  </w:t>
      </w:r>
      <w:r w:rsidR="00AC642C">
        <w:rPr>
          <w:rFonts w:ascii="Times" w:hAnsi="Times"/>
          <w:sz w:val="24"/>
          <w:szCs w:val="24"/>
        </w:rPr>
        <w:t xml:space="preserve">In this sense, the type of perfectionism that </w:t>
      </w:r>
      <w:r w:rsidR="000F692A">
        <w:rPr>
          <w:rFonts w:ascii="Times" w:hAnsi="Times"/>
          <w:sz w:val="24"/>
          <w:szCs w:val="24"/>
        </w:rPr>
        <w:t>presents</w:t>
      </w:r>
      <w:r w:rsidR="00AC642C">
        <w:rPr>
          <w:rFonts w:ascii="Times" w:hAnsi="Times"/>
          <w:sz w:val="24"/>
          <w:szCs w:val="24"/>
        </w:rPr>
        <w:t xml:space="preserve"> is contingent on the amount of </w:t>
      </w:r>
      <w:r w:rsidR="001D4997">
        <w:rPr>
          <w:rFonts w:ascii="Times" w:hAnsi="Times"/>
          <w:sz w:val="24"/>
          <w:szCs w:val="24"/>
        </w:rPr>
        <w:t xml:space="preserve">threat </w:t>
      </w:r>
      <w:r w:rsidR="00AC642C">
        <w:rPr>
          <w:rFonts w:ascii="Times" w:hAnsi="Times"/>
          <w:sz w:val="24"/>
          <w:szCs w:val="24"/>
        </w:rPr>
        <w:t xml:space="preserve">associated with the </w:t>
      </w:r>
      <w:r w:rsidR="001D4997">
        <w:rPr>
          <w:rFonts w:ascii="Times" w:hAnsi="Times"/>
          <w:sz w:val="24"/>
          <w:szCs w:val="24"/>
        </w:rPr>
        <w:t xml:space="preserve">goal </w:t>
      </w:r>
      <w:r w:rsidR="00AC642C">
        <w:rPr>
          <w:rFonts w:ascii="Times" w:hAnsi="Times"/>
          <w:sz w:val="24"/>
          <w:szCs w:val="24"/>
        </w:rPr>
        <w:t xml:space="preserve">(Flett &amp; Hewitt, 2001; Suddarth &amp; Slaney, 2001).  </w:t>
      </w:r>
      <w:r w:rsidR="00DF151D">
        <w:rPr>
          <w:rFonts w:ascii="Times" w:hAnsi="Times"/>
          <w:sz w:val="24"/>
          <w:szCs w:val="24"/>
        </w:rPr>
        <w:t>This idea has prompted some theorists to entertain the notion of hierarchicality based on task value (Heatherton &amp; Baumeister, 1991</w:t>
      </w:r>
      <w:r w:rsidR="000F0511">
        <w:rPr>
          <w:rFonts w:ascii="Times" w:hAnsi="Times"/>
          <w:sz w:val="24"/>
          <w:szCs w:val="24"/>
        </w:rPr>
        <w:t>, Rice et al., 2006</w:t>
      </w:r>
      <w:r w:rsidR="00DF151D">
        <w:rPr>
          <w:rFonts w:ascii="Times" w:hAnsi="Times"/>
          <w:sz w:val="24"/>
          <w:szCs w:val="24"/>
        </w:rPr>
        <w:t>).</w:t>
      </w:r>
      <w:r w:rsidR="00BE726E" w:rsidRPr="006F486F">
        <w:rPr>
          <w:rFonts w:ascii="Times" w:hAnsi="Times"/>
          <w:sz w:val="24"/>
          <w:szCs w:val="24"/>
        </w:rPr>
        <w:t xml:space="preserve">  </w:t>
      </w:r>
      <w:r w:rsidR="00E664CA">
        <w:rPr>
          <w:rFonts w:ascii="Times" w:hAnsi="Times"/>
          <w:sz w:val="24"/>
          <w:szCs w:val="24"/>
        </w:rPr>
        <w:t xml:space="preserve">In this regard, emotional health is not always at risk since perfectionists might not always invoke their “ways.”  </w:t>
      </w:r>
    </w:p>
    <w:p w14:paraId="5A14CB42" w14:textId="77777777" w:rsidR="00F94079" w:rsidRDefault="00BE726E" w:rsidP="00342489">
      <w:pPr>
        <w:spacing w:after="0" w:line="480" w:lineRule="auto"/>
        <w:ind w:firstLine="720"/>
        <w:rPr>
          <w:rFonts w:ascii="Times" w:hAnsi="Times" w:cs="Times New Roman"/>
          <w:sz w:val="24"/>
          <w:szCs w:val="24"/>
        </w:rPr>
      </w:pPr>
      <w:r w:rsidRPr="006F486F">
        <w:rPr>
          <w:rFonts w:ascii="Times" w:hAnsi="Times" w:cs="Times New Roman"/>
          <w:sz w:val="24"/>
          <w:szCs w:val="24"/>
        </w:rPr>
        <w:t xml:space="preserve">Despite disagreements </w:t>
      </w:r>
      <w:r w:rsidR="00164604">
        <w:rPr>
          <w:rFonts w:ascii="Times" w:hAnsi="Times" w:cs="Times New Roman"/>
          <w:sz w:val="24"/>
          <w:szCs w:val="24"/>
        </w:rPr>
        <w:t>surrounding</w:t>
      </w:r>
      <w:r w:rsidR="00164604" w:rsidRPr="006F486F">
        <w:rPr>
          <w:rFonts w:ascii="Times" w:hAnsi="Times" w:cs="Times New Roman"/>
          <w:sz w:val="24"/>
          <w:szCs w:val="24"/>
        </w:rPr>
        <w:t xml:space="preserve"> </w:t>
      </w:r>
      <w:r w:rsidRPr="006F486F">
        <w:rPr>
          <w:rFonts w:ascii="Times" w:hAnsi="Times" w:cs="Times New Roman"/>
          <w:sz w:val="24"/>
          <w:szCs w:val="24"/>
        </w:rPr>
        <w:t xml:space="preserve">the adaptive features of perfectionism, researchers collectively agree that when perfectionism becomes maladaptive it is associated with several negative attributes (Blatt, 1995; Burns, 1980; </w:t>
      </w:r>
      <w:r w:rsidR="00E25A30">
        <w:rPr>
          <w:rFonts w:ascii="Times" w:hAnsi="Times" w:cs="Times New Roman"/>
          <w:sz w:val="24"/>
          <w:szCs w:val="24"/>
        </w:rPr>
        <w:t xml:space="preserve">Chang, 2000; Egan, Wade, &amp; Shafran, 2011; </w:t>
      </w:r>
      <w:r w:rsidRPr="006F486F">
        <w:rPr>
          <w:rFonts w:ascii="Times" w:hAnsi="Times" w:cs="Times New Roman"/>
          <w:sz w:val="24"/>
          <w:szCs w:val="24"/>
        </w:rPr>
        <w:t>Norman, Davies, Nicholson, Cartese, &amp; Mallya, 1998).</w:t>
      </w:r>
      <w:r w:rsidRPr="006F486F">
        <w:rPr>
          <w:rFonts w:ascii="Times New Roman" w:hAnsi="Times New Roman" w:cs="Times New Roman"/>
          <w:sz w:val="24"/>
          <w:szCs w:val="24"/>
        </w:rPr>
        <w:t xml:space="preserve">  </w:t>
      </w:r>
      <w:r w:rsidR="00251AC2">
        <w:rPr>
          <w:rFonts w:ascii="Times" w:hAnsi="Times"/>
          <w:sz w:val="24"/>
          <w:szCs w:val="24"/>
        </w:rPr>
        <w:t xml:space="preserve">These individuals are described as those who demonstrate: </w:t>
      </w:r>
      <w:r w:rsidR="00251AC2" w:rsidRPr="006F486F">
        <w:rPr>
          <w:rFonts w:ascii="Times" w:hAnsi="Times" w:cs="Times New Roman"/>
          <w:sz w:val="24"/>
          <w:szCs w:val="24"/>
        </w:rPr>
        <w:t xml:space="preserve">excess rigidity in achievement expectations, </w:t>
      </w:r>
      <w:r w:rsidR="00251AC2">
        <w:rPr>
          <w:rFonts w:ascii="Times" w:hAnsi="Times" w:cs="Times New Roman"/>
          <w:sz w:val="24"/>
          <w:szCs w:val="24"/>
        </w:rPr>
        <w:t xml:space="preserve">fear of mistakes and criticism, </w:t>
      </w:r>
      <w:r w:rsidR="00251AC2" w:rsidRPr="006F486F">
        <w:rPr>
          <w:rFonts w:ascii="Times" w:hAnsi="Times" w:cs="Times New Roman"/>
          <w:sz w:val="24"/>
          <w:szCs w:val="24"/>
        </w:rPr>
        <w:t xml:space="preserve">task avoidance, </w:t>
      </w:r>
      <w:r w:rsidR="00251AC2">
        <w:rPr>
          <w:rFonts w:ascii="Times" w:hAnsi="Times" w:cs="Times New Roman"/>
          <w:sz w:val="24"/>
          <w:szCs w:val="24"/>
        </w:rPr>
        <w:t xml:space="preserve">negative affect, self-doubt, procrastination, harsh self-scrutiny, </w:t>
      </w:r>
      <w:r w:rsidR="00251AC2" w:rsidRPr="006F486F">
        <w:rPr>
          <w:rFonts w:ascii="Times" w:hAnsi="Times" w:cs="Times New Roman"/>
          <w:sz w:val="24"/>
          <w:szCs w:val="24"/>
        </w:rPr>
        <w:t xml:space="preserve">dissatisfaction, and feelings of </w:t>
      </w:r>
      <w:r w:rsidR="00251AC2" w:rsidRPr="006F486F">
        <w:rPr>
          <w:rFonts w:ascii="Times" w:hAnsi="Times" w:cs="Times New Roman"/>
          <w:sz w:val="24"/>
          <w:szCs w:val="24"/>
        </w:rPr>
        <w:lastRenderedPageBreak/>
        <w:t>discrepancy between performance</w:t>
      </w:r>
      <w:r w:rsidR="00AF21AB">
        <w:rPr>
          <w:rFonts w:ascii="Times" w:hAnsi="Times" w:cs="Times New Roman"/>
          <w:sz w:val="24"/>
          <w:szCs w:val="24"/>
        </w:rPr>
        <w:t xml:space="preserve"> ideals</w:t>
      </w:r>
      <w:r w:rsidR="00251AC2" w:rsidRPr="006F486F">
        <w:rPr>
          <w:rFonts w:ascii="Times" w:hAnsi="Times" w:cs="Times New Roman"/>
          <w:sz w:val="24"/>
          <w:szCs w:val="24"/>
        </w:rPr>
        <w:t xml:space="preserve"> and </w:t>
      </w:r>
      <w:r w:rsidR="00AF21AB">
        <w:rPr>
          <w:rFonts w:ascii="Times" w:hAnsi="Times" w:cs="Times New Roman"/>
          <w:sz w:val="24"/>
          <w:szCs w:val="24"/>
        </w:rPr>
        <w:t xml:space="preserve">achievement outcomes </w:t>
      </w:r>
      <w:r w:rsidR="00251AC2" w:rsidRPr="006F486F">
        <w:rPr>
          <w:rFonts w:ascii="Times" w:hAnsi="Times" w:cs="Times New Roman"/>
          <w:sz w:val="24"/>
          <w:szCs w:val="24"/>
        </w:rPr>
        <w:t xml:space="preserve">(Bieling et al., </w:t>
      </w:r>
      <w:r w:rsidR="00251AC2">
        <w:rPr>
          <w:rFonts w:ascii="Times" w:hAnsi="Times" w:cs="Times New Roman"/>
          <w:sz w:val="24"/>
          <w:szCs w:val="24"/>
        </w:rPr>
        <w:t>2003; Dunkley</w:t>
      </w:r>
      <w:r w:rsidR="00BA0350">
        <w:rPr>
          <w:rFonts w:ascii="Times" w:hAnsi="Times" w:cs="Times New Roman"/>
          <w:sz w:val="24"/>
          <w:szCs w:val="24"/>
        </w:rPr>
        <w:t xml:space="preserve">, Zuroff, &amp; Blankstein, </w:t>
      </w:r>
      <w:r w:rsidR="00251AC2">
        <w:rPr>
          <w:rFonts w:ascii="Times" w:hAnsi="Times" w:cs="Times New Roman"/>
          <w:sz w:val="24"/>
          <w:szCs w:val="24"/>
        </w:rPr>
        <w:t>2003;</w:t>
      </w:r>
      <w:r w:rsidR="00251AC2" w:rsidRPr="006F486F">
        <w:rPr>
          <w:rFonts w:ascii="Times" w:hAnsi="Times" w:cs="Times New Roman"/>
          <w:sz w:val="24"/>
          <w:szCs w:val="24"/>
        </w:rPr>
        <w:t xml:space="preserve"> Enns &amp; Cox, 1999; </w:t>
      </w:r>
      <w:r w:rsidR="00251AC2">
        <w:rPr>
          <w:rFonts w:ascii="Times" w:hAnsi="Times" w:cs="Times New Roman"/>
          <w:sz w:val="24"/>
          <w:szCs w:val="24"/>
        </w:rPr>
        <w:t xml:space="preserve">Frost et al., 1997; </w:t>
      </w:r>
      <w:r w:rsidR="00251AC2" w:rsidRPr="006F486F">
        <w:rPr>
          <w:rFonts w:ascii="Times" w:hAnsi="Times" w:cs="Times New Roman"/>
          <w:sz w:val="24"/>
          <w:szCs w:val="24"/>
        </w:rPr>
        <w:t xml:space="preserve">Hamachek, 1978; </w:t>
      </w:r>
      <w:r w:rsidR="00251AC2" w:rsidRPr="006F486F">
        <w:rPr>
          <w:rFonts w:ascii="Times New Roman" w:hAnsi="Times New Roman" w:cs="Times New Roman"/>
          <w:sz w:val="24"/>
          <w:szCs w:val="24"/>
        </w:rPr>
        <w:t xml:space="preserve">Hill, McIntire, &amp; Bacharach, 1997; </w:t>
      </w:r>
      <w:r w:rsidR="00251AC2">
        <w:rPr>
          <w:rFonts w:ascii="Times New Roman" w:hAnsi="Times New Roman" w:cs="Times New Roman"/>
          <w:sz w:val="24"/>
          <w:szCs w:val="24"/>
        </w:rPr>
        <w:t xml:space="preserve">Parker, 1997; </w:t>
      </w:r>
      <w:r w:rsidR="00251AC2" w:rsidRPr="006F486F">
        <w:rPr>
          <w:rFonts w:ascii="Times New Roman" w:hAnsi="Times New Roman" w:cs="Times New Roman"/>
          <w:sz w:val="24"/>
          <w:szCs w:val="24"/>
        </w:rPr>
        <w:t xml:space="preserve">Parker &amp; Stumpf, 1995; </w:t>
      </w:r>
      <w:r w:rsidR="00251AC2" w:rsidRPr="006F486F">
        <w:rPr>
          <w:rFonts w:ascii="Times" w:hAnsi="Times" w:cs="Times New Roman"/>
          <w:sz w:val="24"/>
          <w:szCs w:val="24"/>
        </w:rPr>
        <w:t>Shafran &amp; Mansell, 2001; Stoeber &amp; Rambow, 2007;</w:t>
      </w:r>
      <w:r w:rsidR="00251AC2" w:rsidRPr="006F486F">
        <w:rPr>
          <w:rFonts w:ascii="Times New Roman" w:hAnsi="Times New Roman" w:cs="Times New Roman"/>
          <w:sz w:val="24"/>
          <w:szCs w:val="24"/>
        </w:rPr>
        <w:t xml:space="preserve"> Stumpf &amp; Parker, 2000</w:t>
      </w:r>
      <w:r w:rsidR="00251AC2" w:rsidRPr="006F486F">
        <w:rPr>
          <w:rFonts w:ascii="Times" w:hAnsi="Times" w:cs="Times New Roman"/>
          <w:sz w:val="24"/>
          <w:szCs w:val="24"/>
        </w:rPr>
        <w:t xml:space="preserve">).  </w:t>
      </w:r>
      <w:r w:rsidR="00231B66">
        <w:rPr>
          <w:rFonts w:ascii="Times New Roman" w:hAnsi="Times New Roman" w:cs="Times New Roman"/>
          <w:sz w:val="24"/>
          <w:szCs w:val="24"/>
        </w:rPr>
        <w:t xml:space="preserve">Specifically, </w:t>
      </w:r>
      <w:r w:rsidR="00FB7B15">
        <w:rPr>
          <w:rFonts w:ascii="Times New Roman" w:hAnsi="Times New Roman" w:cs="Times New Roman"/>
          <w:sz w:val="24"/>
          <w:szCs w:val="24"/>
        </w:rPr>
        <w:t xml:space="preserve">researchers suggest </w:t>
      </w:r>
      <w:r w:rsidR="00231B66">
        <w:rPr>
          <w:rFonts w:ascii="Times New Roman" w:hAnsi="Times New Roman" w:cs="Times New Roman"/>
          <w:sz w:val="24"/>
          <w:szCs w:val="24"/>
        </w:rPr>
        <w:t>m</w:t>
      </w:r>
      <w:r w:rsidR="00231B66" w:rsidRPr="006F486F">
        <w:rPr>
          <w:rFonts w:ascii="Times New Roman" w:hAnsi="Times New Roman" w:cs="Times New Roman"/>
          <w:sz w:val="24"/>
          <w:szCs w:val="24"/>
        </w:rPr>
        <w:t>aladaptive perfectionism is “driven by negative reinforcement and a fear of failure” and should be “avoided or corrected due to the inherent disadvantages for individual” (Slade &amp; Owens, 1998, p. 378).</w:t>
      </w:r>
      <w:r w:rsidR="00231B66">
        <w:rPr>
          <w:rFonts w:ascii="Times" w:hAnsi="Times"/>
          <w:sz w:val="24"/>
          <w:szCs w:val="24"/>
        </w:rPr>
        <w:t xml:space="preserve">  </w:t>
      </w:r>
      <w:r w:rsidRPr="006F486F">
        <w:rPr>
          <w:rFonts w:ascii="Times" w:hAnsi="Times" w:cs="Times New Roman"/>
          <w:sz w:val="24"/>
          <w:szCs w:val="24"/>
        </w:rPr>
        <w:t xml:space="preserve">For this reason, </w:t>
      </w:r>
      <w:r w:rsidR="00FB7B15">
        <w:rPr>
          <w:rFonts w:ascii="Times" w:hAnsi="Times" w:cs="Times New Roman"/>
          <w:sz w:val="24"/>
          <w:szCs w:val="24"/>
        </w:rPr>
        <w:t xml:space="preserve">researchers </w:t>
      </w:r>
      <w:r w:rsidR="008F3C22">
        <w:rPr>
          <w:rFonts w:ascii="Times" w:hAnsi="Times" w:cs="Times New Roman"/>
          <w:sz w:val="24"/>
          <w:szCs w:val="24"/>
        </w:rPr>
        <w:t xml:space="preserve">suggest </w:t>
      </w:r>
      <w:r w:rsidRPr="006F486F">
        <w:rPr>
          <w:rFonts w:ascii="Times" w:hAnsi="Times" w:cs="Times New Roman"/>
          <w:sz w:val="24"/>
          <w:szCs w:val="24"/>
        </w:rPr>
        <w:t>maladaptive perfectionists think and behave in ways that are oriented around failure avoidance (</w:t>
      </w:r>
      <w:r>
        <w:rPr>
          <w:rFonts w:ascii="Times" w:hAnsi="Times" w:cs="Times New Roman"/>
          <w:sz w:val="24"/>
          <w:szCs w:val="24"/>
        </w:rPr>
        <w:t>Blatt &amp; Zuroff, 2002; Elliot &amp; Thrash, 2004; Gilbert</w:t>
      </w:r>
      <w:r w:rsidR="0038489C">
        <w:rPr>
          <w:rFonts w:ascii="Times" w:hAnsi="Times" w:cs="Times New Roman"/>
          <w:sz w:val="24"/>
          <w:szCs w:val="24"/>
        </w:rPr>
        <w:t xml:space="preserve">, Clark, Hempel, Miles, &amp; Irons, </w:t>
      </w:r>
      <w:r>
        <w:rPr>
          <w:rFonts w:ascii="Times" w:hAnsi="Times" w:cs="Times New Roman"/>
          <w:sz w:val="24"/>
          <w:szCs w:val="24"/>
        </w:rPr>
        <w:t xml:space="preserve">2004; </w:t>
      </w:r>
      <w:r w:rsidRPr="006F486F">
        <w:rPr>
          <w:rFonts w:ascii="Times" w:hAnsi="Times" w:cs="Times New Roman"/>
          <w:sz w:val="24"/>
          <w:szCs w:val="24"/>
        </w:rPr>
        <w:t>Slade &amp; Owens, 1998).</w:t>
      </w:r>
      <w:r>
        <w:rPr>
          <w:rFonts w:ascii="Times" w:hAnsi="Times" w:cs="Times New Roman"/>
          <w:sz w:val="24"/>
          <w:szCs w:val="24"/>
        </w:rPr>
        <w:t xml:space="preserve"> </w:t>
      </w:r>
      <w:r w:rsidRPr="006F486F">
        <w:rPr>
          <w:rFonts w:ascii="Times" w:hAnsi="Times" w:cs="Times New Roman"/>
          <w:sz w:val="24"/>
          <w:szCs w:val="24"/>
        </w:rPr>
        <w:t xml:space="preserve"> </w:t>
      </w:r>
      <w:r w:rsidR="006C246B">
        <w:rPr>
          <w:rFonts w:ascii="Times" w:hAnsi="Times"/>
          <w:sz w:val="24"/>
          <w:szCs w:val="24"/>
        </w:rPr>
        <w:t xml:space="preserve">This </w:t>
      </w:r>
      <w:r w:rsidR="008F3C22">
        <w:rPr>
          <w:rFonts w:ascii="Times" w:hAnsi="Times"/>
          <w:sz w:val="24"/>
          <w:szCs w:val="24"/>
        </w:rPr>
        <w:t xml:space="preserve">assertion </w:t>
      </w:r>
      <w:r w:rsidR="006C246B">
        <w:rPr>
          <w:rFonts w:ascii="Times" w:hAnsi="Times"/>
          <w:sz w:val="24"/>
          <w:szCs w:val="24"/>
        </w:rPr>
        <w:t>may explain why neuroticism and maladaptive perfectionism are so strongly associated (Stumpf &amp; Parker, 2000).</w:t>
      </w:r>
    </w:p>
    <w:p w14:paraId="6AC685F4" w14:textId="77777777" w:rsidR="00276929" w:rsidRDefault="00BE726E" w:rsidP="00276929">
      <w:pPr>
        <w:spacing w:after="0" w:line="480" w:lineRule="auto"/>
        <w:rPr>
          <w:rFonts w:ascii="Times" w:hAnsi="Times" w:cs="Times New Roman"/>
          <w:i/>
          <w:sz w:val="24"/>
          <w:szCs w:val="24"/>
        </w:rPr>
      </w:pPr>
      <w:r w:rsidRPr="005F46CB">
        <w:rPr>
          <w:rFonts w:ascii="Times" w:hAnsi="Times" w:cs="Times New Roman"/>
          <w:b/>
          <w:sz w:val="24"/>
          <w:szCs w:val="24"/>
        </w:rPr>
        <w:t xml:space="preserve">Correlates </w:t>
      </w:r>
      <w:r w:rsidR="00A0283A">
        <w:rPr>
          <w:rFonts w:ascii="Times" w:hAnsi="Times" w:cs="Times New Roman"/>
          <w:b/>
          <w:sz w:val="24"/>
          <w:szCs w:val="24"/>
        </w:rPr>
        <w:t>of Perfectionism</w:t>
      </w:r>
      <w:r w:rsidR="00276929" w:rsidRPr="006F486F">
        <w:rPr>
          <w:rFonts w:ascii="Times" w:hAnsi="Times" w:cs="Times New Roman"/>
          <w:i/>
          <w:sz w:val="24"/>
          <w:szCs w:val="24"/>
        </w:rPr>
        <w:t xml:space="preserve">  </w:t>
      </w:r>
    </w:p>
    <w:p w14:paraId="5D0DDFD2" w14:textId="77777777" w:rsidR="00BE726E" w:rsidRPr="002C6835" w:rsidRDefault="00276929" w:rsidP="0074186C">
      <w:pPr>
        <w:spacing w:after="0" w:line="480" w:lineRule="auto"/>
        <w:ind w:firstLine="720"/>
        <w:rPr>
          <w:rFonts w:ascii="Times New Roman" w:hAnsi="Times New Roman" w:cs="Times New Roman"/>
          <w:sz w:val="24"/>
          <w:szCs w:val="24"/>
        </w:rPr>
      </w:pPr>
      <w:r w:rsidRPr="002C6835">
        <w:rPr>
          <w:rFonts w:ascii="Times New Roman" w:hAnsi="Times New Roman" w:cs="Times New Roman"/>
          <w:sz w:val="20"/>
          <w:szCs w:val="20"/>
        </w:rPr>
        <w:t>“</w:t>
      </w:r>
      <w:r w:rsidRPr="002C6835">
        <w:rPr>
          <w:rFonts w:ascii="Times New Roman" w:hAnsi="Times New Roman" w:cs="Times New Roman"/>
          <w:sz w:val="24"/>
          <w:szCs w:val="24"/>
        </w:rPr>
        <w:t>It’s not worth our while to let our imperfections disturb us always</w:t>
      </w:r>
      <w:r w:rsidR="00FC7D8F">
        <w:rPr>
          <w:rFonts w:ascii="Times New Roman" w:hAnsi="Times New Roman" w:cs="Times New Roman"/>
          <w:sz w:val="24"/>
          <w:szCs w:val="24"/>
        </w:rPr>
        <w:t>.</w:t>
      </w:r>
      <w:r w:rsidRPr="002C6835">
        <w:rPr>
          <w:rFonts w:ascii="Times New Roman" w:hAnsi="Times New Roman" w:cs="Times New Roman"/>
          <w:sz w:val="24"/>
          <w:szCs w:val="24"/>
        </w:rPr>
        <w:t>”</w:t>
      </w:r>
      <w:r w:rsidR="00FC7D8F">
        <w:rPr>
          <w:rFonts w:ascii="Times New Roman" w:hAnsi="Times New Roman" w:cs="Times New Roman"/>
          <w:sz w:val="24"/>
          <w:szCs w:val="24"/>
        </w:rPr>
        <w:t xml:space="preserve"> -Henry David </w:t>
      </w:r>
      <w:r w:rsidR="0074186C">
        <w:rPr>
          <w:rFonts w:ascii="Times New Roman" w:hAnsi="Times New Roman" w:cs="Times New Roman"/>
          <w:sz w:val="24"/>
          <w:szCs w:val="24"/>
        </w:rPr>
        <w:t>Thoreau</w:t>
      </w:r>
    </w:p>
    <w:p w14:paraId="785050A1" w14:textId="77777777" w:rsidR="00177945" w:rsidRDefault="00EA030C" w:rsidP="00177945">
      <w:pPr>
        <w:spacing w:after="0" w:line="480" w:lineRule="auto"/>
        <w:ind w:firstLine="720"/>
        <w:rPr>
          <w:rFonts w:ascii="Times" w:hAnsi="Times" w:cs="Times New Roman"/>
          <w:sz w:val="24"/>
          <w:szCs w:val="24"/>
        </w:rPr>
      </w:pPr>
      <w:r>
        <w:rPr>
          <w:rFonts w:ascii="Times New Roman" w:hAnsi="Times New Roman" w:cs="Times New Roman"/>
          <w:sz w:val="24"/>
          <w:szCs w:val="24"/>
        </w:rPr>
        <w:t xml:space="preserve">In order to obtain a richer understanding of perfectionists within the classroom, it is important to discuss two key sets of variables: achievement motivation and emotional well-being.  </w:t>
      </w:r>
      <w:r w:rsidR="00177945">
        <w:rPr>
          <w:rFonts w:ascii="Times" w:hAnsi="Times" w:cs="Times New Roman"/>
          <w:sz w:val="24"/>
          <w:szCs w:val="24"/>
        </w:rPr>
        <w:t xml:space="preserve">Therefore, the following sections will review how and why emotional well-being and achievement motivations are important to understanding perfectionism in the classroom.  </w:t>
      </w:r>
      <w:r>
        <w:rPr>
          <w:rFonts w:ascii="Times New Roman" w:hAnsi="Times New Roman" w:cs="Times New Roman"/>
          <w:sz w:val="24"/>
          <w:szCs w:val="24"/>
        </w:rPr>
        <w:t xml:space="preserve">For decades, researchers have been investigating how psychological needs drive behavior (Murray, 1938).  According to one of the major tenets of Self-Determination Theory (SDT), and perhaps the one most important in regards to child development, human behavior is driven by a need for relatedness (Deci </w:t>
      </w:r>
      <w:r>
        <w:rPr>
          <w:rFonts w:ascii="Times New Roman" w:hAnsi="Times New Roman" w:cs="Times New Roman"/>
          <w:sz w:val="24"/>
          <w:szCs w:val="24"/>
        </w:rPr>
        <w:lastRenderedPageBreak/>
        <w:t xml:space="preserve">&amp; Ryan, 1985).  Within SDT, relatedness is defined as a </w:t>
      </w:r>
      <w:r w:rsidRPr="004210C9">
        <w:rPr>
          <w:rFonts w:ascii="Times New Roman" w:hAnsi="Times New Roman" w:cs="Times New Roman"/>
          <w:sz w:val="24"/>
          <w:szCs w:val="24"/>
        </w:rPr>
        <w:t xml:space="preserve">need to be valued </w:t>
      </w:r>
      <w:r>
        <w:rPr>
          <w:rFonts w:ascii="Times New Roman" w:hAnsi="Times New Roman" w:cs="Times New Roman"/>
          <w:sz w:val="24"/>
          <w:szCs w:val="24"/>
        </w:rPr>
        <w:t>and accepted by significant others; as such,</w:t>
      </w:r>
      <w:r w:rsidRPr="00A074D4">
        <w:rPr>
          <w:rFonts w:ascii="Times New Roman" w:hAnsi="Times New Roman" w:cs="Times New Roman"/>
          <w:sz w:val="24"/>
          <w:szCs w:val="24"/>
        </w:rPr>
        <w:t xml:space="preserve"> </w:t>
      </w:r>
      <w:r>
        <w:rPr>
          <w:rFonts w:ascii="Times New Roman" w:hAnsi="Times New Roman" w:cs="Times New Roman"/>
          <w:sz w:val="24"/>
          <w:szCs w:val="24"/>
        </w:rPr>
        <w:t>individuals will orient their behavior in ways to meet external expectations and maintain acceptability within significant relationships (Murray, 1938</w:t>
      </w:r>
      <w:r w:rsidRPr="00234358">
        <w:rPr>
          <w:rFonts w:ascii="Times New Roman" w:hAnsi="Times New Roman" w:cs="Times New Roman"/>
          <w:sz w:val="24"/>
          <w:szCs w:val="24"/>
        </w:rPr>
        <w:t>)</w:t>
      </w:r>
      <w:r>
        <w:rPr>
          <w:rFonts w:ascii="Times New Roman" w:hAnsi="Times New Roman" w:cs="Times New Roman"/>
          <w:sz w:val="24"/>
          <w:szCs w:val="24"/>
        </w:rPr>
        <w:t xml:space="preserve">.  For example, a study showed that </w:t>
      </w:r>
      <w:r w:rsidR="00495242">
        <w:rPr>
          <w:rFonts w:ascii="Times New Roman" w:hAnsi="Times New Roman" w:cs="Times New Roman"/>
          <w:sz w:val="24"/>
          <w:szCs w:val="24"/>
        </w:rPr>
        <w:t xml:space="preserve">parental expectations directly influenced </w:t>
      </w:r>
      <w:r>
        <w:rPr>
          <w:rFonts w:ascii="Times New Roman" w:hAnsi="Times New Roman" w:cs="Times New Roman"/>
          <w:sz w:val="24"/>
          <w:szCs w:val="24"/>
        </w:rPr>
        <w:t xml:space="preserve">student beliefs towards academic achievement and their subsequent behaviors in the classroom </w:t>
      </w:r>
      <w:r>
        <w:rPr>
          <w:rFonts w:ascii="Times" w:hAnsi="Times" w:cstheme="minorHAnsi"/>
          <w:sz w:val="24"/>
          <w:szCs w:val="24"/>
        </w:rPr>
        <w:t xml:space="preserve">(Christenson, Rounds, &amp; Gorney, 1992).  </w:t>
      </w:r>
      <w:r w:rsidR="00495242">
        <w:rPr>
          <w:rFonts w:ascii="Times" w:hAnsi="Times" w:cstheme="minorHAnsi"/>
          <w:sz w:val="24"/>
          <w:szCs w:val="24"/>
        </w:rPr>
        <w:t xml:space="preserve">Realistic standards of achievement nurtures performance, </w:t>
      </w:r>
      <w:r>
        <w:rPr>
          <w:rFonts w:ascii="Times" w:hAnsi="Times" w:cs="Times New Roman"/>
          <w:sz w:val="24"/>
          <w:szCs w:val="24"/>
        </w:rPr>
        <w:t>but when</w:t>
      </w:r>
      <w:r w:rsidR="00572CBE">
        <w:rPr>
          <w:rFonts w:ascii="Times" w:hAnsi="Times" w:cs="Times New Roman"/>
          <w:sz w:val="24"/>
          <w:szCs w:val="24"/>
        </w:rPr>
        <w:t xml:space="preserve"> parents enforce </w:t>
      </w:r>
      <w:r>
        <w:rPr>
          <w:rFonts w:ascii="Times" w:hAnsi="Times" w:cs="Times New Roman"/>
          <w:sz w:val="24"/>
          <w:szCs w:val="24"/>
        </w:rPr>
        <w:t xml:space="preserve">academic standards </w:t>
      </w:r>
      <w:r w:rsidR="00572CBE">
        <w:rPr>
          <w:rFonts w:ascii="Times" w:hAnsi="Times" w:cs="Times New Roman"/>
          <w:sz w:val="24"/>
          <w:szCs w:val="24"/>
        </w:rPr>
        <w:t xml:space="preserve">that are </w:t>
      </w:r>
      <w:r>
        <w:rPr>
          <w:rFonts w:ascii="Times" w:hAnsi="Times" w:cs="Times New Roman"/>
          <w:sz w:val="24"/>
          <w:szCs w:val="24"/>
        </w:rPr>
        <w:t xml:space="preserve">unrealistically </w:t>
      </w:r>
      <w:r w:rsidR="00495242">
        <w:rPr>
          <w:rFonts w:ascii="Times" w:hAnsi="Times" w:cs="Times New Roman"/>
          <w:sz w:val="24"/>
          <w:szCs w:val="24"/>
        </w:rPr>
        <w:t>high,</w:t>
      </w:r>
      <w:r>
        <w:rPr>
          <w:rFonts w:ascii="Times" w:hAnsi="Times" w:cs="Times New Roman"/>
          <w:sz w:val="24"/>
          <w:szCs w:val="24"/>
        </w:rPr>
        <w:t xml:space="preserve"> they tend to cultivate maladaptive feelings and behaviors among </w:t>
      </w:r>
      <w:r w:rsidR="004277B6">
        <w:rPr>
          <w:rFonts w:ascii="Times" w:hAnsi="Times" w:cs="Times New Roman"/>
          <w:sz w:val="24"/>
          <w:szCs w:val="24"/>
        </w:rPr>
        <w:t xml:space="preserve">their children </w:t>
      </w:r>
      <w:r>
        <w:rPr>
          <w:rFonts w:ascii="Times" w:hAnsi="Times" w:cs="Times New Roman"/>
          <w:sz w:val="24"/>
          <w:szCs w:val="24"/>
        </w:rPr>
        <w:t xml:space="preserve">(Hamachek, 1978).  </w:t>
      </w:r>
      <w:r w:rsidR="004277B6">
        <w:rPr>
          <w:rFonts w:ascii="Times" w:hAnsi="Times" w:cs="Times New Roman"/>
          <w:sz w:val="24"/>
          <w:szCs w:val="24"/>
        </w:rPr>
        <w:t>For this reason, perfectionists</w:t>
      </w:r>
      <w:r w:rsidR="00572CBE">
        <w:rPr>
          <w:rFonts w:ascii="Times" w:hAnsi="Times" w:cstheme="minorHAnsi"/>
          <w:sz w:val="24"/>
          <w:szCs w:val="24"/>
        </w:rPr>
        <w:t xml:space="preserve"> are especially vulnerable to the influence of the significant others in their lives.</w:t>
      </w:r>
      <w:r w:rsidR="00572CBE" w:rsidRPr="00D149C2">
        <w:rPr>
          <w:rFonts w:ascii="Times New Roman" w:hAnsi="Times New Roman" w:cs="Times New Roman"/>
          <w:sz w:val="24"/>
          <w:szCs w:val="24"/>
        </w:rPr>
        <w:t xml:space="preserve"> </w:t>
      </w:r>
    </w:p>
    <w:p w14:paraId="3C322C6C" w14:textId="77777777" w:rsidR="00EA030C" w:rsidRDefault="00EA030C" w:rsidP="00EA03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While there may be varying views on the etiology of perfectionism, researchers generally agree that significant caregivers and the social </w:t>
      </w:r>
      <w:r w:rsidR="006862C3">
        <w:rPr>
          <w:rFonts w:ascii="Times New Roman" w:hAnsi="Times New Roman" w:cs="Times New Roman"/>
          <w:sz w:val="24"/>
          <w:szCs w:val="24"/>
        </w:rPr>
        <w:t>environment generate</w:t>
      </w:r>
      <w:r>
        <w:rPr>
          <w:rFonts w:ascii="Times New Roman" w:hAnsi="Times New Roman" w:cs="Times New Roman"/>
          <w:sz w:val="24"/>
          <w:szCs w:val="24"/>
        </w:rPr>
        <w:t xml:space="preserve"> perfectionism ideals within children (Blatt, 1995; </w:t>
      </w:r>
      <w:r w:rsidRPr="006F486F">
        <w:rPr>
          <w:rFonts w:ascii="Times New Roman" w:eastAsia="Arial Unicode MS" w:hAnsi="Times New Roman" w:cs="Times New Roman"/>
          <w:sz w:val="24"/>
          <w:szCs w:val="24"/>
        </w:rPr>
        <w:t>Enns, Cox, &amp; Clara, 2002; Flett</w:t>
      </w:r>
      <w:r>
        <w:rPr>
          <w:rFonts w:ascii="Times New Roman" w:eastAsia="Arial Unicode MS" w:hAnsi="Times New Roman" w:cs="Times New Roman"/>
          <w:sz w:val="24"/>
          <w:szCs w:val="24"/>
        </w:rPr>
        <w:t>, Hewitt, &amp; Singer, 1995; Frost et al., 1990</w:t>
      </w:r>
      <w:r w:rsidRPr="006F486F">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 xml:space="preserve">Hamachek, 1978; Hewitt &amp; Flett, 1991; </w:t>
      </w:r>
      <w:r w:rsidRPr="006F486F">
        <w:rPr>
          <w:rFonts w:ascii="Times New Roman" w:eastAsia="Arial Unicode MS" w:hAnsi="Times New Roman" w:cs="Times New Roman"/>
          <w:sz w:val="24"/>
          <w:szCs w:val="24"/>
        </w:rPr>
        <w:t>Missildine, 1963; Rice, Ashby, &amp; Preusser,</w:t>
      </w:r>
      <w:r>
        <w:rPr>
          <w:rFonts w:ascii="Times New Roman" w:eastAsia="Arial Unicode MS" w:hAnsi="Times New Roman" w:cs="Times New Roman"/>
          <w:sz w:val="24"/>
          <w:szCs w:val="24"/>
        </w:rPr>
        <w:t xml:space="preserve"> 1996</w:t>
      </w:r>
      <w:r>
        <w:rPr>
          <w:rFonts w:ascii="Times New Roman" w:hAnsi="Times New Roman" w:cs="Times New Roman"/>
          <w:sz w:val="24"/>
          <w:szCs w:val="24"/>
        </w:rPr>
        <w:t xml:space="preserve">).  Due to an intense need for connection and acceptance, perfectionists are more vulnerable to criticism and disapproval </w:t>
      </w:r>
      <w:r>
        <w:rPr>
          <w:rFonts w:ascii="Times" w:hAnsi="Times" w:cstheme="minorHAnsi"/>
          <w:sz w:val="24"/>
          <w:szCs w:val="24"/>
        </w:rPr>
        <w:t xml:space="preserve">(Flett &amp; Hewitt, 2002; Horney, 1950); and therefore, </w:t>
      </w:r>
      <w:r>
        <w:rPr>
          <w:rFonts w:ascii="Times New Roman" w:hAnsi="Times New Roman" w:cs="Times New Roman"/>
          <w:sz w:val="24"/>
          <w:szCs w:val="24"/>
        </w:rPr>
        <w:t>become motivationally oriented to strive towards ever-impossible achievement ideals.  The resulting cycle of striving to obtain and maintain approval through achievement efforts fosters an environment that research has shown to negatively affect an individual’s emotional well-being (</w:t>
      </w:r>
      <w:r w:rsidR="001E3DA3">
        <w:rPr>
          <w:rFonts w:ascii="Times New Roman" w:hAnsi="Times New Roman" w:cs="Times New Roman"/>
          <w:sz w:val="24"/>
          <w:szCs w:val="24"/>
        </w:rPr>
        <w:t xml:space="preserve">Blatt, 1995; Frost et al., 1990; Hamachek, 1978; Hewitt &amp; Flett, 1991; Sorotzkin, 1998; Whittal &amp; Dobson, 1991).  </w:t>
      </w:r>
      <w:r>
        <w:rPr>
          <w:rFonts w:ascii="Times New Roman" w:hAnsi="Times New Roman" w:cs="Times New Roman"/>
          <w:sz w:val="24"/>
          <w:szCs w:val="24"/>
        </w:rPr>
        <w:t xml:space="preserve">Specifically, perfectionism literature suggests two correlates that seem to “motivate” these types of striving behaviors: </w:t>
      </w:r>
      <w:r>
        <w:rPr>
          <w:rFonts w:ascii="Times New Roman" w:hAnsi="Times New Roman" w:cs="Times New Roman"/>
          <w:sz w:val="24"/>
          <w:szCs w:val="24"/>
        </w:rPr>
        <w:lastRenderedPageBreak/>
        <w:t>feelings of conditional acceptance and fear of failure (</w:t>
      </w:r>
      <w:r>
        <w:rPr>
          <w:rFonts w:ascii="Times" w:hAnsi="Times" w:cs="Times New Roman"/>
          <w:sz w:val="24"/>
          <w:szCs w:val="24"/>
        </w:rPr>
        <w:t xml:space="preserve">Blatt, 1995; Blatt &amp; Zuroff, 2002; </w:t>
      </w:r>
      <w:r>
        <w:rPr>
          <w:rFonts w:ascii="Times New Roman" w:hAnsi="Times New Roman" w:cs="Times New Roman"/>
          <w:sz w:val="24"/>
          <w:szCs w:val="24"/>
        </w:rPr>
        <w:t xml:space="preserve">Burns, 1980; Dixon et al., 2004; </w:t>
      </w:r>
      <w:r>
        <w:rPr>
          <w:rFonts w:ascii="Times" w:hAnsi="Times" w:cs="Times New Roman"/>
          <w:sz w:val="24"/>
          <w:szCs w:val="24"/>
        </w:rPr>
        <w:t>Elliot &amp; Thrash, 2004;</w:t>
      </w:r>
      <w:r>
        <w:rPr>
          <w:rFonts w:ascii="Times New Roman" w:hAnsi="Times New Roman" w:cs="Times New Roman"/>
          <w:sz w:val="24"/>
          <w:szCs w:val="24"/>
        </w:rPr>
        <w:t xml:space="preserve"> Shafran &amp; Mansell, 2001).  </w:t>
      </w:r>
    </w:p>
    <w:p w14:paraId="6BDEEF7E" w14:textId="77777777" w:rsidR="00177945" w:rsidRDefault="00EA030C" w:rsidP="0017794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Covington’s Self-Worth theory purports that, “a central part of all classroom achievement is the need for students to protect their sense of worth or personal value” (Covington, 1984, p. 5).  </w:t>
      </w:r>
      <w:r w:rsidRPr="00290645">
        <w:rPr>
          <w:rFonts w:ascii="Times New Roman" w:hAnsi="Times New Roman" w:cs="Times New Roman"/>
          <w:sz w:val="24"/>
          <w:szCs w:val="24"/>
        </w:rPr>
        <w:t xml:space="preserve"> </w:t>
      </w:r>
      <w:r>
        <w:rPr>
          <w:rFonts w:ascii="Times New Roman" w:hAnsi="Times New Roman" w:cs="Times New Roman"/>
          <w:sz w:val="24"/>
          <w:szCs w:val="24"/>
        </w:rPr>
        <w:t>Perfectionists, in particular, are oriented to strive for high standards of achievement in order to protect their self-worth (e.g., emotional well-being).  Among perfectionists, self-worth is often externally defined because their “personal value” is contingent on performance outcomes meeting the high standards and approval of significant caregivers (</w:t>
      </w:r>
      <w:r w:rsidR="00AB1322">
        <w:rPr>
          <w:rFonts w:ascii="Times New Roman" w:hAnsi="Times New Roman" w:cs="Times New Roman"/>
          <w:sz w:val="24"/>
          <w:szCs w:val="24"/>
        </w:rPr>
        <w:t xml:space="preserve">Shafran &amp; Mansell, 2001; </w:t>
      </w:r>
      <w:r w:rsidR="006E73C7">
        <w:rPr>
          <w:rFonts w:ascii="Times New Roman" w:hAnsi="Times New Roman" w:cs="Times New Roman"/>
          <w:sz w:val="24"/>
          <w:szCs w:val="24"/>
        </w:rPr>
        <w:t>Stoeber, Kempe, &amp; Keogh, 2008; Tangney, 2002; Tangney, Wagner, &amp; Gramzow, 1992</w:t>
      </w:r>
      <w:r>
        <w:rPr>
          <w:rFonts w:ascii="Times New Roman" w:hAnsi="Times New Roman" w:cs="Times New Roman"/>
          <w:sz w:val="24"/>
          <w:szCs w:val="24"/>
        </w:rPr>
        <w:t xml:space="preserve">).  When an individual’s emotional well-being is tied to successful achievement outcomes, their cognitions and behaviors surrounding learning will be motivationally oriented towards reaching those valued goals.  </w:t>
      </w:r>
      <w:r w:rsidR="00495242">
        <w:rPr>
          <w:rFonts w:ascii="Times New Roman" w:hAnsi="Times New Roman" w:cs="Times New Roman"/>
          <w:sz w:val="24"/>
          <w:szCs w:val="24"/>
        </w:rPr>
        <w:t xml:space="preserve">For example, several studies indicate that perfectionism can influence </w:t>
      </w:r>
      <w:r>
        <w:rPr>
          <w:rFonts w:ascii="Times" w:hAnsi="Times" w:cs="Times New Roman"/>
          <w:sz w:val="24"/>
          <w:szCs w:val="24"/>
        </w:rPr>
        <w:t>achievement motivation (</w:t>
      </w:r>
      <w:r w:rsidR="00AB1322">
        <w:rPr>
          <w:rFonts w:ascii="Times" w:hAnsi="Times" w:cs="Times New Roman"/>
          <w:sz w:val="24"/>
          <w:szCs w:val="24"/>
        </w:rPr>
        <w:t>Accordino</w:t>
      </w:r>
      <w:r w:rsidR="00F24492">
        <w:rPr>
          <w:rFonts w:ascii="Times" w:hAnsi="Times" w:cs="Times New Roman"/>
          <w:sz w:val="24"/>
          <w:szCs w:val="24"/>
        </w:rPr>
        <w:t xml:space="preserve"> et al.</w:t>
      </w:r>
      <w:r w:rsidR="00AB1322">
        <w:rPr>
          <w:rFonts w:ascii="Times" w:hAnsi="Times" w:cs="Times New Roman"/>
          <w:sz w:val="24"/>
          <w:szCs w:val="24"/>
        </w:rPr>
        <w:t xml:space="preserve">, 2000; Hanchon, </w:t>
      </w:r>
      <w:r w:rsidR="00A2472B">
        <w:rPr>
          <w:rFonts w:ascii="Times" w:hAnsi="Times" w:cs="Times New Roman"/>
          <w:sz w:val="24"/>
          <w:szCs w:val="24"/>
        </w:rPr>
        <w:t xml:space="preserve">2010, </w:t>
      </w:r>
      <w:r w:rsidR="00AB1322">
        <w:rPr>
          <w:rFonts w:ascii="Times" w:hAnsi="Times" w:cs="Times New Roman"/>
          <w:sz w:val="24"/>
          <w:szCs w:val="24"/>
        </w:rPr>
        <w:t>2011; Speirs-Neumeister, 2004; Speirs-Neumeister &amp; Finch, 2006; Wang, Slaney, &amp; Rice, 2007</w:t>
      </w:r>
      <w:r>
        <w:rPr>
          <w:rFonts w:ascii="Times" w:hAnsi="Times" w:cs="Times New Roman"/>
          <w:sz w:val="24"/>
          <w:szCs w:val="24"/>
        </w:rPr>
        <w:t xml:space="preserve">).  Therefore, the following sections will </w:t>
      </w:r>
      <w:r w:rsidR="0068221E">
        <w:rPr>
          <w:rFonts w:ascii="Times" w:hAnsi="Times" w:cs="Times New Roman"/>
          <w:sz w:val="24"/>
          <w:szCs w:val="24"/>
        </w:rPr>
        <w:t xml:space="preserve">also </w:t>
      </w:r>
      <w:r>
        <w:rPr>
          <w:rFonts w:ascii="Times" w:hAnsi="Times" w:cs="Times New Roman"/>
          <w:sz w:val="24"/>
          <w:szCs w:val="24"/>
        </w:rPr>
        <w:t>take a closer look into some subsets of achievement motivation, including: achievement goal orientation, perceived classroom goal structures, and achievement emotions.</w:t>
      </w:r>
    </w:p>
    <w:p w14:paraId="6296A0D1" w14:textId="77777777" w:rsidR="009D12C4" w:rsidRPr="00620F47" w:rsidRDefault="002123D7" w:rsidP="001A4EB6">
      <w:pPr>
        <w:spacing w:after="0" w:line="480" w:lineRule="auto"/>
        <w:ind w:firstLine="720"/>
        <w:rPr>
          <w:rFonts w:ascii="Times" w:hAnsi="Times" w:cs="Times New Roman"/>
          <w:sz w:val="24"/>
          <w:szCs w:val="24"/>
        </w:rPr>
      </w:pPr>
      <w:r w:rsidRPr="00FF006A">
        <w:rPr>
          <w:rFonts w:ascii="Times" w:hAnsi="Times" w:cs="Times New Roman"/>
          <w:b/>
          <w:sz w:val="24"/>
          <w:szCs w:val="24"/>
        </w:rPr>
        <w:t>Self-Acceptance.</w:t>
      </w:r>
      <w:r w:rsidRPr="006F486F">
        <w:rPr>
          <w:rFonts w:ascii="Times" w:hAnsi="Times" w:cs="Times New Roman"/>
          <w:i/>
          <w:sz w:val="24"/>
          <w:szCs w:val="24"/>
        </w:rPr>
        <w:t xml:space="preserve">  </w:t>
      </w:r>
      <w:r w:rsidRPr="002C6835">
        <w:rPr>
          <w:rFonts w:ascii="Times" w:hAnsi="Times" w:cs="Times New Roman"/>
          <w:sz w:val="24"/>
          <w:szCs w:val="24"/>
        </w:rPr>
        <w:t>“</w:t>
      </w:r>
      <w:r w:rsidRPr="006E73C7">
        <w:rPr>
          <w:rFonts w:ascii="Times" w:hAnsi="Times" w:cs="Times New Roman"/>
          <w:sz w:val="24"/>
          <w:szCs w:val="24"/>
        </w:rPr>
        <w:t>The most terrifying thing is to accept oneself completely</w:t>
      </w:r>
      <w:r w:rsidR="00FC7D8F">
        <w:rPr>
          <w:rFonts w:ascii="Times" w:hAnsi="Times" w:cs="Times New Roman"/>
          <w:sz w:val="24"/>
          <w:szCs w:val="24"/>
        </w:rPr>
        <w:t>.</w:t>
      </w:r>
      <w:r w:rsidR="007C6A54" w:rsidRPr="002C6835">
        <w:rPr>
          <w:rFonts w:ascii="Times" w:hAnsi="Times" w:cs="Times New Roman"/>
          <w:sz w:val="24"/>
          <w:szCs w:val="24"/>
        </w:rPr>
        <w:t xml:space="preserve">” </w:t>
      </w:r>
      <w:r w:rsidR="00FC7D8F">
        <w:rPr>
          <w:rFonts w:ascii="Times" w:hAnsi="Times" w:cs="Times New Roman"/>
          <w:sz w:val="24"/>
          <w:szCs w:val="24"/>
        </w:rPr>
        <w:t xml:space="preserve">-Carl Jung </w:t>
      </w:r>
    </w:p>
    <w:p w14:paraId="47A46F6E" w14:textId="77777777" w:rsidR="009D12C4" w:rsidRPr="005B1A99" w:rsidRDefault="00495242" w:rsidP="009D12C4">
      <w:pPr>
        <w:spacing w:after="0" w:line="480" w:lineRule="auto"/>
        <w:ind w:firstLine="720"/>
        <w:rPr>
          <w:rFonts w:ascii="Times" w:hAnsi="Times" w:cs="Times New Roman"/>
          <w:sz w:val="24"/>
          <w:szCs w:val="24"/>
        </w:rPr>
      </w:pPr>
      <w:r>
        <w:rPr>
          <w:rFonts w:ascii="Times New Roman" w:hAnsi="Times New Roman" w:cs="Times New Roman"/>
          <w:sz w:val="24"/>
          <w:szCs w:val="24"/>
        </w:rPr>
        <w:t>Humanistic psychology theorists developed the conceptual framework of self-acceptance</w:t>
      </w:r>
      <w:r w:rsidR="00EA354D">
        <w:rPr>
          <w:rFonts w:ascii="Times New Roman" w:hAnsi="Times New Roman" w:cs="Times New Roman"/>
          <w:sz w:val="24"/>
          <w:szCs w:val="24"/>
        </w:rPr>
        <w:t>; and r</w:t>
      </w:r>
      <w:r>
        <w:rPr>
          <w:rFonts w:ascii="Times New Roman" w:hAnsi="Times New Roman" w:cs="Times New Roman"/>
          <w:sz w:val="24"/>
          <w:szCs w:val="24"/>
        </w:rPr>
        <w:t xml:space="preserve">esearchers have studied self-acceptance extensively over the last century </w:t>
      </w:r>
      <w:r w:rsidR="009D12C4">
        <w:rPr>
          <w:rFonts w:ascii="Times New Roman" w:hAnsi="Times New Roman" w:cs="Times New Roman"/>
          <w:sz w:val="24"/>
          <w:szCs w:val="24"/>
        </w:rPr>
        <w:t xml:space="preserve">(Adler, 1927; Freud, </w:t>
      </w:r>
      <w:r w:rsidR="00B60363">
        <w:rPr>
          <w:rFonts w:ascii="Times New Roman" w:hAnsi="Times New Roman" w:cs="Times New Roman"/>
          <w:sz w:val="24"/>
          <w:szCs w:val="24"/>
        </w:rPr>
        <w:t>1957</w:t>
      </w:r>
      <w:r w:rsidR="009D12C4">
        <w:rPr>
          <w:rFonts w:ascii="Times New Roman" w:hAnsi="Times New Roman" w:cs="Times New Roman"/>
          <w:sz w:val="24"/>
          <w:szCs w:val="24"/>
        </w:rPr>
        <w:t xml:space="preserve">; Fromm, 1947; Horney, 1937; Maslow, 1943; </w:t>
      </w:r>
      <w:r w:rsidR="009D12C4">
        <w:rPr>
          <w:rFonts w:ascii="Times New Roman" w:hAnsi="Times New Roman" w:cs="Times New Roman"/>
          <w:sz w:val="24"/>
          <w:szCs w:val="24"/>
        </w:rPr>
        <w:lastRenderedPageBreak/>
        <w:t xml:space="preserve">Rogers, 1951).  </w:t>
      </w:r>
      <w:r w:rsidR="00EA354D">
        <w:rPr>
          <w:rFonts w:ascii="Times New Roman" w:hAnsi="Times New Roman" w:cs="Times New Roman"/>
          <w:sz w:val="24"/>
          <w:szCs w:val="24"/>
        </w:rPr>
        <w:t xml:space="preserve">Researchers define </w:t>
      </w:r>
      <w:r w:rsidR="00EA354D">
        <w:rPr>
          <w:rFonts w:ascii="Times" w:hAnsi="Times" w:cs="Times New Roman"/>
          <w:sz w:val="24"/>
          <w:szCs w:val="24"/>
        </w:rPr>
        <w:t>s</w:t>
      </w:r>
      <w:r w:rsidR="009D12C4">
        <w:rPr>
          <w:rFonts w:ascii="Times" w:hAnsi="Times" w:cs="Times New Roman"/>
          <w:sz w:val="24"/>
          <w:szCs w:val="24"/>
        </w:rPr>
        <w:t>elf-acceptance as an individual’s ability to maintain a positive, global sense of self, amid any shortcomings and/or failures (</w:t>
      </w:r>
      <w:r w:rsidR="009936DF">
        <w:rPr>
          <w:rFonts w:ascii="Times" w:hAnsi="Times" w:cs="Times New Roman"/>
          <w:sz w:val="24"/>
          <w:szCs w:val="24"/>
        </w:rPr>
        <w:t>Chamberlain &amp; Haaga, 2001; Flett, Besser, Davis, &amp; Hewitt, 2003)</w:t>
      </w:r>
      <w:r w:rsidR="009D12C4">
        <w:rPr>
          <w:rFonts w:ascii="Times" w:hAnsi="Times" w:cs="Times New Roman"/>
          <w:sz w:val="24"/>
          <w:szCs w:val="24"/>
        </w:rPr>
        <w:t xml:space="preserve">.  As a result, self-acceptance reflects an individual’s capacity to embrace both their strengths and weaknesses, and often serves as an indication personal satisfaction and happiness (Chamberlain &amp; Haaga, 2001; Shepard, </w:t>
      </w:r>
      <w:r w:rsidR="008F5ECA">
        <w:rPr>
          <w:rFonts w:ascii="Times" w:hAnsi="Times" w:cs="Times New Roman"/>
          <w:sz w:val="24"/>
          <w:szCs w:val="24"/>
        </w:rPr>
        <w:t>1979</w:t>
      </w:r>
      <w:r w:rsidR="009936DF">
        <w:rPr>
          <w:rFonts w:ascii="Times" w:hAnsi="Times" w:cs="Times New Roman"/>
          <w:sz w:val="24"/>
          <w:szCs w:val="24"/>
        </w:rPr>
        <w:t xml:space="preserve">).  </w:t>
      </w:r>
      <w:r w:rsidR="009D12C4">
        <w:rPr>
          <w:rFonts w:ascii="Times New Roman" w:hAnsi="Times New Roman" w:cs="Times New Roman"/>
          <w:sz w:val="24"/>
          <w:szCs w:val="24"/>
        </w:rPr>
        <w:t xml:space="preserve">Rogers (1947) aptly described the important role self-acceptance plays within individuals: </w:t>
      </w:r>
    </w:p>
    <w:p w14:paraId="0A53B252" w14:textId="77777777" w:rsidR="009D12C4" w:rsidRDefault="009D12C4" w:rsidP="009D12C4">
      <w:pPr>
        <w:autoSpaceDE w:val="0"/>
        <w:autoSpaceDN w:val="0"/>
        <w:adjustRightInd w:val="0"/>
        <w:spacing w:after="0" w:line="480" w:lineRule="auto"/>
        <w:ind w:left="720" w:right="720"/>
        <w:rPr>
          <w:rFonts w:ascii="Times New Roman" w:hAnsi="Times New Roman" w:cs="Times New Roman"/>
          <w:color w:val="000000"/>
          <w:sz w:val="24"/>
          <w:szCs w:val="24"/>
        </w:rPr>
      </w:pPr>
      <w:r w:rsidRPr="009668FA">
        <w:rPr>
          <w:rFonts w:ascii="Times New Roman" w:hAnsi="Times New Roman" w:cs="Times New Roman"/>
          <w:color w:val="000000"/>
          <w:sz w:val="24"/>
          <w:szCs w:val="24"/>
        </w:rPr>
        <w:t>It would appear that when all of the ways in which the individual perceives himself—all perceptions of the qualities, abilities, impulses, and attitudes of the person, and all perceptions of himself in relation to others—are accepted into the organized conscious concept of the self, then this achievement is accompanied by feelings of comfort and freedom from tension</w:t>
      </w:r>
      <w:r w:rsidR="00F0329C">
        <w:rPr>
          <w:rFonts w:ascii="Times New Roman" w:hAnsi="Times New Roman" w:cs="Times New Roman"/>
          <w:color w:val="000000"/>
          <w:sz w:val="24"/>
          <w:szCs w:val="24"/>
        </w:rPr>
        <w:t>.</w:t>
      </w:r>
      <w:r w:rsidRPr="009668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9668FA">
        <w:rPr>
          <w:rFonts w:ascii="Times New Roman" w:hAnsi="Times New Roman" w:cs="Times New Roman"/>
          <w:color w:val="000000"/>
          <w:sz w:val="24"/>
          <w:szCs w:val="24"/>
        </w:rPr>
        <w:t>p. 364)</w:t>
      </w:r>
    </w:p>
    <w:p w14:paraId="47ECA1B8" w14:textId="77777777" w:rsidR="009D12C4" w:rsidRDefault="009D12C4" w:rsidP="002E2050">
      <w:pPr>
        <w:autoSpaceDE w:val="0"/>
        <w:autoSpaceDN w:val="0"/>
        <w:adjustRightInd w:val="0"/>
        <w:spacing w:after="0" w:line="480" w:lineRule="auto"/>
        <w:ind w:right="720"/>
        <w:rPr>
          <w:rFonts w:ascii="Times" w:hAnsi="Times" w:cs="Times New Roman"/>
          <w:sz w:val="24"/>
          <w:szCs w:val="24"/>
        </w:rPr>
      </w:pPr>
      <w:r w:rsidRPr="002E2050">
        <w:rPr>
          <w:rFonts w:ascii="Times New Roman" w:hAnsi="Times New Roman" w:cs="Times New Roman"/>
          <w:sz w:val="24"/>
          <w:szCs w:val="24"/>
        </w:rPr>
        <w:t>In this way</w:t>
      </w:r>
      <w:r>
        <w:rPr>
          <w:rFonts w:ascii="Times New Roman" w:hAnsi="Times New Roman" w:cs="Times New Roman"/>
          <w:sz w:val="24"/>
          <w:szCs w:val="24"/>
        </w:rPr>
        <w:t xml:space="preserve">, self-acceptance is “crucial to solid emotional and behavioral health” (Ellis &amp; Robb, 1994, p. 91).  </w:t>
      </w:r>
    </w:p>
    <w:p w14:paraId="5C04F6F2" w14:textId="77777777" w:rsidR="009D12C4" w:rsidRDefault="00EA354D" w:rsidP="006628E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Albert Ellis derived </w:t>
      </w:r>
      <w:r w:rsidR="009D12C4">
        <w:rPr>
          <w:rFonts w:ascii="Times New Roman" w:hAnsi="Times New Roman" w:cs="Times New Roman"/>
          <w:sz w:val="24"/>
          <w:szCs w:val="24"/>
        </w:rPr>
        <w:t>the concept of unconditional self-acceptance from Rational Emotive Behavior Therapy (REBT)</w:t>
      </w:r>
      <w:r>
        <w:rPr>
          <w:rFonts w:ascii="Times New Roman" w:hAnsi="Times New Roman" w:cs="Times New Roman"/>
          <w:sz w:val="24"/>
          <w:szCs w:val="24"/>
        </w:rPr>
        <w:t>,</w:t>
      </w:r>
      <w:r w:rsidR="009D12C4">
        <w:rPr>
          <w:rFonts w:ascii="Times New Roman" w:hAnsi="Times New Roman" w:cs="Times New Roman"/>
          <w:sz w:val="24"/>
          <w:szCs w:val="24"/>
        </w:rPr>
        <w:t xml:space="preserve"> whereby an individual works to wholly accept themselves, others, and life (Dryden</w:t>
      </w:r>
      <w:r w:rsidR="00F8674D">
        <w:rPr>
          <w:rFonts w:ascii="Times New Roman" w:hAnsi="Times New Roman" w:cs="Times New Roman"/>
          <w:sz w:val="24"/>
          <w:szCs w:val="24"/>
        </w:rPr>
        <w:t xml:space="preserve"> &amp; </w:t>
      </w:r>
      <w:r w:rsidR="009D12C4">
        <w:rPr>
          <w:rFonts w:ascii="Times New Roman" w:hAnsi="Times New Roman" w:cs="Times New Roman"/>
          <w:sz w:val="24"/>
          <w:szCs w:val="24"/>
        </w:rPr>
        <w:t xml:space="preserve">Neenan, </w:t>
      </w:r>
      <w:r w:rsidR="00F8674D">
        <w:rPr>
          <w:rFonts w:ascii="Times New Roman" w:hAnsi="Times New Roman" w:cs="Times New Roman"/>
          <w:sz w:val="24"/>
          <w:szCs w:val="24"/>
        </w:rPr>
        <w:t>2004</w:t>
      </w:r>
      <w:r w:rsidR="009D12C4">
        <w:rPr>
          <w:rFonts w:ascii="Times New Roman" w:hAnsi="Times New Roman" w:cs="Times New Roman"/>
          <w:sz w:val="24"/>
          <w:szCs w:val="24"/>
        </w:rPr>
        <w:t>).</w:t>
      </w:r>
      <w:r w:rsidR="009D12C4">
        <w:rPr>
          <w:rFonts w:ascii="Times" w:hAnsi="Times" w:cs="Times New Roman"/>
          <w:sz w:val="24"/>
          <w:szCs w:val="24"/>
        </w:rPr>
        <w:t xml:space="preserve">  </w:t>
      </w:r>
      <w:r w:rsidR="009D12C4">
        <w:rPr>
          <w:rFonts w:ascii="Times New Roman" w:hAnsi="Times New Roman" w:cs="Times New Roman"/>
          <w:sz w:val="24"/>
          <w:szCs w:val="24"/>
        </w:rPr>
        <w:t xml:space="preserve">Ellis (1977) defines an individual with unconditional self-acceptance as one who “fully and unconditionally accepts himself whether or not he behaves intelligently, correctly or competently, and whether or not other people approve, respect or love him” (p.101).  To clarify, unconditional self-acceptance does not mean that an individual neglects their weaknesses, instead it involves detaching “performance” from both self-worth and what </w:t>
      </w:r>
      <w:r w:rsidR="009D12C4">
        <w:rPr>
          <w:rFonts w:ascii="Times New Roman" w:hAnsi="Times New Roman" w:cs="Times New Roman"/>
          <w:sz w:val="24"/>
          <w:szCs w:val="24"/>
        </w:rPr>
        <w:lastRenderedPageBreak/>
        <w:t xml:space="preserve">others think (regardless of a positive or negative outcome; Beecher, 2009; DiGiuseppe, Doyle, Dryden, &amp; Backx, </w:t>
      </w:r>
      <w:r w:rsidR="00674513">
        <w:rPr>
          <w:rFonts w:ascii="Times New Roman" w:hAnsi="Times New Roman" w:cs="Times New Roman"/>
          <w:sz w:val="24"/>
          <w:szCs w:val="24"/>
        </w:rPr>
        <w:t>2014</w:t>
      </w:r>
      <w:r w:rsidR="009D12C4">
        <w:rPr>
          <w:rFonts w:ascii="Times New Roman" w:hAnsi="Times New Roman" w:cs="Times New Roman"/>
          <w:sz w:val="24"/>
          <w:szCs w:val="24"/>
        </w:rPr>
        <w:t>).  Moreover, it allows</w:t>
      </w:r>
      <w:r w:rsidR="009D12C4" w:rsidRPr="007A12C4">
        <w:rPr>
          <w:rFonts w:ascii="Times New Roman" w:hAnsi="Times New Roman" w:cs="Times New Roman"/>
          <w:sz w:val="24"/>
          <w:szCs w:val="24"/>
        </w:rPr>
        <w:t xml:space="preserve"> individuals to set and pursue high goal standards without encountering</w:t>
      </w:r>
      <w:r w:rsidR="009D12C4">
        <w:rPr>
          <w:rFonts w:ascii="Times New Roman" w:hAnsi="Times New Roman" w:cs="Times New Roman"/>
          <w:sz w:val="24"/>
          <w:szCs w:val="24"/>
        </w:rPr>
        <w:t xml:space="preserve"> </w:t>
      </w:r>
      <w:r w:rsidR="009D12C4" w:rsidRPr="007A12C4">
        <w:rPr>
          <w:rFonts w:ascii="Times New Roman" w:hAnsi="Times New Roman" w:cs="Times New Roman"/>
          <w:sz w:val="24"/>
          <w:szCs w:val="24"/>
        </w:rPr>
        <w:t xml:space="preserve">feelings of failure or behaving in a dysfunctional manner since self-worth is not contingent on singular </w:t>
      </w:r>
      <w:r w:rsidR="009D12C4">
        <w:rPr>
          <w:rFonts w:ascii="Times New Roman" w:hAnsi="Times New Roman" w:cs="Times New Roman"/>
          <w:sz w:val="24"/>
          <w:szCs w:val="24"/>
        </w:rPr>
        <w:t xml:space="preserve">performance outcomes </w:t>
      </w:r>
      <w:r w:rsidR="009D12C4" w:rsidRPr="007A12C4">
        <w:rPr>
          <w:rFonts w:ascii="Times New Roman" w:hAnsi="Times New Roman" w:cs="Times New Roman"/>
          <w:sz w:val="24"/>
          <w:szCs w:val="24"/>
        </w:rPr>
        <w:t>(</w:t>
      </w:r>
      <w:r w:rsidR="009D12C4">
        <w:rPr>
          <w:rFonts w:ascii="Times New Roman" w:hAnsi="Times New Roman" w:cs="Times New Roman"/>
          <w:sz w:val="24"/>
          <w:szCs w:val="24"/>
        </w:rPr>
        <w:t xml:space="preserve">Crocker &amp; Park, </w:t>
      </w:r>
      <w:r w:rsidR="00674513">
        <w:rPr>
          <w:rFonts w:ascii="Times New Roman" w:hAnsi="Times New Roman" w:cs="Times New Roman"/>
          <w:sz w:val="24"/>
          <w:szCs w:val="24"/>
        </w:rPr>
        <w:t>2004</w:t>
      </w:r>
      <w:r w:rsidR="009D12C4">
        <w:rPr>
          <w:rFonts w:ascii="Times New Roman" w:hAnsi="Times New Roman" w:cs="Times New Roman"/>
          <w:sz w:val="24"/>
          <w:szCs w:val="24"/>
        </w:rPr>
        <w:t xml:space="preserve">; </w:t>
      </w:r>
      <w:r w:rsidR="009D12C4" w:rsidRPr="007A12C4">
        <w:rPr>
          <w:rFonts w:ascii="Times New Roman" w:hAnsi="Times New Roman" w:cs="Times New Roman"/>
          <w:sz w:val="24"/>
          <w:szCs w:val="24"/>
        </w:rPr>
        <w:t>Dryden &amp; Neenan, 2004;</w:t>
      </w:r>
      <w:r w:rsidR="009D12C4" w:rsidRPr="007A12C4">
        <w:rPr>
          <w:rFonts w:ascii="Times-Roman" w:hAnsi="Times-Roman" w:cs="Times-Roman"/>
          <w:color w:val="0000FF"/>
          <w:sz w:val="20"/>
          <w:szCs w:val="20"/>
        </w:rPr>
        <w:t xml:space="preserve"> </w:t>
      </w:r>
      <w:r w:rsidR="009D12C4" w:rsidRPr="007A12C4">
        <w:rPr>
          <w:rFonts w:ascii="Times New Roman" w:hAnsi="Times New Roman" w:cs="Times New Roman"/>
          <w:sz w:val="24"/>
          <w:szCs w:val="24"/>
        </w:rPr>
        <w:t>Ellis, 2003).</w:t>
      </w:r>
      <w:r w:rsidR="009D12C4">
        <w:rPr>
          <w:rFonts w:ascii="Times New Roman" w:hAnsi="Times New Roman" w:cs="Times New Roman"/>
          <w:sz w:val="24"/>
          <w:szCs w:val="24"/>
        </w:rPr>
        <w:t xml:space="preserve">  For this reason, </w:t>
      </w:r>
      <w:r w:rsidR="009D12C4">
        <w:rPr>
          <w:rFonts w:ascii="Times" w:hAnsi="Times" w:cs="Times New Roman"/>
          <w:sz w:val="24"/>
          <w:szCs w:val="24"/>
        </w:rPr>
        <w:t>t</w:t>
      </w:r>
      <w:r w:rsidR="009D12C4" w:rsidRPr="007A12C4">
        <w:rPr>
          <w:rFonts w:ascii="Times" w:hAnsi="Times" w:cs="Times New Roman"/>
          <w:sz w:val="24"/>
          <w:szCs w:val="24"/>
        </w:rPr>
        <w:t xml:space="preserve">heorists </w:t>
      </w:r>
      <w:r w:rsidR="009D12C4">
        <w:rPr>
          <w:rFonts w:ascii="Times" w:hAnsi="Times" w:cs="Times New Roman"/>
          <w:sz w:val="24"/>
          <w:szCs w:val="24"/>
        </w:rPr>
        <w:t xml:space="preserve">propose </w:t>
      </w:r>
      <w:r w:rsidR="009D12C4" w:rsidRPr="007A12C4">
        <w:rPr>
          <w:rFonts w:ascii="Times" w:hAnsi="Times" w:cs="Times New Roman"/>
          <w:sz w:val="24"/>
          <w:szCs w:val="24"/>
        </w:rPr>
        <w:t>that personal adjustment and well-being are cultivated from unconditional self-acceptance (e.g., Rogers, 1951)</w:t>
      </w:r>
      <w:r w:rsidR="009D12C4">
        <w:rPr>
          <w:rFonts w:ascii="Times" w:hAnsi="Times" w:cs="Times New Roman"/>
          <w:sz w:val="24"/>
          <w:szCs w:val="24"/>
        </w:rPr>
        <w:t xml:space="preserve">; whereas, contingent approval fosters harmful psychological consequences (Crocker &amp; Park, </w:t>
      </w:r>
      <w:r w:rsidR="00674513">
        <w:rPr>
          <w:rFonts w:ascii="Times" w:hAnsi="Times" w:cs="Times New Roman"/>
          <w:sz w:val="24"/>
          <w:szCs w:val="24"/>
        </w:rPr>
        <w:t>2004</w:t>
      </w:r>
      <w:r w:rsidR="009D12C4">
        <w:rPr>
          <w:rFonts w:ascii="Times" w:hAnsi="Times" w:cs="Times New Roman"/>
          <w:sz w:val="24"/>
          <w:szCs w:val="24"/>
        </w:rPr>
        <w:t xml:space="preserve">; Williams &amp; Lynn, 2010).  </w:t>
      </w:r>
    </w:p>
    <w:p w14:paraId="4582795B" w14:textId="77777777" w:rsidR="00F32F3D" w:rsidRDefault="00B33A29" w:rsidP="007C6A54">
      <w:pPr>
        <w:spacing w:after="0" w:line="480" w:lineRule="auto"/>
        <w:ind w:firstLine="720"/>
        <w:rPr>
          <w:rFonts w:ascii="Times New Roman" w:hAnsi="Times New Roman" w:cs="Times New Roman"/>
          <w:sz w:val="24"/>
          <w:szCs w:val="24"/>
        </w:rPr>
      </w:pPr>
      <w:r>
        <w:rPr>
          <w:rFonts w:ascii="Times" w:hAnsi="Times"/>
          <w:sz w:val="24"/>
          <w:szCs w:val="24"/>
        </w:rPr>
        <w:t xml:space="preserve">From an early age, children become adept at recognizing how their behaviors guide responses from their parents (Cooley, 1964).  So much so, that they </w:t>
      </w:r>
      <w:r>
        <w:rPr>
          <w:rFonts w:ascii="Times New Roman" w:hAnsi="Times New Roman" w:cs="Times New Roman"/>
          <w:sz w:val="24"/>
          <w:szCs w:val="24"/>
        </w:rPr>
        <w:t xml:space="preserve">can </w:t>
      </w:r>
      <w:r w:rsidRPr="00D46DAA">
        <w:rPr>
          <w:rFonts w:ascii="Times New Roman" w:hAnsi="Times New Roman" w:cs="Times New Roman"/>
          <w:sz w:val="24"/>
          <w:szCs w:val="24"/>
        </w:rPr>
        <w:t>easily identify the relationship between successful achievement outcomes and approval from significant others (Conroy, 2001)</w:t>
      </w:r>
      <w:r>
        <w:rPr>
          <w:rFonts w:ascii="Times New Roman" w:hAnsi="Times New Roman" w:cs="Times New Roman"/>
          <w:sz w:val="24"/>
          <w:szCs w:val="24"/>
        </w:rPr>
        <w:t>; and</w:t>
      </w:r>
      <w:r w:rsidR="009D12C4">
        <w:rPr>
          <w:rFonts w:ascii="Times New Roman" w:hAnsi="Times New Roman" w:cs="Times New Roman"/>
          <w:sz w:val="24"/>
          <w:szCs w:val="24"/>
        </w:rPr>
        <w:t xml:space="preserve"> children</w:t>
      </w:r>
      <w:r>
        <w:rPr>
          <w:rFonts w:ascii="Times New Roman" w:hAnsi="Times New Roman" w:cs="Times New Roman"/>
          <w:sz w:val="24"/>
          <w:szCs w:val="24"/>
        </w:rPr>
        <w:t xml:space="preserve"> have a tendency to define their global sense of self, based on how they feel important others will interpret their achievement outcomes (or lack thereof</w:t>
      </w:r>
      <w:r w:rsidR="009D12C4">
        <w:rPr>
          <w:rFonts w:ascii="Times New Roman" w:hAnsi="Times New Roman" w:cs="Times New Roman"/>
          <w:sz w:val="24"/>
          <w:szCs w:val="24"/>
        </w:rPr>
        <w:t xml:space="preserve">; </w:t>
      </w:r>
      <w:r w:rsidRPr="00D216A6">
        <w:rPr>
          <w:rFonts w:ascii="Times New Roman" w:hAnsi="Times New Roman" w:cs="Times New Roman"/>
          <w:sz w:val="24"/>
          <w:szCs w:val="24"/>
        </w:rPr>
        <w:t>Burhans &amp; Dweck, 1995; Dweck, 1999; Kamins &amp; Dweck, 1999)</w:t>
      </w:r>
      <w:r>
        <w:rPr>
          <w:rFonts w:ascii="Times New Roman" w:hAnsi="Times New Roman" w:cs="Times New Roman"/>
          <w:sz w:val="24"/>
          <w:szCs w:val="24"/>
        </w:rPr>
        <w:t>.  When parents continuously emphasi</w:t>
      </w:r>
      <w:r w:rsidR="00977EB4">
        <w:rPr>
          <w:rFonts w:ascii="Times New Roman" w:hAnsi="Times New Roman" w:cs="Times New Roman"/>
          <w:sz w:val="24"/>
          <w:szCs w:val="24"/>
        </w:rPr>
        <w:t>ze</w:t>
      </w:r>
      <w:r>
        <w:rPr>
          <w:rFonts w:ascii="Times New Roman" w:hAnsi="Times New Roman" w:cs="Times New Roman"/>
          <w:sz w:val="24"/>
          <w:szCs w:val="24"/>
        </w:rPr>
        <w:t xml:space="preserve"> standards of high achievement, they cultivate an environment where </w:t>
      </w:r>
      <w:r w:rsidR="00EA354D">
        <w:rPr>
          <w:rFonts w:ascii="Times New Roman" w:hAnsi="Times New Roman" w:cs="Times New Roman"/>
          <w:sz w:val="24"/>
          <w:szCs w:val="24"/>
        </w:rPr>
        <w:t xml:space="preserve">children view parental </w:t>
      </w:r>
      <w:r>
        <w:rPr>
          <w:rFonts w:ascii="Times New Roman" w:hAnsi="Times New Roman" w:cs="Times New Roman"/>
          <w:sz w:val="24"/>
          <w:szCs w:val="24"/>
        </w:rPr>
        <w:t>love and acceptance as a product of meeting performance expectations (Hewitt &amp; Flett, 1991; Pacht, 1984).</w:t>
      </w:r>
      <w:r w:rsidRPr="00C00188">
        <w:rPr>
          <w:rFonts w:ascii="Times" w:hAnsi="Times" w:cstheme="minorHAnsi"/>
          <w:sz w:val="24"/>
          <w:szCs w:val="24"/>
        </w:rPr>
        <w:t xml:space="preserve">  </w:t>
      </w:r>
      <w:r w:rsidR="007C6A54">
        <w:rPr>
          <w:rFonts w:ascii="Times New Roman" w:hAnsi="Times New Roman" w:cs="Times New Roman"/>
          <w:sz w:val="24"/>
          <w:szCs w:val="24"/>
        </w:rPr>
        <w:t>Some researchers call this phenomenon “parental conditional regard” due to the idea that parents use approval as a “socializing agent” to foster desirable behavior and diminish undesirable behavior within their children (Assor</w:t>
      </w:r>
      <w:r w:rsidR="002A6BE3">
        <w:rPr>
          <w:rFonts w:ascii="Times New Roman" w:hAnsi="Times New Roman" w:cs="Times New Roman"/>
          <w:sz w:val="24"/>
          <w:szCs w:val="24"/>
        </w:rPr>
        <w:t xml:space="preserve"> et al., 2004</w:t>
      </w:r>
      <w:r w:rsidR="007C6A54">
        <w:rPr>
          <w:rFonts w:ascii="Times New Roman" w:hAnsi="Times New Roman" w:cs="Times New Roman"/>
          <w:sz w:val="24"/>
          <w:szCs w:val="24"/>
        </w:rPr>
        <w:t xml:space="preserve">).  </w:t>
      </w:r>
    </w:p>
    <w:p w14:paraId="397670ED" w14:textId="77777777" w:rsidR="00D55497" w:rsidRDefault="00B33A29" w:rsidP="00D55497">
      <w:pPr>
        <w:spacing w:after="0" w:line="480" w:lineRule="auto"/>
        <w:ind w:firstLine="720"/>
        <w:rPr>
          <w:rFonts w:ascii="Times" w:hAnsi="Times" w:cstheme="minorHAnsi"/>
          <w:sz w:val="24"/>
          <w:szCs w:val="24"/>
        </w:rPr>
      </w:pPr>
      <w:r>
        <w:rPr>
          <w:rFonts w:ascii="Times New Roman" w:hAnsi="Times New Roman" w:cs="Times New Roman"/>
          <w:sz w:val="24"/>
          <w:szCs w:val="24"/>
        </w:rPr>
        <w:t>Stemming from a desire to please</w:t>
      </w:r>
      <w:r w:rsidR="00F32F3D">
        <w:rPr>
          <w:rFonts w:ascii="Times New Roman" w:hAnsi="Times New Roman" w:cs="Times New Roman"/>
          <w:sz w:val="24"/>
          <w:szCs w:val="24"/>
        </w:rPr>
        <w:t xml:space="preserve"> and as a means to obtain unconditional acceptance</w:t>
      </w:r>
      <w:r>
        <w:rPr>
          <w:rFonts w:ascii="Times New Roman" w:hAnsi="Times New Roman" w:cs="Times New Roman"/>
          <w:sz w:val="24"/>
          <w:szCs w:val="24"/>
        </w:rPr>
        <w:t>, children will orient their behavior in ways to meet unrealistically high standards of achievement.</w:t>
      </w:r>
      <w:r w:rsidR="00F32F3D">
        <w:rPr>
          <w:rFonts w:ascii="Times New Roman" w:hAnsi="Times New Roman" w:cs="Times New Roman"/>
          <w:sz w:val="24"/>
          <w:szCs w:val="24"/>
        </w:rPr>
        <w:t xml:space="preserve">  </w:t>
      </w:r>
      <w:r>
        <w:rPr>
          <w:rFonts w:ascii="Times New Roman" w:hAnsi="Times New Roman" w:cs="Times New Roman"/>
          <w:sz w:val="24"/>
          <w:szCs w:val="24"/>
        </w:rPr>
        <w:t xml:space="preserve">In doing so, research indicates these individuals begin to </w:t>
      </w:r>
      <w:r>
        <w:rPr>
          <w:rFonts w:ascii="Times New Roman" w:hAnsi="Times New Roman" w:cs="Times New Roman"/>
          <w:sz w:val="24"/>
          <w:szCs w:val="24"/>
        </w:rPr>
        <w:lastRenderedPageBreak/>
        <w:t>suffer problematic beliefs surrounding their efforts such as doubt, uncertainty, and conditional self-acceptance (Blatt &amp; Homann, 1992; Hamachek, 1978; Rogers, 1951).</w:t>
      </w:r>
      <w:r w:rsidRPr="005F26F8">
        <w:rPr>
          <w:rFonts w:ascii="Times New Roman" w:hAnsi="Times New Roman" w:cs="Times New Roman"/>
          <w:sz w:val="24"/>
          <w:szCs w:val="24"/>
        </w:rPr>
        <w:t xml:space="preserve"> </w:t>
      </w:r>
      <w:r w:rsidR="00276929">
        <w:rPr>
          <w:rFonts w:ascii="Times New Roman" w:hAnsi="Times New Roman" w:cs="Times New Roman"/>
          <w:sz w:val="24"/>
          <w:szCs w:val="24"/>
        </w:rPr>
        <w:t xml:space="preserve"> </w:t>
      </w:r>
      <w:r w:rsidR="00276929" w:rsidRPr="00C00188">
        <w:rPr>
          <w:rFonts w:ascii="Times New Roman" w:hAnsi="Times New Roman" w:cs="Times New Roman"/>
          <w:sz w:val="24"/>
          <w:szCs w:val="24"/>
        </w:rPr>
        <w:t xml:space="preserve">For example, </w:t>
      </w:r>
      <w:r w:rsidR="00276929" w:rsidRPr="00C00188">
        <w:rPr>
          <w:rFonts w:ascii="Times" w:hAnsi="Times" w:cstheme="minorHAnsi"/>
          <w:sz w:val="24"/>
          <w:szCs w:val="24"/>
        </w:rPr>
        <w:t xml:space="preserve">parents who hold unrealistically </w:t>
      </w:r>
      <w:r w:rsidR="00276929" w:rsidRPr="005A494E">
        <w:rPr>
          <w:rFonts w:ascii="Times" w:hAnsi="Times" w:cstheme="minorHAnsi"/>
          <w:sz w:val="24"/>
          <w:szCs w:val="24"/>
        </w:rPr>
        <w:t xml:space="preserve">high </w:t>
      </w:r>
      <w:r w:rsidR="00276929">
        <w:rPr>
          <w:rFonts w:ascii="Times" w:hAnsi="Times" w:cstheme="minorHAnsi"/>
          <w:sz w:val="24"/>
          <w:szCs w:val="24"/>
        </w:rPr>
        <w:t xml:space="preserve">expectations surrounding </w:t>
      </w:r>
      <w:r w:rsidR="00276929" w:rsidRPr="005A494E">
        <w:rPr>
          <w:rFonts w:ascii="Times" w:hAnsi="Times" w:cstheme="minorHAnsi"/>
          <w:sz w:val="24"/>
          <w:szCs w:val="24"/>
        </w:rPr>
        <w:t>achievement outcome</w:t>
      </w:r>
      <w:r w:rsidR="00276929">
        <w:rPr>
          <w:rFonts w:ascii="Times" w:hAnsi="Times" w:cstheme="minorHAnsi"/>
          <w:sz w:val="24"/>
          <w:szCs w:val="24"/>
        </w:rPr>
        <w:t>s</w:t>
      </w:r>
      <w:r w:rsidR="00276929" w:rsidRPr="00C00188">
        <w:rPr>
          <w:rFonts w:ascii="Times" w:hAnsi="Times" w:cstheme="minorHAnsi"/>
          <w:sz w:val="24"/>
          <w:szCs w:val="24"/>
        </w:rPr>
        <w:t>, create pressure and foster performance anxiety in their children (Hill, 1987; Minuchin, 1987; Sigel, 1987).</w:t>
      </w:r>
      <w:r w:rsidR="00276929">
        <w:rPr>
          <w:rFonts w:ascii="Times" w:hAnsi="Times" w:cstheme="minorHAnsi"/>
          <w:sz w:val="24"/>
          <w:szCs w:val="24"/>
        </w:rPr>
        <w:t xml:space="preserve">  </w:t>
      </w:r>
      <w:r w:rsidR="00D55497">
        <w:rPr>
          <w:rFonts w:ascii="Times" w:hAnsi="Times" w:cstheme="minorHAnsi"/>
          <w:sz w:val="24"/>
          <w:szCs w:val="24"/>
        </w:rPr>
        <w:t>Additionally, if the child does achieve the “ideal” performance outcome, researchers assert that all feelings of satisfaction and pride will be fleeting due to the endless achievement expectations (Flett et al., 2003; Rogers, 1951).</w:t>
      </w:r>
    </w:p>
    <w:p w14:paraId="0FD6F7E9" w14:textId="77777777" w:rsidR="00641FDE" w:rsidRDefault="00D632FA" w:rsidP="001A4EB6">
      <w:pPr>
        <w:autoSpaceDE w:val="0"/>
        <w:autoSpaceDN w:val="0"/>
        <w:adjustRightInd w:val="0"/>
        <w:spacing w:after="0" w:line="480" w:lineRule="auto"/>
        <w:ind w:firstLine="720"/>
        <w:rPr>
          <w:rFonts w:ascii="Times" w:hAnsi="Times" w:cs="Times New Roman"/>
          <w:sz w:val="24"/>
          <w:szCs w:val="24"/>
        </w:rPr>
      </w:pPr>
      <w:r w:rsidRPr="00C00188">
        <w:rPr>
          <w:rFonts w:ascii="Times New Roman" w:hAnsi="Times New Roman" w:cs="Times New Roman"/>
          <w:sz w:val="24"/>
          <w:szCs w:val="24"/>
        </w:rPr>
        <w:t xml:space="preserve">Research clearly indicates the ways in which low levels of unconditional self-acceptance affects emotional well-being and is associated with psychological distress (Deci &amp; Ryan, 1995; Ellis, 1962; Rogers, 1951; Williams &amp; Lynn, 2010).  </w:t>
      </w:r>
      <w:r w:rsidR="005F26F8">
        <w:rPr>
          <w:rFonts w:ascii="Times New Roman" w:hAnsi="Times New Roman" w:cs="Times New Roman"/>
          <w:sz w:val="24"/>
          <w:szCs w:val="24"/>
        </w:rPr>
        <w:t>For example, individuals with l</w:t>
      </w:r>
      <w:r w:rsidR="002D4A00" w:rsidRPr="00C00188">
        <w:rPr>
          <w:rFonts w:ascii="Times New Roman" w:hAnsi="Times New Roman" w:cs="Times New Roman"/>
          <w:sz w:val="24"/>
        </w:rPr>
        <w:t>ow levels of unconditional self-</w:t>
      </w:r>
      <w:r w:rsidR="002D4A00" w:rsidRPr="005F26F8">
        <w:rPr>
          <w:rFonts w:ascii="Times New Roman" w:hAnsi="Times New Roman" w:cs="Times New Roman"/>
          <w:sz w:val="24"/>
        </w:rPr>
        <w:t xml:space="preserve">acceptance </w:t>
      </w:r>
      <w:r w:rsidR="005F26F8" w:rsidRPr="005F26F8">
        <w:rPr>
          <w:rFonts w:ascii="Times New Roman" w:hAnsi="Times New Roman" w:cs="Times New Roman"/>
          <w:sz w:val="24"/>
        </w:rPr>
        <w:t xml:space="preserve">show an increase in depression and anxiety and a decrease in happiness and overall life satisfaction </w:t>
      </w:r>
      <w:r w:rsidR="002D4A00" w:rsidRPr="00C00188">
        <w:rPr>
          <w:rFonts w:ascii="Times New Roman" w:hAnsi="Times New Roman" w:cs="Times New Roman"/>
          <w:sz w:val="24"/>
        </w:rPr>
        <w:t>(Chamberlain &amp; Haaga, 2001</w:t>
      </w:r>
      <w:r w:rsidR="00B33A29">
        <w:rPr>
          <w:rFonts w:ascii="Times New Roman" w:hAnsi="Times New Roman" w:cs="Times New Roman"/>
          <w:sz w:val="24"/>
        </w:rPr>
        <w:t xml:space="preserve">).  </w:t>
      </w:r>
      <w:r w:rsidR="00692899" w:rsidRPr="00C00188">
        <w:rPr>
          <w:rFonts w:ascii="Times" w:hAnsi="Times" w:cstheme="minorHAnsi"/>
          <w:sz w:val="24"/>
          <w:szCs w:val="24"/>
        </w:rPr>
        <w:t xml:space="preserve">In addition, </w:t>
      </w:r>
      <w:r w:rsidR="00977EB4">
        <w:rPr>
          <w:rFonts w:ascii="Times" w:hAnsi="Times" w:cstheme="minorHAnsi"/>
          <w:sz w:val="24"/>
          <w:szCs w:val="24"/>
        </w:rPr>
        <w:t xml:space="preserve">research suggests that an individual’s self-esteem will decrease when any future mistakes and/or failures are encountered </w:t>
      </w:r>
      <w:r w:rsidR="00C87E3F" w:rsidRPr="00C00188">
        <w:rPr>
          <w:rFonts w:ascii="Times New Roman" w:hAnsi="Times New Roman" w:cs="Times New Roman"/>
          <w:sz w:val="24"/>
          <w:szCs w:val="24"/>
        </w:rPr>
        <w:t>(Ellis, 1976)</w:t>
      </w:r>
      <w:r w:rsidR="00692899" w:rsidRPr="00C00188">
        <w:rPr>
          <w:rFonts w:ascii="Times New Roman" w:hAnsi="Times New Roman" w:cs="Times New Roman"/>
          <w:sz w:val="24"/>
          <w:szCs w:val="24"/>
        </w:rPr>
        <w:t>; since</w:t>
      </w:r>
      <w:r w:rsidR="001C6B21" w:rsidRPr="00C00188">
        <w:rPr>
          <w:rFonts w:ascii="Times New Roman" w:hAnsi="Times New Roman" w:cs="Times New Roman"/>
          <w:sz w:val="24"/>
          <w:szCs w:val="24"/>
        </w:rPr>
        <w:t xml:space="preserve">, according to the </w:t>
      </w:r>
      <w:r w:rsidR="000D1214">
        <w:rPr>
          <w:rFonts w:ascii="Times New Roman" w:hAnsi="Times New Roman" w:cs="Times New Roman"/>
          <w:sz w:val="24"/>
          <w:szCs w:val="24"/>
        </w:rPr>
        <w:t>Sociometer M</w:t>
      </w:r>
      <w:r w:rsidR="001C6B21" w:rsidRPr="00C00188">
        <w:rPr>
          <w:rFonts w:ascii="Times New Roman" w:hAnsi="Times New Roman" w:cs="Times New Roman"/>
          <w:sz w:val="24"/>
          <w:szCs w:val="24"/>
        </w:rPr>
        <w:t>odel of self-esteem,</w:t>
      </w:r>
      <w:r w:rsidR="00692899" w:rsidRPr="00C00188">
        <w:rPr>
          <w:rFonts w:ascii="Times New Roman" w:hAnsi="Times New Roman" w:cs="Times New Roman"/>
          <w:sz w:val="24"/>
          <w:szCs w:val="24"/>
        </w:rPr>
        <w:t xml:space="preserve"> self-esteem </w:t>
      </w:r>
      <w:r w:rsidR="001C6B21" w:rsidRPr="00C00188">
        <w:rPr>
          <w:rFonts w:ascii="Times New Roman" w:hAnsi="Times New Roman" w:cs="Times New Roman"/>
          <w:sz w:val="24"/>
          <w:szCs w:val="24"/>
        </w:rPr>
        <w:t>acts as</w:t>
      </w:r>
      <w:r w:rsidR="00692899" w:rsidRPr="00C00188">
        <w:rPr>
          <w:rFonts w:ascii="Times New Roman" w:hAnsi="Times New Roman" w:cs="Times New Roman"/>
          <w:sz w:val="24"/>
          <w:szCs w:val="24"/>
        </w:rPr>
        <w:t xml:space="preserve"> an indication of the amount of acceptance </w:t>
      </w:r>
      <w:r w:rsidR="001C6B21" w:rsidRPr="00C00188">
        <w:rPr>
          <w:rFonts w:ascii="Times New Roman" w:hAnsi="Times New Roman" w:cs="Times New Roman"/>
          <w:sz w:val="24"/>
          <w:szCs w:val="24"/>
        </w:rPr>
        <w:t xml:space="preserve">an individual perceives from significant </w:t>
      </w:r>
      <w:r w:rsidR="0007491B" w:rsidRPr="00C00188">
        <w:rPr>
          <w:rFonts w:ascii="Times New Roman" w:hAnsi="Times New Roman" w:cs="Times New Roman"/>
          <w:sz w:val="24"/>
          <w:szCs w:val="24"/>
        </w:rPr>
        <w:t>others (</w:t>
      </w:r>
      <w:r w:rsidR="000D1214">
        <w:rPr>
          <w:rFonts w:ascii="Times New Roman" w:hAnsi="Times New Roman" w:cs="Times New Roman"/>
          <w:sz w:val="24"/>
          <w:szCs w:val="24"/>
        </w:rPr>
        <w:t>Leary, 1999</w:t>
      </w:r>
      <w:r w:rsidR="00D3025E">
        <w:rPr>
          <w:rFonts w:ascii="Times New Roman" w:hAnsi="Times New Roman" w:cs="Times New Roman"/>
          <w:sz w:val="24"/>
          <w:szCs w:val="24"/>
        </w:rPr>
        <w:t>;</w:t>
      </w:r>
      <w:r w:rsidR="00D3025E" w:rsidRPr="00D3025E">
        <w:rPr>
          <w:rFonts w:ascii="Times New Roman" w:hAnsi="Times New Roman" w:cs="Times New Roman"/>
          <w:sz w:val="24"/>
          <w:szCs w:val="24"/>
        </w:rPr>
        <w:t xml:space="preserve"> </w:t>
      </w:r>
      <w:r w:rsidR="00D3025E" w:rsidRPr="00C00188">
        <w:rPr>
          <w:rFonts w:ascii="Times New Roman" w:hAnsi="Times New Roman" w:cs="Times New Roman"/>
          <w:sz w:val="24"/>
          <w:szCs w:val="24"/>
        </w:rPr>
        <w:t>Leary, Tambor, Terdal, &amp; Downs, 1995</w:t>
      </w:r>
      <w:r w:rsidR="001C6B21" w:rsidRPr="00C00188">
        <w:rPr>
          <w:rFonts w:ascii="Times New Roman" w:hAnsi="Times New Roman" w:cs="Times New Roman"/>
          <w:sz w:val="24"/>
          <w:szCs w:val="24"/>
        </w:rPr>
        <w:t xml:space="preserve">).  </w:t>
      </w:r>
      <w:r w:rsidR="00BD02EC">
        <w:rPr>
          <w:rFonts w:ascii="Times" w:hAnsi="Times" w:cs="Times New Roman"/>
          <w:sz w:val="24"/>
          <w:szCs w:val="24"/>
        </w:rPr>
        <w:t>As a result</w:t>
      </w:r>
      <w:r w:rsidR="001C6B21" w:rsidRPr="00C00188">
        <w:rPr>
          <w:rFonts w:ascii="Times" w:hAnsi="Times" w:cs="Times New Roman"/>
          <w:sz w:val="24"/>
          <w:szCs w:val="24"/>
        </w:rPr>
        <w:t xml:space="preserve">, </w:t>
      </w:r>
      <w:r w:rsidR="001C6B21" w:rsidRPr="00C00188">
        <w:rPr>
          <w:rFonts w:ascii="Times New Roman" w:hAnsi="Times New Roman" w:cs="Times New Roman"/>
          <w:sz w:val="24"/>
          <w:szCs w:val="24"/>
        </w:rPr>
        <w:t xml:space="preserve">decreases in self-esteem due to social rejection </w:t>
      </w:r>
      <w:r w:rsidR="0007491B" w:rsidRPr="00C00188">
        <w:rPr>
          <w:rFonts w:ascii="Times New Roman" w:hAnsi="Times New Roman" w:cs="Times New Roman"/>
          <w:sz w:val="24"/>
          <w:szCs w:val="24"/>
        </w:rPr>
        <w:t>act to</w:t>
      </w:r>
      <w:r w:rsidR="001C6B21" w:rsidRPr="00C00188">
        <w:rPr>
          <w:rFonts w:ascii="Times New Roman" w:hAnsi="Times New Roman" w:cs="Times New Roman"/>
          <w:sz w:val="24"/>
          <w:szCs w:val="24"/>
        </w:rPr>
        <w:t xml:space="preserve"> strengthen an individual’s need for approval and connection (Myers, 1999).</w:t>
      </w:r>
      <w:r w:rsidR="001C6B21">
        <w:rPr>
          <w:rFonts w:ascii="Times New Roman" w:hAnsi="Times New Roman" w:cs="Times New Roman"/>
          <w:sz w:val="24"/>
          <w:szCs w:val="24"/>
        </w:rPr>
        <w:t xml:space="preserve">  </w:t>
      </w:r>
      <w:r w:rsidR="001A4EB6" w:rsidRPr="002E2050">
        <w:rPr>
          <w:rFonts w:ascii="Times New Roman" w:hAnsi="Times New Roman" w:cs="Times New Roman"/>
          <w:sz w:val="24"/>
          <w:szCs w:val="24"/>
        </w:rPr>
        <w:t>Consequently, when love and acceptance become a moving target, an individual’s emotional well-being greatly suffers</w:t>
      </w:r>
      <w:r w:rsidR="001A4EB6">
        <w:rPr>
          <w:rFonts w:ascii="Times New Roman" w:hAnsi="Times New Roman" w:cs="Times New Roman"/>
          <w:sz w:val="24"/>
          <w:szCs w:val="24"/>
        </w:rPr>
        <w:t>.</w:t>
      </w:r>
    </w:p>
    <w:p w14:paraId="44F167E2" w14:textId="77777777" w:rsidR="00181E48" w:rsidRDefault="001A4EB6" w:rsidP="00DB2DC9">
      <w:pPr>
        <w:autoSpaceDE w:val="0"/>
        <w:autoSpaceDN w:val="0"/>
        <w:adjustRightInd w:val="0"/>
        <w:spacing w:after="0" w:line="480" w:lineRule="auto"/>
        <w:ind w:firstLine="720"/>
        <w:rPr>
          <w:rFonts w:ascii="Times" w:hAnsi="Times" w:cs="Times New Roman"/>
          <w:sz w:val="24"/>
          <w:szCs w:val="24"/>
        </w:rPr>
      </w:pPr>
      <w:r>
        <w:rPr>
          <w:rFonts w:ascii="Times" w:hAnsi="Times" w:cs="Times New Roman"/>
          <w:sz w:val="24"/>
          <w:szCs w:val="24"/>
        </w:rPr>
        <w:t xml:space="preserve">Several research studies indicate that </w:t>
      </w:r>
      <w:r w:rsidR="000432BB">
        <w:rPr>
          <w:rFonts w:ascii="Times" w:hAnsi="Times" w:cs="Times New Roman"/>
          <w:sz w:val="24"/>
          <w:szCs w:val="24"/>
        </w:rPr>
        <w:t>c</w:t>
      </w:r>
      <w:r w:rsidR="00641FDE">
        <w:rPr>
          <w:rFonts w:ascii="Times" w:hAnsi="Times" w:cs="Times New Roman"/>
          <w:sz w:val="24"/>
          <w:szCs w:val="24"/>
        </w:rPr>
        <w:t xml:space="preserve">ritical self-evaluations are fostered in environments where acceptance is contingent on meeting high standards of behavior </w:t>
      </w:r>
      <w:r w:rsidR="00641FDE">
        <w:rPr>
          <w:rFonts w:ascii="Times" w:hAnsi="Times" w:cs="Times New Roman"/>
          <w:sz w:val="24"/>
          <w:szCs w:val="24"/>
        </w:rPr>
        <w:lastRenderedPageBreak/>
        <w:t xml:space="preserve">and/or achievement (Blatt, 1995; Chamberlain &amp; Haaga, 2001; Missildine, 1963).  </w:t>
      </w:r>
      <w:r w:rsidR="00692899">
        <w:rPr>
          <w:rFonts w:ascii="Times New Roman" w:hAnsi="Times New Roman" w:cs="Times New Roman"/>
          <w:sz w:val="24"/>
          <w:szCs w:val="24"/>
        </w:rPr>
        <w:t xml:space="preserve">For example, when </w:t>
      </w:r>
      <w:r w:rsidR="00EA354D">
        <w:rPr>
          <w:rFonts w:ascii="Times New Roman" w:hAnsi="Times New Roman" w:cs="Times New Roman"/>
          <w:sz w:val="24"/>
          <w:szCs w:val="24"/>
        </w:rPr>
        <w:t xml:space="preserve">parents constantly scrutinize </w:t>
      </w:r>
      <w:r w:rsidR="00692899">
        <w:rPr>
          <w:rFonts w:ascii="Times New Roman" w:hAnsi="Times New Roman" w:cs="Times New Roman"/>
          <w:sz w:val="24"/>
          <w:szCs w:val="24"/>
        </w:rPr>
        <w:t xml:space="preserve">effort, children begin to internalize “the parental voice” and develop their own critical self-evaluations towards standards of achievement </w:t>
      </w:r>
      <w:r w:rsidR="00692899">
        <w:rPr>
          <w:rFonts w:ascii="Times" w:hAnsi="Times" w:cs="Times New Roman"/>
          <w:sz w:val="24"/>
          <w:szCs w:val="24"/>
        </w:rPr>
        <w:t xml:space="preserve">(Blatt &amp; Homann, 1992; Chamberlain &amp; Haaga, 2001; Gilbert et al., 2004).  </w:t>
      </w:r>
      <w:r w:rsidR="00D632FA">
        <w:rPr>
          <w:rFonts w:ascii="Times" w:hAnsi="Times" w:cs="Times New Roman"/>
          <w:sz w:val="24"/>
          <w:szCs w:val="24"/>
        </w:rPr>
        <w:t xml:space="preserve">Likewise, individuals who are highly self-critical tend to complain about chronic harsh evaluations and rejections from significant others (Blatt, 2004). </w:t>
      </w:r>
      <w:r w:rsidR="00DE6D44">
        <w:rPr>
          <w:rFonts w:ascii="Times" w:hAnsi="Times" w:cs="Times New Roman"/>
          <w:sz w:val="24"/>
          <w:szCs w:val="24"/>
        </w:rPr>
        <w:t xml:space="preserve"> </w:t>
      </w:r>
      <w:r w:rsidR="00D632FA" w:rsidRPr="006F486F">
        <w:rPr>
          <w:rFonts w:ascii="Times" w:hAnsi="Times" w:cs="Times New Roman"/>
          <w:sz w:val="24"/>
          <w:szCs w:val="24"/>
        </w:rPr>
        <w:t>One effect of critical self-evaluations is introjective depression</w:t>
      </w:r>
      <w:r w:rsidR="00D632FA">
        <w:rPr>
          <w:rFonts w:ascii="Times" w:hAnsi="Times" w:cs="Times New Roman"/>
          <w:sz w:val="24"/>
          <w:szCs w:val="24"/>
        </w:rPr>
        <w:t>, which is oriented around a fear of losing acceptance and love from important relationships</w:t>
      </w:r>
      <w:r w:rsidR="00D632FA" w:rsidRPr="006F486F">
        <w:rPr>
          <w:rFonts w:ascii="Times" w:hAnsi="Times" w:cs="Times New Roman"/>
          <w:sz w:val="24"/>
          <w:szCs w:val="24"/>
        </w:rPr>
        <w:t xml:space="preserve"> (Blatt &amp; Blass, 1996; Blatt, Shahar, &amp;</w:t>
      </w:r>
      <w:r w:rsidR="00D632FA">
        <w:rPr>
          <w:rFonts w:ascii="Times" w:hAnsi="Times" w:cs="Times New Roman"/>
          <w:sz w:val="24"/>
          <w:szCs w:val="24"/>
        </w:rPr>
        <w:t xml:space="preserve"> Zuroff, 2001).  </w:t>
      </w:r>
      <w:r w:rsidR="00DE6D44">
        <w:rPr>
          <w:rFonts w:ascii="Times" w:hAnsi="Times" w:cs="Times New Roman"/>
          <w:sz w:val="24"/>
          <w:szCs w:val="24"/>
        </w:rPr>
        <w:t>Specifically, i</w:t>
      </w:r>
      <w:r w:rsidR="00D632FA">
        <w:rPr>
          <w:rFonts w:ascii="Times" w:hAnsi="Times" w:cs="Times New Roman"/>
          <w:sz w:val="24"/>
          <w:szCs w:val="24"/>
        </w:rPr>
        <w:t xml:space="preserve">ntrojective depression develops when an individual is unable to achieve goals set by themselves or significant others, thereby triggering a sense of failure </w:t>
      </w:r>
      <w:r w:rsidR="005E731D">
        <w:rPr>
          <w:rFonts w:ascii="Times" w:hAnsi="Times" w:cs="Times New Roman"/>
          <w:sz w:val="24"/>
          <w:szCs w:val="24"/>
        </w:rPr>
        <w:t>and harsh self-criticism (Blatt, 1974; Blatt &amp; Homann, 1992).</w:t>
      </w:r>
      <w:r w:rsidR="00D632FA">
        <w:rPr>
          <w:rFonts w:ascii="Times" w:hAnsi="Times" w:cs="Times New Roman"/>
          <w:sz w:val="24"/>
          <w:szCs w:val="24"/>
        </w:rPr>
        <w:t xml:space="preserve"> </w:t>
      </w:r>
      <w:r w:rsidR="007113D1" w:rsidRPr="007113D1">
        <w:rPr>
          <w:rFonts w:ascii="Times" w:hAnsi="Times" w:cs="Times New Roman"/>
          <w:sz w:val="24"/>
          <w:szCs w:val="24"/>
        </w:rPr>
        <w:t xml:space="preserve"> </w:t>
      </w:r>
      <w:r w:rsidR="007113D1">
        <w:rPr>
          <w:rFonts w:ascii="Times" w:hAnsi="Times" w:cs="Times New Roman"/>
          <w:sz w:val="24"/>
          <w:szCs w:val="24"/>
        </w:rPr>
        <w:t xml:space="preserve">However, </w:t>
      </w:r>
      <w:r w:rsidR="00977EB4">
        <w:rPr>
          <w:rFonts w:ascii="Times" w:hAnsi="Times" w:cs="Times New Roman"/>
          <w:sz w:val="24"/>
          <w:szCs w:val="24"/>
        </w:rPr>
        <w:t xml:space="preserve">research indicates that </w:t>
      </w:r>
      <w:r w:rsidR="007113D1">
        <w:rPr>
          <w:rFonts w:ascii="Times New Roman" w:hAnsi="Times New Roman" w:cs="Times New Roman"/>
          <w:sz w:val="24"/>
          <w:szCs w:val="24"/>
        </w:rPr>
        <w:t>individuals who accept themselves unconditionally and see their value despite shortcomings, seem to eradicate the prevalence of depression and</w:t>
      </w:r>
      <w:r w:rsidR="00DB2DC9">
        <w:rPr>
          <w:rFonts w:ascii="Times New Roman" w:hAnsi="Times New Roman" w:cs="Times New Roman"/>
          <w:sz w:val="24"/>
          <w:szCs w:val="24"/>
        </w:rPr>
        <w:t xml:space="preserve"> </w:t>
      </w:r>
      <w:r w:rsidR="007113D1">
        <w:rPr>
          <w:rFonts w:ascii="Times New Roman" w:hAnsi="Times New Roman" w:cs="Times New Roman"/>
          <w:sz w:val="24"/>
          <w:szCs w:val="24"/>
        </w:rPr>
        <w:t>anxiety (</w:t>
      </w:r>
      <w:r w:rsidR="00F8674D">
        <w:rPr>
          <w:rFonts w:ascii="Times New Roman" w:hAnsi="Times New Roman" w:cs="Times New Roman"/>
          <w:sz w:val="24"/>
          <w:szCs w:val="24"/>
        </w:rPr>
        <w:t>Dryden &amp;</w:t>
      </w:r>
      <w:r w:rsidR="00025CBD">
        <w:rPr>
          <w:rFonts w:ascii="Times New Roman" w:hAnsi="Times New Roman" w:cs="Times New Roman"/>
          <w:sz w:val="24"/>
          <w:szCs w:val="24"/>
        </w:rPr>
        <w:t xml:space="preserve"> Neenan, 2004; Ellis, 1994).</w:t>
      </w:r>
      <w:r w:rsidR="00F8674D">
        <w:rPr>
          <w:rFonts w:ascii="Times New Roman" w:hAnsi="Times New Roman" w:cs="Times New Roman"/>
          <w:sz w:val="24"/>
          <w:szCs w:val="24"/>
        </w:rPr>
        <w:t xml:space="preserve"> </w:t>
      </w:r>
      <w:r w:rsidR="007113D1">
        <w:rPr>
          <w:rFonts w:ascii="Times New Roman" w:hAnsi="Times New Roman" w:cs="Times New Roman"/>
          <w:sz w:val="24"/>
          <w:szCs w:val="24"/>
        </w:rPr>
        <w:t xml:space="preserve"> </w:t>
      </w:r>
    </w:p>
    <w:p w14:paraId="7C2B1274" w14:textId="77777777" w:rsidR="00541337" w:rsidRDefault="00DF1FF2" w:rsidP="00560CCE">
      <w:pPr>
        <w:spacing w:after="0" w:line="480" w:lineRule="auto"/>
        <w:ind w:firstLine="720"/>
        <w:rPr>
          <w:rFonts w:ascii="Times New Roman" w:hAnsi="Times New Roman" w:cs="Times New Roman"/>
          <w:sz w:val="24"/>
          <w:szCs w:val="24"/>
        </w:rPr>
      </w:pPr>
      <w:r w:rsidRPr="00C970A8">
        <w:rPr>
          <w:rFonts w:ascii="Times" w:hAnsi="Times" w:cs="Times New Roman"/>
          <w:b/>
          <w:i/>
          <w:sz w:val="24"/>
          <w:szCs w:val="24"/>
        </w:rPr>
        <w:t xml:space="preserve">Unconditional </w:t>
      </w:r>
      <w:r w:rsidR="001A4EB6">
        <w:rPr>
          <w:rFonts w:ascii="Times" w:hAnsi="Times" w:cs="Times New Roman"/>
          <w:b/>
          <w:i/>
          <w:sz w:val="24"/>
          <w:szCs w:val="24"/>
        </w:rPr>
        <w:t>s</w:t>
      </w:r>
      <w:r w:rsidRPr="00C970A8">
        <w:rPr>
          <w:rFonts w:ascii="Times" w:hAnsi="Times" w:cs="Times New Roman"/>
          <w:b/>
          <w:i/>
          <w:sz w:val="24"/>
          <w:szCs w:val="24"/>
        </w:rPr>
        <w:t>elf-</w:t>
      </w:r>
      <w:r w:rsidR="001A4EB6">
        <w:rPr>
          <w:rFonts w:ascii="Times" w:hAnsi="Times" w:cs="Times New Roman"/>
          <w:b/>
          <w:i/>
          <w:sz w:val="24"/>
          <w:szCs w:val="24"/>
        </w:rPr>
        <w:t>a</w:t>
      </w:r>
      <w:r w:rsidRPr="00C970A8">
        <w:rPr>
          <w:rFonts w:ascii="Times" w:hAnsi="Times" w:cs="Times New Roman"/>
          <w:b/>
          <w:i/>
          <w:sz w:val="24"/>
          <w:szCs w:val="24"/>
        </w:rPr>
        <w:t xml:space="preserve">cceptance and </w:t>
      </w:r>
      <w:r w:rsidR="001A4EB6">
        <w:rPr>
          <w:rFonts w:ascii="Times" w:hAnsi="Times" w:cs="Times New Roman"/>
          <w:b/>
          <w:i/>
          <w:sz w:val="24"/>
          <w:szCs w:val="24"/>
        </w:rPr>
        <w:t>p</w:t>
      </w:r>
      <w:r w:rsidRPr="00C970A8">
        <w:rPr>
          <w:rFonts w:ascii="Times" w:hAnsi="Times" w:cs="Times New Roman"/>
          <w:b/>
          <w:i/>
          <w:sz w:val="24"/>
          <w:szCs w:val="24"/>
        </w:rPr>
        <w:t>erfectionism.</w:t>
      </w:r>
      <w:r w:rsidR="00F94079">
        <w:rPr>
          <w:rFonts w:ascii="Times New Roman" w:hAnsi="Times New Roman" w:cs="Times New Roman"/>
          <w:sz w:val="24"/>
          <w:szCs w:val="24"/>
        </w:rPr>
        <w:t xml:space="preserve">  </w:t>
      </w:r>
      <w:r w:rsidR="00EA354D">
        <w:rPr>
          <w:rFonts w:ascii="Times New Roman" w:hAnsi="Times New Roman" w:cs="Times New Roman"/>
          <w:sz w:val="24"/>
          <w:szCs w:val="24"/>
        </w:rPr>
        <w:t>Researchers suggest that a</w:t>
      </w:r>
      <w:r w:rsidR="00977EB4">
        <w:rPr>
          <w:rFonts w:ascii="Times New Roman" w:hAnsi="Times New Roman" w:cs="Times New Roman"/>
          <w:sz w:val="24"/>
          <w:szCs w:val="24"/>
        </w:rPr>
        <w:t xml:space="preserve">ttaining parental love is the cornerstone of perfectionism </w:t>
      </w:r>
      <w:r w:rsidR="00541337">
        <w:rPr>
          <w:rFonts w:ascii="Times New Roman" w:hAnsi="Times New Roman" w:cs="Times New Roman"/>
          <w:sz w:val="24"/>
          <w:szCs w:val="24"/>
        </w:rPr>
        <w:t>(Hamachek, 1979, Horney, 1950; Pacht, 1984).</w:t>
      </w:r>
      <w:r w:rsidR="00541337">
        <w:rPr>
          <w:rFonts w:ascii="Times" w:hAnsi="Times" w:cs="Times New Roman"/>
          <w:sz w:val="24"/>
          <w:szCs w:val="24"/>
        </w:rPr>
        <w:t xml:space="preserve">  </w:t>
      </w:r>
      <w:r w:rsidR="00977EB4">
        <w:rPr>
          <w:rFonts w:ascii="Times" w:hAnsi="Times" w:cs="Times New Roman"/>
          <w:sz w:val="24"/>
          <w:szCs w:val="24"/>
        </w:rPr>
        <w:t xml:space="preserve">In this regard, several theorists assert that both </w:t>
      </w:r>
      <w:r w:rsidR="00541337">
        <w:rPr>
          <w:rFonts w:ascii="Times" w:hAnsi="Times" w:cs="Times New Roman"/>
          <w:sz w:val="24"/>
          <w:szCs w:val="24"/>
        </w:rPr>
        <w:t xml:space="preserve">parental pressure from harshly expressed expectations and conditional approval fosters </w:t>
      </w:r>
      <w:r w:rsidR="00D909C5">
        <w:rPr>
          <w:rFonts w:ascii="Times" w:hAnsi="Times" w:cs="Times New Roman"/>
          <w:sz w:val="24"/>
          <w:szCs w:val="24"/>
        </w:rPr>
        <w:t xml:space="preserve">maladaptive </w:t>
      </w:r>
      <w:r w:rsidR="00541337">
        <w:rPr>
          <w:rFonts w:ascii="Times" w:hAnsi="Times" w:cs="Times New Roman"/>
          <w:sz w:val="24"/>
          <w:szCs w:val="24"/>
        </w:rPr>
        <w:t>perfectionism ideals within children (Blatt, 1995</w:t>
      </w:r>
      <w:r w:rsidR="00541337">
        <w:rPr>
          <w:rFonts w:ascii="Times" w:eastAsia="Calibri" w:hAnsi="Times" w:cstheme="minorHAnsi"/>
          <w:sz w:val="24"/>
          <w:szCs w:val="24"/>
        </w:rPr>
        <w:t xml:space="preserve">; </w:t>
      </w:r>
      <w:r w:rsidR="00603F71">
        <w:rPr>
          <w:rFonts w:ascii="Times" w:eastAsia="Calibri" w:hAnsi="Times" w:cstheme="minorHAnsi"/>
          <w:sz w:val="24"/>
          <w:szCs w:val="24"/>
        </w:rPr>
        <w:t xml:space="preserve">Flett et al., 2003; Hill et al., 2008; </w:t>
      </w:r>
      <w:r w:rsidR="00541337">
        <w:rPr>
          <w:rFonts w:ascii="Times" w:eastAsia="Calibri" w:hAnsi="Times" w:cstheme="minorHAnsi"/>
          <w:sz w:val="24"/>
          <w:szCs w:val="24"/>
        </w:rPr>
        <w:t>Stoeber &amp; Rambow, 2007)</w:t>
      </w:r>
      <w:r w:rsidR="00541337">
        <w:rPr>
          <w:rFonts w:ascii="Times" w:hAnsi="Times" w:cs="Times New Roman"/>
          <w:sz w:val="24"/>
          <w:szCs w:val="24"/>
        </w:rPr>
        <w:t>.</w:t>
      </w:r>
      <w:r w:rsidR="00560CCE">
        <w:rPr>
          <w:rFonts w:ascii="Times" w:hAnsi="Times" w:cs="Times New Roman"/>
          <w:sz w:val="24"/>
          <w:szCs w:val="24"/>
        </w:rPr>
        <w:t xml:space="preserve">  </w:t>
      </w:r>
      <w:r w:rsidR="00560CCE" w:rsidRPr="006F486F">
        <w:rPr>
          <w:rFonts w:ascii="Times" w:hAnsi="Times" w:cs="Times New Roman"/>
          <w:sz w:val="24"/>
          <w:szCs w:val="24"/>
        </w:rPr>
        <w:t>Burns</w:t>
      </w:r>
      <w:r w:rsidR="00560CCE">
        <w:rPr>
          <w:rFonts w:ascii="Times" w:hAnsi="Times" w:cs="Times New Roman"/>
          <w:sz w:val="24"/>
          <w:szCs w:val="24"/>
        </w:rPr>
        <w:t xml:space="preserve"> </w:t>
      </w:r>
      <w:r w:rsidR="00560CCE" w:rsidRPr="006F486F">
        <w:rPr>
          <w:rFonts w:ascii="Times" w:hAnsi="Times" w:cs="Times New Roman"/>
          <w:sz w:val="24"/>
          <w:szCs w:val="24"/>
        </w:rPr>
        <w:t xml:space="preserve">(1980) purported that two of the defining features of </w:t>
      </w:r>
      <w:r w:rsidR="00523D73">
        <w:rPr>
          <w:rFonts w:ascii="Times" w:hAnsi="Times" w:cs="Times New Roman"/>
          <w:sz w:val="24"/>
          <w:szCs w:val="24"/>
        </w:rPr>
        <w:t xml:space="preserve">maladaptive </w:t>
      </w:r>
      <w:r w:rsidR="00560CCE" w:rsidRPr="006F486F">
        <w:rPr>
          <w:rFonts w:ascii="Times" w:hAnsi="Times" w:cs="Times New Roman"/>
          <w:sz w:val="24"/>
          <w:szCs w:val="24"/>
        </w:rPr>
        <w:t xml:space="preserve">perfectionists include: feelings of </w:t>
      </w:r>
      <w:r w:rsidR="00560CCE" w:rsidRPr="00544401">
        <w:rPr>
          <w:rFonts w:ascii="Times" w:hAnsi="Times" w:cs="Times New Roman"/>
          <w:sz w:val="24"/>
          <w:szCs w:val="24"/>
        </w:rPr>
        <w:t>conditional</w:t>
      </w:r>
      <w:r w:rsidR="00560CCE" w:rsidRPr="006F486F">
        <w:rPr>
          <w:rFonts w:ascii="Times" w:hAnsi="Times" w:cs="Times New Roman"/>
          <w:sz w:val="24"/>
          <w:szCs w:val="24"/>
        </w:rPr>
        <w:t xml:space="preserve"> self-acceptance and negative self-evaluation</w:t>
      </w:r>
      <w:r w:rsidR="00560CCE">
        <w:rPr>
          <w:rFonts w:ascii="Times" w:hAnsi="Times" w:cs="Times New Roman"/>
          <w:sz w:val="24"/>
          <w:szCs w:val="24"/>
        </w:rPr>
        <w:t>.  Additionally,</w:t>
      </w:r>
      <w:r w:rsidR="00560CCE">
        <w:rPr>
          <w:rFonts w:ascii="Times" w:hAnsi="Times" w:cstheme="minorHAnsi"/>
          <w:sz w:val="24"/>
          <w:szCs w:val="24"/>
        </w:rPr>
        <w:t xml:space="preserve"> Hewitt and Flett (1991) noted that some perfectionists believe others “</w:t>
      </w:r>
      <w:r w:rsidR="00560CCE">
        <w:rPr>
          <w:rFonts w:ascii="Times" w:hAnsi="Times" w:cs="Times New Roman"/>
          <w:sz w:val="24"/>
          <w:szCs w:val="24"/>
        </w:rPr>
        <w:t xml:space="preserve">have unrealistic standards for them, evaluate them stringently, and exert </w:t>
      </w:r>
      <w:r w:rsidR="00560CCE">
        <w:rPr>
          <w:rFonts w:ascii="Times" w:hAnsi="Times" w:cs="Times New Roman"/>
          <w:sz w:val="24"/>
          <w:szCs w:val="24"/>
        </w:rPr>
        <w:lastRenderedPageBreak/>
        <w:t>pressure on them to be perfect” (p. 457).</w:t>
      </w:r>
      <w:r w:rsidR="00541337">
        <w:rPr>
          <w:rFonts w:ascii="Times" w:hAnsi="Times" w:cs="Times New Roman"/>
          <w:sz w:val="24"/>
          <w:szCs w:val="24"/>
        </w:rPr>
        <w:t xml:space="preserve"> </w:t>
      </w:r>
      <w:r w:rsidR="00560CCE">
        <w:rPr>
          <w:rFonts w:ascii="Times" w:hAnsi="Times" w:cs="Times New Roman"/>
          <w:sz w:val="24"/>
          <w:szCs w:val="24"/>
        </w:rPr>
        <w:t xml:space="preserve"> </w:t>
      </w:r>
      <w:r w:rsidR="00F110E4">
        <w:rPr>
          <w:rFonts w:ascii="Times" w:hAnsi="Times" w:cs="Times New Roman"/>
          <w:sz w:val="24"/>
          <w:szCs w:val="24"/>
        </w:rPr>
        <w:t xml:space="preserve">Subsequently, </w:t>
      </w:r>
      <w:r w:rsidR="00541337">
        <w:rPr>
          <w:rFonts w:ascii="Times" w:hAnsi="Times" w:cs="Times New Roman"/>
          <w:sz w:val="24"/>
          <w:szCs w:val="24"/>
        </w:rPr>
        <w:t>identity becomes tied to achievement-related endeavors and is strongly reinforced by allowing these individuals to remain acceptable to themselves and significant others (Flett &amp; Hewitt, 2002;</w:t>
      </w:r>
      <w:r w:rsidR="00541337" w:rsidRPr="0016680A">
        <w:rPr>
          <w:rFonts w:ascii="Times" w:hAnsi="Times" w:cs="Times New Roman"/>
          <w:sz w:val="24"/>
          <w:szCs w:val="24"/>
        </w:rPr>
        <w:t xml:space="preserve"> </w:t>
      </w:r>
      <w:r w:rsidR="00541337">
        <w:rPr>
          <w:rFonts w:ascii="Times" w:hAnsi="Times" w:cs="Times New Roman"/>
          <w:sz w:val="24"/>
          <w:szCs w:val="24"/>
        </w:rPr>
        <w:t>Horney, 1950; Parker &amp; Adkins, 1995).  In an effort to bolster feelings of self-acceptance, these individuals will engage in perfectionistic tendencies (Flett</w:t>
      </w:r>
      <w:r w:rsidR="009936DF">
        <w:rPr>
          <w:rFonts w:ascii="Times" w:hAnsi="Times" w:cs="Times New Roman"/>
          <w:sz w:val="24"/>
          <w:szCs w:val="24"/>
        </w:rPr>
        <w:t xml:space="preserve"> et al., 2003; </w:t>
      </w:r>
      <w:r w:rsidR="00541337">
        <w:rPr>
          <w:rFonts w:ascii="Times" w:hAnsi="Times" w:cs="Times New Roman"/>
          <w:sz w:val="24"/>
          <w:szCs w:val="24"/>
        </w:rPr>
        <w:t xml:space="preserve">Flett &amp; Hewitt, 2002; Horney, 1950).  </w:t>
      </w:r>
      <w:r w:rsidR="00F110E4">
        <w:rPr>
          <w:rFonts w:ascii="Times" w:hAnsi="Times" w:cs="Times New Roman"/>
          <w:sz w:val="24"/>
          <w:szCs w:val="24"/>
        </w:rPr>
        <w:t>Perhaps that is why Hamachek (1978) described perfectionistic tendencies as reflecting “</w:t>
      </w:r>
      <w:r w:rsidR="00541337" w:rsidRPr="00002683">
        <w:rPr>
          <w:rFonts w:ascii="Times New Roman" w:eastAsia="AdvGulliv-R" w:hAnsi="Times New Roman" w:cs="Times New Roman"/>
          <w:color w:val="000000"/>
          <w:sz w:val="24"/>
          <w:szCs w:val="24"/>
        </w:rPr>
        <w:t>a deep-seated</w:t>
      </w:r>
      <w:r w:rsidR="00541337">
        <w:rPr>
          <w:rFonts w:ascii="Times New Roman" w:eastAsia="AdvGulliv-R" w:hAnsi="Times New Roman" w:cs="Times New Roman"/>
          <w:color w:val="000000"/>
          <w:sz w:val="24"/>
          <w:szCs w:val="24"/>
        </w:rPr>
        <w:t xml:space="preserve"> </w:t>
      </w:r>
      <w:r w:rsidR="00541337" w:rsidRPr="00002683">
        <w:rPr>
          <w:rFonts w:ascii="Times New Roman" w:eastAsia="AdvGulliv-R" w:hAnsi="Times New Roman" w:cs="Times New Roman"/>
          <w:color w:val="000000"/>
          <w:sz w:val="24"/>
          <w:szCs w:val="24"/>
        </w:rPr>
        <w:t>sense of inferiority and is a learned way of reaching for approval</w:t>
      </w:r>
      <w:r w:rsidR="00541337">
        <w:rPr>
          <w:rFonts w:ascii="Times New Roman" w:eastAsia="AdvGulliv-R" w:hAnsi="Times New Roman" w:cs="Times New Roman"/>
          <w:color w:val="000000"/>
          <w:sz w:val="24"/>
          <w:szCs w:val="24"/>
        </w:rPr>
        <w:t xml:space="preserve"> </w:t>
      </w:r>
      <w:r w:rsidR="00541337" w:rsidRPr="00002683">
        <w:rPr>
          <w:rFonts w:ascii="Times New Roman" w:eastAsia="AdvGulliv-R" w:hAnsi="Times New Roman" w:cs="Times New Roman"/>
          <w:color w:val="000000"/>
          <w:sz w:val="24"/>
          <w:szCs w:val="24"/>
        </w:rPr>
        <w:t>and acceptance by setting standards for achievement or performance</w:t>
      </w:r>
      <w:r w:rsidR="00541337">
        <w:rPr>
          <w:rFonts w:ascii="Times New Roman" w:eastAsia="AdvGulliv-R" w:hAnsi="Times New Roman" w:cs="Times New Roman"/>
          <w:color w:val="000000"/>
          <w:sz w:val="24"/>
          <w:szCs w:val="24"/>
        </w:rPr>
        <w:t xml:space="preserve"> </w:t>
      </w:r>
      <w:r w:rsidR="00541337" w:rsidRPr="00002683">
        <w:rPr>
          <w:rFonts w:ascii="Times New Roman" w:eastAsia="AdvGulliv-R" w:hAnsi="Times New Roman" w:cs="Times New Roman"/>
          <w:color w:val="000000"/>
          <w:sz w:val="24"/>
          <w:szCs w:val="24"/>
        </w:rPr>
        <w:t>that are unrealistically high</w:t>
      </w:r>
      <w:r w:rsidR="00541337">
        <w:rPr>
          <w:rFonts w:ascii="Times New Roman" w:eastAsia="AdvGulliv-R" w:hAnsi="Times New Roman" w:cs="Times New Roman"/>
          <w:color w:val="000000"/>
          <w:sz w:val="24"/>
          <w:szCs w:val="24"/>
        </w:rPr>
        <w:t>”</w:t>
      </w:r>
      <w:r w:rsidR="00541337" w:rsidRPr="00002683">
        <w:rPr>
          <w:rFonts w:ascii="Times New Roman" w:eastAsia="AdvGulliv-R" w:hAnsi="Times New Roman" w:cs="Times New Roman"/>
          <w:color w:val="000000"/>
          <w:sz w:val="24"/>
          <w:szCs w:val="24"/>
        </w:rPr>
        <w:t xml:space="preserve"> (</w:t>
      </w:r>
      <w:r w:rsidR="00541337" w:rsidRPr="00DB5C04">
        <w:rPr>
          <w:rFonts w:ascii="Times New Roman" w:eastAsia="AdvGulliv-R" w:hAnsi="Times New Roman" w:cs="Times New Roman"/>
          <w:sz w:val="24"/>
          <w:szCs w:val="24"/>
        </w:rPr>
        <w:t>p. 30</w:t>
      </w:r>
      <w:r w:rsidR="00541337" w:rsidRPr="00002683">
        <w:rPr>
          <w:rFonts w:ascii="Times New Roman" w:eastAsia="AdvGulliv-R" w:hAnsi="Times New Roman" w:cs="Times New Roman"/>
          <w:color w:val="000000"/>
          <w:sz w:val="24"/>
          <w:szCs w:val="24"/>
        </w:rPr>
        <w:t>).</w:t>
      </w:r>
      <w:r w:rsidR="00541337">
        <w:rPr>
          <w:rFonts w:ascii="Times New Roman" w:hAnsi="Times New Roman" w:cs="Times New Roman"/>
          <w:sz w:val="24"/>
          <w:szCs w:val="24"/>
        </w:rPr>
        <w:t xml:space="preserve">  </w:t>
      </w:r>
    </w:p>
    <w:p w14:paraId="1B6FE5AD" w14:textId="77777777" w:rsidR="00BB5E5A" w:rsidRDefault="00523D73" w:rsidP="00CE73BD">
      <w:pPr>
        <w:spacing w:after="0" w:line="480" w:lineRule="auto"/>
        <w:ind w:firstLine="720"/>
        <w:rPr>
          <w:rFonts w:ascii="Times" w:hAnsi="Times" w:cs="Times New Roman"/>
          <w:sz w:val="24"/>
          <w:szCs w:val="24"/>
        </w:rPr>
      </w:pPr>
      <w:r>
        <w:rPr>
          <w:rFonts w:ascii="Times" w:hAnsi="Times" w:cs="Times New Roman"/>
          <w:sz w:val="24"/>
          <w:szCs w:val="24"/>
        </w:rPr>
        <w:t>Maladaptive p</w:t>
      </w:r>
      <w:r w:rsidR="00541337" w:rsidRPr="006F486F">
        <w:rPr>
          <w:rFonts w:ascii="Times" w:hAnsi="Times" w:cstheme="minorHAnsi"/>
          <w:sz w:val="24"/>
          <w:szCs w:val="24"/>
        </w:rPr>
        <w:t>erfectionism acts as the antithesis of unconditional self-acceptance</w:t>
      </w:r>
      <w:r w:rsidR="00560CCE">
        <w:rPr>
          <w:rFonts w:ascii="Times" w:hAnsi="Times" w:cstheme="minorHAnsi"/>
          <w:sz w:val="24"/>
          <w:szCs w:val="24"/>
        </w:rPr>
        <w:t xml:space="preserve"> </w:t>
      </w:r>
      <w:r w:rsidR="00560CCE" w:rsidRPr="006F486F">
        <w:rPr>
          <w:rFonts w:ascii="Times" w:hAnsi="Times" w:cstheme="minorHAnsi"/>
          <w:sz w:val="24"/>
          <w:szCs w:val="24"/>
        </w:rPr>
        <w:t>because</w:t>
      </w:r>
      <w:r w:rsidR="00541337" w:rsidRPr="006F486F">
        <w:rPr>
          <w:rFonts w:ascii="Times" w:hAnsi="Times" w:cstheme="minorHAnsi"/>
          <w:sz w:val="24"/>
          <w:szCs w:val="24"/>
        </w:rPr>
        <w:t xml:space="preserve"> the individual’s goals and standards </w:t>
      </w:r>
      <w:r w:rsidR="00560CCE">
        <w:rPr>
          <w:rFonts w:ascii="Times" w:hAnsi="Times" w:cstheme="minorHAnsi"/>
          <w:sz w:val="24"/>
          <w:szCs w:val="24"/>
        </w:rPr>
        <w:t xml:space="preserve">are regulated by a sense </w:t>
      </w:r>
      <w:r w:rsidR="00CE73BD">
        <w:rPr>
          <w:rFonts w:ascii="Times" w:hAnsi="Times" w:cstheme="minorHAnsi"/>
          <w:sz w:val="24"/>
          <w:szCs w:val="24"/>
        </w:rPr>
        <w:t xml:space="preserve">of </w:t>
      </w:r>
      <w:r w:rsidR="00CE73BD" w:rsidRPr="006F486F">
        <w:rPr>
          <w:rFonts w:ascii="Times" w:hAnsi="Times" w:cstheme="minorHAnsi"/>
          <w:sz w:val="24"/>
          <w:szCs w:val="24"/>
        </w:rPr>
        <w:t>contingent</w:t>
      </w:r>
      <w:r w:rsidR="00541337" w:rsidRPr="006F486F">
        <w:rPr>
          <w:rFonts w:ascii="Times" w:hAnsi="Times" w:cstheme="minorHAnsi"/>
          <w:sz w:val="24"/>
          <w:szCs w:val="24"/>
        </w:rPr>
        <w:t xml:space="preserve"> self-worth </w:t>
      </w:r>
      <w:r w:rsidR="00560CCE">
        <w:rPr>
          <w:rFonts w:ascii="Times" w:hAnsi="Times" w:cstheme="minorHAnsi"/>
          <w:sz w:val="24"/>
          <w:szCs w:val="24"/>
        </w:rPr>
        <w:t xml:space="preserve">that is coupled with a high </w:t>
      </w:r>
      <w:r w:rsidR="000F6574">
        <w:rPr>
          <w:rFonts w:ascii="Times" w:hAnsi="Times" w:cstheme="minorHAnsi"/>
          <w:sz w:val="24"/>
          <w:szCs w:val="24"/>
        </w:rPr>
        <w:t xml:space="preserve">sensitivity </w:t>
      </w:r>
      <w:r w:rsidR="00560CCE">
        <w:rPr>
          <w:rFonts w:ascii="Times" w:hAnsi="Times" w:cstheme="minorHAnsi"/>
          <w:sz w:val="24"/>
          <w:szCs w:val="24"/>
        </w:rPr>
        <w:t xml:space="preserve">towards indications of failure </w:t>
      </w:r>
      <w:r w:rsidR="00541337" w:rsidRPr="006F486F">
        <w:rPr>
          <w:rFonts w:ascii="Times" w:hAnsi="Times" w:cstheme="minorHAnsi"/>
          <w:sz w:val="24"/>
          <w:szCs w:val="24"/>
        </w:rPr>
        <w:t>(Flett et al., 1991; 1994)</w:t>
      </w:r>
      <w:r w:rsidR="00541337">
        <w:rPr>
          <w:rFonts w:ascii="Times" w:hAnsi="Times" w:cstheme="minorHAnsi"/>
          <w:sz w:val="24"/>
          <w:szCs w:val="24"/>
        </w:rPr>
        <w:t xml:space="preserve">.  </w:t>
      </w:r>
      <w:r w:rsidR="00541337">
        <w:rPr>
          <w:rFonts w:ascii="Times New Roman" w:hAnsi="Times New Roman" w:cs="Times New Roman"/>
          <w:sz w:val="24"/>
          <w:szCs w:val="24"/>
        </w:rPr>
        <w:t>As high achievement outcomes</w:t>
      </w:r>
      <w:r w:rsidR="00541337" w:rsidRPr="00BE0221">
        <w:rPr>
          <w:rFonts w:ascii="Times New Roman" w:hAnsi="Times New Roman" w:cs="Times New Roman"/>
          <w:sz w:val="24"/>
          <w:szCs w:val="24"/>
        </w:rPr>
        <w:t xml:space="preserve"> </w:t>
      </w:r>
      <w:r w:rsidR="00541337">
        <w:rPr>
          <w:rFonts w:ascii="Times New Roman" w:hAnsi="Times New Roman" w:cs="Times New Roman"/>
          <w:sz w:val="24"/>
          <w:szCs w:val="24"/>
        </w:rPr>
        <w:t xml:space="preserve">increasingly become the marker of approval from significant others, individual self-acceptance becomes equally vulnerable.  </w:t>
      </w:r>
      <w:r w:rsidR="00541337" w:rsidRPr="00491AC0">
        <w:rPr>
          <w:rFonts w:ascii="Times New Roman" w:hAnsi="Times New Roman" w:cs="Times New Roman"/>
          <w:sz w:val="24"/>
          <w:szCs w:val="24"/>
        </w:rPr>
        <w:t xml:space="preserve">This </w:t>
      </w:r>
      <w:r w:rsidR="00222276">
        <w:rPr>
          <w:rFonts w:ascii="Times New Roman" w:hAnsi="Times New Roman" w:cs="Times New Roman"/>
          <w:sz w:val="24"/>
          <w:szCs w:val="24"/>
        </w:rPr>
        <w:t xml:space="preserve">kind of complex vulnerability </w:t>
      </w:r>
      <w:r w:rsidR="00541337" w:rsidRPr="00491AC0">
        <w:rPr>
          <w:rFonts w:ascii="Times New Roman" w:hAnsi="Times New Roman" w:cs="Times New Roman"/>
          <w:sz w:val="24"/>
          <w:szCs w:val="24"/>
        </w:rPr>
        <w:t xml:space="preserve">may </w:t>
      </w:r>
      <w:r w:rsidR="00222276">
        <w:rPr>
          <w:rFonts w:ascii="Times New Roman" w:hAnsi="Times New Roman" w:cs="Times New Roman"/>
          <w:sz w:val="24"/>
          <w:szCs w:val="24"/>
        </w:rPr>
        <w:t>occur</w:t>
      </w:r>
      <w:r w:rsidR="00541337" w:rsidRPr="00491AC0">
        <w:rPr>
          <w:rFonts w:ascii="Times New Roman" w:hAnsi="Times New Roman" w:cs="Times New Roman"/>
          <w:sz w:val="24"/>
          <w:szCs w:val="24"/>
        </w:rPr>
        <w:t xml:space="preserve"> because</w:t>
      </w:r>
      <w:r w:rsidR="00541337">
        <w:rPr>
          <w:rFonts w:ascii="Times New Roman" w:hAnsi="Times New Roman" w:cs="Times New Roman"/>
          <w:sz w:val="24"/>
          <w:szCs w:val="24"/>
        </w:rPr>
        <w:t xml:space="preserve"> </w:t>
      </w:r>
      <w:r w:rsidR="008C4504" w:rsidRPr="00491AC0">
        <w:rPr>
          <w:rFonts w:ascii="Times New Roman" w:hAnsi="Times New Roman" w:cs="Times New Roman"/>
          <w:sz w:val="24"/>
          <w:szCs w:val="24"/>
        </w:rPr>
        <w:t>feelings of failure</w:t>
      </w:r>
      <w:r w:rsidR="008C4504">
        <w:rPr>
          <w:rFonts w:ascii="Times New Roman" w:hAnsi="Times New Roman" w:cs="Times New Roman"/>
          <w:sz w:val="24"/>
          <w:szCs w:val="24"/>
        </w:rPr>
        <w:t xml:space="preserve"> plague perfectionists</w:t>
      </w:r>
      <w:r w:rsidR="008C4504" w:rsidRPr="00491AC0">
        <w:rPr>
          <w:rFonts w:ascii="Times New Roman" w:hAnsi="Times New Roman" w:cs="Times New Roman"/>
          <w:sz w:val="24"/>
          <w:szCs w:val="24"/>
        </w:rPr>
        <w:t xml:space="preserve"> (Hewitt et al., 2002;</w:t>
      </w:r>
      <w:r w:rsidR="008C4504">
        <w:rPr>
          <w:rFonts w:ascii="Times New Roman" w:hAnsi="Times New Roman" w:cs="Times New Roman"/>
          <w:sz w:val="24"/>
          <w:szCs w:val="24"/>
        </w:rPr>
        <w:t xml:space="preserve"> </w:t>
      </w:r>
      <w:r w:rsidR="008C4504" w:rsidRPr="00491AC0">
        <w:rPr>
          <w:rFonts w:ascii="Times New Roman" w:hAnsi="Times New Roman" w:cs="Times New Roman"/>
          <w:sz w:val="24"/>
          <w:szCs w:val="24"/>
        </w:rPr>
        <w:t>Shafran et al., 2002)</w:t>
      </w:r>
      <w:r w:rsidR="00E110C1">
        <w:rPr>
          <w:rFonts w:ascii="Times New Roman" w:hAnsi="Times New Roman" w:cs="Times New Roman"/>
          <w:sz w:val="24"/>
          <w:szCs w:val="24"/>
        </w:rPr>
        <w:t>;</w:t>
      </w:r>
      <w:r w:rsidR="008C4504">
        <w:rPr>
          <w:rFonts w:ascii="Times New Roman" w:hAnsi="Times New Roman" w:cs="Times New Roman"/>
          <w:sz w:val="24"/>
          <w:szCs w:val="24"/>
        </w:rPr>
        <w:t xml:space="preserve"> and because </w:t>
      </w:r>
      <w:r w:rsidR="00541337">
        <w:rPr>
          <w:rFonts w:ascii="Times New Roman" w:hAnsi="Times New Roman" w:cs="Times New Roman"/>
          <w:sz w:val="24"/>
          <w:szCs w:val="24"/>
        </w:rPr>
        <w:t>perfectionists</w:t>
      </w:r>
      <w:r w:rsidR="00541337" w:rsidRPr="00491AC0">
        <w:rPr>
          <w:rFonts w:ascii="Times New Roman" w:hAnsi="Times New Roman" w:cs="Times New Roman"/>
          <w:sz w:val="24"/>
          <w:szCs w:val="24"/>
        </w:rPr>
        <w:t xml:space="preserve"> measure “their worth entirely in terms of productivity and accomplishment</w:t>
      </w:r>
      <w:r w:rsidR="008C4504">
        <w:rPr>
          <w:rFonts w:ascii="Times New Roman" w:hAnsi="Times New Roman" w:cs="Times New Roman"/>
          <w:sz w:val="24"/>
          <w:szCs w:val="24"/>
        </w:rPr>
        <w:t>”</w:t>
      </w:r>
      <w:r w:rsidR="00541337" w:rsidRPr="00491AC0">
        <w:rPr>
          <w:rFonts w:ascii="Times New Roman" w:hAnsi="Times New Roman" w:cs="Times New Roman"/>
          <w:sz w:val="24"/>
          <w:szCs w:val="24"/>
        </w:rPr>
        <w:t xml:space="preserve"> (Burns, 1980, p.34), </w:t>
      </w:r>
      <w:r w:rsidR="008C4504">
        <w:rPr>
          <w:rFonts w:ascii="Times New Roman" w:hAnsi="Times New Roman" w:cs="Times New Roman"/>
          <w:sz w:val="24"/>
          <w:szCs w:val="24"/>
        </w:rPr>
        <w:t xml:space="preserve">and </w:t>
      </w:r>
      <w:r w:rsidR="00541337" w:rsidRPr="00491AC0">
        <w:rPr>
          <w:rFonts w:ascii="Times New Roman" w:hAnsi="Times New Roman" w:cs="Times New Roman"/>
          <w:sz w:val="24"/>
          <w:szCs w:val="24"/>
        </w:rPr>
        <w:t>relentlessly strive for flawlessness (Slade &amp; Owens, 1998; Slaney et al., 2001)</w:t>
      </w:r>
      <w:r w:rsidR="00541337" w:rsidRPr="00491AC0">
        <w:rPr>
          <w:rFonts w:ascii="Times" w:hAnsi="Times" w:cs="Times New Roman"/>
          <w:sz w:val="24"/>
          <w:szCs w:val="24"/>
        </w:rPr>
        <w:t>.</w:t>
      </w:r>
      <w:r w:rsidR="00541337">
        <w:rPr>
          <w:rFonts w:ascii="Times" w:hAnsi="Times" w:cs="Times New Roman"/>
          <w:sz w:val="24"/>
          <w:szCs w:val="24"/>
        </w:rPr>
        <w:t xml:space="preserve"> </w:t>
      </w:r>
      <w:r w:rsidR="00541337">
        <w:rPr>
          <w:rFonts w:ascii="Times New Roman" w:hAnsi="Times New Roman" w:cs="Times New Roman"/>
          <w:sz w:val="24"/>
          <w:szCs w:val="24"/>
        </w:rPr>
        <w:t xml:space="preserve"> </w:t>
      </w:r>
      <w:r w:rsidR="00541337">
        <w:rPr>
          <w:rFonts w:ascii="Times" w:hAnsi="Times" w:cstheme="minorHAnsi"/>
          <w:sz w:val="24"/>
          <w:szCs w:val="24"/>
        </w:rPr>
        <w:t>Moreover,</w:t>
      </w:r>
      <w:r w:rsidR="00E110C1">
        <w:rPr>
          <w:rFonts w:ascii="Times" w:hAnsi="Times" w:cstheme="minorHAnsi"/>
          <w:sz w:val="24"/>
          <w:szCs w:val="24"/>
        </w:rPr>
        <w:t xml:space="preserve"> perfectionists experience a heightened perception of conditional self-acceptance when they </w:t>
      </w:r>
      <w:r w:rsidR="00E110C1" w:rsidDel="00A702F4">
        <w:rPr>
          <w:rFonts w:ascii="Times New Roman" w:hAnsi="Times New Roman" w:cs="Times New Roman"/>
          <w:sz w:val="24"/>
          <w:szCs w:val="24"/>
        </w:rPr>
        <w:t>set high standards for achievement and fail to reach them</w:t>
      </w:r>
      <w:r w:rsidR="00F56804">
        <w:rPr>
          <w:rFonts w:ascii="Times New Roman" w:hAnsi="Times New Roman" w:cs="Times New Roman"/>
          <w:sz w:val="24"/>
          <w:szCs w:val="24"/>
        </w:rPr>
        <w:t xml:space="preserve"> </w:t>
      </w:r>
      <w:r w:rsidR="00541337" w:rsidDel="00A702F4">
        <w:rPr>
          <w:rFonts w:ascii="Times New Roman" w:hAnsi="Times New Roman" w:cs="Times New Roman"/>
          <w:sz w:val="24"/>
          <w:szCs w:val="24"/>
        </w:rPr>
        <w:t>(Blankstein</w:t>
      </w:r>
      <w:r w:rsidR="006C0578">
        <w:rPr>
          <w:rFonts w:ascii="Times New Roman" w:hAnsi="Times New Roman" w:cs="Times New Roman"/>
          <w:sz w:val="24"/>
          <w:szCs w:val="24"/>
        </w:rPr>
        <w:t xml:space="preserve"> et al., 1993;</w:t>
      </w:r>
      <w:r w:rsidR="00541337" w:rsidDel="00A702F4">
        <w:rPr>
          <w:rFonts w:ascii="Times New Roman" w:hAnsi="Times New Roman" w:cs="Times New Roman"/>
          <w:sz w:val="24"/>
          <w:szCs w:val="24"/>
        </w:rPr>
        <w:t xml:space="preserve"> Blatt, 1995).</w:t>
      </w:r>
      <w:r w:rsidR="00541337">
        <w:rPr>
          <w:rFonts w:ascii="Times" w:hAnsi="Times" w:cstheme="minorHAnsi"/>
          <w:sz w:val="24"/>
          <w:szCs w:val="24"/>
        </w:rPr>
        <w:t xml:space="preserve">  </w:t>
      </w:r>
      <w:r w:rsidR="00BB5E5A" w:rsidRPr="00A702F4">
        <w:rPr>
          <w:rFonts w:ascii="Times New Roman" w:hAnsi="Times New Roman" w:cs="Times New Roman"/>
          <w:sz w:val="24"/>
          <w:szCs w:val="24"/>
        </w:rPr>
        <w:t>Contingent approval makes perfectionists hyper-vigilant in error avoidance behaviors, which in turn perpetuates harsh self-criticism and reinforces strict standards of performance (</w:t>
      </w:r>
      <w:r w:rsidR="00BE2EDA">
        <w:rPr>
          <w:rFonts w:ascii="Times New Roman" w:hAnsi="Times New Roman" w:cs="Times New Roman"/>
          <w:sz w:val="24"/>
          <w:szCs w:val="24"/>
        </w:rPr>
        <w:t xml:space="preserve">Flett et al., 2003; </w:t>
      </w:r>
      <w:r w:rsidR="005E731D">
        <w:rPr>
          <w:rFonts w:ascii="Times New Roman" w:hAnsi="Times New Roman" w:cs="Times New Roman"/>
          <w:sz w:val="24"/>
          <w:szCs w:val="24"/>
        </w:rPr>
        <w:lastRenderedPageBreak/>
        <w:t xml:space="preserve">Habke &amp; Flynn, 2002; </w:t>
      </w:r>
      <w:r w:rsidR="00BB5E5A" w:rsidRPr="00221A1C">
        <w:rPr>
          <w:rFonts w:ascii="Times New Roman" w:hAnsi="Times New Roman" w:cs="Times New Roman"/>
          <w:sz w:val="24"/>
          <w:szCs w:val="24"/>
        </w:rPr>
        <w:t xml:space="preserve">Heimberg &amp; Becker, </w:t>
      </w:r>
      <w:r w:rsidR="00BB5E5A">
        <w:rPr>
          <w:rFonts w:ascii="Times New Roman" w:hAnsi="Times New Roman" w:cs="Times New Roman"/>
          <w:sz w:val="24"/>
          <w:szCs w:val="24"/>
        </w:rPr>
        <w:t>2002</w:t>
      </w:r>
      <w:r w:rsidR="00BB5E5A" w:rsidRPr="00A702F4">
        <w:rPr>
          <w:rFonts w:ascii="Times New Roman" w:hAnsi="Times New Roman" w:cs="Times New Roman"/>
          <w:sz w:val="24"/>
          <w:szCs w:val="24"/>
        </w:rPr>
        <w:t xml:space="preserve">).  </w:t>
      </w:r>
      <w:r w:rsidR="00541337">
        <w:rPr>
          <w:rFonts w:ascii="Times" w:hAnsi="Times" w:cs="Times New Roman"/>
          <w:sz w:val="24"/>
          <w:szCs w:val="24"/>
        </w:rPr>
        <w:t>Subsequently, perfectionis</w:t>
      </w:r>
      <w:r w:rsidR="00F56804">
        <w:rPr>
          <w:rFonts w:ascii="Times" w:hAnsi="Times" w:cs="Times New Roman"/>
          <w:sz w:val="24"/>
          <w:szCs w:val="24"/>
        </w:rPr>
        <w:t xml:space="preserve">ts maintain their </w:t>
      </w:r>
      <w:r w:rsidR="00541337">
        <w:rPr>
          <w:rFonts w:ascii="Times" w:hAnsi="Times" w:cs="Times New Roman"/>
          <w:sz w:val="24"/>
          <w:szCs w:val="24"/>
        </w:rPr>
        <w:t>behaviors as a means to cope with feelings of contingent approval (Flett et al., 2003; Flett &amp; Hewitt, 2002).</w:t>
      </w:r>
      <w:r w:rsidR="00BB5E5A">
        <w:rPr>
          <w:rFonts w:ascii="Times" w:hAnsi="Times" w:cs="Times New Roman"/>
          <w:sz w:val="24"/>
          <w:szCs w:val="24"/>
        </w:rPr>
        <w:t xml:space="preserve"> </w:t>
      </w:r>
    </w:p>
    <w:p w14:paraId="2ECAE94D" w14:textId="77777777" w:rsidR="00513821" w:rsidRDefault="00450882" w:rsidP="00450882">
      <w:pPr>
        <w:autoSpaceDE w:val="0"/>
        <w:autoSpaceDN w:val="0"/>
        <w:adjustRightInd w:val="0"/>
        <w:spacing w:after="0" w:line="480" w:lineRule="auto"/>
        <w:ind w:firstLine="720"/>
        <w:rPr>
          <w:rFonts w:ascii="Times New Roman" w:hAnsi="Times New Roman" w:cs="Times New Roman"/>
          <w:sz w:val="24"/>
          <w:szCs w:val="24"/>
        </w:rPr>
      </w:pPr>
      <w:r w:rsidRPr="00450882">
        <w:rPr>
          <w:rFonts w:ascii="Times" w:hAnsi="Times" w:cstheme="minorHAnsi"/>
          <w:sz w:val="24"/>
          <w:szCs w:val="24"/>
        </w:rPr>
        <w:t xml:space="preserve">Due to a hyper-awareness of achievement outcomes, it does seem likely that perfectionism and low unconditional self-acceptance are strongly associated (Ellis, 2002).  </w:t>
      </w:r>
      <w:r w:rsidRPr="00450882">
        <w:rPr>
          <w:rFonts w:ascii="Times New Roman" w:hAnsi="Times New Roman" w:cs="Times New Roman"/>
          <w:sz w:val="24"/>
          <w:szCs w:val="24"/>
        </w:rPr>
        <w:t xml:space="preserve">Moreover, “performance-based approval” fosters a heightened sense of threat and vulnerability towards failure indicators; especially among those individuals who </w:t>
      </w:r>
      <w:r w:rsidR="00274873" w:rsidRPr="00450882">
        <w:rPr>
          <w:rFonts w:ascii="Times New Roman" w:hAnsi="Times New Roman" w:cs="Times New Roman"/>
          <w:sz w:val="24"/>
          <w:szCs w:val="24"/>
        </w:rPr>
        <w:t>a</w:t>
      </w:r>
      <w:r w:rsidR="00274873">
        <w:rPr>
          <w:rFonts w:ascii="Times New Roman" w:hAnsi="Times New Roman" w:cs="Times New Roman"/>
          <w:sz w:val="24"/>
          <w:szCs w:val="24"/>
        </w:rPr>
        <w:t>ffiliate</w:t>
      </w:r>
      <w:r w:rsidR="00274873" w:rsidRPr="00450882">
        <w:rPr>
          <w:rFonts w:ascii="Times New Roman" w:hAnsi="Times New Roman" w:cs="Times New Roman"/>
          <w:sz w:val="24"/>
          <w:szCs w:val="24"/>
        </w:rPr>
        <w:t xml:space="preserve"> </w:t>
      </w:r>
      <w:r w:rsidRPr="00450882">
        <w:rPr>
          <w:rFonts w:ascii="Times New Roman" w:hAnsi="Times New Roman" w:cs="Times New Roman"/>
          <w:sz w:val="24"/>
          <w:szCs w:val="24"/>
        </w:rPr>
        <w:t xml:space="preserve">failure with </w:t>
      </w:r>
      <w:r w:rsidR="00274873">
        <w:rPr>
          <w:rFonts w:ascii="Times New Roman" w:hAnsi="Times New Roman" w:cs="Times New Roman"/>
          <w:sz w:val="24"/>
          <w:szCs w:val="24"/>
        </w:rPr>
        <w:t>negative</w:t>
      </w:r>
      <w:r w:rsidR="00274873" w:rsidRPr="00450882">
        <w:rPr>
          <w:rFonts w:ascii="Times New Roman" w:hAnsi="Times New Roman" w:cs="Times New Roman"/>
          <w:sz w:val="24"/>
          <w:szCs w:val="24"/>
        </w:rPr>
        <w:t xml:space="preserve"> </w:t>
      </w:r>
      <w:r w:rsidRPr="00450882">
        <w:rPr>
          <w:rFonts w:ascii="Times New Roman" w:hAnsi="Times New Roman" w:cs="Times New Roman"/>
          <w:sz w:val="24"/>
          <w:szCs w:val="24"/>
        </w:rPr>
        <w:t>social consequences (</w:t>
      </w:r>
      <w:r w:rsidR="002A6BE3">
        <w:rPr>
          <w:rFonts w:ascii="Times New Roman" w:hAnsi="Times New Roman" w:cs="Times New Roman"/>
          <w:sz w:val="24"/>
          <w:szCs w:val="24"/>
        </w:rPr>
        <w:t xml:space="preserve">Assor et al., 2004; </w:t>
      </w:r>
      <w:r w:rsidRPr="00450882">
        <w:rPr>
          <w:rFonts w:ascii="Times New Roman" w:hAnsi="Times New Roman" w:cs="Times New Roman"/>
          <w:sz w:val="24"/>
          <w:szCs w:val="24"/>
        </w:rPr>
        <w:t xml:space="preserve">Blankstein, Flett, Hewitt, &amp; Eng, 1993; </w:t>
      </w:r>
      <w:r w:rsidR="002A6BE3">
        <w:rPr>
          <w:rFonts w:ascii="Times New Roman" w:hAnsi="Times New Roman" w:cs="Times New Roman"/>
          <w:sz w:val="24"/>
          <w:szCs w:val="24"/>
        </w:rPr>
        <w:t>Frost et al., 1991; Rice et al., 1996</w:t>
      </w:r>
      <w:r w:rsidRPr="00450882">
        <w:rPr>
          <w:rFonts w:ascii="Times New Roman" w:hAnsi="Times New Roman" w:cs="Times New Roman"/>
          <w:sz w:val="24"/>
          <w:szCs w:val="24"/>
        </w:rPr>
        <w:t>).</w:t>
      </w:r>
      <w:r>
        <w:rPr>
          <w:rFonts w:ascii="Times New Roman" w:hAnsi="Times New Roman" w:cs="Times New Roman"/>
          <w:sz w:val="24"/>
          <w:szCs w:val="24"/>
        </w:rPr>
        <w:t xml:space="preserve">  </w:t>
      </w:r>
      <w:r w:rsidR="00D632FA">
        <w:rPr>
          <w:rFonts w:ascii="Times" w:hAnsi="Times" w:cs="Times New Roman"/>
          <w:sz w:val="24"/>
          <w:szCs w:val="24"/>
        </w:rPr>
        <w:t xml:space="preserve">Literature indicates that conditional acceptance also </w:t>
      </w:r>
      <w:r w:rsidR="00F110E4">
        <w:rPr>
          <w:rFonts w:ascii="Times" w:hAnsi="Times" w:cs="Times New Roman"/>
          <w:sz w:val="24"/>
          <w:szCs w:val="24"/>
        </w:rPr>
        <w:t xml:space="preserve">fosters </w:t>
      </w:r>
      <w:r w:rsidR="00D632FA">
        <w:rPr>
          <w:rFonts w:ascii="Times" w:hAnsi="Times" w:cs="Times New Roman"/>
          <w:sz w:val="24"/>
          <w:szCs w:val="24"/>
        </w:rPr>
        <w:t xml:space="preserve">considerable psychological issues within perfectionists including depression, guilt, shame, and anxiety (Blatt &amp; Shichman, 1983; Blatt &amp; Zuroff, 1992; </w:t>
      </w:r>
      <w:r w:rsidR="00677DDE">
        <w:rPr>
          <w:rFonts w:ascii="Times" w:hAnsi="Times" w:cs="Times New Roman"/>
          <w:sz w:val="24"/>
          <w:szCs w:val="24"/>
        </w:rPr>
        <w:t xml:space="preserve">Chamberlain &amp; Haaga, 2001; </w:t>
      </w:r>
      <w:r w:rsidR="00DB5C04">
        <w:rPr>
          <w:rFonts w:ascii="Times" w:hAnsi="Times" w:cs="Times New Roman"/>
          <w:sz w:val="24"/>
          <w:szCs w:val="24"/>
        </w:rPr>
        <w:t xml:space="preserve">Ellis, 2002; </w:t>
      </w:r>
      <w:r w:rsidR="00D632FA">
        <w:rPr>
          <w:rFonts w:ascii="Times" w:hAnsi="Times" w:cs="Times New Roman"/>
          <w:sz w:val="24"/>
          <w:szCs w:val="24"/>
        </w:rPr>
        <w:t>Flett</w:t>
      </w:r>
      <w:r w:rsidR="006C0578">
        <w:rPr>
          <w:rFonts w:ascii="Times" w:hAnsi="Times" w:cs="Times New Roman"/>
          <w:sz w:val="24"/>
          <w:szCs w:val="24"/>
        </w:rPr>
        <w:t xml:space="preserve"> et al., 2003; </w:t>
      </w:r>
      <w:r w:rsidR="00D632FA">
        <w:rPr>
          <w:rFonts w:ascii="Times" w:hAnsi="Times" w:cs="Times New Roman"/>
          <w:sz w:val="24"/>
          <w:szCs w:val="24"/>
        </w:rPr>
        <w:t>Flett</w:t>
      </w:r>
      <w:r w:rsidR="006C0578">
        <w:rPr>
          <w:rFonts w:ascii="Times" w:hAnsi="Times" w:cs="Times New Roman"/>
          <w:sz w:val="24"/>
          <w:szCs w:val="24"/>
        </w:rPr>
        <w:t xml:space="preserve"> et al., 2002; </w:t>
      </w:r>
      <w:r w:rsidR="00D632FA">
        <w:rPr>
          <w:rFonts w:ascii="Times" w:hAnsi="Times" w:cs="Times New Roman"/>
          <w:sz w:val="24"/>
          <w:szCs w:val="24"/>
        </w:rPr>
        <w:t>Stoeber</w:t>
      </w:r>
      <w:r w:rsidR="006E73C7">
        <w:rPr>
          <w:rFonts w:ascii="Times" w:hAnsi="Times" w:cs="Times New Roman"/>
          <w:sz w:val="24"/>
          <w:szCs w:val="24"/>
        </w:rPr>
        <w:t xml:space="preserve"> et al., </w:t>
      </w:r>
      <w:r w:rsidR="00D632FA">
        <w:rPr>
          <w:rFonts w:ascii="Times" w:hAnsi="Times" w:cs="Times New Roman"/>
          <w:sz w:val="24"/>
          <w:szCs w:val="24"/>
        </w:rPr>
        <w:t xml:space="preserve">2008).  </w:t>
      </w:r>
      <w:r w:rsidR="00D632FA">
        <w:rPr>
          <w:rFonts w:ascii="Times" w:hAnsi="Times" w:cstheme="minorHAnsi"/>
          <w:sz w:val="24"/>
          <w:szCs w:val="24"/>
        </w:rPr>
        <w:t xml:space="preserve">Additionally, maladaptive perfectionists </w:t>
      </w:r>
      <w:r w:rsidR="00D632FA" w:rsidRPr="006F486F">
        <w:rPr>
          <w:rFonts w:ascii="Times" w:hAnsi="Times" w:cstheme="minorHAnsi"/>
          <w:sz w:val="24"/>
          <w:szCs w:val="24"/>
        </w:rPr>
        <w:t>experience fear of failure emotions due to their experiences with performance-based acceptance (Burns, 1980; Flett &amp; Hewitt, 2002).</w:t>
      </w:r>
      <w:r w:rsidR="00CE73BD" w:rsidRPr="006F486F">
        <w:rPr>
          <w:rFonts w:ascii="Times New Roman" w:hAnsi="Times New Roman" w:cs="Times New Roman"/>
          <w:sz w:val="24"/>
          <w:szCs w:val="24"/>
        </w:rPr>
        <w:t xml:space="preserve">  </w:t>
      </w:r>
    </w:p>
    <w:p w14:paraId="39650571" w14:textId="77777777" w:rsidR="00677DDE" w:rsidRDefault="00677DDE" w:rsidP="00C805D1">
      <w:pPr>
        <w:autoSpaceDE w:val="0"/>
        <w:autoSpaceDN w:val="0"/>
        <w:adjustRightInd w:val="0"/>
        <w:spacing w:after="0" w:line="480" w:lineRule="auto"/>
        <w:ind w:firstLine="720"/>
        <w:rPr>
          <w:rFonts w:ascii="Times New Roman" w:hAnsi="Times New Roman" w:cs="Times New Roman"/>
          <w:sz w:val="24"/>
          <w:szCs w:val="24"/>
        </w:rPr>
      </w:pPr>
      <w:r w:rsidRPr="00C805D1">
        <w:rPr>
          <w:rFonts w:ascii="Times New Roman" w:hAnsi="Times New Roman" w:cs="Times New Roman"/>
          <w:sz w:val="24"/>
          <w:szCs w:val="24"/>
        </w:rPr>
        <w:t>Perfectionists seem</w:t>
      </w:r>
      <w:r w:rsidR="007F10DE" w:rsidRPr="00C805D1">
        <w:rPr>
          <w:rFonts w:ascii="Times New Roman" w:hAnsi="Times New Roman" w:cs="Times New Roman"/>
          <w:sz w:val="24"/>
          <w:szCs w:val="24"/>
        </w:rPr>
        <w:t>ingly</w:t>
      </w:r>
      <w:r w:rsidRPr="00C805D1">
        <w:rPr>
          <w:rFonts w:ascii="Times New Roman" w:hAnsi="Times New Roman" w:cs="Times New Roman"/>
          <w:sz w:val="24"/>
          <w:szCs w:val="24"/>
        </w:rPr>
        <w:t xml:space="preserve"> struggle with the ability to acknowledge their “flaws” without experiencing them as an indicator of their global value.  In this way, perfectionists struggle with faulty self-labels and live under the ruling arm of conditional self-acceptance</w:t>
      </w:r>
      <w:r w:rsidR="007F10DE" w:rsidRPr="00C805D1">
        <w:rPr>
          <w:rFonts w:ascii="Times New Roman" w:hAnsi="Times New Roman" w:cs="Times New Roman"/>
          <w:sz w:val="24"/>
          <w:szCs w:val="24"/>
        </w:rPr>
        <w:t>.</w:t>
      </w:r>
      <w:r w:rsidR="007F10DE" w:rsidRPr="00C805D1">
        <w:rPr>
          <w:rFonts w:ascii="Times" w:hAnsi="Times" w:cstheme="minorHAnsi"/>
          <w:sz w:val="24"/>
          <w:szCs w:val="24"/>
        </w:rPr>
        <w:t xml:space="preserve">  </w:t>
      </w:r>
      <w:r w:rsidR="00C805D1">
        <w:rPr>
          <w:rFonts w:ascii="Times" w:hAnsi="Times" w:cstheme="minorHAnsi"/>
          <w:sz w:val="24"/>
          <w:szCs w:val="24"/>
        </w:rPr>
        <w:t xml:space="preserve">Currently, there is growing evidence suggesting a relationship </w:t>
      </w:r>
      <w:r w:rsidR="00513821" w:rsidRPr="006F486F">
        <w:rPr>
          <w:rFonts w:ascii="Times" w:hAnsi="Times" w:cs="Times New Roman"/>
          <w:sz w:val="24"/>
          <w:szCs w:val="24"/>
        </w:rPr>
        <w:t>between components of perfectionism</w:t>
      </w:r>
      <w:r w:rsidR="00513821">
        <w:rPr>
          <w:rFonts w:ascii="Times" w:hAnsi="Times" w:cs="Times New Roman"/>
          <w:sz w:val="24"/>
          <w:szCs w:val="24"/>
        </w:rPr>
        <w:t xml:space="preserve"> (e.g., striving behaviors and cognitions)</w:t>
      </w:r>
      <w:r w:rsidR="00513821" w:rsidRPr="006F486F">
        <w:rPr>
          <w:rFonts w:ascii="Times" w:hAnsi="Times" w:cs="Times New Roman"/>
          <w:sz w:val="24"/>
          <w:szCs w:val="24"/>
        </w:rPr>
        <w:t xml:space="preserve"> and low unconditional self-acceptanc</w:t>
      </w:r>
      <w:r w:rsidR="00513821">
        <w:rPr>
          <w:rFonts w:ascii="Times" w:hAnsi="Times" w:cs="Times New Roman"/>
          <w:sz w:val="24"/>
          <w:szCs w:val="24"/>
        </w:rPr>
        <w:t>e (Flett</w:t>
      </w:r>
      <w:r w:rsidR="006C0578">
        <w:rPr>
          <w:rFonts w:ascii="Times" w:hAnsi="Times" w:cs="Times New Roman"/>
          <w:sz w:val="24"/>
          <w:szCs w:val="24"/>
        </w:rPr>
        <w:t xml:space="preserve"> et al., 2002; </w:t>
      </w:r>
      <w:r w:rsidR="00513821">
        <w:rPr>
          <w:rFonts w:ascii="Times" w:hAnsi="Times" w:cs="Times New Roman"/>
          <w:sz w:val="24"/>
          <w:szCs w:val="24"/>
        </w:rPr>
        <w:t>Flett, Russo, &amp; Hewitt, 1994</w:t>
      </w:r>
      <w:r w:rsidR="00513821" w:rsidRPr="006F486F">
        <w:rPr>
          <w:rFonts w:ascii="Times" w:hAnsi="Times" w:cs="Times New Roman"/>
          <w:sz w:val="24"/>
          <w:szCs w:val="24"/>
        </w:rPr>
        <w:t>).</w:t>
      </w:r>
      <w:r w:rsidR="00513821">
        <w:rPr>
          <w:rFonts w:ascii="Times New Roman" w:hAnsi="Times New Roman" w:cs="Times New Roman"/>
          <w:sz w:val="24"/>
          <w:szCs w:val="24"/>
        </w:rPr>
        <w:t xml:space="preserve">  </w:t>
      </w:r>
      <w:r w:rsidR="00145E58">
        <w:rPr>
          <w:rFonts w:ascii="Times" w:hAnsi="Times" w:cs="Times New Roman"/>
          <w:sz w:val="24"/>
          <w:szCs w:val="24"/>
        </w:rPr>
        <w:t xml:space="preserve">It does seem likely that harsh self-evaluations, when channeled through an intense fear of conditional self-acceptance, would result in depressive symptoms or </w:t>
      </w:r>
      <w:r w:rsidR="00145E58">
        <w:rPr>
          <w:rFonts w:ascii="Times" w:hAnsi="Times" w:cs="Times New Roman"/>
          <w:sz w:val="24"/>
          <w:szCs w:val="24"/>
        </w:rPr>
        <w:lastRenderedPageBreak/>
        <w:t xml:space="preserve">other </w:t>
      </w:r>
      <w:r>
        <w:rPr>
          <w:rFonts w:ascii="Times" w:hAnsi="Times" w:cs="Times New Roman"/>
          <w:sz w:val="24"/>
          <w:szCs w:val="24"/>
        </w:rPr>
        <w:t xml:space="preserve">maladaptive emotional </w:t>
      </w:r>
      <w:r w:rsidR="00F110E4">
        <w:rPr>
          <w:rFonts w:ascii="Times" w:hAnsi="Times" w:cs="Times New Roman"/>
          <w:sz w:val="24"/>
          <w:szCs w:val="24"/>
        </w:rPr>
        <w:t>experiences</w:t>
      </w:r>
      <w:r w:rsidR="00145E58">
        <w:rPr>
          <w:rFonts w:ascii="Times" w:hAnsi="Times" w:cs="Times New Roman"/>
          <w:sz w:val="24"/>
          <w:szCs w:val="24"/>
        </w:rPr>
        <w:t>.</w:t>
      </w:r>
      <w:r w:rsidR="00145E58" w:rsidRPr="00676CD1">
        <w:t xml:space="preserve"> </w:t>
      </w:r>
      <w:r w:rsidR="00145E58">
        <w:rPr>
          <w:rFonts w:ascii="Times" w:hAnsi="Times"/>
          <w:sz w:val="24"/>
          <w:szCs w:val="24"/>
        </w:rPr>
        <w:t xml:space="preserve"> </w:t>
      </w:r>
      <w:r w:rsidR="00145E58" w:rsidRPr="006F486F">
        <w:rPr>
          <w:rFonts w:ascii="Times" w:hAnsi="Times" w:cstheme="minorHAnsi"/>
          <w:sz w:val="24"/>
          <w:szCs w:val="24"/>
        </w:rPr>
        <w:t xml:space="preserve">Therefore, the Unconditional Self-Acceptance Questionnaire (USAQ; Chamberlain &amp; Haaga, 2001) </w:t>
      </w:r>
      <w:r w:rsidR="00E61800">
        <w:rPr>
          <w:rFonts w:ascii="Times" w:hAnsi="Times" w:cstheme="minorHAnsi"/>
          <w:sz w:val="24"/>
          <w:szCs w:val="24"/>
        </w:rPr>
        <w:t xml:space="preserve">will be used </w:t>
      </w:r>
      <w:r w:rsidR="00145E58" w:rsidRPr="006F486F">
        <w:rPr>
          <w:rFonts w:ascii="Times" w:hAnsi="Times" w:cstheme="minorHAnsi"/>
          <w:sz w:val="24"/>
          <w:szCs w:val="24"/>
        </w:rPr>
        <w:t>to determine</w:t>
      </w:r>
      <w:r w:rsidR="00C805D1">
        <w:rPr>
          <w:rFonts w:ascii="Times" w:hAnsi="Times" w:cstheme="minorHAnsi"/>
          <w:sz w:val="24"/>
          <w:szCs w:val="24"/>
        </w:rPr>
        <w:t xml:space="preserve"> the relationship between the facets of perfectionism and self-acceptance; and</w:t>
      </w:r>
      <w:r w:rsidR="00145E58" w:rsidRPr="006F486F">
        <w:rPr>
          <w:rFonts w:ascii="Times" w:hAnsi="Times" w:cstheme="minorHAnsi"/>
          <w:sz w:val="24"/>
          <w:szCs w:val="24"/>
        </w:rPr>
        <w:t xml:space="preserve"> whether there are differences between adaptive perfectionists, maladaptive perfectionists, and non-perfectionists groups within this study.</w:t>
      </w:r>
      <w:r w:rsidR="00D632FA" w:rsidRPr="006F486F">
        <w:rPr>
          <w:rFonts w:ascii="Times" w:hAnsi="Times" w:cstheme="minorHAnsi"/>
          <w:sz w:val="24"/>
          <w:szCs w:val="24"/>
        </w:rPr>
        <w:t xml:space="preserve"> </w:t>
      </w:r>
      <w:r>
        <w:rPr>
          <w:rFonts w:ascii="Times New Roman" w:hAnsi="Times New Roman" w:cs="Times New Roman"/>
          <w:sz w:val="24"/>
          <w:szCs w:val="24"/>
        </w:rPr>
        <w:t xml:space="preserve"> </w:t>
      </w:r>
      <w:r w:rsidRPr="007A53E1">
        <w:rPr>
          <w:rFonts w:ascii="Times New Roman" w:hAnsi="Times New Roman" w:cs="Times New Roman"/>
          <w:sz w:val="24"/>
          <w:szCs w:val="24"/>
        </w:rPr>
        <w:t xml:space="preserve"> </w:t>
      </w:r>
    </w:p>
    <w:p w14:paraId="738E8B0D" w14:textId="77777777" w:rsidR="00281F4E" w:rsidRPr="002C6835" w:rsidRDefault="00E73279" w:rsidP="007815A4">
      <w:pPr>
        <w:spacing w:after="0" w:line="480" w:lineRule="auto"/>
        <w:ind w:firstLine="720"/>
        <w:rPr>
          <w:rFonts w:ascii="Times New Roman" w:hAnsi="Times New Roman" w:cs="Times New Roman"/>
          <w:sz w:val="24"/>
          <w:szCs w:val="24"/>
        </w:rPr>
      </w:pPr>
      <w:r w:rsidRPr="00FF006A">
        <w:rPr>
          <w:rFonts w:ascii="Times" w:hAnsi="Times" w:cs="Times New Roman"/>
          <w:b/>
          <w:sz w:val="24"/>
          <w:szCs w:val="24"/>
        </w:rPr>
        <w:t xml:space="preserve">Failure </w:t>
      </w:r>
      <w:r w:rsidR="002C6835">
        <w:rPr>
          <w:rFonts w:ascii="Times" w:hAnsi="Times" w:cs="Times New Roman"/>
          <w:b/>
          <w:sz w:val="24"/>
          <w:szCs w:val="24"/>
        </w:rPr>
        <w:t>a</w:t>
      </w:r>
      <w:r w:rsidRPr="00FF006A">
        <w:rPr>
          <w:rFonts w:ascii="Times" w:hAnsi="Times" w:cs="Times New Roman"/>
          <w:b/>
          <w:sz w:val="24"/>
          <w:szCs w:val="24"/>
        </w:rPr>
        <w:t>ppraisal</w:t>
      </w:r>
      <w:r w:rsidR="00281F4E">
        <w:rPr>
          <w:rFonts w:ascii="Times" w:hAnsi="Times" w:cs="Times New Roman"/>
          <w:b/>
          <w:sz w:val="24"/>
          <w:szCs w:val="24"/>
        </w:rPr>
        <w:t>.</w:t>
      </w:r>
      <w:r w:rsidR="008B02F6">
        <w:rPr>
          <w:rFonts w:ascii="Times" w:hAnsi="Times" w:cs="Times New Roman"/>
          <w:i/>
          <w:sz w:val="24"/>
          <w:szCs w:val="24"/>
        </w:rPr>
        <w:t xml:space="preserve"> </w:t>
      </w:r>
      <w:r w:rsidR="008B02F6" w:rsidRPr="002C6835">
        <w:rPr>
          <w:rFonts w:ascii="Times New Roman" w:hAnsi="Times New Roman" w:cs="Times New Roman"/>
          <w:sz w:val="24"/>
          <w:szCs w:val="24"/>
        </w:rPr>
        <w:t>“All of us failed to match our dreams of perfection. So I rate us on the base of our splendid failure to do the impossible</w:t>
      </w:r>
      <w:r w:rsidR="00FC7D8F">
        <w:rPr>
          <w:rFonts w:ascii="Times New Roman" w:hAnsi="Times New Roman" w:cs="Times New Roman"/>
          <w:sz w:val="24"/>
          <w:szCs w:val="24"/>
        </w:rPr>
        <w:t>.</w:t>
      </w:r>
      <w:r w:rsidR="008B02F6" w:rsidRPr="002C6835">
        <w:rPr>
          <w:rFonts w:ascii="Times New Roman" w:hAnsi="Times New Roman" w:cs="Times New Roman"/>
          <w:sz w:val="24"/>
          <w:szCs w:val="24"/>
        </w:rPr>
        <w:t xml:space="preserve">” </w:t>
      </w:r>
      <w:r w:rsidR="00FC7D8F">
        <w:rPr>
          <w:rFonts w:ascii="Times New Roman" w:hAnsi="Times New Roman" w:cs="Times New Roman"/>
          <w:sz w:val="24"/>
          <w:szCs w:val="24"/>
        </w:rPr>
        <w:t xml:space="preserve">-William </w:t>
      </w:r>
      <w:r w:rsidR="008B02F6" w:rsidRPr="002C6835">
        <w:rPr>
          <w:rFonts w:ascii="Times New Roman" w:hAnsi="Times New Roman" w:cs="Times New Roman"/>
          <w:sz w:val="24"/>
          <w:szCs w:val="24"/>
        </w:rPr>
        <w:t>Faulkner</w:t>
      </w:r>
    </w:p>
    <w:p w14:paraId="3E796B1B" w14:textId="77777777" w:rsidR="00243428" w:rsidRDefault="00EA7976" w:rsidP="002434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Appraisals have been defined as the ability to evaluate </w:t>
      </w:r>
      <w:r w:rsidR="00803AD1">
        <w:rPr>
          <w:rFonts w:ascii="Times New Roman" w:hAnsi="Times New Roman" w:cs="Times New Roman"/>
          <w:sz w:val="24"/>
          <w:szCs w:val="24"/>
        </w:rPr>
        <w:t>outcomes and/or circumstances</w:t>
      </w:r>
      <w:r>
        <w:rPr>
          <w:rFonts w:ascii="Times New Roman" w:hAnsi="Times New Roman" w:cs="Times New Roman"/>
          <w:sz w:val="24"/>
          <w:szCs w:val="24"/>
        </w:rPr>
        <w:t xml:space="preserve"> </w:t>
      </w:r>
      <w:r w:rsidR="00803AD1">
        <w:rPr>
          <w:rFonts w:ascii="Times New Roman" w:hAnsi="Times New Roman" w:cs="Times New Roman"/>
          <w:sz w:val="24"/>
          <w:szCs w:val="24"/>
        </w:rPr>
        <w:t xml:space="preserve">as either </w:t>
      </w:r>
      <w:r>
        <w:rPr>
          <w:rFonts w:ascii="Times New Roman" w:hAnsi="Times New Roman" w:cs="Times New Roman"/>
          <w:sz w:val="24"/>
          <w:szCs w:val="24"/>
        </w:rPr>
        <w:t xml:space="preserve">positive </w:t>
      </w:r>
      <w:r w:rsidR="00803AD1">
        <w:rPr>
          <w:rFonts w:ascii="Times New Roman" w:hAnsi="Times New Roman" w:cs="Times New Roman"/>
          <w:sz w:val="24"/>
          <w:szCs w:val="24"/>
        </w:rPr>
        <w:t xml:space="preserve">or </w:t>
      </w:r>
      <w:r>
        <w:rPr>
          <w:rFonts w:ascii="Times New Roman" w:hAnsi="Times New Roman" w:cs="Times New Roman"/>
          <w:sz w:val="24"/>
          <w:szCs w:val="24"/>
        </w:rPr>
        <w:t>negative (</w:t>
      </w:r>
      <w:r w:rsidR="00803AD1">
        <w:rPr>
          <w:rFonts w:ascii="Times New Roman" w:hAnsi="Times New Roman" w:cs="Times New Roman"/>
          <w:sz w:val="24"/>
          <w:szCs w:val="24"/>
        </w:rPr>
        <w:t xml:space="preserve">i.e., this can be done presently or retrospectively; </w:t>
      </w:r>
      <w:r>
        <w:rPr>
          <w:rFonts w:ascii="Times New Roman" w:hAnsi="Times New Roman" w:cs="Times New Roman"/>
          <w:sz w:val="24"/>
          <w:szCs w:val="24"/>
        </w:rPr>
        <w:t>Lazarus, 1991</w:t>
      </w:r>
      <w:r w:rsidR="00803AD1">
        <w:rPr>
          <w:rFonts w:ascii="Times New Roman" w:hAnsi="Times New Roman" w:cs="Times New Roman"/>
          <w:sz w:val="24"/>
          <w:szCs w:val="24"/>
        </w:rPr>
        <w:t>; Ellsworth &amp; Scherer, 2003</w:t>
      </w:r>
      <w:r>
        <w:rPr>
          <w:rFonts w:ascii="Times New Roman" w:hAnsi="Times New Roman" w:cs="Times New Roman"/>
          <w:sz w:val="24"/>
          <w:szCs w:val="24"/>
        </w:rPr>
        <w:t xml:space="preserve">).  </w:t>
      </w:r>
      <w:r w:rsidR="00F56804">
        <w:rPr>
          <w:rFonts w:ascii="Times New Roman" w:hAnsi="Times New Roman" w:cs="Times New Roman"/>
          <w:sz w:val="24"/>
          <w:szCs w:val="24"/>
        </w:rPr>
        <w:t>Researchers assert that achievement expectancies shape w</w:t>
      </w:r>
      <w:r w:rsidR="004E1B98">
        <w:rPr>
          <w:rFonts w:ascii="Times New Roman" w:hAnsi="Times New Roman" w:cs="Times New Roman"/>
          <w:sz w:val="24"/>
          <w:szCs w:val="24"/>
        </w:rPr>
        <w:t xml:space="preserve">hether an individual </w:t>
      </w:r>
      <w:r w:rsidR="00F56804">
        <w:rPr>
          <w:rFonts w:ascii="Times New Roman" w:hAnsi="Times New Roman" w:cs="Times New Roman"/>
          <w:sz w:val="24"/>
          <w:szCs w:val="24"/>
        </w:rPr>
        <w:t xml:space="preserve">will appraise </w:t>
      </w:r>
      <w:r w:rsidR="004E1B98">
        <w:rPr>
          <w:rFonts w:ascii="Times New Roman" w:hAnsi="Times New Roman" w:cs="Times New Roman"/>
          <w:sz w:val="24"/>
          <w:szCs w:val="24"/>
        </w:rPr>
        <w:t>an outcome as a success or a failure (Lazarus, 1991; Weiner, 1985).  Appraisal processes vary among individuals (i.e., often due to goal orientations), and subsequently these differences will elicit discrete emotional experiences</w:t>
      </w:r>
      <w:r w:rsidR="00803AD1">
        <w:rPr>
          <w:rFonts w:ascii="Times New Roman" w:hAnsi="Times New Roman" w:cs="Times New Roman"/>
          <w:sz w:val="24"/>
          <w:szCs w:val="24"/>
        </w:rPr>
        <w:t xml:space="preserve"> (Ellsworth &amp; Scherer, 2003)</w:t>
      </w:r>
      <w:r w:rsidR="004E1B98">
        <w:rPr>
          <w:rFonts w:ascii="Times New Roman" w:hAnsi="Times New Roman" w:cs="Times New Roman"/>
          <w:sz w:val="24"/>
          <w:szCs w:val="24"/>
        </w:rPr>
        <w:t xml:space="preserve">.  </w:t>
      </w:r>
      <w:r w:rsidR="00F56804">
        <w:rPr>
          <w:rFonts w:ascii="Times New Roman" w:hAnsi="Times New Roman" w:cs="Times New Roman"/>
          <w:sz w:val="24"/>
          <w:szCs w:val="24"/>
        </w:rPr>
        <w:t>Literature purports that t</w:t>
      </w:r>
      <w:r w:rsidR="00632264">
        <w:rPr>
          <w:rFonts w:ascii="Times New Roman" w:hAnsi="Times New Roman" w:cs="Times New Roman"/>
          <w:sz w:val="24"/>
          <w:szCs w:val="24"/>
        </w:rPr>
        <w:t xml:space="preserve">hese evaluative processes are continuously monitoring the environment, and therefore influence emotional experiences (Pekrun, 2006).  </w:t>
      </w:r>
      <w:r w:rsidR="004E1B98">
        <w:rPr>
          <w:rFonts w:ascii="Times New Roman" w:hAnsi="Times New Roman" w:cs="Times New Roman"/>
          <w:sz w:val="24"/>
          <w:szCs w:val="24"/>
        </w:rPr>
        <w:t xml:space="preserve">Moreover, </w:t>
      </w:r>
      <w:r w:rsidR="00632264">
        <w:rPr>
          <w:rFonts w:ascii="Times New Roman" w:hAnsi="Times New Roman" w:cs="Times New Roman"/>
          <w:sz w:val="24"/>
          <w:szCs w:val="24"/>
        </w:rPr>
        <w:t xml:space="preserve">research studies suggest that </w:t>
      </w:r>
      <w:r w:rsidR="004E1B98">
        <w:rPr>
          <w:rFonts w:ascii="Times New Roman" w:hAnsi="Times New Roman" w:cs="Times New Roman"/>
          <w:sz w:val="24"/>
          <w:szCs w:val="24"/>
        </w:rPr>
        <w:t xml:space="preserve">achievement appraisals impact future </w:t>
      </w:r>
      <w:r w:rsidR="00632264">
        <w:rPr>
          <w:rFonts w:ascii="Times New Roman" w:hAnsi="Times New Roman" w:cs="Times New Roman"/>
          <w:sz w:val="24"/>
          <w:szCs w:val="24"/>
        </w:rPr>
        <w:t xml:space="preserve">goal pursuit, and </w:t>
      </w:r>
      <w:r w:rsidR="004E1B98">
        <w:rPr>
          <w:rFonts w:ascii="Times New Roman" w:hAnsi="Times New Roman" w:cs="Times New Roman"/>
          <w:sz w:val="24"/>
          <w:szCs w:val="24"/>
        </w:rPr>
        <w:t>achievement-related behavior and outcomes</w:t>
      </w:r>
      <w:r w:rsidR="00632264">
        <w:rPr>
          <w:rFonts w:ascii="Times New Roman" w:hAnsi="Times New Roman" w:cs="Times New Roman"/>
          <w:sz w:val="24"/>
          <w:szCs w:val="24"/>
        </w:rPr>
        <w:t xml:space="preserve"> </w:t>
      </w:r>
      <w:r w:rsidR="004E1B98">
        <w:rPr>
          <w:rFonts w:ascii="Times New Roman" w:hAnsi="Times New Roman" w:cs="Times New Roman"/>
          <w:sz w:val="24"/>
          <w:szCs w:val="24"/>
        </w:rPr>
        <w:t>(Elliot &amp; Pekrun, 2007</w:t>
      </w:r>
      <w:r w:rsidR="004D57C1">
        <w:rPr>
          <w:rFonts w:ascii="Times New Roman" w:hAnsi="Times New Roman" w:cs="Times New Roman"/>
          <w:sz w:val="24"/>
          <w:szCs w:val="24"/>
        </w:rPr>
        <w:t>; Roseman &amp; Smith, 2001</w:t>
      </w:r>
      <w:r w:rsidR="004E1B98">
        <w:rPr>
          <w:rFonts w:ascii="Times New Roman" w:hAnsi="Times New Roman" w:cs="Times New Roman"/>
          <w:sz w:val="24"/>
          <w:szCs w:val="24"/>
        </w:rPr>
        <w:t>).</w:t>
      </w:r>
      <w:r w:rsidR="00632264">
        <w:rPr>
          <w:rFonts w:ascii="Times New Roman" w:hAnsi="Times New Roman" w:cs="Times New Roman"/>
          <w:sz w:val="24"/>
          <w:szCs w:val="24"/>
        </w:rPr>
        <w:t xml:space="preserve">  </w:t>
      </w:r>
    </w:p>
    <w:p w14:paraId="530ECE8A" w14:textId="77777777" w:rsidR="00DD6C74" w:rsidRDefault="00DD6C74" w:rsidP="00A93FAF">
      <w:pPr>
        <w:spacing w:after="0" w:line="480" w:lineRule="auto"/>
        <w:ind w:firstLine="720"/>
        <w:rPr>
          <w:rFonts w:ascii="Times New Roman" w:hAnsi="Times New Roman" w:cs="Times New Roman"/>
          <w:sz w:val="24"/>
          <w:szCs w:val="24"/>
        </w:rPr>
      </w:pPr>
      <w:r w:rsidRPr="00DD6C74">
        <w:rPr>
          <w:rFonts w:ascii="Times New Roman" w:hAnsi="Times New Roman" w:cs="Times New Roman"/>
          <w:sz w:val="24"/>
          <w:szCs w:val="24"/>
        </w:rPr>
        <w:t>Attribution Theory proposes that the beliefs and explanations an individual uses to account for their successes and failures influences emotions, motivation, and behavior (Weiner, 1985, 1992; Weiner et al., 1987).</w:t>
      </w:r>
      <w:r>
        <w:rPr>
          <w:rFonts w:ascii="Times New Roman" w:hAnsi="Times New Roman" w:cs="Times New Roman"/>
          <w:sz w:val="24"/>
          <w:szCs w:val="24"/>
        </w:rPr>
        <w:t xml:space="preserve">  Similarly, </w:t>
      </w:r>
      <w:r w:rsidR="005F7FA7" w:rsidRPr="000B0771">
        <w:rPr>
          <w:rFonts w:ascii="Times New Roman" w:hAnsi="Times New Roman" w:cs="Times New Roman"/>
          <w:sz w:val="24"/>
          <w:szCs w:val="24"/>
        </w:rPr>
        <w:t>Kruglanski (1996) believed that, “goals energize our behavior and guide our choices” (p. 599).</w:t>
      </w:r>
      <w:r w:rsidR="005F7FA7">
        <w:rPr>
          <w:rFonts w:ascii="Times New Roman" w:hAnsi="Times New Roman" w:cs="Times New Roman"/>
          <w:sz w:val="24"/>
          <w:szCs w:val="24"/>
        </w:rPr>
        <w:t xml:space="preserve">  While goals may motivate action, the way an individual evaluates achievement-related </w:t>
      </w:r>
      <w:r w:rsidR="005F7FA7">
        <w:rPr>
          <w:rFonts w:ascii="Times New Roman" w:hAnsi="Times New Roman" w:cs="Times New Roman"/>
          <w:sz w:val="24"/>
          <w:szCs w:val="24"/>
        </w:rPr>
        <w:lastRenderedPageBreak/>
        <w:t xml:space="preserve">outcomes can greatly affect their emotional well-being (Ellis &amp; Dryden, 1997, Pekrun, 2006; Schutz &amp; Davis, 2000).  In particular, feedback plays a centralized role in success/failure appraisals during a student’s educational experience (Ford &amp; Smith, 2007).  However, feedback is not the only appraisal method a student will use when assessing their achievement outcomes.  </w:t>
      </w:r>
    </w:p>
    <w:p w14:paraId="7A1654E7" w14:textId="77777777" w:rsidR="00A11EF0" w:rsidRDefault="005F7FA7" w:rsidP="002C683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source of evaluative information stems directly from how individuals define and perceive success/failure outcomes; which have important implications surrounding motivation and goal-directed behavior.  </w:t>
      </w:r>
      <w:r w:rsidRPr="001F2527">
        <w:rPr>
          <w:rFonts w:ascii="Times New Roman" w:hAnsi="Times New Roman" w:cs="Times New Roman"/>
          <w:sz w:val="24"/>
          <w:szCs w:val="24"/>
        </w:rPr>
        <w:t>For</w:t>
      </w:r>
      <w:r w:rsidR="00B5198B" w:rsidRPr="001F2527">
        <w:rPr>
          <w:rFonts w:ascii="Times New Roman" w:hAnsi="Times New Roman" w:cs="Times New Roman"/>
          <w:sz w:val="24"/>
          <w:szCs w:val="24"/>
        </w:rPr>
        <w:t xml:space="preserve"> some individuals, reach</w:t>
      </w:r>
      <w:r>
        <w:rPr>
          <w:rFonts w:ascii="Times New Roman" w:hAnsi="Times New Roman" w:cs="Times New Roman"/>
          <w:sz w:val="24"/>
          <w:szCs w:val="24"/>
        </w:rPr>
        <w:t>ing</w:t>
      </w:r>
      <w:r w:rsidR="00B5198B" w:rsidRPr="001F2527">
        <w:rPr>
          <w:rFonts w:ascii="Times New Roman" w:hAnsi="Times New Roman" w:cs="Times New Roman"/>
          <w:sz w:val="24"/>
          <w:szCs w:val="24"/>
        </w:rPr>
        <w:t xml:space="preserve"> defined goals whether those goals were self-directed or implemented via an external source</w:t>
      </w:r>
      <w:r>
        <w:rPr>
          <w:rFonts w:ascii="Times New Roman" w:hAnsi="Times New Roman" w:cs="Times New Roman"/>
          <w:sz w:val="24"/>
          <w:szCs w:val="24"/>
        </w:rPr>
        <w:t xml:space="preserve"> is its own </w:t>
      </w:r>
      <w:r w:rsidR="0070485C">
        <w:rPr>
          <w:rFonts w:ascii="Times New Roman" w:hAnsi="Times New Roman" w:cs="Times New Roman"/>
          <w:sz w:val="24"/>
          <w:szCs w:val="24"/>
        </w:rPr>
        <w:t>reward</w:t>
      </w:r>
      <w:r w:rsidR="00B5198B" w:rsidRPr="001F2527">
        <w:rPr>
          <w:rFonts w:ascii="Times New Roman" w:hAnsi="Times New Roman" w:cs="Times New Roman"/>
          <w:sz w:val="24"/>
          <w:szCs w:val="24"/>
        </w:rPr>
        <w:t xml:space="preserve">.  For other individuals, standards of “success” are harder to define.  </w:t>
      </w:r>
      <w:r>
        <w:rPr>
          <w:rFonts w:ascii="Times New Roman" w:hAnsi="Times New Roman" w:cs="Times New Roman"/>
          <w:sz w:val="24"/>
          <w:szCs w:val="24"/>
        </w:rPr>
        <w:t>Within the realm of perfectionism,</w:t>
      </w:r>
      <w:r w:rsidR="008B17A1">
        <w:rPr>
          <w:rFonts w:ascii="Times New Roman" w:hAnsi="Times New Roman" w:cs="Times New Roman"/>
          <w:sz w:val="24"/>
          <w:szCs w:val="24"/>
        </w:rPr>
        <w:t xml:space="preserve"> specifically maladaptive perfectionism,</w:t>
      </w:r>
      <w:r>
        <w:rPr>
          <w:rFonts w:ascii="Times New Roman" w:hAnsi="Times New Roman" w:cs="Times New Roman"/>
          <w:sz w:val="24"/>
          <w:szCs w:val="24"/>
        </w:rPr>
        <w:t xml:space="preserve"> feelings of dissatisfaction and never measuring up </w:t>
      </w:r>
      <w:r w:rsidR="00E54421">
        <w:rPr>
          <w:rFonts w:ascii="Times New Roman" w:hAnsi="Times New Roman" w:cs="Times New Roman"/>
          <w:sz w:val="24"/>
          <w:szCs w:val="24"/>
        </w:rPr>
        <w:t xml:space="preserve">to achievement ideals </w:t>
      </w:r>
      <w:r>
        <w:rPr>
          <w:rFonts w:ascii="Times New Roman" w:hAnsi="Times New Roman" w:cs="Times New Roman"/>
          <w:sz w:val="24"/>
          <w:szCs w:val="24"/>
        </w:rPr>
        <w:t>are pervasive.  In this regard</w:t>
      </w:r>
      <w:r w:rsidR="00A11EF0">
        <w:rPr>
          <w:rFonts w:ascii="Times New Roman" w:hAnsi="Times New Roman" w:cs="Times New Roman"/>
          <w:sz w:val="24"/>
          <w:szCs w:val="24"/>
        </w:rPr>
        <w:t xml:space="preserve">, achievement outcomes are not only measured by evaluative feedback, but also by the individual perception of performance quality (Passer, </w:t>
      </w:r>
      <w:r w:rsidR="003B4358">
        <w:rPr>
          <w:rFonts w:ascii="Times New Roman" w:hAnsi="Times New Roman" w:cs="Times New Roman"/>
          <w:sz w:val="24"/>
          <w:szCs w:val="24"/>
        </w:rPr>
        <w:t>1983</w:t>
      </w:r>
      <w:r w:rsidR="00A11EF0">
        <w:rPr>
          <w:rFonts w:ascii="Times New Roman" w:hAnsi="Times New Roman" w:cs="Times New Roman"/>
          <w:sz w:val="24"/>
          <w:szCs w:val="24"/>
        </w:rPr>
        <w:t xml:space="preserve">).  </w:t>
      </w:r>
    </w:p>
    <w:p w14:paraId="45C41AC7" w14:textId="77777777" w:rsidR="00DD6C74" w:rsidRDefault="00A11EF0" w:rsidP="00545478">
      <w:pPr>
        <w:spacing w:after="0" w:line="480" w:lineRule="auto"/>
        <w:ind w:firstLine="720"/>
        <w:rPr>
          <w:rFonts w:ascii="Times" w:hAnsi="Times" w:cs="Times New Roman"/>
          <w:sz w:val="24"/>
          <w:szCs w:val="24"/>
        </w:rPr>
      </w:pPr>
      <w:r>
        <w:rPr>
          <w:rFonts w:ascii="Times New Roman" w:hAnsi="Times New Roman" w:cs="Times New Roman"/>
          <w:sz w:val="24"/>
          <w:szCs w:val="24"/>
        </w:rPr>
        <w:t xml:space="preserve">Research suggests that it is the perception of success and/or failure, and not the objective outcome that is most </w:t>
      </w:r>
      <w:r w:rsidRPr="00A74766">
        <w:rPr>
          <w:rFonts w:ascii="Times New Roman" w:hAnsi="Times New Roman" w:cs="Times New Roman"/>
          <w:sz w:val="24"/>
          <w:szCs w:val="24"/>
        </w:rPr>
        <w:t>impactful</w:t>
      </w:r>
      <w:r>
        <w:rPr>
          <w:rFonts w:ascii="Times New Roman" w:hAnsi="Times New Roman" w:cs="Times New Roman"/>
          <w:sz w:val="24"/>
          <w:szCs w:val="24"/>
        </w:rPr>
        <w:t xml:space="preserve"> to individuals (Maehr &amp; Nichols, 1980).  </w:t>
      </w:r>
      <w:r w:rsidR="00DD6C74">
        <w:rPr>
          <w:rFonts w:ascii="Times New Roman" w:hAnsi="Times New Roman" w:cs="Times New Roman"/>
          <w:sz w:val="24"/>
          <w:szCs w:val="24"/>
        </w:rPr>
        <w:t>For example</w:t>
      </w:r>
      <w:r w:rsidR="00545478">
        <w:rPr>
          <w:rFonts w:ascii="Times New Roman" w:hAnsi="Times New Roman" w:cs="Times New Roman"/>
          <w:sz w:val="24"/>
          <w:szCs w:val="24"/>
        </w:rPr>
        <w:t xml:space="preserve">, individuals who experience performance-based approval become highly sensitive towards any indication of success or failure (Baldwin &amp; Sinclair, 1996), and show a greater incidence of depression and self-esteem effects after receiving negative feedback or experiencing failure (Whittal &amp; Dobson, 1991; Zuckerman, 1979). </w:t>
      </w:r>
      <w:r w:rsidR="00DD6C74">
        <w:rPr>
          <w:rFonts w:ascii="Times New Roman" w:hAnsi="Times New Roman" w:cs="Times New Roman"/>
          <w:sz w:val="24"/>
          <w:szCs w:val="24"/>
        </w:rPr>
        <w:t xml:space="preserve"> Several studies suggest that individuals who more accurately appraise achievement outcomes are also more efficient at regulating their emotional responses to various life </w:t>
      </w:r>
      <w:r w:rsidR="00DD6C74">
        <w:rPr>
          <w:rFonts w:ascii="Times New Roman" w:hAnsi="Times New Roman" w:cs="Times New Roman"/>
          <w:sz w:val="24"/>
          <w:szCs w:val="24"/>
        </w:rPr>
        <w:lastRenderedPageBreak/>
        <w:t xml:space="preserve">experiences </w:t>
      </w:r>
      <w:r w:rsidR="00DD6C74">
        <w:rPr>
          <w:rFonts w:ascii="Times" w:hAnsi="Times" w:cs="Times New Roman"/>
          <w:sz w:val="24"/>
          <w:szCs w:val="24"/>
        </w:rPr>
        <w:t xml:space="preserve">(Carver &amp; Scheier, 1998; Gross, 2001; Joseph &amp; Newman, 2010; Robinson, Ode, &amp; Hilmert, 2010; Wilkowski &amp; Meier, </w:t>
      </w:r>
      <w:r w:rsidR="004E5CCA">
        <w:rPr>
          <w:rFonts w:ascii="Times" w:hAnsi="Times" w:cs="Times New Roman"/>
          <w:sz w:val="24"/>
          <w:szCs w:val="24"/>
        </w:rPr>
        <w:t>2010</w:t>
      </w:r>
      <w:r w:rsidR="00DD6C74">
        <w:rPr>
          <w:rFonts w:ascii="Times" w:hAnsi="Times" w:cs="Times New Roman"/>
          <w:sz w:val="24"/>
          <w:szCs w:val="24"/>
        </w:rPr>
        <w:t>).</w:t>
      </w:r>
    </w:p>
    <w:p w14:paraId="0F441DB0" w14:textId="77777777" w:rsidR="00D420F2" w:rsidRDefault="00DD6C74" w:rsidP="00545478">
      <w:pPr>
        <w:spacing w:after="0" w:line="480" w:lineRule="auto"/>
        <w:ind w:firstLine="720"/>
        <w:rPr>
          <w:rFonts w:ascii="Times New Roman" w:hAnsi="Times New Roman" w:cs="Times New Roman"/>
          <w:sz w:val="24"/>
          <w:szCs w:val="24"/>
        </w:rPr>
      </w:pPr>
      <w:r>
        <w:rPr>
          <w:rFonts w:ascii="Times" w:hAnsi="Times" w:cs="Times New Roman"/>
          <w:sz w:val="24"/>
          <w:szCs w:val="24"/>
        </w:rPr>
        <w:t xml:space="preserve">  </w:t>
      </w:r>
      <w:r w:rsidR="00A11EF0">
        <w:rPr>
          <w:rFonts w:ascii="Times New Roman" w:hAnsi="Times New Roman" w:cs="Times New Roman"/>
          <w:sz w:val="24"/>
          <w:szCs w:val="24"/>
        </w:rPr>
        <w:t xml:space="preserve">Bandura and Locke (2003) stated that, “humans react self-critically to performances that are deficient or that violate their personal standards and react with pride and self-satisfaction when they attain what they value” (p. 94).  This asserts that when an individual perceives they have successfully accomplished their goal they will feel a sense of well-being and joy, whereas any </w:t>
      </w:r>
      <w:r w:rsidR="009E3ABB">
        <w:rPr>
          <w:rFonts w:ascii="Times New Roman" w:hAnsi="Times New Roman" w:cs="Times New Roman"/>
          <w:sz w:val="24"/>
          <w:szCs w:val="24"/>
        </w:rPr>
        <w:t xml:space="preserve">indications of “falling short” on a valued goal tend to be </w:t>
      </w:r>
      <w:r w:rsidR="00A11EF0">
        <w:rPr>
          <w:rFonts w:ascii="Times New Roman" w:hAnsi="Times New Roman" w:cs="Times New Roman"/>
          <w:sz w:val="24"/>
          <w:szCs w:val="24"/>
        </w:rPr>
        <w:t xml:space="preserve">destructive both emotionally and motivationally </w:t>
      </w:r>
      <w:r w:rsidR="00A11EF0" w:rsidRPr="008C50CD">
        <w:rPr>
          <w:rFonts w:ascii="Times New Roman" w:hAnsi="Times New Roman" w:cs="Times New Roman"/>
          <w:sz w:val="24"/>
          <w:szCs w:val="24"/>
        </w:rPr>
        <w:t>(e.g., Turner &amp; Waugh, 2007).</w:t>
      </w:r>
      <w:r w:rsidR="00A11EF0">
        <w:rPr>
          <w:rFonts w:ascii="Times New Roman" w:hAnsi="Times New Roman" w:cs="Times New Roman"/>
          <w:sz w:val="24"/>
          <w:szCs w:val="24"/>
        </w:rPr>
        <w:t xml:space="preserve">  </w:t>
      </w:r>
      <w:r w:rsidR="00545478">
        <w:rPr>
          <w:rFonts w:ascii="Times New Roman" w:hAnsi="Times New Roman" w:cs="Times New Roman"/>
          <w:sz w:val="24"/>
          <w:szCs w:val="24"/>
        </w:rPr>
        <w:t xml:space="preserve">Similarly, several </w:t>
      </w:r>
      <w:r w:rsidR="00A11EF0">
        <w:rPr>
          <w:rFonts w:ascii="Times New Roman" w:hAnsi="Times New Roman" w:cs="Times New Roman"/>
          <w:sz w:val="24"/>
          <w:szCs w:val="24"/>
        </w:rPr>
        <w:t xml:space="preserve">researchers suggest that perceived failures </w:t>
      </w:r>
      <w:r w:rsidR="00545478">
        <w:rPr>
          <w:rFonts w:ascii="Times New Roman" w:hAnsi="Times New Roman" w:cs="Times New Roman"/>
          <w:sz w:val="24"/>
          <w:szCs w:val="24"/>
        </w:rPr>
        <w:t xml:space="preserve">will </w:t>
      </w:r>
      <w:r w:rsidR="008B7700">
        <w:rPr>
          <w:rFonts w:ascii="Times New Roman" w:hAnsi="Times New Roman" w:cs="Times New Roman"/>
          <w:sz w:val="24"/>
          <w:szCs w:val="24"/>
        </w:rPr>
        <w:t xml:space="preserve">elicit </w:t>
      </w:r>
      <w:r w:rsidR="00A11EF0">
        <w:rPr>
          <w:rFonts w:ascii="Times New Roman" w:hAnsi="Times New Roman" w:cs="Times New Roman"/>
          <w:sz w:val="24"/>
          <w:szCs w:val="24"/>
        </w:rPr>
        <w:t>a global blaming response within the individual that</w:t>
      </w:r>
      <w:r w:rsidR="008B7700">
        <w:rPr>
          <w:rFonts w:ascii="Times New Roman" w:hAnsi="Times New Roman" w:cs="Times New Roman"/>
          <w:sz w:val="24"/>
          <w:szCs w:val="24"/>
        </w:rPr>
        <w:t xml:space="preserve"> further</w:t>
      </w:r>
      <w:r w:rsidR="00A11EF0">
        <w:rPr>
          <w:rFonts w:ascii="Times New Roman" w:hAnsi="Times New Roman" w:cs="Times New Roman"/>
          <w:sz w:val="24"/>
          <w:szCs w:val="24"/>
        </w:rPr>
        <w:t xml:space="preserve"> </w:t>
      </w:r>
      <w:r w:rsidR="00A11EF0" w:rsidRPr="008B7700">
        <w:rPr>
          <w:rFonts w:ascii="Times New Roman" w:hAnsi="Times New Roman" w:cs="Times New Roman"/>
          <w:sz w:val="24"/>
          <w:szCs w:val="24"/>
        </w:rPr>
        <w:t>trigger</w:t>
      </w:r>
      <w:r w:rsidR="00545478">
        <w:rPr>
          <w:rFonts w:ascii="Times New Roman" w:hAnsi="Times New Roman" w:cs="Times New Roman"/>
          <w:sz w:val="24"/>
          <w:szCs w:val="24"/>
        </w:rPr>
        <w:t xml:space="preserve">s </w:t>
      </w:r>
      <w:r w:rsidR="00A11EF0">
        <w:rPr>
          <w:rFonts w:ascii="Times New Roman" w:hAnsi="Times New Roman" w:cs="Times New Roman"/>
          <w:sz w:val="24"/>
          <w:szCs w:val="24"/>
        </w:rPr>
        <w:t>self-critical cognitions surrounding ability; these types of negative self-appraisals and thought processes can ultimately impede future performance outcomes</w:t>
      </w:r>
      <w:r w:rsidR="00945192">
        <w:rPr>
          <w:rFonts w:ascii="Times New Roman" w:hAnsi="Times New Roman" w:cs="Times New Roman"/>
          <w:sz w:val="24"/>
          <w:szCs w:val="24"/>
        </w:rPr>
        <w:t xml:space="preserve"> due to a growing fear of failure</w:t>
      </w:r>
      <w:r w:rsidR="00A11EF0">
        <w:rPr>
          <w:rFonts w:ascii="Times New Roman" w:hAnsi="Times New Roman" w:cs="Times New Roman"/>
          <w:sz w:val="24"/>
          <w:szCs w:val="24"/>
        </w:rPr>
        <w:t xml:space="preserve"> (Allen &amp; Wuensch, 1993; Boggiano &amp; Ruble, 1986; Nicholls &amp; Miller, 1984).  </w:t>
      </w:r>
    </w:p>
    <w:p w14:paraId="433390CD" w14:textId="77777777" w:rsidR="00C970A8" w:rsidRDefault="00A11EF0" w:rsidP="006E41CD">
      <w:pPr>
        <w:spacing w:after="0" w:line="480" w:lineRule="auto"/>
        <w:ind w:firstLine="720"/>
        <w:rPr>
          <w:rFonts w:ascii="Times New Roman" w:hAnsi="Times New Roman" w:cs="Times New Roman"/>
          <w:sz w:val="24"/>
          <w:szCs w:val="24"/>
        </w:rPr>
      </w:pPr>
      <w:r>
        <w:rPr>
          <w:rFonts w:ascii="Times New Roman" w:hAnsi="Times New Roman" w:cs="Times New Roman"/>
          <w:b/>
          <w:i/>
          <w:sz w:val="24"/>
          <w:szCs w:val="24"/>
        </w:rPr>
        <w:t xml:space="preserve">Fear of </w:t>
      </w:r>
      <w:r w:rsidR="002C6835">
        <w:rPr>
          <w:rFonts w:ascii="Times New Roman" w:hAnsi="Times New Roman" w:cs="Times New Roman"/>
          <w:b/>
          <w:i/>
          <w:sz w:val="24"/>
          <w:szCs w:val="24"/>
        </w:rPr>
        <w:t>f</w:t>
      </w:r>
      <w:r>
        <w:rPr>
          <w:rFonts w:ascii="Times New Roman" w:hAnsi="Times New Roman" w:cs="Times New Roman"/>
          <w:b/>
          <w:i/>
          <w:sz w:val="24"/>
          <w:szCs w:val="24"/>
        </w:rPr>
        <w:t>ailure</w:t>
      </w:r>
      <w:r w:rsidR="00F94079">
        <w:rPr>
          <w:rFonts w:ascii="Times New Roman" w:hAnsi="Times New Roman" w:cs="Times New Roman"/>
          <w:b/>
          <w:i/>
          <w:sz w:val="24"/>
          <w:szCs w:val="24"/>
        </w:rPr>
        <w:t>.</w:t>
      </w:r>
      <w:r>
        <w:rPr>
          <w:rFonts w:ascii="Times New Roman" w:hAnsi="Times New Roman" w:cs="Times New Roman"/>
          <w:b/>
          <w:i/>
          <w:sz w:val="24"/>
          <w:szCs w:val="24"/>
        </w:rPr>
        <w:t xml:space="preserve"> </w:t>
      </w:r>
      <w:r w:rsidR="00F94079">
        <w:rPr>
          <w:rFonts w:ascii="Times New Roman" w:hAnsi="Times New Roman" w:cs="Times New Roman"/>
          <w:b/>
          <w:i/>
          <w:sz w:val="24"/>
          <w:szCs w:val="24"/>
        </w:rPr>
        <w:t xml:space="preserve"> </w:t>
      </w:r>
      <w:r>
        <w:rPr>
          <w:rFonts w:ascii="Times New Roman" w:hAnsi="Times New Roman" w:cs="Times New Roman"/>
          <w:sz w:val="24"/>
          <w:szCs w:val="24"/>
        </w:rPr>
        <w:t>Fear is “a normal reaction to any real or imagined threat</w:t>
      </w:r>
      <w:r w:rsidR="00B073EE">
        <w:rPr>
          <w:rFonts w:ascii="Times New Roman" w:hAnsi="Times New Roman" w:cs="Times New Roman"/>
          <w:sz w:val="24"/>
          <w:szCs w:val="24"/>
        </w:rPr>
        <w:t>”</w:t>
      </w:r>
      <w:r>
        <w:rPr>
          <w:rFonts w:ascii="Times New Roman" w:hAnsi="Times New Roman" w:cs="Times New Roman"/>
          <w:sz w:val="24"/>
          <w:szCs w:val="24"/>
        </w:rPr>
        <w:t xml:space="preserve"> (Gullone &amp; King, 1993, p. 137).  </w:t>
      </w:r>
      <w:r w:rsidR="00EE03B6">
        <w:rPr>
          <w:rFonts w:ascii="Times New Roman" w:hAnsi="Times New Roman" w:cs="Times New Roman"/>
          <w:sz w:val="24"/>
          <w:szCs w:val="24"/>
        </w:rPr>
        <w:t>I</w:t>
      </w:r>
      <w:r>
        <w:rPr>
          <w:rFonts w:ascii="Times New Roman" w:hAnsi="Times New Roman" w:cs="Times New Roman"/>
          <w:sz w:val="24"/>
          <w:szCs w:val="24"/>
        </w:rPr>
        <w:t xml:space="preserve">t is customary to experience some levels of performance anxiety within academic contexts, </w:t>
      </w:r>
      <w:r w:rsidR="00EE03B6">
        <w:rPr>
          <w:rFonts w:ascii="Times New Roman" w:hAnsi="Times New Roman" w:cs="Times New Roman"/>
          <w:sz w:val="24"/>
          <w:szCs w:val="24"/>
        </w:rPr>
        <w:t>and therefore fear of failure has often been associated with performance anxiety (</w:t>
      </w:r>
      <w:r w:rsidR="00EE03B6" w:rsidRPr="008C50CD">
        <w:rPr>
          <w:rFonts w:ascii="Times New Roman" w:hAnsi="Times New Roman" w:cs="Times New Roman"/>
          <w:sz w:val="24"/>
          <w:szCs w:val="24"/>
        </w:rPr>
        <w:t xml:space="preserve">Atkinson &amp; Litwin, </w:t>
      </w:r>
      <w:r w:rsidR="008B1158" w:rsidRPr="008C50CD">
        <w:rPr>
          <w:rFonts w:ascii="Times New Roman" w:hAnsi="Times New Roman" w:cs="Times New Roman"/>
          <w:sz w:val="24"/>
          <w:szCs w:val="24"/>
        </w:rPr>
        <w:t>19</w:t>
      </w:r>
      <w:r w:rsidR="008B1158">
        <w:rPr>
          <w:rFonts w:ascii="Times New Roman" w:hAnsi="Times New Roman" w:cs="Times New Roman"/>
          <w:sz w:val="24"/>
          <w:szCs w:val="24"/>
        </w:rPr>
        <w:t>60</w:t>
      </w:r>
      <w:r w:rsidR="00EE03B6" w:rsidRPr="008C50CD">
        <w:rPr>
          <w:rFonts w:ascii="Times New Roman" w:hAnsi="Times New Roman" w:cs="Times New Roman"/>
          <w:sz w:val="24"/>
          <w:szCs w:val="24"/>
        </w:rPr>
        <w:t xml:space="preserve">; </w:t>
      </w:r>
      <w:r w:rsidR="00814D9A" w:rsidRPr="008C50CD">
        <w:rPr>
          <w:rFonts w:ascii="Times New Roman" w:hAnsi="Times New Roman" w:cs="Times New Roman"/>
          <w:sz w:val="24"/>
          <w:szCs w:val="24"/>
        </w:rPr>
        <w:t xml:space="preserve">Elliot &amp; McGregor, 1999; </w:t>
      </w:r>
      <w:r w:rsidR="00EE03B6" w:rsidRPr="008C50CD">
        <w:rPr>
          <w:rFonts w:ascii="Times New Roman" w:hAnsi="Times New Roman" w:cs="Times New Roman"/>
          <w:sz w:val="24"/>
          <w:szCs w:val="24"/>
        </w:rPr>
        <w:t>Higgins, 1987; Smith &amp; Smoll, 1990</w:t>
      </w:r>
      <w:r w:rsidR="00EE03B6">
        <w:rPr>
          <w:rFonts w:ascii="Times New Roman" w:hAnsi="Times New Roman" w:cs="Times New Roman"/>
          <w:sz w:val="24"/>
          <w:szCs w:val="24"/>
        </w:rPr>
        <w:t xml:space="preserve">; Tangney, 1990).  However, </w:t>
      </w:r>
      <w:r w:rsidR="00E82ED8">
        <w:rPr>
          <w:rFonts w:ascii="Times New Roman" w:hAnsi="Times New Roman" w:cs="Times New Roman"/>
          <w:sz w:val="24"/>
          <w:szCs w:val="24"/>
        </w:rPr>
        <w:t xml:space="preserve">individuals who stay in a </w:t>
      </w:r>
      <w:r>
        <w:rPr>
          <w:rFonts w:ascii="Times New Roman" w:hAnsi="Times New Roman" w:cs="Times New Roman"/>
          <w:sz w:val="24"/>
          <w:szCs w:val="24"/>
        </w:rPr>
        <w:t xml:space="preserve">heightened sense of threat </w:t>
      </w:r>
      <w:r w:rsidR="00E82ED8">
        <w:rPr>
          <w:rFonts w:ascii="Times New Roman" w:hAnsi="Times New Roman" w:cs="Times New Roman"/>
          <w:sz w:val="24"/>
          <w:szCs w:val="24"/>
        </w:rPr>
        <w:t xml:space="preserve">due to </w:t>
      </w:r>
      <w:r w:rsidR="008B7700">
        <w:rPr>
          <w:rFonts w:ascii="Times New Roman" w:hAnsi="Times New Roman" w:cs="Times New Roman"/>
          <w:sz w:val="24"/>
          <w:szCs w:val="24"/>
        </w:rPr>
        <w:t xml:space="preserve">potential </w:t>
      </w:r>
      <w:r w:rsidR="00E82ED8">
        <w:rPr>
          <w:rFonts w:ascii="Times New Roman" w:hAnsi="Times New Roman" w:cs="Times New Roman"/>
          <w:sz w:val="24"/>
          <w:szCs w:val="24"/>
        </w:rPr>
        <w:t>achievement-related outcomes, are experiencing something more than “performance anxiety” (</w:t>
      </w:r>
      <w:r w:rsidR="00140C63">
        <w:rPr>
          <w:rFonts w:ascii="Times New Roman" w:hAnsi="Times New Roman" w:cs="Times New Roman"/>
          <w:sz w:val="24"/>
          <w:szCs w:val="24"/>
        </w:rPr>
        <w:t xml:space="preserve">Conroy et al., 2002; </w:t>
      </w:r>
      <w:r w:rsidR="007C39CA">
        <w:rPr>
          <w:rFonts w:ascii="Times New Roman" w:hAnsi="Times New Roman" w:cs="Times New Roman"/>
          <w:sz w:val="24"/>
          <w:szCs w:val="24"/>
        </w:rPr>
        <w:t>Pekrun, 1992</w:t>
      </w:r>
      <w:r w:rsidR="00733049">
        <w:rPr>
          <w:rFonts w:ascii="Times New Roman" w:hAnsi="Times New Roman" w:cs="Times New Roman"/>
          <w:sz w:val="24"/>
          <w:szCs w:val="24"/>
        </w:rPr>
        <w:t>a</w:t>
      </w:r>
      <w:r w:rsidR="007C39CA">
        <w:rPr>
          <w:rFonts w:ascii="Times New Roman" w:hAnsi="Times New Roman" w:cs="Times New Roman"/>
          <w:sz w:val="24"/>
          <w:szCs w:val="24"/>
        </w:rPr>
        <w:t xml:space="preserve">; </w:t>
      </w:r>
      <w:r>
        <w:rPr>
          <w:rFonts w:ascii="Times New Roman" w:hAnsi="Times New Roman" w:cs="Times New Roman"/>
          <w:sz w:val="24"/>
          <w:szCs w:val="24"/>
        </w:rPr>
        <w:t xml:space="preserve">Tangney, 1996).  </w:t>
      </w:r>
      <w:r w:rsidR="00780EDE">
        <w:rPr>
          <w:rFonts w:ascii="Times New Roman" w:hAnsi="Times New Roman" w:cs="Times New Roman"/>
          <w:sz w:val="24"/>
          <w:szCs w:val="24"/>
        </w:rPr>
        <w:t xml:space="preserve">Atkinson (1966) </w:t>
      </w:r>
      <w:r>
        <w:rPr>
          <w:rFonts w:ascii="Times New Roman" w:hAnsi="Times New Roman" w:cs="Times New Roman"/>
          <w:sz w:val="24"/>
          <w:szCs w:val="24"/>
        </w:rPr>
        <w:t>defines fear of failure as a “disposition to avoid failure and/or a capacity for experiencing shame or humiliation as a consequence of failure</w:t>
      </w:r>
      <w:r w:rsidR="00780EDE">
        <w:rPr>
          <w:rFonts w:ascii="Times New Roman" w:hAnsi="Times New Roman" w:cs="Times New Roman"/>
          <w:sz w:val="24"/>
          <w:szCs w:val="24"/>
        </w:rPr>
        <w:t>”</w:t>
      </w:r>
      <w:r>
        <w:rPr>
          <w:rFonts w:ascii="Times New Roman" w:hAnsi="Times New Roman" w:cs="Times New Roman"/>
          <w:sz w:val="24"/>
          <w:szCs w:val="24"/>
        </w:rPr>
        <w:t xml:space="preserve"> (p. 13). </w:t>
      </w:r>
      <w:r w:rsidR="00F56804">
        <w:rPr>
          <w:rFonts w:ascii="Times New Roman" w:hAnsi="Times New Roman" w:cs="Times New Roman"/>
          <w:sz w:val="24"/>
          <w:szCs w:val="24"/>
        </w:rPr>
        <w:t>Other researchers describe fear</w:t>
      </w:r>
      <w:r>
        <w:rPr>
          <w:rFonts w:ascii="Times New Roman" w:hAnsi="Times New Roman" w:cs="Times New Roman"/>
          <w:sz w:val="24"/>
          <w:szCs w:val="24"/>
        </w:rPr>
        <w:t xml:space="preserve"> </w:t>
      </w:r>
      <w:r w:rsidR="002B3F71">
        <w:rPr>
          <w:rFonts w:ascii="Times New Roman" w:hAnsi="Times New Roman" w:cs="Times New Roman"/>
          <w:sz w:val="24"/>
          <w:szCs w:val="24"/>
        </w:rPr>
        <w:t xml:space="preserve">of </w:t>
      </w:r>
      <w:r w:rsidR="002B3F71">
        <w:rPr>
          <w:rFonts w:ascii="Times New Roman" w:hAnsi="Times New Roman" w:cs="Times New Roman"/>
          <w:sz w:val="24"/>
          <w:szCs w:val="24"/>
        </w:rPr>
        <w:lastRenderedPageBreak/>
        <w:t>failure as, “</w:t>
      </w:r>
      <w:r w:rsidR="00140C63">
        <w:rPr>
          <w:rFonts w:ascii="Times New Roman" w:hAnsi="Times New Roman" w:cs="Times New Roman"/>
          <w:sz w:val="24"/>
          <w:szCs w:val="24"/>
        </w:rPr>
        <w:t xml:space="preserve">the tendency to appraise threat to the achievement of personally meaningful goals when one fails in the performance” (Conroy et al., 2002, p. 239).  Literature suggests that parental behaviors coupled with strict expectations of success contribute to the development of fear of failure in children (Ablard &amp; Parker, 1997; Darling &amp; Steinberg, 1993; Frost et al., 1990; Hewitt &amp; Flett, 1991; Horney, 1950; Schmalt, 1982).  </w:t>
      </w:r>
      <w:r w:rsidRPr="00A74766">
        <w:rPr>
          <w:rFonts w:ascii="Times New Roman" w:hAnsi="Times New Roman" w:cs="Times New Roman"/>
          <w:sz w:val="24"/>
          <w:szCs w:val="24"/>
        </w:rPr>
        <w:t xml:space="preserve">Within academic environments, fear of failure is </w:t>
      </w:r>
      <w:r w:rsidR="00780EDE">
        <w:rPr>
          <w:rFonts w:ascii="Times New Roman" w:hAnsi="Times New Roman" w:cs="Times New Roman"/>
          <w:sz w:val="24"/>
          <w:szCs w:val="24"/>
        </w:rPr>
        <w:t xml:space="preserve">associated with decreased self-esteem and increased rates of </w:t>
      </w:r>
      <w:r w:rsidRPr="00A74766">
        <w:rPr>
          <w:rFonts w:ascii="Times New Roman" w:hAnsi="Times New Roman" w:cs="Times New Roman"/>
          <w:sz w:val="24"/>
          <w:szCs w:val="24"/>
        </w:rPr>
        <w:t>depression, anxiety,</w:t>
      </w:r>
      <w:r w:rsidR="00780EDE">
        <w:rPr>
          <w:rFonts w:ascii="Times New Roman" w:hAnsi="Times New Roman" w:cs="Times New Roman"/>
          <w:sz w:val="24"/>
          <w:szCs w:val="24"/>
        </w:rPr>
        <w:t xml:space="preserve"> </w:t>
      </w:r>
      <w:r w:rsidRPr="00A74766">
        <w:rPr>
          <w:rFonts w:ascii="Times New Roman" w:hAnsi="Times New Roman" w:cs="Times New Roman"/>
          <w:sz w:val="24"/>
          <w:szCs w:val="24"/>
        </w:rPr>
        <w:t>pessimism</w:t>
      </w:r>
      <w:r w:rsidR="002B782E">
        <w:rPr>
          <w:rFonts w:ascii="Times New Roman" w:hAnsi="Times New Roman" w:cs="Times New Roman"/>
          <w:sz w:val="24"/>
          <w:szCs w:val="24"/>
        </w:rPr>
        <w:t xml:space="preserve">, and shame </w:t>
      </w:r>
      <w:r w:rsidRPr="00A74766">
        <w:rPr>
          <w:rFonts w:ascii="Times New Roman" w:hAnsi="Times New Roman" w:cs="Times New Roman"/>
          <w:sz w:val="24"/>
          <w:szCs w:val="24"/>
        </w:rPr>
        <w:t>(</w:t>
      </w:r>
      <w:r w:rsidR="00BD37EE" w:rsidRPr="00A74766">
        <w:rPr>
          <w:rFonts w:ascii="Times New Roman" w:hAnsi="Times New Roman" w:cs="Times New Roman"/>
          <w:sz w:val="24"/>
          <w:szCs w:val="24"/>
        </w:rPr>
        <w:t xml:space="preserve">Atkinson, 1957; </w:t>
      </w:r>
      <w:r w:rsidRPr="00A74766">
        <w:rPr>
          <w:rFonts w:ascii="Times New Roman" w:hAnsi="Times New Roman" w:cs="Times New Roman"/>
          <w:sz w:val="24"/>
          <w:szCs w:val="24"/>
        </w:rPr>
        <w:t>Baumgard</w:t>
      </w:r>
      <w:r w:rsidR="00AB6A91">
        <w:rPr>
          <w:rFonts w:ascii="Times New Roman" w:hAnsi="Times New Roman" w:cs="Times New Roman"/>
          <w:sz w:val="24"/>
          <w:szCs w:val="24"/>
        </w:rPr>
        <w:t>n</w:t>
      </w:r>
      <w:r w:rsidRPr="00A74766">
        <w:rPr>
          <w:rFonts w:ascii="Times New Roman" w:hAnsi="Times New Roman" w:cs="Times New Roman"/>
          <w:sz w:val="24"/>
          <w:szCs w:val="24"/>
        </w:rPr>
        <w:t xml:space="preserve">er, 1991; </w:t>
      </w:r>
      <w:r w:rsidR="00BD37EE" w:rsidRPr="00A74766">
        <w:rPr>
          <w:rFonts w:ascii="Times New Roman" w:hAnsi="Times New Roman" w:cs="Times New Roman"/>
          <w:sz w:val="24"/>
          <w:szCs w:val="24"/>
        </w:rPr>
        <w:t xml:space="preserve">Elliot &amp; Church, 1997; </w:t>
      </w:r>
      <w:r w:rsidRPr="00A74766">
        <w:rPr>
          <w:rFonts w:ascii="Times New Roman" w:hAnsi="Times New Roman" w:cs="Times New Roman"/>
          <w:sz w:val="24"/>
          <w:szCs w:val="24"/>
        </w:rPr>
        <w:t>Frost, Turcotte, Heimberg, Mattia, Holt &amp; Hope; 1995;</w:t>
      </w:r>
      <w:r w:rsidR="00BD37EE" w:rsidRPr="00A74766">
        <w:rPr>
          <w:rFonts w:ascii="Times New Roman" w:hAnsi="Times New Roman" w:cs="Times New Roman"/>
          <w:sz w:val="24"/>
          <w:szCs w:val="24"/>
        </w:rPr>
        <w:t xml:space="preserve"> </w:t>
      </w:r>
      <w:r w:rsidRPr="00A74766">
        <w:rPr>
          <w:rFonts w:ascii="Times New Roman" w:hAnsi="Times New Roman" w:cs="Times New Roman"/>
          <w:sz w:val="24"/>
          <w:szCs w:val="24"/>
        </w:rPr>
        <w:t>Martin &amp; Marsh, 2003</w:t>
      </w:r>
      <w:r w:rsidR="002B782E">
        <w:rPr>
          <w:rFonts w:ascii="Times New Roman" w:hAnsi="Times New Roman" w:cs="Times New Roman"/>
          <w:sz w:val="24"/>
          <w:szCs w:val="24"/>
        </w:rPr>
        <w:t>; McGregor &amp; Elliot, 2005</w:t>
      </w:r>
      <w:r w:rsidR="00EB4A10">
        <w:rPr>
          <w:rFonts w:ascii="Times New Roman" w:hAnsi="Times New Roman" w:cs="Times New Roman"/>
          <w:sz w:val="24"/>
          <w:szCs w:val="24"/>
        </w:rPr>
        <w:t>; Turner, Husman, &amp; Schallert, 2002</w:t>
      </w:r>
      <w:r w:rsidRPr="00A74766">
        <w:rPr>
          <w:rFonts w:ascii="Times New Roman" w:hAnsi="Times New Roman" w:cs="Times New Roman"/>
          <w:sz w:val="24"/>
          <w:szCs w:val="24"/>
        </w:rPr>
        <w:t>)</w:t>
      </w:r>
      <w:r>
        <w:rPr>
          <w:rFonts w:ascii="Times New Roman" w:hAnsi="Times New Roman" w:cs="Times New Roman"/>
          <w:sz w:val="24"/>
          <w:szCs w:val="24"/>
        </w:rPr>
        <w:t xml:space="preserve">.  </w:t>
      </w:r>
    </w:p>
    <w:p w14:paraId="2C46D43A" w14:textId="77777777" w:rsidR="00D364B6" w:rsidRDefault="00A11EF0" w:rsidP="006E41CD">
      <w:pPr>
        <w:spacing w:after="0" w:line="480" w:lineRule="auto"/>
        <w:ind w:firstLine="720"/>
        <w:rPr>
          <w:rFonts w:ascii="Times New Roman" w:hAnsi="Times New Roman" w:cs="Times New Roman"/>
          <w:sz w:val="24"/>
          <w:szCs w:val="24"/>
        </w:rPr>
      </w:pPr>
      <w:r>
        <w:rPr>
          <w:rFonts w:ascii="Times New Roman" w:hAnsi="Times New Roman" w:cs="Times New Roman"/>
          <w:b/>
          <w:i/>
          <w:sz w:val="24"/>
          <w:szCs w:val="24"/>
        </w:rPr>
        <w:t xml:space="preserve">Shame and </w:t>
      </w:r>
      <w:r w:rsidR="002C6835">
        <w:rPr>
          <w:rFonts w:ascii="Times New Roman" w:hAnsi="Times New Roman" w:cs="Times New Roman"/>
          <w:b/>
          <w:i/>
          <w:sz w:val="24"/>
          <w:szCs w:val="24"/>
        </w:rPr>
        <w:t>f</w:t>
      </w:r>
      <w:r>
        <w:rPr>
          <w:rFonts w:ascii="Times New Roman" w:hAnsi="Times New Roman" w:cs="Times New Roman"/>
          <w:b/>
          <w:i/>
          <w:sz w:val="24"/>
          <w:szCs w:val="24"/>
        </w:rPr>
        <w:t>ailure</w:t>
      </w:r>
      <w:r w:rsidR="00F94079">
        <w:rPr>
          <w:rFonts w:ascii="Times New Roman" w:hAnsi="Times New Roman" w:cs="Times New Roman"/>
          <w:b/>
          <w:i/>
          <w:sz w:val="24"/>
          <w:szCs w:val="24"/>
        </w:rPr>
        <w:t>.</w:t>
      </w:r>
      <w:r w:rsidR="00F94079">
        <w:rPr>
          <w:rFonts w:ascii="Times New Roman" w:hAnsi="Times New Roman" w:cs="Times New Roman"/>
          <w:sz w:val="24"/>
          <w:szCs w:val="24"/>
        </w:rPr>
        <w:t xml:space="preserve">  </w:t>
      </w:r>
      <w:r w:rsidR="00DD2426">
        <w:rPr>
          <w:rFonts w:ascii="Times New Roman" w:hAnsi="Times New Roman" w:cs="Times New Roman"/>
          <w:sz w:val="24"/>
          <w:szCs w:val="24"/>
        </w:rPr>
        <w:t>Historically</w:t>
      </w:r>
      <w:r>
        <w:rPr>
          <w:rFonts w:ascii="Times New Roman" w:hAnsi="Times New Roman" w:cs="Times New Roman"/>
          <w:sz w:val="24"/>
          <w:szCs w:val="24"/>
        </w:rPr>
        <w:t xml:space="preserve">, </w:t>
      </w:r>
      <w:r w:rsidR="00F56804">
        <w:rPr>
          <w:rFonts w:ascii="Times New Roman" w:hAnsi="Times New Roman" w:cs="Times New Roman"/>
          <w:sz w:val="24"/>
          <w:szCs w:val="24"/>
        </w:rPr>
        <w:t xml:space="preserve">researchers </w:t>
      </w:r>
      <w:r w:rsidR="00035B55">
        <w:rPr>
          <w:rFonts w:ascii="Times New Roman" w:hAnsi="Times New Roman" w:cs="Times New Roman"/>
          <w:sz w:val="24"/>
          <w:szCs w:val="24"/>
        </w:rPr>
        <w:t xml:space="preserve">considered </w:t>
      </w:r>
      <w:r w:rsidR="00F56804">
        <w:rPr>
          <w:rFonts w:ascii="Times New Roman" w:hAnsi="Times New Roman" w:cs="Times New Roman"/>
          <w:sz w:val="24"/>
          <w:szCs w:val="24"/>
        </w:rPr>
        <w:t xml:space="preserve">shame </w:t>
      </w:r>
      <w:r w:rsidR="00035B55">
        <w:rPr>
          <w:rFonts w:ascii="Times New Roman" w:hAnsi="Times New Roman" w:cs="Times New Roman"/>
          <w:sz w:val="24"/>
          <w:szCs w:val="24"/>
        </w:rPr>
        <w:t xml:space="preserve">the main component </w:t>
      </w:r>
      <w:r w:rsidR="0065066A">
        <w:rPr>
          <w:rFonts w:ascii="Times New Roman" w:hAnsi="Times New Roman" w:cs="Times New Roman"/>
          <w:sz w:val="24"/>
          <w:szCs w:val="24"/>
        </w:rPr>
        <w:t>within fear of failure constructs</w:t>
      </w:r>
      <w:r>
        <w:rPr>
          <w:rFonts w:ascii="Times New Roman" w:hAnsi="Times New Roman" w:cs="Times New Roman"/>
          <w:sz w:val="24"/>
          <w:szCs w:val="24"/>
        </w:rPr>
        <w:t xml:space="preserve"> (Atkinson &amp; Litwin, </w:t>
      </w:r>
      <w:r w:rsidR="008B1158">
        <w:rPr>
          <w:rFonts w:ascii="Times New Roman" w:hAnsi="Times New Roman" w:cs="Times New Roman"/>
          <w:sz w:val="24"/>
          <w:szCs w:val="24"/>
        </w:rPr>
        <w:t>1960</w:t>
      </w:r>
      <w:r>
        <w:rPr>
          <w:rFonts w:ascii="Times New Roman" w:hAnsi="Times New Roman" w:cs="Times New Roman"/>
          <w:sz w:val="24"/>
          <w:szCs w:val="24"/>
        </w:rPr>
        <w:t xml:space="preserve">; McGregor &amp; Elliot, 2005; Smith &amp; Smoll, 1990).  </w:t>
      </w:r>
      <w:r w:rsidR="00F56804">
        <w:rPr>
          <w:rFonts w:ascii="Times New Roman" w:hAnsi="Times New Roman" w:cs="Times New Roman"/>
          <w:sz w:val="24"/>
          <w:szCs w:val="24"/>
        </w:rPr>
        <w:t>For example, i</w:t>
      </w:r>
      <w:r w:rsidR="00CB696F">
        <w:rPr>
          <w:rFonts w:ascii="Times New Roman" w:hAnsi="Times New Roman" w:cs="Times New Roman"/>
          <w:sz w:val="24"/>
          <w:szCs w:val="24"/>
        </w:rPr>
        <w:t xml:space="preserve">ndividual failure appraisals, </w:t>
      </w:r>
      <w:r>
        <w:rPr>
          <w:rFonts w:ascii="Times New Roman" w:hAnsi="Times New Roman" w:cs="Times New Roman"/>
          <w:sz w:val="24"/>
          <w:szCs w:val="24"/>
        </w:rPr>
        <w:t xml:space="preserve">thoughts of “being exposed” or </w:t>
      </w:r>
      <w:r w:rsidR="0023626C">
        <w:rPr>
          <w:rFonts w:ascii="Times New Roman" w:hAnsi="Times New Roman" w:cs="Times New Roman"/>
          <w:sz w:val="24"/>
          <w:szCs w:val="24"/>
        </w:rPr>
        <w:t>an increased awareness of how</w:t>
      </w:r>
      <w:r w:rsidR="002B782E">
        <w:rPr>
          <w:rFonts w:ascii="Times New Roman" w:hAnsi="Times New Roman" w:cs="Times New Roman"/>
          <w:sz w:val="24"/>
          <w:szCs w:val="24"/>
        </w:rPr>
        <w:t xml:space="preserve"> significant others might</w:t>
      </w:r>
      <w:r w:rsidR="0023626C">
        <w:rPr>
          <w:rFonts w:ascii="Times New Roman" w:hAnsi="Times New Roman" w:cs="Times New Roman"/>
          <w:sz w:val="24"/>
          <w:szCs w:val="24"/>
        </w:rPr>
        <w:t xml:space="preserve"> view their </w:t>
      </w:r>
      <w:r w:rsidR="00CB696F">
        <w:rPr>
          <w:rFonts w:ascii="Times New Roman" w:hAnsi="Times New Roman" w:cs="Times New Roman"/>
          <w:sz w:val="24"/>
          <w:szCs w:val="24"/>
        </w:rPr>
        <w:t xml:space="preserve">performance </w:t>
      </w:r>
      <w:r w:rsidR="0023626C">
        <w:rPr>
          <w:rFonts w:ascii="Times New Roman" w:hAnsi="Times New Roman" w:cs="Times New Roman"/>
          <w:sz w:val="24"/>
          <w:szCs w:val="24"/>
        </w:rPr>
        <w:t>outcome</w:t>
      </w:r>
      <w:r w:rsidR="00CF69C6">
        <w:rPr>
          <w:rFonts w:ascii="Times New Roman" w:hAnsi="Times New Roman" w:cs="Times New Roman"/>
          <w:sz w:val="24"/>
          <w:szCs w:val="24"/>
        </w:rPr>
        <w:t>s</w:t>
      </w:r>
      <w:r w:rsidR="00F56804">
        <w:rPr>
          <w:rFonts w:ascii="Times New Roman" w:hAnsi="Times New Roman" w:cs="Times New Roman"/>
          <w:sz w:val="24"/>
          <w:szCs w:val="24"/>
        </w:rPr>
        <w:t>, often triggers a shame response</w:t>
      </w:r>
      <w:r w:rsidR="0023626C">
        <w:rPr>
          <w:rFonts w:ascii="Times New Roman" w:hAnsi="Times New Roman" w:cs="Times New Roman"/>
          <w:sz w:val="24"/>
          <w:szCs w:val="24"/>
        </w:rPr>
        <w:t xml:space="preserve"> </w:t>
      </w:r>
      <w:r>
        <w:rPr>
          <w:rFonts w:ascii="Times New Roman" w:hAnsi="Times New Roman" w:cs="Times New Roman"/>
          <w:sz w:val="24"/>
          <w:szCs w:val="24"/>
        </w:rPr>
        <w:t>(Tangney</w:t>
      </w:r>
      <w:r w:rsidR="00D2139B">
        <w:rPr>
          <w:rFonts w:ascii="Times New Roman" w:hAnsi="Times New Roman" w:cs="Times New Roman"/>
          <w:sz w:val="24"/>
          <w:szCs w:val="24"/>
        </w:rPr>
        <w:t>, Burggraf, &amp; Wagner, 1995; Tangney</w:t>
      </w:r>
      <w:r w:rsidR="002C03B1">
        <w:rPr>
          <w:rFonts w:ascii="Times New Roman" w:hAnsi="Times New Roman" w:cs="Times New Roman"/>
          <w:sz w:val="24"/>
          <w:szCs w:val="24"/>
        </w:rPr>
        <w:t xml:space="preserve">, </w:t>
      </w:r>
      <w:r w:rsidR="00AB1322">
        <w:rPr>
          <w:rFonts w:ascii="Times New Roman" w:hAnsi="Times New Roman" w:cs="Times New Roman"/>
          <w:sz w:val="24"/>
          <w:szCs w:val="24"/>
        </w:rPr>
        <w:t>et al., 1992</w:t>
      </w:r>
      <w:r w:rsidR="00F973DA">
        <w:rPr>
          <w:rFonts w:ascii="Times New Roman" w:hAnsi="Times New Roman" w:cs="Times New Roman"/>
          <w:sz w:val="24"/>
          <w:szCs w:val="24"/>
        </w:rPr>
        <w:t xml:space="preserve">).  </w:t>
      </w:r>
      <w:r w:rsidR="00780EDE">
        <w:rPr>
          <w:rFonts w:ascii="Times New Roman" w:hAnsi="Times New Roman" w:cs="Times New Roman"/>
          <w:sz w:val="24"/>
          <w:szCs w:val="24"/>
        </w:rPr>
        <w:t xml:space="preserve">Specifically, </w:t>
      </w:r>
      <w:r w:rsidR="002E2050">
        <w:rPr>
          <w:rFonts w:ascii="Times New Roman" w:hAnsi="Times New Roman" w:cs="Times New Roman"/>
          <w:sz w:val="24"/>
          <w:szCs w:val="24"/>
        </w:rPr>
        <w:t xml:space="preserve">a study by </w:t>
      </w:r>
      <w:r w:rsidR="00780EDE">
        <w:rPr>
          <w:rFonts w:ascii="Times New Roman" w:hAnsi="Times New Roman" w:cs="Times New Roman"/>
          <w:sz w:val="24"/>
          <w:szCs w:val="24"/>
        </w:rPr>
        <w:t xml:space="preserve">McGregor and Elliot (2005) </w:t>
      </w:r>
      <w:r w:rsidR="002E2050">
        <w:rPr>
          <w:rFonts w:ascii="Times New Roman" w:hAnsi="Times New Roman" w:cs="Times New Roman"/>
          <w:sz w:val="24"/>
          <w:szCs w:val="24"/>
        </w:rPr>
        <w:t xml:space="preserve">found an association </w:t>
      </w:r>
      <w:r w:rsidR="00780EDE">
        <w:rPr>
          <w:rFonts w:ascii="Times New Roman" w:hAnsi="Times New Roman" w:cs="Times New Roman"/>
          <w:sz w:val="24"/>
          <w:szCs w:val="24"/>
        </w:rPr>
        <w:t xml:space="preserve">between parental shaming, fear of failure, and shame proneness. </w:t>
      </w:r>
      <w:r w:rsidR="00780EDE" w:rsidRPr="00407B36">
        <w:rPr>
          <w:rFonts w:ascii="Times New Roman" w:hAnsi="Times New Roman" w:cs="Times New Roman"/>
          <w:sz w:val="24"/>
          <w:szCs w:val="24"/>
        </w:rPr>
        <w:t xml:space="preserve"> </w:t>
      </w:r>
      <w:r w:rsidR="000F2EEA">
        <w:rPr>
          <w:rFonts w:ascii="Times New Roman" w:hAnsi="Times New Roman" w:cs="Times New Roman"/>
          <w:sz w:val="24"/>
          <w:szCs w:val="24"/>
        </w:rPr>
        <w:t>However, s</w:t>
      </w:r>
      <w:r>
        <w:rPr>
          <w:rFonts w:ascii="Times New Roman" w:hAnsi="Times New Roman" w:cs="Times New Roman"/>
          <w:sz w:val="24"/>
          <w:szCs w:val="24"/>
        </w:rPr>
        <w:t xml:space="preserve">hame </w:t>
      </w:r>
      <w:r w:rsidR="002971E0">
        <w:rPr>
          <w:rFonts w:ascii="Times New Roman" w:hAnsi="Times New Roman" w:cs="Times New Roman"/>
          <w:sz w:val="24"/>
          <w:szCs w:val="24"/>
        </w:rPr>
        <w:t>is not anchored to specific “failure” outcome</w:t>
      </w:r>
      <w:r w:rsidR="002D218E">
        <w:rPr>
          <w:rFonts w:ascii="Times New Roman" w:hAnsi="Times New Roman" w:cs="Times New Roman"/>
          <w:sz w:val="24"/>
          <w:szCs w:val="24"/>
        </w:rPr>
        <w:t>s</w:t>
      </w:r>
      <w:r w:rsidR="002971E0">
        <w:rPr>
          <w:rFonts w:ascii="Times New Roman" w:hAnsi="Times New Roman" w:cs="Times New Roman"/>
          <w:sz w:val="24"/>
          <w:szCs w:val="24"/>
        </w:rPr>
        <w:t xml:space="preserve"> (Weiner, 1985), instead </w:t>
      </w:r>
      <w:r>
        <w:rPr>
          <w:rFonts w:ascii="Times New Roman" w:hAnsi="Times New Roman" w:cs="Times New Roman"/>
          <w:sz w:val="24"/>
          <w:szCs w:val="24"/>
        </w:rPr>
        <w:t xml:space="preserve">individuals </w:t>
      </w:r>
      <w:r w:rsidR="00F973DA">
        <w:rPr>
          <w:rFonts w:ascii="Times New Roman" w:hAnsi="Times New Roman" w:cs="Times New Roman"/>
          <w:sz w:val="24"/>
          <w:szCs w:val="24"/>
        </w:rPr>
        <w:t xml:space="preserve">experience </w:t>
      </w:r>
      <w:r>
        <w:rPr>
          <w:rFonts w:ascii="Times New Roman" w:hAnsi="Times New Roman" w:cs="Times New Roman"/>
          <w:sz w:val="24"/>
          <w:szCs w:val="24"/>
        </w:rPr>
        <w:t>it globally.</w:t>
      </w:r>
      <w:r w:rsidR="00EC4FFA">
        <w:rPr>
          <w:rFonts w:ascii="Times New Roman" w:hAnsi="Times New Roman" w:cs="Times New Roman"/>
          <w:sz w:val="24"/>
          <w:szCs w:val="24"/>
        </w:rPr>
        <w:t xml:space="preserve"> </w:t>
      </w:r>
      <w:r w:rsidR="00780EDE">
        <w:rPr>
          <w:rFonts w:ascii="Times New Roman" w:hAnsi="Times New Roman" w:cs="Times New Roman"/>
          <w:sz w:val="24"/>
          <w:szCs w:val="24"/>
        </w:rPr>
        <w:t xml:space="preserve"> Research indicates that individuals who measure higher on fear of failure also show an increase in globalizing shame experiences (McGregor &amp; Elliot, 2005).  </w:t>
      </w:r>
      <w:r w:rsidR="00EC4FFA">
        <w:rPr>
          <w:rFonts w:ascii="Times New Roman" w:hAnsi="Times New Roman" w:cs="Times New Roman"/>
          <w:sz w:val="24"/>
          <w:szCs w:val="24"/>
        </w:rPr>
        <w:t>For example,</w:t>
      </w:r>
      <w:r w:rsidR="001B6B04">
        <w:rPr>
          <w:rFonts w:ascii="Times New Roman" w:hAnsi="Times New Roman" w:cs="Times New Roman"/>
          <w:sz w:val="24"/>
          <w:szCs w:val="24"/>
        </w:rPr>
        <w:t xml:space="preserve"> when an individual “fails”</w:t>
      </w:r>
      <w:r w:rsidR="002971E0">
        <w:rPr>
          <w:rFonts w:ascii="Times New Roman" w:hAnsi="Times New Roman" w:cs="Times New Roman"/>
          <w:sz w:val="24"/>
          <w:szCs w:val="24"/>
        </w:rPr>
        <w:t xml:space="preserve"> to achieve a goal, they view themselves as a complete failure and </w:t>
      </w:r>
      <w:r w:rsidR="002971E0" w:rsidRPr="002D218E">
        <w:rPr>
          <w:rFonts w:ascii="Times New Roman" w:hAnsi="Times New Roman" w:cs="Times New Roman"/>
          <w:sz w:val="24"/>
          <w:szCs w:val="24"/>
        </w:rPr>
        <w:t>experience</w:t>
      </w:r>
      <w:r w:rsidR="002971E0">
        <w:rPr>
          <w:rFonts w:ascii="Times New Roman" w:hAnsi="Times New Roman" w:cs="Times New Roman"/>
          <w:sz w:val="24"/>
          <w:szCs w:val="24"/>
        </w:rPr>
        <w:t xml:space="preserve"> a sense of </w:t>
      </w:r>
      <w:r w:rsidR="002971E0">
        <w:rPr>
          <w:rFonts w:ascii="Times New Roman" w:hAnsi="Times New Roman" w:cs="Times New Roman"/>
          <w:sz w:val="24"/>
          <w:szCs w:val="24"/>
        </w:rPr>
        <w:lastRenderedPageBreak/>
        <w:t xml:space="preserve">global deficiency </w:t>
      </w:r>
      <w:r>
        <w:rPr>
          <w:rFonts w:ascii="Times New Roman" w:hAnsi="Times New Roman" w:cs="Times New Roman"/>
          <w:sz w:val="24"/>
          <w:szCs w:val="24"/>
        </w:rPr>
        <w:t>(</w:t>
      </w:r>
      <w:r w:rsidR="005B26E5">
        <w:rPr>
          <w:rFonts w:ascii="Times New Roman" w:hAnsi="Times New Roman" w:cs="Times New Roman"/>
          <w:sz w:val="24"/>
          <w:szCs w:val="24"/>
        </w:rPr>
        <w:t xml:space="preserve">Harder, 1995; </w:t>
      </w:r>
      <w:r>
        <w:rPr>
          <w:rFonts w:ascii="Times New Roman" w:hAnsi="Times New Roman" w:cs="Times New Roman"/>
          <w:sz w:val="24"/>
          <w:szCs w:val="24"/>
        </w:rPr>
        <w:t>Lewis, 2000; Turner &amp; Waugh, 2007; Tangney</w:t>
      </w:r>
      <w:r w:rsidR="00D2139B">
        <w:rPr>
          <w:rFonts w:ascii="Times New Roman" w:hAnsi="Times New Roman" w:cs="Times New Roman"/>
          <w:sz w:val="24"/>
          <w:szCs w:val="24"/>
        </w:rPr>
        <w:t xml:space="preserve"> et al., 1995</w:t>
      </w:r>
      <w:r w:rsidR="002B782E">
        <w:rPr>
          <w:rFonts w:ascii="Times New Roman" w:hAnsi="Times New Roman" w:cs="Times New Roman"/>
          <w:sz w:val="24"/>
          <w:szCs w:val="24"/>
        </w:rPr>
        <w:t xml:space="preserve">; </w:t>
      </w:r>
      <w:r w:rsidR="0059699C">
        <w:rPr>
          <w:rFonts w:ascii="Times New Roman" w:hAnsi="Times New Roman" w:cs="Times New Roman"/>
          <w:sz w:val="24"/>
          <w:szCs w:val="24"/>
        </w:rPr>
        <w:t xml:space="preserve">Turner, Husman, &amp; Schallert, 2002; </w:t>
      </w:r>
      <w:r w:rsidR="002B782E">
        <w:rPr>
          <w:rFonts w:ascii="Times New Roman" w:hAnsi="Times New Roman" w:cs="Times New Roman"/>
          <w:sz w:val="24"/>
          <w:szCs w:val="24"/>
        </w:rPr>
        <w:t>Weiner, 1985</w:t>
      </w:r>
      <w:r w:rsidR="00D2139B">
        <w:rPr>
          <w:rFonts w:ascii="Times New Roman" w:hAnsi="Times New Roman" w:cs="Times New Roman"/>
          <w:sz w:val="24"/>
          <w:szCs w:val="24"/>
        </w:rPr>
        <w:t xml:space="preserve">). </w:t>
      </w:r>
    </w:p>
    <w:p w14:paraId="3448810C" w14:textId="77777777" w:rsidR="001B6EF6" w:rsidRDefault="00D364B6" w:rsidP="001B6EF6">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64CB0">
        <w:rPr>
          <w:rFonts w:ascii="Times New Roman" w:hAnsi="Times New Roman" w:cs="Times New Roman"/>
          <w:sz w:val="24"/>
          <w:szCs w:val="24"/>
        </w:rPr>
        <w:t>he globalizing nature of shame causes a decrease in self-esteem</w:t>
      </w:r>
      <w:r>
        <w:rPr>
          <w:rFonts w:ascii="Times New Roman" w:hAnsi="Times New Roman" w:cs="Times New Roman"/>
          <w:sz w:val="24"/>
          <w:szCs w:val="24"/>
        </w:rPr>
        <w:t xml:space="preserve"> and can </w:t>
      </w:r>
      <w:r w:rsidR="00873315">
        <w:rPr>
          <w:rFonts w:ascii="Times New Roman" w:hAnsi="Times New Roman" w:cs="Times New Roman"/>
          <w:sz w:val="24"/>
          <w:szCs w:val="24"/>
        </w:rPr>
        <w:t xml:space="preserve">effect </w:t>
      </w:r>
      <w:r>
        <w:rPr>
          <w:rFonts w:ascii="Times New Roman" w:hAnsi="Times New Roman" w:cs="Times New Roman"/>
          <w:sz w:val="24"/>
          <w:szCs w:val="24"/>
        </w:rPr>
        <w:t>behavior</w:t>
      </w:r>
      <w:r w:rsidR="00864CB0">
        <w:rPr>
          <w:rFonts w:ascii="Times New Roman" w:hAnsi="Times New Roman" w:cs="Times New Roman"/>
          <w:sz w:val="24"/>
          <w:szCs w:val="24"/>
        </w:rPr>
        <w:t>, especially when failure appraisals are associated with valued goals (</w:t>
      </w:r>
      <w:r>
        <w:rPr>
          <w:rFonts w:ascii="Times New Roman" w:hAnsi="Times New Roman" w:cs="Times New Roman"/>
          <w:sz w:val="24"/>
          <w:szCs w:val="24"/>
        </w:rPr>
        <w:t xml:space="preserve">Lazarus, 1991; </w:t>
      </w:r>
      <w:r w:rsidR="00864CB0">
        <w:rPr>
          <w:rFonts w:ascii="Times New Roman" w:hAnsi="Times New Roman" w:cs="Times New Roman"/>
          <w:sz w:val="24"/>
          <w:szCs w:val="24"/>
        </w:rPr>
        <w:t>Lewis, 2000</w:t>
      </w:r>
      <w:r>
        <w:rPr>
          <w:rFonts w:ascii="Times New Roman" w:hAnsi="Times New Roman" w:cs="Times New Roman"/>
          <w:sz w:val="24"/>
          <w:szCs w:val="24"/>
        </w:rPr>
        <w:t>; Turner &amp; Waugh, 2007</w:t>
      </w:r>
      <w:r w:rsidR="00864CB0">
        <w:rPr>
          <w:rFonts w:ascii="Times New Roman" w:hAnsi="Times New Roman" w:cs="Times New Roman"/>
          <w:sz w:val="24"/>
          <w:szCs w:val="24"/>
        </w:rPr>
        <w:t>).</w:t>
      </w:r>
      <w:r w:rsidR="00D94B54">
        <w:rPr>
          <w:rFonts w:ascii="Times New Roman" w:hAnsi="Times New Roman" w:cs="Times New Roman"/>
          <w:sz w:val="24"/>
          <w:szCs w:val="24"/>
        </w:rPr>
        <w:t xml:space="preserve">  </w:t>
      </w:r>
      <w:r w:rsidR="00E5241D">
        <w:rPr>
          <w:rFonts w:ascii="Times New Roman" w:hAnsi="Times New Roman" w:cs="Times New Roman"/>
          <w:sz w:val="24"/>
          <w:szCs w:val="24"/>
        </w:rPr>
        <w:t>As an individual anticipates rejection or negative consequences from performance outcomes, coupled with high expectations of achievement, they become aversive to mistakes and even slight indications of failure</w:t>
      </w:r>
      <w:r w:rsidR="002B782E">
        <w:rPr>
          <w:rFonts w:ascii="Times New Roman" w:hAnsi="Times New Roman" w:cs="Times New Roman"/>
          <w:sz w:val="24"/>
          <w:szCs w:val="24"/>
        </w:rPr>
        <w:t xml:space="preserve"> (</w:t>
      </w:r>
      <w:r w:rsidR="002B782E" w:rsidRPr="006F486F">
        <w:rPr>
          <w:rFonts w:ascii="Times" w:hAnsi="Times" w:cstheme="minorHAnsi"/>
          <w:sz w:val="24"/>
          <w:szCs w:val="24"/>
        </w:rPr>
        <w:t>Flett et al., 1991; 1994</w:t>
      </w:r>
      <w:r w:rsidR="002B782E">
        <w:rPr>
          <w:rFonts w:ascii="Times" w:hAnsi="Times" w:cstheme="minorHAnsi"/>
          <w:sz w:val="24"/>
          <w:szCs w:val="24"/>
        </w:rPr>
        <w:t>)</w:t>
      </w:r>
      <w:r w:rsidR="00E5241D">
        <w:rPr>
          <w:rFonts w:ascii="Times New Roman" w:hAnsi="Times New Roman" w:cs="Times New Roman"/>
          <w:sz w:val="24"/>
          <w:szCs w:val="24"/>
        </w:rPr>
        <w:t>; c</w:t>
      </w:r>
      <w:r w:rsidR="00C07B5F">
        <w:rPr>
          <w:rFonts w:ascii="Times New Roman" w:hAnsi="Times New Roman" w:cs="Times New Roman"/>
          <w:sz w:val="24"/>
          <w:szCs w:val="24"/>
        </w:rPr>
        <w:t xml:space="preserve">onsequently, “shame motivates an avoidance response” among individuals who are sensitive to failure indications (Tangney, 1995, p. 1137).  For this reason, </w:t>
      </w:r>
      <w:r w:rsidR="007530B2">
        <w:rPr>
          <w:rFonts w:ascii="Times New Roman" w:hAnsi="Times New Roman" w:cs="Times New Roman"/>
          <w:sz w:val="24"/>
          <w:szCs w:val="24"/>
        </w:rPr>
        <w:t xml:space="preserve">individuals who measure high on fear of failure are prone to </w:t>
      </w:r>
      <w:r w:rsidR="00847B5B">
        <w:rPr>
          <w:rFonts w:ascii="Times New Roman" w:hAnsi="Times New Roman" w:cs="Times New Roman"/>
          <w:sz w:val="24"/>
          <w:szCs w:val="24"/>
        </w:rPr>
        <w:t xml:space="preserve">avoidance-oriented achievement goals and </w:t>
      </w:r>
      <w:r w:rsidR="00C07B5F">
        <w:rPr>
          <w:rFonts w:ascii="Times New Roman" w:hAnsi="Times New Roman" w:cs="Times New Roman"/>
          <w:sz w:val="24"/>
          <w:szCs w:val="24"/>
        </w:rPr>
        <w:t>self-handicapping</w:t>
      </w:r>
      <w:r w:rsidR="00591F68">
        <w:rPr>
          <w:rFonts w:ascii="Times New Roman" w:hAnsi="Times New Roman" w:cs="Times New Roman"/>
          <w:sz w:val="24"/>
          <w:szCs w:val="24"/>
        </w:rPr>
        <w:t xml:space="preserve"> strategies</w:t>
      </w:r>
      <w:r w:rsidR="007530B2">
        <w:rPr>
          <w:rFonts w:ascii="Times New Roman" w:hAnsi="Times New Roman" w:cs="Times New Roman"/>
          <w:sz w:val="24"/>
          <w:szCs w:val="24"/>
        </w:rPr>
        <w:t>,</w:t>
      </w:r>
      <w:r w:rsidR="00591F68">
        <w:rPr>
          <w:rFonts w:ascii="Times New Roman" w:hAnsi="Times New Roman" w:cs="Times New Roman"/>
          <w:sz w:val="24"/>
          <w:szCs w:val="24"/>
        </w:rPr>
        <w:t xml:space="preserve"> </w:t>
      </w:r>
      <w:r w:rsidR="00C07B5F">
        <w:rPr>
          <w:rFonts w:ascii="Times New Roman" w:hAnsi="Times New Roman" w:cs="Times New Roman"/>
          <w:sz w:val="24"/>
          <w:szCs w:val="24"/>
        </w:rPr>
        <w:t>as a means to protect self-worth and maintain acceptance from important others (</w:t>
      </w:r>
      <w:r w:rsidR="00C07B5F" w:rsidRPr="00035B55">
        <w:rPr>
          <w:rFonts w:ascii="Times New Roman" w:hAnsi="Times New Roman" w:cs="Times New Roman"/>
          <w:sz w:val="24"/>
          <w:szCs w:val="24"/>
        </w:rPr>
        <w:t xml:space="preserve">Atkinson, 1957; </w:t>
      </w:r>
      <w:r w:rsidR="00035B55" w:rsidRPr="00035B55">
        <w:rPr>
          <w:rFonts w:ascii="Times New Roman" w:hAnsi="Times New Roman" w:cs="Times New Roman"/>
          <w:sz w:val="24"/>
          <w:szCs w:val="24"/>
        </w:rPr>
        <w:t xml:space="preserve">Covington, 1992; </w:t>
      </w:r>
      <w:r w:rsidR="00C07B5F" w:rsidRPr="00035B55">
        <w:rPr>
          <w:rFonts w:ascii="Times New Roman" w:hAnsi="Times New Roman" w:cs="Times New Roman"/>
          <w:sz w:val="24"/>
          <w:szCs w:val="24"/>
        </w:rPr>
        <w:t>Elliot &amp; Church, 1997; 2003</w:t>
      </w:r>
      <w:r w:rsidR="00035B55">
        <w:rPr>
          <w:rFonts w:ascii="Times New Roman" w:hAnsi="Times New Roman" w:cs="Times New Roman"/>
          <w:sz w:val="24"/>
          <w:szCs w:val="24"/>
        </w:rPr>
        <w:t>;</w:t>
      </w:r>
      <w:r w:rsidR="00035B55" w:rsidRPr="00035B55">
        <w:rPr>
          <w:rFonts w:ascii="Times New Roman" w:hAnsi="Times New Roman" w:cs="Times New Roman"/>
          <w:sz w:val="24"/>
          <w:szCs w:val="24"/>
        </w:rPr>
        <w:t xml:space="preserve"> </w:t>
      </w:r>
      <w:r w:rsidR="00035B55">
        <w:rPr>
          <w:rFonts w:ascii="Times New Roman" w:hAnsi="Times New Roman" w:cs="Times New Roman"/>
          <w:sz w:val="24"/>
          <w:szCs w:val="24"/>
        </w:rPr>
        <w:t>Pyszczynski &amp; Greenberg, 1983</w:t>
      </w:r>
      <w:r w:rsidR="00C07B5F">
        <w:rPr>
          <w:rFonts w:ascii="Times New Roman" w:hAnsi="Times New Roman" w:cs="Times New Roman"/>
          <w:sz w:val="24"/>
          <w:szCs w:val="24"/>
        </w:rPr>
        <w:t xml:space="preserve">). </w:t>
      </w:r>
      <w:r w:rsidR="00591F68">
        <w:rPr>
          <w:rFonts w:ascii="Times New Roman" w:hAnsi="Times New Roman" w:cs="Times New Roman"/>
          <w:sz w:val="24"/>
          <w:szCs w:val="24"/>
        </w:rPr>
        <w:t xml:space="preserve"> </w:t>
      </w:r>
    </w:p>
    <w:p w14:paraId="5C8B8A3E" w14:textId="77777777" w:rsidR="00FB79F2" w:rsidRDefault="00330C4C" w:rsidP="001B6EF6">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Researchers describe s</w:t>
      </w:r>
      <w:r w:rsidR="00FB79F2">
        <w:rPr>
          <w:rFonts w:ascii="Times New Roman" w:hAnsi="Times New Roman" w:cs="Times New Roman"/>
          <w:sz w:val="24"/>
          <w:szCs w:val="24"/>
        </w:rPr>
        <w:t xml:space="preserve">elf-handicapping as behavioral practices </w:t>
      </w:r>
      <w:r w:rsidR="008C235E">
        <w:rPr>
          <w:rFonts w:ascii="Times New Roman" w:hAnsi="Times New Roman" w:cs="Times New Roman"/>
          <w:sz w:val="24"/>
          <w:szCs w:val="24"/>
        </w:rPr>
        <w:t xml:space="preserve">that </w:t>
      </w:r>
      <w:r w:rsidR="00FB79F2">
        <w:rPr>
          <w:rFonts w:ascii="Times New Roman" w:hAnsi="Times New Roman" w:cs="Times New Roman"/>
          <w:sz w:val="24"/>
          <w:szCs w:val="24"/>
        </w:rPr>
        <w:t>increase the likelihood for failure</w:t>
      </w:r>
      <w:r w:rsidR="008C235E">
        <w:rPr>
          <w:rFonts w:ascii="Times New Roman" w:hAnsi="Times New Roman" w:cs="Times New Roman"/>
          <w:sz w:val="24"/>
          <w:szCs w:val="24"/>
        </w:rPr>
        <w:t xml:space="preserve">.  </w:t>
      </w:r>
      <w:r w:rsidR="001B6EF6">
        <w:rPr>
          <w:rFonts w:ascii="Times New Roman" w:hAnsi="Times New Roman" w:cs="Times New Roman"/>
          <w:sz w:val="24"/>
          <w:szCs w:val="24"/>
        </w:rPr>
        <w:t xml:space="preserve">Subsequently, self-handicapping behaviors greatly impede academic success and examples include: cheating, procrastination, lowering expectations, and decreasing preparation, effort, and quality engagement (Baumgardner &amp; Brownlee, 1987; Crocker &amp; Park, 2003; Elliot &amp; Harackiewicz, 1996; Elliot &amp; Sheldon, 1997; Martin &amp; Marsh, 2003; Pyszczynski &amp; Greenberg, 1983; Tice, 1991; Turner &amp; Pratkanis, 1993; Wicker, Payne, &amp; Morgan, 1983).  </w:t>
      </w:r>
      <w:r w:rsidR="008C235E">
        <w:rPr>
          <w:rFonts w:ascii="Times New Roman" w:hAnsi="Times New Roman" w:cs="Times New Roman"/>
          <w:sz w:val="24"/>
          <w:szCs w:val="24"/>
        </w:rPr>
        <w:t>By sabotaging the probabil</w:t>
      </w:r>
      <w:r w:rsidR="001B6EF6">
        <w:rPr>
          <w:rFonts w:ascii="Times New Roman" w:hAnsi="Times New Roman" w:cs="Times New Roman"/>
          <w:sz w:val="24"/>
          <w:szCs w:val="24"/>
        </w:rPr>
        <w:t xml:space="preserve">ity of achievement success, </w:t>
      </w:r>
      <w:r w:rsidR="008C235E">
        <w:rPr>
          <w:rFonts w:ascii="Times New Roman" w:hAnsi="Times New Roman" w:cs="Times New Roman"/>
          <w:sz w:val="24"/>
          <w:szCs w:val="24"/>
        </w:rPr>
        <w:t>individual</w:t>
      </w:r>
      <w:r w:rsidR="001B6EF6">
        <w:rPr>
          <w:rFonts w:ascii="Times New Roman" w:hAnsi="Times New Roman" w:cs="Times New Roman"/>
          <w:sz w:val="24"/>
          <w:szCs w:val="24"/>
        </w:rPr>
        <w:t>s</w:t>
      </w:r>
      <w:r w:rsidR="008C235E">
        <w:rPr>
          <w:rFonts w:ascii="Times New Roman" w:hAnsi="Times New Roman" w:cs="Times New Roman"/>
          <w:sz w:val="24"/>
          <w:szCs w:val="24"/>
        </w:rPr>
        <w:t xml:space="preserve"> can readily blame something and/or someone else, besides themselves and their ability</w:t>
      </w:r>
      <w:r w:rsidR="001B6EF6">
        <w:rPr>
          <w:rFonts w:ascii="Times New Roman" w:hAnsi="Times New Roman" w:cs="Times New Roman"/>
          <w:sz w:val="24"/>
          <w:szCs w:val="24"/>
        </w:rPr>
        <w:t>, for</w:t>
      </w:r>
      <w:r w:rsidR="008C235E">
        <w:rPr>
          <w:rFonts w:ascii="Times New Roman" w:hAnsi="Times New Roman" w:cs="Times New Roman"/>
          <w:sz w:val="24"/>
          <w:szCs w:val="24"/>
        </w:rPr>
        <w:t xml:space="preserve"> performance failure</w:t>
      </w:r>
      <w:r w:rsidR="001B6EF6">
        <w:rPr>
          <w:rFonts w:ascii="Times New Roman" w:hAnsi="Times New Roman" w:cs="Times New Roman"/>
          <w:sz w:val="24"/>
          <w:szCs w:val="24"/>
        </w:rPr>
        <w:t>s</w:t>
      </w:r>
      <w:r w:rsidR="00EB4A10">
        <w:rPr>
          <w:rFonts w:ascii="Times New Roman" w:hAnsi="Times New Roman" w:cs="Times New Roman"/>
          <w:sz w:val="24"/>
          <w:szCs w:val="24"/>
        </w:rPr>
        <w:t xml:space="preserve"> (Midgley &amp; Urdan, 2001; Urdan, Midgley, &amp; Anderman, 1998)</w:t>
      </w:r>
      <w:r w:rsidR="008C235E">
        <w:rPr>
          <w:rFonts w:ascii="Times New Roman" w:hAnsi="Times New Roman" w:cs="Times New Roman"/>
          <w:sz w:val="24"/>
          <w:szCs w:val="24"/>
        </w:rPr>
        <w:t>.  In this way, self-handicapping</w:t>
      </w:r>
      <w:r w:rsidR="001B6EF6">
        <w:rPr>
          <w:rFonts w:ascii="Times New Roman" w:hAnsi="Times New Roman" w:cs="Times New Roman"/>
          <w:sz w:val="24"/>
          <w:szCs w:val="24"/>
        </w:rPr>
        <w:t xml:space="preserve"> acts </w:t>
      </w:r>
      <w:r w:rsidR="001B6EF6">
        <w:rPr>
          <w:rFonts w:ascii="Times New Roman" w:hAnsi="Times New Roman" w:cs="Times New Roman"/>
          <w:sz w:val="24"/>
          <w:szCs w:val="24"/>
        </w:rPr>
        <w:lastRenderedPageBreak/>
        <w:t>to protect the individual by managing the impression that others have of them (Kolditz &amp; Arkin, 1982)</w:t>
      </w:r>
      <w:r w:rsidR="00247644">
        <w:rPr>
          <w:rFonts w:ascii="Times New Roman" w:hAnsi="Times New Roman" w:cs="Times New Roman"/>
          <w:sz w:val="24"/>
          <w:szCs w:val="24"/>
        </w:rPr>
        <w:t xml:space="preserve">, which for perfectionists is imperative </w:t>
      </w:r>
      <w:r w:rsidR="00EB4A10">
        <w:rPr>
          <w:rFonts w:ascii="Times New Roman" w:hAnsi="Times New Roman" w:cs="Times New Roman"/>
          <w:sz w:val="24"/>
          <w:szCs w:val="24"/>
        </w:rPr>
        <w:t xml:space="preserve">towards gaining </w:t>
      </w:r>
      <w:r w:rsidR="00247644">
        <w:rPr>
          <w:rFonts w:ascii="Times New Roman" w:hAnsi="Times New Roman" w:cs="Times New Roman"/>
          <w:sz w:val="24"/>
          <w:szCs w:val="24"/>
        </w:rPr>
        <w:t>acceptance</w:t>
      </w:r>
      <w:r w:rsidR="001B6EF6">
        <w:rPr>
          <w:rFonts w:ascii="Times New Roman" w:hAnsi="Times New Roman" w:cs="Times New Roman"/>
          <w:sz w:val="24"/>
          <w:szCs w:val="24"/>
        </w:rPr>
        <w:t>.</w:t>
      </w:r>
    </w:p>
    <w:p w14:paraId="7043410A" w14:textId="77777777" w:rsidR="00C93716" w:rsidRDefault="00A11EF0" w:rsidP="006E41CD">
      <w:pPr>
        <w:spacing w:after="0" w:line="480" w:lineRule="auto"/>
        <w:ind w:firstLine="720"/>
        <w:rPr>
          <w:rFonts w:ascii="Times" w:hAnsi="Times" w:cs="Times New Roman"/>
          <w:sz w:val="24"/>
          <w:szCs w:val="24"/>
        </w:rPr>
      </w:pPr>
      <w:r>
        <w:rPr>
          <w:rFonts w:ascii="Times New Roman" w:hAnsi="Times New Roman" w:cs="Times New Roman"/>
          <w:b/>
          <w:i/>
          <w:sz w:val="24"/>
          <w:szCs w:val="24"/>
        </w:rPr>
        <w:t xml:space="preserve">Fear of </w:t>
      </w:r>
      <w:r w:rsidR="00612D14">
        <w:rPr>
          <w:rFonts w:ascii="Times New Roman" w:hAnsi="Times New Roman" w:cs="Times New Roman"/>
          <w:b/>
          <w:i/>
          <w:sz w:val="24"/>
          <w:szCs w:val="24"/>
        </w:rPr>
        <w:t>f</w:t>
      </w:r>
      <w:r>
        <w:rPr>
          <w:rFonts w:ascii="Times New Roman" w:hAnsi="Times New Roman" w:cs="Times New Roman"/>
          <w:b/>
          <w:i/>
          <w:sz w:val="24"/>
          <w:szCs w:val="24"/>
        </w:rPr>
        <w:t xml:space="preserve">ailure and </w:t>
      </w:r>
      <w:r w:rsidR="00612D14">
        <w:rPr>
          <w:rFonts w:ascii="Times New Roman" w:hAnsi="Times New Roman" w:cs="Times New Roman"/>
          <w:b/>
          <w:i/>
          <w:sz w:val="24"/>
          <w:szCs w:val="24"/>
        </w:rPr>
        <w:t>p</w:t>
      </w:r>
      <w:r>
        <w:rPr>
          <w:rFonts w:ascii="Times New Roman" w:hAnsi="Times New Roman" w:cs="Times New Roman"/>
          <w:b/>
          <w:i/>
          <w:sz w:val="24"/>
          <w:szCs w:val="24"/>
        </w:rPr>
        <w:t>erfectionis</w:t>
      </w:r>
      <w:r w:rsidR="00F94079">
        <w:rPr>
          <w:rFonts w:ascii="Times New Roman" w:hAnsi="Times New Roman" w:cs="Times New Roman"/>
          <w:b/>
          <w:i/>
          <w:sz w:val="24"/>
          <w:szCs w:val="24"/>
        </w:rPr>
        <w:t xml:space="preserve">m.  </w:t>
      </w:r>
      <w:r w:rsidR="00AC46FE" w:rsidRPr="003322F0">
        <w:rPr>
          <w:rFonts w:ascii="Times New Roman" w:hAnsi="Times New Roman" w:cs="Times New Roman"/>
          <w:sz w:val="24"/>
          <w:szCs w:val="24"/>
        </w:rPr>
        <w:t>Perfectionists define failure as any outcome that falls short of a set goal</w:t>
      </w:r>
      <w:r w:rsidR="00E65840" w:rsidRPr="003322F0">
        <w:rPr>
          <w:rFonts w:ascii="Times New Roman" w:hAnsi="Times New Roman" w:cs="Times New Roman"/>
          <w:sz w:val="24"/>
          <w:szCs w:val="24"/>
        </w:rPr>
        <w:t xml:space="preserve"> (Neumeister, 2004)</w:t>
      </w:r>
      <w:r w:rsidR="00AC46FE" w:rsidRPr="003322F0">
        <w:rPr>
          <w:rFonts w:ascii="Times New Roman" w:hAnsi="Times New Roman" w:cs="Times New Roman"/>
          <w:sz w:val="24"/>
          <w:szCs w:val="24"/>
        </w:rPr>
        <w:t>, and</w:t>
      </w:r>
      <w:r w:rsidR="00E65840" w:rsidRPr="003322F0">
        <w:rPr>
          <w:rFonts w:ascii="Times New Roman" w:hAnsi="Times New Roman" w:cs="Times New Roman"/>
          <w:sz w:val="24"/>
          <w:szCs w:val="24"/>
        </w:rPr>
        <w:t xml:space="preserve"> believe that failure denotes personal flaw (Shafran et al., 2002).</w:t>
      </w:r>
      <w:r w:rsidR="00AC46FE">
        <w:rPr>
          <w:rFonts w:ascii="Times New Roman" w:hAnsi="Times New Roman" w:cs="Times New Roman"/>
          <w:sz w:val="24"/>
          <w:szCs w:val="24"/>
        </w:rPr>
        <w:t xml:space="preserve">  </w:t>
      </w:r>
      <w:r w:rsidR="00D4224A">
        <w:rPr>
          <w:rFonts w:ascii="Times New Roman" w:hAnsi="Times New Roman" w:cs="Times New Roman"/>
          <w:color w:val="131413"/>
          <w:sz w:val="24"/>
          <w:szCs w:val="24"/>
        </w:rPr>
        <w:t>Frost et al. (1991) purports that concern with mistakes is a core issue in perfectionism.</w:t>
      </w:r>
      <w:r w:rsidR="00D4224A">
        <w:rPr>
          <w:rFonts w:ascii="Times New Roman" w:hAnsi="Times New Roman" w:cs="Times New Roman"/>
          <w:sz w:val="24"/>
          <w:szCs w:val="24"/>
        </w:rPr>
        <w:t xml:space="preserve">  Subsequently, </w:t>
      </w:r>
      <w:r w:rsidR="00C36162">
        <w:rPr>
          <w:rFonts w:ascii="Times New Roman" w:hAnsi="Times New Roman" w:cs="Times New Roman"/>
          <w:sz w:val="24"/>
          <w:szCs w:val="24"/>
        </w:rPr>
        <w:t xml:space="preserve">perfectionists are sensitive to discrepancy, which </w:t>
      </w:r>
      <w:r w:rsidR="00330C4C">
        <w:rPr>
          <w:rFonts w:ascii="Times New Roman" w:hAnsi="Times New Roman" w:cs="Times New Roman"/>
          <w:sz w:val="24"/>
          <w:szCs w:val="24"/>
        </w:rPr>
        <w:t>researchers</w:t>
      </w:r>
      <w:r w:rsidR="00C36162">
        <w:rPr>
          <w:rFonts w:ascii="Times New Roman" w:hAnsi="Times New Roman" w:cs="Times New Roman"/>
          <w:sz w:val="24"/>
          <w:szCs w:val="24"/>
        </w:rPr>
        <w:t xml:space="preserve"> define as the perception of inconsistency between an individual’s </w:t>
      </w:r>
      <w:r w:rsidR="00B95837">
        <w:rPr>
          <w:rFonts w:ascii="Times New Roman" w:hAnsi="Times New Roman" w:cs="Times New Roman"/>
          <w:sz w:val="24"/>
          <w:szCs w:val="24"/>
        </w:rPr>
        <w:t xml:space="preserve">actual and </w:t>
      </w:r>
      <w:r w:rsidR="00C36162">
        <w:rPr>
          <w:rFonts w:ascii="Times New Roman" w:hAnsi="Times New Roman" w:cs="Times New Roman"/>
          <w:sz w:val="24"/>
          <w:szCs w:val="24"/>
        </w:rPr>
        <w:t>ideal performance outcomes (Flett et al</w:t>
      </w:r>
      <w:r w:rsidR="004A0948">
        <w:rPr>
          <w:rFonts w:ascii="Times New Roman" w:hAnsi="Times New Roman" w:cs="Times New Roman"/>
          <w:sz w:val="24"/>
          <w:szCs w:val="24"/>
        </w:rPr>
        <w:t>.</w:t>
      </w:r>
      <w:r w:rsidR="00C36162">
        <w:rPr>
          <w:rFonts w:ascii="Times New Roman" w:hAnsi="Times New Roman" w:cs="Times New Roman"/>
          <w:sz w:val="24"/>
          <w:szCs w:val="24"/>
        </w:rPr>
        <w:t>, 1998; Wang</w:t>
      </w:r>
      <w:r w:rsidR="00A365E9">
        <w:rPr>
          <w:rFonts w:ascii="Times New Roman" w:hAnsi="Times New Roman" w:cs="Times New Roman"/>
          <w:sz w:val="24"/>
          <w:szCs w:val="24"/>
        </w:rPr>
        <w:t xml:space="preserve">, </w:t>
      </w:r>
      <w:r w:rsidR="00AB1322">
        <w:rPr>
          <w:rFonts w:ascii="Times New Roman" w:hAnsi="Times New Roman" w:cs="Times New Roman"/>
          <w:sz w:val="24"/>
          <w:szCs w:val="24"/>
        </w:rPr>
        <w:t xml:space="preserve">et al., </w:t>
      </w:r>
      <w:r w:rsidR="00A365E9">
        <w:rPr>
          <w:rFonts w:ascii="Times New Roman" w:hAnsi="Times New Roman" w:cs="Times New Roman"/>
          <w:sz w:val="24"/>
          <w:szCs w:val="24"/>
        </w:rPr>
        <w:t xml:space="preserve">2007). </w:t>
      </w:r>
      <w:r w:rsidR="00C36162">
        <w:rPr>
          <w:rFonts w:ascii="Times New Roman" w:hAnsi="Times New Roman" w:cs="Times New Roman"/>
          <w:sz w:val="24"/>
          <w:szCs w:val="24"/>
        </w:rPr>
        <w:t xml:space="preserve"> </w:t>
      </w:r>
      <w:r w:rsidR="00D4224A">
        <w:rPr>
          <w:rFonts w:ascii="Times New Roman" w:hAnsi="Times New Roman" w:cs="Times New Roman"/>
          <w:sz w:val="24"/>
          <w:szCs w:val="24"/>
        </w:rPr>
        <w:t>Indications of performance discrepancies, reflect the very failure that perfectionists strive to avoid; therefore, discrepancy perpetuates maladaptive emotional consequences</w:t>
      </w:r>
      <w:r w:rsidR="00C36162">
        <w:rPr>
          <w:rFonts w:ascii="Times New Roman" w:hAnsi="Times New Roman" w:cs="Times New Roman"/>
          <w:sz w:val="24"/>
          <w:szCs w:val="24"/>
        </w:rPr>
        <w:t xml:space="preserve"> and is viewed as a negative feature of perfectionism</w:t>
      </w:r>
      <w:r w:rsidR="00D4224A">
        <w:rPr>
          <w:rFonts w:ascii="Times New Roman" w:hAnsi="Times New Roman" w:cs="Times New Roman"/>
          <w:sz w:val="24"/>
          <w:szCs w:val="24"/>
        </w:rPr>
        <w:t xml:space="preserve"> (Ellis, 2002; Flett &amp; Hewitt, 2002; Flett</w:t>
      </w:r>
      <w:r w:rsidR="004A0948">
        <w:rPr>
          <w:rFonts w:ascii="Times New Roman" w:hAnsi="Times New Roman" w:cs="Times New Roman"/>
          <w:sz w:val="24"/>
          <w:szCs w:val="24"/>
        </w:rPr>
        <w:t xml:space="preserve">, Hewitt, &amp; Cheng, </w:t>
      </w:r>
      <w:r w:rsidR="00D4224A">
        <w:rPr>
          <w:rFonts w:ascii="Times New Roman" w:hAnsi="Times New Roman" w:cs="Times New Roman"/>
          <w:sz w:val="24"/>
          <w:szCs w:val="24"/>
        </w:rPr>
        <w:t xml:space="preserve">2008; Stoeber &amp; Kersting, 2007).  </w:t>
      </w:r>
      <w:r w:rsidR="00401345">
        <w:rPr>
          <w:rFonts w:ascii="Times New Roman" w:hAnsi="Times New Roman" w:cs="Times New Roman"/>
          <w:sz w:val="24"/>
          <w:szCs w:val="24"/>
        </w:rPr>
        <w:t xml:space="preserve">Several studies indicate that </w:t>
      </w:r>
      <w:r w:rsidR="00B12535">
        <w:rPr>
          <w:rFonts w:ascii="Times New Roman" w:hAnsi="Times New Roman" w:cs="Times New Roman"/>
          <w:sz w:val="24"/>
          <w:szCs w:val="24"/>
        </w:rPr>
        <w:t xml:space="preserve">discrepancies between an individual’s actual and ideal-self result in higher levels of depression, feelings of inferiority, shame, guilt, fear, agitation, and experiences of distress; </w:t>
      </w:r>
      <w:r w:rsidR="00D4224A">
        <w:rPr>
          <w:rFonts w:ascii="Times New Roman" w:hAnsi="Times New Roman" w:cs="Times New Roman"/>
          <w:sz w:val="24"/>
          <w:szCs w:val="24"/>
        </w:rPr>
        <w:t xml:space="preserve">discrepancy is </w:t>
      </w:r>
      <w:r w:rsidR="00B12535">
        <w:rPr>
          <w:rFonts w:ascii="Times New Roman" w:hAnsi="Times New Roman" w:cs="Times New Roman"/>
          <w:sz w:val="24"/>
          <w:szCs w:val="24"/>
        </w:rPr>
        <w:t xml:space="preserve">also </w:t>
      </w:r>
      <w:r w:rsidR="00D4224A">
        <w:rPr>
          <w:rFonts w:ascii="Times New Roman" w:hAnsi="Times New Roman" w:cs="Times New Roman"/>
          <w:sz w:val="24"/>
          <w:szCs w:val="24"/>
        </w:rPr>
        <w:t xml:space="preserve">negatively associated with grade point average and self-esteem (Accordino, </w:t>
      </w:r>
      <w:r w:rsidR="004A0948">
        <w:rPr>
          <w:rFonts w:ascii="Times New Roman" w:hAnsi="Times New Roman" w:cs="Times New Roman"/>
          <w:sz w:val="24"/>
          <w:szCs w:val="24"/>
        </w:rPr>
        <w:t xml:space="preserve">et al., </w:t>
      </w:r>
      <w:r w:rsidR="00D4224A">
        <w:rPr>
          <w:rFonts w:ascii="Times New Roman" w:hAnsi="Times New Roman" w:cs="Times New Roman"/>
          <w:sz w:val="24"/>
          <w:szCs w:val="24"/>
        </w:rPr>
        <w:t xml:space="preserve">2000; Ashby &amp; Rice, 2002; Blatt, 1995; Higgins, 1987; </w:t>
      </w:r>
      <w:r w:rsidR="00B12535">
        <w:rPr>
          <w:rFonts w:ascii="Times New Roman" w:hAnsi="Times New Roman" w:cs="Times New Roman"/>
          <w:sz w:val="24"/>
          <w:szCs w:val="24"/>
        </w:rPr>
        <w:t xml:space="preserve">Higgins, Shah, &amp; Friedman, 1997; </w:t>
      </w:r>
      <w:r w:rsidR="00D4224A">
        <w:rPr>
          <w:rFonts w:ascii="Times New Roman" w:hAnsi="Times New Roman" w:cs="Times New Roman"/>
          <w:sz w:val="24"/>
          <w:szCs w:val="24"/>
        </w:rPr>
        <w:t>Shafran et al., 2002).</w:t>
      </w:r>
      <w:r w:rsidR="00C93716">
        <w:rPr>
          <w:rFonts w:ascii="Times" w:hAnsi="Times" w:cs="Times New Roman"/>
          <w:sz w:val="24"/>
          <w:szCs w:val="24"/>
        </w:rPr>
        <w:t xml:space="preserve">  </w:t>
      </w:r>
    </w:p>
    <w:p w14:paraId="5F2318A3" w14:textId="77777777" w:rsidR="00984A83" w:rsidRPr="0016255E" w:rsidRDefault="00984A83" w:rsidP="00984A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attainment of a valued goal is threatened, discrepancy acts as an appraisal mechanism that signals the need for an increase in effort expenditure (i.e., this is especially true among perfectionists; </w:t>
      </w:r>
      <w:r w:rsidRPr="006F486F">
        <w:rPr>
          <w:rFonts w:ascii="Times" w:hAnsi="Times" w:cs="Times New Roman"/>
          <w:sz w:val="24"/>
          <w:szCs w:val="24"/>
        </w:rPr>
        <w:t>Cervone, Kopp, Schauman, &amp; Scott, 1994</w:t>
      </w:r>
      <w:r>
        <w:rPr>
          <w:rFonts w:ascii="Times" w:hAnsi="Times" w:cs="Times New Roman"/>
          <w:sz w:val="24"/>
          <w:szCs w:val="24"/>
        </w:rPr>
        <w:t xml:space="preserve">; </w:t>
      </w:r>
      <w:r>
        <w:rPr>
          <w:rFonts w:ascii="Times New Roman" w:hAnsi="Times New Roman" w:cs="Times New Roman"/>
          <w:sz w:val="24"/>
          <w:szCs w:val="24"/>
        </w:rPr>
        <w:t xml:space="preserve">Pyszczynski &amp; Greenberg, </w:t>
      </w:r>
      <w:r w:rsidR="0085377D">
        <w:rPr>
          <w:rFonts w:ascii="Times New Roman" w:hAnsi="Times New Roman" w:cs="Times New Roman"/>
          <w:sz w:val="24"/>
          <w:szCs w:val="24"/>
        </w:rPr>
        <w:t>1987</w:t>
      </w:r>
      <w:r w:rsidRPr="00335F3E">
        <w:rPr>
          <w:rFonts w:ascii="Times New Roman" w:hAnsi="Times New Roman" w:cs="Times New Roman"/>
          <w:sz w:val="24"/>
          <w:szCs w:val="24"/>
        </w:rPr>
        <w:t>).</w:t>
      </w:r>
      <w:r>
        <w:rPr>
          <w:rFonts w:ascii="Times New Roman" w:hAnsi="Times New Roman" w:cs="Times New Roman"/>
          <w:sz w:val="24"/>
          <w:szCs w:val="24"/>
        </w:rPr>
        <w:t xml:space="preserve">  As expectancy-value theory describes, individuals who believe they will be successful in their striving endeavors, will continue to exert effort despite any challenges and/or obstacles they may face (Bandura, 1977; Carver &amp; </w:t>
      </w:r>
      <w:r>
        <w:rPr>
          <w:rFonts w:ascii="Times New Roman" w:hAnsi="Times New Roman" w:cs="Times New Roman"/>
          <w:sz w:val="24"/>
          <w:szCs w:val="24"/>
        </w:rPr>
        <w:lastRenderedPageBreak/>
        <w:t xml:space="preserve">Scheier, 1981; Seligman, 1991).  </w:t>
      </w:r>
      <w:r w:rsidRPr="00335F3E">
        <w:rPr>
          <w:rFonts w:ascii="Times New Roman" w:hAnsi="Times New Roman" w:cs="Times New Roman"/>
          <w:sz w:val="24"/>
          <w:szCs w:val="24"/>
        </w:rPr>
        <w:t>Pyszczynski and Greenberg (</w:t>
      </w:r>
      <w:r w:rsidR="0085377D" w:rsidRPr="00335F3E">
        <w:rPr>
          <w:rFonts w:ascii="Times New Roman" w:hAnsi="Times New Roman" w:cs="Times New Roman"/>
          <w:sz w:val="24"/>
          <w:szCs w:val="24"/>
        </w:rPr>
        <w:t>19</w:t>
      </w:r>
      <w:r w:rsidR="0085377D">
        <w:rPr>
          <w:rFonts w:ascii="Times New Roman" w:hAnsi="Times New Roman" w:cs="Times New Roman"/>
          <w:sz w:val="24"/>
          <w:szCs w:val="24"/>
        </w:rPr>
        <w:t>87</w:t>
      </w:r>
      <w:r w:rsidRPr="00335F3E">
        <w:rPr>
          <w:rFonts w:ascii="Times New Roman" w:hAnsi="Times New Roman" w:cs="Times New Roman"/>
          <w:sz w:val="24"/>
          <w:szCs w:val="24"/>
        </w:rPr>
        <w:t>) commonly found depression as the result of individuals who resisted readjusting their standards despite discrepancies in reaching them.</w:t>
      </w:r>
      <w:r>
        <w:rPr>
          <w:rFonts w:ascii="Times New Roman" w:hAnsi="Times New Roman" w:cs="Times New Roman"/>
          <w:sz w:val="24"/>
          <w:szCs w:val="24"/>
        </w:rPr>
        <w:t xml:space="preserve">  Although some researchers note that if a valued goal is successfully attained, future goals will then be re-calibrated to unattainable achievement standards (Shafran et al., 2002).  Subsequently, </w:t>
      </w:r>
      <w:r w:rsidR="00330C4C">
        <w:rPr>
          <w:rFonts w:ascii="Times New Roman" w:hAnsi="Times New Roman" w:cs="Times New Roman"/>
          <w:sz w:val="24"/>
          <w:szCs w:val="24"/>
        </w:rPr>
        <w:t xml:space="preserve">perfectionists foster </w:t>
      </w:r>
      <w:r>
        <w:rPr>
          <w:rFonts w:ascii="Times New Roman" w:hAnsi="Times New Roman" w:cs="Times New Roman"/>
          <w:sz w:val="24"/>
          <w:szCs w:val="24"/>
        </w:rPr>
        <w:t xml:space="preserve">a cycle of negative emotional experiences due to the inevitable gap between ideal and actual achievement outcomes.  This </w:t>
      </w:r>
      <w:r w:rsidR="00222276">
        <w:rPr>
          <w:rFonts w:ascii="Times New Roman" w:hAnsi="Times New Roman" w:cs="Times New Roman"/>
          <w:sz w:val="24"/>
          <w:szCs w:val="24"/>
        </w:rPr>
        <w:t xml:space="preserve">fact </w:t>
      </w:r>
      <w:r>
        <w:rPr>
          <w:rFonts w:ascii="Times New Roman" w:hAnsi="Times New Roman" w:cs="Times New Roman"/>
          <w:sz w:val="24"/>
          <w:szCs w:val="24"/>
        </w:rPr>
        <w:t xml:space="preserve">may explain why several clinical samples have </w:t>
      </w:r>
      <w:r w:rsidRPr="00335F3E">
        <w:rPr>
          <w:rFonts w:ascii="Times New Roman" w:hAnsi="Times New Roman" w:cs="Times New Roman"/>
          <w:sz w:val="24"/>
          <w:szCs w:val="24"/>
        </w:rPr>
        <w:t>found perfectionism to be associated with greater depressive symptoms (Enns &amp; Cox, 1999; Hewitt</w:t>
      </w:r>
      <w:r>
        <w:rPr>
          <w:rFonts w:ascii="Times New Roman" w:hAnsi="Times New Roman" w:cs="Times New Roman"/>
          <w:sz w:val="24"/>
          <w:szCs w:val="24"/>
        </w:rPr>
        <w:t xml:space="preserve"> et al., </w:t>
      </w:r>
      <w:r w:rsidRPr="00335F3E">
        <w:rPr>
          <w:rFonts w:ascii="Times New Roman" w:hAnsi="Times New Roman" w:cs="Times New Roman"/>
          <w:sz w:val="24"/>
          <w:szCs w:val="24"/>
        </w:rPr>
        <w:t>1996) that stem from the perceived inability to reach excessive and externally defined goals (Alden</w:t>
      </w:r>
      <w:r w:rsidR="00F24492">
        <w:rPr>
          <w:rFonts w:ascii="Times New Roman" w:hAnsi="Times New Roman" w:cs="Times New Roman"/>
          <w:sz w:val="24"/>
          <w:szCs w:val="24"/>
        </w:rPr>
        <w:t xml:space="preserve">, Bieling, &amp; Wallace, </w:t>
      </w:r>
      <w:r>
        <w:rPr>
          <w:rFonts w:ascii="Times New Roman" w:hAnsi="Times New Roman" w:cs="Times New Roman"/>
          <w:sz w:val="24"/>
          <w:szCs w:val="24"/>
        </w:rPr>
        <w:t xml:space="preserve">1994; </w:t>
      </w:r>
      <w:r w:rsidRPr="00335F3E">
        <w:rPr>
          <w:rFonts w:ascii="Times New Roman" w:hAnsi="Times New Roman" w:cs="Times New Roman"/>
          <w:sz w:val="24"/>
          <w:szCs w:val="24"/>
        </w:rPr>
        <w:t>Blatt, 1995; Burka &amp; Yuen, 1983; Frost</w:t>
      </w:r>
      <w:r>
        <w:rPr>
          <w:rFonts w:ascii="Times New Roman" w:hAnsi="Times New Roman" w:cs="Times New Roman"/>
          <w:sz w:val="24"/>
          <w:szCs w:val="24"/>
        </w:rPr>
        <w:t xml:space="preserve"> et al., 1990</w:t>
      </w:r>
      <w:r w:rsidRPr="00335F3E">
        <w:rPr>
          <w:rFonts w:ascii="Times New Roman" w:hAnsi="Times New Roman" w:cs="Times New Roman"/>
          <w:sz w:val="24"/>
          <w:szCs w:val="24"/>
        </w:rPr>
        <w:t>; Hewitt &amp; Dyck, 1986; Pacht, 1984).</w:t>
      </w:r>
    </w:p>
    <w:p w14:paraId="607516BB" w14:textId="77777777" w:rsidR="00E02ABF" w:rsidRDefault="00AC5EED" w:rsidP="00984A8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780EDE">
        <w:rPr>
          <w:rFonts w:ascii="Times New Roman" w:hAnsi="Times New Roman" w:cs="Times New Roman"/>
          <w:sz w:val="24"/>
          <w:szCs w:val="24"/>
        </w:rPr>
        <w:t xml:space="preserve">erfectionists tend to utilize "all or none” thinking when evaluating their performance </w:t>
      </w:r>
      <w:r>
        <w:rPr>
          <w:rFonts w:ascii="Times New Roman" w:hAnsi="Times New Roman" w:cs="Times New Roman"/>
          <w:sz w:val="24"/>
          <w:szCs w:val="24"/>
        </w:rPr>
        <w:t xml:space="preserve">outcomes </w:t>
      </w:r>
      <w:r w:rsidR="00780EDE">
        <w:rPr>
          <w:rFonts w:ascii="Times New Roman" w:hAnsi="Times New Roman" w:cs="Times New Roman"/>
          <w:sz w:val="24"/>
          <w:szCs w:val="24"/>
        </w:rPr>
        <w:t>(Holl</w:t>
      </w:r>
      <w:r w:rsidR="004A0948">
        <w:rPr>
          <w:rFonts w:ascii="Times New Roman" w:hAnsi="Times New Roman" w:cs="Times New Roman"/>
          <w:sz w:val="24"/>
          <w:szCs w:val="24"/>
        </w:rPr>
        <w:t>e</w:t>
      </w:r>
      <w:r w:rsidR="00780EDE">
        <w:rPr>
          <w:rFonts w:ascii="Times New Roman" w:hAnsi="Times New Roman" w:cs="Times New Roman"/>
          <w:sz w:val="24"/>
          <w:szCs w:val="24"/>
        </w:rPr>
        <w:t xml:space="preserve">nder, 1965).  For example, </w:t>
      </w:r>
      <w:r w:rsidR="00330C4C">
        <w:rPr>
          <w:rFonts w:ascii="Times New Roman" w:hAnsi="Times New Roman" w:cs="Times New Roman"/>
          <w:sz w:val="24"/>
          <w:szCs w:val="24"/>
        </w:rPr>
        <w:t xml:space="preserve">perfectionists appraise achievement outcomes as either </w:t>
      </w:r>
      <w:r w:rsidR="00780EDE">
        <w:rPr>
          <w:rFonts w:ascii="Times New Roman" w:hAnsi="Times New Roman" w:cs="Times New Roman"/>
          <w:sz w:val="24"/>
          <w:szCs w:val="24"/>
        </w:rPr>
        <w:t xml:space="preserve">a complete success or a complete failure.  </w:t>
      </w:r>
      <w:r w:rsidR="00F16757" w:rsidRPr="00A94FF3">
        <w:rPr>
          <w:rFonts w:ascii="Times New Roman" w:hAnsi="Times New Roman" w:cs="Times New Roman"/>
          <w:sz w:val="24"/>
          <w:szCs w:val="24"/>
        </w:rPr>
        <w:t>These types of cognitions may provide insight into why perfectionists tend to over-generalize failure experiences</w:t>
      </w:r>
      <w:r w:rsidR="00F16757">
        <w:rPr>
          <w:rFonts w:ascii="Times New Roman" w:hAnsi="Times New Roman" w:cs="Times New Roman"/>
          <w:sz w:val="24"/>
          <w:szCs w:val="24"/>
        </w:rPr>
        <w:t xml:space="preserve"> </w:t>
      </w:r>
      <w:r w:rsidR="00F16757" w:rsidRPr="00C35ABC">
        <w:rPr>
          <w:rFonts w:ascii="Times New Roman" w:hAnsi="Times New Roman" w:cs="Times New Roman"/>
          <w:sz w:val="24"/>
          <w:szCs w:val="24"/>
        </w:rPr>
        <w:t>(</w:t>
      </w:r>
      <w:r w:rsidR="00EB4619">
        <w:rPr>
          <w:rFonts w:ascii="Times New Roman" w:hAnsi="Times New Roman" w:cs="Times New Roman"/>
          <w:sz w:val="24"/>
          <w:szCs w:val="24"/>
        </w:rPr>
        <w:t xml:space="preserve">Besser, Flett, &amp; Hewitt, 2004; </w:t>
      </w:r>
      <w:r w:rsidR="00F16757" w:rsidRPr="00C35ABC">
        <w:rPr>
          <w:rFonts w:ascii="Times New Roman" w:hAnsi="Times New Roman" w:cs="Times New Roman"/>
          <w:sz w:val="24"/>
          <w:szCs w:val="24"/>
        </w:rPr>
        <w:t>Burns, 1980; Heimberg &amp; Becker, 2002; Pacht, 1985).</w:t>
      </w:r>
      <w:r w:rsidR="00F16757">
        <w:rPr>
          <w:rFonts w:ascii="Times New Roman" w:hAnsi="Times New Roman" w:cs="Times New Roman"/>
          <w:sz w:val="24"/>
          <w:szCs w:val="24"/>
        </w:rPr>
        <w:t xml:space="preserve">  Additionally, p</w:t>
      </w:r>
      <w:r w:rsidR="00E02ABF" w:rsidRPr="00C36162">
        <w:rPr>
          <w:rFonts w:ascii="Times New Roman" w:hAnsi="Times New Roman" w:cs="Times New Roman"/>
          <w:sz w:val="24"/>
          <w:szCs w:val="24"/>
        </w:rPr>
        <w:t xml:space="preserve">erfectionistic </w:t>
      </w:r>
      <w:r w:rsidR="00E02ABF">
        <w:rPr>
          <w:rFonts w:ascii="Times New Roman" w:hAnsi="Times New Roman" w:cs="Times New Roman"/>
          <w:color w:val="131413"/>
          <w:sz w:val="24"/>
          <w:szCs w:val="24"/>
        </w:rPr>
        <w:t>cognitions tend to be highly critical, and involve excessive rumination over mistakes and any future prospects of being unsuccessful (</w:t>
      </w:r>
      <w:r w:rsidR="00E02ABF">
        <w:rPr>
          <w:rFonts w:ascii="Times New Roman" w:hAnsi="Times New Roman" w:cs="Times New Roman"/>
          <w:sz w:val="24"/>
          <w:szCs w:val="24"/>
        </w:rPr>
        <w:t xml:space="preserve">Flett, et al., 1998; </w:t>
      </w:r>
      <w:r w:rsidR="00936FB1">
        <w:rPr>
          <w:rFonts w:ascii="Times New Roman" w:hAnsi="Times New Roman" w:cs="Times New Roman"/>
          <w:sz w:val="24"/>
          <w:szCs w:val="24"/>
        </w:rPr>
        <w:t xml:space="preserve">Flett, Madorsky, Hewitt, &amp; Heisel, 2002; </w:t>
      </w:r>
      <w:r w:rsidR="00E02ABF">
        <w:rPr>
          <w:rFonts w:ascii="Times New Roman" w:hAnsi="Times New Roman" w:cs="Times New Roman"/>
          <w:sz w:val="24"/>
          <w:szCs w:val="24"/>
        </w:rPr>
        <w:t xml:space="preserve">Frost &amp; Henderson, 1991; Frost et al., 1997; </w:t>
      </w:r>
      <w:r w:rsidR="00E02ABF">
        <w:rPr>
          <w:rFonts w:ascii="Times New Roman" w:hAnsi="Times New Roman" w:cs="Times New Roman"/>
          <w:color w:val="131413"/>
          <w:sz w:val="24"/>
          <w:szCs w:val="24"/>
        </w:rPr>
        <w:t xml:space="preserve">Hewitt et al., 2002). </w:t>
      </w:r>
      <w:r w:rsidR="00E02ABF" w:rsidRPr="00B80111">
        <w:rPr>
          <w:rFonts w:ascii="Times New Roman" w:hAnsi="Times New Roman" w:cs="Times New Roman"/>
          <w:sz w:val="24"/>
          <w:szCs w:val="24"/>
        </w:rPr>
        <w:t xml:space="preserve"> </w:t>
      </w:r>
      <w:r w:rsidR="0096154A">
        <w:rPr>
          <w:rFonts w:ascii="Times" w:hAnsi="Times" w:cs="Times New Roman"/>
          <w:sz w:val="24"/>
          <w:szCs w:val="24"/>
        </w:rPr>
        <w:t xml:space="preserve">When perfectionists fail to achieve a desired goal, they are prone to harsh self-criticism, which </w:t>
      </w:r>
      <w:r w:rsidR="0096154A" w:rsidRPr="008F0113">
        <w:rPr>
          <w:rFonts w:ascii="Times New Roman" w:hAnsi="Times New Roman" w:cs="Times New Roman"/>
          <w:sz w:val="24"/>
          <w:szCs w:val="24"/>
        </w:rPr>
        <w:t>accounts for the relationships between high personal standards with depression, anxiety, and disordered eating (</w:t>
      </w:r>
      <w:r w:rsidR="0096154A">
        <w:rPr>
          <w:rFonts w:ascii="Times New Roman" w:hAnsi="Times New Roman" w:cs="Times New Roman"/>
          <w:sz w:val="24"/>
          <w:szCs w:val="24"/>
        </w:rPr>
        <w:t xml:space="preserve">Dunkley et al., 2006; </w:t>
      </w:r>
      <w:r w:rsidR="0096154A" w:rsidRPr="008F0113">
        <w:rPr>
          <w:rFonts w:ascii="Times New Roman" w:hAnsi="Times New Roman" w:cs="Times New Roman"/>
          <w:sz w:val="24"/>
          <w:szCs w:val="24"/>
        </w:rPr>
        <w:t>Dunkley</w:t>
      </w:r>
      <w:r w:rsidR="0096154A">
        <w:rPr>
          <w:rFonts w:ascii="Times New Roman" w:hAnsi="Times New Roman" w:cs="Times New Roman"/>
          <w:sz w:val="24"/>
          <w:szCs w:val="24"/>
        </w:rPr>
        <w:t xml:space="preserve">, Zuroff, &amp; Blankstein, </w:t>
      </w:r>
      <w:r w:rsidR="0096154A" w:rsidRPr="008F0113">
        <w:rPr>
          <w:rFonts w:ascii="Times New Roman" w:hAnsi="Times New Roman" w:cs="Times New Roman"/>
          <w:sz w:val="24"/>
          <w:szCs w:val="24"/>
        </w:rPr>
        <w:t>2006).</w:t>
      </w:r>
    </w:p>
    <w:p w14:paraId="06F5E4E5" w14:textId="77777777" w:rsidR="005507D6" w:rsidRDefault="000D795A" w:rsidP="00EE7943">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Harsh self-scrutiny, in particular, is central to perfectionistic cognitions due to excessive achievement standards, fear of failure, and perceived conditional approval (</w:t>
      </w:r>
      <w:r w:rsidR="00EB4619">
        <w:rPr>
          <w:rFonts w:ascii="Times New Roman" w:hAnsi="Times New Roman" w:cs="Times New Roman"/>
          <w:sz w:val="24"/>
          <w:szCs w:val="24"/>
        </w:rPr>
        <w:t xml:space="preserve">Besser et al., 2004; </w:t>
      </w:r>
      <w:r>
        <w:rPr>
          <w:rFonts w:ascii="Times New Roman" w:hAnsi="Times New Roman" w:cs="Times New Roman"/>
          <w:sz w:val="24"/>
          <w:szCs w:val="24"/>
        </w:rPr>
        <w:t>Blatt &amp; Zuroff, 2002</w:t>
      </w:r>
      <w:r w:rsidR="00936FB1">
        <w:rPr>
          <w:rFonts w:ascii="Times New Roman" w:hAnsi="Times New Roman" w:cs="Times New Roman"/>
          <w:sz w:val="24"/>
          <w:szCs w:val="24"/>
        </w:rPr>
        <w:t>; Flett et al., 1998; Flett et al., 2002</w:t>
      </w:r>
      <w:r>
        <w:rPr>
          <w:rFonts w:ascii="Times New Roman" w:hAnsi="Times New Roman" w:cs="Times New Roman"/>
          <w:sz w:val="24"/>
          <w:szCs w:val="24"/>
        </w:rPr>
        <w:t xml:space="preserve">).  </w:t>
      </w:r>
      <w:r w:rsidR="00296935">
        <w:rPr>
          <w:rFonts w:ascii="Times New Roman" w:hAnsi="Times New Roman" w:cs="Times New Roman"/>
          <w:sz w:val="24"/>
          <w:szCs w:val="24"/>
        </w:rPr>
        <w:t xml:space="preserve">Research indicates that harsh self-criticism orients students to internalize problems which may indicate why </w:t>
      </w:r>
      <w:r w:rsidRPr="00147884">
        <w:rPr>
          <w:rFonts w:ascii="Times New Roman" w:hAnsi="Times New Roman" w:cs="Times New Roman"/>
          <w:sz w:val="24"/>
          <w:szCs w:val="24"/>
        </w:rPr>
        <w:t xml:space="preserve">perfectionists </w:t>
      </w:r>
      <w:r>
        <w:rPr>
          <w:rFonts w:ascii="Times New Roman" w:hAnsi="Times New Roman" w:cs="Times New Roman"/>
          <w:sz w:val="24"/>
          <w:szCs w:val="24"/>
        </w:rPr>
        <w:t xml:space="preserve">struggle to experience satisfaction, and </w:t>
      </w:r>
      <w:r w:rsidRPr="00147884">
        <w:rPr>
          <w:rFonts w:ascii="Times New Roman" w:hAnsi="Times New Roman" w:cs="Times New Roman"/>
          <w:sz w:val="24"/>
          <w:szCs w:val="24"/>
        </w:rPr>
        <w:t>are prone to shame</w:t>
      </w:r>
      <w:r>
        <w:rPr>
          <w:rFonts w:ascii="Times New Roman" w:hAnsi="Times New Roman" w:cs="Times New Roman"/>
          <w:sz w:val="24"/>
          <w:szCs w:val="24"/>
        </w:rPr>
        <w:t>, depression, and negative emotional states</w:t>
      </w:r>
      <w:r w:rsidRPr="00147884">
        <w:rPr>
          <w:rFonts w:ascii="Times New Roman" w:hAnsi="Times New Roman" w:cs="Times New Roman"/>
          <w:sz w:val="24"/>
          <w:szCs w:val="24"/>
        </w:rPr>
        <w:t>, regardless of substantiated achievement outcomes (Besser</w:t>
      </w:r>
      <w:r w:rsidR="00EB4619">
        <w:rPr>
          <w:rFonts w:ascii="Times New Roman" w:hAnsi="Times New Roman" w:cs="Times New Roman"/>
          <w:sz w:val="24"/>
          <w:szCs w:val="24"/>
        </w:rPr>
        <w:t xml:space="preserve"> et al.</w:t>
      </w:r>
      <w:r w:rsidRPr="00147884">
        <w:rPr>
          <w:rFonts w:ascii="Times New Roman" w:hAnsi="Times New Roman" w:cs="Times New Roman"/>
          <w:sz w:val="24"/>
          <w:szCs w:val="24"/>
        </w:rPr>
        <w:t xml:space="preserve">, 2004; </w:t>
      </w:r>
      <w:r w:rsidR="00296935">
        <w:rPr>
          <w:rFonts w:ascii="Times New Roman" w:hAnsi="Times New Roman" w:cs="Times New Roman"/>
          <w:sz w:val="24"/>
          <w:szCs w:val="24"/>
        </w:rPr>
        <w:t xml:space="preserve">Blatt, 1974, 2004; </w:t>
      </w:r>
      <w:r w:rsidR="00936FB1">
        <w:rPr>
          <w:rFonts w:ascii="Times New Roman" w:hAnsi="Times New Roman" w:cs="Times New Roman"/>
          <w:sz w:val="24"/>
          <w:szCs w:val="24"/>
        </w:rPr>
        <w:t xml:space="preserve">Flett et al., 2002; </w:t>
      </w:r>
      <w:r>
        <w:rPr>
          <w:rFonts w:ascii="Times New Roman" w:hAnsi="Times New Roman" w:cs="Times New Roman"/>
          <w:sz w:val="24"/>
          <w:szCs w:val="24"/>
        </w:rPr>
        <w:t xml:space="preserve">Lyubomirsky, Caldwell, &amp; Nolen-Hoeksema, 1998; </w:t>
      </w:r>
      <w:r w:rsidRPr="00147884">
        <w:rPr>
          <w:rFonts w:ascii="Times New Roman" w:hAnsi="Times New Roman" w:cs="Times New Roman"/>
          <w:sz w:val="24"/>
          <w:szCs w:val="24"/>
        </w:rPr>
        <w:t>Tomkins, 1987).</w:t>
      </w:r>
      <w:r>
        <w:rPr>
          <w:rFonts w:ascii="Times New Roman" w:hAnsi="Times New Roman" w:cs="Times New Roman"/>
          <w:sz w:val="24"/>
          <w:szCs w:val="24"/>
        </w:rPr>
        <w:t xml:space="preserve">  This supports other research that links perfectionism and depression due to the constant barrage of negative self-talk that stems from failing to achieve high standards, guilt, fear of being viewed as less intelligent by significant others, and general feelings of mediocrity (Blatt, 1995; Frost et al., 1995; Soenens, Vansteenkiste, &amp; Luyten, 2010). </w:t>
      </w:r>
      <w:r w:rsidR="00E02ABF">
        <w:rPr>
          <w:rFonts w:ascii="Times New Roman" w:hAnsi="Times New Roman" w:cs="Times New Roman"/>
          <w:sz w:val="24"/>
          <w:szCs w:val="24"/>
        </w:rPr>
        <w:t xml:space="preserve"> </w:t>
      </w:r>
    </w:p>
    <w:p w14:paraId="225ADA51" w14:textId="77777777" w:rsidR="00F16757" w:rsidRDefault="00444A8B" w:rsidP="0066131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661314">
        <w:rPr>
          <w:rFonts w:ascii="Times New Roman" w:hAnsi="Times New Roman" w:cs="Times New Roman"/>
          <w:sz w:val="24"/>
          <w:szCs w:val="24"/>
        </w:rPr>
        <w:t xml:space="preserve">erfectionism literature suggests </w:t>
      </w:r>
      <w:r w:rsidR="00D15930">
        <w:rPr>
          <w:rFonts w:ascii="Times New Roman" w:hAnsi="Times New Roman" w:cs="Times New Roman"/>
          <w:sz w:val="24"/>
          <w:szCs w:val="24"/>
        </w:rPr>
        <w:t xml:space="preserve">important differences between adaptive and maladaptive perfectionists surrounding achievement-related outcomes.  For example, </w:t>
      </w:r>
      <w:r w:rsidR="00DE7735">
        <w:rPr>
          <w:rFonts w:ascii="Times New Roman" w:hAnsi="Times New Roman" w:cs="Times New Roman"/>
          <w:sz w:val="24"/>
          <w:szCs w:val="24"/>
        </w:rPr>
        <w:t xml:space="preserve">adaptive perfectionists are able to set realistic goals and experience satisfaction amid discrepancy of desired achievement-related outcomes (Terry-Short et al., 1995).  </w:t>
      </w:r>
      <w:r w:rsidR="00CA4D8A">
        <w:rPr>
          <w:rFonts w:ascii="Times New Roman" w:hAnsi="Times New Roman" w:cs="Times New Roman"/>
          <w:sz w:val="24"/>
          <w:szCs w:val="24"/>
        </w:rPr>
        <w:t xml:space="preserve">However, </w:t>
      </w:r>
      <w:r w:rsidR="00330C4C">
        <w:rPr>
          <w:rFonts w:ascii="Times New Roman" w:hAnsi="Times New Roman" w:cs="Times New Roman"/>
          <w:sz w:val="24"/>
          <w:szCs w:val="24"/>
        </w:rPr>
        <w:t xml:space="preserve">researchers describe </w:t>
      </w:r>
      <w:r w:rsidR="00CA4D8A">
        <w:rPr>
          <w:rFonts w:ascii="Times" w:hAnsi="Times" w:cs="Times New Roman"/>
          <w:sz w:val="24"/>
          <w:szCs w:val="24"/>
        </w:rPr>
        <w:t xml:space="preserve">maladaptive perfectionists as individuals who demonstrate fear of mistakes, self-doubt, </w:t>
      </w:r>
      <w:r w:rsidR="00CA4D8A" w:rsidRPr="00846D09">
        <w:rPr>
          <w:rFonts w:ascii="Times" w:hAnsi="Times" w:cs="Times New Roman"/>
          <w:sz w:val="24"/>
          <w:szCs w:val="24"/>
        </w:rPr>
        <w:t xml:space="preserve">harsh self-scrutiny, and </w:t>
      </w:r>
      <w:r w:rsidR="00846D09" w:rsidRPr="00846D09">
        <w:rPr>
          <w:rFonts w:ascii="Times" w:hAnsi="Times" w:cs="Times New Roman"/>
          <w:sz w:val="24"/>
          <w:szCs w:val="24"/>
        </w:rPr>
        <w:t xml:space="preserve">focus on performance discrepancies </w:t>
      </w:r>
      <w:r w:rsidR="00CA4D8A" w:rsidRPr="006F486F">
        <w:rPr>
          <w:rFonts w:ascii="Times" w:hAnsi="Times" w:cs="Times New Roman"/>
          <w:sz w:val="24"/>
          <w:szCs w:val="24"/>
        </w:rPr>
        <w:t xml:space="preserve">(Bieling et al., </w:t>
      </w:r>
      <w:r w:rsidR="00CA4D8A">
        <w:rPr>
          <w:rFonts w:ascii="Times" w:hAnsi="Times" w:cs="Times New Roman"/>
          <w:sz w:val="24"/>
          <w:szCs w:val="24"/>
        </w:rPr>
        <w:t>2003; Dunkley et al., 2003;</w:t>
      </w:r>
      <w:r w:rsidR="00CA4D8A" w:rsidRPr="006F486F">
        <w:rPr>
          <w:rFonts w:ascii="Times" w:hAnsi="Times" w:cs="Times New Roman"/>
          <w:sz w:val="24"/>
          <w:szCs w:val="24"/>
        </w:rPr>
        <w:t xml:space="preserve"> Enns &amp; Cox, 1999; </w:t>
      </w:r>
      <w:r w:rsidR="00CA4D8A">
        <w:rPr>
          <w:rFonts w:ascii="Times" w:hAnsi="Times" w:cs="Times New Roman"/>
          <w:sz w:val="24"/>
          <w:szCs w:val="24"/>
        </w:rPr>
        <w:t xml:space="preserve">Frost et al., 1997; </w:t>
      </w:r>
      <w:r w:rsidR="00CA4D8A" w:rsidRPr="006F486F">
        <w:rPr>
          <w:rFonts w:ascii="Times" w:hAnsi="Times" w:cs="Times New Roman"/>
          <w:sz w:val="24"/>
          <w:szCs w:val="24"/>
        </w:rPr>
        <w:t xml:space="preserve">Hamachek, 1978; </w:t>
      </w:r>
      <w:r w:rsidR="00CA4D8A" w:rsidRPr="006F486F">
        <w:rPr>
          <w:rFonts w:ascii="Times New Roman" w:hAnsi="Times New Roman" w:cs="Times New Roman"/>
          <w:sz w:val="24"/>
          <w:szCs w:val="24"/>
        </w:rPr>
        <w:t>Hill</w:t>
      </w:r>
      <w:r w:rsidR="00F76E92">
        <w:rPr>
          <w:rFonts w:ascii="Times New Roman" w:hAnsi="Times New Roman" w:cs="Times New Roman"/>
          <w:sz w:val="24"/>
          <w:szCs w:val="24"/>
        </w:rPr>
        <w:t xml:space="preserve"> et al.</w:t>
      </w:r>
      <w:r w:rsidR="00CA4D8A" w:rsidRPr="006F486F">
        <w:rPr>
          <w:rFonts w:ascii="Times New Roman" w:hAnsi="Times New Roman" w:cs="Times New Roman"/>
          <w:sz w:val="24"/>
          <w:szCs w:val="24"/>
        </w:rPr>
        <w:t xml:space="preserve">, </w:t>
      </w:r>
      <w:r w:rsidR="00F76E92">
        <w:rPr>
          <w:rFonts w:ascii="Times New Roman" w:hAnsi="Times New Roman" w:cs="Times New Roman"/>
          <w:sz w:val="24"/>
          <w:szCs w:val="24"/>
        </w:rPr>
        <w:t xml:space="preserve">1997; </w:t>
      </w:r>
      <w:r w:rsidR="00CA4D8A">
        <w:rPr>
          <w:rFonts w:ascii="Times New Roman" w:hAnsi="Times New Roman" w:cs="Times New Roman"/>
          <w:sz w:val="24"/>
          <w:szCs w:val="24"/>
        </w:rPr>
        <w:t xml:space="preserve">Parker, 1997; </w:t>
      </w:r>
      <w:r w:rsidR="00CA4D8A" w:rsidRPr="006F486F">
        <w:rPr>
          <w:rFonts w:ascii="Times New Roman" w:hAnsi="Times New Roman" w:cs="Times New Roman"/>
          <w:sz w:val="24"/>
          <w:szCs w:val="24"/>
        </w:rPr>
        <w:t xml:space="preserve">Parker &amp; Stumpf, 1995; </w:t>
      </w:r>
      <w:r w:rsidR="00CA4D8A" w:rsidRPr="006F486F">
        <w:rPr>
          <w:rFonts w:ascii="Times" w:hAnsi="Times" w:cs="Times New Roman"/>
          <w:sz w:val="24"/>
          <w:szCs w:val="24"/>
        </w:rPr>
        <w:t>Shafran &amp; Mansell, 2001; Stoeber &amp; Rambow, 2007;</w:t>
      </w:r>
      <w:r w:rsidR="00CA4D8A" w:rsidRPr="006F486F">
        <w:rPr>
          <w:rFonts w:ascii="Times New Roman" w:hAnsi="Times New Roman" w:cs="Times New Roman"/>
          <w:sz w:val="24"/>
          <w:szCs w:val="24"/>
        </w:rPr>
        <w:t xml:space="preserve"> Stumpf &amp; Parker, 2000</w:t>
      </w:r>
      <w:r w:rsidR="00CA4D8A" w:rsidRPr="006F486F">
        <w:rPr>
          <w:rFonts w:ascii="Times" w:hAnsi="Times" w:cs="Times New Roman"/>
          <w:sz w:val="24"/>
          <w:szCs w:val="24"/>
        </w:rPr>
        <w:t xml:space="preserve">). </w:t>
      </w:r>
      <w:r w:rsidR="00CA4D8A">
        <w:rPr>
          <w:rFonts w:ascii="Times" w:hAnsi="Times" w:cs="Times New Roman"/>
          <w:sz w:val="24"/>
          <w:szCs w:val="24"/>
        </w:rPr>
        <w:t xml:space="preserve"> </w:t>
      </w:r>
      <w:r w:rsidR="00230E7F">
        <w:rPr>
          <w:rFonts w:ascii="Times" w:hAnsi="Times" w:cs="Times New Roman"/>
          <w:sz w:val="24"/>
          <w:szCs w:val="24"/>
        </w:rPr>
        <w:t>Specifically</w:t>
      </w:r>
      <w:r w:rsidR="00230E7F" w:rsidRPr="006F486F">
        <w:rPr>
          <w:rFonts w:ascii="Times" w:hAnsi="Times" w:cs="Times New Roman"/>
          <w:sz w:val="24"/>
          <w:szCs w:val="24"/>
        </w:rPr>
        <w:t>, maladaptive perfectionists are believed to think and behave in ways that are oriented around failure avoidance (</w:t>
      </w:r>
      <w:r w:rsidR="00230E7F">
        <w:rPr>
          <w:rFonts w:ascii="Times" w:hAnsi="Times" w:cs="Times New Roman"/>
          <w:sz w:val="24"/>
          <w:szCs w:val="24"/>
        </w:rPr>
        <w:t xml:space="preserve">Blatt &amp; Zuroff, 2002; Elliot &amp; Thrash, 2004; Gilbert et al., </w:t>
      </w:r>
      <w:r w:rsidR="00230E7F">
        <w:rPr>
          <w:rFonts w:ascii="Times" w:hAnsi="Times" w:cs="Times New Roman"/>
          <w:sz w:val="24"/>
          <w:szCs w:val="24"/>
        </w:rPr>
        <w:lastRenderedPageBreak/>
        <w:t xml:space="preserve">2004; </w:t>
      </w:r>
      <w:r w:rsidR="00230E7F" w:rsidRPr="006F486F">
        <w:rPr>
          <w:rFonts w:ascii="Times" w:hAnsi="Times" w:cs="Times New Roman"/>
          <w:sz w:val="24"/>
          <w:szCs w:val="24"/>
        </w:rPr>
        <w:t>Slade &amp; Owens, 1998)</w:t>
      </w:r>
      <w:r w:rsidR="00230E7F">
        <w:rPr>
          <w:rFonts w:ascii="Times" w:hAnsi="Times" w:cs="Times New Roman"/>
          <w:sz w:val="24"/>
          <w:szCs w:val="24"/>
        </w:rPr>
        <w:t xml:space="preserve">; which in turn, makes them </w:t>
      </w:r>
      <w:r w:rsidR="00230E7F" w:rsidRPr="00A702F4">
        <w:rPr>
          <w:rFonts w:ascii="Times New Roman" w:hAnsi="Times New Roman" w:cs="Times New Roman"/>
          <w:sz w:val="24"/>
          <w:szCs w:val="24"/>
        </w:rPr>
        <w:t>particularly prone to</w:t>
      </w:r>
      <w:r w:rsidR="00661314">
        <w:rPr>
          <w:rFonts w:ascii="Times New Roman" w:hAnsi="Times New Roman" w:cs="Times New Roman"/>
          <w:sz w:val="24"/>
          <w:szCs w:val="24"/>
        </w:rPr>
        <w:t xml:space="preserve"> depression, anxiety, neuroticism, hopelessness, poor coping strategies, and</w:t>
      </w:r>
      <w:r w:rsidR="00230E7F" w:rsidRPr="00A702F4">
        <w:rPr>
          <w:rFonts w:ascii="Times New Roman" w:hAnsi="Times New Roman" w:cs="Times New Roman"/>
          <w:sz w:val="24"/>
          <w:szCs w:val="24"/>
        </w:rPr>
        <w:t xml:space="preserve"> procrastination behaviors (</w:t>
      </w:r>
      <w:r w:rsidR="00661314" w:rsidRPr="00661314">
        <w:rPr>
          <w:rFonts w:ascii="Times New Roman" w:hAnsi="Times New Roman" w:cs="Times New Roman"/>
          <w:sz w:val="24"/>
          <w:szCs w:val="24"/>
        </w:rPr>
        <w:t>Alden</w:t>
      </w:r>
      <w:r w:rsidR="00F24492">
        <w:rPr>
          <w:rFonts w:ascii="Times New Roman" w:hAnsi="Times New Roman" w:cs="Times New Roman"/>
          <w:sz w:val="24"/>
          <w:szCs w:val="24"/>
        </w:rPr>
        <w:t xml:space="preserve"> et al.</w:t>
      </w:r>
      <w:r w:rsidR="00661314" w:rsidRPr="00661314">
        <w:rPr>
          <w:rFonts w:ascii="Times New Roman" w:hAnsi="Times New Roman" w:cs="Times New Roman"/>
          <w:sz w:val="24"/>
          <w:szCs w:val="24"/>
        </w:rPr>
        <w:t xml:space="preserve">, 1994; Blatt, Zuroff, Quinlan, &amp; Pilkonis, 1996; Blatt, Zuroff, Bondi, Sanislow, &amp; Pilkonis, 1998; Dunkley, Sanislow, Grilo, &amp; McGlashan, 2006; </w:t>
      </w:r>
      <w:r w:rsidR="00230E7F" w:rsidRPr="00661314">
        <w:rPr>
          <w:rFonts w:ascii="Times New Roman" w:hAnsi="Times New Roman" w:cs="Times New Roman"/>
          <w:sz w:val="24"/>
          <w:szCs w:val="24"/>
        </w:rPr>
        <w:t xml:space="preserve">Elliot &amp; Thrash, 2004; </w:t>
      </w:r>
      <w:r w:rsidR="00661314" w:rsidRPr="00661314">
        <w:rPr>
          <w:rFonts w:ascii="Times New Roman" w:hAnsi="Times New Roman" w:cs="Times New Roman"/>
          <w:sz w:val="24"/>
          <w:szCs w:val="24"/>
        </w:rPr>
        <w:t xml:space="preserve">Essau, 2008; </w:t>
      </w:r>
      <w:r w:rsidR="00230E7F" w:rsidRPr="00661314">
        <w:rPr>
          <w:rFonts w:ascii="Times New Roman" w:hAnsi="Times New Roman" w:cs="Times New Roman"/>
          <w:sz w:val="24"/>
          <w:szCs w:val="24"/>
        </w:rPr>
        <w:t xml:space="preserve">Ferrari, 1992; Frost et al., 1990; Hamachek, 1978; </w:t>
      </w:r>
      <w:r w:rsidR="00661314" w:rsidRPr="00661314">
        <w:rPr>
          <w:rFonts w:ascii="Times New Roman" w:hAnsi="Times New Roman" w:cs="Times New Roman"/>
          <w:sz w:val="24"/>
          <w:szCs w:val="24"/>
        </w:rPr>
        <w:t>Hewitt, Flett, &amp; Ediger, 1996; Hewitt et al., 2002; Rice et al., 1998; Rice &amp; Mirzadeh, 2000; Rice</w:t>
      </w:r>
      <w:r w:rsidR="000957BC">
        <w:rPr>
          <w:rFonts w:ascii="Times New Roman" w:hAnsi="Times New Roman" w:cs="Times New Roman"/>
          <w:sz w:val="24"/>
          <w:szCs w:val="24"/>
        </w:rPr>
        <w:t xml:space="preserve"> et al., 2006; </w:t>
      </w:r>
      <w:r w:rsidR="00230E7F" w:rsidRPr="00661314">
        <w:rPr>
          <w:rFonts w:ascii="Times New Roman" w:hAnsi="Times New Roman" w:cs="Times New Roman"/>
          <w:sz w:val="24"/>
          <w:szCs w:val="24"/>
        </w:rPr>
        <w:t>Slade &amp; Owens, 1998</w:t>
      </w:r>
      <w:r w:rsidR="00661314" w:rsidRPr="00661314">
        <w:rPr>
          <w:rFonts w:ascii="Times New Roman" w:hAnsi="Times New Roman" w:cs="Times New Roman"/>
          <w:sz w:val="24"/>
          <w:szCs w:val="24"/>
        </w:rPr>
        <w:t>;</w:t>
      </w:r>
      <w:r w:rsidR="00661314">
        <w:rPr>
          <w:rFonts w:ascii="Times New Roman" w:hAnsi="Times New Roman" w:cs="Times New Roman"/>
          <w:sz w:val="24"/>
          <w:szCs w:val="24"/>
        </w:rPr>
        <w:t xml:space="preserve"> </w:t>
      </w:r>
      <w:r w:rsidR="00661314" w:rsidRPr="00661314">
        <w:rPr>
          <w:rFonts w:ascii="Times New Roman" w:hAnsi="Times New Roman" w:cs="Times New Roman"/>
          <w:sz w:val="24"/>
          <w:szCs w:val="24"/>
        </w:rPr>
        <w:t>Stumpf &amp; Parker, 2000</w:t>
      </w:r>
      <w:r w:rsidR="00230E7F" w:rsidRPr="00A702F4">
        <w:rPr>
          <w:rFonts w:ascii="Times New Roman" w:hAnsi="Times New Roman" w:cs="Times New Roman"/>
          <w:sz w:val="24"/>
          <w:szCs w:val="24"/>
        </w:rPr>
        <w:t>).</w:t>
      </w:r>
      <w:r w:rsidR="00230E7F">
        <w:rPr>
          <w:rFonts w:ascii="Times New Roman" w:hAnsi="Times New Roman" w:cs="Times New Roman"/>
          <w:sz w:val="24"/>
          <w:szCs w:val="24"/>
        </w:rPr>
        <w:t xml:space="preserve"> </w:t>
      </w:r>
    </w:p>
    <w:p w14:paraId="127626F3" w14:textId="77777777" w:rsidR="00A246DB" w:rsidRDefault="0096154A" w:rsidP="00631695">
      <w:pPr>
        <w:spacing w:after="0" w:line="480" w:lineRule="auto"/>
        <w:ind w:firstLine="720"/>
        <w:rPr>
          <w:rFonts w:ascii="Times New Roman" w:hAnsi="Times New Roman" w:cs="Times New Roman"/>
          <w:sz w:val="24"/>
          <w:szCs w:val="24"/>
        </w:rPr>
      </w:pPr>
      <w:r w:rsidRPr="0096154A">
        <w:rPr>
          <w:rFonts w:ascii="Times New Roman" w:hAnsi="Times New Roman" w:cs="Times New Roman"/>
          <w:sz w:val="24"/>
          <w:szCs w:val="24"/>
        </w:rPr>
        <w:t>P</w:t>
      </w:r>
      <w:r w:rsidRPr="00A702F4">
        <w:rPr>
          <w:rFonts w:ascii="Times New Roman" w:hAnsi="Times New Roman" w:cs="Times New Roman"/>
          <w:sz w:val="24"/>
          <w:szCs w:val="24"/>
        </w:rPr>
        <w:t xml:space="preserve">erfectionists are prone to orient their behavior </w:t>
      </w:r>
      <w:r>
        <w:rPr>
          <w:rFonts w:ascii="Times New Roman" w:hAnsi="Times New Roman" w:cs="Times New Roman"/>
          <w:sz w:val="24"/>
          <w:szCs w:val="24"/>
        </w:rPr>
        <w:t>in ways to establish a sense of self-worth, obtain acceptance, and avoid failure (</w:t>
      </w:r>
      <w:r w:rsidR="000666F9">
        <w:rPr>
          <w:rFonts w:ascii="Times New Roman" w:hAnsi="Times New Roman" w:cs="Times New Roman"/>
          <w:sz w:val="24"/>
          <w:szCs w:val="24"/>
        </w:rPr>
        <w:t>e.g</w:t>
      </w:r>
      <w:r>
        <w:rPr>
          <w:rFonts w:ascii="Times New Roman" w:hAnsi="Times New Roman" w:cs="Times New Roman"/>
          <w:sz w:val="24"/>
          <w:szCs w:val="24"/>
        </w:rPr>
        <w:t>., concealing mistakes; Adderhold-Elliot, 1989; Blankstein et al., 1993; Blatt, 1995; Flett, Hewitt, &amp; Martin, 1995; Frost et al., 1995; Neumeister, 2004).  As such, perfectionists have an intense aversion to failure</w:t>
      </w:r>
      <w:r w:rsidR="00255302">
        <w:rPr>
          <w:rFonts w:ascii="Times New Roman" w:hAnsi="Times New Roman" w:cs="Times New Roman"/>
          <w:sz w:val="24"/>
          <w:szCs w:val="24"/>
        </w:rPr>
        <w:t>, that</w:t>
      </w:r>
      <w:r>
        <w:rPr>
          <w:rFonts w:ascii="Times New Roman" w:hAnsi="Times New Roman" w:cs="Times New Roman"/>
          <w:sz w:val="24"/>
          <w:szCs w:val="24"/>
        </w:rPr>
        <w:t xml:space="preserve"> is </w:t>
      </w:r>
      <w:r w:rsidR="00A11EF0">
        <w:rPr>
          <w:rFonts w:ascii="Times New Roman" w:hAnsi="Times New Roman" w:cs="Times New Roman"/>
          <w:sz w:val="24"/>
          <w:szCs w:val="24"/>
        </w:rPr>
        <w:t xml:space="preserve">motivationally rooted in a desire to avoid shame and maintain acceptance of significant others (Atkinson, 1957).  </w:t>
      </w:r>
      <w:r w:rsidR="00735DAF" w:rsidRPr="00735DAF">
        <w:rPr>
          <w:rFonts w:ascii="Times New Roman" w:hAnsi="Times New Roman" w:cs="Times New Roman"/>
          <w:sz w:val="24"/>
          <w:szCs w:val="24"/>
        </w:rPr>
        <w:t>Fear of failure, coupled with perfectionism, promotes negative emotional and behavioral outcomes due to a highly critical focus towards demonstrating competence (</w:t>
      </w:r>
      <w:r w:rsidR="00735DAF">
        <w:rPr>
          <w:rFonts w:ascii="Times New Roman" w:hAnsi="Times New Roman" w:cs="Times New Roman"/>
          <w:sz w:val="24"/>
          <w:szCs w:val="24"/>
        </w:rPr>
        <w:t xml:space="preserve">Burns, 1980; </w:t>
      </w:r>
      <w:r w:rsidR="00735DAF" w:rsidRPr="00735DAF">
        <w:rPr>
          <w:rFonts w:ascii="Times New Roman" w:hAnsi="Times New Roman" w:cs="Times New Roman"/>
          <w:sz w:val="24"/>
          <w:szCs w:val="24"/>
        </w:rPr>
        <w:t>Conroy</w:t>
      </w:r>
      <w:r w:rsidR="00F76E92">
        <w:rPr>
          <w:rFonts w:ascii="Times New Roman" w:hAnsi="Times New Roman" w:cs="Times New Roman"/>
          <w:sz w:val="24"/>
          <w:szCs w:val="24"/>
        </w:rPr>
        <w:t xml:space="preserve"> et al., </w:t>
      </w:r>
      <w:r w:rsidR="00735DAF" w:rsidRPr="00735DAF">
        <w:rPr>
          <w:rFonts w:ascii="Times New Roman" w:hAnsi="Times New Roman" w:cs="Times New Roman"/>
          <w:sz w:val="24"/>
          <w:szCs w:val="24"/>
        </w:rPr>
        <w:t xml:space="preserve">2002).  Therefore, it is imperative to </w:t>
      </w:r>
      <w:r w:rsidR="00735DAF">
        <w:rPr>
          <w:rFonts w:ascii="Times New Roman" w:hAnsi="Times New Roman" w:cs="Times New Roman"/>
          <w:sz w:val="24"/>
          <w:szCs w:val="24"/>
        </w:rPr>
        <w:t xml:space="preserve">further </w:t>
      </w:r>
      <w:r w:rsidR="00735DAF" w:rsidRPr="00735DAF">
        <w:rPr>
          <w:rFonts w:ascii="Times New Roman" w:hAnsi="Times New Roman" w:cs="Times New Roman"/>
          <w:sz w:val="24"/>
          <w:szCs w:val="24"/>
        </w:rPr>
        <w:t xml:space="preserve">explore the </w:t>
      </w:r>
      <w:r w:rsidR="00735DAF">
        <w:rPr>
          <w:rFonts w:ascii="Times New Roman" w:hAnsi="Times New Roman" w:cs="Times New Roman"/>
          <w:sz w:val="24"/>
          <w:szCs w:val="24"/>
        </w:rPr>
        <w:t xml:space="preserve">relationship between failure appraisals and </w:t>
      </w:r>
      <w:r w:rsidR="00DC5A4C">
        <w:rPr>
          <w:rFonts w:ascii="Times New Roman" w:hAnsi="Times New Roman" w:cs="Times New Roman"/>
          <w:sz w:val="24"/>
          <w:szCs w:val="24"/>
        </w:rPr>
        <w:t>the perfectionism typologies. T</w:t>
      </w:r>
      <w:r w:rsidR="00255302">
        <w:rPr>
          <w:rFonts w:ascii="Times New Roman" w:hAnsi="Times New Roman" w:cs="Times New Roman"/>
          <w:sz w:val="24"/>
          <w:szCs w:val="24"/>
        </w:rPr>
        <w:t xml:space="preserve">he </w:t>
      </w:r>
      <w:r w:rsidR="00735DAF">
        <w:rPr>
          <w:rFonts w:ascii="Times New Roman" w:hAnsi="Times New Roman" w:cs="Times New Roman"/>
          <w:sz w:val="24"/>
          <w:szCs w:val="24"/>
        </w:rPr>
        <w:t>Performance Failure Appraisal Inventory-Short</w:t>
      </w:r>
      <w:r w:rsidR="005E413F">
        <w:rPr>
          <w:rFonts w:ascii="Times New Roman" w:hAnsi="Times New Roman" w:cs="Times New Roman"/>
          <w:sz w:val="24"/>
          <w:szCs w:val="24"/>
        </w:rPr>
        <w:t xml:space="preserve"> </w:t>
      </w:r>
      <w:r w:rsidR="00986791">
        <w:rPr>
          <w:rFonts w:ascii="Times New Roman" w:hAnsi="Times New Roman" w:cs="Times New Roman"/>
          <w:sz w:val="24"/>
          <w:szCs w:val="24"/>
        </w:rPr>
        <w:t xml:space="preserve">Form </w:t>
      </w:r>
      <w:r w:rsidR="005E413F">
        <w:rPr>
          <w:rFonts w:ascii="Times New Roman" w:hAnsi="Times New Roman" w:cs="Times New Roman"/>
          <w:sz w:val="24"/>
          <w:szCs w:val="24"/>
        </w:rPr>
        <w:t xml:space="preserve">(PFAI-S; Conroy et al., 2002) </w:t>
      </w:r>
      <w:r w:rsidR="00DC5A4C">
        <w:rPr>
          <w:rFonts w:ascii="Times New Roman" w:hAnsi="Times New Roman" w:cs="Times New Roman"/>
          <w:sz w:val="24"/>
          <w:szCs w:val="24"/>
        </w:rPr>
        <w:t xml:space="preserve">will be used in this study </w:t>
      </w:r>
      <w:r w:rsidR="00255302">
        <w:rPr>
          <w:rFonts w:ascii="Times New Roman" w:hAnsi="Times New Roman" w:cs="Times New Roman"/>
          <w:sz w:val="24"/>
          <w:szCs w:val="24"/>
        </w:rPr>
        <w:t>to investigate</w:t>
      </w:r>
      <w:r w:rsidR="005E413F">
        <w:rPr>
          <w:rFonts w:ascii="Times New Roman" w:hAnsi="Times New Roman" w:cs="Times New Roman"/>
          <w:sz w:val="24"/>
          <w:szCs w:val="24"/>
        </w:rPr>
        <w:t xml:space="preserve"> the </w:t>
      </w:r>
      <w:r w:rsidR="00255302">
        <w:rPr>
          <w:rFonts w:ascii="Times New Roman" w:hAnsi="Times New Roman" w:cs="Times New Roman"/>
          <w:sz w:val="24"/>
          <w:szCs w:val="24"/>
        </w:rPr>
        <w:t xml:space="preserve">cognitions </w:t>
      </w:r>
      <w:r w:rsidR="005E413F">
        <w:rPr>
          <w:rFonts w:ascii="Times New Roman" w:hAnsi="Times New Roman" w:cs="Times New Roman"/>
          <w:sz w:val="24"/>
          <w:szCs w:val="24"/>
        </w:rPr>
        <w:t>and beliefs surrounding failure</w:t>
      </w:r>
      <w:r w:rsidR="00986791">
        <w:rPr>
          <w:rFonts w:ascii="Times New Roman" w:hAnsi="Times New Roman" w:cs="Times New Roman"/>
          <w:sz w:val="24"/>
          <w:szCs w:val="24"/>
        </w:rPr>
        <w:t>;</w:t>
      </w:r>
      <w:r w:rsidR="005E413F">
        <w:rPr>
          <w:rFonts w:ascii="Times New Roman" w:hAnsi="Times New Roman" w:cs="Times New Roman"/>
          <w:sz w:val="24"/>
          <w:szCs w:val="24"/>
        </w:rPr>
        <w:t xml:space="preserve"> and how the</w:t>
      </w:r>
      <w:r w:rsidR="00986791">
        <w:rPr>
          <w:rFonts w:ascii="Times New Roman" w:hAnsi="Times New Roman" w:cs="Times New Roman"/>
          <w:sz w:val="24"/>
          <w:szCs w:val="24"/>
        </w:rPr>
        <w:t>se cognitions and beliefs</w:t>
      </w:r>
      <w:r w:rsidR="005E413F">
        <w:rPr>
          <w:rFonts w:ascii="Times New Roman" w:hAnsi="Times New Roman" w:cs="Times New Roman"/>
          <w:sz w:val="24"/>
          <w:szCs w:val="24"/>
        </w:rPr>
        <w:t xml:space="preserve"> impact academic achievement</w:t>
      </w:r>
      <w:r w:rsidR="00255302">
        <w:rPr>
          <w:rFonts w:ascii="Times New Roman" w:hAnsi="Times New Roman" w:cs="Times New Roman"/>
          <w:sz w:val="24"/>
          <w:szCs w:val="24"/>
        </w:rPr>
        <w:t xml:space="preserve"> for adaptive and maladaptive perfectionists</w:t>
      </w:r>
      <w:r w:rsidR="005E413F">
        <w:rPr>
          <w:rFonts w:ascii="Times New Roman" w:hAnsi="Times New Roman" w:cs="Times New Roman"/>
          <w:sz w:val="24"/>
          <w:szCs w:val="24"/>
        </w:rPr>
        <w:t xml:space="preserve">. </w:t>
      </w:r>
      <w:r w:rsidR="00735DAF">
        <w:rPr>
          <w:rFonts w:ascii="Times New Roman" w:hAnsi="Times New Roman" w:cs="Times New Roman"/>
          <w:sz w:val="24"/>
          <w:szCs w:val="24"/>
        </w:rPr>
        <w:t xml:space="preserve"> </w:t>
      </w:r>
      <w:r w:rsidR="00A11EF0">
        <w:rPr>
          <w:rFonts w:ascii="Times New Roman" w:hAnsi="Times New Roman" w:cs="Times New Roman"/>
          <w:sz w:val="24"/>
          <w:szCs w:val="24"/>
        </w:rPr>
        <w:t xml:space="preserve">Having a greater understanding of </w:t>
      </w:r>
      <w:r w:rsidR="00DC5A4C">
        <w:rPr>
          <w:rFonts w:ascii="Times New Roman" w:hAnsi="Times New Roman" w:cs="Times New Roman"/>
          <w:sz w:val="24"/>
          <w:szCs w:val="24"/>
        </w:rPr>
        <w:t xml:space="preserve">student </w:t>
      </w:r>
      <w:r w:rsidR="00A11EF0">
        <w:rPr>
          <w:rFonts w:ascii="Times New Roman" w:hAnsi="Times New Roman" w:cs="Times New Roman"/>
          <w:sz w:val="24"/>
          <w:szCs w:val="24"/>
        </w:rPr>
        <w:t xml:space="preserve">failure appraisals will enable researchers and educators alike </w:t>
      </w:r>
      <w:r w:rsidR="00A11EF0">
        <w:rPr>
          <w:rFonts w:ascii="Times New Roman" w:hAnsi="Times New Roman" w:cs="Times New Roman"/>
          <w:sz w:val="24"/>
          <w:szCs w:val="24"/>
        </w:rPr>
        <w:lastRenderedPageBreak/>
        <w:t xml:space="preserve">to effectively support those </w:t>
      </w:r>
      <w:r w:rsidR="00DC5A4C">
        <w:rPr>
          <w:rFonts w:ascii="Times New Roman" w:hAnsi="Times New Roman" w:cs="Times New Roman"/>
          <w:sz w:val="24"/>
          <w:szCs w:val="24"/>
        </w:rPr>
        <w:t xml:space="preserve">who associate achievement-related failures with threatening and/or aversive consequences. </w:t>
      </w:r>
    </w:p>
    <w:p w14:paraId="59C103BB" w14:textId="77777777" w:rsidR="00450CA8" w:rsidRPr="00A9416E" w:rsidRDefault="00C56669" w:rsidP="00F0329C">
      <w:pPr>
        <w:spacing w:after="0" w:line="480" w:lineRule="auto"/>
        <w:ind w:firstLine="720"/>
        <w:rPr>
          <w:rFonts w:ascii="Times New Roman" w:hAnsi="Times New Roman" w:cs="Times New Roman"/>
          <w:sz w:val="20"/>
          <w:szCs w:val="24"/>
        </w:rPr>
      </w:pPr>
      <w:r w:rsidRPr="00FF006A">
        <w:rPr>
          <w:rFonts w:ascii="Times" w:hAnsi="Times" w:cs="Times New Roman"/>
          <w:b/>
          <w:sz w:val="24"/>
          <w:szCs w:val="24"/>
        </w:rPr>
        <w:t xml:space="preserve">Achievement </w:t>
      </w:r>
      <w:r w:rsidR="00A9416E">
        <w:rPr>
          <w:rFonts w:ascii="Times" w:hAnsi="Times" w:cs="Times New Roman"/>
          <w:b/>
          <w:sz w:val="24"/>
          <w:szCs w:val="24"/>
        </w:rPr>
        <w:t>g</w:t>
      </w:r>
      <w:r w:rsidRPr="00FF006A">
        <w:rPr>
          <w:rFonts w:ascii="Times" w:hAnsi="Times" w:cs="Times New Roman"/>
          <w:b/>
          <w:sz w:val="24"/>
          <w:szCs w:val="24"/>
        </w:rPr>
        <w:t>oals.</w:t>
      </w:r>
      <w:r>
        <w:rPr>
          <w:rFonts w:ascii="Times" w:hAnsi="Times" w:cs="Times New Roman"/>
          <w:i/>
          <w:sz w:val="24"/>
          <w:szCs w:val="24"/>
        </w:rPr>
        <w:t xml:space="preserve"> </w:t>
      </w:r>
      <w:r w:rsidR="00EB69E1">
        <w:rPr>
          <w:rFonts w:ascii="Times" w:hAnsi="Times" w:cs="Times New Roman"/>
          <w:sz w:val="24"/>
          <w:szCs w:val="24"/>
        </w:rPr>
        <w:t xml:space="preserve"> </w:t>
      </w:r>
      <w:r w:rsidR="00EB69E1" w:rsidRPr="00A9416E">
        <w:rPr>
          <w:rFonts w:ascii="Times" w:hAnsi="Times" w:cs="Times New Roman"/>
          <w:sz w:val="24"/>
          <w:szCs w:val="24"/>
        </w:rPr>
        <w:t>“What you get by achieving your goals is not as important as what you become by achieving your goals</w:t>
      </w:r>
      <w:r w:rsidR="00FC7D8F">
        <w:rPr>
          <w:rFonts w:ascii="Times" w:hAnsi="Times" w:cs="Times New Roman"/>
          <w:sz w:val="24"/>
          <w:szCs w:val="24"/>
        </w:rPr>
        <w:t>.</w:t>
      </w:r>
      <w:r w:rsidR="00EB69E1" w:rsidRPr="00A9416E">
        <w:rPr>
          <w:rFonts w:ascii="Times" w:hAnsi="Times" w:cs="Times New Roman"/>
          <w:sz w:val="24"/>
          <w:szCs w:val="24"/>
        </w:rPr>
        <w:t xml:space="preserve">” </w:t>
      </w:r>
      <w:r w:rsidR="00FC7D8F">
        <w:rPr>
          <w:rFonts w:ascii="Times" w:hAnsi="Times" w:cs="Times New Roman"/>
          <w:sz w:val="24"/>
          <w:szCs w:val="24"/>
        </w:rPr>
        <w:t xml:space="preserve">-Henry David </w:t>
      </w:r>
      <w:r w:rsidR="00EB69E1" w:rsidRPr="00A9416E">
        <w:rPr>
          <w:rFonts w:ascii="Times" w:hAnsi="Times" w:cs="Times New Roman"/>
          <w:sz w:val="24"/>
          <w:szCs w:val="24"/>
        </w:rPr>
        <w:t>Thoreau</w:t>
      </w:r>
      <w:r w:rsidR="00FC7D8F" w:rsidRPr="00A9416E" w:rsidDel="00FC7D8F">
        <w:rPr>
          <w:rFonts w:ascii="Times New Roman" w:hAnsi="Times New Roman" w:cs="Times New Roman"/>
          <w:sz w:val="20"/>
          <w:szCs w:val="24"/>
        </w:rPr>
        <w:t xml:space="preserve"> </w:t>
      </w:r>
    </w:p>
    <w:p w14:paraId="5CB8F366" w14:textId="77777777" w:rsidR="00A144B2" w:rsidRDefault="00FD2F55">
      <w:pPr>
        <w:spacing w:after="0" w:line="480" w:lineRule="auto"/>
        <w:ind w:firstLine="720"/>
        <w:rPr>
          <w:rFonts w:ascii="Times" w:hAnsi="Times"/>
          <w:sz w:val="24"/>
          <w:szCs w:val="24"/>
        </w:rPr>
      </w:pPr>
      <w:r>
        <w:rPr>
          <w:rFonts w:ascii="Times New Roman" w:hAnsi="Times New Roman" w:cs="Times New Roman"/>
          <w:sz w:val="24"/>
          <w:szCs w:val="24"/>
        </w:rPr>
        <w:t>Research has shown that the behaviors surrounding goal pursuits are fostered by varying motivational components (Maehr, 1989).  These behaviors can be influenced by a driving need to “fulfill the task” (Carver &amp; Scheier, 19</w:t>
      </w:r>
      <w:r w:rsidR="00E95933">
        <w:rPr>
          <w:rFonts w:ascii="Times New Roman" w:hAnsi="Times New Roman" w:cs="Times New Roman"/>
          <w:sz w:val="24"/>
          <w:szCs w:val="24"/>
        </w:rPr>
        <w:t>85)</w:t>
      </w:r>
      <w:r>
        <w:rPr>
          <w:rFonts w:ascii="Times New Roman" w:hAnsi="Times New Roman" w:cs="Times New Roman"/>
          <w:sz w:val="24"/>
          <w:szCs w:val="24"/>
        </w:rPr>
        <w:t>, the types of goals adopted (</w:t>
      </w:r>
      <w:r w:rsidR="00620F47">
        <w:rPr>
          <w:rFonts w:ascii="Times New Roman" w:hAnsi="Times New Roman" w:cs="Times New Roman"/>
          <w:sz w:val="24"/>
          <w:szCs w:val="24"/>
        </w:rPr>
        <w:t>e.g</w:t>
      </w:r>
      <w:r>
        <w:rPr>
          <w:rFonts w:ascii="Times New Roman" w:hAnsi="Times New Roman" w:cs="Times New Roman"/>
          <w:sz w:val="24"/>
          <w:szCs w:val="24"/>
        </w:rPr>
        <w:t xml:space="preserve">., approach versus avoidance), and the cognitions surrounding goal pursuit (Bandura, 1977; Carver &amp; Scheier, 1982; Dweck, 1986; Rotter, 1954).  </w:t>
      </w:r>
      <w:r w:rsidR="00E95933">
        <w:rPr>
          <w:rFonts w:ascii="Times New Roman" w:hAnsi="Times New Roman" w:cs="Times New Roman"/>
          <w:sz w:val="24"/>
          <w:szCs w:val="24"/>
        </w:rPr>
        <w:t xml:space="preserve">In regards to personal goals, </w:t>
      </w:r>
      <w:r w:rsidR="001F3A8F">
        <w:rPr>
          <w:rFonts w:ascii="Times New Roman" w:hAnsi="Times New Roman" w:cs="Times New Roman"/>
          <w:sz w:val="24"/>
          <w:szCs w:val="24"/>
        </w:rPr>
        <w:t xml:space="preserve">Achievement Goal Theory </w:t>
      </w:r>
      <w:r w:rsidR="00057596">
        <w:rPr>
          <w:rFonts w:ascii="Times New Roman" w:hAnsi="Times New Roman" w:cs="Times New Roman"/>
          <w:sz w:val="24"/>
          <w:szCs w:val="24"/>
        </w:rPr>
        <w:t xml:space="preserve">describes </w:t>
      </w:r>
      <w:r w:rsidR="001F3A8F">
        <w:rPr>
          <w:rFonts w:ascii="Times New Roman" w:hAnsi="Times New Roman" w:cs="Times New Roman"/>
          <w:sz w:val="24"/>
          <w:szCs w:val="24"/>
        </w:rPr>
        <w:t xml:space="preserve">the </w:t>
      </w:r>
      <w:r>
        <w:rPr>
          <w:rFonts w:ascii="Times" w:hAnsi="Times" w:cs="Times New Roman"/>
          <w:sz w:val="24"/>
          <w:szCs w:val="24"/>
        </w:rPr>
        <w:t>motivational elements that drive behavior</w:t>
      </w:r>
      <w:r w:rsidR="00E95933">
        <w:rPr>
          <w:rFonts w:ascii="Times" w:hAnsi="Times" w:cs="Times New Roman"/>
          <w:sz w:val="24"/>
          <w:szCs w:val="24"/>
        </w:rPr>
        <w:t xml:space="preserve"> </w:t>
      </w:r>
      <w:r w:rsidR="008A550C">
        <w:rPr>
          <w:rFonts w:ascii="Times" w:hAnsi="Times" w:cs="Times New Roman"/>
          <w:sz w:val="24"/>
          <w:szCs w:val="24"/>
        </w:rPr>
        <w:t>in</w:t>
      </w:r>
      <w:r>
        <w:rPr>
          <w:rFonts w:ascii="Times" w:hAnsi="Times" w:cs="Times New Roman"/>
          <w:sz w:val="24"/>
          <w:szCs w:val="24"/>
        </w:rPr>
        <w:t xml:space="preserve"> achievement-related </w:t>
      </w:r>
      <w:r w:rsidR="008A550C">
        <w:rPr>
          <w:rFonts w:ascii="Times" w:hAnsi="Times" w:cs="Times New Roman"/>
          <w:sz w:val="24"/>
          <w:szCs w:val="24"/>
        </w:rPr>
        <w:t>settings</w:t>
      </w:r>
      <w:r>
        <w:rPr>
          <w:rFonts w:ascii="Times" w:hAnsi="Times" w:cs="Times New Roman"/>
          <w:sz w:val="24"/>
          <w:szCs w:val="24"/>
        </w:rPr>
        <w:t xml:space="preserve">.  </w:t>
      </w:r>
      <w:r w:rsidR="00F2085D">
        <w:rPr>
          <w:rFonts w:ascii="Times" w:hAnsi="Times"/>
          <w:sz w:val="24"/>
          <w:szCs w:val="24"/>
        </w:rPr>
        <w:t xml:space="preserve">Achievement goals have been defined as, “the purposes for engaging in competence-relevant behavior” (Moller &amp; Elliot, 2006, p. 308); and </w:t>
      </w:r>
      <w:r w:rsidRPr="006F486F">
        <w:rPr>
          <w:rFonts w:ascii="Times" w:hAnsi="Times"/>
          <w:sz w:val="24"/>
          <w:szCs w:val="24"/>
        </w:rPr>
        <w:t xml:space="preserve">are “conceptualized as the purpose or cognitive-dynamic focus of task engagement, and the type of goal adopted is presumed to establish the perceptual set for how individuals interpret and experience achievement settings” (Elliot, McGregor, &amp; Gable, 1999, p. 549). Therefore, it is important to further distinguish </w:t>
      </w:r>
      <w:r w:rsidR="00AA6C5D">
        <w:rPr>
          <w:rFonts w:ascii="Times" w:hAnsi="Times"/>
          <w:sz w:val="24"/>
          <w:szCs w:val="24"/>
        </w:rPr>
        <w:t xml:space="preserve">how goal orientations may vary among adaptive, maladaptive, and non-perfectionists.  </w:t>
      </w:r>
    </w:p>
    <w:p w14:paraId="3E5E816C" w14:textId="77777777" w:rsidR="00F2085D" w:rsidRDefault="00FD2F55" w:rsidP="00793250">
      <w:pPr>
        <w:autoSpaceDE w:val="0"/>
        <w:autoSpaceDN w:val="0"/>
        <w:adjustRightInd w:val="0"/>
        <w:spacing w:after="0" w:line="480" w:lineRule="auto"/>
        <w:ind w:firstLine="720"/>
        <w:rPr>
          <w:rFonts w:ascii="Times" w:hAnsi="Times"/>
          <w:sz w:val="24"/>
          <w:szCs w:val="24"/>
        </w:rPr>
      </w:pPr>
      <w:r>
        <w:rPr>
          <w:rFonts w:ascii="Times" w:hAnsi="Times" w:cs="Times New Roman"/>
          <w:sz w:val="24"/>
          <w:szCs w:val="24"/>
        </w:rPr>
        <w:t xml:space="preserve">Achievement </w:t>
      </w:r>
      <w:r w:rsidR="00C93EA7">
        <w:rPr>
          <w:rFonts w:ascii="Times" w:hAnsi="Times" w:cs="Times New Roman"/>
          <w:sz w:val="24"/>
          <w:szCs w:val="24"/>
        </w:rPr>
        <w:t>g</w:t>
      </w:r>
      <w:r>
        <w:rPr>
          <w:rFonts w:ascii="Times" w:hAnsi="Times" w:cs="Times New Roman"/>
          <w:sz w:val="24"/>
          <w:szCs w:val="24"/>
        </w:rPr>
        <w:t xml:space="preserve">oal theorists </w:t>
      </w:r>
      <w:r w:rsidR="00C93EA7">
        <w:rPr>
          <w:rFonts w:ascii="Times" w:hAnsi="Times" w:cs="Times New Roman"/>
          <w:sz w:val="24"/>
          <w:szCs w:val="24"/>
        </w:rPr>
        <w:t>assert</w:t>
      </w:r>
      <w:r>
        <w:rPr>
          <w:rFonts w:ascii="Times" w:hAnsi="Times" w:cs="Times New Roman"/>
          <w:sz w:val="24"/>
          <w:szCs w:val="24"/>
        </w:rPr>
        <w:t xml:space="preserve"> behavioral actions and cognitive experiences surrounding achievement-related activities are nested within the way an individual</w:t>
      </w:r>
      <w:r w:rsidR="00AA6C5D">
        <w:rPr>
          <w:rFonts w:ascii="Times" w:hAnsi="Times" w:cs="Times New Roman"/>
          <w:sz w:val="24"/>
          <w:szCs w:val="24"/>
        </w:rPr>
        <w:t xml:space="preserve"> assesses personal skill level, interprets achievement when engaging in a task, and</w:t>
      </w:r>
      <w:r>
        <w:rPr>
          <w:rFonts w:ascii="Times" w:hAnsi="Times" w:cs="Times New Roman"/>
          <w:sz w:val="24"/>
          <w:szCs w:val="24"/>
        </w:rPr>
        <w:t xml:space="preserve"> defines competence (</w:t>
      </w:r>
      <w:r w:rsidR="00AA6C5D">
        <w:rPr>
          <w:rFonts w:ascii="Times" w:hAnsi="Times" w:cs="Times New Roman"/>
          <w:sz w:val="24"/>
          <w:szCs w:val="24"/>
        </w:rPr>
        <w:t>Elliot, 1999</w:t>
      </w:r>
      <w:r>
        <w:rPr>
          <w:rFonts w:ascii="Times" w:hAnsi="Times" w:cs="Times New Roman"/>
          <w:sz w:val="24"/>
          <w:szCs w:val="24"/>
        </w:rPr>
        <w:t xml:space="preserve">).  </w:t>
      </w:r>
      <w:r>
        <w:rPr>
          <w:rFonts w:ascii="Times" w:hAnsi="Times"/>
          <w:sz w:val="24"/>
          <w:szCs w:val="24"/>
        </w:rPr>
        <w:t xml:space="preserve">Competence is the core component in achievement goals, and </w:t>
      </w:r>
      <w:r w:rsidR="00330C4C">
        <w:rPr>
          <w:rFonts w:ascii="Times" w:hAnsi="Times"/>
          <w:sz w:val="24"/>
          <w:szCs w:val="24"/>
        </w:rPr>
        <w:t>researchers</w:t>
      </w:r>
      <w:r>
        <w:rPr>
          <w:rFonts w:ascii="Times" w:hAnsi="Times"/>
          <w:sz w:val="24"/>
          <w:szCs w:val="24"/>
        </w:rPr>
        <w:t xml:space="preserve"> define</w:t>
      </w:r>
      <w:r w:rsidR="00330C4C">
        <w:rPr>
          <w:rFonts w:ascii="Times" w:hAnsi="Times"/>
          <w:sz w:val="24"/>
          <w:szCs w:val="24"/>
        </w:rPr>
        <w:t xml:space="preserve"> competence</w:t>
      </w:r>
      <w:r>
        <w:rPr>
          <w:rFonts w:ascii="Times" w:hAnsi="Times"/>
          <w:sz w:val="24"/>
          <w:szCs w:val="24"/>
        </w:rPr>
        <w:t xml:space="preserve"> by three standards: fully mastering a task (absolute), performance improvement and/or skill development (intrapersonal), and/or </w:t>
      </w:r>
      <w:r>
        <w:rPr>
          <w:rFonts w:ascii="Times" w:hAnsi="Times"/>
          <w:sz w:val="24"/>
          <w:szCs w:val="24"/>
        </w:rPr>
        <w:lastRenderedPageBreak/>
        <w:t>attaining greater skills and/or knowledge relative to others (normative).  Both absolute and intrapersonal competencies share many similarities</w:t>
      </w:r>
      <w:r w:rsidR="001C6564">
        <w:rPr>
          <w:rFonts w:ascii="Times" w:hAnsi="Times"/>
          <w:sz w:val="24"/>
          <w:szCs w:val="24"/>
        </w:rPr>
        <w:t>, prompting researchers to look at them jointly</w:t>
      </w:r>
      <w:r>
        <w:rPr>
          <w:rFonts w:ascii="Times" w:hAnsi="Times"/>
          <w:sz w:val="24"/>
          <w:szCs w:val="24"/>
        </w:rPr>
        <w:t xml:space="preserve"> (Elliot &amp; McGregor, 2001).  </w:t>
      </w:r>
    </w:p>
    <w:p w14:paraId="4A97DF41" w14:textId="77777777" w:rsidR="00FD2F55" w:rsidRPr="00681B46" w:rsidRDefault="00F2085D" w:rsidP="002F392C">
      <w:pPr>
        <w:autoSpaceDE w:val="0"/>
        <w:autoSpaceDN w:val="0"/>
        <w:adjustRightInd w:val="0"/>
        <w:spacing w:after="0" w:line="480" w:lineRule="auto"/>
        <w:ind w:firstLine="720"/>
        <w:rPr>
          <w:rFonts w:ascii="Times-Roman" w:hAnsi="Times-Roman" w:cs="Times-Roman"/>
          <w:sz w:val="24"/>
          <w:szCs w:val="24"/>
          <w:highlight w:val="yellow"/>
        </w:rPr>
      </w:pPr>
      <w:r>
        <w:rPr>
          <w:rFonts w:ascii="Times" w:hAnsi="Times"/>
          <w:sz w:val="24"/>
          <w:szCs w:val="24"/>
        </w:rPr>
        <w:t xml:space="preserve">Additionally, how </w:t>
      </w:r>
      <w:r w:rsidR="002F392C">
        <w:rPr>
          <w:rFonts w:ascii="Times" w:hAnsi="Times"/>
          <w:sz w:val="24"/>
          <w:szCs w:val="24"/>
        </w:rPr>
        <w:t xml:space="preserve">an individual pursues competence </w:t>
      </w:r>
      <w:r w:rsidR="00FD2F55">
        <w:rPr>
          <w:rFonts w:ascii="Times" w:hAnsi="Times"/>
          <w:sz w:val="24"/>
          <w:szCs w:val="24"/>
        </w:rPr>
        <w:t>will determine whether they are mastery or performance oriented</w:t>
      </w:r>
      <w:r w:rsidR="00C93EA7">
        <w:rPr>
          <w:rFonts w:ascii="Times" w:hAnsi="Times"/>
          <w:sz w:val="24"/>
          <w:szCs w:val="24"/>
        </w:rPr>
        <w:t xml:space="preserve"> (Dweck &amp; Leggett, 1988; Pintrich, 2000)</w:t>
      </w:r>
      <w:r w:rsidR="00FD2F55">
        <w:rPr>
          <w:rFonts w:ascii="Times" w:hAnsi="Times"/>
          <w:sz w:val="24"/>
          <w:szCs w:val="24"/>
        </w:rPr>
        <w:t xml:space="preserve">.  </w:t>
      </w:r>
      <w:r w:rsidR="002F392C">
        <w:rPr>
          <w:rFonts w:ascii="Times" w:hAnsi="Times"/>
          <w:sz w:val="24"/>
          <w:szCs w:val="24"/>
        </w:rPr>
        <w:t>While both</w:t>
      </w:r>
      <w:r w:rsidR="00FD2F55" w:rsidRPr="006F486F">
        <w:rPr>
          <w:rFonts w:ascii="Times" w:hAnsi="Times"/>
          <w:sz w:val="24"/>
          <w:szCs w:val="24"/>
        </w:rPr>
        <w:t xml:space="preserve"> mastery and performance goals are grounded in the need for achievement</w:t>
      </w:r>
      <w:r w:rsidR="00FD2F55" w:rsidRPr="00681B46">
        <w:rPr>
          <w:rFonts w:ascii="Times-Roman" w:hAnsi="Times-Roman" w:cs="Times-Roman"/>
          <w:sz w:val="24"/>
          <w:szCs w:val="24"/>
        </w:rPr>
        <w:t xml:space="preserve">, </w:t>
      </w:r>
      <w:r w:rsidR="002F392C">
        <w:rPr>
          <w:rFonts w:ascii="Times-Roman" w:hAnsi="Times-Roman" w:cs="Times-Roman"/>
          <w:sz w:val="24"/>
          <w:szCs w:val="24"/>
        </w:rPr>
        <w:t xml:space="preserve">they each have distinctive standards for competence and subsequently, skill assessment is perceived in different ways.  </w:t>
      </w:r>
      <w:r w:rsidR="00FD2F55">
        <w:rPr>
          <w:rFonts w:ascii="Times-Roman" w:hAnsi="Times-Roman" w:cs="Times-Roman"/>
          <w:sz w:val="24"/>
          <w:szCs w:val="24"/>
        </w:rPr>
        <w:t xml:space="preserve">Mastery-oriented individuals </w:t>
      </w:r>
      <w:r>
        <w:rPr>
          <w:rFonts w:ascii="Times-Roman" w:hAnsi="Times-Roman" w:cs="Times-Roman"/>
          <w:sz w:val="24"/>
          <w:szCs w:val="24"/>
        </w:rPr>
        <w:t>develop competence by investing their efforts</w:t>
      </w:r>
      <w:r w:rsidR="0006493F">
        <w:rPr>
          <w:rFonts w:ascii="Times-Roman" w:hAnsi="Times-Roman" w:cs="Times-Roman"/>
          <w:sz w:val="24"/>
          <w:szCs w:val="24"/>
        </w:rPr>
        <w:t xml:space="preserve"> towards gaining expertise and fully mastering tasks</w:t>
      </w:r>
      <w:r w:rsidR="003725D3">
        <w:rPr>
          <w:rFonts w:ascii="Times-Roman" w:hAnsi="Times-Roman" w:cs="Times-Roman"/>
          <w:sz w:val="24"/>
          <w:szCs w:val="24"/>
        </w:rPr>
        <w:t>; conversely,</w:t>
      </w:r>
      <w:r w:rsidR="00164DE5">
        <w:rPr>
          <w:rFonts w:ascii="Times-Roman" w:hAnsi="Times-Roman" w:cs="Times-Roman"/>
          <w:sz w:val="24"/>
          <w:szCs w:val="24"/>
        </w:rPr>
        <w:t xml:space="preserve"> motivation for </w:t>
      </w:r>
      <w:r w:rsidR="003725D3">
        <w:rPr>
          <w:rFonts w:ascii="Times-Roman" w:hAnsi="Times-Roman" w:cs="Times-Roman"/>
          <w:sz w:val="24"/>
          <w:szCs w:val="24"/>
        </w:rPr>
        <w:t xml:space="preserve">performance-oriented individuals </w:t>
      </w:r>
      <w:r w:rsidR="00164DE5">
        <w:rPr>
          <w:rFonts w:ascii="Times-Roman" w:hAnsi="Times-Roman" w:cs="Times-Roman"/>
          <w:sz w:val="24"/>
          <w:szCs w:val="24"/>
        </w:rPr>
        <w:t>stems from</w:t>
      </w:r>
      <w:r w:rsidR="0006493F">
        <w:rPr>
          <w:rFonts w:ascii="Times-Roman" w:hAnsi="Times-Roman" w:cs="Times-Roman"/>
          <w:sz w:val="24"/>
          <w:szCs w:val="24"/>
        </w:rPr>
        <w:t xml:space="preserve"> </w:t>
      </w:r>
      <w:r w:rsidR="003725D3">
        <w:rPr>
          <w:rFonts w:ascii="Times-Roman" w:hAnsi="Times-Roman" w:cs="Times-Roman"/>
          <w:sz w:val="24"/>
          <w:szCs w:val="24"/>
        </w:rPr>
        <w:t>opportunities where</w:t>
      </w:r>
      <w:r w:rsidR="00164DE5">
        <w:rPr>
          <w:rFonts w:ascii="Times-Roman" w:hAnsi="Times-Roman" w:cs="Times-Roman"/>
          <w:sz w:val="24"/>
          <w:szCs w:val="24"/>
        </w:rPr>
        <w:t xml:space="preserve"> they can demonstrate their</w:t>
      </w:r>
      <w:r w:rsidR="003725D3">
        <w:rPr>
          <w:rFonts w:ascii="Times-Roman" w:hAnsi="Times-Roman" w:cs="Times-Roman"/>
          <w:sz w:val="24"/>
          <w:szCs w:val="24"/>
        </w:rPr>
        <w:t xml:space="preserve"> competence. </w:t>
      </w:r>
      <w:r w:rsidR="00FD2F55">
        <w:rPr>
          <w:rFonts w:ascii="Times-Roman" w:hAnsi="Times-Roman" w:cs="Times-Roman"/>
          <w:sz w:val="24"/>
          <w:szCs w:val="24"/>
        </w:rPr>
        <w:t>Dweck</w:t>
      </w:r>
      <w:r w:rsidR="0052092A">
        <w:rPr>
          <w:rFonts w:ascii="Times-Roman" w:hAnsi="Times-Roman" w:cs="Times-Roman"/>
          <w:sz w:val="24"/>
          <w:szCs w:val="24"/>
        </w:rPr>
        <w:t xml:space="preserve"> (1986)</w:t>
      </w:r>
      <w:r w:rsidR="00FD2F55">
        <w:rPr>
          <w:rFonts w:ascii="Times-Roman" w:hAnsi="Times-Roman" w:cs="Times-Roman"/>
          <w:sz w:val="24"/>
          <w:szCs w:val="24"/>
        </w:rPr>
        <w:t xml:space="preserve"> believes these differences in competence pursuit account for further behavioral and cognitive distinctions</w:t>
      </w:r>
      <w:r w:rsidR="00FD2F55" w:rsidRPr="00140DFE">
        <w:rPr>
          <w:rFonts w:ascii="Times-Roman" w:hAnsi="Times-Roman" w:cs="Times-Roman"/>
          <w:sz w:val="24"/>
          <w:szCs w:val="24"/>
        </w:rPr>
        <w:t xml:space="preserve"> </w:t>
      </w:r>
      <w:r w:rsidR="00FD2F55">
        <w:rPr>
          <w:rFonts w:ascii="Times-Roman" w:hAnsi="Times-Roman" w:cs="Times-Roman"/>
          <w:sz w:val="24"/>
          <w:szCs w:val="24"/>
        </w:rPr>
        <w:t xml:space="preserve">within each goal orientation.  This </w:t>
      </w:r>
      <w:r w:rsidR="00222276">
        <w:rPr>
          <w:rFonts w:ascii="Times-Roman" w:hAnsi="Times-Roman" w:cs="Times-Roman"/>
          <w:sz w:val="24"/>
          <w:szCs w:val="24"/>
        </w:rPr>
        <w:t xml:space="preserve">theoretical assertion </w:t>
      </w:r>
      <w:r w:rsidR="00FD2F55">
        <w:rPr>
          <w:rFonts w:ascii="Times-Roman" w:hAnsi="Times-Roman" w:cs="Times-Roman"/>
          <w:sz w:val="24"/>
          <w:szCs w:val="24"/>
        </w:rPr>
        <w:t xml:space="preserve">may </w:t>
      </w:r>
      <w:r w:rsidR="003E4EA9">
        <w:rPr>
          <w:rFonts w:ascii="Times-Roman" w:hAnsi="Times-Roman" w:cs="Times-Roman"/>
          <w:sz w:val="24"/>
          <w:szCs w:val="24"/>
        </w:rPr>
        <w:t xml:space="preserve">explain </w:t>
      </w:r>
      <w:r w:rsidR="00FD2F55">
        <w:rPr>
          <w:rFonts w:ascii="Times-Roman" w:hAnsi="Times-Roman" w:cs="Times-Roman"/>
          <w:sz w:val="24"/>
          <w:szCs w:val="24"/>
        </w:rPr>
        <w:t xml:space="preserve">why </w:t>
      </w:r>
      <w:r w:rsidR="00FD2F55" w:rsidRPr="006F486F">
        <w:rPr>
          <w:rFonts w:ascii="Times" w:hAnsi="Times"/>
          <w:sz w:val="24"/>
          <w:szCs w:val="24"/>
        </w:rPr>
        <w:t>research thus far has been mixed in regards to high achieving students and achievement goal orientation (Ainley, 1993; Schunk &amp; Swartz, 1993</w:t>
      </w:r>
      <w:r w:rsidR="004814D5">
        <w:rPr>
          <w:rFonts w:ascii="Times" w:hAnsi="Times"/>
          <w:sz w:val="24"/>
          <w:szCs w:val="24"/>
        </w:rPr>
        <w:t>)</w:t>
      </w:r>
      <w:r w:rsidR="00FD2F55" w:rsidRPr="006F486F">
        <w:rPr>
          <w:rFonts w:ascii="Times" w:hAnsi="Times"/>
          <w:sz w:val="24"/>
          <w:szCs w:val="24"/>
        </w:rPr>
        <w:t xml:space="preserve">.  </w:t>
      </w:r>
    </w:p>
    <w:p w14:paraId="3F5CA458" w14:textId="77777777" w:rsidR="00FD2F55" w:rsidRDefault="00FD2F55" w:rsidP="009F3A82">
      <w:pPr>
        <w:spacing w:after="0" w:line="480" w:lineRule="auto"/>
        <w:ind w:firstLine="720"/>
        <w:rPr>
          <w:rFonts w:ascii="Times" w:hAnsi="Times"/>
          <w:sz w:val="24"/>
          <w:szCs w:val="24"/>
        </w:rPr>
      </w:pPr>
      <w:r w:rsidRPr="006F486F">
        <w:rPr>
          <w:rFonts w:ascii="Times" w:hAnsi="Times"/>
          <w:sz w:val="24"/>
          <w:szCs w:val="24"/>
        </w:rPr>
        <w:t xml:space="preserve">Mastery goal orientation centers on competency development via absolute/intrapersonal standards </w:t>
      </w:r>
      <w:r>
        <w:rPr>
          <w:rFonts w:ascii="Times" w:hAnsi="Times"/>
          <w:sz w:val="24"/>
          <w:szCs w:val="24"/>
        </w:rPr>
        <w:t xml:space="preserve">(Ames, 1992).  For these individuals, personal growth, improvement, and other self-referential standards are the markers of achievement and success (Ames, 1992; Elliot &amp; McGregor, 2001).  Research indicates that mastery-oriented individuals tend to focus on task expertise, effective learning strategies, skill development, high competency, persisting through challenge and failure, and mastering information (Ames, 1992; Anderman &amp; Young, 1994; Covington, 1992; Dweck &amp; Leggett, 1988; Kaplan &amp; Maehr, 1999; Nicholls, 1989; Nolen &amp; Haladyna, 1990; </w:t>
      </w:r>
      <w:r>
        <w:rPr>
          <w:rFonts w:ascii="Times" w:hAnsi="Times"/>
          <w:sz w:val="24"/>
          <w:szCs w:val="24"/>
        </w:rPr>
        <w:lastRenderedPageBreak/>
        <w:t xml:space="preserve">Schunk &amp; Swartz, 1993).  Additionally, </w:t>
      </w:r>
      <w:r w:rsidR="00164DE5">
        <w:rPr>
          <w:rFonts w:ascii="Times" w:hAnsi="Times"/>
          <w:sz w:val="24"/>
          <w:szCs w:val="24"/>
        </w:rPr>
        <w:t xml:space="preserve">research indicates </w:t>
      </w:r>
      <w:r>
        <w:rPr>
          <w:rFonts w:ascii="Times" w:hAnsi="Times"/>
          <w:sz w:val="24"/>
          <w:szCs w:val="24"/>
        </w:rPr>
        <w:t xml:space="preserve">mastery goals </w:t>
      </w:r>
      <w:r w:rsidR="00164DE5">
        <w:rPr>
          <w:rFonts w:ascii="Times" w:hAnsi="Times"/>
          <w:sz w:val="24"/>
          <w:szCs w:val="24"/>
        </w:rPr>
        <w:t>are</w:t>
      </w:r>
      <w:r>
        <w:rPr>
          <w:rFonts w:ascii="Times" w:hAnsi="Times"/>
          <w:sz w:val="24"/>
          <w:szCs w:val="24"/>
        </w:rPr>
        <w:t xml:space="preserve"> associated with self-efficacy, self-regulated learning, positive affect and coping, and well-being (Elliot &amp; Dweck, 1988; Elliot</w:t>
      </w:r>
      <w:r w:rsidR="001C350B">
        <w:rPr>
          <w:rFonts w:ascii="Times" w:hAnsi="Times"/>
          <w:sz w:val="24"/>
          <w:szCs w:val="24"/>
        </w:rPr>
        <w:t xml:space="preserve"> et al.</w:t>
      </w:r>
      <w:r>
        <w:rPr>
          <w:rFonts w:ascii="Times" w:hAnsi="Times"/>
          <w:sz w:val="24"/>
          <w:szCs w:val="24"/>
        </w:rPr>
        <w:t>, 1999; Graham &amp; Golan, 1991; Kaplan &amp;</w:t>
      </w:r>
      <w:r w:rsidR="005E7492">
        <w:rPr>
          <w:rFonts w:ascii="Times" w:hAnsi="Times"/>
          <w:sz w:val="24"/>
          <w:szCs w:val="24"/>
        </w:rPr>
        <w:t xml:space="preserve"> </w:t>
      </w:r>
      <w:r>
        <w:rPr>
          <w:rFonts w:ascii="Times" w:hAnsi="Times"/>
          <w:sz w:val="24"/>
          <w:szCs w:val="24"/>
        </w:rPr>
        <w:t>Maehr, 1999; Meece &amp; Holt, 1993).  However</w:t>
      </w:r>
      <w:r w:rsidR="003E4EA9">
        <w:rPr>
          <w:rFonts w:ascii="Times" w:hAnsi="Times"/>
          <w:sz w:val="24"/>
          <w:szCs w:val="24"/>
        </w:rPr>
        <w:t>,</w:t>
      </w:r>
      <w:r>
        <w:rPr>
          <w:rFonts w:ascii="Times" w:hAnsi="Times"/>
          <w:sz w:val="24"/>
          <w:szCs w:val="24"/>
        </w:rPr>
        <w:t xml:space="preserve"> it should be noted that while numerous studies indicate that mastery orientation is a positive predictor of deep processing of academic material (Anderman, Griesinger, &amp; Westerfield, 1998; DeBacker &amp; Crowson, 2006; Elliot &amp; McGregor, 1999; Elliot</w:t>
      </w:r>
      <w:r w:rsidR="001C350B">
        <w:rPr>
          <w:rFonts w:ascii="Times" w:hAnsi="Times"/>
          <w:sz w:val="24"/>
          <w:szCs w:val="24"/>
        </w:rPr>
        <w:t xml:space="preserve"> et al., </w:t>
      </w:r>
      <w:r>
        <w:rPr>
          <w:rFonts w:ascii="Times" w:hAnsi="Times"/>
          <w:sz w:val="24"/>
          <w:szCs w:val="24"/>
        </w:rPr>
        <w:t xml:space="preserve">1999), it does not necessarily predict greater academic achievement </w:t>
      </w:r>
      <w:r w:rsidR="003E4EA9">
        <w:rPr>
          <w:rFonts w:ascii="Times" w:hAnsi="Times"/>
          <w:sz w:val="24"/>
          <w:szCs w:val="24"/>
        </w:rPr>
        <w:t xml:space="preserve">over performance-oriented students </w:t>
      </w:r>
      <w:r>
        <w:rPr>
          <w:rFonts w:ascii="Times" w:hAnsi="Times"/>
          <w:sz w:val="24"/>
          <w:szCs w:val="24"/>
        </w:rPr>
        <w:t>(e.g. Hulleman, Schrager, Bodmann, &amp; Harackiewicz, 2010).</w:t>
      </w:r>
    </w:p>
    <w:p w14:paraId="601994BD" w14:textId="77777777" w:rsidR="00FD2F55" w:rsidRDefault="00FD2F55" w:rsidP="00934660">
      <w:pPr>
        <w:spacing w:after="0" w:line="480" w:lineRule="auto"/>
        <w:ind w:firstLine="720"/>
        <w:rPr>
          <w:rFonts w:ascii="Times-Roman" w:hAnsi="Times-Roman" w:cs="Times-Roman"/>
          <w:sz w:val="20"/>
          <w:szCs w:val="20"/>
        </w:rPr>
      </w:pPr>
      <w:r w:rsidRPr="00FA2828">
        <w:rPr>
          <w:rFonts w:ascii="Times New Roman" w:hAnsi="Times New Roman" w:cs="Times New Roman"/>
          <w:sz w:val="24"/>
          <w:szCs w:val="24"/>
        </w:rPr>
        <w:t>Within the literature,</w:t>
      </w:r>
      <w:r>
        <w:rPr>
          <w:rFonts w:ascii="Times New Roman" w:hAnsi="Times New Roman" w:cs="Times New Roman"/>
          <w:sz w:val="24"/>
          <w:szCs w:val="24"/>
        </w:rPr>
        <w:t xml:space="preserve"> </w:t>
      </w:r>
      <w:r w:rsidR="00164DE5">
        <w:rPr>
          <w:rFonts w:ascii="Times New Roman" w:hAnsi="Times New Roman" w:cs="Times New Roman"/>
          <w:sz w:val="24"/>
          <w:szCs w:val="24"/>
        </w:rPr>
        <w:t xml:space="preserve">there is a division among </w:t>
      </w:r>
      <w:r>
        <w:rPr>
          <w:rFonts w:ascii="Times New Roman" w:hAnsi="Times New Roman" w:cs="Times New Roman"/>
          <w:sz w:val="24"/>
          <w:szCs w:val="24"/>
        </w:rPr>
        <w:t xml:space="preserve">researchers on how performance-oriented individuals define competence.  </w:t>
      </w:r>
      <w:r w:rsidR="00A64374">
        <w:rPr>
          <w:rFonts w:ascii="Times New Roman" w:hAnsi="Times New Roman" w:cs="Times New Roman"/>
          <w:sz w:val="24"/>
          <w:szCs w:val="24"/>
        </w:rPr>
        <w:t xml:space="preserve">While some researchers maintain </w:t>
      </w:r>
      <w:r w:rsidR="00934660">
        <w:rPr>
          <w:rFonts w:ascii="Times New Roman" w:hAnsi="Times New Roman" w:cs="Times New Roman"/>
          <w:sz w:val="24"/>
          <w:szCs w:val="24"/>
        </w:rPr>
        <w:t>these</w:t>
      </w:r>
      <w:r w:rsidR="00A64374">
        <w:rPr>
          <w:rFonts w:ascii="Times New Roman" w:hAnsi="Times New Roman" w:cs="Times New Roman"/>
          <w:sz w:val="24"/>
          <w:szCs w:val="24"/>
        </w:rPr>
        <w:t xml:space="preserve"> individuals</w:t>
      </w:r>
      <w:r w:rsidR="00934660">
        <w:rPr>
          <w:rFonts w:ascii="Times New Roman" w:hAnsi="Times New Roman" w:cs="Times New Roman"/>
          <w:sz w:val="24"/>
          <w:szCs w:val="24"/>
        </w:rPr>
        <w:t xml:space="preserve"> are motivationally oriented to</w:t>
      </w:r>
      <w:r w:rsidR="00A64374">
        <w:rPr>
          <w:rFonts w:ascii="Times New Roman" w:hAnsi="Times New Roman" w:cs="Times New Roman"/>
          <w:sz w:val="24"/>
          <w:szCs w:val="24"/>
        </w:rPr>
        <w:t xml:space="preserve"> demonstrate </w:t>
      </w:r>
      <w:r w:rsidR="00934660">
        <w:rPr>
          <w:rFonts w:ascii="Times New Roman" w:hAnsi="Times New Roman" w:cs="Times New Roman"/>
          <w:sz w:val="24"/>
          <w:szCs w:val="24"/>
        </w:rPr>
        <w:t xml:space="preserve">their </w:t>
      </w:r>
      <w:r w:rsidR="00A64374">
        <w:rPr>
          <w:rFonts w:ascii="Times New Roman" w:hAnsi="Times New Roman" w:cs="Times New Roman"/>
          <w:sz w:val="24"/>
          <w:szCs w:val="24"/>
        </w:rPr>
        <w:t>competence (Ames, 1992; Kaplan &amp; Maehr, 2007), other</w:t>
      </w:r>
      <w:r w:rsidR="00164DE5">
        <w:rPr>
          <w:rFonts w:ascii="Times New Roman" w:hAnsi="Times New Roman" w:cs="Times New Roman"/>
          <w:sz w:val="24"/>
          <w:szCs w:val="24"/>
        </w:rPr>
        <w:t xml:space="preserve"> researchers</w:t>
      </w:r>
      <w:r w:rsidR="00A64374">
        <w:rPr>
          <w:rFonts w:ascii="Times New Roman" w:hAnsi="Times New Roman" w:cs="Times New Roman"/>
          <w:sz w:val="24"/>
          <w:szCs w:val="24"/>
        </w:rPr>
        <w:t xml:space="preserve"> assert</w:t>
      </w:r>
      <w:r w:rsidR="00164DE5">
        <w:rPr>
          <w:rFonts w:ascii="Times New Roman" w:hAnsi="Times New Roman" w:cs="Times New Roman"/>
          <w:sz w:val="24"/>
          <w:szCs w:val="24"/>
        </w:rPr>
        <w:t xml:space="preserve"> motivation for</w:t>
      </w:r>
      <w:r w:rsidR="00934660">
        <w:rPr>
          <w:rFonts w:ascii="Times New Roman" w:hAnsi="Times New Roman" w:cs="Times New Roman"/>
          <w:sz w:val="24"/>
          <w:szCs w:val="24"/>
        </w:rPr>
        <w:t xml:space="preserve"> </w:t>
      </w:r>
      <w:r w:rsidR="00164DE5">
        <w:rPr>
          <w:rFonts w:ascii="Times New Roman" w:hAnsi="Times New Roman" w:cs="Times New Roman"/>
          <w:sz w:val="24"/>
          <w:szCs w:val="24"/>
        </w:rPr>
        <w:t>performance-oriented individuals reflects a</w:t>
      </w:r>
      <w:r w:rsidR="00934660">
        <w:rPr>
          <w:rFonts w:ascii="Times New Roman" w:hAnsi="Times New Roman" w:cs="Times New Roman"/>
          <w:sz w:val="24"/>
          <w:szCs w:val="24"/>
        </w:rPr>
        <w:t xml:space="preserve"> deep desire to surpass performance of their peers </w:t>
      </w:r>
      <w:r w:rsidR="008749B8">
        <w:rPr>
          <w:rFonts w:ascii="Times New Roman" w:hAnsi="Times New Roman" w:cs="Times New Roman"/>
          <w:sz w:val="24"/>
          <w:szCs w:val="24"/>
        </w:rPr>
        <w:t>(Elliot, 2005).</w:t>
      </w:r>
      <w:r w:rsidR="00934660">
        <w:rPr>
          <w:rFonts w:ascii="Times New Roman" w:hAnsi="Times New Roman" w:cs="Times New Roman"/>
          <w:sz w:val="24"/>
          <w:szCs w:val="24"/>
        </w:rPr>
        <w:t xml:space="preserve">  </w:t>
      </w:r>
      <w:r>
        <w:rPr>
          <w:rFonts w:ascii="Times New Roman" w:hAnsi="Times New Roman" w:cs="Times New Roman"/>
          <w:sz w:val="24"/>
          <w:szCs w:val="24"/>
        </w:rPr>
        <w:t xml:space="preserve">Regardless of these differences, there seems to be a consensus that individuals with performance goals are </w:t>
      </w:r>
      <w:r w:rsidRPr="00FA2828">
        <w:rPr>
          <w:rFonts w:ascii="Times New Roman" w:hAnsi="Times New Roman" w:cs="Times New Roman"/>
          <w:sz w:val="24"/>
          <w:szCs w:val="24"/>
        </w:rPr>
        <w:t>externally motivated</w:t>
      </w:r>
      <w:r>
        <w:rPr>
          <w:rFonts w:ascii="Times New Roman" w:hAnsi="Times New Roman" w:cs="Times New Roman"/>
          <w:sz w:val="24"/>
          <w:szCs w:val="24"/>
        </w:rPr>
        <w:t xml:space="preserve"> and use social comparison as a marker for success</w:t>
      </w:r>
      <w:r>
        <w:rPr>
          <w:rFonts w:ascii="Times-Roman" w:hAnsi="Times-Roman" w:cs="Times-Roman"/>
          <w:sz w:val="20"/>
          <w:szCs w:val="20"/>
        </w:rPr>
        <w:t xml:space="preserve">.  </w:t>
      </w:r>
      <w:r>
        <w:rPr>
          <w:rFonts w:ascii="Times" w:hAnsi="Times"/>
          <w:sz w:val="24"/>
          <w:szCs w:val="24"/>
        </w:rPr>
        <w:t xml:space="preserve">It is this focus on competency that drives behavior to minimize displays of </w:t>
      </w:r>
      <w:r w:rsidR="003E4EA9">
        <w:rPr>
          <w:rFonts w:ascii="Times" w:hAnsi="Times"/>
          <w:sz w:val="24"/>
          <w:szCs w:val="24"/>
        </w:rPr>
        <w:t xml:space="preserve">incompetence </w:t>
      </w:r>
      <w:r>
        <w:rPr>
          <w:rFonts w:ascii="Times" w:hAnsi="Times"/>
          <w:sz w:val="24"/>
          <w:szCs w:val="24"/>
        </w:rPr>
        <w:t xml:space="preserve">through avoidance and maximize demonstration of high ability (Nicholls, 1984).  </w:t>
      </w:r>
      <w:r w:rsidR="003E4EA9">
        <w:rPr>
          <w:rFonts w:ascii="Times" w:hAnsi="Times"/>
          <w:sz w:val="24"/>
          <w:szCs w:val="24"/>
        </w:rPr>
        <w:t xml:space="preserve">Additionally, </w:t>
      </w:r>
      <w:r>
        <w:rPr>
          <w:rFonts w:ascii="Times" w:hAnsi="Times"/>
          <w:sz w:val="24"/>
          <w:szCs w:val="24"/>
        </w:rPr>
        <w:t>Elliot</w:t>
      </w:r>
      <w:r w:rsidR="001C350B">
        <w:rPr>
          <w:rFonts w:ascii="Times" w:hAnsi="Times"/>
          <w:sz w:val="24"/>
          <w:szCs w:val="24"/>
        </w:rPr>
        <w:t xml:space="preserve"> and associates </w:t>
      </w:r>
      <w:r>
        <w:rPr>
          <w:rFonts w:ascii="Times" w:hAnsi="Times"/>
          <w:sz w:val="24"/>
          <w:szCs w:val="24"/>
        </w:rPr>
        <w:t xml:space="preserve">(1999) found that shallow processing and disorganized studying were positive predictors of performance goal orientation.  Although the literature is somewhat inconsistent regarding the general findings of those who are performance-orientated, </w:t>
      </w:r>
      <w:r w:rsidR="00974A3B">
        <w:rPr>
          <w:rFonts w:ascii="Times" w:hAnsi="Times"/>
          <w:sz w:val="24"/>
          <w:szCs w:val="24"/>
        </w:rPr>
        <w:t xml:space="preserve">researchers infer </w:t>
      </w:r>
      <w:r>
        <w:rPr>
          <w:rFonts w:ascii="Times" w:hAnsi="Times"/>
          <w:sz w:val="24"/>
          <w:szCs w:val="24"/>
        </w:rPr>
        <w:t xml:space="preserve">that when competence is low, performance goals are associated with negative emotional well-being, helplessness, low </w:t>
      </w:r>
      <w:r>
        <w:rPr>
          <w:rFonts w:ascii="Times" w:hAnsi="Times"/>
          <w:sz w:val="24"/>
          <w:szCs w:val="24"/>
        </w:rPr>
        <w:lastRenderedPageBreak/>
        <w:t>self-esteem, and challenge avoidance (Elliott &amp; Dweck, 1988; Harackiewicz &amp; Elliot, 1993; Nicholls, 1976).</w:t>
      </w:r>
    </w:p>
    <w:p w14:paraId="506C0F85" w14:textId="77777777" w:rsidR="00FD2F55" w:rsidRPr="006F486F" w:rsidRDefault="00FD2F55" w:rsidP="009F3A82">
      <w:pPr>
        <w:spacing w:after="0" w:line="480" w:lineRule="auto"/>
        <w:ind w:firstLine="720"/>
        <w:rPr>
          <w:rFonts w:ascii="Times" w:hAnsi="Times"/>
          <w:sz w:val="24"/>
          <w:szCs w:val="24"/>
        </w:rPr>
      </w:pPr>
      <w:r>
        <w:rPr>
          <w:rFonts w:ascii="Times" w:hAnsi="Times"/>
          <w:sz w:val="24"/>
          <w:szCs w:val="24"/>
        </w:rPr>
        <w:t>In 1997, Elliot and his colle</w:t>
      </w:r>
      <w:r w:rsidR="0052092A">
        <w:rPr>
          <w:rFonts w:ascii="Times" w:hAnsi="Times"/>
          <w:sz w:val="24"/>
          <w:szCs w:val="24"/>
        </w:rPr>
        <w:t>a</w:t>
      </w:r>
      <w:r>
        <w:rPr>
          <w:rFonts w:ascii="Times" w:hAnsi="Times"/>
          <w:sz w:val="24"/>
          <w:szCs w:val="24"/>
        </w:rPr>
        <w:t>g</w:t>
      </w:r>
      <w:r w:rsidR="0052092A">
        <w:rPr>
          <w:rFonts w:ascii="Times" w:hAnsi="Times"/>
          <w:sz w:val="24"/>
          <w:szCs w:val="24"/>
        </w:rPr>
        <w:t>u</w:t>
      </w:r>
      <w:r>
        <w:rPr>
          <w:rFonts w:ascii="Times" w:hAnsi="Times"/>
          <w:sz w:val="24"/>
          <w:szCs w:val="24"/>
        </w:rPr>
        <w:t>es further modified the achievement goal construct by dividing the performance construct into performance-approach and performance-avoidance dimensions (Elliot &amp; Church, 1997).  This change introduced valence as another significant aspect in the achievement goal construct</w:t>
      </w:r>
      <w:r w:rsidR="00061481">
        <w:rPr>
          <w:rFonts w:ascii="Times" w:hAnsi="Times"/>
          <w:sz w:val="24"/>
          <w:szCs w:val="24"/>
        </w:rPr>
        <w:t xml:space="preserve">, </w:t>
      </w:r>
      <w:r>
        <w:rPr>
          <w:rFonts w:ascii="Times" w:hAnsi="Times"/>
          <w:sz w:val="24"/>
          <w:szCs w:val="24"/>
        </w:rPr>
        <w:t xml:space="preserve">by representing the differing motivations for approach and avoidance behavior.  </w:t>
      </w:r>
      <w:r w:rsidR="00974A3B">
        <w:rPr>
          <w:rFonts w:ascii="Times" w:hAnsi="Times"/>
          <w:sz w:val="24"/>
          <w:szCs w:val="24"/>
        </w:rPr>
        <w:t>Researchers believe a</w:t>
      </w:r>
      <w:r w:rsidR="00061481">
        <w:rPr>
          <w:rFonts w:ascii="Times" w:hAnsi="Times"/>
          <w:sz w:val="24"/>
          <w:szCs w:val="24"/>
        </w:rPr>
        <w:t xml:space="preserve">pproach/avoidance </w:t>
      </w:r>
      <w:r>
        <w:rPr>
          <w:rFonts w:ascii="Times New Roman" w:hAnsi="Times New Roman" w:cs="Times New Roman"/>
          <w:sz w:val="24"/>
          <w:szCs w:val="24"/>
        </w:rPr>
        <w:t>motivations are automatic and influence an individual’s behavior</w:t>
      </w:r>
      <w:r w:rsidR="00061481">
        <w:rPr>
          <w:rFonts w:ascii="Times New Roman" w:hAnsi="Times New Roman" w:cs="Times New Roman"/>
          <w:sz w:val="24"/>
          <w:szCs w:val="24"/>
        </w:rPr>
        <w:t>al</w:t>
      </w:r>
      <w:r>
        <w:rPr>
          <w:rFonts w:ascii="Times New Roman" w:hAnsi="Times New Roman" w:cs="Times New Roman"/>
          <w:sz w:val="24"/>
          <w:szCs w:val="24"/>
        </w:rPr>
        <w:t xml:space="preserve"> disposition to gravitate towards or away from tasks encountered in academic settings</w:t>
      </w:r>
      <w:r>
        <w:rPr>
          <w:rFonts w:ascii="Times" w:hAnsi="Times"/>
          <w:sz w:val="24"/>
          <w:szCs w:val="24"/>
        </w:rPr>
        <w:t xml:space="preserve"> (Kaplan &amp; Maehr, 1999).  Once the performance construct was bifurcated, there became evident contrasts between performance-approach and performance-avoidance goals.  </w:t>
      </w:r>
      <w:r w:rsidR="003D17B5" w:rsidRPr="003D17B5">
        <w:rPr>
          <w:rFonts w:ascii="Times" w:hAnsi="Times"/>
          <w:sz w:val="24"/>
          <w:szCs w:val="24"/>
        </w:rPr>
        <w:t>For example</w:t>
      </w:r>
      <w:r w:rsidRPr="003D17B5">
        <w:rPr>
          <w:rFonts w:ascii="Times" w:hAnsi="Times"/>
          <w:sz w:val="24"/>
          <w:szCs w:val="24"/>
        </w:rPr>
        <w:t>,</w:t>
      </w:r>
      <w:r>
        <w:rPr>
          <w:rFonts w:ascii="Times" w:hAnsi="Times"/>
          <w:sz w:val="24"/>
          <w:szCs w:val="24"/>
        </w:rPr>
        <w:t xml:space="preserve"> </w:t>
      </w:r>
      <w:r w:rsidR="0052092A">
        <w:rPr>
          <w:rFonts w:ascii="Times" w:hAnsi="Times"/>
          <w:sz w:val="24"/>
          <w:szCs w:val="24"/>
        </w:rPr>
        <w:t xml:space="preserve">a study by Elliot (1999) found that </w:t>
      </w:r>
      <w:r w:rsidR="00974A3B">
        <w:rPr>
          <w:rFonts w:ascii="Times" w:hAnsi="Times"/>
          <w:sz w:val="24"/>
          <w:szCs w:val="24"/>
        </w:rPr>
        <w:t xml:space="preserve">behavioral motivation for </w:t>
      </w:r>
      <w:r w:rsidR="00061481">
        <w:rPr>
          <w:rFonts w:ascii="Times" w:hAnsi="Times"/>
          <w:sz w:val="24"/>
          <w:szCs w:val="24"/>
        </w:rPr>
        <w:t xml:space="preserve">approach-oriented individuals </w:t>
      </w:r>
      <w:r w:rsidR="00974A3B">
        <w:rPr>
          <w:rFonts w:ascii="Times" w:hAnsi="Times"/>
          <w:sz w:val="24"/>
          <w:szCs w:val="24"/>
        </w:rPr>
        <w:t xml:space="preserve">stemmed from </w:t>
      </w:r>
      <w:r w:rsidR="00061481">
        <w:rPr>
          <w:rFonts w:ascii="Times" w:hAnsi="Times"/>
          <w:sz w:val="24"/>
          <w:szCs w:val="24"/>
        </w:rPr>
        <w:t xml:space="preserve">the possibility of desirable events, whereas avoidance-oriented individuals </w:t>
      </w:r>
      <w:r w:rsidR="0052092A">
        <w:rPr>
          <w:rFonts w:ascii="Times" w:hAnsi="Times"/>
          <w:sz w:val="24"/>
          <w:szCs w:val="24"/>
        </w:rPr>
        <w:t xml:space="preserve">were </w:t>
      </w:r>
      <w:r w:rsidR="00061481">
        <w:rPr>
          <w:rFonts w:ascii="Times" w:hAnsi="Times"/>
          <w:sz w:val="24"/>
          <w:szCs w:val="24"/>
        </w:rPr>
        <w:t xml:space="preserve">driven by the possibility of undesirable events.  Additionally, </w:t>
      </w:r>
      <w:r>
        <w:rPr>
          <w:rFonts w:ascii="Times" w:hAnsi="Times"/>
          <w:sz w:val="24"/>
          <w:szCs w:val="24"/>
        </w:rPr>
        <w:t>the majority of negative consequences affiliated with performance goals are mos</w:t>
      </w:r>
      <w:r w:rsidR="003D17B5">
        <w:rPr>
          <w:rFonts w:ascii="Times" w:hAnsi="Times"/>
          <w:sz w:val="24"/>
          <w:szCs w:val="24"/>
        </w:rPr>
        <w:t>t closely</w:t>
      </w:r>
      <w:r>
        <w:rPr>
          <w:rFonts w:ascii="Times" w:hAnsi="Times"/>
          <w:sz w:val="24"/>
          <w:szCs w:val="24"/>
        </w:rPr>
        <w:t xml:space="preserve"> related to performance-avoidant orientations (e.g., Elliot &amp; Moller, 2003).  </w:t>
      </w:r>
    </w:p>
    <w:p w14:paraId="5C9C3AA1" w14:textId="77777777" w:rsidR="00FD2F55" w:rsidRPr="006F486F" w:rsidRDefault="00FD2F55" w:rsidP="00F77D10">
      <w:pPr>
        <w:spacing w:after="0" w:line="480" w:lineRule="auto"/>
        <w:ind w:firstLine="720"/>
        <w:rPr>
          <w:rFonts w:ascii="Times New Roman" w:hAnsi="Times New Roman" w:cs="Times New Roman"/>
          <w:sz w:val="24"/>
          <w:szCs w:val="24"/>
        </w:rPr>
      </w:pPr>
      <w:r>
        <w:rPr>
          <w:rFonts w:ascii="Times" w:hAnsi="Times"/>
          <w:sz w:val="24"/>
          <w:szCs w:val="24"/>
        </w:rPr>
        <w:t>Performance-approach goals have both positive and negative valence aspects.  These goals are grounded in the need to achieve (achievement motive), which has a positive valence</w:t>
      </w:r>
      <w:r w:rsidR="006A7BEA">
        <w:rPr>
          <w:rFonts w:ascii="Times" w:hAnsi="Times"/>
          <w:sz w:val="24"/>
          <w:szCs w:val="24"/>
        </w:rPr>
        <w:t>; they</w:t>
      </w:r>
      <w:r>
        <w:rPr>
          <w:rFonts w:ascii="Times" w:hAnsi="Times"/>
          <w:sz w:val="24"/>
          <w:szCs w:val="24"/>
        </w:rPr>
        <w:t xml:space="preserve"> are also grounded in the need to avoid failure (fear of failure motive), which has a negative valence.  </w:t>
      </w:r>
      <w:r w:rsidR="00F77D10">
        <w:rPr>
          <w:rFonts w:ascii="Times" w:hAnsi="Times"/>
          <w:sz w:val="24"/>
          <w:szCs w:val="24"/>
        </w:rPr>
        <w:t>Performance-approach oriented individuals focus on the public demonstration of their skills and/or knowledge</w:t>
      </w:r>
      <w:r w:rsidR="00122556">
        <w:rPr>
          <w:rFonts w:ascii="Times" w:hAnsi="Times"/>
          <w:sz w:val="24"/>
          <w:szCs w:val="24"/>
        </w:rPr>
        <w:t>,</w:t>
      </w:r>
      <w:r w:rsidR="00F77D10">
        <w:rPr>
          <w:rFonts w:ascii="Times" w:hAnsi="Times"/>
          <w:sz w:val="24"/>
          <w:szCs w:val="24"/>
        </w:rPr>
        <w:t xml:space="preserve"> and are associated with</w:t>
      </w:r>
      <w:r w:rsidR="00F77D10" w:rsidRPr="00213794">
        <w:rPr>
          <w:rFonts w:ascii="Times" w:hAnsi="Times"/>
          <w:sz w:val="24"/>
          <w:szCs w:val="24"/>
        </w:rPr>
        <w:t xml:space="preserve"> </w:t>
      </w:r>
      <w:r w:rsidR="00F77D10">
        <w:rPr>
          <w:rFonts w:ascii="Times" w:hAnsi="Times"/>
          <w:sz w:val="24"/>
          <w:szCs w:val="24"/>
        </w:rPr>
        <w:t xml:space="preserve">surface processing, performance aspirations, persistence, effort, and exam </w:t>
      </w:r>
      <w:r w:rsidR="00F77D10">
        <w:rPr>
          <w:rFonts w:ascii="Times" w:hAnsi="Times"/>
          <w:sz w:val="24"/>
          <w:szCs w:val="24"/>
        </w:rPr>
        <w:lastRenderedPageBreak/>
        <w:t>performance (Barron &amp; Harackiewicz, 2000; Elliot &amp; Moller, 2003; Elliot et al., 1999).  These goals are similar to mastery in that behavior is oriented around high achievement and increasing skill levels (Cury</w:t>
      </w:r>
      <w:r w:rsidR="000C47F1">
        <w:rPr>
          <w:rFonts w:ascii="Times" w:hAnsi="Times"/>
          <w:sz w:val="24"/>
          <w:szCs w:val="24"/>
        </w:rPr>
        <w:t>, Elliot, Da</w:t>
      </w:r>
      <w:r w:rsidR="00F77D10">
        <w:rPr>
          <w:rFonts w:ascii="Times" w:hAnsi="Times"/>
          <w:sz w:val="24"/>
          <w:szCs w:val="24"/>
        </w:rPr>
        <w:t xml:space="preserve"> </w:t>
      </w:r>
      <w:r w:rsidR="000C47F1">
        <w:rPr>
          <w:rFonts w:ascii="Times" w:hAnsi="Times"/>
          <w:sz w:val="24"/>
          <w:szCs w:val="24"/>
        </w:rPr>
        <w:t xml:space="preserve">Fonseca, &amp; Moller, </w:t>
      </w:r>
      <w:r w:rsidR="00F77D10">
        <w:rPr>
          <w:rFonts w:ascii="Times" w:hAnsi="Times"/>
          <w:sz w:val="24"/>
          <w:szCs w:val="24"/>
        </w:rPr>
        <w:t>2006; Elliot &amp; McGregor, 2001; McClelland, Atkinson, Clark, &amp; Lowell, 1953; Trope, 1975); however, they differ because they are extrinsically monitored and competence is defined by normative standards (</w:t>
      </w:r>
      <w:r w:rsidR="00122556">
        <w:rPr>
          <w:rFonts w:ascii="Times" w:hAnsi="Times"/>
          <w:sz w:val="24"/>
          <w:szCs w:val="24"/>
        </w:rPr>
        <w:t xml:space="preserve">e.g., </w:t>
      </w:r>
      <w:r w:rsidR="00F77D10">
        <w:rPr>
          <w:rFonts w:ascii="Times" w:hAnsi="Times"/>
          <w:sz w:val="24"/>
          <w:szCs w:val="24"/>
        </w:rPr>
        <w:t>competence is evaluated by performing better than others).  Subsequently, t</w:t>
      </w:r>
      <w:r>
        <w:rPr>
          <w:rFonts w:ascii="Times" w:hAnsi="Times"/>
          <w:sz w:val="24"/>
          <w:szCs w:val="24"/>
        </w:rPr>
        <w:t xml:space="preserve">hese evident contrasts make performance-approach goals very complex to define.  </w:t>
      </w:r>
    </w:p>
    <w:p w14:paraId="7082201B" w14:textId="77777777" w:rsidR="00FD2F55" w:rsidRDefault="00FD2F55" w:rsidP="009F3A82">
      <w:pPr>
        <w:spacing w:after="0" w:line="480" w:lineRule="auto"/>
        <w:rPr>
          <w:rFonts w:ascii="Times" w:hAnsi="Times"/>
          <w:sz w:val="24"/>
          <w:szCs w:val="24"/>
        </w:rPr>
      </w:pPr>
      <w:r>
        <w:rPr>
          <w:rFonts w:ascii="Times" w:hAnsi="Times"/>
          <w:sz w:val="24"/>
          <w:szCs w:val="24"/>
        </w:rPr>
        <w:tab/>
        <w:t>Similarly to performance-approach</w:t>
      </w:r>
      <w:r w:rsidR="00444A8B">
        <w:rPr>
          <w:rFonts w:ascii="Times" w:hAnsi="Times"/>
          <w:sz w:val="24"/>
          <w:szCs w:val="24"/>
        </w:rPr>
        <w:t xml:space="preserve"> goals</w:t>
      </w:r>
      <w:r>
        <w:rPr>
          <w:rFonts w:ascii="Times" w:hAnsi="Times"/>
          <w:sz w:val="24"/>
          <w:szCs w:val="24"/>
        </w:rPr>
        <w:t xml:space="preserve">, performance-avoidance goals </w:t>
      </w:r>
      <w:r w:rsidR="00324ACF">
        <w:rPr>
          <w:rFonts w:ascii="Times" w:hAnsi="Times"/>
          <w:sz w:val="24"/>
          <w:szCs w:val="24"/>
        </w:rPr>
        <w:t xml:space="preserve">utilize normative standards to define competence </w:t>
      </w:r>
      <w:r>
        <w:rPr>
          <w:rFonts w:ascii="Times" w:hAnsi="Times"/>
          <w:sz w:val="24"/>
          <w:szCs w:val="24"/>
        </w:rPr>
        <w:t>(Elliot, 1997).  However, performance-avoidan</w:t>
      </w:r>
      <w:r w:rsidR="00606E9A">
        <w:rPr>
          <w:rFonts w:ascii="Times" w:hAnsi="Times"/>
          <w:sz w:val="24"/>
          <w:szCs w:val="24"/>
        </w:rPr>
        <w:t>t</w:t>
      </w:r>
      <w:r>
        <w:rPr>
          <w:rFonts w:ascii="Times" w:hAnsi="Times"/>
          <w:sz w:val="24"/>
          <w:szCs w:val="24"/>
        </w:rPr>
        <w:t xml:space="preserve"> individuals seek to manage the impression others have of their abilities by</w:t>
      </w:r>
      <w:r w:rsidR="00606E9A">
        <w:rPr>
          <w:rFonts w:ascii="Times" w:hAnsi="Times"/>
          <w:sz w:val="24"/>
          <w:szCs w:val="24"/>
        </w:rPr>
        <w:t xml:space="preserve"> eluding</w:t>
      </w:r>
      <w:r>
        <w:rPr>
          <w:rFonts w:ascii="Times" w:hAnsi="Times"/>
          <w:sz w:val="24"/>
          <w:szCs w:val="24"/>
        </w:rPr>
        <w:t xml:space="preserve"> situations that may result in a negative outcome.  These individuals often wish to avoid the appearance of incompetence and inability in comparison to their peers (Dweck &amp; Bempechat, 1983); whereas, performance-approach individuals focus on attaining positive achievement outcomes by welcoming opportunities to demonstrate ability among their peers (Dweck &amp; Bempechat, 1983; Elliot et al., 1999).  Numerous studies indicate </w:t>
      </w:r>
      <w:r w:rsidR="00D80AC2">
        <w:rPr>
          <w:rFonts w:ascii="Times" w:hAnsi="Times"/>
          <w:sz w:val="24"/>
          <w:szCs w:val="24"/>
        </w:rPr>
        <w:t>there is an association between individuals with</w:t>
      </w:r>
      <w:r>
        <w:rPr>
          <w:rFonts w:ascii="Times" w:hAnsi="Times"/>
          <w:sz w:val="24"/>
          <w:szCs w:val="24"/>
        </w:rPr>
        <w:t xml:space="preserve"> performance-avoidance orient</w:t>
      </w:r>
      <w:r w:rsidR="00D80AC2">
        <w:rPr>
          <w:rFonts w:ascii="Times" w:hAnsi="Times"/>
          <w:sz w:val="24"/>
          <w:szCs w:val="24"/>
        </w:rPr>
        <w:t>ations</w:t>
      </w:r>
      <w:r>
        <w:rPr>
          <w:rFonts w:ascii="Times" w:hAnsi="Times"/>
          <w:sz w:val="24"/>
          <w:szCs w:val="24"/>
        </w:rPr>
        <w:t xml:space="preserve"> </w:t>
      </w:r>
      <w:r w:rsidR="00D80AC2">
        <w:rPr>
          <w:rFonts w:ascii="Times" w:hAnsi="Times"/>
          <w:sz w:val="24"/>
          <w:szCs w:val="24"/>
        </w:rPr>
        <w:t>and</w:t>
      </w:r>
      <w:r>
        <w:rPr>
          <w:rFonts w:ascii="Times" w:hAnsi="Times"/>
          <w:sz w:val="24"/>
          <w:szCs w:val="24"/>
        </w:rPr>
        <w:t xml:space="preserve"> low achievement, self-handicapping</w:t>
      </w:r>
      <w:r w:rsidR="005F6A92">
        <w:rPr>
          <w:rFonts w:ascii="Times" w:hAnsi="Times"/>
          <w:sz w:val="24"/>
          <w:szCs w:val="24"/>
        </w:rPr>
        <w:t xml:space="preserve"> behaviors</w:t>
      </w:r>
      <w:r>
        <w:rPr>
          <w:rFonts w:ascii="Times" w:hAnsi="Times"/>
          <w:sz w:val="24"/>
          <w:szCs w:val="24"/>
        </w:rPr>
        <w:t xml:space="preserve">, surface processing, disorganization, and anxiety </w:t>
      </w:r>
      <w:r w:rsidRPr="00450AC6">
        <w:rPr>
          <w:rFonts w:ascii="Times New Roman" w:hAnsi="Times New Roman" w:cs="Times New Roman"/>
          <w:sz w:val="24"/>
          <w:szCs w:val="24"/>
        </w:rPr>
        <w:t>(</w:t>
      </w:r>
      <w:r w:rsidR="00F73038" w:rsidRPr="00F73038">
        <w:rPr>
          <w:rFonts w:ascii="Times New Roman" w:hAnsi="Times New Roman" w:cs="Times New Roman"/>
          <w:sz w:val="24"/>
          <w:szCs w:val="24"/>
        </w:rPr>
        <w:t xml:space="preserve">Cury et al., 2006; </w:t>
      </w:r>
      <w:r w:rsidRPr="00F73038">
        <w:rPr>
          <w:rFonts w:ascii="Times New Roman" w:hAnsi="Times New Roman" w:cs="Times New Roman"/>
          <w:sz w:val="24"/>
          <w:szCs w:val="24"/>
        </w:rPr>
        <w:t xml:space="preserve">Elliot &amp; </w:t>
      </w:r>
      <w:r w:rsidR="00F73038" w:rsidRPr="00F73038">
        <w:rPr>
          <w:rFonts w:ascii="Times New Roman" w:hAnsi="Times New Roman" w:cs="Times New Roman"/>
          <w:sz w:val="24"/>
          <w:szCs w:val="24"/>
        </w:rPr>
        <w:t>McGregor, 2001</w:t>
      </w:r>
      <w:r w:rsidRPr="00F73038">
        <w:rPr>
          <w:rFonts w:ascii="Times New Roman" w:hAnsi="Times New Roman" w:cs="Times New Roman"/>
          <w:sz w:val="24"/>
          <w:szCs w:val="24"/>
        </w:rPr>
        <w:t xml:space="preserve">; Elliot et al., 1999; </w:t>
      </w:r>
      <w:r w:rsidR="00F73038" w:rsidRPr="00F73038">
        <w:rPr>
          <w:rFonts w:ascii="Times New Roman" w:hAnsi="Times New Roman" w:cs="Times New Roman"/>
          <w:sz w:val="24"/>
          <w:szCs w:val="24"/>
        </w:rPr>
        <w:t xml:space="preserve">Moller &amp; Elliot, 2006; </w:t>
      </w:r>
      <w:r w:rsidRPr="00F73038">
        <w:rPr>
          <w:rFonts w:ascii="Times New Roman" w:hAnsi="Times New Roman" w:cs="Times New Roman"/>
          <w:sz w:val="24"/>
          <w:szCs w:val="24"/>
        </w:rPr>
        <w:t xml:space="preserve">Midgley &amp; Urdan, 2001; </w:t>
      </w:r>
      <w:r w:rsidR="005F6A92">
        <w:rPr>
          <w:rFonts w:ascii="Times New Roman" w:hAnsi="Times New Roman" w:cs="Times New Roman"/>
          <w:sz w:val="24"/>
          <w:szCs w:val="24"/>
        </w:rPr>
        <w:t xml:space="preserve">Urdan, 2004; </w:t>
      </w:r>
      <w:r w:rsidRPr="00F73038">
        <w:rPr>
          <w:rFonts w:ascii="Times New Roman" w:hAnsi="Times New Roman" w:cs="Times New Roman"/>
          <w:sz w:val="24"/>
          <w:szCs w:val="24"/>
        </w:rPr>
        <w:t>Wolters, 2004</w:t>
      </w:r>
      <w:r w:rsidRPr="00450AC6">
        <w:rPr>
          <w:rFonts w:ascii="Times New Roman" w:hAnsi="Times New Roman" w:cs="Times New Roman"/>
          <w:sz w:val="24"/>
          <w:szCs w:val="24"/>
        </w:rPr>
        <w:t>).</w:t>
      </w:r>
      <w:r>
        <w:rPr>
          <w:rFonts w:ascii="Times New Roman" w:hAnsi="Times New Roman" w:cs="Times New Roman"/>
          <w:sz w:val="24"/>
          <w:szCs w:val="24"/>
        </w:rPr>
        <w:t xml:space="preserve">  Moreover, performance-avoidance is a negative predictor of deep processing and exam performance (Elliot et al., 1999</w:t>
      </w:r>
      <w:r>
        <w:rPr>
          <w:rFonts w:ascii="Times" w:hAnsi="Times"/>
          <w:sz w:val="24"/>
          <w:szCs w:val="24"/>
        </w:rPr>
        <w:t>).</w:t>
      </w:r>
    </w:p>
    <w:p w14:paraId="4B16A20C" w14:textId="77777777" w:rsidR="00DF5FF2" w:rsidRDefault="00D80AC2" w:rsidP="006E41CD">
      <w:pPr>
        <w:spacing w:after="0" w:line="480" w:lineRule="auto"/>
        <w:ind w:firstLine="720"/>
        <w:rPr>
          <w:rFonts w:ascii="Times" w:hAnsi="Times"/>
          <w:sz w:val="24"/>
          <w:szCs w:val="24"/>
        </w:rPr>
      </w:pPr>
      <w:r w:rsidRPr="00E61800">
        <w:rPr>
          <w:rFonts w:ascii="Times" w:hAnsi="Times"/>
          <w:sz w:val="24"/>
          <w:szCs w:val="24"/>
        </w:rPr>
        <w:lastRenderedPageBreak/>
        <w:t>Elliot and McGregor (2001) recognized a divergence in the mastery goal construct, which</w:t>
      </w:r>
      <w:r w:rsidR="001246E9" w:rsidRPr="00E61800">
        <w:rPr>
          <w:rFonts w:ascii="Times" w:hAnsi="Times"/>
          <w:sz w:val="24"/>
          <w:szCs w:val="24"/>
        </w:rPr>
        <w:t xml:space="preserve"> only applied to performance goals previously. </w:t>
      </w:r>
      <w:r w:rsidRPr="00E61800">
        <w:rPr>
          <w:rFonts w:ascii="Times" w:hAnsi="Times"/>
          <w:sz w:val="24"/>
          <w:szCs w:val="24"/>
        </w:rPr>
        <w:t xml:space="preserve"> This change provided a distinction for mastery-approach and mastery-avoidance orientations.  </w:t>
      </w:r>
      <w:r w:rsidR="00FD2F55" w:rsidRPr="00E61800">
        <w:rPr>
          <w:rFonts w:ascii="Times" w:hAnsi="Times"/>
          <w:sz w:val="24"/>
          <w:szCs w:val="24"/>
        </w:rPr>
        <w:t>Individuals who are mastery</w:t>
      </w:r>
      <w:r w:rsidR="005358D6" w:rsidRPr="00E61800">
        <w:rPr>
          <w:rFonts w:ascii="Times" w:hAnsi="Times"/>
          <w:sz w:val="24"/>
          <w:szCs w:val="24"/>
        </w:rPr>
        <w:t>-</w:t>
      </w:r>
      <w:r w:rsidR="00FD2F55" w:rsidRPr="00E61800">
        <w:rPr>
          <w:rFonts w:ascii="Times" w:hAnsi="Times"/>
          <w:sz w:val="24"/>
          <w:szCs w:val="24"/>
        </w:rPr>
        <w:t xml:space="preserve">avoidant focus on avoiding incompetence, mistakes, and misunderstandings; whereas, those with mastery-approach orientations </w:t>
      </w:r>
      <w:r w:rsidR="005358D6" w:rsidRPr="00E61800">
        <w:rPr>
          <w:rFonts w:ascii="Times" w:hAnsi="Times"/>
          <w:sz w:val="24"/>
          <w:szCs w:val="24"/>
        </w:rPr>
        <w:t>pursue competence development through task mastery</w:t>
      </w:r>
      <w:r w:rsidR="00FD2F55" w:rsidRPr="00E61800">
        <w:rPr>
          <w:rFonts w:ascii="Times" w:hAnsi="Times"/>
          <w:sz w:val="24"/>
          <w:szCs w:val="24"/>
        </w:rPr>
        <w:t xml:space="preserve">.  </w:t>
      </w:r>
      <w:r w:rsidR="005358D6" w:rsidRPr="00E61800">
        <w:rPr>
          <w:rFonts w:ascii="Times" w:hAnsi="Times"/>
          <w:sz w:val="24"/>
          <w:szCs w:val="24"/>
        </w:rPr>
        <w:t xml:space="preserve">Elliot and McGregor (2001) described examples of avoiding incompetence that might be seen in the mastery-avoidance construct as: “striving to avoid misunderstanding or failing to learn course material, striving not to make an error in a business transaction, striving not to miss a free throw in a basketball game, striving not to forget what one has learned, and striving not to lose one’s physical or intellectual capabilities” (p. 502).  Furthermore, studies </w:t>
      </w:r>
      <w:r w:rsidR="00324ACF" w:rsidRPr="00E61800">
        <w:rPr>
          <w:rFonts w:ascii="Times" w:hAnsi="Times"/>
          <w:sz w:val="24"/>
          <w:szCs w:val="24"/>
        </w:rPr>
        <w:t xml:space="preserve">indicate </w:t>
      </w:r>
      <w:r w:rsidR="005358D6" w:rsidRPr="00E61800">
        <w:rPr>
          <w:rFonts w:ascii="Times" w:hAnsi="Times"/>
          <w:sz w:val="24"/>
          <w:szCs w:val="24"/>
        </w:rPr>
        <w:t xml:space="preserve">that </w:t>
      </w:r>
      <w:r w:rsidR="00FD2F55" w:rsidRPr="00E61800">
        <w:rPr>
          <w:rFonts w:ascii="Times" w:hAnsi="Times"/>
          <w:sz w:val="24"/>
          <w:szCs w:val="24"/>
        </w:rPr>
        <w:t xml:space="preserve">mastery-avoidance goals are associated with lower achievement performance, </w:t>
      </w:r>
      <w:r w:rsidR="00202040" w:rsidRPr="00E61800">
        <w:rPr>
          <w:rFonts w:ascii="Times" w:hAnsi="Times"/>
          <w:sz w:val="24"/>
          <w:szCs w:val="24"/>
        </w:rPr>
        <w:t xml:space="preserve">procrastination, </w:t>
      </w:r>
      <w:r w:rsidR="00FD2F55" w:rsidRPr="00E61800">
        <w:rPr>
          <w:rFonts w:ascii="Times" w:hAnsi="Times"/>
          <w:sz w:val="24"/>
          <w:szCs w:val="24"/>
        </w:rPr>
        <w:t>disengagement, and anxiety (</w:t>
      </w:r>
      <w:r w:rsidR="00B907F1" w:rsidRPr="00E61800">
        <w:rPr>
          <w:rFonts w:ascii="Times" w:hAnsi="Times"/>
          <w:sz w:val="24"/>
          <w:szCs w:val="24"/>
        </w:rPr>
        <w:t>Sideridis, 2008</w:t>
      </w:r>
      <w:r w:rsidR="00202040" w:rsidRPr="00E61800">
        <w:rPr>
          <w:rFonts w:ascii="Times" w:hAnsi="Times"/>
          <w:sz w:val="24"/>
          <w:szCs w:val="24"/>
        </w:rPr>
        <w:t xml:space="preserve">; </w:t>
      </w:r>
      <w:r w:rsidR="00FD2F55" w:rsidRPr="00E61800">
        <w:rPr>
          <w:rFonts w:ascii="Times" w:hAnsi="Times"/>
          <w:sz w:val="24"/>
          <w:szCs w:val="24"/>
        </w:rPr>
        <w:t xml:space="preserve">Van Yperen, Elliot, &amp; Anseel, 2009).  </w:t>
      </w:r>
      <w:r w:rsidR="00613AD2" w:rsidRPr="00E61800">
        <w:rPr>
          <w:rFonts w:ascii="Times" w:hAnsi="Times"/>
          <w:sz w:val="24"/>
          <w:szCs w:val="24"/>
        </w:rPr>
        <w:t>Despite the newness of the mastery-avoidance construct, there seems to be empirical evidence linking it to perfectionism</w:t>
      </w:r>
      <w:r w:rsidR="00613AD2" w:rsidRPr="00632D02">
        <w:rPr>
          <w:rFonts w:ascii="Times" w:hAnsi="Times"/>
          <w:sz w:val="24"/>
          <w:szCs w:val="24"/>
        </w:rPr>
        <w:t xml:space="preserve"> (Elliot &amp; McGregor, 2001)</w:t>
      </w:r>
      <w:r w:rsidR="00613AD2" w:rsidRPr="00354B1E">
        <w:rPr>
          <w:rFonts w:ascii="Times" w:hAnsi="Times"/>
          <w:sz w:val="24"/>
          <w:szCs w:val="24"/>
        </w:rPr>
        <w:t>.</w:t>
      </w:r>
      <w:r w:rsidR="00613AD2" w:rsidRPr="00E61800">
        <w:rPr>
          <w:rFonts w:ascii="Times" w:hAnsi="Times"/>
          <w:sz w:val="24"/>
          <w:szCs w:val="24"/>
        </w:rPr>
        <w:t xml:space="preserve">  For </w:t>
      </w:r>
      <w:r w:rsidR="00613AD2" w:rsidRPr="00632D02">
        <w:rPr>
          <w:rFonts w:ascii="Times" w:hAnsi="Times"/>
          <w:sz w:val="24"/>
          <w:szCs w:val="24"/>
        </w:rPr>
        <w:t>th</w:t>
      </w:r>
      <w:r w:rsidR="00613AD2" w:rsidRPr="00354B1E">
        <w:rPr>
          <w:rFonts w:ascii="Times" w:hAnsi="Times"/>
          <w:sz w:val="24"/>
          <w:szCs w:val="24"/>
        </w:rPr>
        <w:t>is reason</w:t>
      </w:r>
      <w:r w:rsidR="00613AD2" w:rsidRPr="00DF5FF2">
        <w:rPr>
          <w:rFonts w:ascii="Times" w:hAnsi="Times"/>
          <w:sz w:val="24"/>
          <w:szCs w:val="24"/>
        </w:rPr>
        <w:t>, the mastery-avoidance construct will be included in this study</w:t>
      </w:r>
      <w:r w:rsidR="00613AD2" w:rsidRPr="00E61800">
        <w:rPr>
          <w:rFonts w:ascii="Times" w:hAnsi="Times"/>
          <w:sz w:val="24"/>
          <w:szCs w:val="24"/>
        </w:rPr>
        <w:t xml:space="preserve"> to further explore </w:t>
      </w:r>
      <w:r w:rsidR="00613AD2" w:rsidRPr="00DF5FF2">
        <w:rPr>
          <w:rFonts w:ascii="Times" w:hAnsi="Times"/>
          <w:sz w:val="24"/>
          <w:szCs w:val="24"/>
        </w:rPr>
        <w:t xml:space="preserve">how </w:t>
      </w:r>
      <w:r w:rsidR="00613AD2" w:rsidRPr="00E61800">
        <w:rPr>
          <w:rFonts w:ascii="Times" w:hAnsi="Times"/>
          <w:sz w:val="24"/>
          <w:szCs w:val="24"/>
        </w:rPr>
        <w:t>this type of achievement goal functions in a learning context.</w:t>
      </w:r>
      <w:r w:rsidR="00613AD2">
        <w:rPr>
          <w:rFonts w:ascii="Times" w:hAnsi="Times"/>
          <w:sz w:val="24"/>
          <w:szCs w:val="24"/>
        </w:rPr>
        <w:t xml:space="preserve">   </w:t>
      </w:r>
    </w:p>
    <w:p w14:paraId="3E53721D" w14:textId="77777777" w:rsidR="00FD2F55" w:rsidRDefault="004F634A" w:rsidP="006E41CD">
      <w:pPr>
        <w:spacing w:after="0" w:line="480" w:lineRule="auto"/>
        <w:ind w:firstLine="720"/>
        <w:rPr>
          <w:rFonts w:ascii="Times New Roman" w:hAnsi="Times New Roman" w:cs="Times New Roman"/>
          <w:bCs/>
          <w:iCs/>
          <w:sz w:val="24"/>
          <w:szCs w:val="24"/>
        </w:rPr>
      </w:pPr>
      <w:r w:rsidRPr="00C970A8">
        <w:rPr>
          <w:rFonts w:ascii="Times" w:hAnsi="Times"/>
          <w:b/>
          <w:i/>
          <w:sz w:val="24"/>
          <w:szCs w:val="24"/>
        </w:rPr>
        <w:t>Achievement goals and perfectionism</w:t>
      </w:r>
      <w:r w:rsidR="007E7456">
        <w:rPr>
          <w:rFonts w:ascii="Times" w:hAnsi="Times"/>
          <w:b/>
          <w:i/>
          <w:sz w:val="24"/>
          <w:szCs w:val="24"/>
        </w:rPr>
        <w:t xml:space="preserve">.  </w:t>
      </w:r>
      <w:r w:rsidR="00FD2F55">
        <w:rPr>
          <w:rFonts w:ascii="Times" w:hAnsi="Times"/>
          <w:sz w:val="24"/>
          <w:szCs w:val="24"/>
        </w:rPr>
        <w:t xml:space="preserve">Perfectionism orients individual behavior towards seeking achievement and/or high </w:t>
      </w:r>
      <w:r w:rsidR="00706100">
        <w:rPr>
          <w:rFonts w:ascii="Times" w:hAnsi="Times"/>
          <w:sz w:val="24"/>
          <w:szCs w:val="24"/>
        </w:rPr>
        <w:t>performance outcomes</w:t>
      </w:r>
      <w:r w:rsidR="00FD2F55">
        <w:rPr>
          <w:rFonts w:ascii="Times" w:hAnsi="Times"/>
          <w:sz w:val="24"/>
          <w:szCs w:val="24"/>
        </w:rPr>
        <w:t xml:space="preserve">.  </w:t>
      </w:r>
      <w:r w:rsidR="00FD2F55">
        <w:rPr>
          <w:rFonts w:ascii="Times New Roman" w:hAnsi="Times New Roman" w:cs="Times New Roman"/>
          <w:sz w:val="24"/>
          <w:szCs w:val="24"/>
        </w:rPr>
        <w:t>Achievement goal theory provides clarity on how and why perfectionists are motivated to engage in such achievement-related endeavors (</w:t>
      </w:r>
      <w:r w:rsidR="00B14AB7">
        <w:rPr>
          <w:rFonts w:ascii="Times New Roman" w:hAnsi="Times New Roman" w:cs="Times New Roman"/>
          <w:sz w:val="24"/>
          <w:szCs w:val="24"/>
        </w:rPr>
        <w:t xml:space="preserve">Hanchon, 2010, 2011; </w:t>
      </w:r>
      <w:r w:rsidR="00FD2F55">
        <w:rPr>
          <w:rFonts w:ascii="Times New Roman" w:hAnsi="Times New Roman" w:cs="Times New Roman"/>
          <w:sz w:val="24"/>
          <w:szCs w:val="24"/>
        </w:rPr>
        <w:t xml:space="preserve">Kaplan &amp; Maehr, 2007).  </w:t>
      </w:r>
      <w:r w:rsidR="00706100">
        <w:rPr>
          <w:rFonts w:ascii="Times" w:hAnsi="Times" w:cs="Times New Roman"/>
          <w:sz w:val="24"/>
          <w:szCs w:val="24"/>
        </w:rPr>
        <w:t>For example</w:t>
      </w:r>
      <w:r w:rsidR="00FD2F55" w:rsidRPr="006F486F">
        <w:rPr>
          <w:rFonts w:ascii="Times" w:hAnsi="Times" w:cs="Times New Roman"/>
          <w:sz w:val="24"/>
          <w:szCs w:val="24"/>
        </w:rPr>
        <w:t xml:space="preserve">, both adaptive and maladaptive perfectionists diligently strive towards </w:t>
      </w:r>
      <w:r w:rsidR="00706100">
        <w:rPr>
          <w:rFonts w:ascii="Times" w:hAnsi="Times" w:cs="Times New Roman"/>
          <w:sz w:val="24"/>
          <w:szCs w:val="24"/>
        </w:rPr>
        <w:t xml:space="preserve">high standards of academic achievement </w:t>
      </w:r>
      <w:r w:rsidR="00FD2F55" w:rsidRPr="006F486F">
        <w:rPr>
          <w:rFonts w:ascii="Times" w:hAnsi="Times" w:cs="Times New Roman"/>
          <w:sz w:val="24"/>
          <w:szCs w:val="24"/>
        </w:rPr>
        <w:t xml:space="preserve">(Elliot &amp; Thrash, 2001); </w:t>
      </w:r>
      <w:r w:rsidR="00FD2F55" w:rsidRPr="006F486F">
        <w:rPr>
          <w:rFonts w:ascii="Times" w:hAnsi="Times" w:cs="Times New Roman"/>
          <w:sz w:val="24"/>
          <w:szCs w:val="24"/>
        </w:rPr>
        <w:lastRenderedPageBreak/>
        <w:t xml:space="preserve">however, they seem to do so in markedly different ways.  Hamacheck (1978) denoted that adaptive and maladaptive perfectionists had “not only a difference in a style for working, but also a difference in a style for thinking about the work to be done” (p. 28).  </w:t>
      </w:r>
      <w:r w:rsidR="00A34828">
        <w:rPr>
          <w:rFonts w:ascii="Times" w:hAnsi="Times" w:cs="Times New Roman"/>
          <w:sz w:val="24"/>
          <w:szCs w:val="24"/>
        </w:rPr>
        <w:t xml:space="preserve">Researchers suggest motivation for </w:t>
      </w:r>
      <w:r w:rsidR="00A34828">
        <w:rPr>
          <w:rFonts w:ascii="Times" w:hAnsi="Times"/>
          <w:sz w:val="24"/>
          <w:szCs w:val="24"/>
        </w:rPr>
        <w:t>m</w:t>
      </w:r>
      <w:r w:rsidR="00FD2F55" w:rsidRPr="006F486F">
        <w:rPr>
          <w:rFonts w:ascii="Times" w:hAnsi="Times"/>
          <w:sz w:val="24"/>
          <w:szCs w:val="24"/>
        </w:rPr>
        <w:t xml:space="preserve">aladaptive perfectionists </w:t>
      </w:r>
      <w:r w:rsidR="00A34828">
        <w:rPr>
          <w:rFonts w:ascii="Times" w:hAnsi="Times"/>
          <w:sz w:val="24"/>
          <w:szCs w:val="24"/>
        </w:rPr>
        <w:t>stems from an</w:t>
      </w:r>
      <w:r w:rsidR="00FD2F55" w:rsidRPr="006F486F">
        <w:rPr>
          <w:rFonts w:ascii="Times" w:hAnsi="Times"/>
          <w:sz w:val="24"/>
          <w:szCs w:val="24"/>
        </w:rPr>
        <w:t xml:space="preserve"> underlying fear of failure (Hewitt &amp; Flett, 1991)</w:t>
      </w:r>
      <w:r w:rsidR="001342B9">
        <w:rPr>
          <w:rFonts w:ascii="Times" w:hAnsi="Times"/>
          <w:sz w:val="24"/>
          <w:szCs w:val="24"/>
        </w:rPr>
        <w:t xml:space="preserve">, which may indicate a proclivity towards performance goal adoption (Speirs-Neumeister &amp; Finsch, 2006).  </w:t>
      </w:r>
      <w:r w:rsidR="00FD2F55" w:rsidRPr="006F486F">
        <w:rPr>
          <w:rFonts w:ascii="Times New Roman" w:hAnsi="Times New Roman" w:cs="Times New Roman"/>
          <w:bCs/>
          <w:iCs/>
          <w:sz w:val="24"/>
          <w:szCs w:val="24"/>
        </w:rPr>
        <w:t>However</w:t>
      </w:r>
      <w:r w:rsidR="00FD2F55" w:rsidRPr="006F486F">
        <w:rPr>
          <w:rFonts w:ascii="Times" w:hAnsi="Times"/>
          <w:sz w:val="24"/>
          <w:szCs w:val="24"/>
        </w:rPr>
        <w:t>, Elliot and McGregor (2001) suggest that the kinds of strivings that perfectionists make to avoid mista</w:t>
      </w:r>
      <w:r w:rsidR="00FD2F55">
        <w:rPr>
          <w:rFonts w:ascii="Times" w:hAnsi="Times"/>
          <w:sz w:val="24"/>
          <w:szCs w:val="24"/>
        </w:rPr>
        <w:t xml:space="preserve">kes are ideal examples of mastery-avoidance orientation.  </w:t>
      </w:r>
      <w:r w:rsidR="00FD2F55">
        <w:rPr>
          <w:rFonts w:ascii="Times New Roman" w:hAnsi="Times New Roman" w:cs="Times New Roman"/>
          <w:bCs/>
          <w:iCs/>
          <w:sz w:val="24"/>
          <w:szCs w:val="24"/>
        </w:rPr>
        <w:t>Adaptive perfectionists seem to set more reasonable goal standards, possibly indicating an association with mastery goals</w:t>
      </w:r>
      <w:r w:rsidR="006A7BEA">
        <w:rPr>
          <w:rFonts w:ascii="Times New Roman" w:hAnsi="Times New Roman" w:cs="Times New Roman"/>
          <w:bCs/>
          <w:iCs/>
          <w:sz w:val="24"/>
          <w:szCs w:val="24"/>
        </w:rPr>
        <w:t>; although,</w:t>
      </w:r>
      <w:r w:rsidR="00A34828">
        <w:rPr>
          <w:rFonts w:ascii="Times New Roman" w:hAnsi="Times New Roman" w:cs="Times New Roman"/>
          <w:bCs/>
          <w:iCs/>
          <w:sz w:val="24"/>
          <w:szCs w:val="24"/>
        </w:rPr>
        <w:t xml:space="preserve"> research has yielded mixed</w:t>
      </w:r>
      <w:r w:rsidR="006A7BEA">
        <w:rPr>
          <w:rFonts w:ascii="Times New Roman" w:hAnsi="Times New Roman" w:cs="Times New Roman"/>
          <w:bCs/>
          <w:iCs/>
          <w:sz w:val="24"/>
          <w:szCs w:val="24"/>
        </w:rPr>
        <w:t xml:space="preserve"> </w:t>
      </w:r>
      <w:r w:rsidR="00A34828">
        <w:rPr>
          <w:rFonts w:ascii="Times New Roman" w:hAnsi="Times New Roman" w:cs="Times New Roman"/>
          <w:bCs/>
          <w:iCs/>
          <w:sz w:val="24"/>
          <w:szCs w:val="24"/>
        </w:rPr>
        <w:t xml:space="preserve">results </w:t>
      </w:r>
      <w:r w:rsidR="00FD2F55">
        <w:rPr>
          <w:rFonts w:ascii="Times New Roman" w:hAnsi="Times New Roman" w:cs="Times New Roman"/>
          <w:bCs/>
          <w:iCs/>
          <w:sz w:val="24"/>
          <w:szCs w:val="24"/>
        </w:rPr>
        <w:t>in regards to the relationship between mastery goals and student achievement (</w:t>
      </w:r>
      <w:r w:rsidR="00324ACF">
        <w:rPr>
          <w:rFonts w:ascii="Times New Roman" w:hAnsi="Times New Roman" w:cs="Times New Roman"/>
          <w:bCs/>
          <w:iCs/>
          <w:sz w:val="24"/>
          <w:szCs w:val="24"/>
        </w:rPr>
        <w:t xml:space="preserve">see </w:t>
      </w:r>
      <w:r w:rsidR="00FD2F55">
        <w:rPr>
          <w:rFonts w:ascii="Times New Roman" w:hAnsi="Times New Roman" w:cs="Times New Roman"/>
          <w:bCs/>
          <w:iCs/>
          <w:sz w:val="24"/>
          <w:szCs w:val="24"/>
        </w:rPr>
        <w:t xml:space="preserve">Kaplan &amp; Maehr, 1999).  </w:t>
      </w:r>
      <w:r w:rsidR="00A2472B">
        <w:rPr>
          <w:rFonts w:ascii="Times New Roman" w:hAnsi="Times New Roman" w:cs="Times New Roman"/>
          <w:bCs/>
          <w:iCs/>
          <w:sz w:val="24"/>
          <w:szCs w:val="24"/>
        </w:rPr>
        <w:t>Interestingly, a study by Hanchon (2011) found that there were no significant differences between adaptive and maladaptive perfectionists on mastery goal orientation</w:t>
      </w:r>
      <w:r w:rsidR="00B14AB7">
        <w:rPr>
          <w:rFonts w:ascii="Times New Roman" w:hAnsi="Times New Roman" w:cs="Times New Roman"/>
          <w:bCs/>
          <w:iCs/>
          <w:sz w:val="24"/>
          <w:szCs w:val="24"/>
        </w:rPr>
        <w:t>;</w:t>
      </w:r>
      <w:r w:rsidR="00A2472B">
        <w:rPr>
          <w:rFonts w:ascii="Times New Roman" w:hAnsi="Times New Roman" w:cs="Times New Roman"/>
          <w:bCs/>
          <w:iCs/>
          <w:sz w:val="24"/>
          <w:szCs w:val="24"/>
        </w:rPr>
        <w:t xml:space="preserve"> however</w:t>
      </w:r>
      <w:r w:rsidR="00B14AB7">
        <w:rPr>
          <w:rFonts w:ascii="Times New Roman" w:hAnsi="Times New Roman" w:cs="Times New Roman"/>
          <w:bCs/>
          <w:iCs/>
          <w:sz w:val="24"/>
          <w:szCs w:val="24"/>
        </w:rPr>
        <w:t>,</w:t>
      </w:r>
      <w:r w:rsidR="00A2472B">
        <w:rPr>
          <w:rFonts w:ascii="Times New Roman" w:hAnsi="Times New Roman" w:cs="Times New Roman"/>
          <w:bCs/>
          <w:iCs/>
          <w:sz w:val="24"/>
          <w:szCs w:val="24"/>
        </w:rPr>
        <w:t xml:space="preserve"> </w:t>
      </w:r>
      <w:r w:rsidR="00B14AB7">
        <w:rPr>
          <w:rFonts w:ascii="Times New Roman" w:hAnsi="Times New Roman" w:cs="Times New Roman"/>
          <w:bCs/>
          <w:iCs/>
          <w:sz w:val="24"/>
          <w:szCs w:val="24"/>
        </w:rPr>
        <w:t xml:space="preserve">when compared on a measure of psychological symptomology only adaptive perfectionists were associated with </w:t>
      </w:r>
      <w:r w:rsidR="00EE147E">
        <w:rPr>
          <w:rFonts w:ascii="Times New Roman" w:hAnsi="Times New Roman" w:cs="Times New Roman"/>
          <w:bCs/>
          <w:iCs/>
          <w:sz w:val="24"/>
          <w:szCs w:val="24"/>
        </w:rPr>
        <w:t xml:space="preserve">a </w:t>
      </w:r>
      <w:r w:rsidR="00B14AB7">
        <w:rPr>
          <w:rFonts w:ascii="Times New Roman" w:hAnsi="Times New Roman" w:cs="Times New Roman"/>
          <w:bCs/>
          <w:iCs/>
          <w:sz w:val="24"/>
          <w:szCs w:val="24"/>
        </w:rPr>
        <w:t xml:space="preserve">profile of emotional well-being. </w:t>
      </w:r>
    </w:p>
    <w:p w14:paraId="224D8E84" w14:textId="77777777" w:rsidR="008E24BF" w:rsidRDefault="006F7699" w:rsidP="00EB69E1">
      <w:pPr>
        <w:spacing w:after="0" w:line="480" w:lineRule="auto"/>
        <w:rPr>
          <w:rFonts w:ascii="Times" w:hAnsi="Times"/>
          <w:sz w:val="24"/>
          <w:szCs w:val="24"/>
        </w:rPr>
      </w:pPr>
      <w:r>
        <w:rPr>
          <w:rFonts w:ascii="Times" w:hAnsi="Times"/>
          <w:sz w:val="24"/>
          <w:szCs w:val="24"/>
        </w:rPr>
        <w:tab/>
      </w:r>
      <w:r w:rsidR="00FD2F55">
        <w:rPr>
          <w:rFonts w:ascii="Times" w:hAnsi="Times"/>
          <w:sz w:val="24"/>
          <w:szCs w:val="24"/>
        </w:rPr>
        <w:t xml:space="preserve">Achievement goals are important to </w:t>
      </w:r>
      <w:r w:rsidR="008E24BF">
        <w:rPr>
          <w:rFonts w:ascii="Times" w:hAnsi="Times"/>
          <w:sz w:val="24"/>
          <w:szCs w:val="24"/>
        </w:rPr>
        <w:t xml:space="preserve">investigate </w:t>
      </w:r>
      <w:r w:rsidR="00FD2F55">
        <w:rPr>
          <w:rFonts w:ascii="Times" w:hAnsi="Times"/>
          <w:sz w:val="24"/>
          <w:szCs w:val="24"/>
        </w:rPr>
        <w:t xml:space="preserve">because </w:t>
      </w:r>
      <w:r w:rsidR="008E24BF">
        <w:rPr>
          <w:rFonts w:ascii="Times" w:hAnsi="Times"/>
          <w:sz w:val="24"/>
          <w:szCs w:val="24"/>
        </w:rPr>
        <w:t>they allow greater insight into the motivational dynamics behind competence-related behavior.</w:t>
      </w:r>
    </w:p>
    <w:p w14:paraId="1461187A" w14:textId="77777777" w:rsidR="007C0732" w:rsidRDefault="00FD2F55" w:rsidP="00EB69E1">
      <w:pPr>
        <w:spacing w:after="0" w:line="480" w:lineRule="auto"/>
        <w:rPr>
          <w:rFonts w:ascii="Times New Roman" w:hAnsi="Times New Roman" w:cs="Times New Roman"/>
          <w:b/>
          <w:sz w:val="24"/>
          <w:szCs w:val="24"/>
        </w:rPr>
      </w:pPr>
      <w:r>
        <w:rPr>
          <w:rFonts w:ascii="Times" w:hAnsi="Times"/>
          <w:sz w:val="24"/>
          <w:szCs w:val="24"/>
        </w:rPr>
        <w:t>Effort, persistence, learning strategies, and affect are all impacted differently based on the type of achievement goal adopted</w:t>
      </w:r>
      <w:r w:rsidR="0071623E">
        <w:rPr>
          <w:rFonts w:ascii="Times" w:hAnsi="Times"/>
          <w:sz w:val="24"/>
          <w:szCs w:val="24"/>
        </w:rPr>
        <w:t xml:space="preserve"> (</w:t>
      </w:r>
      <w:r w:rsidR="001744A2">
        <w:rPr>
          <w:rFonts w:ascii="Times" w:hAnsi="Times"/>
          <w:sz w:val="24"/>
          <w:szCs w:val="24"/>
        </w:rPr>
        <w:t xml:space="preserve">Dweck, </w:t>
      </w:r>
      <w:r w:rsidR="00242A16">
        <w:rPr>
          <w:rFonts w:ascii="Times" w:hAnsi="Times"/>
          <w:sz w:val="24"/>
          <w:szCs w:val="24"/>
        </w:rPr>
        <w:t>1986</w:t>
      </w:r>
      <w:r w:rsidR="001744A2">
        <w:rPr>
          <w:rFonts w:ascii="Times" w:hAnsi="Times"/>
          <w:sz w:val="24"/>
          <w:szCs w:val="24"/>
        </w:rPr>
        <w:t>; Elliot, 1997; Nicholls, 1984</w:t>
      </w:r>
      <w:r w:rsidR="00242A16">
        <w:rPr>
          <w:rFonts w:ascii="Times" w:hAnsi="Times"/>
          <w:sz w:val="24"/>
          <w:szCs w:val="24"/>
        </w:rPr>
        <w:t>; Schutz &amp; Pekrun, 2007</w:t>
      </w:r>
      <w:r w:rsidR="0071623E">
        <w:rPr>
          <w:rFonts w:ascii="Times" w:hAnsi="Times"/>
          <w:sz w:val="24"/>
          <w:szCs w:val="24"/>
        </w:rPr>
        <w:t>)</w:t>
      </w:r>
      <w:r>
        <w:rPr>
          <w:rFonts w:ascii="Times" w:hAnsi="Times"/>
          <w:sz w:val="24"/>
          <w:szCs w:val="24"/>
        </w:rPr>
        <w:t xml:space="preserve">.  </w:t>
      </w:r>
      <w:r w:rsidR="00663121">
        <w:rPr>
          <w:rFonts w:ascii="Times" w:hAnsi="Times"/>
          <w:sz w:val="24"/>
          <w:szCs w:val="24"/>
        </w:rPr>
        <w:t>Moreover</w:t>
      </w:r>
      <w:r>
        <w:rPr>
          <w:rFonts w:ascii="Times" w:hAnsi="Times"/>
          <w:sz w:val="24"/>
          <w:szCs w:val="24"/>
        </w:rPr>
        <w:t>, adaptive and maladaptive perfectionist</w:t>
      </w:r>
      <w:r w:rsidR="0071623E">
        <w:rPr>
          <w:rFonts w:ascii="Times" w:hAnsi="Times"/>
          <w:sz w:val="24"/>
          <w:szCs w:val="24"/>
        </w:rPr>
        <w:t>s</w:t>
      </w:r>
      <w:r>
        <w:rPr>
          <w:rFonts w:ascii="Times" w:hAnsi="Times"/>
          <w:sz w:val="24"/>
          <w:szCs w:val="24"/>
        </w:rPr>
        <w:t xml:space="preserve"> seem to differ in regards to achievement expectations and underlying motivation (</w:t>
      </w:r>
      <w:r w:rsidR="00E06737">
        <w:rPr>
          <w:rFonts w:ascii="Times" w:hAnsi="Times"/>
          <w:sz w:val="24"/>
          <w:szCs w:val="24"/>
        </w:rPr>
        <w:t xml:space="preserve">Hamachek, </w:t>
      </w:r>
      <w:r>
        <w:rPr>
          <w:rFonts w:ascii="Times" w:hAnsi="Times"/>
          <w:sz w:val="24"/>
          <w:szCs w:val="24"/>
        </w:rPr>
        <w:t>1978; Slade &amp; Owens, 1998).  Therefore</w:t>
      </w:r>
      <w:r w:rsidR="008E24BF">
        <w:rPr>
          <w:rFonts w:ascii="Times" w:hAnsi="Times"/>
          <w:sz w:val="24"/>
          <w:szCs w:val="24"/>
        </w:rPr>
        <w:t>,</w:t>
      </w:r>
      <w:r>
        <w:rPr>
          <w:rFonts w:ascii="Times" w:hAnsi="Times"/>
          <w:sz w:val="24"/>
          <w:szCs w:val="24"/>
        </w:rPr>
        <w:t xml:space="preserve"> </w:t>
      </w:r>
      <w:r w:rsidR="00613AD2">
        <w:rPr>
          <w:rFonts w:ascii="Times" w:hAnsi="Times"/>
          <w:sz w:val="24"/>
          <w:szCs w:val="24"/>
        </w:rPr>
        <w:t xml:space="preserve">the Achievement Goal Questionnaire-Revised (AGQ-R) will be used to measure </w:t>
      </w:r>
      <w:r w:rsidRPr="006F486F">
        <w:rPr>
          <w:rFonts w:ascii="Times" w:hAnsi="Times"/>
          <w:sz w:val="24"/>
          <w:szCs w:val="24"/>
        </w:rPr>
        <w:t>the four achievement goal constructs: mastery-</w:t>
      </w:r>
      <w:r w:rsidRPr="006F486F">
        <w:rPr>
          <w:rFonts w:ascii="Times" w:hAnsi="Times"/>
          <w:sz w:val="24"/>
          <w:szCs w:val="24"/>
        </w:rPr>
        <w:lastRenderedPageBreak/>
        <w:t>approach, mastery-avoidance, performance-approach, and performance</w:t>
      </w:r>
      <w:r w:rsidR="007C0732">
        <w:rPr>
          <w:rFonts w:ascii="Times" w:hAnsi="Times"/>
          <w:sz w:val="24"/>
          <w:szCs w:val="24"/>
        </w:rPr>
        <w:t>-</w:t>
      </w:r>
      <w:r w:rsidRPr="006F486F">
        <w:rPr>
          <w:rFonts w:ascii="Times" w:hAnsi="Times"/>
          <w:sz w:val="24"/>
          <w:szCs w:val="24"/>
        </w:rPr>
        <w:t>avoidance</w:t>
      </w:r>
      <w:r w:rsidR="00613AD2">
        <w:rPr>
          <w:rFonts w:ascii="Times" w:hAnsi="Times"/>
          <w:sz w:val="24"/>
          <w:szCs w:val="24"/>
        </w:rPr>
        <w:t xml:space="preserve"> (Elliot &amp; Murayama, 2008)</w:t>
      </w:r>
      <w:r w:rsidRPr="006F486F">
        <w:rPr>
          <w:rFonts w:ascii="Times" w:hAnsi="Times"/>
          <w:sz w:val="24"/>
          <w:szCs w:val="24"/>
        </w:rPr>
        <w:t xml:space="preserve">.  </w:t>
      </w:r>
    </w:p>
    <w:p w14:paraId="6BF4AE79" w14:textId="77777777" w:rsidR="00AC4799" w:rsidRPr="00401345" w:rsidRDefault="00C56669" w:rsidP="004718B8">
      <w:pPr>
        <w:autoSpaceDE w:val="0"/>
        <w:autoSpaceDN w:val="0"/>
        <w:adjustRightInd w:val="0"/>
        <w:spacing w:after="0" w:line="480" w:lineRule="auto"/>
        <w:ind w:firstLine="720"/>
        <w:rPr>
          <w:rFonts w:ascii="Times-Roman" w:hAnsi="Times-Roman" w:cs="Times-Roman"/>
          <w:color w:val="000000"/>
          <w:sz w:val="24"/>
          <w:szCs w:val="20"/>
        </w:rPr>
      </w:pPr>
      <w:r w:rsidRPr="00FF006A">
        <w:rPr>
          <w:rFonts w:ascii="Times New Roman" w:hAnsi="Times New Roman" w:cs="Times New Roman"/>
          <w:b/>
          <w:sz w:val="24"/>
          <w:szCs w:val="24"/>
        </w:rPr>
        <w:t xml:space="preserve">Achievement </w:t>
      </w:r>
      <w:r w:rsidR="00401345">
        <w:rPr>
          <w:rFonts w:ascii="Times New Roman" w:hAnsi="Times New Roman" w:cs="Times New Roman"/>
          <w:b/>
          <w:sz w:val="24"/>
          <w:szCs w:val="24"/>
        </w:rPr>
        <w:t>e</w:t>
      </w:r>
      <w:r w:rsidRPr="00FF006A">
        <w:rPr>
          <w:rFonts w:ascii="Times New Roman" w:hAnsi="Times New Roman" w:cs="Times New Roman"/>
          <w:b/>
          <w:sz w:val="24"/>
          <w:szCs w:val="24"/>
        </w:rPr>
        <w:t>motions</w:t>
      </w:r>
      <w:r w:rsidR="007E7456">
        <w:rPr>
          <w:rFonts w:ascii="Times New Roman" w:hAnsi="Times New Roman" w:cs="Times New Roman"/>
          <w:b/>
          <w:sz w:val="24"/>
          <w:szCs w:val="24"/>
        </w:rPr>
        <w:t>.</w:t>
      </w:r>
      <w:r>
        <w:rPr>
          <w:rFonts w:ascii="Times New Roman" w:hAnsi="Times New Roman" w:cs="Times New Roman"/>
          <w:i/>
          <w:sz w:val="24"/>
          <w:szCs w:val="24"/>
        </w:rPr>
        <w:t xml:space="preserve"> </w:t>
      </w:r>
      <w:r w:rsidRPr="00401345">
        <w:rPr>
          <w:rFonts w:ascii="Times" w:hAnsi="Times" w:cs="Times New Roman"/>
          <w:sz w:val="24"/>
          <w:szCs w:val="20"/>
        </w:rPr>
        <w:t>“Striving to better, oft we mar what’s well</w:t>
      </w:r>
      <w:r w:rsidR="00FC7D8F">
        <w:rPr>
          <w:rFonts w:ascii="Times" w:hAnsi="Times" w:cs="Times New Roman"/>
          <w:sz w:val="24"/>
          <w:szCs w:val="20"/>
        </w:rPr>
        <w:t>.</w:t>
      </w:r>
      <w:r w:rsidRPr="00401345">
        <w:rPr>
          <w:rFonts w:ascii="Times" w:hAnsi="Times" w:cs="Times New Roman"/>
          <w:sz w:val="24"/>
          <w:szCs w:val="20"/>
        </w:rPr>
        <w:t xml:space="preserve">” </w:t>
      </w:r>
      <w:r w:rsidR="00FC5812">
        <w:rPr>
          <w:rFonts w:ascii="Times" w:hAnsi="Times" w:cs="Times New Roman"/>
          <w:sz w:val="24"/>
          <w:szCs w:val="20"/>
        </w:rPr>
        <w:t>-</w:t>
      </w:r>
      <w:r w:rsidR="00FC7D8F">
        <w:rPr>
          <w:rFonts w:ascii="Times" w:hAnsi="Times" w:cs="Times New Roman"/>
          <w:sz w:val="24"/>
          <w:szCs w:val="20"/>
        </w:rPr>
        <w:t xml:space="preserve">William </w:t>
      </w:r>
      <w:r w:rsidRPr="00401345">
        <w:rPr>
          <w:rFonts w:ascii="Times" w:hAnsi="Times" w:cs="Times New Roman"/>
          <w:sz w:val="24"/>
          <w:szCs w:val="20"/>
        </w:rPr>
        <w:t>Shakespeare</w:t>
      </w:r>
    </w:p>
    <w:p w14:paraId="4DC749F4" w14:textId="77777777" w:rsidR="001663EE" w:rsidRDefault="00584F97" w:rsidP="001663EE">
      <w:pPr>
        <w:spacing w:after="0" w:line="480" w:lineRule="auto"/>
        <w:ind w:firstLine="720"/>
        <w:rPr>
          <w:rFonts w:ascii="Times New Roman" w:hAnsi="Times New Roman" w:cs="Times New Roman"/>
          <w:sz w:val="24"/>
          <w:szCs w:val="24"/>
        </w:rPr>
      </w:pPr>
      <w:r>
        <w:rPr>
          <w:rFonts w:ascii="Times" w:hAnsi="Times" w:cs="Times New Roman"/>
          <w:sz w:val="24"/>
          <w:szCs w:val="24"/>
        </w:rPr>
        <w:t xml:space="preserve">The </w:t>
      </w:r>
      <w:r w:rsidR="00464CD0">
        <w:rPr>
          <w:rFonts w:ascii="Times" w:hAnsi="Times" w:cs="Times New Roman"/>
          <w:sz w:val="24"/>
          <w:szCs w:val="24"/>
        </w:rPr>
        <w:t xml:space="preserve">desire </w:t>
      </w:r>
      <w:r>
        <w:rPr>
          <w:rFonts w:ascii="Times" w:hAnsi="Times" w:cs="Times New Roman"/>
          <w:sz w:val="24"/>
          <w:szCs w:val="24"/>
        </w:rPr>
        <w:t xml:space="preserve">to understand the nature of emotions has </w:t>
      </w:r>
      <w:r w:rsidR="005D20A4">
        <w:rPr>
          <w:rFonts w:ascii="Times" w:hAnsi="Times" w:cs="Times New Roman"/>
          <w:sz w:val="24"/>
          <w:szCs w:val="24"/>
        </w:rPr>
        <w:t xml:space="preserve">consistently piqued the interest of </w:t>
      </w:r>
      <w:r w:rsidR="00435F9F">
        <w:rPr>
          <w:rFonts w:ascii="Times" w:hAnsi="Times" w:cs="Times New Roman"/>
          <w:sz w:val="24"/>
          <w:szCs w:val="24"/>
        </w:rPr>
        <w:t xml:space="preserve">psychologists and researchers alike </w:t>
      </w:r>
      <w:r w:rsidR="00C56669">
        <w:rPr>
          <w:rFonts w:ascii="Times" w:hAnsi="Times" w:cs="Times New Roman"/>
          <w:sz w:val="24"/>
          <w:szCs w:val="24"/>
        </w:rPr>
        <w:t xml:space="preserve">(Clore, Ortony, &amp; Foss, 1987; Frijda, 1988; Lazarus, 1991; Ortony, Clore, &amp; Collins, 1988; Russell, 1991; Scherer, 1984; Weiner, 1985).  </w:t>
      </w:r>
      <w:r w:rsidR="00435F9F">
        <w:rPr>
          <w:rFonts w:ascii="Times" w:hAnsi="Times" w:cs="Times New Roman"/>
          <w:sz w:val="24"/>
          <w:szCs w:val="24"/>
        </w:rPr>
        <w:t xml:space="preserve">Historically, </w:t>
      </w:r>
      <w:r w:rsidR="00D02DD4">
        <w:rPr>
          <w:rFonts w:ascii="Times" w:hAnsi="Times" w:cs="Times New Roman"/>
          <w:sz w:val="24"/>
          <w:szCs w:val="24"/>
        </w:rPr>
        <w:t xml:space="preserve">researchers have described </w:t>
      </w:r>
      <w:r w:rsidR="00435F9F">
        <w:rPr>
          <w:rFonts w:ascii="Times" w:hAnsi="Times" w:cs="Times New Roman"/>
          <w:sz w:val="24"/>
          <w:szCs w:val="24"/>
        </w:rPr>
        <w:t>e</w:t>
      </w:r>
      <w:r w:rsidR="00C56669">
        <w:rPr>
          <w:rFonts w:ascii="Times" w:hAnsi="Times" w:cs="Times New Roman"/>
          <w:sz w:val="24"/>
          <w:szCs w:val="24"/>
        </w:rPr>
        <w:t xml:space="preserve">motions </w:t>
      </w:r>
      <w:r w:rsidR="00435F9F">
        <w:rPr>
          <w:rFonts w:ascii="Times" w:hAnsi="Times" w:cs="Times New Roman"/>
          <w:sz w:val="24"/>
          <w:szCs w:val="24"/>
        </w:rPr>
        <w:t xml:space="preserve">as </w:t>
      </w:r>
      <w:r w:rsidR="00C56669">
        <w:rPr>
          <w:rFonts w:ascii="Times" w:hAnsi="Times" w:cs="Times New Roman"/>
          <w:sz w:val="24"/>
          <w:szCs w:val="24"/>
        </w:rPr>
        <w:t>multidimensional</w:t>
      </w:r>
      <w:r w:rsidR="00435F9F">
        <w:rPr>
          <w:rFonts w:ascii="Times" w:hAnsi="Times" w:cs="Times New Roman"/>
          <w:sz w:val="24"/>
          <w:szCs w:val="24"/>
        </w:rPr>
        <w:t>,</w:t>
      </w:r>
      <w:r w:rsidR="00C56669">
        <w:rPr>
          <w:rFonts w:ascii="Times" w:hAnsi="Times" w:cs="Times New Roman"/>
          <w:sz w:val="24"/>
          <w:szCs w:val="24"/>
        </w:rPr>
        <w:t xml:space="preserve"> comprised of biological responses and socially constructed experiences, with motivational, expressive</w:t>
      </w:r>
      <w:r w:rsidR="00620F47">
        <w:rPr>
          <w:rFonts w:ascii="Times" w:hAnsi="Times" w:cs="Times New Roman"/>
          <w:sz w:val="24"/>
          <w:szCs w:val="24"/>
        </w:rPr>
        <w:t>,</w:t>
      </w:r>
      <w:r w:rsidR="00C56669">
        <w:rPr>
          <w:rFonts w:ascii="Times" w:hAnsi="Times" w:cs="Times New Roman"/>
          <w:sz w:val="24"/>
          <w:szCs w:val="24"/>
        </w:rPr>
        <w:t xml:space="preserve"> and cognitive components (Baumeister &amp; Bushman, 2007; Helm, 2009; Panksepp, 2000; Pekrun &amp; Stephens, 2010; Robinson, 1995; Scherer, 2000; Schutz</w:t>
      </w:r>
      <w:r w:rsidR="009A5E43">
        <w:rPr>
          <w:rFonts w:ascii="Times" w:hAnsi="Times" w:cs="Times New Roman"/>
          <w:sz w:val="24"/>
          <w:szCs w:val="24"/>
        </w:rPr>
        <w:t xml:space="preserve">, Hong, Cross, &amp; Osbon, </w:t>
      </w:r>
      <w:r w:rsidR="00C56669">
        <w:rPr>
          <w:rFonts w:ascii="Times" w:hAnsi="Times" w:cs="Times New Roman"/>
          <w:sz w:val="24"/>
          <w:szCs w:val="24"/>
        </w:rPr>
        <w:t>2006).  Emotions</w:t>
      </w:r>
      <w:r w:rsidR="007704D7">
        <w:rPr>
          <w:rFonts w:ascii="Times" w:hAnsi="Times" w:cs="Times New Roman"/>
          <w:sz w:val="24"/>
          <w:szCs w:val="24"/>
        </w:rPr>
        <w:t xml:space="preserve"> function as a means to</w:t>
      </w:r>
      <w:r w:rsidR="00C56669">
        <w:rPr>
          <w:rFonts w:ascii="Times" w:hAnsi="Times" w:cs="Times New Roman"/>
          <w:sz w:val="24"/>
          <w:szCs w:val="24"/>
        </w:rPr>
        <w:t xml:space="preserve"> provide both cues and informational elements</w:t>
      </w:r>
      <w:r w:rsidR="007704D7">
        <w:rPr>
          <w:rFonts w:ascii="Times" w:hAnsi="Times" w:cs="Times New Roman"/>
          <w:sz w:val="24"/>
          <w:szCs w:val="24"/>
        </w:rPr>
        <w:t xml:space="preserve"> to individuals</w:t>
      </w:r>
      <w:r w:rsidR="00C56669">
        <w:rPr>
          <w:rFonts w:ascii="Times" w:hAnsi="Times" w:cs="Times New Roman"/>
          <w:sz w:val="24"/>
          <w:szCs w:val="24"/>
        </w:rPr>
        <w:t xml:space="preserve"> (</w:t>
      </w:r>
      <w:r w:rsidR="00620F47">
        <w:rPr>
          <w:rFonts w:ascii="Times" w:hAnsi="Times" w:cs="Times New Roman"/>
          <w:sz w:val="24"/>
          <w:szCs w:val="24"/>
        </w:rPr>
        <w:t>e.g</w:t>
      </w:r>
      <w:r w:rsidR="00C56669">
        <w:rPr>
          <w:rFonts w:ascii="Times" w:hAnsi="Times" w:cs="Times New Roman"/>
          <w:sz w:val="24"/>
          <w:szCs w:val="24"/>
        </w:rPr>
        <w:t>., threat awareness, enjoyment, self-assessment; Constans, 2001; Morris, 1992; Schwarz, 2001; Schwarz &amp; Clore, 1983, 1988)</w:t>
      </w:r>
      <w:r w:rsidR="00435F9F">
        <w:rPr>
          <w:rFonts w:ascii="Times" w:hAnsi="Times" w:cs="Times New Roman"/>
          <w:sz w:val="24"/>
          <w:szCs w:val="24"/>
        </w:rPr>
        <w:t>; and</w:t>
      </w:r>
      <w:r w:rsidR="00C56669">
        <w:rPr>
          <w:rFonts w:ascii="Times" w:hAnsi="Times" w:cs="Times New Roman"/>
          <w:sz w:val="24"/>
          <w:szCs w:val="24"/>
        </w:rPr>
        <w:t xml:space="preserve"> “exist for the sake of signaling states of the world that have to be responded to, or that no longer need response and action” (Frijda, 1988, p. 354).  </w:t>
      </w:r>
      <w:r w:rsidR="00B21636">
        <w:rPr>
          <w:rFonts w:ascii="Times" w:hAnsi="Times" w:cs="Times New Roman"/>
          <w:sz w:val="24"/>
          <w:szCs w:val="24"/>
        </w:rPr>
        <w:t>Further, emotions are believed to influence academic achievement in numerous ways, including intrinsic motivation, cognitive processing, and learning strategies (Mega, Ronconi, &amp; DeBeni, 2014).  Perhaps this is why Schutz and Lanehart (2002) asserted that emotions “are intimately involved in virtually every aspect of the teaching and learning process and, therefore, an understanding of the nature of emotions within the school context is essential” (p. 67).</w:t>
      </w:r>
    </w:p>
    <w:p w14:paraId="4D5FF5E2" w14:textId="716CEB0E" w:rsidR="00506C19" w:rsidRDefault="006E73C7" w:rsidP="001663EE">
      <w:pPr>
        <w:spacing w:after="0" w:line="480" w:lineRule="auto"/>
        <w:ind w:firstLine="720"/>
        <w:rPr>
          <w:rFonts w:ascii="Times" w:hAnsi="Times" w:cs="Times New Roman"/>
          <w:sz w:val="24"/>
          <w:szCs w:val="24"/>
        </w:rPr>
      </w:pPr>
      <w:r w:rsidRPr="00F90786">
        <w:rPr>
          <w:rFonts w:ascii="Times New Roman" w:hAnsi="Times New Roman" w:cs="Times New Roman"/>
          <w:sz w:val="24"/>
          <w:szCs w:val="24"/>
        </w:rPr>
        <w:lastRenderedPageBreak/>
        <w:t xml:space="preserve">As previously discussed, attribution theory </w:t>
      </w:r>
      <w:r w:rsidR="001337C6" w:rsidRPr="00F90786">
        <w:rPr>
          <w:rFonts w:ascii="Times New Roman" w:hAnsi="Times New Roman" w:cs="Times New Roman"/>
          <w:sz w:val="24"/>
          <w:szCs w:val="24"/>
        </w:rPr>
        <w:t xml:space="preserve">can be used to provide a framework for understanding the emotional experiences individuals incur from achievement-related endeavors (Weiner, 1985).  </w:t>
      </w:r>
      <w:r w:rsidR="004D1C8A">
        <w:rPr>
          <w:rFonts w:ascii="Times New Roman" w:hAnsi="Times New Roman" w:cs="Times New Roman"/>
          <w:sz w:val="24"/>
          <w:szCs w:val="24"/>
        </w:rPr>
        <w:t xml:space="preserve">People experience achievement emotions uniquely, </w:t>
      </w:r>
      <w:r w:rsidR="00F90786" w:rsidRPr="00F90786">
        <w:rPr>
          <w:rFonts w:ascii="Times New Roman" w:hAnsi="Times New Roman" w:cs="Times New Roman"/>
          <w:sz w:val="24"/>
          <w:szCs w:val="24"/>
        </w:rPr>
        <w:t xml:space="preserve">because they </w:t>
      </w:r>
      <w:r w:rsidR="005531CD">
        <w:rPr>
          <w:rFonts w:ascii="Times New Roman" w:hAnsi="Times New Roman" w:cs="Times New Roman"/>
          <w:sz w:val="24"/>
          <w:szCs w:val="24"/>
        </w:rPr>
        <w:t>are generated</w:t>
      </w:r>
      <w:r w:rsidR="005531CD" w:rsidRPr="00F90786">
        <w:rPr>
          <w:rFonts w:ascii="Times New Roman" w:hAnsi="Times New Roman" w:cs="Times New Roman"/>
          <w:sz w:val="24"/>
          <w:szCs w:val="24"/>
        </w:rPr>
        <w:t xml:space="preserve"> </w:t>
      </w:r>
      <w:r w:rsidR="00F90786" w:rsidRPr="00F90786">
        <w:rPr>
          <w:rFonts w:ascii="Times New Roman" w:hAnsi="Times New Roman" w:cs="Times New Roman"/>
          <w:sz w:val="24"/>
          <w:szCs w:val="24"/>
        </w:rPr>
        <w:t>from individual appraisals of performance (i.e., success vs. failure) and the value that was personally ascribed to the task</w:t>
      </w:r>
      <w:r w:rsidR="005531CD">
        <w:rPr>
          <w:rFonts w:ascii="Times New Roman" w:hAnsi="Times New Roman" w:cs="Times New Roman"/>
          <w:sz w:val="24"/>
          <w:szCs w:val="24"/>
        </w:rPr>
        <w:t xml:space="preserve"> (Scherer, 1999)</w:t>
      </w:r>
      <w:r w:rsidR="00F90786" w:rsidRPr="00F90786">
        <w:rPr>
          <w:rFonts w:ascii="Times New Roman" w:hAnsi="Times New Roman" w:cs="Times New Roman"/>
          <w:sz w:val="24"/>
          <w:szCs w:val="24"/>
        </w:rPr>
        <w:t>.</w:t>
      </w:r>
      <w:r w:rsidR="00F90786" w:rsidRPr="00F90786">
        <w:rPr>
          <w:rFonts w:ascii="Times" w:hAnsi="Times" w:cs="Times New Roman"/>
          <w:sz w:val="24"/>
          <w:szCs w:val="24"/>
        </w:rPr>
        <w:t xml:space="preserve">  </w:t>
      </w:r>
      <w:r w:rsidR="001337C6" w:rsidRPr="00F90786">
        <w:rPr>
          <w:rFonts w:ascii="Times New Roman" w:hAnsi="Times New Roman" w:cs="Times New Roman"/>
          <w:sz w:val="24"/>
          <w:szCs w:val="24"/>
        </w:rPr>
        <w:t xml:space="preserve">While a general understanding of emotions existed within literature, it was not until the early 1990s that researchers began to investigate the role they played in academic environments. </w:t>
      </w:r>
      <w:r w:rsidR="001337C6">
        <w:rPr>
          <w:rFonts w:ascii="Times New Roman" w:hAnsi="Times New Roman" w:cs="Times New Roman"/>
          <w:sz w:val="24"/>
          <w:szCs w:val="24"/>
        </w:rPr>
        <w:t xml:space="preserve"> </w:t>
      </w:r>
      <w:r w:rsidR="004669CB">
        <w:rPr>
          <w:rFonts w:ascii="Times" w:hAnsi="Times" w:cs="Times New Roman"/>
          <w:sz w:val="24"/>
          <w:szCs w:val="24"/>
        </w:rPr>
        <w:t xml:space="preserve">From these inquiries, </w:t>
      </w:r>
      <w:r w:rsidR="003A2CB9">
        <w:rPr>
          <w:rFonts w:ascii="Times" w:hAnsi="Times" w:cs="Times New Roman"/>
          <w:sz w:val="24"/>
          <w:szCs w:val="24"/>
        </w:rPr>
        <w:t>research indicated that emotions are deeply embedded within the learning context and maintain a “high degree of domain specificity” (Goetz</w:t>
      </w:r>
      <w:r w:rsidR="00F367E1">
        <w:rPr>
          <w:rFonts w:ascii="Times" w:hAnsi="Times" w:cs="Times New Roman"/>
          <w:sz w:val="24"/>
          <w:szCs w:val="24"/>
        </w:rPr>
        <w:t>, Preckel, Pekrun, &amp; Hall,</w:t>
      </w:r>
      <w:r w:rsidR="003A2CB9">
        <w:rPr>
          <w:rFonts w:ascii="Times" w:hAnsi="Times" w:cs="Times New Roman"/>
          <w:sz w:val="24"/>
          <w:szCs w:val="24"/>
        </w:rPr>
        <w:t xml:space="preserve"> 2007).  Further, </w:t>
      </w:r>
      <w:r w:rsidR="004669CB">
        <w:rPr>
          <w:rFonts w:ascii="Times" w:hAnsi="Times" w:cs="Times New Roman"/>
          <w:sz w:val="24"/>
          <w:szCs w:val="24"/>
        </w:rPr>
        <w:t>evidence emerged that the</w:t>
      </w:r>
      <w:r w:rsidR="00D00170">
        <w:rPr>
          <w:rFonts w:ascii="Times" w:hAnsi="Times" w:cs="Times New Roman"/>
          <w:sz w:val="24"/>
          <w:szCs w:val="24"/>
        </w:rPr>
        <w:t>re was a strong</w:t>
      </w:r>
      <w:r w:rsidR="004669CB">
        <w:rPr>
          <w:rFonts w:ascii="Times" w:hAnsi="Times" w:cs="Times New Roman"/>
          <w:sz w:val="24"/>
          <w:szCs w:val="24"/>
        </w:rPr>
        <w:t xml:space="preserve"> relationship between emotions</w:t>
      </w:r>
      <w:r w:rsidR="00B21636">
        <w:rPr>
          <w:rFonts w:ascii="Times" w:hAnsi="Times" w:cs="Times New Roman"/>
          <w:sz w:val="24"/>
          <w:szCs w:val="24"/>
        </w:rPr>
        <w:t>,</w:t>
      </w:r>
      <w:r w:rsidR="004669CB">
        <w:rPr>
          <w:rFonts w:ascii="Times" w:hAnsi="Times" w:cs="Times New Roman"/>
          <w:sz w:val="24"/>
          <w:szCs w:val="24"/>
        </w:rPr>
        <w:t xml:space="preserve"> cognitions</w:t>
      </w:r>
      <w:r w:rsidR="00B21636">
        <w:rPr>
          <w:rFonts w:ascii="Times" w:hAnsi="Times" w:cs="Times New Roman"/>
          <w:sz w:val="24"/>
          <w:szCs w:val="24"/>
        </w:rPr>
        <w:t>, and motivation,</w:t>
      </w:r>
      <w:r w:rsidR="004669CB">
        <w:rPr>
          <w:rFonts w:ascii="Times" w:hAnsi="Times" w:cs="Times New Roman"/>
          <w:sz w:val="24"/>
          <w:szCs w:val="24"/>
        </w:rPr>
        <w:t xml:space="preserve"> </w:t>
      </w:r>
      <w:r w:rsidR="00D00170">
        <w:rPr>
          <w:rFonts w:ascii="Times" w:hAnsi="Times" w:cs="Times New Roman"/>
          <w:sz w:val="24"/>
          <w:szCs w:val="24"/>
        </w:rPr>
        <w:t xml:space="preserve">and this relationship had a </w:t>
      </w:r>
      <w:r w:rsidR="004669CB">
        <w:rPr>
          <w:rFonts w:ascii="Times" w:hAnsi="Times" w:cs="Times New Roman"/>
          <w:sz w:val="24"/>
          <w:szCs w:val="24"/>
        </w:rPr>
        <w:t>significant impact within the realm of academia (</w:t>
      </w:r>
      <w:r w:rsidR="00D00170" w:rsidRPr="006F486F">
        <w:rPr>
          <w:rFonts w:ascii="Times" w:hAnsi="Times" w:cs="Times New Roman"/>
          <w:sz w:val="24"/>
          <w:szCs w:val="24"/>
        </w:rPr>
        <w:t>Elliot &amp; Pekrun, 2007; Izard, Stark, Trentacosta, &amp; Schultz, 2008; Martin, 2001;</w:t>
      </w:r>
      <w:r w:rsidR="00D00170">
        <w:rPr>
          <w:rFonts w:ascii="Times" w:hAnsi="Times" w:cs="Times New Roman"/>
          <w:sz w:val="24"/>
          <w:szCs w:val="24"/>
        </w:rPr>
        <w:t xml:space="preserve"> </w:t>
      </w:r>
      <w:r w:rsidR="004669CB">
        <w:rPr>
          <w:rFonts w:ascii="Times" w:hAnsi="Times" w:cs="Times New Roman"/>
          <w:sz w:val="24"/>
          <w:szCs w:val="24"/>
        </w:rPr>
        <w:t>Raver, 2002</w:t>
      </w:r>
      <w:r w:rsidR="00D00170">
        <w:rPr>
          <w:rFonts w:ascii="Times" w:hAnsi="Times" w:cs="Times New Roman"/>
          <w:sz w:val="24"/>
          <w:szCs w:val="24"/>
        </w:rPr>
        <w:t xml:space="preserve">; </w:t>
      </w:r>
      <w:r w:rsidR="00D00170" w:rsidRPr="006F486F">
        <w:rPr>
          <w:rFonts w:ascii="Times" w:hAnsi="Times" w:cs="Times New Roman"/>
          <w:sz w:val="24"/>
          <w:szCs w:val="24"/>
        </w:rPr>
        <w:t>Rusting, 1998; Storbeck &amp; Clore, 2012</w:t>
      </w:r>
      <w:r w:rsidR="004669CB">
        <w:rPr>
          <w:rFonts w:ascii="Times" w:hAnsi="Times" w:cs="Times New Roman"/>
          <w:sz w:val="24"/>
          <w:szCs w:val="24"/>
        </w:rPr>
        <w:t xml:space="preserve">).  </w:t>
      </w:r>
    </w:p>
    <w:p w14:paraId="7568C00E" w14:textId="77777777" w:rsidR="00023F89" w:rsidRDefault="008F4225" w:rsidP="00506C19">
      <w:pPr>
        <w:spacing w:after="0" w:line="480" w:lineRule="auto"/>
        <w:ind w:firstLine="720"/>
        <w:rPr>
          <w:rFonts w:ascii="Times" w:hAnsi="Times" w:cs="Times New Roman"/>
          <w:sz w:val="24"/>
          <w:szCs w:val="24"/>
        </w:rPr>
      </w:pPr>
      <w:r>
        <w:rPr>
          <w:rFonts w:ascii="Times" w:hAnsi="Times" w:cs="Times New Roman"/>
          <w:sz w:val="24"/>
          <w:szCs w:val="24"/>
        </w:rPr>
        <w:t xml:space="preserve">Several studies have indicated </w:t>
      </w:r>
      <w:r w:rsidR="00B21636">
        <w:rPr>
          <w:rFonts w:ascii="Times" w:hAnsi="Times" w:cs="Times New Roman"/>
          <w:sz w:val="24"/>
          <w:szCs w:val="24"/>
        </w:rPr>
        <w:t xml:space="preserve">that </w:t>
      </w:r>
      <w:r w:rsidRPr="006F486F">
        <w:rPr>
          <w:rFonts w:ascii="Times" w:hAnsi="Times" w:cs="Times New Roman"/>
          <w:sz w:val="24"/>
          <w:szCs w:val="24"/>
        </w:rPr>
        <w:t>emotion</w:t>
      </w:r>
      <w:r>
        <w:rPr>
          <w:rFonts w:ascii="Times" w:hAnsi="Times" w:cs="Times New Roman"/>
          <w:sz w:val="24"/>
          <w:szCs w:val="24"/>
        </w:rPr>
        <w:t>s can affect</w:t>
      </w:r>
      <w:r w:rsidRPr="006F486F">
        <w:rPr>
          <w:rFonts w:ascii="Times" w:hAnsi="Times" w:cs="Times New Roman"/>
          <w:sz w:val="24"/>
          <w:szCs w:val="24"/>
        </w:rPr>
        <w:t xml:space="preserve"> </w:t>
      </w:r>
      <w:r w:rsidR="00B21636" w:rsidRPr="006F486F">
        <w:rPr>
          <w:rFonts w:ascii="Times" w:hAnsi="Times" w:cs="Times New Roman"/>
          <w:sz w:val="24"/>
          <w:szCs w:val="24"/>
        </w:rPr>
        <w:t xml:space="preserve">motivation in terms of producing action and goal pursuit (Frijda, Kuipers, </w:t>
      </w:r>
      <w:r w:rsidR="00B21636">
        <w:rPr>
          <w:rFonts w:ascii="Times" w:hAnsi="Times" w:cs="Times New Roman"/>
          <w:sz w:val="24"/>
          <w:szCs w:val="24"/>
        </w:rPr>
        <w:t>&amp; ter Schure, 1989; Pekrun</w:t>
      </w:r>
      <w:r w:rsidR="00413922">
        <w:rPr>
          <w:rFonts w:ascii="Times" w:hAnsi="Times" w:cs="Times New Roman"/>
          <w:sz w:val="24"/>
          <w:szCs w:val="24"/>
        </w:rPr>
        <w:t xml:space="preserve">, Elliot, &amp; Maier, </w:t>
      </w:r>
      <w:r w:rsidR="00B21636">
        <w:rPr>
          <w:rFonts w:ascii="Times" w:hAnsi="Times" w:cs="Times New Roman"/>
          <w:sz w:val="24"/>
          <w:szCs w:val="24"/>
        </w:rPr>
        <w:t>2006</w:t>
      </w:r>
      <w:r w:rsidR="00413922">
        <w:rPr>
          <w:rFonts w:ascii="Times" w:hAnsi="Times" w:cs="Times New Roman"/>
          <w:sz w:val="24"/>
          <w:szCs w:val="24"/>
        </w:rPr>
        <w:t>, 2009</w:t>
      </w:r>
      <w:r w:rsidR="00B21636">
        <w:rPr>
          <w:rFonts w:ascii="Times" w:hAnsi="Times" w:cs="Times New Roman"/>
          <w:sz w:val="24"/>
          <w:szCs w:val="24"/>
        </w:rPr>
        <w:t>; Pekrun</w:t>
      </w:r>
      <w:r w:rsidR="00413922">
        <w:rPr>
          <w:rFonts w:ascii="Times" w:hAnsi="Times" w:cs="Times New Roman"/>
          <w:sz w:val="24"/>
          <w:szCs w:val="24"/>
        </w:rPr>
        <w:t>, Frenzel, Goetz, &amp; Perry, 2007;</w:t>
      </w:r>
      <w:r w:rsidR="00B21636">
        <w:rPr>
          <w:rFonts w:ascii="Times" w:hAnsi="Times" w:cs="Times New Roman"/>
          <w:sz w:val="24"/>
          <w:szCs w:val="24"/>
        </w:rPr>
        <w:t xml:space="preserve"> Turner &amp; Waugh, 2007; Wicker</w:t>
      </w:r>
      <w:r w:rsidR="00413922">
        <w:rPr>
          <w:rFonts w:ascii="Times" w:hAnsi="Times" w:cs="Times New Roman"/>
          <w:sz w:val="24"/>
          <w:szCs w:val="24"/>
        </w:rPr>
        <w:t xml:space="preserve"> et al., 1983).</w:t>
      </w:r>
      <w:r w:rsidR="00B21636">
        <w:rPr>
          <w:rFonts w:ascii="Times" w:hAnsi="Times" w:cs="Times New Roman"/>
          <w:sz w:val="24"/>
          <w:szCs w:val="24"/>
        </w:rPr>
        <w:t xml:space="preserve">  Emotions act as a catalyst, allowing individuals to move towards a desired goal or away from an undesired goal </w:t>
      </w:r>
      <w:r w:rsidR="00B21636" w:rsidRPr="005836F4">
        <w:rPr>
          <w:rFonts w:ascii="Times" w:hAnsi="Times" w:cs="Times New Roman"/>
          <w:sz w:val="24"/>
          <w:szCs w:val="24"/>
        </w:rPr>
        <w:t>(</w:t>
      </w:r>
      <w:r w:rsidR="00B21636">
        <w:rPr>
          <w:rFonts w:ascii="Times" w:hAnsi="Times" w:cs="Times New Roman"/>
          <w:sz w:val="24"/>
          <w:szCs w:val="24"/>
        </w:rPr>
        <w:t xml:space="preserve">Ford, 1992).  Subsequently, </w:t>
      </w:r>
      <w:r w:rsidR="00D02DD4">
        <w:rPr>
          <w:rFonts w:ascii="Times" w:hAnsi="Times" w:cs="Times New Roman"/>
          <w:sz w:val="24"/>
          <w:szCs w:val="24"/>
        </w:rPr>
        <w:t xml:space="preserve">Maes and Gebhardt (2000) describe </w:t>
      </w:r>
      <w:r w:rsidR="00B21636">
        <w:rPr>
          <w:rFonts w:ascii="Times" w:hAnsi="Times" w:cs="Times New Roman"/>
          <w:sz w:val="24"/>
          <w:szCs w:val="24"/>
        </w:rPr>
        <w:t xml:space="preserve">emotions as, “the energizing components of behavior” (p. 355).  </w:t>
      </w:r>
      <w:r w:rsidR="00265C32">
        <w:rPr>
          <w:rFonts w:ascii="Times" w:hAnsi="Times" w:cs="Times New Roman"/>
          <w:sz w:val="24"/>
          <w:szCs w:val="24"/>
        </w:rPr>
        <w:t>However</w:t>
      </w:r>
      <w:r w:rsidR="00B21636">
        <w:rPr>
          <w:rFonts w:ascii="Times" w:hAnsi="Times" w:cs="Times New Roman"/>
          <w:sz w:val="24"/>
          <w:szCs w:val="24"/>
        </w:rPr>
        <w:t>, emotional experiences can also be a byproduct of goal pursuit.  For example, when a</w:t>
      </w:r>
      <w:r w:rsidR="00D02DD4">
        <w:rPr>
          <w:rFonts w:ascii="Times" w:hAnsi="Times" w:cs="Times New Roman"/>
          <w:sz w:val="24"/>
          <w:szCs w:val="24"/>
        </w:rPr>
        <w:t>n individual obtains a</w:t>
      </w:r>
      <w:r w:rsidR="00B21636">
        <w:rPr>
          <w:rFonts w:ascii="Times" w:hAnsi="Times" w:cs="Times New Roman"/>
          <w:sz w:val="24"/>
          <w:szCs w:val="24"/>
        </w:rPr>
        <w:t xml:space="preserve"> goal</w:t>
      </w:r>
      <w:r w:rsidR="00DE7C1A">
        <w:rPr>
          <w:rFonts w:ascii="Times" w:hAnsi="Times" w:cs="Times New Roman"/>
          <w:sz w:val="24"/>
          <w:szCs w:val="24"/>
        </w:rPr>
        <w:t>,</w:t>
      </w:r>
      <w:r w:rsidR="00B21636">
        <w:rPr>
          <w:rFonts w:ascii="Times" w:hAnsi="Times" w:cs="Times New Roman"/>
          <w:sz w:val="24"/>
          <w:szCs w:val="24"/>
        </w:rPr>
        <w:t xml:space="preserve"> positive emotions manifest (Frijda, 1988</w:t>
      </w:r>
      <w:r w:rsidR="00B21636" w:rsidRPr="00AA0921">
        <w:rPr>
          <w:rFonts w:ascii="Times" w:hAnsi="Times" w:cs="Times New Roman"/>
          <w:sz w:val="24"/>
          <w:szCs w:val="24"/>
        </w:rPr>
        <w:t>).</w:t>
      </w:r>
      <w:r w:rsidR="00506C19">
        <w:rPr>
          <w:rFonts w:ascii="Times" w:hAnsi="Times" w:cs="Times New Roman"/>
          <w:sz w:val="24"/>
          <w:szCs w:val="24"/>
        </w:rPr>
        <w:t xml:space="preserve">  </w:t>
      </w:r>
      <w:r w:rsidR="00DE7C1A">
        <w:rPr>
          <w:rFonts w:ascii="Times" w:hAnsi="Times" w:cs="Times New Roman"/>
          <w:sz w:val="24"/>
          <w:szCs w:val="24"/>
        </w:rPr>
        <w:t xml:space="preserve">This fact may indicate that </w:t>
      </w:r>
      <w:r w:rsidR="0061268F">
        <w:rPr>
          <w:rFonts w:ascii="Times" w:hAnsi="Times" w:cs="Times New Roman"/>
          <w:sz w:val="24"/>
          <w:szCs w:val="24"/>
        </w:rPr>
        <w:t>emotions influence more than just motivation within individuals.</w:t>
      </w:r>
    </w:p>
    <w:p w14:paraId="4E9CDAF0" w14:textId="77777777" w:rsidR="0061268F" w:rsidRDefault="008F4225" w:rsidP="00F76644">
      <w:pPr>
        <w:spacing w:after="0" w:line="480" w:lineRule="auto"/>
        <w:ind w:firstLine="720"/>
        <w:rPr>
          <w:rFonts w:ascii="Times" w:hAnsi="Times" w:cs="Times New Roman"/>
          <w:sz w:val="24"/>
          <w:szCs w:val="24"/>
        </w:rPr>
      </w:pPr>
      <w:r>
        <w:rPr>
          <w:rFonts w:ascii="Times" w:hAnsi="Times" w:cs="Times New Roman"/>
          <w:sz w:val="24"/>
          <w:szCs w:val="24"/>
        </w:rPr>
        <w:lastRenderedPageBreak/>
        <w:t>R</w:t>
      </w:r>
      <w:r w:rsidR="004669CB">
        <w:rPr>
          <w:rFonts w:ascii="Times" w:hAnsi="Times" w:cs="Times New Roman"/>
          <w:sz w:val="24"/>
          <w:szCs w:val="24"/>
        </w:rPr>
        <w:t xml:space="preserve">esearch over </w:t>
      </w:r>
      <w:r w:rsidR="004669CB" w:rsidRPr="009F191B">
        <w:rPr>
          <w:rFonts w:ascii="Times" w:hAnsi="Times" w:cs="Times New Roman"/>
          <w:sz w:val="24"/>
          <w:szCs w:val="24"/>
        </w:rPr>
        <w:t>the last two decades</w:t>
      </w:r>
      <w:r w:rsidR="004669CB" w:rsidRPr="004669CB">
        <w:rPr>
          <w:rFonts w:ascii="Times" w:hAnsi="Times" w:cs="Times New Roman"/>
          <w:sz w:val="24"/>
          <w:szCs w:val="24"/>
        </w:rPr>
        <w:t xml:space="preserve"> </w:t>
      </w:r>
      <w:r w:rsidR="00D00170">
        <w:rPr>
          <w:rFonts w:ascii="Times" w:hAnsi="Times" w:cs="Times New Roman"/>
          <w:sz w:val="24"/>
          <w:szCs w:val="24"/>
        </w:rPr>
        <w:t xml:space="preserve">indicates </w:t>
      </w:r>
      <w:r w:rsidR="004669CB">
        <w:rPr>
          <w:rFonts w:ascii="Times" w:hAnsi="Times" w:cs="Times New Roman"/>
          <w:sz w:val="24"/>
          <w:szCs w:val="24"/>
        </w:rPr>
        <w:t xml:space="preserve">that emotion can </w:t>
      </w:r>
      <w:r w:rsidR="00A60107">
        <w:rPr>
          <w:rFonts w:ascii="Times" w:hAnsi="Times" w:cs="Times New Roman"/>
          <w:sz w:val="24"/>
          <w:szCs w:val="24"/>
        </w:rPr>
        <w:t xml:space="preserve">also </w:t>
      </w:r>
      <w:r w:rsidR="004669CB">
        <w:rPr>
          <w:rFonts w:ascii="Times" w:hAnsi="Times" w:cs="Times New Roman"/>
          <w:sz w:val="24"/>
          <w:szCs w:val="24"/>
        </w:rPr>
        <w:t>influence</w:t>
      </w:r>
      <w:r w:rsidR="004669CB" w:rsidRPr="006F486F">
        <w:rPr>
          <w:rFonts w:ascii="Times" w:hAnsi="Times" w:cs="Times New Roman"/>
          <w:sz w:val="24"/>
          <w:szCs w:val="24"/>
        </w:rPr>
        <w:t xml:space="preserve"> memory (Baddeley, 2012; </w:t>
      </w:r>
      <w:r w:rsidR="00152BF9">
        <w:rPr>
          <w:rFonts w:ascii="Times" w:hAnsi="Times" w:cs="Times New Roman"/>
          <w:sz w:val="24"/>
          <w:szCs w:val="24"/>
        </w:rPr>
        <w:t xml:space="preserve">Davidson, 2006; </w:t>
      </w:r>
      <w:r w:rsidR="004669CB" w:rsidRPr="006F486F">
        <w:rPr>
          <w:rFonts w:ascii="Times" w:hAnsi="Times" w:cs="Times New Roman"/>
          <w:sz w:val="24"/>
          <w:szCs w:val="24"/>
        </w:rPr>
        <w:t>Otani</w:t>
      </w:r>
      <w:r w:rsidR="002244E4">
        <w:rPr>
          <w:rFonts w:ascii="Times" w:hAnsi="Times" w:cs="Times New Roman"/>
          <w:sz w:val="24"/>
          <w:szCs w:val="24"/>
        </w:rPr>
        <w:t xml:space="preserve"> et al., </w:t>
      </w:r>
      <w:r w:rsidR="004669CB" w:rsidRPr="006F486F">
        <w:rPr>
          <w:rFonts w:ascii="Times" w:hAnsi="Times" w:cs="Times New Roman"/>
          <w:sz w:val="24"/>
          <w:szCs w:val="24"/>
        </w:rPr>
        <w:t xml:space="preserve">2012), </w:t>
      </w:r>
      <w:r w:rsidR="00317CCD">
        <w:rPr>
          <w:rFonts w:ascii="Times" w:hAnsi="Times" w:cs="Times New Roman"/>
          <w:sz w:val="24"/>
          <w:szCs w:val="24"/>
        </w:rPr>
        <w:t>learning strategies (Mega</w:t>
      </w:r>
      <w:r w:rsidR="007238DE">
        <w:rPr>
          <w:rFonts w:ascii="Times" w:hAnsi="Times" w:cs="Times New Roman"/>
          <w:sz w:val="24"/>
          <w:szCs w:val="24"/>
        </w:rPr>
        <w:t xml:space="preserve"> et al.</w:t>
      </w:r>
      <w:r w:rsidR="00317CCD">
        <w:rPr>
          <w:rFonts w:ascii="Times" w:hAnsi="Times" w:cs="Times New Roman"/>
          <w:sz w:val="24"/>
          <w:szCs w:val="24"/>
        </w:rPr>
        <w:t xml:space="preserve">, 2014), </w:t>
      </w:r>
      <w:r w:rsidR="004669CB" w:rsidRPr="006F486F">
        <w:rPr>
          <w:rFonts w:ascii="Times" w:hAnsi="Times" w:cs="Times New Roman"/>
          <w:sz w:val="24"/>
          <w:szCs w:val="24"/>
        </w:rPr>
        <w:t xml:space="preserve">failure interpretation (Tracy &amp; Robins, </w:t>
      </w:r>
      <w:r w:rsidR="004669CB">
        <w:rPr>
          <w:rFonts w:ascii="Times" w:hAnsi="Times" w:cs="Times New Roman"/>
          <w:sz w:val="24"/>
          <w:szCs w:val="24"/>
        </w:rPr>
        <w:t>2007</w:t>
      </w:r>
      <w:r w:rsidR="004669CB" w:rsidRPr="002A3F4C">
        <w:rPr>
          <w:rFonts w:ascii="Times" w:hAnsi="Times" w:cs="Times New Roman"/>
          <w:sz w:val="24"/>
          <w:szCs w:val="24"/>
        </w:rPr>
        <w:t>;</w:t>
      </w:r>
      <w:r w:rsidR="004669CB" w:rsidRPr="006F486F">
        <w:rPr>
          <w:rFonts w:ascii="Times" w:hAnsi="Times" w:cs="Times New Roman"/>
          <w:sz w:val="24"/>
          <w:szCs w:val="24"/>
        </w:rPr>
        <w:t xml:space="preserve"> Turner &amp; Waugh, 2007; Weiner, </w:t>
      </w:r>
      <w:r w:rsidR="004669CB">
        <w:rPr>
          <w:rFonts w:ascii="Times" w:hAnsi="Times" w:cs="Times New Roman"/>
          <w:sz w:val="24"/>
          <w:szCs w:val="24"/>
        </w:rPr>
        <w:t>2008</w:t>
      </w:r>
      <w:r w:rsidR="004669CB" w:rsidRPr="006F486F">
        <w:rPr>
          <w:rFonts w:ascii="Times" w:hAnsi="Times" w:cs="Times New Roman"/>
          <w:sz w:val="24"/>
          <w:szCs w:val="24"/>
        </w:rPr>
        <w:t>), learning environment perception (Anderman, 2002; Turner et al., 2002), achieveme</w:t>
      </w:r>
      <w:r w:rsidR="004669CB">
        <w:rPr>
          <w:rFonts w:ascii="Times" w:hAnsi="Times" w:cs="Times New Roman"/>
          <w:sz w:val="24"/>
          <w:szCs w:val="24"/>
        </w:rPr>
        <w:t>nt outcomes (Beedie, Terry, &amp; Lane, 2000; Catanzaro, 1996; Haines, Norris, &amp; Kashy, 1996; Lane, Lane, &amp; Firth, 2002), and</w:t>
      </w:r>
      <w:r w:rsidR="004669CB" w:rsidRPr="006F486F">
        <w:rPr>
          <w:rFonts w:ascii="Times" w:hAnsi="Times" w:cs="Times New Roman"/>
          <w:sz w:val="24"/>
          <w:szCs w:val="24"/>
        </w:rPr>
        <w:t xml:space="preserve"> the kinds of performance standards an individual tends to adopt (Cervone,</w:t>
      </w:r>
      <w:r w:rsidR="00D4575C">
        <w:rPr>
          <w:rFonts w:ascii="Times" w:hAnsi="Times" w:cs="Times New Roman"/>
          <w:sz w:val="24"/>
          <w:szCs w:val="24"/>
        </w:rPr>
        <w:t xml:space="preserve"> et al., 1994). </w:t>
      </w:r>
      <w:r w:rsidR="004669CB" w:rsidRPr="006F486F">
        <w:rPr>
          <w:rFonts w:ascii="Times" w:hAnsi="Times" w:cs="Times New Roman"/>
          <w:sz w:val="24"/>
          <w:szCs w:val="24"/>
        </w:rPr>
        <w:t xml:space="preserve"> </w:t>
      </w:r>
      <w:r w:rsidR="0061268F">
        <w:rPr>
          <w:rFonts w:ascii="Times" w:hAnsi="Times" w:cs="Times New Roman"/>
          <w:sz w:val="24"/>
          <w:szCs w:val="24"/>
        </w:rPr>
        <w:t xml:space="preserve">Pekrun (2006) even asserted that “whether hope or anxiety is experienced more intensively may depend on individual achievement goals, performance-approach goals facilitating hope, and performance-avoidance goals contributing to anxiety” (p. 321).  </w:t>
      </w:r>
      <w:r w:rsidR="003A2CB9" w:rsidRPr="00AA0921">
        <w:rPr>
          <w:rFonts w:ascii="Times" w:hAnsi="Times" w:cs="Times New Roman"/>
          <w:sz w:val="24"/>
          <w:szCs w:val="24"/>
        </w:rPr>
        <w:t xml:space="preserve">In this regard, emotional experiences greatly contribute to achievement and the overall </w:t>
      </w:r>
      <w:r w:rsidR="003A2CB9" w:rsidRPr="00464CD0">
        <w:rPr>
          <w:rFonts w:ascii="Times" w:hAnsi="Times" w:cs="Times New Roman"/>
          <w:sz w:val="24"/>
          <w:szCs w:val="24"/>
        </w:rPr>
        <w:t>academic success of students (Pekrun</w:t>
      </w:r>
      <w:r w:rsidR="00413922">
        <w:rPr>
          <w:rFonts w:ascii="Times" w:hAnsi="Times" w:cs="Times New Roman"/>
          <w:sz w:val="24"/>
          <w:szCs w:val="24"/>
        </w:rPr>
        <w:t xml:space="preserve"> et al., 2009). </w:t>
      </w:r>
      <w:r w:rsidR="003A2CB9" w:rsidRPr="00464CD0">
        <w:rPr>
          <w:rFonts w:ascii="Times" w:hAnsi="Times" w:cs="Times New Roman"/>
          <w:sz w:val="24"/>
          <w:szCs w:val="24"/>
        </w:rPr>
        <w:t xml:space="preserve"> </w:t>
      </w:r>
    </w:p>
    <w:p w14:paraId="7287FAC8" w14:textId="77777777" w:rsidR="0083598B" w:rsidRDefault="006011B6" w:rsidP="0061268F">
      <w:pPr>
        <w:spacing w:after="0" w:line="480" w:lineRule="auto"/>
        <w:ind w:firstLine="720"/>
        <w:rPr>
          <w:rFonts w:ascii="Times" w:hAnsi="Times" w:cs="Times New Roman"/>
          <w:sz w:val="24"/>
          <w:szCs w:val="24"/>
        </w:rPr>
      </w:pPr>
      <w:r>
        <w:rPr>
          <w:rFonts w:ascii="Times" w:hAnsi="Times" w:cs="Times New Roman"/>
          <w:sz w:val="24"/>
          <w:szCs w:val="24"/>
        </w:rPr>
        <w:t>However, it is important to discern how the types of emotions</w:t>
      </w:r>
      <w:r w:rsidR="003A2CB9">
        <w:rPr>
          <w:rFonts w:ascii="Times" w:hAnsi="Times" w:cs="Times New Roman"/>
          <w:sz w:val="24"/>
          <w:szCs w:val="24"/>
        </w:rPr>
        <w:t xml:space="preserve"> (</w:t>
      </w:r>
      <w:r w:rsidR="00620F47">
        <w:rPr>
          <w:rFonts w:ascii="Times" w:hAnsi="Times" w:cs="Times New Roman"/>
          <w:sz w:val="24"/>
          <w:szCs w:val="24"/>
        </w:rPr>
        <w:t>e.g.</w:t>
      </w:r>
      <w:r w:rsidR="003A2CB9">
        <w:rPr>
          <w:rFonts w:ascii="Times" w:hAnsi="Times" w:cs="Times New Roman"/>
          <w:sz w:val="24"/>
          <w:szCs w:val="24"/>
        </w:rPr>
        <w:t>, positive versus negative)</w:t>
      </w:r>
      <w:r>
        <w:rPr>
          <w:rFonts w:ascii="Times" w:hAnsi="Times" w:cs="Times New Roman"/>
          <w:sz w:val="24"/>
          <w:szCs w:val="24"/>
        </w:rPr>
        <w:t xml:space="preserve"> experienced within learning environments differ in regards to their impact on student academic achievement.  </w:t>
      </w:r>
      <w:r w:rsidRPr="00464CD0">
        <w:rPr>
          <w:rFonts w:ascii="Times" w:hAnsi="Times" w:cs="Times New Roman"/>
          <w:sz w:val="24"/>
          <w:szCs w:val="24"/>
        </w:rPr>
        <w:t xml:space="preserve">Specifically, positive emotional experiences predict greater academic achievement, whereas </w:t>
      </w:r>
      <w:r w:rsidRPr="00AA0921">
        <w:rPr>
          <w:rFonts w:ascii="Times" w:hAnsi="Times" w:cs="Times New Roman"/>
          <w:sz w:val="24"/>
          <w:szCs w:val="24"/>
        </w:rPr>
        <w:t>some literature asserts</w:t>
      </w:r>
      <w:r w:rsidR="00DE7C1A">
        <w:rPr>
          <w:rFonts w:ascii="Times" w:hAnsi="Times" w:cs="Times New Roman"/>
          <w:sz w:val="24"/>
          <w:szCs w:val="24"/>
        </w:rPr>
        <w:t xml:space="preserve"> there is an inverse relationship between negative emotional experiences and achievement</w:t>
      </w:r>
      <w:r w:rsidRPr="00AA0921">
        <w:rPr>
          <w:rFonts w:ascii="Times" w:hAnsi="Times" w:cs="Times New Roman"/>
          <w:sz w:val="24"/>
          <w:szCs w:val="24"/>
        </w:rPr>
        <w:t xml:space="preserve"> </w:t>
      </w:r>
      <w:r w:rsidRPr="00464CD0">
        <w:rPr>
          <w:rFonts w:ascii="Times" w:hAnsi="Times" w:cs="Times New Roman"/>
          <w:sz w:val="24"/>
          <w:szCs w:val="24"/>
        </w:rPr>
        <w:t>(Pekrun</w:t>
      </w:r>
      <w:r w:rsidR="007238DE">
        <w:rPr>
          <w:rFonts w:ascii="Times" w:hAnsi="Times" w:cs="Times New Roman"/>
          <w:sz w:val="24"/>
          <w:szCs w:val="24"/>
        </w:rPr>
        <w:t>, Goetz, Frenzel, Barchfeld, &amp; Perry,</w:t>
      </w:r>
      <w:r w:rsidRPr="00464CD0">
        <w:rPr>
          <w:rFonts w:ascii="Times" w:hAnsi="Times" w:cs="Times New Roman"/>
          <w:sz w:val="24"/>
          <w:szCs w:val="24"/>
        </w:rPr>
        <w:t xml:space="preserve"> 2011).  </w:t>
      </w:r>
      <w:r w:rsidR="00D420F2">
        <w:rPr>
          <w:rFonts w:ascii="Times" w:hAnsi="Times" w:cs="Times New Roman"/>
          <w:sz w:val="24"/>
          <w:szCs w:val="24"/>
        </w:rPr>
        <w:t>Positive emotions</w:t>
      </w:r>
      <w:r w:rsidR="005661F8">
        <w:rPr>
          <w:rFonts w:ascii="Times" w:hAnsi="Times" w:cs="Times New Roman"/>
          <w:sz w:val="24"/>
          <w:szCs w:val="24"/>
        </w:rPr>
        <w:t xml:space="preserve"> (</w:t>
      </w:r>
      <w:r w:rsidR="00620F47">
        <w:rPr>
          <w:rFonts w:ascii="Times" w:hAnsi="Times" w:cs="Times New Roman"/>
          <w:sz w:val="24"/>
          <w:szCs w:val="24"/>
        </w:rPr>
        <w:t>e.g.</w:t>
      </w:r>
      <w:r w:rsidR="005661F8">
        <w:rPr>
          <w:rFonts w:ascii="Times" w:hAnsi="Times" w:cs="Times New Roman"/>
          <w:sz w:val="24"/>
          <w:szCs w:val="24"/>
        </w:rPr>
        <w:t>, joy, pride, and hope) “help to envision goals and challenges, open the mind to thoughts and problem-solving, protect health by fostering resiliency, create attachments to significant others, lay the groundwork for individual self-regulation, and guide behavior of groups, social systems, and nations” (Pekrun</w:t>
      </w:r>
      <w:r w:rsidR="007238DE">
        <w:rPr>
          <w:rFonts w:ascii="Times" w:hAnsi="Times" w:cs="Times New Roman"/>
          <w:sz w:val="24"/>
          <w:szCs w:val="24"/>
        </w:rPr>
        <w:t>, Goetz, Tiz, &amp; Perry</w:t>
      </w:r>
      <w:r w:rsidR="005661F8">
        <w:rPr>
          <w:rFonts w:ascii="Times" w:hAnsi="Times" w:cs="Times New Roman"/>
          <w:sz w:val="24"/>
          <w:szCs w:val="24"/>
        </w:rPr>
        <w:t xml:space="preserve">, </w:t>
      </w:r>
      <w:r w:rsidR="00F2105F">
        <w:rPr>
          <w:rFonts w:ascii="Times" w:hAnsi="Times" w:cs="Times New Roman"/>
          <w:sz w:val="24"/>
          <w:szCs w:val="24"/>
        </w:rPr>
        <w:t>2002a</w:t>
      </w:r>
      <w:r w:rsidR="005661F8">
        <w:rPr>
          <w:rFonts w:ascii="Times" w:hAnsi="Times" w:cs="Times New Roman"/>
          <w:sz w:val="24"/>
          <w:szCs w:val="24"/>
        </w:rPr>
        <w:t>, p. 149).</w:t>
      </w:r>
      <w:r w:rsidR="00D420F2">
        <w:rPr>
          <w:rFonts w:ascii="Times" w:hAnsi="Times" w:cs="Times New Roman"/>
          <w:sz w:val="24"/>
          <w:szCs w:val="24"/>
        </w:rPr>
        <w:t xml:space="preserve">  </w:t>
      </w:r>
      <w:r w:rsidR="001960BE">
        <w:rPr>
          <w:rFonts w:ascii="Times" w:hAnsi="Times" w:cs="Times New Roman"/>
          <w:sz w:val="24"/>
          <w:szCs w:val="24"/>
        </w:rPr>
        <w:t xml:space="preserve">Research suggests that positive emotional experiences are positively correlated to student performance, </w:t>
      </w:r>
      <w:r w:rsidR="001960BE">
        <w:rPr>
          <w:rFonts w:ascii="Times" w:hAnsi="Times" w:cs="Times New Roman"/>
          <w:sz w:val="24"/>
          <w:szCs w:val="24"/>
        </w:rPr>
        <w:lastRenderedPageBreak/>
        <w:t xml:space="preserve">persistence, and effort within learning contexts (Pekrun et al., </w:t>
      </w:r>
      <w:r w:rsidR="00F2105F">
        <w:rPr>
          <w:rFonts w:ascii="Times" w:hAnsi="Times" w:cs="Times New Roman"/>
          <w:sz w:val="24"/>
          <w:szCs w:val="24"/>
        </w:rPr>
        <w:t>2002a, 2002b</w:t>
      </w:r>
      <w:r w:rsidR="001960BE">
        <w:rPr>
          <w:rFonts w:ascii="Times" w:hAnsi="Times" w:cs="Times New Roman"/>
          <w:sz w:val="24"/>
          <w:szCs w:val="24"/>
        </w:rPr>
        <w:t xml:space="preserve">; Pekrun et al., 2007) and are </w:t>
      </w:r>
      <w:r w:rsidR="00D420F2">
        <w:rPr>
          <w:rFonts w:ascii="Times" w:hAnsi="Times" w:cs="Times New Roman"/>
          <w:sz w:val="24"/>
          <w:szCs w:val="24"/>
        </w:rPr>
        <w:t>associated with enhancing academic competence, interest, approach-related activities, and achievement (Davidson, Jackson, &amp; Kalin, 2000; Fredrickson, 2001</w:t>
      </w:r>
      <w:r w:rsidR="0078178F">
        <w:rPr>
          <w:rFonts w:ascii="Times" w:hAnsi="Times" w:cs="Times New Roman"/>
          <w:sz w:val="24"/>
          <w:szCs w:val="24"/>
        </w:rPr>
        <w:t>; Fredrickson &amp; Losada, 2005</w:t>
      </w:r>
      <w:r w:rsidR="00D420F2">
        <w:rPr>
          <w:rFonts w:ascii="Times" w:hAnsi="Times" w:cs="Times New Roman"/>
          <w:sz w:val="24"/>
          <w:szCs w:val="24"/>
        </w:rPr>
        <w:t xml:space="preserve">).  </w:t>
      </w:r>
    </w:p>
    <w:p w14:paraId="65ACC370" w14:textId="77777777" w:rsidR="0078178F" w:rsidRDefault="00D420F2" w:rsidP="00714E7A">
      <w:pPr>
        <w:spacing w:after="0" w:line="480" w:lineRule="auto"/>
        <w:ind w:firstLine="720"/>
        <w:rPr>
          <w:rFonts w:ascii="Times" w:hAnsi="Times" w:cs="Times New Roman"/>
          <w:sz w:val="24"/>
          <w:szCs w:val="24"/>
        </w:rPr>
      </w:pPr>
      <w:r>
        <w:rPr>
          <w:rFonts w:ascii="Times" w:hAnsi="Times" w:cs="Times New Roman"/>
          <w:sz w:val="24"/>
          <w:szCs w:val="24"/>
        </w:rPr>
        <w:t>Conversely</w:t>
      </w:r>
      <w:r w:rsidR="00D912A2">
        <w:rPr>
          <w:rFonts w:ascii="Times" w:hAnsi="Times" w:cs="Times New Roman"/>
          <w:sz w:val="24"/>
          <w:szCs w:val="24"/>
        </w:rPr>
        <w:t>,</w:t>
      </w:r>
      <w:r>
        <w:rPr>
          <w:rFonts w:ascii="Times" w:hAnsi="Times" w:cs="Times New Roman"/>
          <w:sz w:val="24"/>
          <w:szCs w:val="24"/>
        </w:rPr>
        <w:t xml:space="preserve"> </w:t>
      </w:r>
      <w:r w:rsidR="00D02DD4">
        <w:rPr>
          <w:rFonts w:ascii="Times" w:hAnsi="Times" w:cs="Times New Roman"/>
          <w:sz w:val="24"/>
          <w:szCs w:val="24"/>
        </w:rPr>
        <w:t xml:space="preserve">researchers define </w:t>
      </w:r>
      <w:r>
        <w:rPr>
          <w:rFonts w:ascii="Times" w:hAnsi="Times" w:cs="Times New Roman"/>
          <w:sz w:val="24"/>
          <w:szCs w:val="24"/>
        </w:rPr>
        <w:t>negative emotions as “intense, devastating, and difficult to handle emotions evoked in situations of failure” (Bidjerano</w:t>
      </w:r>
      <w:r w:rsidR="00FE5804">
        <w:rPr>
          <w:rFonts w:ascii="Times" w:hAnsi="Times" w:cs="Times New Roman"/>
          <w:sz w:val="24"/>
          <w:szCs w:val="24"/>
        </w:rPr>
        <w:t>, 2010; p.</w:t>
      </w:r>
      <w:r>
        <w:rPr>
          <w:rFonts w:ascii="Times" w:hAnsi="Times" w:cs="Times New Roman"/>
          <w:sz w:val="24"/>
          <w:szCs w:val="24"/>
        </w:rPr>
        <w:t xml:space="preserve"> 319) and some examples include: guilt, shame, and embarrassment.</w:t>
      </w:r>
      <w:r w:rsidR="00E933DC">
        <w:rPr>
          <w:rFonts w:ascii="Times" w:hAnsi="Times" w:cs="Times New Roman"/>
          <w:sz w:val="24"/>
          <w:szCs w:val="24"/>
        </w:rPr>
        <w:t xml:space="preserve">  Negative emotions have been associated with disruption of effort and interest on tasks, </w:t>
      </w:r>
      <w:r w:rsidR="002A278F">
        <w:rPr>
          <w:rFonts w:ascii="Times" w:hAnsi="Times" w:cs="Times New Roman"/>
          <w:sz w:val="24"/>
          <w:szCs w:val="24"/>
        </w:rPr>
        <w:t>and poorer performance</w:t>
      </w:r>
      <w:r w:rsidR="00E933DC">
        <w:rPr>
          <w:rFonts w:ascii="Times" w:hAnsi="Times" w:cs="Times New Roman"/>
          <w:sz w:val="24"/>
          <w:szCs w:val="24"/>
        </w:rPr>
        <w:t xml:space="preserve"> (McLeod, 1994; Turner</w:t>
      </w:r>
      <w:r w:rsidR="005C5754">
        <w:rPr>
          <w:rFonts w:ascii="Times" w:hAnsi="Times" w:cs="Times New Roman"/>
          <w:sz w:val="24"/>
          <w:szCs w:val="24"/>
        </w:rPr>
        <w:t>, Thorpe, &amp; Meyer,</w:t>
      </w:r>
      <w:r w:rsidR="00E933DC">
        <w:rPr>
          <w:rFonts w:ascii="Times" w:hAnsi="Times" w:cs="Times New Roman"/>
          <w:sz w:val="24"/>
          <w:szCs w:val="24"/>
        </w:rPr>
        <w:t xml:space="preserve"> 1998, Zeidner, 1998).</w:t>
      </w:r>
      <w:r w:rsidR="00FE5804">
        <w:rPr>
          <w:rFonts w:ascii="Times" w:hAnsi="Times" w:cs="Times New Roman"/>
          <w:sz w:val="24"/>
          <w:szCs w:val="24"/>
        </w:rPr>
        <w:t xml:space="preserve">  </w:t>
      </w:r>
      <w:r w:rsidR="0078178F">
        <w:rPr>
          <w:rFonts w:ascii="Times" w:hAnsi="Times" w:cs="Times New Roman"/>
          <w:sz w:val="24"/>
          <w:szCs w:val="24"/>
        </w:rPr>
        <w:t xml:space="preserve">Moreover, experiencing negative emotions leads to a sense of dissatisfaction and further effort expenditure (Schwarz &amp; Bohner, </w:t>
      </w:r>
      <w:r w:rsidR="002A278F">
        <w:rPr>
          <w:rFonts w:ascii="Times" w:hAnsi="Times" w:cs="Times New Roman"/>
          <w:sz w:val="24"/>
          <w:szCs w:val="24"/>
        </w:rPr>
        <w:t>2001</w:t>
      </w:r>
      <w:r w:rsidR="0078178F">
        <w:rPr>
          <w:rFonts w:ascii="Times" w:hAnsi="Times" w:cs="Times New Roman"/>
          <w:sz w:val="24"/>
          <w:szCs w:val="24"/>
        </w:rPr>
        <w:t xml:space="preserve">).  </w:t>
      </w:r>
      <w:r w:rsidR="00222276">
        <w:rPr>
          <w:rFonts w:ascii="Times" w:hAnsi="Times" w:cs="Times New Roman"/>
          <w:sz w:val="24"/>
          <w:szCs w:val="24"/>
        </w:rPr>
        <w:t xml:space="preserve">This negative chain of events </w:t>
      </w:r>
      <w:r w:rsidR="0078178F">
        <w:rPr>
          <w:rFonts w:ascii="Times" w:hAnsi="Times" w:cs="Times New Roman"/>
          <w:sz w:val="24"/>
          <w:szCs w:val="24"/>
        </w:rPr>
        <w:t>may be due in part</w:t>
      </w:r>
      <w:r w:rsidR="00FE5804">
        <w:rPr>
          <w:rFonts w:ascii="Times" w:hAnsi="Times" w:cs="Times New Roman"/>
          <w:sz w:val="24"/>
          <w:szCs w:val="24"/>
        </w:rPr>
        <w:t xml:space="preserve"> because</w:t>
      </w:r>
      <w:r w:rsidR="00D02DD4">
        <w:rPr>
          <w:rFonts w:ascii="Times" w:hAnsi="Times" w:cs="Times New Roman"/>
          <w:sz w:val="24"/>
          <w:szCs w:val="24"/>
        </w:rPr>
        <w:t xml:space="preserve"> </w:t>
      </w:r>
      <w:r w:rsidR="00D02DD4" w:rsidRPr="002A278F">
        <w:rPr>
          <w:rFonts w:ascii="Times New Roman" w:hAnsi="Times New Roman" w:cs="Times New Roman"/>
          <w:sz w:val="24"/>
          <w:szCs w:val="28"/>
        </w:rPr>
        <w:t>environmental signals that indicate a discrepancy between an individual’s current standing and their valued goals</w:t>
      </w:r>
      <w:r w:rsidR="00D02DD4">
        <w:rPr>
          <w:rFonts w:ascii="Times New Roman" w:hAnsi="Times New Roman" w:cs="Times New Roman"/>
          <w:sz w:val="24"/>
          <w:szCs w:val="28"/>
        </w:rPr>
        <w:t xml:space="preserve"> activate</w:t>
      </w:r>
      <w:r w:rsidR="00FE5804">
        <w:rPr>
          <w:rFonts w:ascii="Times" w:hAnsi="Times" w:cs="Times New Roman"/>
          <w:sz w:val="24"/>
          <w:szCs w:val="24"/>
        </w:rPr>
        <w:t xml:space="preserve"> negative emotions </w:t>
      </w:r>
      <w:r w:rsidR="00FE5804" w:rsidRPr="002A278F">
        <w:rPr>
          <w:rFonts w:ascii="Times New Roman" w:hAnsi="Times New Roman" w:cs="Times New Roman"/>
          <w:sz w:val="24"/>
          <w:szCs w:val="28"/>
        </w:rPr>
        <w:t>(Carver &amp; Scheier, 1990; Cervone et al., 1994).</w:t>
      </w:r>
      <w:r w:rsidR="008E02DB">
        <w:rPr>
          <w:rFonts w:ascii="Times New Roman" w:hAnsi="Times New Roman" w:cs="Times New Roman"/>
          <w:sz w:val="24"/>
          <w:szCs w:val="28"/>
        </w:rPr>
        <w:t xml:space="preserve">  </w:t>
      </w:r>
      <w:r w:rsidR="008E02DB" w:rsidRPr="00464CD0">
        <w:rPr>
          <w:rFonts w:ascii="Times" w:hAnsi="Times" w:cs="Times New Roman"/>
          <w:sz w:val="24"/>
          <w:szCs w:val="24"/>
        </w:rPr>
        <w:t>Interestingly, negative emotions are not always associated with negative outcomes.  Research has shown that negative emotions (</w:t>
      </w:r>
      <w:r w:rsidR="00620F47">
        <w:rPr>
          <w:rFonts w:ascii="Times" w:hAnsi="Times" w:cs="Times New Roman"/>
          <w:sz w:val="24"/>
          <w:szCs w:val="24"/>
        </w:rPr>
        <w:t>e.g.</w:t>
      </w:r>
      <w:r w:rsidR="008E02DB" w:rsidRPr="00464CD0">
        <w:rPr>
          <w:rFonts w:ascii="Times" w:hAnsi="Times" w:cs="Times New Roman"/>
          <w:sz w:val="24"/>
          <w:szCs w:val="24"/>
        </w:rPr>
        <w:t>, frustration and anxiety) may either increase or decrease student engagement (Ainley</w:t>
      </w:r>
      <w:r w:rsidR="004415DA">
        <w:rPr>
          <w:rFonts w:ascii="Times" w:hAnsi="Times" w:cs="Times New Roman"/>
          <w:sz w:val="24"/>
          <w:szCs w:val="24"/>
        </w:rPr>
        <w:t xml:space="preserve">, Corrigan, &amp; Richardson, </w:t>
      </w:r>
      <w:r w:rsidR="008E02DB" w:rsidRPr="00464CD0">
        <w:rPr>
          <w:rFonts w:ascii="Times" w:hAnsi="Times" w:cs="Times New Roman"/>
          <w:sz w:val="24"/>
          <w:szCs w:val="24"/>
        </w:rPr>
        <w:t xml:space="preserve">2005; </w:t>
      </w:r>
      <w:r w:rsidR="008E02DB" w:rsidRPr="00AE1DFE">
        <w:rPr>
          <w:rFonts w:ascii="Times" w:hAnsi="Times" w:cs="Times New Roman"/>
          <w:sz w:val="24"/>
          <w:szCs w:val="24"/>
        </w:rPr>
        <w:t>Elliot &amp; Pekrun, 2007; Pekrun et al., 2002</w:t>
      </w:r>
      <w:r w:rsidR="00F2105F">
        <w:rPr>
          <w:rFonts w:ascii="Times" w:hAnsi="Times" w:cs="Times New Roman"/>
          <w:sz w:val="24"/>
          <w:szCs w:val="24"/>
        </w:rPr>
        <w:t>b</w:t>
      </w:r>
      <w:r w:rsidR="008E02DB" w:rsidRPr="00AE1DFE">
        <w:rPr>
          <w:rFonts w:ascii="Times" w:hAnsi="Times" w:cs="Times New Roman"/>
          <w:sz w:val="24"/>
          <w:szCs w:val="24"/>
        </w:rPr>
        <w:t>; Pekrun et al., 2007; Wicker</w:t>
      </w:r>
      <w:r w:rsidR="007238DE">
        <w:rPr>
          <w:rFonts w:ascii="Times" w:hAnsi="Times" w:cs="Times New Roman"/>
          <w:sz w:val="24"/>
          <w:szCs w:val="24"/>
        </w:rPr>
        <w:t xml:space="preserve"> et al., 1983).</w:t>
      </w:r>
      <w:r w:rsidR="008E02DB" w:rsidRPr="00AE1DFE">
        <w:rPr>
          <w:rFonts w:ascii="Times" w:hAnsi="Times" w:cs="Times New Roman"/>
          <w:sz w:val="24"/>
          <w:szCs w:val="24"/>
        </w:rPr>
        <w:t xml:space="preserve">  For instance, Brown and Nelson (1983) </w:t>
      </w:r>
      <w:r w:rsidR="008E02DB" w:rsidRPr="00AA0921">
        <w:rPr>
          <w:rFonts w:ascii="Times" w:hAnsi="Times" w:cs="Times New Roman"/>
          <w:sz w:val="24"/>
          <w:szCs w:val="24"/>
        </w:rPr>
        <w:t>studied the effects of test anxiety on performance outcomes in perfect</w:t>
      </w:r>
      <w:r w:rsidR="008E02DB" w:rsidRPr="00464CD0">
        <w:rPr>
          <w:rFonts w:ascii="Times" w:hAnsi="Times" w:cs="Times New Roman"/>
          <w:sz w:val="24"/>
          <w:szCs w:val="24"/>
        </w:rPr>
        <w:t>ionists.  The results indicated that despite inherent test anxiety, achievement outcomes were related to perfectionistic standards of excellence (i.e., increased student engagement).</w:t>
      </w:r>
      <w:r w:rsidR="008E02DB">
        <w:rPr>
          <w:rFonts w:ascii="Times" w:hAnsi="Times" w:cs="Times New Roman"/>
          <w:sz w:val="24"/>
          <w:szCs w:val="24"/>
        </w:rPr>
        <w:t xml:space="preserve">  </w:t>
      </w:r>
    </w:p>
    <w:p w14:paraId="2FD29866" w14:textId="77777777" w:rsidR="00BB1F5F" w:rsidRDefault="003965AB" w:rsidP="00C970A8">
      <w:pPr>
        <w:spacing w:after="0" w:line="480" w:lineRule="auto"/>
        <w:ind w:firstLine="720"/>
        <w:rPr>
          <w:rFonts w:ascii="Times New Roman" w:hAnsi="Times New Roman" w:cs="Times New Roman"/>
          <w:sz w:val="24"/>
          <w:szCs w:val="24"/>
        </w:rPr>
      </w:pPr>
      <w:r w:rsidRPr="00C970A8">
        <w:rPr>
          <w:rFonts w:ascii="Times" w:hAnsi="Times" w:cs="Times New Roman"/>
          <w:b/>
          <w:i/>
          <w:sz w:val="24"/>
          <w:szCs w:val="24"/>
        </w:rPr>
        <w:t xml:space="preserve">Academic </w:t>
      </w:r>
      <w:r w:rsidR="006660EA">
        <w:rPr>
          <w:rFonts w:ascii="Times" w:hAnsi="Times" w:cs="Times New Roman"/>
          <w:b/>
          <w:i/>
          <w:sz w:val="24"/>
          <w:szCs w:val="24"/>
        </w:rPr>
        <w:t>e</w:t>
      </w:r>
      <w:r w:rsidR="00FD7684" w:rsidRPr="00C970A8">
        <w:rPr>
          <w:rFonts w:ascii="Times" w:hAnsi="Times" w:cs="Times New Roman"/>
          <w:b/>
          <w:i/>
          <w:sz w:val="24"/>
          <w:szCs w:val="24"/>
        </w:rPr>
        <w:t>motions.</w:t>
      </w:r>
      <w:r w:rsidR="007E7456">
        <w:rPr>
          <w:rFonts w:ascii="Times New Roman" w:hAnsi="Times New Roman" w:cs="Times New Roman"/>
          <w:sz w:val="24"/>
          <w:szCs w:val="24"/>
        </w:rPr>
        <w:t xml:space="preserve">  </w:t>
      </w:r>
      <w:r w:rsidR="000E6000" w:rsidRPr="002547F0">
        <w:rPr>
          <w:rFonts w:ascii="Times New Roman" w:hAnsi="Times New Roman" w:cs="Times New Roman"/>
          <w:sz w:val="24"/>
          <w:szCs w:val="24"/>
        </w:rPr>
        <w:t>Due to</w:t>
      </w:r>
      <w:r w:rsidR="00340FFD" w:rsidRPr="002547F0">
        <w:rPr>
          <w:rFonts w:ascii="Times New Roman" w:hAnsi="Times New Roman" w:cs="Times New Roman"/>
          <w:sz w:val="24"/>
          <w:szCs w:val="24"/>
        </w:rPr>
        <w:t xml:space="preserve"> the gap in literature surrounding the </w:t>
      </w:r>
      <w:r w:rsidR="000E6000" w:rsidRPr="002547F0">
        <w:rPr>
          <w:rFonts w:ascii="Times New Roman" w:hAnsi="Times New Roman" w:cs="Times New Roman"/>
          <w:sz w:val="24"/>
          <w:szCs w:val="24"/>
        </w:rPr>
        <w:t>significance</w:t>
      </w:r>
      <w:r w:rsidR="00340FFD" w:rsidRPr="002547F0">
        <w:rPr>
          <w:rFonts w:ascii="Times New Roman" w:hAnsi="Times New Roman" w:cs="Times New Roman"/>
          <w:sz w:val="24"/>
          <w:szCs w:val="24"/>
        </w:rPr>
        <w:t xml:space="preserve"> of emotions </w:t>
      </w:r>
      <w:r w:rsidR="000E6000" w:rsidRPr="002547F0">
        <w:rPr>
          <w:rFonts w:ascii="Times New Roman" w:hAnsi="Times New Roman" w:cs="Times New Roman"/>
          <w:sz w:val="24"/>
          <w:szCs w:val="24"/>
        </w:rPr>
        <w:t>with</w:t>
      </w:r>
      <w:r w:rsidR="00340FFD" w:rsidRPr="002547F0">
        <w:rPr>
          <w:rFonts w:ascii="Times New Roman" w:hAnsi="Times New Roman" w:cs="Times New Roman"/>
          <w:sz w:val="24"/>
          <w:szCs w:val="24"/>
        </w:rPr>
        <w:t xml:space="preserve">in </w:t>
      </w:r>
      <w:r w:rsidR="000E6000" w:rsidRPr="002547F0">
        <w:rPr>
          <w:rFonts w:ascii="Times New Roman" w:hAnsi="Times New Roman" w:cs="Times New Roman"/>
          <w:sz w:val="24"/>
          <w:szCs w:val="24"/>
        </w:rPr>
        <w:t>an academic context</w:t>
      </w:r>
      <w:r w:rsidR="00340FFD" w:rsidRPr="002547F0">
        <w:rPr>
          <w:rFonts w:ascii="Times New Roman" w:hAnsi="Times New Roman" w:cs="Times New Roman"/>
          <w:sz w:val="24"/>
          <w:szCs w:val="24"/>
        </w:rPr>
        <w:t xml:space="preserve">, Pekrun and associates began to investigate </w:t>
      </w:r>
      <w:r w:rsidR="000E6000" w:rsidRPr="002547F0">
        <w:rPr>
          <w:rFonts w:ascii="Times New Roman" w:hAnsi="Times New Roman" w:cs="Times New Roman"/>
          <w:sz w:val="24"/>
          <w:szCs w:val="24"/>
        </w:rPr>
        <w:t xml:space="preserve">how </w:t>
      </w:r>
      <w:r w:rsidR="00340FFD" w:rsidRPr="002547F0">
        <w:rPr>
          <w:rFonts w:ascii="Times New Roman" w:hAnsi="Times New Roman" w:cs="Times New Roman"/>
          <w:sz w:val="24"/>
          <w:szCs w:val="24"/>
        </w:rPr>
        <w:lastRenderedPageBreak/>
        <w:t xml:space="preserve">achievement-related emotions </w:t>
      </w:r>
      <w:r w:rsidR="000E6000" w:rsidRPr="002547F0">
        <w:rPr>
          <w:rFonts w:ascii="Times New Roman" w:hAnsi="Times New Roman" w:cs="Times New Roman"/>
          <w:sz w:val="24"/>
          <w:szCs w:val="24"/>
        </w:rPr>
        <w:t xml:space="preserve">impacted students </w:t>
      </w:r>
      <w:r w:rsidR="00983F7B" w:rsidRPr="002547F0">
        <w:rPr>
          <w:rFonts w:ascii="Times New Roman" w:hAnsi="Times New Roman" w:cs="Times New Roman"/>
          <w:sz w:val="24"/>
          <w:szCs w:val="24"/>
        </w:rPr>
        <w:t xml:space="preserve">(Pekrun, 1992a, Pekrun 1992b, Pekrun, 2000, Pekrun &amp; Freese, 1992; Pekrun et al., 2011).  Academic emotions are defined as </w:t>
      </w:r>
      <w:r w:rsidR="009B713B" w:rsidRPr="002547F0">
        <w:rPr>
          <w:rFonts w:ascii="Times New Roman" w:hAnsi="Times New Roman" w:cs="Times New Roman"/>
          <w:sz w:val="24"/>
          <w:szCs w:val="24"/>
        </w:rPr>
        <w:t>“</w:t>
      </w:r>
      <w:r w:rsidR="00983F7B" w:rsidRPr="002547F0">
        <w:rPr>
          <w:rFonts w:ascii="Times New Roman" w:hAnsi="Times New Roman" w:cs="Times New Roman"/>
          <w:sz w:val="24"/>
          <w:szCs w:val="24"/>
        </w:rPr>
        <w:t>emotions related to either achievement-related activities (</w:t>
      </w:r>
      <w:r w:rsidR="00620F47">
        <w:rPr>
          <w:rFonts w:ascii="Times New Roman" w:hAnsi="Times New Roman" w:cs="Times New Roman"/>
          <w:sz w:val="24"/>
          <w:szCs w:val="24"/>
        </w:rPr>
        <w:t>e.g.</w:t>
      </w:r>
      <w:r w:rsidR="00983F7B" w:rsidRPr="002547F0">
        <w:rPr>
          <w:rFonts w:ascii="Times New Roman" w:hAnsi="Times New Roman" w:cs="Times New Roman"/>
          <w:sz w:val="24"/>
          <w:szCs w:val="24"/>
        </w:rPr>
        <w:t>, enjoyment and boredom with learning) or achievement outcomes</w:t>
      </w:r>
      <w:r w:rsidR="009B713B" w:rsidRPr="002547F0">
        <w:rPr>
          <w:rFonts w:ascii="Times New Roman" w:hAnsi="Times New Roman" w:cs="Times New Roman"/>
          <w:sz w:val="24"/>
          <w:szCs w:val="24"/>
        </w:rPr>
        <w:t>”</w:t>
      </w:r>
      <w:r w:rsidR="00983F7B" w:rsidRPr="002547F0">
        <w:rPr>
          <w:rFonts w:ascii="Times New Roman" w:hAnsi="Times New Roman" w:cs="Times New Roman"/>
          <w:sz w:val="24"/>
          <w:szCs w:val="24"/>
        </w:rPr>
        <w:t xml:space="preserve"> (</w:t>
      </w:r>
      <w:r w:rsidR="00CF2708">
        <w:rPr>
          <w:rFonts w:ascii="Times New Roman" w:hAnsi="Times New Roman" w:cs="Times New Roman"/>
          <w:sz w:val="24"/>
          <w:szCs w:val="24"/>
        </w:rPr>
        <w:t>e.g</w:t>
      </w:r>
      <w:r w:rsidR="00983F7B" w:rsidRPr="002547F0">
        <w:rPr>
          <w:rFonts w:ascii="Times New Roman" w:hAnsi="Times New Roman" w:cs="Times New Roman"/>
          <w:sz w:val="24"/>
          <w:szCs w:val="24"/>
        </w:rPr>
        <w:t>., success and failure; Pekrun</w:t>
      </w:r>
      <w:r w:rsidR="000443BF">
        <w:rPr>
          <w:rFonts w:ascii="Times New Roman" w:hAnsi="Times New Roman" w:cs="Times New Roman"/>
          <w:sz w:val="24"/>
          <w:szCs w:val="24"/>
        </w:rPr>
        <w:t xml:space="preserve"> et al.,</w:t>
      </w:r>
      <w:r w:rsidR="00D4595C" w:rsidRPr="002547F0">
        <w:rPr>
          <w:rFonts w:ascii="Times New Roman" w:hAnsi="Times New Roman" w:cs="Times New Roman"/>
          <w:sz w:val="24"/>
          <w:szCs w:val="24"/>
        </w:rPr>
        <w:t xml:space="preserve"> </w:t>
      </w:r>
      <w:r w:rsidR="000443BF" w:rsidRPr="002547F0">
        <w:rPr>
          <w:rFonts w:ascii="Times New Roman" w:hAnsi="Times New Roman" w:cs="Times New Roman"/>
          <w:sz w:val="24"/>
          <w:szCs w:val="24"/>
        </w:rPr>
        <w:t>201</w:t>
      </w:r>
      <w:r w:rsidR="000443BF">
        <w:rPr>
          <w:rFonts w:ascii="Times New Roman" w:hAnsi="Times New Roman" w:cs="Times New Roman"/>
          <w:sz w:val="24"/>
          <w:szCs w:val="24"/>
        </w:rPr>
        <w:t>1</w:t>
      </w:r>
      <w:r w:rsidR="00D4595C" w:rsidRPr="002547F0">
        <w:rPr>
          <w:rFonts w:ascii="Times New Roman" w:hAnsi="Times New Roman" w:cs="Times New Roman"/>
          <w:sz w:val="24"/>
          <w:szCs w:val="24"/>
        </w:rPr>
        <w:t xml:space="preserve">, p. 37). </w:t>
      </w:r>
      <w:r w:rsidR="00983F7B" w:rsidRPr="002547F0">
        <w:rPr>
          <w:rFonts w:ascii="Times New Roman" w:hAnsi="Times New Roman" w:cs="Times New Roman"/>
          <w:sz w:val="24"/>
          <w:szCs w:val="24"/>
        </w:rPr>
        <w:t xml:space="preserve"> Achievement emotions present in different academic settings: within the classroom context, while studying, and during examinations (Pekrun</w:t>
      </w:r>
      <w:r w:rsidR="007238DE">
        <w:rPr>
          <w:rFonts w:ascii="Times New Roman" w:hAnsi="Times New Roman" w:cs="Times New Roman"/>
          <w:sz w:val="24"/>
          <w:szCs w:val="24"/>
        </w:rPr>
        <w:t xml:space="preserve"> et al.</w:t>
      </w:r>
      <w:r w:rsidR="00983F7B" w:rsidRPr="002547F0">
        <w:rPr>
          <w:rFonts w:ascii="Times New Roman" w:hAnsi="Times New Roman" w:cs="Times New Roman"/>
          <w:sz w:val="24"/>
          <w:szCs w:val="24"/>
        </w:rPr>
        <w:t>, 2011)</w:t>
      </w:r>
      <w:r w:rsidR="00714E7A" w:rsidRPr="002547F0">
        <w:rPr>
          <w:rFonts w:ascii="Times New Roman" w:hAnsi="Times New Roman" w:cs="Times New Roman"/>
          <w:sz w:val="24"/>
          <w:szCs w:val="24"/>
        </w:rPr>
        <w:t xml:space="preserve"> and </w:t>
      </w:r>
      <w:r w:rsidR="00983F7B" w:rsidRPr="002547F0">
        <w:rPr>
          <w:rFonts w:ascii="Times New Roman" w:hAnsi="Times New Roman" w:cs="Times New Roman"/>
          <w:sz w:val="24"/>
          <w:szCs w:val="24"/>
        </w:rPr>
        <w:t>can be further divided into either activity emotions or outcome emotions.  Activity emotions</w:t>
      </w:r>
      <w:r w:rsidR="00C56669" w:rsidRPr="002547F0">
        <w:rPr>
          <w:rFonts w:ascii="Times New Roman" w:hAnsi="Times New Roman" w:cs="Times New Roman"/>
          <w:sz w:val="24"/>
          <w:szCs w:val="24"/>
        </w:rPr>
        <w:t xml:space="preserve"> </w:t>
      </w:r>
      <w:r w:rsidR="00E61800">
        <w:rPr>
          <w:rFonts w:ascii="Times New Roman" w:hAnsi="Times New Roman" w:cs="Times New Roman"/>
          <w:sz w:val="24"/>
          <w:szCs w:val="24"/>
        </w:rPr>
        <w:t xml:space="preserve">can be defined as those that </w:t>
      </w:r>
      <w:r w:rsidR="00C56669" w:rsidRPr="002547F0">
        <w:rPr>
          <w:rFonts w:ascii="Times New Roman" w:hAnsi="Times New Roman" w:cs="Times New Roman"/>
          <w:sz w:val="24"/>
          <w:szCs w:val="24"/>
        </w:rPr>
        <w:t>occur in the present moment</w:t>
      </w:r>
      <w:r w:rsidR="00714E7A" w:rsidRPr="002547F0">
        <w:rPr>
          <w:rFonts w:ascii="Times New Roman" w:hAnsi="Times New Roman" w:cs="Times New Roman"/>
          <w:sz w:val="24"/>
          <w:szCs w:val="24"/>
        </w:rPr>
        <w:t>, stem from the perceived task value,</w:t>
      </w:r>
      <w:r w:rsidR="00C56669" w:rsidRPr="002547F0">
        <w:rPr>
          <w:rFonts w:ascii="Times New Roman" w:hAnsi="Times New Roman" w:cs="Times New Roman"/>
          <w:sz w:val="24"/>
          <w:szCs w:val="24"/>
        </w:rPr>
        <w:t xml:space="preserve"> and are comprised of enjoyment, anger, frustration, and boredom</w:t>
      </w:r>
      <w:r w:rsidR="000443BF">
        <w:rPr>
          <w:rFonts w:ascii="Times New Roman" w:hAnsi="Times New Roman" w:cs="Times New Roman"/>
          <w:sz w:val="24"/>
          <w:szCs w:val="24"/>
        </w:rPr>
        <w:t xml:space="preserve"> (Pekrun, 2006; Pekrun et al., 2006; Pekrun et al., 2011)</w:t>
      </w:r>
      <w:r w:rsidR="00C56669" w:rsidRPr="002547F0">
        <w:rPr>
          <w:rFonts w:ascii="Times New Roman" w:hAnsi="Times New Roman" w:cs="Times New Roman"/>
          <w:sz w:val="24"/>
          <w:szCs w:val="24"/>
        </w:rPr>
        <w:t>.</w:t>
      </w:r>
      <w:r w:rsidR="00F86715" w:rsidRPr="002547F0">
        <w:rPr>
          <w:rFonts w:ascii="Times New Roman" w:hAnsi="Times New Roman" w:cs="Times New Roman"/>
          <w:sz w:val="24"/>
          <w:szCs w:val="24"/>
        </w:rPr>
        <w:t xml:space="preserve">  </w:t>
      </w:r>
      <w:r w:rsidR="00714E7A" w:rsidRPr="002547F0">
        <w:rPr>
          <w:rFonts w:ascii="Times New Roman" w:hAnsi="Times New Roman" w:cs="Times New Roman"/>
          <w:sz w:val="24"/>
          <w:szCs w:val="24"/>
        </w:rPr>
        <w:t>For example, i</w:t>
      </w:r>
      <w:r w:rsidR="00983F7B" w:rsidRPr="002547F0">
        <w:rPr>
          <w:rFonts w:ascii="Times New Roman" w:hAnsi="Times New Roman" w:cs="Times New Roman"/>
          <w:sz w:val="24"/>
          <w:szCs w:val="24"/>
        </w:rPr>
        <w:t>f an activity is positively valued and viewed as personally controllable then the individual will experience enjoyment, which is imperative for engagement (</w:t>
      </w:r>
      <w:r w:rsidR="00CA224B">
        <w:rPr>
          <w:rFonts w:ascii="Times New Roman" w:hAnsi="Times New Roman" w:cs="Times New Roman"/>
          <w:sz w:val="24"/>
          <w:szCs w:val="24"/>
        </w:rPr>
        <w:t>i.e.,</w:t>
      </w:r>
      <w:r w:rsidR="00983F7B" w:rsidRPr="002547F0">
        <w:rPr>
          <w:rFonts w:ascii="Times New Roman" w:hAnsi="Times New Roman" w:cs="Times New Roman"/>
          <w:sz w:val="24"/>
          <w:szCs w:val="24"/>
        </w:rPr>
        <w:t xml:space="preserve"> flow experiences).  Conversely, if controllable activ</w:t>
      </w:r>
      <w:r w:rsidR="00C56669" w:rsidRPr="002547F0">
        <w:rPr>
          <w:rFonts w:ascii="Times New Roman" w:hAnsi="Times New Roman" w:cs="Times New Roman"/>
          <w:sz w:val="24"/>
          <w:szCs w:val="24"/>
        </w:rPr>
        <w:t>ities are negatively valued, then anger will result.  Frustration emerges when an individual perceives little to no controllability for any given activity.  Finally, boredom ensues when an individual perceives little value for an activity, be it positive or negative.</w:t>
      </w:r>
      <w:r w:rsidR="00C56669" w:rsidRPr="002547F0">
        <w:rPr>
          <w:rFonts w:ascii="Times New Roman" w:hAnsi="Times New Roman" w:cs="Times New Roman"/>
          <w:sz w:val="24"/>
          <w:szCs w:val="24"/>
        </w:rPr>
        <w:br/>
      </w:r>
      <w:r w:rsidR="00C56669" w:rsidRPr="002547F0">
        <w:rPr>
          <w:rFonts w:ascii="Times New Roman" w:hAnsi="Times New Roman" w:cs="Times New Roman"/>
          <w:sz w:val="24"/>
          <w:szCs w:val="24"/>
        </w:rPr>
        <w:tab/>
      </w:r>
      <w:r w:rsidR="00AE2432">
        <w:rPr>
          <w:rFonts w:ascii="Times New Roman" w:hAnsi="Times New Roman" w:cs="Times New Roman"/>
          <w:sz w:val="24"/>
          <w:szCs w:val="24"/>
        </w:rPr>
        <w:t xml:space="preserve">While activity emotions present in real time, </w:t>
      </w:r>
      <w:r w:rsidR="00034E19">
        <w:rPr>
          <w:rFonts w:ascii="Times New Roman" w:hAnsi="Times New Roman" w:cs="Times New Roman"/>
          <w:sz w:val="24"/>
          <w:szCs w:val="24"/>
        </w:rPr>
        <w:t>outcome emotions deal with an individual’s emotional experiences surrounding outcome expectancies (i.e., what they think will happen) or outcome realities (i.e., reflecting on a test grade</w:t>
      </w:r>
      <w:r w:rsidR="00BB1F5F">
        <w:rPr>
          <w:rFonts w:ascii="Times New Roman" w:hAnsi="Times New Roman" w:cs="Times New Roman"/>
          <w:sz w:val="24"/>
          <w:szCs w:val="24"/>
        </w:rPr>
        <w:t>; Pekrun et al., 2005</w:t>
      </w:r>
      <w:r w:rsidR="00034E19">
        <w:rPr>
          <w:rFonts w:ascii="Times New Roman" w:hAnsi="Times New Roman" w:cs="Times New Roman"/>
          <w:sz w:val="24"/>
          <w:szCs w:val="24"/>
        </w:rPr>
        <w:t>).  Additionally, the</w:t>
      </w:r>
      <w:r w:rsidR="00034E19" w:rsidRPr="00AE2432">
        <w:rPr>
          <w:rFonts w:ascii="Times New Roman" w:hAnsi="Times New Roman" w:cs="Times New Roman"/>
          <w:sz w:val="24"/>
          <w:szCs w:val="24"/>
        </w:rPr>
        <w:t xml:space="preserve"> amount of value placed on the success and/or failure of an activity will impact the degree to which an outcome emotion is experienced</w:t>
      </w:r>
      <w:r w:rsidR="00BB1F5F">
        <w:rPr>
          <w:rFonts w:ascii="Times New Roman" w:hAnsi="Times New Roman" w:cs="Times New Roman"/>
          <w:sz w:val="24"/>
          <w:szCs w:val="24"/>
        </w:rPr>
        <w:t xml:space="preserve"> (Pekrun, 1992b)</w:t>
      </w:r>
      <w:r w:rsidR="00034E19" w:rsidRPr="00AE2432">
        <w:rPr>
          <w:rFonts w:ascii="Times New Roman" w:hAnsi="Times New Roman" w:cs="Times New Roman"/>
          <w:sz w:val="24"/>
          <w:szCs w:val="24"/>
        </w:rPr>
        <w:t xml:space="preserve">.  </w:t>
      </w:r>
      <w:r w:rsidR="00034E19">
        <w:rPr>
          <w:rFonts w:ascii="Times New Roman" w:hAnsi="Times New Roman" w:cs="Times New Roman"/>
          <w:sz w:val="24"/>
          <w:szCs w:val="24"/>
        </w:rPr>
        <w:t>Therefore,</w:t>
      </w:r>
      <w:r w:rsidR="00D02DD4">
        <w:rPr>
          <w:rFonts w:ascii="Times New Roman" w:hAnsi="Times New Roman" w:cs="Times New Roman"/>
          <w:sz w:val="24"/>
          <w:szCs w:val="24"/>
        </w:rPr>
        <w:t xml:space="preserve"> individuals experience</w:t>
      </w:r>
      <w:r w:rsidR="00034E19">
        <w:rPr>
          <w:rFonts w:ascii="Times New Roman" w:hAnsi="Times New Roman" w:cs="Times New Roman"/>
          <w:sz w:val="24"/>
          <w:szCs w:val="24"/>
        </w:rPr>
        <w:t xml:space="preserve"> </w:t>
      </w:r>
      <w:r w:rsidR="00AE2432">
        <w:rPr>
          <w:rFonts w:ascii="Times New Roman" w:hAnsi="Times New Roman" w:cs="Times New Roman"/>
          <w:sz w:val="24"/>
          <w:szCs w:val="24"/>
        </w:rPr>
        <w:t xml:space="preserve">outcome emotions as either prospective or retrospective.  </w:t>
      </w:r>
      <w:r w:rsidR="00AE2432" w:rsidRPr="00C31E5C">
        <w:rPr>
          <w:rFonts w:ascii="Times New Roman" w:hAnsi="Times New Roman" w:cs="Times New Roman"/>
          <w:sz w:val="24"/>
          <w:szCs w:val="24"/>
        </w:rPr>
        <w:t xml:space="preserve">Prospective emotions include anticipatory joy, anticipatory relief, and </w:t>
      </w:r>
      <w:r w:rsidR="00AE2432" w:rsidRPr="00C31E5C">
        <w:rPr>
          <w:rFonts w:ascii="Times New Roman" w:hAnsi="Times New Roman" w:cs="Times New Roman"/>
          <w:sz w:val="24"/>
          <w:szCs w:val="24"/>
        </w:rPr>
        <w:lastRenderedPageBreak/>
        <w:t>anxiety</w:t>
      </w:r>
      <w:r w:rsidR="00BB1F5F">
        <w:rPr>
          <w:rFonts w:ascii="Times New Roman" w:hAnsi="Times New Roman" w:cs="Times New Roman"/>
          <w:sz w:val="24"/>
          <w:szCs w:val="24"/>
        </w:rPr>
        <w:t xml:space="preserve"> (Pekrun et al., 2005)</w:t>
      </w:r>
      <w:r w:rsidR="00AE2432" w:rsidRPr="00C31E5C">
        <w:rPr>
          <w:rFonts w:ascii="Times New Roman" w:hAnsi="Times New Roman" w:cs="Times New Roman"/>
          <w:sz w:val="24"/>
          <w:szCs w:val="24"/>
        </w:rPr>
        <w:t xml:space="preserve">.  </w:t>
      </w:r>
      <w:r w:rsidR="00D02DD4">
        <w:rPr>
          <w:rFonts w:ascii="Times New Roman" w:hAnsi="Times New Roman" w:cs="Times New Roman"/>
          <w:sz w:val="24"/>
          <w:szCs w:val="24"/>
        </w:rPr>
        <w:t>Conversely, individuals will experience retrospective emotions</w:t>
      </w:r>
      <w:r w:rsidR="00AE2432" w:rsidRPr="00C31E5C">
        <w:rPr>
          <w:rFonts w:ascii="Times New Roman" w:hAnsi="Times New Roman" w:cs="Times New Roman"/>
          <w:sz w:val="24"/>
          <w:szCs w:val="24"/>
        </w:rPr>
        <w:t xml:space="preserve"> after </w:t>
      </w:r>
      <w:r w:rsidR="00D02DD4">
        <w:rPr>
          <w:rFonts w:ascii="Times New Roman" w:hAnsi="Times New Roman" w:cs="Times New Roman"/>
          <w:sz w:val="24"/>
          <w:szCs w:val="24"/>
        </w:rPr>
        <w:t xml:space="preserve">obtaining </w:t>
      </w:r>
      <w:r w:rsidR="00AE2432" w:rsidRPr="00C31E5C">
        <w:rPr>
          <w:rFonts w:ascii="Times New Roman" w:hAnsi="Times New Roman" w:cs="Times New Roman"/>
          <w:sz w:val="24"/>
          <w:szCs w:val="24"/>
        </w:rPr>
        <w:t>feedback o</w:t>
      </w:r>
      <w:r w:rsidR="00C31E5C">
        <w:rPr>
          <w:rFonts w:ascii="Times New Roman" w:hAnsi="Times New Roman" w:cs="Times New Roman"/>
          <w:sz w:val="24"/>
          <w:szCs w:val="24"/>
        </w:rPr>
        <w:t>n</w:t>
      </w:r>
      <w:r w:rsidR="00AE2432" w:rsidRPr="00C31E5C">
        <w:rPr>
          <w:rFonts w:ascii="Times New Roman" w:hAnsi="Times New Roman" w:cs="Times New Roman"/>
          <w:sz w:val="24"/>
          <w:szCs w:val="24"/>
        </w:rPr>
        <w:t xml:space="preserve"> </w:t>
      </w:r>
      <w:r w:rsidR="00C31E5C">
        <w:rPr>
          <w:rFonts w:ascii="Times New Roman" w:hAnsi="Times New Roman" w:cs="Times New Roman"/>
          <w:sz w:val="24"/>
          <w:szCs w:val="24"/>
        </w:rPr>
        <w:t xml:space="preserve">an </w:t>
      </w:r>
      <w:r w:rsidR="00AE2432" w:rsidRPr="00C31E5C">
        <w:rPr>
          <w:rFonts w:ascii="Times New Roman" w:hAnsi="Times New Roman" w:cs="Times New Roman"/>
          <w:sz w:val="24"/>
          <w:szCs w:val="24"/>
        </w:rPr>
        <w:t xml:space="preserve">achievement </w:t>
      </w:r>
      <w:r w:rsidR="00C31E5C">
        <w:rPr>
          <w:rFonts w:ascii="Times New Roman" w:hAnsi="Times New Roman" w:cs="Times New Roman"/>
          <w:sz w:val="24"/>
          <w:szCs w:val="24"/>
        </w:rPr>
        <w:t>outcome</w:t>
      </w:r>
      <w:r w:rsidR="00AE2432" w:rsidRPr="00C31E5C">
        <w:rPr>
          <w:rFonts w:ascii="Times New Roman" w:hAnsi="Times New Roman" w:cs="Times New Roman"/>
          <w:sz w:val="24"/>
          <w:szCs w:val="24"/>
        </w:rPr>
        <w:t xml:space="preserve">.  </w:t>
      </w:r>
      <w:r w:rsidR="00034E19">
        <w:rPr>
          <w:rFonts w:ascii="Times New Roman" w:hAnsi="Times New Roman" w:cs="Times New Roman"/>
          <w:sz w:val="24"/>
          <w:szCs w:val="24"/>
        </w:rPr>
        <w:t>Some examples of retrospective emotions include: experiencing joy after success, experiencing sadness and/or frustration after failure, experiencing disappointment when success was expected, and experiencing relief when failure was expected but did not occur</w:t>
      </w:r>
      <w:r w:rsidR="00BB1F5F">
        <w:rPr>
          <w:rFonts w:ascii="Times New Roman" w:hAnsi="Times New Roman" w:cs="Times New Roman"/>
          <w:sz w:val="24"/>
          <w:szCs w:val="24"/>
        </w:rPr>
        <w:t xml:space="preserve"> (Pekrun et al., 2002</w:t>
      </w:r>
      <w:r w:rsidR="00F2105F">
        <w:rPr>
          <w:rFonts w:ascii="Times New Roman" w:hAnsi="Times New Roman" w:cs="Times New Roman"/>
          <w:sz w:val="24"/>
          <w:szCs w:val="24"/>
        </w:rPr>
        <w:t>b</w:t>
      </w:r>
      <w:r w:rsidR="00BB1F5F">
        <w:rPr>
          <w:rFonts w:ascii="Times New Roman" w:hAnsi="Times New Roman" w:cs="Times New Roman"/>
          <w:sz w:val="24"/>
          <w:szCs w:val="24"/>
        </w:rPr>
        <w:t>; 2006; 2009; 2011)</w:t>
      </w:r>
      <w:r w:rsidR="00034E19">
        <w:rPr>
          <w:rFonts w:ascii="Times New Roman" w:hAnsi="Times New Roman" w:cs="Times New Roman"/>
          <w:sz w:val="24"/>
          <w:szCs w:val="24"/>
        </w:rPr>
        <w:t xml:space="preserve">.  </w:t>
      </w:r>
    </w:p>
    <w:p w14:paraId="3D2D4C6F" w14:textId="77777777" w:rsidR="00203019" w:rsidRDefault="00F30B30" w:rsidP="00C970A8">
      <w:pPr>
        <w:spacing w:after="0" w:line="480" w:lineRule="auto"/>
        <w:ind w:firstLine="720"/>
        <w:rPr>
          <w:rFonts w:ascii="Times New Roman" w:hAnsi="Times New Roman" w:cs="Times New Roman"/>
          <w:sz w:val="24"/>
          <w:szCs w:val="24"/>
        </w:rPr>
      </w:pPr>
      <w:r w:rsidRPr="00F30B30">
        <w:rPr>
          <w:rFonts w:ascii="Times New Roman" w:hAnsi="Times New Roman" w:cs="Times New Roman"/>
          <w:b/>
          <w:i/>
          <w:sz w:val="24"/>
          <w:szCs w:val="24"/>
        </w:rPr>
        <w:t>Topic emotions.</w:t>
      </w:r>
      <w:r>
        <w:rPr>
          <w:rFonts w:ascii="Times New Roman" w:hAnsi="Times New Roman" w:cs="Times New Roman"/>
          <w:b/>
          <w:i/>
          <w:sz w:val="24"/>
          <w:szCs w:val="24"/>
        </w:rPr>
        <w:t xml:space="preserve">  </w:t>
      </w:r>
      <w:r w:rsidR="00212BB4">
        <w:rPr>
          <w:rFonts w:ascii="Times New Roman" w:hAnsi="Times New Roman" w:cs="Times New Roman"/>
          <w:sz w:val="24"/>
          <w:szCs w:val="24"/>
        </w:rPr>
        <w:t>R</w:t>
      </w:r>
      <w:r w:rsidR="005B050C" w:rsidRPr="00212BB4">
        <w:rPr>
          <w:rFonts w:ascii="Times New Roman" w:hAnsi="Times New Roman" w:cs="Times New Roman"/>
          <w:sz w:val="24"/>
          <w:szCs w:val="24"/>
        </w:rPr>
        <w:t>esearchers have also</w:t>
      </w:r>
      <w:r w:rsidRPr="00212BB4">
        <w:rPr>
          <w:rFonts w:ascii="Times New Roman" w:hAnsi="Times New Roman" w:cs="Times New Roman"/>
          <w:sz w:val="24"/>
          <w:szCs w:val="24"/>
        </w:rPr>
        <w:t xml:space="preserve"> begun to</w:t>
      </w:r>
      <w:r w:rsidR="005B050C" w:rsidRPr="00212BB4">
        <w:rPr>
          <w:rFonts w:ascii="Times New Roman" w:hAnsi="Times New Roman" w:cs="Times New Roman"/>
          <w:sz w:val="24"/>
          <w:szCs w:val="24"/>
        </w:rPr>
        <w:t xml:space="preserve"> investigate </w:t>
      </w:r>
      <w:r w:rsidR="00E30B22">
        <w:rPr>
          <w:rFonts w:ascii="Times New Roman" w:hAnsi="Times New Roman" w:cs="Times New Roman"/>
          <w:sz w:val="24"/>
          <w:szCs w:val="24"/>
        </w:rPr>
        <w:t xml:space="preserve">the </w:t>
      </w:r>
      <w:r w:rsidR="00325AEC">
        <w:rPr>
          <w:rFonts w:ascii="Times New Roman" w:hAnsi="Times New Roman" w:cs="Times New Roman"/>
          <w:sz w:val="24"/>
          <w:szCs w:val="24"/>
        </w:rPr>
        <w:t>intensity of emotions that students and teachers experience within academic settings (</w:t>
      </w:r>
      <w:r w:rsidR="00203019">
        <w:rPr>
          <w:rFonts w:ascii="Times New Roman" w:hAnsi="Times New Roman" w:cs="Times New Roman"/>
          <w:sz w:val="24"/>
          <w:szCs w:val="24"/>
        </w:rPr>
        <w:t>Lombardi &amp; Sinatra, 2012; Sinatra, Broughton, &amp; Lombardi, 2014</w:t>
      </w:r>
      <w:r w:rsidR="00325AEC">
        <w:rPr>
          <w:rFonts w:ascii="Times New Roman" w:hAnsi="Times New Roman" w:cs="Times New Roman"/>
          <w:sz w:val="24"/>
          <w:szCs w:val="24"/>
        </w:rPr>
        <w:t xml:space="preserve">).  </w:t>
      </w:r>
      <w:r w:rsidR="00212BB4">
        <w:rPr>
          <w:rFonts w:ascii="Times New Roman" w:hAnsi="Times New Roman" w:cs="Times New Roman"/>
          <w:sz w:val="24"/>
          <w:szCs w:val="24"/>
        </w:rPr>
        <w:t>Moreover, some researchers study the connection between specific instructional topics and the emotions that are elicited (</w:t>
      </w:r>
      <w:r w:rsidR="008577C8">
        <w:rPr>
          <w:rFonts w:ascii="Times New Roman" w:hAnsi="Times New Roman" w:cs="Times New Roman"/>
          <w:sz w:val="24"/>
          <w:szCs w:val="24"/>
        </w:rPr>
        <w:t>Broughton, Sinatra, &amp; Nussbaum, 201</w:t>
      </w:r>
      <w:r w:rsidR="008609D1">
        <w:rPr>
          <w:rFonts w:ascii="Times New Roman" w:hAnsi="Times New Roman" w:cs="Times New Roman"/>
          <w:sz w:val="24"/>
          <w:szCs w:val="24"/>
        </w:rPr>
        <w:t>3</w:t>
      </w:r>
      <w:r w:rsidR="008577C8">
        <w:rPr>
          <w:rFonts w:ascii="Times New Roman" w:hAnsi="Times New Roman" w:cs="Times New Roman"/>
          <w:sz w:val="24"/>
          <w:szCs w:val="24"/>
        </w:rPr>
        <w:t xml:space="preserve">; </w:t>
      </w:r>
      <w:r w:rsidR="001D7554">
        <w:rPr>
          <w:rFonts w:ascii="Times New Roman" w:hAnsi="Times New Roman" w:cs="Times New Roman"/>
          <w:sz w:val="24"/>
          <w:szCs w:val="24"/>
        </w:rPr>
        <w:t>Lombardi &amp; Sinatra, 2012</w:t>
      </w:r>
      <w:r w:rsidR="00212BB4">
        <w:rPr>
          <w:rFonts w:ascii="Times New Roman" w:hAnsi="Times New Roman" w:cs="Times New Roman"/>
          <w:sz w:val="24"/>
          <w:szCs w:val="24"/>
        </w:rPr>
        <w:t>).</w:t>
      </w:r>
      <w:r w:rsidR="00B16509">
        <w:rPr>
          <w:rFonts w:ascii="Times New Roman" w:hAnsi="Times New Roman" w:cs="Times New Roman"/>
          <w:sz w:val="24"/>
          <w:szCs w:val="24"/>
        </w:rPr>
        <w:t xml:space="preserve">  Topic emotions are </w:t>
      </w:r>
      <w:r w:rsidR="00735F5C">
        <w:rPr>
          <w:rFonts w:ascii="Times New Roman" w:hAnsi="Times New Roman" w:cs="Times New Roman"/>
          <w:sz w:val="24"/>
          <w:szCs w:val="24"/>
        </w:rPr>
        <w:t xml:space="preserve">very distinctive emotional experiences that are elicited by </w:t>
      </w:r>
      <w:r w:rsidR="00B16509">
        <w:rPr>
          <w:rFonts w:ascii="Times New Roman" w:hAnsi="Times New Roman" w:cs="Times New Roman"/>
          <w:sz w:val="24"/>
          <w:szCs w:val="24"/>
        </w:rPr>
        <w:t xml:space="preserve">specific </w:t>
      </w:r>
      <w:r w:rsidR="00E30B22">
        <w:rPr>
          <w:rFonts w:ascii="Times New Roman" w:hAnsi="Times New Roman" w:cs="Times New Roman"/>
          <w:sz w:val="24"/>
          <w:szCs w:val="24"/>
        </w:rPr>
        <w:t xml:space="preserve">instructional topics and/or </w:t>
      </w:r>
      <w:r w:rsidR="00B16509">
        <w:rPr>
          <w:rFonts w:ascii="Times New Roman" w:hAnsi="Times New Roman" w:cs="Times New Roman"/>
          <w:sz w:val="24"/>
          <w:szCs w:val="24"/>
        </w:rPr>
        <w:t>content.  For example, a student might find overall enjoyment from their history class, but experience</w:t>
      </w:r>
      <w:r w:rsidR="009C1FD7">
        <w:rPr>
          <w:rFonts w:ascii="Times New Roman" w:hAnsi="Times New Roman" w:cs="Times New Roman"/>
          <w:sz w:val="24"/>
          <w:szCs w:val="24"/>
        </w:rPr>
        <w:t xml:space="preserve"> negative emotions when a controversial topic is taught (</w:t>
      </w:r>
      <w:r w:rsidR="00203019">
        <w:rPr>
          <w:rFonts w:ascii="Times New Roman" w:hAnsi="Times New Roman" w:cs="Times New Roman"/>
          <w:sz w:val="24"/>
          <w:szCs w:val="24"/>
        </w:rPr>
        <w:t>Broughton et al., 201</w:t>
      </w:r>
      <w:r w:rsidR="008609D1">
        <w:rPr>
          <w:rFonts w:ascii="Times New Roman" w:hAnsi="Times New Roman" w:cs="Times New Roman"/>
          <w:sz w:val="24"/>
          <w:szCs w:val="24"/>
        </w:rPr>
        <w:t>3</w:t>
      </w:r>
      <w:r w:rsidR="009C1FD7">
        <w:rPr>
          <w:rFonts w:ascii="Times New Roman" w:hAnsi="Times New Roman" w:cs="Times New Roman"/>
          <w:sz w:val="24"/>
          <w:szCs w:val="24"/>
        </w:rPr>
        <w:t xml:space="preserve">).  </w:t>
      </w:r>
      <w:r w:rsidR="00BE651C">
        <w:rPr>
          <w:rFonts w:ascii="Times New Roman" w:hAnsi="Times New Roman" w:cs="Times New Roman"/>
          <w:sz w:val="24"/>
          <w:szCs w:val="24"/>
        </w:rPr>
        <w:t xml:space="preserve">The topic emotions </w:t>
      </w:r>
      <w:r w:rsidR="00E30B22">
        <w:rPr>
          <w:rFonts w:ascii="Times New Roman" w:hAnsi="Times New Roman" w:cs="Times New Roman"/>
          <w:sz w:val="24"/>
          <w:szCs w:val="24"/>
        </w:rPr>
        <w:t xml:space="preserve">scale </w:t>
      </w:r>
      <w:r w:rsidR="00BE651C">
        <w:rPr>
          <w:rFonts w:ascii="Times New Roman" w:hAnsi="Times New Roman" w:cs="Times New Roman"/>
          <w:sz w:val="24"/>
          <w:szCs w:val="24"/>
        </w:rPr>
        <w:t xml:space="preserve">was selected for this study, because it </w:t>
      </w:r>
      <w:r w:rsidR="00735F5C">
        <w:rPr>
          <w:rFonts w:ascii="Times New Roman" w:hAnsi="Times New Roman" w:cs="Times New Roman"/>
          <w:sz w:val="24"/>
          <w:szCs w:val="24"/>
        </w:rPr>
        <w:t xml:space="preserve">will </w:t>
      </w:r>
      <w:r w:rsidR="00E30B22">
        <w:rPr>
          <w:rFonts w:ascii="Times New Roman" w:hAnsi="Times New Roman" w:cs="Times New Roman"/>
          <w:sz w:val="24"/>
          <w:szCs w:val="24"/>
        </w:rPr>
        <w:t xml:space="preserve">measure the intensity of specific emotions that </w:t>
      </w:r>
      <w:r w:rsidR="00735F5C">
        <w:rPr>
          <w:rFonts w:ascii="Times New Roman" w:hAnsi="Times New Roman" w:cs="Times New Roman"/>
          <w:sz w:val="24"/>
          <w:szCs w:val="24"/>
        </w:rPr>
        <w:t>an individual experiences while</w:t>
      </w:r>
      <w:r w:rsidR="00203019">
        <w:rPr>
          <w:rFonts w:ascii="Times New Roman" w:hAnsi="Times New Roman" w:cs="Times New Roman"/>
          <w:sz w:val="24"/>
          <w:szCs w:val="24"/>
        </w:rPr>
        <w:t xml:space="preserve"> being</w:t>
      </w:r>
      <w:r w:rsidR="00735F5C">
        <w:rPr>
          <w:rFonts w:ascii="Times New Roman" w:hAnsi="Times New Roman" w:cs="Times New Roman"/>
          <w:sz w:val="24"/>
          <w:szCs w:val="24"/>
        </w:rPr>
        <w:t xml:space="preserve"> primed to think about a specific</w:t>
      </w:r>
      <w:r w:rsidR="00203019">
        <w:rPr>
          <w:rFonts w:ascii="Times New Roman" w:hAnsi="Times New Roman" w:cs="Times New Roman"/>
          <w:sz w:val="24"/>
          <w:szCs w:val="24"/>
        </w:rPr>
        <w:t xml:space="preserve"> topic.</w:t>
      </w:r>
    </w:p>
    <w:p w14:paraId="0DDA0DD4" w14:textId="77777777" w:rsidR="00C920CE" w:rsidRDefault="00FD7684" w:rsidP="00C970A8">
      <w:pPr>
        <w:spacing w:after="0" w:line="480" w:lineRule="auto"/>
        <w:ind w:firstLine="720"/>
        <w:rPr>
          <w:rFonts w:ascii="Times" w:hAnsi="Times" w:cstheme="minorHAnsi"/>
          <w:sz w:val="24"/>
          <w:szCs w:val="24"/>
        </w:rPr>
      </w:pPr>
      <w:r w:rsidRPr="00C970A8">
        <w:rPr>
          <w:rFonts w:ascii="Times" w:hAnsi="Times" w:cs="Times New Roman"/>
          <w:b/>
          <w:i/>
          <w:sz w:val="24"/>
          <w:szCs w:val="24"/>
        </w:rPr>
        <w:t xml:space="preserve">Achievement </w:t>
      </w:r>
      <w:r w:rsidR="0071244E">
        <w:rPr>
          <w:rFonts w:ascii="Times" w:hAnsi="Times" w:cs="Times New Roman"/>
          <w:b/>
          <w:i/>
          <w:sz w:val="24"/>
          <w:szCs w:val="24"/>
        </w:rPr>
        <w:t>e</w:t>
      </w:r>
      <w:r w:rsidRPr="00C970A8">
        <w:rPr>
          <w:rFonts w:ascii="Times" w:hAnsi="Times" w:cs="Times New Roman"/>
          <w:b/>
          <w:i/>
          <w:sz w:val="24"/>
          <w:szCs w:val="24"/>
        </w:rPr>
        <w:t xml:space="preserve">motions and </w:t>
      </w:r>
      <w:r w:rsidR="0071244E">
        <w:rPr>
          <w:rFonts w:ascii="Times" w:hAnsi="Times" w:cs="Times New Roman"/>
          <w:b/>
          <w:i/>
          <w:sz w:val="24"/>
          <w:szCs w:val="24"/>
        </w:rPr>
        <w:t>p</w:t>
      </w:r>
      <w:r w:rsidRPr="00C970A8">
        <w:rPr>
          <w:rFonts w:ascii="Times" w:hAnsi="Times" w:cs="Times New Roman"/>
          <w:b/>
          <w:i/>
          <w:sz w:val="24"/>
          <w:szCs w:val="24"/>
        </w:rPr>
        <w:t>erfectionism.</w:t>
      </w:r>
      <w:r w:rsidR="007E7456">
        <w:rPr>
          <w:rFonts w:ascii="Times" w:hAnsi="Times" w:cs="Times New Roman"/>
          <w:sz w:val="24"/>
          <w:szCs w:val="24"/>
        </w:rPr>
        <w:t xml:space="preserve">  </w:t>
      </w:r>
      <w:r w:rsidR="00F716E6">
        <w:rPr>
          <w:rFonts w:ascii="Times" w:hAnsi="Times" w:cs="Times New Roman"/>
          <w:sz w:val="24"/>
          <w:szCs w:val="24"/>
        </w:rPr>
        <w:t>Perfectionists display a markedly high emotional commitment</w:t>
      </w:r>
      <w:r w:rsidR="00427523">
        <w:rPr>
          <w:rFonts w:ascii="Times" w:hAnsi="Times" w:cs="Times New Roman"/>
          <w:sz w:val="24"/>
          <w:szCs w:val="24"/>
        </w:rPr>
        <w:t xml:space="preserve"> in</w:t>
      </w:r>
      <w:r w:rsidR="00F716E6">
        <w:rPr>
          <w:rFonts w:ascii="Times" w:hAnsi="Times" w:cs="Times New Roman"/>
          <w:sz w:val="24"/>
          <w:szCs w:val="24"/>
        </w:rPr>
        <w:t xml:space="preserve"> their efforts </w:t>
      </w:r>
      <w:r w:rsidR="00427523">
        <w:rPr>
          <w:rFonts w:ascii="Times" w:hAnsi="Times" w:cs="Times New Roman"/>
          <w:sz w:val="24"/>
          <w:szCs w:val="24"/>
        </w:rPr>
        <w:t>towards</w:t>
      </w:r>
      <w:r w:rsidR="00F716E6">
        <w:rPr>
          <w:rFonts w:ascii="Times" w:hAnsi="Times" w:cs="Times New Roman"/>
          <w:sz w:val="24"/>
          <w:szCs w:val="24"/>
        </w:rPr>
        <w:t xml:space="preserve"> successful achievement outcomes (DiBartolo, Li, &amp; Frost, 2008; Dunkley &amp; Blankstein, 2000; Hamachek, 1978; Hewitt</w:t>
      </w:r>
      <w:r w:rsidR="004415DA">
        <w:rPr>
          <w:rFonts w:ascii="Times" w:hAnsi="Times" w:cs="Times New Roman"/>
          <w:sz w:val="24"/>
          <w:szCs w:val="24"/>
        </w:rPr>
        <w:t xml:space="preserve">, Habke, Lee-Baggley, Simon, &amp; Flett, </w:t>
      </w:r>
      <w:r w:rsidR="00F716E6">
        <w:rPr>
          <w:rFonts w:ascii="Times" w:hAnsi="Times" w:cs="Times New Roman"/>
          <w:sz w:val="24"/>
          <w:szCs w:val="24"/>
        </w:rPr>
        <w:t xml:space="preserve">2008; O’Connor, O’Connor, &amp; Marshall, 2007; Silvia &amp; Warburton, 2006).  In </w:t>
      </w:r>
      <w:r w:rsidR="0018499A">
        <w:rPr>
          <w:rFonts w:ascii="Times" w:hAnsi="Times" w:cs="Times New Roman"/>
          <w:sz w:val="24"/>
          <w:szCs w:val="24"/>
        </w:rPr>
        <w:t>doing so</w:t>
      </w:r>
      <w:r w:rsidR="00F716E6">
        <w:rPr>
          <w:rFonts w:ascii="Times" w:hAnsi="Times" w:cs="Times New Roman"/>
          <w:sz w:val="24"/>
          <w:szCs w:val="24"/>
        </w:rPr>
        <w:t xml:space="preserve">, </w:t>
      </w:r>
      <w:r w:rsidR="00D44F03">
        <w:rPr>
          <w:rFonts w:ascii="Times" w:hAnsi="Times" w:cs="Times New Roman"/>
          <w:sz w:val="24"/>
          <w:szCs w:val="24"/>
        </w:rPr>
        <w:t xml:space="preserve">perfectionists </w:t>
      </w:r>
      <w:r w:rsidR="00C83C8A">
        <w:rPr>
          <w:rFonts w:ascii="Times" w:hAnsi="Times" w:cs="Times New Roman"/>
          <w:sz w:val="24"/>
          <w:szCs w:val="24"/>
        </w:rPr>
        <w:t xml:space="preserve">tend to struggle with emotional regulation and accurate perception of educational outcomes; specifically, </w:t>
      </w:r>
      <w:r w:rsidR="00D44F03">
        <w:rPr>
          <w:rFonts w:ascii="Times" w:hAnsi="Times" w:cs="Times New Roman"/>
          <w:sz w:val="24"/>
          <w:szCs w:val="24"/>
        </w:rPr>
        <w:t>they are</w:t>
      </w:r>
      <w:r w:rsidR="00D44F03">
        <w:rPr>
          <w:rFonts w:ascii="Times" w:hAnsi="Times" w:cstheme="minorHAnsi"/>
          <w:sz w:val="24"/>
          <w:szCs w:val="24"/>
        </w:rPr>
        <w:t xml:space="preserve"> </w:t>
      </w:r>
      <w:r w:rsidR="00C83C8A">
        <w:rPr>
          <w:rFonts w:ascii="Times" w:hAnsi="Times" w:cstheme="minorHAnsi"/>
          <w:sz w:val="24"/>
          <w:szCs w:val="24"/>
        </w:rPr>
        <w:lastRenderedPageBreak/>
        <w:t xml:space="preserve">highly self-critical and </w:t>
      </w:r>
      <w:r w:rsidR="00D44F03">
        <w:rPr>
          <w:rFonts w:ascii="Times" w:hAnsi="Times" w:cstheme="minorHAnsi"/>
          <w:sz w:val="24"/>
          <w:szCs w:val="24"/>
        </w:rPr>
        <w:t xml:space="preserve">are prone to </w:t>
      </w:r>
      <w:r w:rsidR="00C83C8A">
        <w:rPr>
          <w:rFonts w:ascii="Times" w:hAnsi="Times" w:cstheme="minorHAnsi"/>
          <w:sz w:val="24"/>
          <w:szCs w:val="24"/>
        </w:rPr>
        <w:t xml:space="preserve">overgeneralize their </w:t>
      </w:r>
      <w:r w:rsidR="00427523">
        <w:rPr>
          <w:rFonts w:ascii="Times" w:hAnsi="Times" w:cstheme="minorHAnsi"/>
          <w:sz w:val="24"/>
          <w:szCs w:val="24"/>
        </w:rPr>
        <w:t xml:space="preserve">academic </w:t>
      </w:r>
      <w:r w:rsidR="00C83C8A">
        <w:rPr>
          <w:rFonts w:ascii="Times" w:hAnsi="Times" w:cstheme="minorHAnsi"/>
          <w:sz w:val="24"/>
          <w:szCs w:val="24"/>
        </w:rPr>
        <w:t>failures (</w:t>
      </w:r>
      <w:r w:rsidR="00312B0F">
        <w:rPr>
          <w:rFonts w:ascii="Times" w:hAnsi="Times" w:cstheme="minorHAnsi"/>
          <w:sz w:val="24"/>
          <w:szCs w:val="24"/>
        </w:rPr>
        <w:t xml:space="preserve">Ferrari, 1992; Frost et al., 1990; </w:t>
      </w:r>
      <w:r w:rsidR="00C83C8A">
        <w:rPr>
          <w:rFonts w:ascii="Times" w:hAnsi="Times" w:cstheme="minorHAnsi"/>
          <w:sz w:val="24"/>
          <w:szCs w:val="24"/>
        </w:rPr>
        <w:t>Hewitt &amp; Flett, 1991; Hewitt</w:t>
      </w:r>
      <w:r w:rsidR="00F47E34">
        <w:rPr>
          <w:rFonts w:ascii="Times" w:hAnsi="Times" w:cstheme="minorHAnsi"/>
          <w:sz w:val="24"/>
          <w:szCs w:val="24"/>
        </w:rPr>
        <w:t xml:space="preserve"> et al.</w:t>
      </w:r>
      <w:r w:rsidR="00C83C8A">
        <w:rPr>
          <w:rFonts w:ascii="Times" w:hAnsi="Times" w:cstheme="minorHAnsi"/>
          <w:sz w:val="24"/>
          <w:szCs w:val="24"/>
        </w:rPr>
        <w:t>, 1991</w:t>
      </w:r>
      <w:r w:rsidR="00312B0F">
        <w:rPr>
          <w:rFonts w:ascii="Times" w:hAnsi="Times" w:cstheme="minorHAnsi"/>
          <w:sz w:val="24"/>
          <w:szCs w:val="24"/>
        </w:rPr>
        <w:t>; Sorotzkin, 1998</w:t>
      </w:r>
      <w:r w:rsidR="00C83C8A">
        <w:rPr>
          <w:rFonts w:ascii="Times" w:hAnsi="Times" w:cstheme="minorHAnsi"/>
          <w:sz w:val="24"/>
          <w:szCs w:val="24"/>
        </w:rPr>
        <w:t xml:space="preserve">).  </w:t>
      </w:r>
      <w:r w:rsidR="00EB1515">
        <w:rPr>
          <w:rFonts w:ascii="Times" w:hAnsi="Times" w:cstheme="minorHAnsi"/>
          <w:sz w:val="24"/>
          <w:szCs w:val="24"/>
        </w:rPr>
        <w:t xml:space="preserve">Shafran purported that the inability to </w:t>
      </w:r>
      <w:r w:rsidR="00A71F6C">
        <w:rPr>
          <w:rFonts w:ascii="Times" w:hAnsi="Times" w:cstheme="minorHAnsi"/>
          <w:sz w:val="24"/>
          <w:szCs w:val="24"/>
        </w:rPr>
        <w:t>experience</w:t>
      </w:r>
      <w:r w:rsidR="00EB1515">
        <w:rPr>
          <w:rFonts w:ascii="Times" w:hAnsi="Times" w:cstheme="minorHAnsi"/>
          <w:sz w:val="24"/>
          <w:szCs w:val="24"/>
        </w:rPr>
        <w:t xml:space="preserve"> positive </w:t>
      </w:r>
      <w:r w:rsidR="00A71F6C">
        <w:rPr>
          <w:rFonts w:ascii="Times" w:hAnsi="Times" w:cstheme="minorHAnsi"/>
          <w:sz w:val="24"/>
          <w:szCs w:val="24"/>
        </w:rPr>
        <w:t>emotions</w:t>
      </w:r>
      <w:r w:rsidR="00EB1515">
        <w:rPr>
          <w:rFonts w:ascii="Times" w:hAnsi="Times" w:cstheme="minorHAnsi"/>
          <w:sz w:val="24"/>
          <w:szCs w:val="24"/>
        </w:rPr>
        <w:t xml:space="preserve"> after achieving</w:t>
      </w:r>
      <w:r w:rsidR="00A71F6C">
        <w:rPr>
          <w:rFonts w:ascii="Times" w:hAnsi="Times" w:cstheme="minorHAnsi"/>
          <w:sz w:val="24"/>
          <w:szCs w:val="24"/>
        </w:rPr>
        <w:t xml:space="preserve"> a</w:t>
      </w:r>
      <w:r w:rsidR="00EB1515">
        <w:rPr>
          <w:rFonts w:ascii="Times" w:hAnsi="Times" w:cstheme="minorHAnsi"/>
          <w:sz w:val="24"/>
          <w:szCs w:val="24"/>
        </w:rPr>
        <w:t xml:space="preserve"> </w:t>
      </w:r>
      <w:r w:rsidR="00A71F6C">
        <w:rPr>
          <w:rFonts w:ascii="Times" w:hAnsi="Times" w:cstheme="minorHAnsi"/>
          <w:sz w:val="24"/>
          <w:szCs w:val="24"/>
        </w:rPr>
        <w:t xml:space="preserve">successful outcome is </w:t>
      </w:r>
      <w:r w:rsidR="00EB1515">
        <w:rPr>
          <w:rFonts w:ascii="Times" w:hAnsi="Times" w:cstheme="minorHAnsi"/>
          <w:sz w:val="24"/>
          <w:szCs w:val="24"/>
        </w:rPr>
        <w:t xml:space="preserve">an “important maintenance mechanism” in </w:t>
      </w:r>
      <w:r w:rsidR="00A71F6C">
        <w:rPr>
          <w:rFonts w:ascii="Times" w:hAnsi="Times" w:cstheme="minorHAnsi"/>
          <w:sz w:val="24"/>
          <w:szCs w:val="24"/>
        </w:rPr>
        <w:t xml:space="preserve">clinical </w:t>
      </w:r>
      <w:r w:rsidR="00EB1515">
        <w:rPr>
          <w:rFonts w:ascii="Times" w:hAnsi="Times" w:cstheme="minorHAnsi"/>
          <w:sz w:val="24"/>
          <w:szCs w:val="24"/>
        </w:rPr>
        <w:t xml:space="preserve">perfectionism </w:t>
      </w:r>
      <w:r w:rsidR="00C920CE">
        <w:rPr>
          <w:rFonts w:ascii="Times" w:hAnsi="Times" w:cs="Times New Roman"/>
          <w:sz w:val="24"/>
          <w:szCs w:val="24"/>
        </w:rPr>
        <w:t>(Riley &amp; Shafran, 2005; Shafran et al., 2002; Shafran</w:t>
      </w:r>
      <w:r w:rsidR="00BA0350">
        <w:rPr>
          <w:rFonts w:ascii="Times" w:hAnsi="Times" w:cs="Times New Roman"/>
          <w:sz w:val="24"/>
          <w:szCs w:val="24"/>
        </w:rPr>
        <w:t xml:space="preserve">, Cooper, &amp; Fairburn, </w:t>
      </w:r>
      <w:r w:rsidR="00C920CE">
        <w:rPr>
          <w:rFonts w:ascii="Times" w:hAnsi="Times" w:cs="Times New Roman"/>
          <w:sz w:val="24"/>
          <w:szCs w:val="24"/>
        </w:rPr>
        <w:t xml:space="preserve">2003). </w:t>
      </w:r>
      <w:r w:rsidR="00C920CE">
        <w:rPr>
          <w:rFonts w:ascii="Times" w:hAnsi="Times" w:cstheme="minorHAnsi"/>
          <w:sz w:val="24"/>
          <w:szCs w:val="24"/>
        </w:rPr>
        <w:t xml:space="preserve"> </w:t>
      </w:r>
      <w:r w:rsidR="00006200">
        <w:rPr>
          <w:rFonts w:ascii="Times" w:hAnsi="Times" w:cs="Times New Roman"/>
          <w:sz w:val="24"/>
          <w:szCs w:val="24"/>
        </w:rPr>
        <w:t xml:space="preserve">As such, evidence suggests that perfectionists tend to experience self-conscious emotions like embarrassment, shame, and guilt, and are prone to harsh self-criticism </w:t>
      </w:r>
      <w:r w:rsidR="00006200">
        <w:rPr>
          <w:rFonts w:ascii="Times" w:hAnsi="Times" w:cstheme="minorHAnsi"/>
          <w:sz w:val="24"/>
          <w:szCs w:val="24"/>
        </w:rPr>
        <w:t>(Dunkley</w:t>
      </w:r>
      <w:r w:rsidR="00BA0350">
        <w:rPr>
          <w:rFonts w:ascii="Times" w:hAnsi="Times" w:cstheme="minorHAnsi"/>
          <w:sz w:val="24"/>
          <w:szCs w:val="24"/>
        </w:rPr>
        <w:t xml:space="preserve"> et al.</w:t>
      </w:r>
      <w:r w:rsidR="00006200">
        <w:rPr>
          <w:rFonts w:ascii="Times" w:hAnsi="Times" w:cstheme="minorHAnsi"/>
          <w:sz w:val="24"/>
          <w:szCs w:val="24"/>
        </w:rPr>
        <w:t xml:space="preserve">, 2003; Tangney, 2002).  </w:t>
      </w:r>
    </w:p>
    <w:p w14:paraId="015126C8" w14:textId="77777777" w:rsidR="00282C22" w:rsidRDefault="00006200" w:rsidP="00584F97">
      <w:pPr>
        <w:autoSpaceDE w:val="0"/>
        <w:autoSpaceDN w:val="0"/>
        <w:adjustRightInd w:val="0"/>
        <w:spacing w:after="0" w:line="480" w:lineRule="auto"/>
        <w:ind w:firstLine="720"/>
        <w:rPr>
          <w:rFonts w:ascii="Times" w:hAnsi="Times" w:cs="Times New Roman"/>
          <w:sz w:val="24"/>
          <w:szCs w:val="24"/>
        </w:rPr>
      </w:pPr>
      <w:r>
        <w:rPr>
          <w:rFonts w:ascii="Times" w:hAnsi="Times" w:cstheme="minorHAnsi"/>
          <w:sz w:val="24"/>
          <w:szCs w:val="24"/>
        </w:rPr>
        <w:t>P</w:t>
      </w:r>
      <w:r w:rsidR="00B65F5C">
        <w:rPr>
          <w:rFonts w:ascii="Times" w:hAnsi="Times" w:cstheme="minorHAnsi"/>
          <w:sz w:val="24"/>
          <w:szCs w:val="24"/>
        </w:rPr>
        <w:t xml:space="preserve">erfectionism ideals orient individuals to </w:t>
      </w:r>
      <w:r w:rsidR="00B14585">
        <w:rPr>
          <w:rFonts w:ascii="Times" w:hAnsi="Times" w:cstheme="minorHAnsi"/>
          <w:sz w:val="24"/>
          <w:szCs w:val="24"/>
        </w:rPr>
        <w:t xml:space="preserve">continuously </w:t>
      </w:r>
      <w:r w:rsidR="0018499A">
        <w:rPr>
          <w:rFonts w:ascii="Times" w:hAnsi="Times" w:cstheme="minorHAnsi"/>
          <w:sz w:val="24"/>
          <w:szCs w:val="24"/>
        </w:rPr>
        <w:t xml:space="preserve">monitor and </w:t>
      </w:r>
      <w:r w:rsidR="00B14585">
        <w:rPr>
          <w:rFonts w:ascii="Times" w:hAnsi="Times" w:cstheme="minorHAnsi"/>
          <w:sz w:val="24"/>
          <w:szCs w:val="24"/>
        </w:rPr>
        <w:t>self-</w:t>
      </w:r>
      <w:r w:rsidR="00D44F03">
        <w:rPr>
          <w:rFonts w:ascii="Times" w:hAnsi="Times" w:cstheme="minorHAnsi"/>
          <w:sz w:val="24"/>
          <w:szCs w:val="24"/>
        </w:rPr>
        <w:t>evaluate</w:t>
      </w:r>
      <w:r w:rsidR="00B14585">
        <w:rPr>
          <w:rFonts w:ascii="Times" w:hAnsi="Times" w:cstheme="minorHAnsi"/>
          <w:sz w:val="24"/>
          <w:szCs w:val="24"/>
        </w:rPr>
        <w:t xml:space="preserve"> </w:t>
      </w:r>
      <w:r w:rsidR="00D44F03">
        <w:rPr>
          <w:rFonts w:ascii="Times" w:hAnsi="Times" w:cstheme="minorHAnsi"/>
          <w:sz w:val="24"/>
          <w:szCs w:val="24"/>
        </w:rPr>
        <w:t>achievement progress</w:t>
      </w:r>
      <w:r w:rsidR="00B65F5C">
        <w:rPr>
          <w:rFonts w:ascii="Times" w:hAnsi="Times" w:cstheme="minorHAnsi"/>
          <w:sz w:val="24"/>
          <w:szCs w:val="24"/>
        </w:rPr>
        <w:t xml:space="preserve">; engaging in </w:t>
      </w:r>
      <w:r w:rsidR="00DF16F0">
        <w:rPr>
          <w:rFonts w:ascii="Times" w:hAnsi="Times" w:cstheme="minorHAnsi"/>
          <w:sz w:val="24"/>
          <w:szCs w:val="24"/>
        </w:rPr>
        <w:t xml:space="preserve">these types of “checking” practices (i.e., </w:t>
      </w:r>
      <w:r w:rsidR="00B65F5C">
        <w:rPr>
          <w:rFonts w:ascii="Times" w:hAnsi="Times" w:cstheme="minorHAnsi"/>
          <w:sz w:val="24"/>
          <w:szCs w:val="24"/>
        </w:rPr>
        <w:t>cognitive and</w:t>
      </w:r>
      <w:r w:rsidR="00DF16F0">
        <w:rPr>
          <w:rFonts w:ascii="Times" w:hAnsi="Times" w:cstheme="minorHAnsi"/>
          <w:sz w:val="24"/>
          <w:szCs w:val="24"/>
        </w:rPr>
        <w:t>/or</w:t>
      </w:r>
      <w:r w:rsidR="00B65F5C">
        <w:rPr>
          <w:rFonts w:ascii="Times" w:hAnsi="Times" w:cstheme="minorHAnsi"/>
          <w:sz w:val="24"/>
          <w:szCs w:val="24"/>
        </w:rPr>
        <w:t xml:space="preserve"> behavioral</w:t>
      </w:r>
      <w:r w:rsidR="00DF16F0">
        <w:rPr>
          <w:rFonts w:ascii="Times" w:hAnsi="Times" w:cstheme="minorHAnsi"/>
          <w:sz w:val="24"/>
          <w:szCs w:val="24"/>
        </w:rPr>
        <w:t>)</w:t>
      </w:r>
      <w:r w:rsidR="00B65F5C">
        <w:rPr>
          <w:rFonts w:ascii="Times" w:hAnsi="Times" w:cstheme="minorHAnsi"/>
          <w:sz w:val="24"/>
          <w:szCs w:val="24"/>
        </w:rPr>
        <w:t xml:space="preserve"> makes perfectionists highly sensitive to performance discrepancies</w:t>
      </w:r>
      <w:r w:rsidR="001A4445">
        <w:rPr>
          <w:rFonts w:ascii="Times" w:hAnsi="Times" w:cstheme="minorHAnsi"/>
          <w:sz w:val="24"/>
          <w:szCs w:val="24"/>
        </w:rPr>
        <w:t xml:space="preserve">. </w:t>
      </w:r>
      <w:r w:rsidR="00B65F5C">
        <w:rPr>
          <w:rFonts w:ascii="Times" w:hAnsi="Times" w:cstheme="minorHAnsi"/>
          <w:sz w:val="24"/>
          <w:szCs w:val="24"/>
        </w:rPr>
        <w:t xml:space="preserve"> </w:t>
      </w:r>
      <w:r w:rsidR="001A4445">
        <w:rPr>
          <w:rFonts w:ascii="Times" w:hAnsi="Times" w:cs="Times New Roman"/>
          <w:sz w:val="24"/>
          <w:szCs w:val="24"/>
        </w:rPr>
        <w:t xml:space="preserve">In this way, </w:t>
      </w:r>
      <w:r w:rsidR="00601EE7">
        <w:rPr>
          <w:rFonts w:ascii="Times" w:hAnsi="Times" w:cs="Times New Roman"/>
          <w:sz w:val="24"/>
          <w:szCs w:val="24"/>
        </w:rPr>
        <w:t xml:space="preserve">maladaptive </w:t>
      </w:r>
      <w:r w:rsidR="001A4445">
        <w:rPr>
          <w:rFonts w:ascii="Times" w:hAnsi="Times" w:cs="Times New Roman"/>
          <w:sz w:val="24"/>
          <w:szCs w:val="24"/>
        </w:rPr>
        <w:t xml:space="preserve">perfectionists are emotionally vulnerable each time they sense a gap between “the actual and the ideal” outcome (Ellis, 2002; Frost et al., 1990; Shafran et al., 2002).  </w:t>
      </w:r>
      <w:r w:rsidR="00C920CE" w:rsidRPr="002C1A79">
        <w:rPr>
          <w:rFonts w:ascii="Times New Roman" w:hAnsi="Times New Roman" w:cs="Times New Roman"/>
          <w:sz w:val="24"/>
          <w:szCs w:val="24"/>
        </w:rPr>
        <w:t>According to Hewitt, Flett, and Ediger (1996), "perfectionistic behavior can generate stress that stems, in part, from the tendency for perfectionists to evaluate stringently, focus on negative aspects of performance, and experience little satisfaction" (p. 276).</w:t>
      </w:r>
      <w:r w:rsidR="00C920CE">
        <w:rPr>
          <w:rFonts w:ascii="Times" w:hAnsi="Times" w:cs="Times New Roman"/>
          <w:sz w:val="24"/>
          <w:szCs w:val="24"/>
        </w:rPr>
        <w:t xml:space="preserve">  </w:t>
      </w:r>
      <w:r w:rsidR="006B5082">
        <w:rPr>
          <w:rFonts w:ascii="Times" w:hAnsi="Times" w:cs="Times New Roman"/>
          <w:sz w:val="24"/>
          <w:szCs w:val="24"/>
        </w:rPr>
        <w:t xml:space="preserve">Another study </w:t>
      </w:r>
      <w:r w:rsidR="00C920CE">
        <w:rPr>
          <w:rFonts w:ascii="Times" w:hAnsi="Times" w:cstheme="minorHAnsi"/>
          <w:sz w:val="24"/>
          <w:szCs w:val="24"/>
        </w:rPr>
        <w:t xml:space="preserve">found that perfectionists are particularly vulnerable to stress </w:t>
      </w:r>
      <w:r w:rsidR="00427523">
        <w:rPr>
          <w:rFonts w:ascii="Times" w:hAnsi="Times" w:cstheme="minorHAnsi"/>
          <w:sz w:val="24"/>
          <w:szCs w:val="24"/>
        </w:rPr>
        <w:t>due to their excessive striving behaviors and outcome expectations</w:t>
      </w:r>
      <w:r w:rsidR="006B5082">
        <w:rPr>
          <w:rFonts w:ascii="Times" w:hAnsi="Times" w:cstheme="minorHAnsi"/>
          <w:sz w:val="24"/>
          <w:szCs w:val="24"/>
        </w:rPr>
        <w:t xml:space="preserve"> (Flett et al., 1995)</w:t>
      </w:r>
      <w:r w:rsidR="00427523">
        <w:rPr>
          <w:rFonts w:ascii="Times" w:hAnsi="Times" w:cstheme="minorHAnsi"/>
          <w:sz w:val="24"/>
          <w:szCs w:val="24"/>
        </w:rPr>
        <w:t xml:space="preserve">.  Stress, in turn, causes emotional </w:t>
      </w:r>
      <w:r w:rsidR="00427523">
        <w:rPr>
          <w:rFonts w:ascii="Times" w:hAnsi="Times" w:cs="Times New Roman"/>
          <w:sz w:val="24"/>
          <w:szCs w:val="24"/>
        </w:rPr>
        <w:t>reactions (</w:t>
      </w:r>
      <w:r w:rsidR="00CF2708">
        <w:rPr>
          <w:rFonts w:ascii="Times" w:hAnsi="Times" w:cs="Times New Roman"/>
          <w:sz w:val="24"/>
          <w:szCs w:val="24"/>
        </w:rPr>
        <w:t>e.g.</w:t>
      </w:r>
      <w:r w:rsidR="00427523">
        <w:rPr>
          <w:rFonts w:ascii="Times" w:hAnsi="Times" w:cs="Times New Roman"/>
          <w:sz w:val="24"/>
          <w:szCs w:val="24"/>
        </w:rPr>
        <w:t>, depression</w:t>
      </w:r>
      <w:r w:rsidR="00584F97">
        <w:rPr>
          <w:rFonts w:ascii="Times" w:hAnsi="Times" w:cs="Times New Roman"/>
          <w:sz w:val="24"/>
          <w:szCs w:val="24"/>
        </w:rPr>
        <w:t>, anxiety, anger, etc.</w:t>
      </w:r>
      <w:r w:rsidR="00427523">
        <w:rPr>
          <w:rFonts w:ascii="Times" w:hAnsi="Times" w:cs="Times New Roman"/>
          <w:sz w:val="24"/>
          <w:szCs w:val="24"/>
        </w:rPr>
        <w:t>), somatic experiences (Hammen</w:t>
      </w:r>
      <w:r w:rsidR="006B5082">
        <w:rPr>
          <w:rFonts w:ascii="Times" w:hAnsi="Times" w:cs="Times New Roman"/>
          <w:sz w:val="24"/>
          <w:szCs w:val="24"/>
        </w:rPr>
        <w:t xml:space="preserve">, Davila, Brown, Ellicott, &amp; Gitlin, </w:t>
      </w:r>
      <w:r w:rsidR="00427523">
        <w:rPr>
          <w:rFonts w:ascii="Times" w:hAnsi="Times" w:cs="Times New Roman"/>
          <w:sz w:val="24"/>
          <w:szCs w:val="24"/>
        </w:rPr>
        <w:t xml:space="preserve">1992; </w:t>
      </w:r>
      <w:r w:rsidR="00716D42">
        <w:rPr>
          <w:rFonts w:ascii="Times" w:hAnsi="Times" w:cs="Times New Roman"/>
          <w:sz w:val="24"/>
          <w:szCs w:val="24"/>
        </w:rPr>
        <w:t xml:space="preserve">Sapolsky, </w:t>
      </w:r>
      <w:r w:rsidR="00427523">
        <w:rPr>
          <w:rFonts w:ascii="Times" w:hAnsi="Times" w:cs="Times New Roman"/>
          <w:sz w:val="24"/>
          <w:szCs w:val="24"/>
        </w:rPr>
        <w:t>2007; Watson, 2000), and an increase of psychopathology over time (Dunkley</w:t>
      </w:r>
      <w:r w:rsidR="00BA0350">
        <w:rPr>
          <w:rFonts w:ascii="Times" w:hAnsi="Times" w:cs="Times New Roman"/>
          <w:sz w:val="24"/>
          <w:szCs w:val="24"/>
        </w:rPr>
        <w:t xml:space="preserve"> et al., 2003</w:t>
      </w:r>
      <w:r w:rsidR="00427523">
        <w:rPr>
          <w:rFonts w:ascii="Times" w:hAnsi="Times" w:cs="Times New Roman"/>
          <w:sz w:val="24"/>
          <w:szCs w:val="24"/>
        </w:rPr>
        <w:t xml:space="preserve">).  </w:t>
      </w:r>
    </w:p>
    <w:p w14:paraId="214972F1" w14:textId="77777777" w:rsidR="00282C22" w:rsidRPr="00282C22" w:rsidRDefault="00F716E6" w:rsidP="00282C22">
      <w:pPr>
        <w:autoSpaceDE w:val="0"/>
        <w:autoSpaceDN w:val="0"/>
        <w:adjustRightInd w:val="0"/>
        <w:spacing w:after="0" w:line="480" w:lineRule="auto"/>
        <w:ind w:firstLine="720"/>
        <w:rPr>
          <w:rFonts w:ascii="Times" w:hAnsi="Times" w:cs="Times New Roman"/>
          <w:sz w:val="24"/>
          <w:szCs w:val="24"/>
        </w:rPr>
      </w:pPr>
      <w:r>
        <w:rPr>
          <w:rFonts w:ascii="Times" w:hAnsi="Times" w:cs="Times New Roman"/>
          <w:sz w:val="24"/>
          <w:szCs w:val="24"/>
        </w:rPr>
        <w:lastRenderedPageBreak/>
        <w:t>While</w:t>
      </w:r>
      <w:r w:rsidR="00584F97">
        <w:rPr>
          <w:rFonts w:ascii="Times" w:hAnsi="Times" w:cs="Times New Roman"/>
          <w:sz w:val="24"/>
          <w:szCs w:val="24"/>
        </w:rPr>
        <w:t xml:space="preserve"> all</w:t>
      </w:r>
      <w:r>
        <w:rPr>
          <w:rFonts w:ascii="Times" w:hAnsi="Times" w:cs="Times New Roman"/>
          <w:sz w:val="24"/>
          <w:szCs w:val="24"/>
        </w:rPr>
        <w:t xml:space="preserve"> perfectionists are vulnerable to </w:t>
      </w:r>
      <w:r w:rsidR="00C920CE">
        <w:rPr>
          <w:rFonts w:ascii="Times" w:hAnsi="Times" w:cs="Times New Roman"/>
          <w:sz w:val="24"/>
          <w:szCs w:val="24"/>
        </w:rPr>
        <w:t xml:space="preserve">stress, </w:t>
      </w:r>
      <w:r>
        <w:rPr>
          <w:rFonts w:ascii="Times" w:hAnsi="Times" w:cs="Times New Roman"/>
          <w:sz w:val="24"/>
          <w:szCs w:val="24"/>
        </w:rPr>
        <w:t>failure indications</w:t>
      </w:r>
      <w:r w:rsidR="00DB7088">
        <w:rPr>
          <w:rFonts w:ascii="Times" w:hAnsi="Times" w:cs="Times New Roman"/>
          <w:sz w:val="24"/>
          <w:szCs w:val="24"/>
        </w:rPr>
        <w:t>,</w:t>
      </w:r>
      <w:r>
        <w:rPr>
          <w:rFonts w:ascii="Times" w:hAnsi="Times" w:cs="Times New Roman"/>
          <w:sz w:val="24"/>
          <w:szCs w:val="24"/>
        </w:rPr>
        <w:t xml:space="preserve"> and self-criticism (Blatt, 1995; Enns &amp; Cox, 1999; Frost et al., 1990; Hewitt</w:t>
      </w:r>
      <w:r w:rsidR="00584F97">
        <w:rPr>
          <w:rFonts w:ascii="Times" w:hAnsi="Times" w:cs="Times New Roman"/>
          <w:sz w:val="24"/>
          <w:szCs w:val="24"/>
        </w:rPr>
        <w:t xml:space="preserve"> </w:t>
      </w:r>
      <w:r>
        <w:rPr>
          <w:rFonts w:ascii="Times" w:hAnsi="Times" w:cs="Times New Roman"/>
          <w:sz w:val="24"/>
          <w:szCs w:val="24"/>
        </w:rPr>
        <w:t xml:space="preserve">&amp; Flett, 1993), </w:t>
      </w:r>
      <w:r w:rsidR="00584F97">
        <w:rPr>
          <w:rFonts w:ascii="Times" w:hAnsi="Times" w:cs="Times New Roman"/>
          <w:sz w:val="24"/>
          <w:szCs w:val="24"/>
        </w:rPr>
        <w:t xml:space="preserve">research indicates </w:t>
      </w:r>
      <w:r>
        <w:rPr>
          <w:rFonts w:ascii="Times" w:hAnsi="Times" w:cs="Times New Roman"/>
          <w:sz w:val="24"/>
          <w:szCs w:val="24"/>
        </w:rPr>
        <w:t xml:space="preserve">marked differences </w:t>
      </w:r>
      <w:r w:rsidR="00584F97">
        <w:rPr>
          <w:rFonts w:ascii="Times" w:hAnsi="Times" w:cs="Times New Roman"/>
          <w:sz w:val="24"/>
          <w:szCs w:val="24"/>
        </w:rPr>
        <w:t>between the emotional experiences of adaptive and maladaptive perfectionists.</w:t>
      </w:r>
      <w:r w:rsidR="00282C22">
        <w:rPr>
          <w:rFonts w:ascii="Times" w:hAnsi="Times" w:cs="Times New Roman"/>
          <w:sz w:val="24"/>
          <w:szCs w:val="24"/>
        </w:rPr>
        <w:t xml:space="preserve">  For example, a</w:t>
      </w:r>
      <w:r w:rsidR="000420C2">
        <w:rPr>
          <w:rFonts w:ascii="Times" w:hAnsi="Times" w:cs="Times New Roman"/>
          <w:sz w:val="24"/>
          <w:szCs w:val="24"/>
        </w:rPr>
        <w:t xml:space="preserve">daptive perfectionists “approach tasks with a confident desire for mastery and expectation for improvement” </w:t>
      </w:r>
      <w:r w:rsidR="000420C2" w:rsidRPr="000420C2">
        <w:rPr>
          <w:rFonts w:ascii="Times New Roman" w:hAnsi="Times New Roman" w:cs="Times New Roman"/>
          <w:sz w:val="24"/>
          <w:szCs w:val="24"/>
        </w:rPr>
        <w:t>(Dixon et al., 2004, p. 96)</w:t>
      </w:r>
      <w:r w:rsidR="000420C2">
        <w:rPr>
          <w:rFonts w:ascii="Times New Roman" w:hAnsi="Times New Roman" w:cs="Times New Roman"/>
          <w:sz w:val="24"/>
          <w:szCs w:val="24"/>
        </w:rPr>
        <w:t>, and</w:t>
      </w:r>
      <w:r w:rsidR="000420C2" w:rsidRPr="000420C2">
        <w:rPr>
          <w:rFonts w:ascii="Times New Roman" w:hAnsi="Times New Roman" w:cs="Times New Roman"/>
          <w:sz w:val="24"/>
          <w:szCs w:val="24"/>
        </w:rPr>
        <w:t xml:space="preserve"> “tend to enhance their self-esteem, rejoice in their skills and appreciate a job well-done” (Hamachek, 1978, p. 27).</w:t>
      </w:r>
      <w:r w:rsidR="000420C2">
        <w:rPr>
          <w:rFonts w:ascii="Times New Roman" w:hAnsi="Times New Roman" w:cs="Times New Roman"/>
          <w:sz w:val="24"/>
          <w:szCs w:val="24"/>
        </w:rPr>
        <w:t xml:space="preserve">  Additionally, </w:t>
      </w:r>
      <w:r w:rsidR="00006200">
        <w:rPr>
          <w:rFonts w:ascii="Times New Roman" w:hAnsi="Times New Roman" w:cs="Times New Roman"/>
          <w:sz w:val="24"/>
          <w:szCs w:val="24"/>
        </w:rPr>
        <w:t>they</w:t>
      </w:r>
      <w:r w:rsidR="000420C2">
        <w:rPr>
          <w:rFonts w:ascii="Times New Roman" w:hAnsi="Times New Roman" w:cs="Times New Roman"/>
          <w:sz w:val="24"/>
          <w:szCs w:val="24"/>
        </w:rPr>
        <w:t xml:space="preserve"> are </w:t>
      </w:r>
      <w:r w:rsidR="00C83C8A">
        <w:rPr>
          <w:rFonts w:ascii="Times" w:hAnsi="Times" w:cs="Times New Roman"/>
          <w:sz w:val="24"/>
          <w:szCs w:val="24"/>
        </w:rPr>
        <w:t xml:space="preserve">associated with general feelings of satisfaction, </w:t>
      </w:r>
      <w:r w:rsidR="000420C2">
        <w:rPr>
          <w:rFonts w:ascii="Times" w:hAnsi="Times" w:cs="Times New Roman"/>
          <w:sz w:val="24"/>
          <w:szCs w:val="24"/>
        </w:rPr>
        <w:t>greater academic efficacy</w:t>
      </w:r>
      <w:r w:rsidR="00C83C8A">
        <w:rPr>
          <w:rFonts w:ascii="Times" w:hAnsi="Times" w:cs="Times New Roman"/>
          <w:sz w:val="24"/>
          <w:szCs w:val="24"/>
        </w:rPr>
        <w:t xml:space="preserve">, self-assessment, and </w:t>
      </w:r>
      <w:r w:rsidR="000420C2">
        <w:rPr>
          <w:rFonts w:ascii="Times" w:hAnsi="Times" w:cs="Times New Roman"/>
          <w:sz w:val="24"/>
          <w:szCs w:val="24"/>
        </w:rPr>
        <w:t xml:space="preserve">overall healthy </w:t>
      </w:r>
      <w:r w:rsidR="00C83C8A">
        <w:rPr>
          <w:rFonts w:ascii="Times" w:hAnsi="Times" w:cs="Times New Roman"/>
          <w:sz w:val="24"/>
          <w:szCs w:val="24"/>
        </w:rPr>
        <w:t>psychological adjustment (</w:t>
      </w:r>
      <w:r w:rsidR="000420C2">
        <w:rPr>
          <w:rFonts w:ascii="Times" w:hAnsi="Times" w:cs="Times New Roman"/>
          <w:sz w:val="24"/>
          <w:szCs w:val="24"/>
        </w:rPr>
        <w:t xml:space="preserve">Ashby &amp; Rice, 2002; Dixon et al., 2004; </w:t>
      </w:r>
      <w:r w:rsidR="00B34361">
        <w:rPr>
          <w:rFonts w:ascii="Times" w:hAnsi="Times" w:cs="Times New Roman"/>
          <w:sz w:val="24"/>
          <w:szCs w:val="24"/>
        </w:rPr>
        <w:t xml:space="preserve">Grzegorek et al, 2004; </w:t>
      </w:r>
      <w:r w:rsidR="00B76F52">
        <w:rPr>
          <w:rFonts w:ascii="Times" w:hAnsi="Times" w:cs="Times New Roman"/>
          <w:sz w:val="24"/>
          <w:szCs w:val="24"/>
        </w:rPr>
        <w:t xml:space="preserve">Hamachek, 1978; </w:t>
      </w:r>
      <w:r w:rsidR="00C83C8A">
        <w:rPr>
          <w:rFonts w:ascii="Times" w:hAnsi="Times" w:cs="Times New Roman"/>
          <w:sz w:val="24"/>
          <w:szCs w:val="24"/>
        </w:rPr>
        <w:t xml:space="preserve">Mitchelson &amp; Burns, 1998; </w:t>
      </w:r>
      <w:r w:rsidR="000420C2">
        <w:rPr>
          <w:rFonts w:ascii="Times" w:hAnsi="Times" w:cs="Times New Roman"/>
          <w:sz w:val="24"/>
          <w:szCs w:val="24"/>
        </w:rPr>
        <w:t xml:space="preserve">Parker, 1997; Rice &amp; Dellwo, 2002; Rice &amp; Mizradeh, 2000; </w:t>
      </w:r>
      <w:r w:rsidR="00C83C8A">
        <w:rPr>
          <w:rFonts w:ascii="Times" w:hAnsi="Times" w:cs="Times New Roman"/>
          <w:sz w:val="24"/>
          <w:szCs w:val="24"/>
        </w:rPr>
        <w:t>Rice et al., 1998</w:t>
      </w:r>
      <w:r w:rsidR="000420C2">
        <w:rPr>
          <w:rFonts w:ascii="Times" w:hAnsi="Times" w:cs="Times New Roman"/>
          <w:sz w:val="24"/>
          <w:szCs w:val="24"/>
        </w:rPr>
        <w:t>, 2005</w:t>
      </w:r>
      <w:r w:rsidR="00C83C8A">
        <w:rPr>
          <w:rFonts w:ascii="Times" w:hAnsi="Times" w:cs="Times New Roman"/>
          <w:sz w:val="24"/>
          <w:szCs w:val="24"/>
        </w:rPr>
        <w:t>; Slade &amp; Owens, 1998; Stoeber &amp; Rambow, 2007</w:t>
      </w:r>
      <w:r w:rsidR="00B34361">
        <w:rPr>
          <w:rFonts w:ascii="Times" w:hAnsi="Times" w:cs="Times New Roman"/>
          <w:sz w:val="24"/>
          <w:szCs w:val="24"/>
        </w:rPr>
        <w:t>; Wang et al., 2007</w:t>
      </w:r>
      <w:r w:rsidR="00C83C8A">
        <w:rPr>
          <w:rFonts w:ascii="Times" w:hAnsi="Times" w:cs="Times New Roman"/>
          <w:sz w:val="24"/>
          <w:szCs w:val="24"/>
        </w:rPr>
        <w:t>)</w:t>
      </w:r>
      <w:r w:rsidR="000420C2">
        <w:rPr>
          <w:rFonts w:ascii="Times New Roman" w:hAnsi="Times New Roman" w:cs="Times New Roman"/>
          <w:sz w:val="24"/>
          <w:szCs w:val="24"/>
        </w:rPr>
        <w:t>.</w:t>
      </w:r>
      <w:r w:rsidR="00767652">
        <w:rPr>
          <w:rFonts w:ascii="Times New Roman" w:hAnsi="Times New Roman" w:cs="Times New Roman"/>
          <w:sz w:val="24"/>
          <w:szCs w:val="24"/>
        </w:rPr>
        <w:t xml:space="preserve">  </w:t>
      </w:r>
    </w:p>
    <w:p w14:paraId="19CB4871" w14:textId="77777777" w:rsidR="00AA7536" w:rsidRPr="00AA7536" w:rsidRDefault="00F27ACE" w:rsidP="00AA7536">
      <w:pPr>
        <w:autoSpaceDE w:val="0"/>
        <w:autoSpaceDN w:val="0"/>
        <w:adjustRightInd w:val="0"/>
        <w:spacing w:after="0" w:line="480" w:lineRule="auto"/>
        <w:ind w:firstLine="720"/>
        <w:rPr>
          <w:rFonts w:ascii="Times" w:hAnsi="Times" w:cstheme="minorHAnsi"/>
          <w:sz w:val="24"/>
          <w:szCs w:val="24"/>
        </w:rPr>
      </w:pPr>
      <w:r>
        <w:rPr>
          <w:rFonts w:ascii="Times New Roman" w:hAnsi="Times New Roman" w:cs="Times New Roman"/>
          <w:sz w:val="24"/>
          <w:szCs w:val="24"/>
        </w:rPr>
        <w:t>Conversely, m</w:t>
      </w:r>
      <w:r w:rsidR="00767652">
        <w:rPr>
          <w:rFonts w:ascii="Times New Roman" w:hAnsi="Times New Roman" w:cs="Times New Roman"/>
          <w:sz w:val="24"/>
          <w:szCs w:val="24"/>
        </w:rPr>
        <w:t>aladaptive perfectionists are</w:t>
      </w:r>
      <w:r w:rsidR="001960BE">
        <w:rPr>
          <w:rFonts w:ascii="Times New Roman" w:hAnsi="Times New Roman" w:cs="Times New Roman"/>
          <w:sz w:val="24"/>
          <w:szCs w:val="24"/>
        </w:rPr>
        <w:t xml:space="preserve"> associated with a host of negative emotional attributes</w:t>
      </w:r>
      <w:r w:rsidR="00767652">
        <w:rPr>
          <w:rFonts w:ascii="Times New Roman" w:hAnsi="Times New Roman" w:cs="Times New Roman"/>
          <w:sz w:val="24"/>
          <w:szCs w:val="24"/>
        </w:rPr>
        <w:t xml:space="preserve"> </w:t>
      </w:r>
      <w:r w:rsidR="00767652" w:rsidRPr="00D83E4A">
        <w:rPr>
          <w:rFonts w:ascii="Times New Roman" w:hAnsi="Times New Roman" w:cs="Times New Roman"/>
          <w:sz w:val="24"/>
          <w:szCs w:val="24"/>
        </w:rPr>
        <w:t xml:space="preserve">(Blatt, 1995; </w:t>
      </w:r>
      <w:r w:rsidR="00D83E4A" w:rsidRPr="00D83E4A">
        <w:rPr>
          <w:rFonts w:ascii="Times New Roman" w:hAnsi="Times New Roman" w:cs="Times New Roman"/>
          <w:sz w:val="24"/>
          <w:szCs w:val="24"/>
        </w:rPr>
        <w:t xml:space="preserve">Burns, 1980; </w:t>
      </w:r>
      <w:r w:rsidR="00767652" w:rsidRPr="00D83E4A">
        <w:rPr>
          <w:rFonts w:ascii="Times New Roman" w:hAnsi="Times New Roman" w:cs="Times New Roman"/>
          <w:sz w:val="24"/>
          <w:szCs w:val="24"/>
        </w:rPr>
        <w:t>Flett &amp; Hewitt, 2002</w:t>
      </w:r>
      <w:r w:rsidR="001960BE" w:rsidRPr="00D83E4A">
        <w:rPr>
          <w:rFonts w:ascii="Times New Roman" w:hAnsi="Times New Roman" w:cs="Times New Roman"/>
          <w:sz w:val="24"/>
          <w:szCs w:val="24"/>
        </w:rPr>
        <w:t xml:space="preserve">; </w:t>
      </w:r>
      <w:r w:rsidR="00D83E4A" w:rsidRPr="00D83E4A">
        <w:rPr>
          <w:rFonts w:ascii="Times New Roman" w:hAnsi="Times New Roman" w:cs="Times New Roman"/>
          <w:sz w:val="24"/>
          <w:szCs w:val="24"/>
        </w:rPr>
        <w:t xml:space="preserve">Hamachek, 1978; </w:t>
      </w:r>
      <w:r w:rsidR="006349BE" w:rsidRPr="00D83E4A">
        <w:rPr>
          <w:rFonts w:ascii="Times New Roman" w:hAnsi="Times New Roman" w:cs="Times New Roman"/>
          <w:sz w:val="24"/>
          <w:szCs w:val="24"/>
        </w:rPr>
        <w:t>Hewitt &amp; Flett, 1991</w:t>
      </w:r>
      <w:r w:rsidR="00D83E4A" w:rsidRPr="00D83E4A">
        <w:rPr>
          <w:rFonts w:ascii="Times New Roman" w:hAnsi="Times New Roman" w:cs="Times New Roman"/>
          <w:sz w:val="24"/>
          <w:szCs w:val="24"/>
        </w:rPr>
        <w:t>; Rice &amp; Ashby, 2007</w:t>
      </w:r>
      <w:r w:rsidR="00767652" w:rsidRPr="00D83E4A">
        <w:rPr>
          <w:rFonts w:ascii="Times New Roman" w:hAnsi="Times New Roman" w:cs="Times New Roman"/>
          <w:sz w:val="24"/>
          <w:szCs w:val="24"/>
        </w:rPr>
        <w:t xml:space="preserve">).  </w:t>
      </w:r>
      <w:r w:rsidR="00584F97">
        <w:rPr>
          <w:rFonts w:ascii="Times" w:hAnsi="Times" w:cs="Times New Roman"/>
          <w:sz w:val="24"/>
          <w:szCs w:val="24"/>
        </w:rPr>
        <w:t>Hamachek (1978) purported that maladaptive perfectionists report “feeling anxious, confused, and emotionally drained before a new task is even begun” (p. 28).  Perfectionism literature supports this assertion</w:t>
      </w:r>
      <w:r w:rsidR="00D95F2D">
        <w:rPr>
          <w:rFonts w:ascii="Times" w:hAnsi="Times" w:cs="Times New Roman"/>
          <w:sz w:val="24"/>
          <w:szCs w:val="24"/>
        </w:rPr>
        <w:t>,</w:t>
      </w:r>
      <w:r w:rsidR="00584F97">
        <w:rPr>
          <w:rFonts w:ascii="Times" w:hAnsi="Times" w:cs="Times New Roman"/>
          <w:sz w:val="24"/>
          <w:szCs w:val="24"/>
        </w:rPr>
        <w:t xml:space="preserve"> as several studies indicate maladaptive perfectionists </w:t>
      </w:r>
      <w:r w:rsidR="00767652" w:rsidRPr="00767652">
        <w:rPr>
          <w:rFonts w:ascii="Times New Roman" w:hAnsi="Times New Roman" w:cs="Times New Roman"/>
          <w:sz w:val="24"/>
          <w:szCs w:val="24"/>
        </w:rPr>
        <w:t xml:space="preserve">experience </w:t>
      </w:r>
      <w:r w:rsidR="00C83C8A">
        <w:rPr>
          <w:rFonts w:ascii="Times" w:hAnsi="Times" w:cs="Times New Roman"/>
          <w:sz w:val="24"/>
          <w:szCs w:val="24"/>
        </w:rPr>
        <w:t>high levels of negative affect (</w:t>
      </w:r>
      <w:r w:rsidR="00CF2708">
        <w:rPr>
          <w:rFonts w:ascii="Times" w:hAnsi="Times" w:cs="Times New Roman"/>
          <w:sz w:val="24"/>
          <w:szCs w:val="24"/>
        </w:rPr>
        <w:t>e.g</w:t>
      </w:r>
      <w:r w:rsidR="00C83C8A">
        <w:rPr>
          <w:rFonts w:ascii="Times" w:hAnsi="Times" w:cs="Times New Roman"/>
          <w:sz w:val="24"/>
          <w:szCs w:val="24"/>
        </w:rPr>
        <w:t>., guilt</w:t>
      </w:r>
      <w:r w:rsidR="00326925">
        <w:rPr>
          <w:rFonts w:ascii="Times" w:hAnsi="Times" w:cs="Times New Roman"/>
          <w:sz w:val="24"/>
          <w:szCs w:val="24"/>
        </w:rPr>
        <w:t>,</w:t>
      </w:r>
      <w:r w:rsidR="00C83C8A">
        <w:rPr>
          <w:rFonts w:ascii="Times" w:hAnsi="Times" w:cs="Times New Roman"/>
          <w:sz w:val="24"/>
          <w:szCs w:val="24"/>
        </w:rPr>
        <w:t xml:space="preserve"> anger</w:t>
      </w:r>
      <w:r w:rsidR="00326925">
        <w:rPr>
          <w:rFonts w:ascii="Times" w:hAnsi="Times" w:cs="Times New Roman"/>
          <w:sz w:val="24"/>
          <w:szCs w:val="24"/>
        </w:rPr>
        <w:t xml:space="preserve">, </w:t>
      </w:r>
      <w:r>
        <w:rPr>
          <w:rFonts w:ascii="Times" w:hAnsi="Times" w:cs="Times New Roman"/>
          <w:sz w:val="24"/>
          <w:szCs w:val="24"/>
        </w:rPr>
        <w:t xml:space="preserve">dissatisfaction, </w:t>
      </w:r>
      <w:r w:rsidR="00326925">
        <w:rPr>
          <w:rFonts w:ascii="Times" w:hAnsi="Times" w:cs="Times New Roman"/>
          <w:sz w:val="24"/>
          <w:szCs w:val="24"/>
        </w:rPr>
        <w:t>and general mood disturbances</w:t>
      </w:r>
      <w:r w:rsidR="00C83C8A">
        <w:rPr>
          <w:rFonts w:ascii="Times" w:hAnsi="Times" w:cs="Times New Roman"/>
          <w:sz w:val="24"/>
          <w:szCs w:val="24"/>
        </w:rPr>
        <w:t>), low self-esteem,</w:t>
      </w:r>
      <w:r w:rsidR="00326925">
        <w:rPr>
          <w:rFonts w:ascii="Times" w:hAnsi="Times" w:cs="Times New Roman"/>
          <w:sz w:val="24"/>
          <w:szCs w:val="24"/>
        </w:rPr>
        <w:t xml:space="preserve"> academic performance concerns,</w:t>
      </w:r>
      <w:r w:rsidR="00C83C8A">
        <w:rPr>
          <w:rFonts w:ascii="Times" w:hAnsi="Times" w:cs="Times New Roman"/>
          <w:sz w:val="24"/>
          <w:szCs w:val="24"/>
        </w:rPr>
        <w:t xml:space="preserve"> anxiety</w:t>
      </w:r>
      <w:r w:rsidR="00326925">
        <w:rPr>
          <w:rFonts w:ascii="Times" w:hAnsi="Times" w:cs="Times New Roman"/>
          <w:sz w:val="24"/>
          <w:szCs w:val="24"/>
        </w:rPr>
        <w:t>-based disorders</w:t>
      </w:r>
      <w:r w:rsidR="00C83C8A">
        <w:rPr>
          <w:rFonts w:ascii="Times" w:hAnsi="Times" w:cs="Times New Roman"/>
          <w:sz w:val="24"/>
          <w:szCs w:val="24"/>
        </w:rPr>
        <w:t>, and depression (</w:t>
      </w:r>
      <w:r w:rsidR="00326925">
        <w:rPr>
          <w:rFonts w:ascii="Times" w:hAnsi="Times" w:cs="Times New Roman"/>
          <w:sz w:val="24"/>
          <w:szCs w:val="24"/>
        </w:rPr>
        <w:t xml:space="preserve">Ashby, Rice, &amp; Martin, 2006; </w:t>
      </w:r>
      <w:r w:rsidR="00C83C8A">
        <w:rPr>
          <w:rFonts w:ascii="Times" w:hAnsi="Times" w:cs="Times New Roman"/>
          <w:sz w:val="24"/>
          <w:szCs w:val="24"/>
        </w:rPr>
        <w:t>Bieling</w:t>
      </w:r>
      <w:r w:rsidR="00691B86">
        <w:rPr>
          <w:rFonts w:ascii="Times" w:hAnsi="Times" w:cs="Times New Roman"/>
          <w:sz w:val="24"/>
          <w:szCs w:val="24"/>
        </w:rPr>
        <w:t xml:space="preserve"> et al.,</w:t>
      </w:r>
      <w:r w:rsidR="00C83C8A">
        <w:rPr>
          <w:rFonts w:ascii="Times" w:hAnsi="Times" w:cs="Times New Roman"/>
          <w:sz w:val="24"/>
          <w:szCs w:val="24"/>
        </w:rPr>
        <w:t xml:space="preserve"> 2003; Dunkley, Zuroff, &amp; Blankstein, 2006; Frost et al., 1993, 1997; Hewitt &amp; Flett, 1991; Molnar, Reker, Culp, </w:t>
      </w:r>
      <w:r w:rsidR="00C83C8A">
        <w:rPr>
          <w:rFonts w:ascii="Times" w:hAnsi="Times" w:cs="Times New Roman"/>
          <w:sz w:val="24"/>
          <w:szCs w:val="24"/>
        </w:rPr>
        <w:lastRenderedPageBreak/>
        <w:t>Sadava, &amp; DeCourville, 2006</w:t>
      </w:r>
      <w:r w:rsidR="00326925">
        <w:rPr>
          <w:rFonts w:ascii="Times" w:hAnsi="Times" w:cs="Times New Roman"/>
          <w:sz w:val="24"/>
          <w:szCs w:val="24"/>
        </w:rPr>
        <w:t>; Parker, 1997; Rice &amp; Dellwo, 2002; Rice</w:t>
      </w:r>
      <w:r w:rsidR="006B5082">
        <w:rPr>
          <w:rFonts w:ascii="Times" w:hAnsi="Times" w:cs="Times New Roman"/>
          <w:sz w:val="24"/>
          <w:szCs w:val="24"/>
        </w:rPr>
        <w:t xml:space="preserve"> et al., </w:t>
      </w:r>
      <w:r w:rsidR="00326925">
        <w:rPr>
          <w:rFonts w:ascii="Times" w:hAnsi="Times" w:cs="Times New Roman"/>
          <w:sz w:val="24"/>
          <w:szCs w:val="24"/>
        </w:rPr>
        <w:t>2005; Shafran &amp; Mansell, 2001</w:t>
      </w:r>
      <w:r w:rsidR="00187793">
        <w:rPr>
          <w:rFonts w:ascii="Times" w:hAnsi="Times" w:cs="Times New Roman"/>
          <w:sz w:val="24"/>
          <w:szCs w:val="24"/>
        </w:rPr>
        <w:t>; Wheeler, Blankstein, Martin, McCabe, &amp; Beiling, 2011</w:t>
      </w:r>
      <w:r w:rsidR="00C83C8A">
        <w:rPr>
          <w:rFonts w:ascii="Times" w:hAnsi="Times" w:cs="Times New Roman"/>
          <w:sz w:val="24"/>
          <w:szCs w:val="24"/>
        </w:rPr>
        <w:t>).</w:t>
      </w:r>
      <w:r w:rsidR="00187793">
        <w:rPr>
          <w:rFonts w:ascii="Times" w:hAnsi="Times" w:cs="Times New Roman"/>
          <w:sz w:val="24"/>
          <w:szCs w:val="24"/>
        </w:rPr>
        <w:t xml:space="preserve">  </w:t>
      </w:r>
    </w:p>
    <w:p w14:paraId="26A6E192" w14:textId="77777777" w:rsidR="00AE78AC" w:rsidRDefault="00F650B8" w:rsidP="00B76F52">
      <w:pPr>
        <w:autoSpaceDE w:val="0"/>
        <w:autoSpaceDN w:val="0"/>
        <w:adjustRightInd w:val="0"/>
        <w:spacing w:after="0" w:line="480" w:lineRule="auto"/>
        <w:ind w:firstLine="720"/>
        <w:rPr>
          <w:rFonts w:ascii="Times New Roman" w:hAnsi="Times New Roman" w:cs="Times New Roman"/>
          <w:sz w:val="24"/>
          <w:szCs w:val="24"/>
        </w:rPr>
      </w:pPr>
      <w:r w:rsidRPr="00A71F6C">
        <w:rPr>
          <w:rFonts w:ascii="Times" w:hAnsi="Times" w:cstheme="minorHAnsi"/>
          <w:sz w:val="24"/>
          <w:szCs w:val="24"/>
        </w:rPr>
        <w:t>Research clearly indicates the relationship</w:t>
      </w:r>
      <w:r w:rsidR="00843EC2" w:rsidRPr="00A71F6C">
        <w:rPr>
          <w:rFonts w:ascii="Times" w:hAnsi="Times" w:cstheme="minorHAnsi"/>
          <w:sz w:val="24"/>
          <w:szCs w:val="24"/>
        </w:rPr>
        <w:t>, albeit a very complex one,</w:t>
      </w:r>
      <w:r w:rsidRPr="00A71F6C">
        <w:rPr>
          <w:rFonts w:ascii="Times" w:hAnsi="Times" w:cstheme="minorHAnsi"/>
          <w:sz w:val="24"/>
          <w:szCs w:val="24"/>
        </w:rPr>
        <w:t xml:space="preserve"> between emotion</w:t>
      </w:r>
      <w:r w:rsidR="00AA7536" w:rsidRPr="00A71F6C">
        <w:rPr>
          <w:rFonts w:ascii="Times" w:hAnsi="Times" w:cstheme="minorHAnsi"/>
          <w:sz w:val="24"/>
          <w:szCs w:val="24"/>
        </w:rPr>
        <w:t>s</w:t>
      </w:r>
      <w:r w:rsidRPr="00A71F6C">
        <w:rPr>
          <w:rFonts w:ascii="Times" w:hAnsi="Times" w:cstheme="minorHAnsi"/>
          <w:sz w:val="24"/>
          <w:szCs w:val="24"/>
        </w:rPr>
        <w:t xml:space="preserve"> and cognitions, beliefs, </w:t>
      </w:r>
      <w:r w:rsidR="0013311C" w:rsidRPr="00A71F6C">
        <w:rPr>
          <w:rFonts w:ascii="Times" w:hAnsi="Times" w:cstheme="minorHAnsi"/>
          <w:sz w:val="24"/>
          <w:szCs w:val="24"/>
        </w:rPr>
        <w:t xml:space="preserve">motivation, and </w:t>
      </w:r>
      <w:r w:rsidRPr="00A71F6C">
        <w:rPr>
          <w:rFonts w:ascii="Times" w:hAnsi="Times" w:cstheme="minorHAnsi"/>
          <w:sz w:val="24"/>
          <w:szCs w:val="24"/>
        </w:rPr>
        <w:t>behavior</w:t>
      </w:r>
      <w:r w:rsidR="0013311C" w:rsidRPr="00A71F6C">
        <w:rPr>
          <w:rFonts w:ascii="Times" w:hAnsi="Times" w:cstheme="minorHAnsi"/>
          <w:sz w:val="24"/>
          <w:szCs w:val="24"/>
        </w:rPr>
        <w:t xml:space="preserve"> </w:t>
      </w:r>
      <w:r w:rsidR="00702849" w:rsidRPr="00A71F6C">
        <w:rPr>
          <w:rFonts w:ascii="Times" w:hAnsi="Times" w:cstheme="minorHAnsi"/>
          <w:sz w:val="24"/>
          <w:szCs w:val="24"/>
        </w:rPr>
        <w:t>(Ellis, 1988; Ellis &amp; Dryden, 1997</w:t>
      </w:r>
      <w:r w:rsidR="002244E4" w:rsidRPr="00A71F6C">
        <w:rPr>
          <w:rFonts w:ascii="Times" w:hAnsi="Times" w:cstheme="minorHAnsi"/>
          <w:sz w:val="24"/>
          <w:szCs w:val="24"/>
        </w:rPr>
        <w:t>; Izard et al., 2008; Otani et al., 2012</w:t>
      </w:r>
      <w:r w:rsidR="00702849" w:rsidRPr="00A71F6C">
        <w:rPr>
          <w:rFonts w:ascii="Times" w:hAnsi="Times" w:cstheme="minorHAnsi"/>
          <w:sz w:val="24"/>
          <w:szCs w:val="24"/>
        </w:rPr>
        <w:t>)</w:t>
      </w:r>
      <w:r w:rsidRPr="00A71F6C">
        <w:rPr>
          <w:rFonts w:ascii="Times" w:hAnsi="Times" w:cstheme="minorHAnsi"/>
          <w:sz w:val="24"/>
          <w:szCs w:val="24"/>
        </w:rPr>
        <w:t>.</w:t>
      </w:r>
      <w:r>
        <w:rPr>
          <w:rFonts w:ascii="Times" w:hAnsi="Times" w:cstheme="minorHAnsi"/>
          <w:sz w:val="24"/>
          <w:szCs w:val="24"/>
        </w:rPr>
        <w:t xml:space="preserve">  </w:t>
      </w:r>
      <w:r w:rsidR="00B76F52">
        <w:rPr>
          <w:rFonts w:ascii="Times" w:hAnsi="Times" w:cstheme="minorHAnsi"/>
          <w:sz w:val="24"/>
          <w:szCs w:val="24"/>
        </w:rPr>
        <w:t xml:space="preserve">Within the realm of achievement settings, emotions greatly influence </w:t>
      </w:r>
      <w:r w:rsidR="00C56669">
        <w:rPr>
          <w:rFonts w:ascii="Times" w:hAnsi="Times" w:cstheme="minorHAnsi"/>
          <w:sz w:val="24"/>
          <w:szCs w:val="24"/>
        </w:rPr>
        <w:t xml:space="preserve">psychological health, motivation, and performance (Pekrun, 2006; Puente-Diaz, 2012).  </w:t>
      </w:r>
      <w:r w:rsidR="00AA7536">
        <w:rPr>
          <w:rFonts w:ascii="Times" w:hAnsi="Times" w:cstheme="minorHAnsi"/>
          <w:sz w:val="24"/>
          <w:szCs w:val="24"/>
        </w:rPr>
        <w:t xml:space="preserve">Perfectionists, in particular, </w:t>
      </w:r>
      <w:r w:rsidR="00282C22">
        <w:rPr>
          <w:rFonts w:ascii="Times" w:hAnsi="Times" w:cstheme="minorHAnsi"/>
          <w:sz w:val="24"/>
          <w:szCs w:val="24"/>
        </w:rPr>
        <w:t xml:space="preserve">anchor </w:t>
      </w:r>
      <w:r w:rsidR="0013311C">
        <w:rPr>
          <w:rFonts w:ascii="Times" w:hAnsi="Times" w:cstheme="minorHAnsi"/>
          <w:sz w:val="24"/>
          <w:szCs w:val="24"/>
        </w:rPr>
        <w:t xml:space="preserve">their self-worth </w:t>
      </w:r>
      <w:r w:rsidR="00282C22">
        <w:rPr>
          <w:rFonts w:ascii="Times" w:hAnsi="Times" w:cstheme="minorHAnsi"/>
          <w:sz w:val="24"/>
          <w:szCs w:val="24"/>
        </w:rPr>
        <w:t xml:space="preserve">to </w:t>
      </w:r>
      <w:r w:rsidR="0013311C">
        <w:rPr>
          <w:rFonts w:ascii="Times" w:hAnsi="Times" w:cstheme="minorHAnsi"/>
          <w:sz w:val="24"/>
          <w:szCs w:val="24"/>
        </w:rPr>
        <w:t xml:space="preserve">standards of unrealistically high </w:t>
      </w:r>
      <w:r w:rsidR="00AA7536">
        <w:rPr>
          <w:rFonts w:ascii="Times" w:hAnsi="Times" w:cstheme="minorHAnsi"/>
          <w:sz w:val="24"/>
          <w:szCs w:val="24"/>
        </w:rPr>
        <w:t>achievement outcomes</w:t>
      </w:r>
      <w:r w:rsidR="0013311C">
        <w:rPr>
          <w:rFonts w:ascii="Times" w:hAnsi="Times" w:cstheme="minorHAnsi"/>
          <w:sz w:val="24"/>
          <w:szCs w:val="24"/>
        </w:rPr>
        <w:t xml:space="preserve">.  </w:t>
      </w:r>
      <w:r w:rsidR="009C55E0">
        <w:rPr>
          <w:rFonts w:ascii="Times" w:hAnsi="Times" w:cstheme="minorHAnsi"/>
          <w:sz w:val="24"/>
          <w:szCs w:val="24"/>
        </w:rPr>
        <w:t>Moreover</w:t>
      </w:r>
      <w:r w:rsidR="00AA7536">
        <w:rPr>
          <w:rFonts w:ascii="Times" w:hAnsi="Times" w:cstheme="minorHAnsi"/>
          <w:sz w:val="24"/>
          <w:szCs w:val="24"/>
        </w:rPr>
        <w:t xml:space="preserve">, </w:t>
      </w:r>
      <w:r w:rsidR="002633DC" w:rsidRPr="00653E82">
        <w:rPr>
          <w:rFonts w:ascii="Times" w:hAnsi="Times" w:cs="Times New Roman"/>
          <w:sz w:val="24"/>
          <w:szCs w:val="24"/>
        </w:rPr>
        <w:t xml:space="preserve">researchers suggest that the self-critical nature of perfectionists </w:t>
      </w:r>
      <w:r w:rsidR="00653E82" w:rsidRPr="00653E82">
        <w:rPr>
          <w:rFonts w:ascii="Times" w:hAnsi="Times" w:cs="Times New Roman"/>
          <w:sz w:val="24"/>
          <w:szCs w:val="24"/>
        </w:rPr>
        <w:t xml:space="preserve">makes them </w:t>
      </w:r>
      <w:r w:rsidR="00653E82">
        <w:rPr>
          <w:rFonts w:ascii="Times" w:hAnsi="Times" w:cs="Times New Roman"/>
          <w:sz w:val="24"/>
          <w:szCs w:val="24"/>
        </w:rPr>
        <w:t xml:space="preserve">particularly susceptible to </w:t>
      </w:r>
      <w:r w:rsidR="009C55E0">
        <w:rPr>
          <w:rFonts w:ascii="Times" w:hAnsi="Times" w:cs="Times New Roman"/>
          <w:sz w:val="24"/>
          <w:szCs w:val="24"/>
        </w:rPr>
        <w:t xml:space="preserve">negative emotional </w:t>
      </w:r>
      <w:r w:rsidR="00653E82">
        <w:rPr>
          <w:rFonts w:ascii="Times" w:hAnsi="Times" w:cs="Times New Roman"/>
          <w:sz w:val="24"/>
          <w:szCs w:val="24"/>
        </w:rPr>
        <w:t>experience</w:t>
      </w:r>
      <w:r w:rsidR="00115EF2">
        <w:rPr>
          <w:rFonts w:ascii="Times" w:hAnsi="Times" w:cs="Times New Roman"/>
          <w:sz w:val="24"/>
          <w:szCs w:val="24"/>
        </w:rPr>
        <w:t xml:space="preserve">s </w:t>
      </w:r>
      <w:r w:rsidR="00FA2BB6" w:rsidRPr="00653E82">
        <w:rPr>
          <w:rFonts w:ascii="Times" w:hAnsi="Times" w:cs="Times New Roman"/>
          <w:sz w:val="24"/>
          <w:szCs w:val="24"/>
        </w:rPr>
        <w:t xml:space="preserve">like </w:t>
      </w:r>
      <w:r w:rsidR="002633DC" w:rsidRPr="00653E82">
        <w:rPr>
          <w:rFonts w:ascii="Times" w:hAnsi="Times" w:cs="Times New Roman"/>
          <w:sz w:val="24"/>
          <w:szCs w:val="24"/>
        </w:rPr>
        <w:t>shame</w:t>
      </w:r>
      <w:r w:rsidR="009C55E0">
        <w:rPr>
          <w:rFonts w:ascii="Times" w:hAnsi="Times" w:cs="Times New Roman"/>
          <w:sz w:val="24"/>
          <w:szCs w:val="24"/>
        </w:rPr>
        <w:t>, embarrassment,</w:t>
      </w:r>
      <w:r w:rsidR="002633DC" w:rsidRPr="00653E82">
        <w:rPr>
          <w:rFonts w:ascii="Times" w:hAnsi="Times" w:cs="Times New Roman"/>
          <w:sz w:val="24"/>
          <w:szCs w:val="24"/>
        </w:rPr>
        <w:t xml:space="preserve"> and guilt (</w:t>
      </w:r>
      <w:r w:rsidR="009C55E0">
        <w:rPr>
          <w:rFonts w:ascii="Times" w:hAnsi="Times" w:cstheme="minorHAnsi"/>
          <w:sz w:val="24"/>
          <w:szCs w:val="24"/>
        </w:rPr>
        <w:t xml:space="preserve">Dunkley et al., 2003; </w:t>
      </w:r>
      <w:r w:rsidR="002633DC" w:rsidRPr="00653E82">
        <w:rPr>
          <w:rFonts w:ascii="Times" w:hAnsi="Times" w:cs="Times New Roman"/>
          <w:sz w:val="24"/>
          <w:szCs w:val="24"/>
        </w:rPr>
        <w:t>Tangney, 2002).</w:t>
      </w:r>
      <w:r w:rsidR="002A6FAB">
        <w:rPr>
          <w:rFonts w:ascii="Times" w:hAnsi="Times" w:cs="Times New Roman"/>
          <w:sz w:val="24"/>
          <w:szCs w:val="24"/>
        </w:rPr>
        <w:t xml:space="preserve"> </w:t>
      </w:r>
      <w:r w:rsidR="00653E82">
        <w:rPr>
          <w:rFonts w:ascii="Times" w:hAnsi="Times" w:cs="Times New Roman"/>
          <w:sz w:val="24"/>
          <w:szCs w:val="24"/>
        </w:rPr>
        <w:t xml:space="preserve"> </w:t>
      </w:r>
      <w:r w:rsidR="009C55E0">
        <w:rPr>
          <w:rFonts w:ascii="Times" w:hAnsi="Times" w:cstheme="minorHAnsi"/>
          <w:sz w:val="24"/>
          <w:szCs w:val="24"/>
        </w:rPr>
        <w:t>With such a paucity of literature regarding the relationship between achievement emotions and perfectionism</w:t>
      </w:r>
      <w:r w:rsidR="009C55E0">
        <w:rPr>
          <w:rFonts w:ascii="Times" w:hAnsi="Times" w:cs="Times New Roman"/>
          <w:sz w:val="24"/>
          <w:szCs w:val="24"/>
        </w:rPr>
        <w:t>, i</w:t>
      </w:r>
      <w:r w:rsidR="009C352A">
        <w:rPr>
          <w:rFonts w:ascii="Times" w:hAnsi="Times" w:cs="Times New Roman"/>
          <w:sz w:val="24"/>
          <w:szCs w:val="24"/>
        </w:rPr>
        <w:t>t is important to</w:t>
      </w:r>
      <w:r w:rsidR="005A51BC">
        <w:rPr>
          <w:rFonts w:ascii="Times" w:hAnsi="Times" w:cs="Times New Roman"/>
          <w:sz w:val="24"/>
          <w:szCs w:val="24"/>
        </w:rPr>
        <w:t xml:space="preserve"> begin to tease apart the complex relationship between perfectionists and their emotional responses within</w:t>
      </w:r>
      <w:r w:rsidR="009C352A">
        <w:rPr>
          <w:rFonts w:ascii="Times" w:hAnsi="Times" w:cs="Times New Roman"/>
          <w:sz w:val="24"/>
          <w:szCs w:val="24"/>
        </w:rPr>
        <w:t xml:space="preserve"> </w:t>
      </w:r>
      <w:r w:rsidR="005A51BC">
        <w:rPr>
          <w:rFonts w:ascii="Times" w:hAnsi="Times" w:cs="Times New Roman"/>
          <w:sz w:val="24"/>
          <w:szCs w:val="24"/>
        </w:rPr>
        <w:t xml:space="preserve">classroom settings.  </w:t>
      </w:r>
      <w:r w:rsidR="00C56669">
        <w:rPr>
          <w:rFonts w:ascii="Times" w:hAnsi="Times" w:cstheme="minorHAnsi"/>
          <w:sz w:val="24"/>
          <w:szCs w:val="24"/>
        </w:rPr>
        <w:t xml:space="preserve">Therefore, </w:t>
      </w:r>
      <w:r w:rsidR="001F155B">
        <w:rPr>
          <w:rFonts w:ascii="Times" w:hAnsi="Times" w:cstheme="minorHAnsi"/>
          <w:sz w:val="24"/>
          <w:szCs w:val="24"/>
        </w:rPr>
        <w:t xml:space="preserve">the </w:t>
      </w:r>
      <w:r w:rsidR="005A51BC">
        <w:rPr>
          <w:rFonts w:ascii="Times" w:hAnsi="Times" w:cstheme="minorHAnsi"/>
          <w:sz w:val="24"/>
          <w:szCs w:val="24"/>
        </w:rPr>
        <w:t>Topic Emotions</w:t>
      </w:r>
      <w:r w:rsidR="001F155B">
        <w:rPr>
          <w:rFonts w:ascii="Times" w:hAnsi="Times" w:cstheme="minorHAnsi"/>
          <w:sz w:val="24"/>
          <w:szCs w:val="24"/>
        </w:rPr>
        <w:t xml:space="preserve"> scale will be used</w:t>
      </w:r>
      <w:r w:rsidR="005A51BC">
        <w:rPr>
          <w:rFonts w:ascii="Times" w:hAnsi="Times" w:cstheme="minorHAnsi"/>
          <w:sz w:val="24"/>
          <w:szCs w:val="24"/>
        </w:rPr>
        <w:t xml:space="preserve"> </w:t>
      </w:r>
      <w:r w:rsidR="001F155B">
        <w:rPr>
          <w:rFonts w:ascii="Times" w:hAnsi="Times" w:cstheme="minorHAnsi"/>
          <w:sz w:val="24"/>
          <w:szCs w:val="24"/>
        </w:rPr>
        <w:t>to measure the emotional experiences of students as they think about their most difficult class in their degree program (</w:t>
      </w:r>
      <w:r w:rsidR="00BE651C">
        <w:rPr>
          <w:rFonts w:ascii="Times" w:hAnsi="Times" w:cstheme="minorHAnsi"/>
          <w:sz w:val="24"/>
          <w:szCs w:val="24"/>
        </w:rPr>
        <w:t xml:space="preserve">Broughton et al., </w:t>
      </w:r>
      <w:r w:rsidR="00354B1E">
        <w:rPr>
          <w:rFonts w:ascii="Times" w:hAnsi="Times" w:cstheme="minorHAnsi"/>
          <w:sz w:val="24"/>
          <w:szCs w:val="24"/>
        </w:rPr>
        <w:t>201</w:t>
      </w:r>
      <w:r w:rsidR="008609D1">
        <w:rPr>
          <w:rFonts w:ascii="Times" w:hAnsi="Times" w:cstheme="minorHAnsi"/>
          <w:sz w:val="24"/>
          <w:szCs w:val="24"/>
        </w:rPr>
        <w:t>3</w:t>
      </w:r>
      <w:r w:rsidR="001F155B">
        <w:rPr>
          <w:rFonts w:ascii="Times" w:hAnsi="Times" w:cstheme="minorHAnsi"/>
          <w:sz w:val="24"/>
          <w:szCs w:val="24"/>
        </w:rPr>
        <w:t>).</w:t>
      </w:r>
    </w:p>
    <w:p w14:paraId="6B2856F2" w14:textId="77777777" w:rsidR="00354B1E" w:rsidRDefault="00A13442" w:rsidP="00354B1E">
      <w:pPr>
        <w:spacing w:after="0" w:line="480" w:lineRule="auto"/>
        <w:rPr>
          <w:rFonts w:ascii="Times New Roman" w:hAnsi="Times New Roman" w:cs="Times New Roman"/>
          <w:b/>
          <w:sz w:val="24"/>
          <w:szCs w:val="24"/>
        </w:rPr>
      </w:pPr>
      <w:r>
        <w:rPr>
          <w:rFonts w:ascii="Times New Roman" w:hAnsi="Times New Roman" w:cs="Times New Roman"/>
          <w:b/>
          <w:sz w:val="24"/>
          <w:szCs w:val="24"/>
        </w:rPr>
        <w:t>Summary</w:t>
      </w:r>
    </w:p>
    <w:p w14:paraId="059C6D41" w14:textId="77777777" w:rsidR="00FE1761" w:rsidRDefault="00FE1761" w:rsidP="00FE1761">
      <w:pPr>
        <w:spacing w:line="480" w:lineRule="auto"/>
        <w:ind w:firstLine="720"/>
        <w:rPr>
          <w:rFonts w:ascii="Times New Roman" w:hAnsi="Times New Roman" w:cs="Times New Roman"/>
          <w:sz w:val="24"/>
        </w:rPr>
      </w:pPr>
      <w:r>
        <w:rPr>
          <w:rFonts w:ascii="Times New Roman" w:hAnsi="Times New Roman" w:cs="Times New Roman"/>
          <w:sz w:val="24"/>
        </w:rPr>
        <w:t xml:space="preserve">Within academic literature, the topic of perfectionism has emerged as an important indicator of student cognitions, motivational orientations, and behavior.  While there is a consensus among researchers of the general characteristics that comprise perfectionism, less is known about the effects of these specific perfectionism typologies within the classroom and their subsequent impact on achievement motivation and emotional well-being.  </w:t>
      </w:r>
      <w:r w:rsidRPr="00AC1475">
        <w:rPr>
          <w:rFonts w:ascii="Times New Roman" w:hAnsi="Times New Roman" w:cs="Times New Roman"/>
          <w:sz w:val="24"/>
        </w:rPr>
        <w:t xml:space="preserve">Therefore, </w:t>
      </w:r>
      <w:r>
        <w:rPr>
          <w:rFonts w:ascii="Times New Roman" w:hAnsi="Times New Roman" w:cs="Times New Roman"/>
          <w:sz w:val="24"/>
        </w:rPr>
        <w:t>my</w:t>
      </w:r>
      <w:r w:rsidRPr="00AC1475">
        <w:rPr>
          <w:rFonts w:ascii="Times New Roman" w:hAnsi="Times New Roman" w:cs="Times New Roman"/>
          <w:sz w:val="24"/>
        </w:rPr>
        <w:t xml:space="preserve"> study attempts </w:t>
      </w:r>
      <w:r>
        <w:rPr>
          <w:rFonts w:ascii="Times New Roman" w:hAnsi="Times New Roman" w:cs="Times New Roman"/>
          <w:sz w:val="24"/>
        </w:rPr>
        <w:t xml:space="preserve">to address these gaps and </w:t>
      </w:r>
      <w:r w:rsidRPr="00AC1475">
        <w:rPr>
          <w:rFonts w:ascii="Times New Roman" w:hAnsi="Times New Roman" w:cs="Times New Roman"/>
          <w:sz w:val="24"/>
        </w:rPr>
        <w:lastRenderedPageBreak/>
        <w:t xml:space="preserve">expand on previous perfectionism research by looking at distinct </w:t>
      </w:r>
      <w:r>
        <w:rPr>
          <w:rFonts w:ascii="Times New Roman" w:hAnsi="Times New Roman" w:cs="Times New Roman"/>
          <w:sz w:val="24"/>
        </w:rPr>
        <w:t>typologies</w:t>
      </w:r>
      <w:r w:rsidRPr="00AC1475">
        <w:rPr>
          <w:rFonts w:ascii="Times New Roman" w:hAnsi="Times New Roman" w:cs="Times New Roman"/>
          <w:sz w:val="24"/>
        </w:rPr>
        <w:t xml:space="preserve"> of perfectionis</w:t>
      </w:r>
      <w:r>
        <w:rPr>
          <w:rFonts w:ascii="Times New Roman" w:hAnsi="Times New Roman" w:cs="Times New Roman"/>
          <w:sz w:val="24"/>
        </w:rPr>
        <w:t>ts</w:t>
      </w:r>
      <w:r w:rsidRPr="00AC1475">
        <w:rPr>
          <w:rFonts w:ascii="Times New Roman" w:hAnsi="Times New Roman" w:cs="Times New Roman"/>
          <w:sz w:val="24"/>
        </w:rPr>
        <w:t xml:space="preserve"> within educational contexts.  </w:t>
      </w:r>
      <w:r>
        <w:rPr>
          <w:rFonts w:ascii="Times New Roman" w:hAnsi="Times New Roman" w:cs="Times New Roman"/>
          <w:sz w:val="24"/>
        </w:rPr>
        <w:t xml:space="preserve">By attempting to further distinguish the differences between adaptive and maladaptive perfectionists, researchers will be able to answer the question of whether there are conditions under which perfectionism is not a threat to achievement and/or mental health. </w:t>
      </w:r>
      <w:r w:rsidR="00D11B54" w:rsidRPr="0036321C">
        <w:rPr>
          <w:rFonts w:ascii="Times New Roman" w:hAnsi="Times New Roman" w:cs="Times New Roman"/>
          <w:sz w:val="24"/>
          <w:szCs w:val="24"/>
        </w:rPr>
        <w:t xml:space="preserve">These specific motivational and emotional well-being variables have not been studied together previously, and are important to understanding perfectionism in the classroom.  </w:t>
      </w:r>
      <w:r w:rsidRPr="00AC1475">
        <w:rPr>
          <w:rFonts w:ascii="Times New Roman" w:hAnsi="Times New Roman" w:cs="Times New Roman"/>
          <w:sz w:val="24"/>
        </w:rPr>
        <w:t xml:space="preserve">This will contribute to the foundational understanding of how achievement </w:t>
      </w:r>
      <w:r>
        <w:rPr>
          <w:rFonts w:ascii="Times New Roman" w:hAnsi="Times New Roman" w:cs="Times New Roman"/>
          <w:sz w:val="24"/>
        </w:rPr>
        <w:t>motivation</w:t>
      </w:r>
      <w:r w:rsidRPr="00AC1475">
        <w:rPr>
          <w:rFonts w:ascii="Times New Roman" w:hAnsi="Times New Roman" w:cs="Times New Roman"/>
          <w:sz w:val="24"/>
        </w:rPr>
        <w:t xml:space="preserve"> and emotional well-being variables differ among adaptive and maladaptive perfectionists.</w:t>
      </w:r>
      <w:r>
        <w:rPr>
          <w:rFonts w:ascii="Times New Roman" w:hAnsi="Times New Roman" w:cs="Times New Roman"/>
          <w:sz w:val="24"/>
        </w:rPr>
        <w:t xml:space="preserve">  Based on previous perfectionism research, I designed the following research questions to answer a gap in the literature:</w:t>
      </w:r>
    </w:p>
    <w:p w14:paraId="5D17FEB3" w14:textId="77777777" w:rsidR="00354B1E" w:rsidRPr="00BA39B4" w:rsidRDefault="00354B1E" w:rsidP="007C0EED">
      <w:pPr>
        <w:pStyle w:val="ListParagraph"/>
        <w:numPr>
          <w:ilvl w:val="0"/>
          <w:numId w:val="10"/>
        </w:numPr>
        <w:spacing w:after="240" w:line="276" w:lineRule="auto"/>
        <w:contextualSpacing w:val="0"/>
        <w:rPr>
          <w:rFonts w:ascii="Times" w:hAnsi="Times"/>
          <w:i/>
        </w:rPr>
      </w:pPr>
      <w:r>
        <w:rPr>
          <w:rFonts w:ascii="Times" w:hAnsi="Times"/>
          <w:i/>
        </w:rPr>
        <w:t xml:space="preserve">In what ways are facets of perfectionism (e.g., high standards and discrepancy) related to unconditional self-acceptance, failure appraisal, achievement goal orientation, and academic emotions? </w:t>
      </w:r>
    </w:p>
    <w:p w14:paraId="7C92F9AE" w14:textId="77777777" w:rsidR="00601EE7" w:rsidRPr="007C0EED" w:rsidRDefault="00354B1E" w:rsidP="001663EE">
      <w:pPr>
        <w:pStyle w:val="ListParagraph"/>
        <w:numPr>
          <w:ilvl w:val="0"/>
          <w:numId w:val="10"/>
        </w:numPr>
        <w:spacing w:after="360" w:line="276" w:lineRule="auto"/>
        <w:rPr>
          <w:rFonts w:ascii="Times" w:hAnsi="Times"/>
          <w:i/>
        </w:rPr>
      </w:pPr>
      <w:r w:rsidRPr="00FC1422">
        <w:rPr>
          <w:rFonts w:ascii="Times" w:hAnsi="Times"/>
          <w:i/>
        </w:rPr>
        <w:t xml:space="preserve">In what ways do adaptive perfectionists, maladaptive perfectionists, and non-perfectionists significantly differ on unconditional self-acceptance, failure appraisal, achievement goal orientation, and academic emotions? </w:t>
      </w:r>
    </w:p>
    <w:p w14:paraId="2D81948E" w14:textId="77777777" w:rsidR="00B26221" w:rsidRDefault="00B26221" w:rsidP="007C0EED">
      <w:pPr>
        <w:autoSpaceDE w:val="0"/>
        <w:autoSpaceDN w:val="0"/>
        <w:adjustRightInd w:val="0"/>
        <w:spacing w:after="0" w:line="480" w:lineRule="auto"/>
        <w:ind w:firstLine="360"/>
        <w:rPr>
          <w:rFonts w:ascii="Times" w:hAnsi="Times" w:cs="Times"/>
          <w:sz w:val="24"/>
          <w:szCs w:val="24"/>
          <w:highlight w:val="yellow"/>
        </w:rPr>
      </w:pPr>
      <w:r>
        <w:rPr>
          <w:rFonts w:ascii="Times New Roman" w:hAnsi="Times New Roman" w:cs="Times New Roman"/>
          <w:sz w:val="24"/>
        </w:rPr>
        <w:t xml:space="preserve">As previously discussed, unconditional self-acceptance reflects an individual’s capacity to accept themselves fully (i.e., acknowledging and embracing both their strengths and weaknesses; Ellis, 1977).  On the basis of previous research, it is expected that the positive feature of perfectionism (e.g. high standards) and adaptive perfectionists will be associated with unconditional self-acceptance and positive emotions because </w:t>
      </w:r>
      <w:r w:rsidRPr="00B26221">
        <w:rPr>
          <w:rFonts w:ascii="Times" w:hAnsi="Times" w:cs="Times"/>
          <w:sz w:val="24"/>
          <w:szCs w:val="24"/>
        </w:rPr>
        <w:t xml:space="preserve">serves as an indication of happiness and satisfaction </w:t>
      </w:r>
      <w:r w:rsidRPr="00B26221">
        <w:rPr>
          <w:rFonts w:ascii="Times" w:hAnsi="Times" w:cs="Times New Roman"/>
          <w:sz w:val="24"/>
          <w:szCs w:val="24"/>
        </w:rPr>
        <w:t>(Chamberlain &amp; Haaga, 2001)</w:t>
      </w:r>
      <w:r w:rsidRPr="00B26221">
        <w:rPr>
          <w:rFonts w:ascii="Times" w:hAnsi="Times" w:cs="Times"/>
          <w:sz w:val="24"/>
          <w:szCs w:val="24"/>
        </w:rPr>
        <w:t>; while the maladaptive facet of perfectionism (e.g., discrepancy) will show a weaker relationship to unconditional self-acceptance (Flett et al., 2002).</w:t>
      </w:r>
      <w:r w:rsidRPr="00CA0029">
        <w:rPr>
          <w:rFonts w:ascii="Times" w:hAnsi="Times" w:cs="Times"/>
          <w:sz w:val="24"/>
          <w:szCs w:val="24"/>
          <w:highlight w:val="yellow"/>
        </w:rPr>
        <w:t xml:space="preserve">  </w:t>
      </w:r>
    </w:p>
    <w:p w14:paraId="5F2CC74D" w14:textId="77777777" w:rsidR="00354B1E" w:rsidRPr="00CA0029" w:rsidRDefault="00354B1E" w:rsidP="00CA0029">
      <w:pPr>
        <w:autoSpaceDE w:val="0"/>
        <w:autoSpaceDN w:val="0"/>
        <w:adjustRightInd w:val="0"/>
        <w:spacing w:after="0" w:line="480" w:lineRule="auto"/>
        <w:ind w:firstLine="360"/>
        <w:rPr>
          <w:rFonts w:ascii="Times" w:hAnsi="Times" w:cs="Times"/>
          <w:sz w:val="24"/>
          <w:szCs w:val="24"/>
          <w:highlight w:val="yellow"/>
        </w:rPr>
      </w:pPr>
      <w:r w:rsidRPr="007C0EED">
        <w:rPr>
          <w:rFonts w:ascii="Times" w:hAnsi="Times" w:cs="Times"/>
          <w:sz w:val="24"/>
          <w:szCs w:val="24"/>
        </w:rPr>
        <w:lastRenderedPageBreak/>
        <w:t>Furthermore, it is anticipated that the adaptive perfectionist cluster will show higher “approach” achievement goal orientations</w:t>
      </w:r>
      <w:r w:rsidR="00D11B54" w:rsidRPr="007C0EED">
        <w:rPr>
          <w:rFonts w:ascii="Times" w:hAnsi="Times"/>
          <w:sz w:val="24"/>
          <w:szCs w:val="24"/>
        </w:rPr>
        <w:t xml:space="preserve"> </w:t>
      </w:r>
      <w:r w:rsidRPr="007C0EED">
        <w:rPr>
          <w:rFonts w:ascii="Times" w:hAnsi="Times"/>
          <w:sz w:val="24"/>
          <w:szCs w:val="24"/>
        </w:rPr>
        <w:t>and positive academic emotions than the maladaptive cluster.  Finally, although literature has been somewhat mixed in regards to non-perfectionists, it is anticipated that the study results will yield support for Dixon et al. (2004) findings that non-perfectionists show similar profiles of emotional well-being as the adaptive perfectionist group.</w:t>
      </w:r>
      <w:r w:rsidR="007C0EED" w:rsidRPr="007C0EED">
        <w:rPr>
          <w:rFonts w:ascii="Times" w:hAnsi="Times"/>
          <w:sz w:val="24"/>
          <w:szCs w:val="24"/>
        </w:rPr>
        <w:t xml:space="preserve"> </w:t>
      </w:r>
      <w:r w:rsidR="007C0EED">
        <w:rPr>
          <w:rFonts w:ascii="Times New Roman" w:hAnsi="Times New Roman" w:cs="Times New Roman"/>
          <w:sz w:val="24"/>
        </w:rPr>
        <w:t>Moreover, it is expected that maladaptive perfectionists will be associated with achievement goals that have an avoidance valence (e.g., mastery-avoidance, performance-avoidance), because maladaptive perfectionists have been associated with error avoidance behaviors due to their fear of failure (Flett et al., 2003).</w:t>
      </w:r>
    </w:p>
    <w:p w14:paraId="53E6CC42" w14:textId="77777777" w:rsidR="00B26221" w:rsidRPr="00284762" w:rsidRDefault="00523D73" w:rsidP="00B26221">
      <w:pPr>
        <w:spacing w:after="0" w:line="480" w:lineRule="auto"/>
        <w:ind w:firstLine="720"/>
        <w:rPr>
          <w:rFonts w:ascii="Times New Roman" w:hAnsi="Times New Roman" w:cs="Times New Roman"/>
          <w:sz w:val="24"/>
        </w:rPr>
      </w:pPr>
      <w:r>
        <w:rPr>
          <w:rFonts w:ascii="Times New Roman" w:hAnsi="Times New Roman" w:cs="Times New Roman"/>
          <w:sz w:val="24"/>
        </w:rPr>
        <w:t>Discrepancy is a defining feature of maladaptive perfectionists and denotes the individual’s perception of gaps between their performance outcomes and their ideal standards of achievement (Bieling et al., 2003; Parker, 1997; Slaney &amp; Ashby, 1996).  As such, research purports that maladaptive perfectionists</w:t>
      </w:r>
      <w:r w:rsidRPr="00523D73">
        <w:rPr>
          <w:rFonts w:ascii="Times New Roman" w:hAnsi="Times New Roman" w:cs="Times New Roman"/>
          <w:sz w:val="24"/>
        </w:rPr>
        <w:t xml:space="preserve"> </w:t>
      </w:r>
      <w:r>
        <w:rPr>
          <w:rFonts w:ascii="Times New Roman" w:hAnsi="Times New Roman" w:cs="Times New Roman"/>
          <w:sz w:val="24"/>
        </w:rPr>
        <w:t>are driven by a fear of failure and become emotionally vulnerable when they sense discrepancy (</w:t>
      </w:r>
      <w:r w:rsidRPr="00284762">
        <w:rPr>
          <w:rFonts w:ascii="Times" w:hAnsi="Times" w:cs="Times New Roman"/>
          <w:sz w:val="24"/>
          <w:szCs w:val="24"/>
        </w:rPr>
        <w:t>Ellis, 2002; Frost et al., 1990; Shafran et al., 2002</w:t>
      </w:r>
      <w:r>
        <w:rPr>
          <w:rFonts w:ascii="Times" w:hAnsi="Times" w:cs="Times New Roman"/>
          <w:sz w:val="24"/>
          <w:szCs w:val="24"/>
        </w:rPr>
        <w:t xml:space="preserve">; Slade &amp; Owens, 1998) and experience dysfunctional feelings (e.g., depression, anxiety, hopelessness; Accordino et al., 2000; Frost et al., 1990; Rice &amp; Slaney, 2002).  </w:t>
      </w:r>
      <w:r>
        <w:rPr>
          <w:rFonts w:ascii="Times New Roman" w:hAnsi="Times New Roman" w:cs="Times New Roman"/>
          <w:sz w:val="24"/>
        </w:rPr>
        <w:t xml:space="preserve">Therefore, it is expected that the discrepancy subscale and maladaptive perfectionists will be associated with higher levels of failure appraisal and negative emotions.  </w:t>
      </w:r>
    </w:p>
    <w:p w14:paraId="5836E068" w14:textId="77777777" w:rsidR="00523D73" w:rsidRDefault="00523D73" w:rsidP="00B26221">
      <w:pPr>
        <w:spacing w:after="0" w:line="480" w:lineRule="auto"/>
        <w:rPr>
          <w:rFonts w:ascii="Times New Roman" w:hAnsi="Times New Roman" w:cs="Times New Roman"/>
          <w:sz w:val="24"/>
        </w:rPr>
      </w:pPr>
    </w:p>
    <w:p w14:paraId="4C4BED37" w14:textId="77777777" w:rsidR="00C175A4" w:rsidRDefault="003B0434" w:rsidP="00FE1761">
      <w:pPr>
        <w:spacing w:after="0" w:line="480" w:lineRule="auto"/>
        <w:ind w:firstLine="720"/>
        <w:rPr>
          <w:rFonts w:ascii="Times New Roman" w:hAnsi="Times New Roman" w:cs="Times New Roman"/>
          <w:sz w:val="24"/>
          <w:szCs w:val="24"/>
        </w:rPr>
      </w:pPr>
      <w:r>
        <w:rPr>
          <w:rFonts w:ascii="Times New Roman" w:hAnsi="Times New Roman" w:cs="Times New Roman"/>
          <w:sz w:val="24"/>
        </w:rPr>
        <w:br w:type="page"/>
      </w:r>
    </w:p>
    <w:p w14:paraId="17D8455A" w14:textId="77777777" w:rsidR="00AF105B" w:rsidRPr="00AF105B" w:rsidRDefault="00AF105B" w:rsidP="00C175A4">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CHAPTER THREE</w:t>
      </w:r>
    </w:p>
    <w:p w14:paraId="5EE95686" w14:textId="77777777" w:rsidR="005836F4" w:rsidRDefault="003B0434" w:rsidP="003B0434">
      <w:pPr>
        <w:spacing w:after="0"/>
        <w:jc w:val="center"/>
        <w:rPr>
          <w:rFonts w:ascii="Times New Roman" w:hAnsi="Times New Roman" w:cs="Times New Roman"/>
          <w:b/>
          <w:sz w:val="24"/>
          <w:szCs w:val="24"/>
        </w:rPr>
      </w:pPr>
      <w:r w:rsidRPr="003B0434">
        <w:rPr>
          <w:rFonts w:ascii="Times New Roman" w:hAnsi="Times New Roman" w:cs="Times New Roman"/>
          <w:b/>
          <w:sz w:val="24"/>
          <w:szCs w:val="24"/>
        </w:rPr>
        <w:t>Methodology</w:t>
      </w:r>
    </w:p>
    <w:p w14:paraId="38A941CD" w14:textId="77777777" w:rsidR="00354B1E" w:rsidRPr="003B0434" w:rsidRDefault="00354B1E" w:rsidP="003B0434">
      <w:pPr>
        <w:spacing w:after="0"/>
        <w:jc w:val="center"/>
        <w:rPr>
          <w:rFonts w:ascii="Times New Roman" w:hAnsi="Times New Roman" w:cs="Times New Roman"/>
          <w:b/>
          <w:sz w:val="24"/>
          <w:szCs w:val="24"/>
        </w:rPr>
      </w:pPr>
    </w:p>
    <w:p w14:paraId="504E1742" w14:textId="77777777" w:rsidR="00354B1E" w:rsidRDefault="00354B1E" w:rsidP="00354B1E">
      <w:pPr>
        <w:spacing w:after="0" w:line="480" w:lineRule="auto"/>
        <w:ind w:firstLine="720"/>
        <w:rPr>
          <w:rFonts w:ascii="Times New Roman" w:hAnsi="Times New Roman" w:cs="Times New Roman"/>
          <w:b/>
          <w:sz w:val="24"/>
          <w:szCs w:val="24"/>
        </w:rPr>
      </w:pPr>
      <w:r w:rsidRPr="005D08A7">
        <w:rPr>
          <w:rFonts w:ascii="Times New Roman" w:hAnsi="Times New Roman" w:cs="Times New Roman"/>
          <w:sz w:val="24"/>
          <w:szCs w:val="20"/>
        </w:rPr>
        <w:t xml:space="preserve">The purpose of the current study is two-fold: </w:t>
      </w:r>
      <w:r>
        <w:rPr>
          <w:rFonts w:ascii="Times New Roman" w:hAnsi="Times New Roman" w:cs="Times New Roman"/>
          <w:sz w:val="24"/>
          <w:szCs w:val="20"/>
        </w:rPr>
        <w:t>to demonstrate the relationship of</w:t>
      </w:r>
      <w:r w:rsidRPr="005D08A7">
        <w:rPr>
          <w:rFonts w:ascii="Times New Roman" w:hAnsi="Times New Roman" w:cs="Times New Roman"/>
          <w:sz w:val="24"/>
          <w:szCs w:val="20"/>
        </w:rPr>
        <w:t xml:space="preserve"> </w:t>
      </w:r>
      <w:r>
        <w:rPr>
          <w:rFonts w:ascii="Times New Roman" w:hAnsi="Times New Roman" w:cs="Times New Roman"/>
          <w:sz w:val="24"/>
          <w:szCs w:val="20"/>
        </w:rPr>
        <w:t xml:space="preserve">the positive and negative features of perfectionism with achievement-related and </w:t>
      </w:r>
      <w:r w:rsidRPr="005D08A7">
        <w:rPr>
          <w:rFonts w:ascii="Times New Roman" w:hAnsi="Times New Roman" w:cs="Times New Roman"/>
          <w:sz w:val="24"/>
          <w:szCs w:val="20"/>
        </w:rPr>
        <w:t xml:space="preserve">emotional well-being variables </w:t>
      </w:r>
      <w:r>
        <w:rPr>
          <w:rFonts w:ascii="Times New Roman" w:hAnsi="Times New Roman" w:cs="Times New Roman"/>
          <w:sz w:val="24"/>
          <w:szCs w:val="20"/>
        </w:rPr>
        <w:t xml:space="preserve">and </w:t>
      </w:r>
      <w:r w:rsidRPr="005D08A7">
        <w:rPr>
          <w:rFonts w:ascii="Times New Roman" w:hAnsi="Times New Roman" w:cs="Times New Roman"/>
          <w:sz w:val="24"/>
          <w:szCs w:val="20"/>
        </w:rPr>
        <w:t xml:space="preserve">to </w:t>
      </w:r>
      <w:r>
        <w:rPr>
          <w:rFonts w:ascii="Times New Roman" w:hAnsi="Times New Roman" w:cs="Times New Roman"/>
          <w:sz w:val="24"/>
          <w:szCs w:val="20"/>
        </w:rPr>
        <w:t xml:space="preserve">establish how the typologies of perfectionism differ on achievement-related and emotional well-being constructs.  </w:t>
      </w:r>
    </w:p>
    <w:p w14:paraId="5EDF2B3F" w14:textId="77777777" w:rsidR="009D4CCC" w:rsidRPr="00E8586A" w:rsidRDefault="009D4CCC" w:rsidP="00DD431F">
      <w:pPr>
        <w:rPr>
          <w:rFonts w:ascii="Times New Roman" w:hAnsi="Times New Roman" w:cs="Times New Roman"/>
          <w:b/>
          <w:sz w:val="24"/>
          <w:szCs w:val="24"/>
        </w:rPr>
      </w:pPr>
      <w:r w:rsidRPr="00E8586A">
        <w:rPr>
          <w:rFonts w:ascii="Times New Roman" w:hAnsi="Times New Roman" w:cs="Times New Roman"/>
          <w:b/>
          <w:sz w:val="24"/>
          <w:szCs w:val="24"/>
        </w:rPr>
        <w:t>Design</w:t>
      </w:r>
    </w:p>
    <w:p w14:paraId="328AFBC9" w14:textId="77777777" w:rsidR="009D4CCC" w:rsidRDefault="005D31E2" w:rsidP="009C7DBE">
      <w:pPr>
        <w:spacing w:after="0" w:line="480" w:lineRule="auto"/>
        <w:ind w:firstLine="720"/>
        <w:rPr>
          <w:rFonts w:ascii="Times New Roman" w:hAnsi="Times New Roman" w:cs="Times New Roman"/>
          <w:b/>
          <w:sz w:val="24"/>
          <w:szCs w:val="24"/>
        </w:rPr>
      </w:pPr>
      <w:r w:rsidRPr="00E8586A">
        <w:rPr>
          <w:rFonts w:ascii="Times-Roman" w:hAnsi="Times-Roman" w:cs="Times-Roman"/>
          <w:sz w:val="24"/>
          <w:szCs w:val="24"/>
        </w:rPr>
        <w:t xml:space="preserve">A causal comparative design was used to investigate differences among different types of perfectionists.  Participants constituted a </w:t>
      </w:r>
      <w:r w:rsidR="009C7DBE" w:rsidRPr="00E8586A">
        <w:rPr>
          <w:rFonts w:ascii="Times-Roman" w:hAnsi="Times-Roman" w:cs="Times-Roman"/>
          <w:sz w:val="24"/>
          <w:szCs w:val="24"/>
        </w:rPr>
        <w:t>convenience sampl</w:t>
      </w:r>
      <w:r w:rsidRPr="00E8586A">
        <w:rPr>
          <w:rFonts w:ascii="Times-Roman" w:hAnsi="Times-Roman" w:cs="Times-Roman"/>
          <w:sz w:val="24"/>
          <w:szCs w:val="24"/>
        </w:rPr>
        <w:t xml:space="preserve">e drawn from </w:t>
      </w:r>
      <w:r w:rsidR="009C7DBE" w:rsidRPr="00E8586A">
        <w:rPr>
          <w:rFonts w:ascii="Times-Roman" w:hAnsi="Times-Roman" w:cs="Times-Roman"/>
          <w:sz w:val="24"/>
          <w:szCs w:val="24"/>
        </w:rPr>
        <w:t xml:space="preserve">the College of Education and </w:t>
      </w:r>
      <w:r w:rsidRPr="00E8586A">
        <w:rPr>
          <w:rFonts w:ascii="Times-Roman" w:hAnsi="Times-Roman" w:cs="Times-Roman"/>
          <w:sz w:val="24"/>
          <w:szCs w:val="24"/>
        </w:rPr>
        <w:t xml:space="preserve">the </w:t>
      </w:r>
      <w:r w:rsidR="009C7DBE" w:rsidRPr="00E8586A">
        <w:rPr>
          <w:rFonts w:ascii="Times-Roman" w:hAnsi="Times-Roman" w:cs="Times-Roman"/>
          <w:sz w:val="24"/>
          <w:szCs w:val="24"/>
        </w:rPr>
        <w:t xml:space="preserve">Honor’s College. </w:t>
      </w:r>
      <w:r w:rsidR="00135F95" w:rsidRPr="00E8586A">
        <w:rPr>
          <w:rFonts w:ascii="Times" w:hAnsi="Times"/>
          <w:sz w:val="24"/>
          <w:szCs w:val="24"/>
        </w:rPr>
        <w:t>Pearson correlation coefficients were examined to address r</w:t>
      </w:r>
      <w:r w:rsidR="009D4CCC" w:rsidRPr="00E8586A">
        <w:rPr>
          <w:rFonts w:ascii="Times" w:hAnsi="Times"/>
          <w:sz w:val="24"/>
          <w:szCs w:val="24"/>
        </w:rPr>
        <w:t>esearch question #1.  In research question #2, perfectionism typ</w:t>
      </w:r>
      <w:r w:rsidR="00135F95" w:rsidRPr="00E8586A">
        <w:rPr>
          <w:rFonts w:ascii="Times" w:hAnsi="Times"/>
          <w:sz w:val="24"/>
          <w:szCs w:val="24"/>
        </w:rPr>
        <w:t>e</w:t>
      </w:r>
      <w:r w:rsidR="009D4CCC" w:rsidRPr="00E8586A">
        <w:rPr>
          <w:rFonts w:ascii="Times" w:hAnsi="Times"/>
          <w:sz w:val="24"/>
          <w:szCs w:val="24"/>
        </w:rPr>
        <w:t xml:space="preserve"> (e.g., adaptive perfectionists, maladaptive perfectionists, non-perfectionists) </w:t>
      </w:r>
      <w:r w:rsidR="00135F95" w:rsidRPr="00E8586A">
        <w:rPr>
          <w:rFonts w:ascii="Times" w:hAnsi="Times"/>
          <w:sz w:val="24"/>
          <w:szCs w:val="24"/>
        </w:rPr>
        <w:t>is</w:t>
      </w:r>
      <w:r w:rsidR="009D4CCC" w:rsidRPr="00E8586A">
        <w:rPr>
          <w:rFonts w:ascii="Times" w:hAnsi="Times"/>
          <w:sz w:val="24"/>
          <w:szCs w:val="24"/>
        </w:rPr>
        <w:t xml:space="preserve"> the independent variable</w:t>
      </w:r>
      <w:r w:rsidR="00135F95" w:rsidRPr="00E8586A">
        <w:rPr>
          <w:rFonts w:ascii="Times" w:hAnsi="Times"/>
          <w:sz w:val="24"/>
          <w:szCs w:val="24"/>
        </w:rPr>
        <w:t>.</w:t>
      </w:r>
      <w:r w:rsidR="009D4CCC" w:rsidRPr="00E8586A">
        <w:rPr>
          <w:rFonts w:ascii="Times" w:hAnsi="Times"/>
          <w:sz w:val="24"/>
          <w:szCs w:val="24"/>
        </w:rPr>
        <w:t xml:space="preserve"> </w:t>
      </w:r>
      <w:r w:rsidR="00135F95" w:rsidRPr="00E8586A">
        <w:rPr>
          <w:rFonts w:ascii="Times" w:hAnsi="Times"/>
          <w:sz w:val="24"/>
          <w:szCs w:val="24"/>
        </w:rPr>
        <w:t>U</w:t>
      </w:r>
      <w:r w:rsidR="009D4CCC" w:rsidRPr="00E8586A">
        <w:rPr>
          <w:rFonts w:ascii="Times" w:hAnsi="Times"/>
          <w:sz w:val="24"/>
          <w:szCs w:val="24"/>
        </w:rPr>
        <w:t>nconditional self-acceptance, failure appraisal, achievement goals, and academic emotions are the dependent variables.</w:t>
      </w:r>
      <w:r w:rsidR="009D4CCC">
        <w:rPr>
          <w:rFonts w:ascii="Times" w:hAnsi="Times"/>
          <w:sz w:val="24"/>
          <w:szCs w:val="24"/>
        </w:rPr>
        <w:t xml:space="preserve">  </w:t>
      </w:r>
    </w:p>
    <w:p w14:paraId="18EA1714" w14:textId="77777777" w:rsidR="00DD431F" w:rsidRDefault="00F00A95" w:rsidP="00DD431F">
      <w:pPr>
        <w:rPr>
          <w:rFonts w:ascii="Times New Roman" w:hAnsi="Times New Roman" w:cs="Times New Roman"/>
          <w:b/>
          <w:sz w:val="24"/>
          <w:szCs w:val="24"/>
        </w:rPr>
      </w:pPr>
      <w:r>
        <w:rPr>
          <w:rFonts w:ascii="Times New Roman" w:hAnsi="Times New Roman" w:cs="Times New Roman"/>
          <w:b/>
          <w:sz w:val="24"/>
          <w:szCs w:val="24"/>
        </w:rPr>
        <w:t>Participants</w:t>
      </w:r>
    </w:p>
    <w:p w14:paraId="67841190" w14:textId="77777777" w:rsidR="00616A9A" w:rsidRDefault="00FE57C6" w:rsidP="00D877E7">
      <w:pPr>
        <w:spacing w:after="0" w:line="480" w:lineRule="auto"/>
        <w:ind w:firstLine="720"/>
        <w:rPr>
          <w:rFonts w:ascii="Times" w:hAnsi="Times"/>
          <w:sz w:val="24"/>
          <w:szCs w:val="24"/>
        </w:rPr>
      </w:pPr>
      <w:r>
        <w:rPr>
          <w:rFonts w:ascii="Times New Roman" w:hAnsi="Times New Roman" w:cs="Times New Roman"/>
          <w:sz w:val="24"/>
          <w:szCs w:val="24"/>
        </w:rPr>
        <w:t xml:space="preserve">A single sample drawn from the University of Oklahoma was used in this </w:t>
      </w:r>
      <w:r w:rsidR="00613AD2">
        <w:rPr>
          <w:rFonts w:ascii="Times New Roman" w:hAnsi="Times New Roman" w:cs="Times New Roman"/>
          <w:sz w:val="24"/>
          <w:szCs w:val="24"/>
        </w:rPr>
        <w:t>study that</w:t>
      </w:r>
      <w:r>
        <w:rPr>
          <w:rFonts w:ascii="Times New Roman" w:hAnsi="Times New Roman" w:cs="Times New Roman"/>
          <w:sz w:val="24"/>
          <w:szCs w:val="24"/>
        </w:rPr>
        <w:t xml:space="preserve"> included a wide variety of students with various statuses (e.g., freshman – graduate students).  </w:t>
      </w:r>
      <w:r w:rsidR="00DD431F">
        <w:rPr>
          <w:rFonts w:ascii="Times New Roman" w:hAnsi="Times New Roman" w:cs="Times New Roman"/>
          <w:sz w:val="24"/>
          <w:szCs w:val="24"/>
        </w:rPr>
        <w:t>A total of 401 college students</w:t>
      </w:r>
      <w:r w:rsidR="00F00A95">
        <w:rPr>
          <w:rFonts w:ascii="Times New Roman" w:hAnsi="Times New Roman" w:cs="Times New Roman"/>
          <w:sz w:val="24"/>
          <w:szCs w:val="24"/>
        </w:rPr>
        <w:t xml:space="preserve"> from the University of Oklahoma-Norman</w:t>
      </w:r>
      <w:r w:rsidR="00DD431F">
        <w:rPr>
          <w:rFonts w:ascii="Times New Roman" w:hAnsi="Times New Roman" w:cs="Times New Roman"/>
          <w:sz w:val="24"/>
          <w:szCs w:val="24"/>
        </w:rPr>
        <w:t xml:space="preserve"> </w:t>
      </w:r>
      <w:r w:rsidR="00F00A95">
        <w:rPr>
          <w:rFonts w:ascii="Times New Roman" w:hAnsi="Times New Roman" w:cs="Times New Roman"/>
          <w:sz w:val="24"/>
          <w:szCs w:val="24"/>
        </w:rPr>
        <w:t xml:space="preserve">participated in this study.  However, of those 401 students, only </w:t>
      </w:r>
      <w:r>
        <w:rPr>
          <w:rFonts w:ascii="Times New Roman" w:hAnsi="Times New Roman" w:cs="Times New Roman"/>
          <w:sz w:val="24"/>
          <w:szCs w:val="24"/>
        </w:rPr>
        <w:t xml:space="preserve">354 </w:t>
      </w:r>
      <w:r w:rsidR="00F00A95">
        <w:rPr>
          <w:rFonts w:ascii="Times New Roman" w:hAnsi="Times New Roman" w:cs="Times New Roman"/>
          <w:sz w:val="24"/>
          <w:szCs w:val="24"/>
        </w:rPr>
        <w:t xml:space="preserve">provided information on the variables included in the measure.  </w:t>
      </w:r>
      <w:r w:rsidR="002D00F5">
        <w:rPr>
          <w:rFonts w:ascii="Times New Roman" w:hAnsi="Times New Roman" w:cs="Times New Roman"/>
          <w:sz w:val="24"/>
          <w:szCs w:val="24"/>
        </w:rPr>
        <w:t xml:space="preserve">All subsequent analysis of the data utilized that sample subset. </w:t>
      </w:r>
      <w:r w:rsidR="00616A9A">
        <w:rPr>
          <w:rFonts w:ascii="Times" w:hAnsi="Times"/>
          <w:sz w:val="24"/>
          <w:szCs w:val="24"/>
        </w:rPr>
        <w:t>Prior to beginning the study, an a priori power analysis was performed using G*Power 3.1 (</w:t>
      </w:r>
      <w:r w:rsidR="00616A9A" w:rsidRPr="00307B6D">
        <w:rPr>
          <w:rFonts w:ascii="Times New Roman" w:hAnsi="Times New Roman" w:cs="Times New Roman"/>
          <w:sz w:val="24"/>
          <w:szCs w:val="24"/>
        </w:rPr>
        <w:t>Erdfelder, Faul, &amp; Buchner, 1996)</w:t>
      </w:r>
      <w:r w:rsidR="00616A9A">
        <w:rPr>
          <w:rFonts w:ascii="Times New Roman" w:hAnsi="Times New Roman" w:cs="Times New Roman"/>
          <w:sz w:val="24"/>
          <w:szCs w:val="24"/>
        </w:rPr>
        <w:t xml:space="preserve"> for sample size estimation (α = .05, power = 0.80, and a moderate effect size of </w:t>
      </w:r>
      <w:r w:rsidR="002B2A6C" w:rsidRPr="002B2A6C">
        <w:rPr>
          <w:rFonts w:ascii="Times New Roman" w:hAnsi="Times New Roman" w:cs="Times New Roman"/>
          <w:i/>
          <w:sz w:val="24"/>
          <w:szCs w:val="24"/>
        </w:rPr>
        <w:t>r</w:t>
      </w:r>
      <w:r w:rsidR="00616A9A" w:rsidRPr="002B2A6C">
        <w:rPr>
          <w:rFonts w:ascii="Times New Roman" w:hAnsi="Times New Roman" w:cs="Times New Roman"/>
          <w:sz w:val="24"/>
          <w:szCs w:val="24"/>
        </w:rPr>
        <w:t>= 0.</w:t>
      </w:r>
      <w:r w:rsidR="002B2A6C">
        <w:rPr>
          <w:rFonts w:ascii="Times New Roman" w:hAnsi="Times New Roman" w:cs="Times New Roman"/>
          <w:sz w:val="24"/>
          <w:szCs w:val="24"/>
        </w:rPr>
        <w:t>30</w:t>
      </w:r>
      <w:r w:rsidR="00616A9A">
        <w:rPr>
          <w:rFonts w:ascii="Times New Roman" w:hAnsi="Times New Roman" w:cs="Times New Roman"/>
          <w:sz w:val="24"/>
          <w:szCs w:val="24"/>
        </w:rPr>
        <w:t xml:space="preserve">). </w:t>
      </w:r>
      <w:r w:rsidR="00207FF8" w:rsidRPr="00E8586A">
        <w:rPr>
          <w:rFonts w:ascii="Times New Roman" w:hAnsi="Times New Roman" w:cs="Times New Roman"/>
          <w:sz w:val="24"/>
          <w:szCs w:val="24"/>
        </w:rPr>
        <w:t>Cohen (</w:t>
      </w:r>
      <w:r w:rsidR="00B31764" w:rsidRPr="00E8586A">
        <w:rPr>
          <w:rFonts w:ascii="Times New Roman" w:hAnsi="Times New Roman" w:cs="Times New Roman"/>
          <w:sz w:val="24"/>
          <w:szCs w:val="24"/>
        </w:rPr>
        <w:t>1988</w:t>
      </w:r>
      <w:r w:rsidR="00207FF8" w:rsidRPr="00E8586A">
        <w:rPr>
          <w:rFonts w:ascii="Times New Roman" w:hAnsi="Times New Roman" w:cs="Times New Roman"/>
          <w:sz w:val="24"/>
          <w:szCs w:val="24"/>
        </w:rPr>
        <w:t>)</w:t>
      </w:r>
      <w:r w:rsidR="00B31764" w:rsidRPr="00E8586A">
        <w:rPr>
          <w:rFonts w:ascii="Times New Roman" w:hAnsi="Times New Roman" w:cs="Times New Roman"/>
          <w:sz w:val="24"/>
          <w:szCs w:val="24"/>
        </w:rPr>
        <w:t xml:space="preserve"> suggested the following conventional values for effect sizes: small, </w:t>
      </w:r>
      <w:r w:rsidR="002B2A6C" w:rsidRPr="00E8586A">
        <w:rPr>
          <w:rFonts w:ascii="Times New Roman" w:hAnsi="Times New Roman" w:cs="Times New Roman"/>
          <w:i/>
          <w:sz w:val="24"/>
          <w:szCs w:val="24"/>
        </w:rPr>
        <w:t xml:space="preserve">r </w:t>
      </w:r>
      <w:r w:rsidR="00B31764" w:rsidRPr="00E8586A">
        <w:rPr>
          <w:rFonts w:ascii="Times New Roman" w:hAnsi="Times New Roman" w:cs="Times New Roman"/>
          <w:sz w:val="24"/>
          <w:szCs w:val="24"/>
        </w:rPr>
        <w:t>= .</w:t>
      </w:r>
      <w:r w:rsidR="002B2A6C" w:rsidRPr="00E8586A">
        <w:rPr>
          <w:rFonts w:ascii="Times New Roman" w:hAnsi="Times New Roman" w:cs="Times New Roman"/>
          <w:sz w:val="24"/>
          <w:szCs w:val="24"/>
        </w:rPr>
        <w:t>10</w:t>
      </w:r>
      <w:r w:rsidR="00B31764" w:rsidRPr="00E8586A">
        <w:rPr>
          <w:rFonts w:ascii="Times New Roman" w:hAnsi="Times New Roman" w:cs="Times New Roman"/>
          <w:sz w:val="24"/>
          <w:szCs w:val="24"/>
        </w:rPr>
        <w:t>; moderate,</w:t>
      </w:r>
      <w:r w:rsidR="00B31764" w:rsidRPr="00E8586A">
        <w:rPr>
          <w:rFonts w:ascii="Times New Roman" w:hAnsi="Times New Roman" w:cs="Times New Roman"/>
          <w:i/>
          <w:sz w:val="24"/>
          <w:szCs w:val="24"/>
        </w:rPr>
        <w:t xml:space="preserve"> </w:t>
      </w:r>
      <w:r w:rsidR="002B2A6C" w:rsidRPr="00E8586A">
        <w:rPr>
          <w:rFonts w:ascii="Times New Roman" w:hAnsi="Times New Roman" w:cs="Times New Roman"/>
          <w:i/>
          <w:sz w:val="24"/>
          <w:szCs w:val="24"/>
        </w:rPr>
        <w:t>r</w:t>
      </w:r>
      <w:r w:rsidR="002B2A6C" w:rsidRPr="00E8586A">
        <w:rPr>
          <w:rFonts w:ascii="Times New Roman" w:hAnsi="Times New Roman" w:cs="Times New Roman"/>
          <w:sz w:val="24"/>
          <w:szCs w:val="24"/>
        </w:rPr>
        <w:t xml:space="preserve"> </w:t>
      </w:r>
      <w:r w:rsidR="00B31764" w:rsidRPr="00E8586A">
        <w:rPr>
          <w:rFonts w:ascii="Times New Roman" w:hAnsi="Times New Roman" w:cs="Times New Roman"/>
          <w:sz w:val="24"/>
          <w:szCs w:val="24"/>
        </w:rPr>
        <w:lastRenderedPageBreak/>
        <w:t>= .</w:t>
      </w:r>
      <w:r w:rsidR="002B2A6C" w:rsidRPr="00E8586A">
        <w:rPr>
          <w:rFonts w:ascii="Times New Roman" w:hAnsi="Times New Roman" w:cs="Times New Roman"/>
          <w:sz w:val="24"/>
          <w:szCs w:val="24"/>
        </w:rPr>
        <w:t>30</w:t>
      </w:r>
      <w:r w:rsidR="00B31764" w:rsidRPr="00E8586A">
        <w:rPr>
          <w:rFonts w:ascii="Times New Roman" w:hAnsi="Times New Roman" w:cs="Times New Roman"/>
          <w:sz w:val="24"/>
          <w:szCs w:val="24"/>
        </w:rPr>
        <w:t xml:space="preserve">; and large, </w:t>
      </w:r>
      <w:r w:rsidR="002B2A6C" w:rsidRPr="00E8586A">
        <w:rPr>
          <w:rFonts w:ascii="Times New Roman" w:hAnsi="Times New Roman" w:cs="Times New Roman"/>
          <w:i/>
          <w:sz w:val="24"/>
          <w:szCs w:val="24"/>
        </w:rPr>
        <w:t>r</w:t>
      </w:r>
      <w:r w:rsidR="002B2A6C" w:rsidRPr="00E8586A">
        <w:rPr>
          <w:rFonts w:ascii="Times New Roman" w:hAnsi="Times New Roman" w:cs="Times New Roman"/>
          <w:sz w:val="24"/>
          <w:szCs w:val="24"/>
        </w:rPr>
        <w:t xml:space="preserve"> </w:t>
      </w:r>
      <w:r w:rsidR="00B31764" w:rsidRPr="00E8586A">
        <w:rPr>
          <w:rFonts w:ascii="Times New Roman" w:hAnsi="Times New Roman" w:cs="Times New Roman"/>
          <w:sz w:val="24"/>
          <w:szCs w:val="24"/>
        </w:rPr>
        <w:t>= .</w:t>
      </w:r>
      <w:r w:rsidR="002B2A6C" w:rsidRPr="00E8586A">
        <w:rPr>
          <w:rFonts w:ascii="Times New Roman" w:hAnsi="Times New Roman" w:cs="Times New Roman"/>
          <w:sz w:val="24"/>
          <w:szCs w:val="24"/>
        </w:rPr>
        <w:t>50</w:t>
      </w:r>
      <w:r w:rsidR="00B31764" w:rsidRPr="00E8586A">
        <w:rPr>
          <w:rFonts w:ascii="Times New Roman" w:hAnsi="Times New Roman" w:cs="Times New Roman"/>
          <w:sz w:val="24"/>
          <w:szCs w:val="24"/>
        </w:rPr>
        <w:t>, and these guidelines are used in this study.</w:t>
      </w:r>
      <w:r w:rsidR="00B31764">
        <w:rPr>
          <w:rFonts w:ascii="Times New Roman" w:hAnsi="Times New Roman" w:cs="Times New Roman"/>
          <w:sz w:val="24"/>
          <w:szCs w:val="24"/>
        </w:rPr>
        <w:t xml:space="preserve"> </w:t>
      </w:r>
      <w:r w:rsidR="00616A9A">
        <w:rPr>
          <w:rFonts w:ascii="Times" w:hAnsi="Times"/>
          <w:sz w:val="24"/>
          <w:szCs w:val="24"/>
        </w:rPr>
        <w:t xml:space="preserve">The resulting sample size was substantial enough to have adequate statistical power.  </w:t>
      </w:r>
    </w:p>
    <w:p w14:paraId="50A29D19" w14:textId="1A54E6DC" w:rsidR="000955D0" w:rsidRDefault="00D877E7" w:rsidP="002B2A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F76EC9">
        <w:rPr>
          <w:rFonts w:ascii="Times New Roman" w:hAnsi="Times New Roman" w:cs="Times New Roman"/>
          <w:sz w:val="24"/>
          <w:szCs w:val="24"/>
        </w:rPr>
        <w:t>he sample was predominately female (75%), white (</w:t>
      </w:r>
      <w:r>
        <w:rPr>
          <w:rFonts w:ascii="Times New Roman" w:hAnsi="Times New Roman" w:cs="Times New Roman"/>
          <w:sz w:val="24"/>
          <w:szCs w:val="24"/>
        </w:rPr>
        <w:t>76</w:t>
      </w:r>
      <w:r w:rsidRPr="00F76EC9">
        <w:rPr>
          <w:rFonts w:ascii="Times New Roman" w:hAnsi="Times New Roman" w:cs="Times New Roman"/>
          <w:sz w:val="24"/>
          <w:szCs w:val="24"/>
        </w:rPr>
        <w:t>%), with the largest majority of students reporting thei</w:t>
      </w:r>
      <w:r>
        <w:rPr>
          <w:rFonts w:ascii="Times New Roman" w:hAnsi="Times New Roman" w:cs="Times New Roman"/>
          <w:sz w:val="24"/>
          <w:szCs w:val="24"/>
        </w:rPr>
        <w:t xml:space="preserve">r grade level as either seniors (37%) or juniors (23%).  </w:t>
      </w:r>
      <w:r w:rsidR="00C94FE0">
        <w:rPr>
          <w:rFonts w:ascii="Times New Roman" w:hAnsi="Times New Roman" w:cs="Times New Roman"/>
          <w:sz w:val="24"/>
          <w:szCs w:val="24"/>
        </w:rPr>
        <w:t>Ages ranged from 18 to 44</w:t>
      </w:r>
      <w:r w:rsidR="00941799">
        <w:rPr>
          <w:rFonts w:ascii="Times New Roman" w:hAnsi="Times New Roman" w:cs="Times New Roman"/>
          <w:sz w:val="24"/>
          <w:szCs w:val="24"/>
        </w:rPr>
        <w:t xml:space="preserve">. </w:t>
      </w:r>
      <w:r>
        <w:rPr>
          <w:rFonts w:ascii="Times New Roman" w:hAnsi="Times New Roman" w:cs="Times New Roman"/>
          <w:sz w:val="24"/>
          <w:szCs w:val="24"/>
        </w:rPr>
        <w:t>A chi-squared analysis was performed and no significant relationship was found between gender and perfectionism cluster group membership, χ</w:t>
      </w:r>
      <w:r w:rsidRPr="001318CA">
        <w:rPr>
          <w:rFonts w:ascii="Times New Roman" w:hAnsi="Times New Roman" w:cs="Times New Roman"/>
          <w:sz w:val="24"/>
          <w:szCs w:val="24"/>
          <w:vertAlign w:val="superscript"/>
        </w:rPr>
        <w:t>2</w:t>
      </w:r>
      <w:r>
        <w:rPr>
          <w:rFonts w:ascii="Times New Roman" w:hAnsi="Times New Roman" w:cs="Times New Roman"/>
          <w:sz w:val="24"/>
          <w:szCs w:val="24"/>
        </w:rPr>
        <w:t xml:space="preserve"> (2, </w:t>
      </w:r>
      <w:r w:rsidRPr="00E43F31">
        <w:rPr>
          <w:rFonts w:ascii="Times New Roman" w:hAnsi="Times New Roman" w:cs="Times New Roman"/>
          <w:i/>
          <w:sz w:val="24"/>
          <w:szCs w:val="24"/>
        </w:rPr>
        <w:t>N</w:t>
      </w:r>
      <w:r>
        <w:rPr>
          <w:rFonts w:ascii="Times New Roman" w:hAnsi="Times New Roman" w:cs="Times New Roman"/>
          <w:sz w:val="24"/>
          <w:szCs w:val="24"/>
        </w:rPr>
        <w:t xml:space="preserve"> = 349) = 3.58, p = .17</w:t>
      </w:r>
      <w:r w:rsidRPr="00BC6E0F">
        <w:rPr>
          <w:rFonts w:ascii="Times New Roman" w:hAnsi="Times New Roman" w:cs="Times New Roman"/>
          <w:sz w:val="24"/>
          <w:szCs w:val="24"/>
        </w:rPr>
        <w:t xml:space="preserve">.  </w:t>
      </w:r>
      <w:r w:rsidR="00833D5E" w:rsidRPr="00BC6E0F">
        <w:rPr>
          <w:rFonts w:ascii="Times New Roman" w:hAnsi="Times New Roman" w:cs="Times New Roman"/>
          <w:sz w:val="24"/>
          <w:szCs w:val="24"/>
        </w:rPr>
        <w:t>However, the chi-square analysis performed on grade level and perfectionism cluster group membership did show a significant relationship, χ</w:t>
      </w:r>
      <w:r w:rsidR="00833D5E" w:rsidRPr="00BC6E0F">
        <w:rPr>
          <w:rFonts w:ascii="Times New Roman" w:hAnsi="Times New Roman" w:cs="Times New Roman"/>
          <w:sz w:val="24"/>
          <w:szCs w:val="24"/>
          <w:vertAlign w:val="superscript"/>
        </w:rPr>
        <w:t>2</w:t>
      </w:r>
      <w:r w:rsidR="00833D5E" w:rsidRPr="00BC6E0F">
        <w:rPr>
          <w:rFonts w:ascii="Times New Roman" w:hAnsi="Times New Roman" w:cs="Times New Roman"/>
          <w:sz w:val="24"/>
          <w:szCs w:val="24"/>
        </w:rPr>
        <w:t xml:space="preserve"> (8, </w:t>
      </w:r>
      <w:r w:rsidR="00833D5E" w:rsidRPr="00BC6E0F">
        <w:rPr>
          <w:rFonts w:ascii="Times New Roman" w:hAnsi="Times New Roman" w:cs="Times New Roman"/>
          <w:i/>
          <w:sz w:val="24"/>
          <w:szCs w:val="24"/>
        </w:rPr>
        <w:t>N</w:t>
      </w:r>
      <w:r w:rsidR="00833D5E" w:rsidRPr="00BC6E0F">
        <w:rPr>
          <w:rFonts w:ascii="Times New Roman" w:hAnsi="Times New Roman" w:cs="Times New Roman"/>
          <w:sz w:val="24"/>
          <w:szCs w:val="24"/>
        </w:rPr>
        <w:t xml:space="preserve"> = 349) = 16.72, p = .03</w:t>
      </w:r>
      <w:r w:rsidR="00833D5E">
        <w:rPr>
          <w:rFonts w:ascii="Times New Roman" w:hAnsi="Times New Roman" w:cs="Times New Roman"/>
          <w:sz w:val="24"/>
          <w:szCs w:val="24"/>
        </w:rPr>
        <w:t>.</w:t>
      </w:r>
      <w:r w:rsidR="00135F95">
        <w:rPr>
          <w:rFonts w:ascii="Times New Roman" w:hAnsi="Times New Roman" w:cs="Times New Roman"/>
          <w:sz w:val="24"/>
          <w:szCs w:val="24"/>
        </w:rPr>
        <w:t xml:space="preserve"> </w:t>
      </w:r>
      <w:r w:rsidR="00B244BF">
        <w:rPr>
          <w:rFonts w:ascii="Times New Roman" w:hAnsi="Times New Roman" w:cs="Times New Roman"/>
          <w:sz w:val="24"/>
          <w:szCs w:val="24"/>
        </w:rPr>
        <w:t xml:space="preserve">This significance is likely due to the fact that freshman were over-represented in the maladaptive perfectionism cluster. </w:t>
      </w:r>
      <w:r w:rsidR="00F00A95">
        <w:rPr>
          <w:rFonts w:ascii="Times New Roman" w:hAnsi="Times New Roman" w:cs="Times New Roman"/>
          <w:sz w:val="24"/>
          <w:szCs w:val="24"/>
        </w:rPr>
        <w:t>Summaries for demographic characteristics of participants are in Table 1.</w:t>
      </w:r>
    </w:p>
    <w:p w14:paraId="3D691DD1" w14:textId="77777777" w:rsidR="006358CC" w:rsidRDefault="006358CC" w:rsidP="006358CC">
      <w:pPr>
        <w:spacing w:after="0" w:line="480" w:lineRule="auto"/>
        <w:ind w:firstLine="720"/>
        <w:rPr>
          <w:rFonts w:ascii="Times" w:hAnsi="Times"/>
          <w:sz w:val="24"/>
          <w:szCs w:val="24"/>
        </w:rPr>
      </w:pPr>
      <w:r>
        <w:rPr>
          <w:rFonts w:ascii="Times" w:hAnsi="Times"/>
          <w:sz w:val="24"/>
          <w:szCs w:val="24"/>
        </w:rPr>
        <w:t>Prior to the commencement of the study, standard procedures were employed and approved by the University of Oklahoma’s Institution Review Board (IRB) for the protection of human research participants.  Potential participants were recruited either in-person or through the University of Oklahoma’s email system. Some of the classes the students were recruited from offered extra credit for research participation.  Individuals whose classes did not offer extra credit for research participation, instead had the opportunity to win one of ten $20.00 gift cards to Amazon.com.  All participants received an email inviting them to participate in the study, which also contained an information sheet outlining the details of the study, and the link to the online surveys housed in Qualtrics.  Consenting participants received access to the digital surveys.  To negate any potential ordering effects, Qualtrics was set up to arrange the surveys randomly.</w:t>
      </w:r>
    </w:p>
    <w:p w14:paraId="01481AE5" w14:textId="77777777" w:rsidR="00A21D80" w:rsidRDefault="00A21D80" w:rsidP="000955D0">
      <w:pPr>
        <w:spacing w:after="0" w:line="240" w:lineRule="auto"/>
        <w:rPr>
          <w:rFonts w:ascii="Times New Roman" w:hAnsi="Times New Roman" w:cs="Times New Roman"/>
          <w:szCs w:val="24"/>
        </w:rPr>
      </w:pPr>
    </w:p>
    <w:p w14:paraId="0971B57B" w14:textId="77777777" w:rsidR="000955D0" w:rsidRPr="00461973" w:rsidRDefault="000955D0" w:rsidP="000955D0">
      <w:pPr>
        <w:spacing w:after="0" w:line="240" w:lineRule="auto"/>
        <w:rPr>
          <w:rFonts w:ascii="Times New Roman" w:hAnsi="Times New Roman" w:cs="Times New Roman"/>
          <w:szCs w:val="24"/>
        </w:rPr>
      </w:pPr>
      <w:r w:rsidRPr="00461973">
        <w:rPr>
          <w:rFonts w:ascii="Times New Roman" w:hAnsi="Times New Roman" w:cs="Times New Roman"/>
          <w:szCs w:val="24"/>
        </w:rPr>
        <w:lastRenderedPageBreak/>
        <w:t>Table 1.</w:t>
      </w:r>
    </w:p>
    <w:p w14:paraId="6A4BEAA6" w14:textId="77777777" w:rsidR="000955D0" w:rsidRDefault="000955D0" w:rsidP="000955D0">
      <w:pPr>
        <w:spacing w:after="0" w:line="480" w:lineRule="auto"/>
        <w:rPr>
          <w:rFonts w:ascii="Times New Roman" w:hAnsi="Times New Roman" w:cs="Times New Roman"/>
          <w:sz w:val="24"/>
          <w:szCs w:val="24"/>
        </w:rPr>
      </w:pPr>
      <w:r w:rsidRPr="00461973">
        <w:rPr>
          <w:rFonts w:ascii="Times New Roman" w:hAnsi="Times New Roman" w:cs="Times New Roman"/>
          <w:i/>
          <w:szCs w:val="24"/>
        </w:rPr>
        <w:t>Demographic Characteristics of Sample</w:t>
      </w:r>
    </w:p>
    <w:tbl>
      <w:tblPr>
        <w:tblStyle w:val="TableGrid"/>
        <w:tblW w:w="5616" w:type="dxa"/>
        <w:tblLayout w:type="fixed"/>
        <w:tblLook w:val="04A0" w:firstRow="1" w:lastRow="0" w:firstColumn="1" w:lastColumn="0" w:noHBand="0" w:noVBand="1"/>
      </w:tblPr>
      <w:tblGrid>
        <w:gridCol w:w="4032"/>
        <w:gridCol w:w="576"/>
        <w:gridCol w:w="1008"/>
      </w:tblGrid>
      <w:tr w:rsidR="000955D0" w:rsidRPr="00396513" w14:paraId="592542F1" w14:textId="77777777" w:rsidTr="000955D0">
        <w:trPr>
          <w:trHeight w:val="413"/>
        </w:trPr>
        <w:tc>
          <w:tcPr>
            <w:tcW w:w="4032" w:type="dxa"/>
            <w:tcBorders>
              <w:top w:val="single" w:sz="4" w:space="0" w:color="auto"/>
              <w:left w:val="nil"/>
              <w:bottom w:val="single" w:sz="4" w:space="0" w:color="auto"/>
              <w:right w:val="nil"/>
            </w:tcBorders>
            <w:vAlign w:val="center"/>
          </w:tcPr>
          <w:p w14:paraId="7D75E0A1" w14:textId="77777777" w:rsidR="000955D0" w:rsidRPr="00396513" w:rsidRDefault="000955D0" w:rsidP="000955D0">
            <w:pPr>
              <w:widowControl w:val="0"/>
              <w:rPr>
                <w:rFonts w:ascii="Times New Roman" w:hAnsi="Times New Roman" w:cs="Times New Roman"/>
                <w:color w:val="000000" w:themeColor="text1"/>
                <w:sz w:val="24"/>
              </w:rPr>
            </w:pPr>
            <w:r>
              <w:rPr>
                <w:rFonts w:ascii="Times New Roman" w:hAnsi="Times New Roman" w:cs="Times New Roman"/>
                <w:color w:val="000000" w:themeColor="text1"/>
                <w:sz w:val="24"/>
              </w:rPr>
              <w:t>Demographic Characteristics (</w:t>
            </w:r>
            <w:r w:rsidRPr="00EB5A68">
              <w:rPr>
                <w:rFonts w:ascii="Times New Roman" w:hAnsi="Times New Roman" w:cs="Times New Roman"/>
                <w:i/>
                <w:color w:val="000000" w:themeColor="text1"/>
                <w:sz w:val="24"/>
              </w:rPr>
              <w:t>N</w:t>
            </w:r>
            <w:r>
              <w:rPr>
                <w:rFonts w:ascii="Times New Roman" w:hAnsi="Times New Roman" w:cs="Times New Roman"/>
                <w:color w:val="000000" w:themeColor="text1"/>
                <w:sz w:val="24"/>
              </w:rPr>
              <w:t xml:space="preserve"> = 349)</w:t>
            </w:r>
          </w:p>
        </w:tc>
        <w:tc>
          <w:tcPr>
            <w:tcW w:w="576" w:type="dxa"/>
            <w:tcBorders>
              <w:top w:val="single" w:sz="4" w:space="0" w:color="auto"/>
              <w:left w:val="nil"/>
              <w:bottom w:val="single" w:sz="4" w:space="0" w:color="auto"/>
              <w:right w:val="nil"/>
            </w:tcBorders>
            <w:vAlign w:val="center"/>
          </w:tcPr>
          <w:p w14:paraId="2E378A22" w14:textId="77777777" w:rsidR="000955D0" w:rsidRPr="00396513" w:rsidRDefault="000955D0" w:rsidP="000955D0">
            <w:pPr>
              <w:widowControl w:val="0"/>
              <w:jc w:val="right"/>
              <w:rPr>
                <w:rFonts w:ascii="Times New Roman" w:hAnsi="Times New Roman" w:cs="Times New Roman"/>
                <w:color w:val="000000" w:themeColor="text1"/>
                <w:sz w:val="24"/>
              </w:rPr>
            </w:pPr>
            <w:r>
              <w:rPr>
                <w:rFonts w:ascii="Times New Roman" w:hAnsi="Times New Roman" w:cs="Times New Roman"/>
                <w:color w:val="000000" w:themeColor="text1"/>
                <w:sz w:val="24"/>
              </w:rPr>
              <w:t>N</w:t>
            </w:r>
          </w:p>
        </w:tc>
        <w:tc>
          <w:tcPr>
            <w:tcW w:w="1008" w:type="dxa"/>
            <w:tcBorders>
              <w:top w:val="single" w:sz="4" w:space="0" w:color="auto"/>
              <w:left w:val="nil"/>
              <w:bottom w:val="single" w:sz="4" w:space="0" w:color="auto"/>
              <w:right w:val="nil"/>
            </w:tcBorders>
            <w:vAlign w:val="center"/>
          </w:tcPr>
          <w:p w14:paraId="23BB07C1" w14:textId="77777777" w:rsidR="000955D0" w:rsidRPr="00396513" w:rsidRDefault="000955D0" w:rsidP="000955D0">
            <w:pPr>
              <w:widowControl w:val="0"/>
              <w:jc w:val="right"/>
              <w:rPr>
                <w:rFonts w:ascii="Times New Roman" w:hAnsi="Times New Roman" w:cs="Times New Roman"/>
                <w:color w:val="000000" w:themeColor="text1"/>
                <w:sz w:val="24"/>
              </w:rPr>
            </w:pPr>
            <w:r>
              <w:rPr>
                <w:rFonts w:ascii="Times New Roman" w:hAnsi="Times New Roman" w:cs="Times New Roman"/>
                <w:color w:val="000000" w:themeColor="text1"/>
                <w:sz w:val="24"/>
              </w:rPr>
              <w:t>%</w:t>
            </w:r>
          </w:p>
        </w:tc>
      </w:tr>
      <w:tr w:rsidR="000955D0" w:rsidRPr="00396513" w14:paraId="0C603FFA" w14:textId="77777777" w:rsidTr="000955D0">
        <w:trPr>
          <w:trHeight w:val="144"/>
        </w:trPr>
        <w:tc>
          <w:tcPr>
            <w:tcW w:w="4032" w:type="dxa"/>
            <w:tcBorders>
              <w:top w:val="single" w:sz="4" w:space="0" w:color="auto"/>
              <w:left w:val="nil"/>
              <w:bottom w:val="nil"/>
              <w:right w:val="nil"/>
            </w:tcBorders>
            <w:vAlign w:val="center"/>
          </w:tcPr>
          <w:p w14:paraId="0585EA80" w14:textId="77777777" w:rsidR="000955D0" w:rsidRPr="00EB5A68" w:rsidRDefault="000955D0" w:rsidP="000955D0">
            <w:pPr>
              <w:widowControl w:val="0"/>
              <w:ind w:firstLine="72"/>
              <w:rPr>
                <w:rFonts w:ascii="Times New Roman" w:hAnsi="Times New Roman" w:cs="Times New Roman"/>
                <w:i/>
                <w:color w:val="000000" w:themeColor="text1"/>
              </w:rPr>
            </w:pPr>
            <w:r w:rsidRPr="00EB5A68">
              <w:rPr>
                <w:rFonts w:ascii="Times New Roman" w:hAnsi="Times New Roman" w:cs="Times New Roman"/>
                <w:i/>
                <w:color w:val="000000" w:themeColor="text1"/>
              </w:rPr>
              <w:t>Gender</w:t>
            </w:r>
          </w:p>
        </w:tc>
        <w:tc>
          <w:tcPr>
            <w:tcW w:w="576" w:type="dxa"/>
            <w:tcBorders>
              <w:top w:val="single" w:sz="4" w:space="0" w:color="auto"/>
              <w:left w:val="nil"/>
              <w:bottom w:val="nil"/>
              <w:right w:val="nil"/>
            </w:tcBorders>
            <w:vAlign w:val="center"/>
          </w:tcPr>
          <w:p w14:paraId="7D81E6E5" w14:textId="77777777" w:rsidR="000955D0" w:rsidRPr="00A115A2" w:rsidRDefault="000955D0" w:rsidP="000955D0">
            <w:pPr>
              <w:widowControl w:val="0"/>
              <w:jc w:val="right"/>
              <w:rPr>
                <w:rFonts w:ascii="Times New Roman" w:hAnsi="Times New Roman" w:cs="Times New Roman"/>
                <w:color w:val="000000" w:themeColor="text1"/>
              </w:rPr>
            </w:pPr>
          </w:p>
        </w:tc>
        <w:tc>
          <w:tcPr>
            <w:tcW w:w="1008" w:type="dxa"/>
            <w:tcBorders>
              <w:top w:val="single" w:sz="4" w:space="0" w:color="auto"/>
              <w:left w:val="nil"/>
              <w:bottom w:val="nil"/>
              <w:right w:val="nil"/>
            </w:tcBorders>
            <w:vAlign w:val="center"/>
          </w:tcPr>
          <w:p w14:paraId="7B83DA72" w14:textId="77777777" w:rsidR="000955D0" w:rsidRPr="00A115A2" w:rsidRDefault="000955D0" w:rsidP="000955D0">
            <w:pPr>
              <w:widowControl w:val="0"/>
              <w:jc w:val="right"/>
              <w:rPr>
                <w:rFonts w:ascii="Times New Roman" w:hAnsi="Times New Roman" w:cs="Times New Roman"/>
                <w:color w:val="000000" w:themeColor="text1"/>
              </w:rPr>
            </w:pPr>
          </w:p>
        </w:tc>
      </w:tr>
      <w:tr w:rsidR="000955D0" w:rsidRPr="00396513" w14:paraId="69B5D941" w14:textId="77777777" w:rsidTr="000955D0">
        <w:trPr>
          <w:trHeight w:val="144"/>
        </w:trPr>
        <w:tc>
          <w:tcPr>
            <w:tcW w:w="4032" w:type="dxa"/>
            <w:tcBorders>
              <w:top w:val="nil"/>
              <w:left w:val="nil"/>
              <w:bottom w:val="nil"/>
              <w:right w:val="nil"/>
            </w:tcBorders>
          </w:tcPr>
          <w:p w14:paraId="63831756"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Male</w:t>
            </w:r>
          </w:p>
        </w:tc>
        <w:tc>
          <w:tcPr>
            <w:tcW w:w="576" w:type="dxa"/>
            <w:tcBorders>
              <w:top w:val="nil"/>
              <w:left w:val="nil"/>
              <w:bottom w:val="nil"/>
              <w:right w:val="nil"/>
            </w:tcBorders>
          </w:tcPr>
          <w:p w14:paraId="37231CF4"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86</w:t>
            </w:r>
          </w:p>
        </w:tc>
        <w:tc>
          <w:tcPr>
            <w:tcW w:w="1008" w:type="dxa"/>
            <w:tcBorders>
              <w:top w:val="nil"/>
              <w:left w:val="nil"/>
              <w:bottom w:val="nil"/>
              <w:right w:val="nil"/>
            </w:tcBorders>
          </w:tcPr>
          <w:p w14:paraId="591A86E5"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24.6</w:t>
            </w:r>
          </w:p>
        </w:tc>
      </w:tr>
      <w:tr w:rsidR="000955D0" w:rsidRPr="00396513" w14:paraId="10FF4ACD" w14:textId="77777777" w:rsidTr="000955D0">
        <w:trPr>
          <w:trHeight w:val="144"/>
        </w:trPr>
        <w:tc>
          <w:tcPr>
            <w:tcW w:w="4032" w:type="dxa"/>
            <w:tcBorders>
              <w:top w:val="nil"/>
              <w:left w:val="nil"/>
              <w:bottom w:val="nil"/>
              <w:right w:val="nil"/>
            </w:tcBorders>
          </w:tcPr>
          <w:p w14:paraId="005C7932"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Female</w:t>
            </w:r>
          </w:p>
        </w:tc>
        <w:tc>
          <w:tcPr>
            <w:tcW w:w="576" w:type="dxa"/>
            <w:tcBorders>
              <w:top w:val="nil"/>
              <w:left w:val="nil"/>
              <w:bottom w:val="nil"/>
              <w:right w:val="nil"/>
            </w:tcBorders>
          </w:tcPr>
          <w:p w14:paraId="76A219D3"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263</w:t>
            </w:r>
          </w:p>
        </w:tc>
        <w:tc>
          <w:tcPr>
            <w:tcW w:w="1008" w:type="dxa"/>
            <w:tcBorders>
              <w:top w:val="nil"/>
              <w:left w:val="nil"/>
              <w:bottom w:val="nil"/>
              <w:right w:val="nil"/>
            </w:tcBorders>
          </w:tcPr>
          <w:p w14:paraId="43C5A95E"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75.4</w:t>
            </w:r>
          </w:p>
        </w:tc>
      </w:tr>
      <w:tr w:rsidR="000955D0" w:rsidRPr="00396513" w14:paraId="0CA81212" w14:textId="77777777" w:rsidTr="000955D0">
        <w:trPr>
          <w:trHeight w:val="20"/>
        </w:trPr>
        <w:tc>
          <w:tcPr>
            <w:tcW w:w="4032" w:type="dxa"/>
            <w:tcBorders>
              <w:top w:val="nil"/>
              <w:left w:val="nil"/>
              <w:bottom w:val="nil"/>
              <w:right w:val="nil"/>
            </w:tcBorders>
          </w:tcPr>
          <w:p w14:paraId="2CE5512C" w14:textId="45786D33" w:rsidR="000955D0" w:rsidRDefault="006358CC"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 xml:space="preserve">  </w:t>
            </w:r>
          </w:p>
        </w:tc>
        <w:tc>
          <w:tcPr>
            <w:tcW w:w="576" w:type="dxa"/>
            <w:tcBorders>
              <w:top w:val="nil"/>
              <w:left w:val="nil"/>
              <w:bottom w:val="nil"/>
              <w:right w:val="nil"/>
            </w:tcBorders>
          </w:tcPr>
          <w:p w14:paraId="7467CF63" w14:textId="77777777" w:rsidR="000955D0"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tcPr>
          <w:p w14:paraId="4D8BF0F7" w14:textId="77777777" w:rsidR="000955D0" w:rsidRDefault="000955D0" w:rsidP="000955D0">
            <w:pPr>
              <w:widowControl w:val="0"/>
              <w:jc w:val="right"/>
              <w:rPr>
                <w:rFonts w:ascii="Times New Roman" w:hAnsi="Times New Roman" w:cs="Times New Roman"/>
                <w:color w:val="000000" w:themeColor="text1"/>
              </w:rPr>
            </w:pPr>
          </w:p>
        </w:tc>
      </w:tr>
      <w:tr w:rsidR="000955D0" w:rsidRPr="00396513" w14:paraId="4BEF9B08" w14:textId="77777777" w:rsidTr="000955D0">
        <w:trPr>
          <w:trHeight w:val="144"/>
        </w:trPr>
        <w:tc>
          <w:tcPr>
            <w:tcW w:w="4032" w:type="dxa"/>
            <w:tcBorders>
              <w:top w:val="nil"/>
              <w:left w:val="nil"/>
              <w:bottom w:val="nil"/>
              <w:right w:val="nil"/>
            </w:tcBorders>
            <w:vAlign w:val="center"/>
          </w:tcPr>
          <w:p w14:paraId="26C9E3F4" w14:textId="77777777" w:rsidR="000955D0" w:rsidRPr="00EB5A68" w:rsidRDefault="000955D0" w:rsidP="000955D0">
            <w:pPr>
              <w:widowControl w:val="0"/>
              <w:ind w:firstLine="72"/>
              <w:rPr>
                <w:rFonts w:ascii="Times New Roman" w:hAnsi="Times New Roman" w:cs="Times New Roman"/>
                <w:i/>
                <w:color w:val="000000" w:themeColor="text1"/>
              </w:rPr>
            </w:pPr>
            <w:r w:rsidRPr="00EB5A68">
              <w:rPr>
                <w:rFonts w:ascii="Times New Roman" w:hAnsi="Times New Roman" w:cs="Times New Roman"/>
                <w:i/>
                <w:color w:val="000000" w:themeColor="text1"/>
              </w:rPr>
              <w:t>Age</w:t>
            </w:r>
          </w:p>
        </w:tc>
        <w:tc>
          <w:tcPr>
            <w:tcW w:w="576" w:type="dxa"/>
            <w:tcBorders>
              <w:top w:val="nil"/>
              <w:left w:val="nil"/>
              <w:bottom w:val="nil"/>
              <w:right w:val="nil"/>
            </w:tcBorders>
            <w:vAlign w:val="center"/>
          </w:tcPr>
          <w:p w14:paraId="2A3ACFF3" w14:textId="77777777" w:rsidR="000955D0" w:rsidRPr="00A115A2"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vAlign w:val="center"/>
          </w:tcPr>
          <w:p w14:paraId="2D485B9F" w14:textId="77777777" w:rsidR="000955D0" w:rsidRPr="00A115A2" w:rsidRDefault="000955D0" w:rsidP="000955D0">
            <w:pPr>
              <w:widowControl w:val="0"/>
              <w:jc w:val="right"/>
              <w:rPr>
                <w:rFonts w:ascii="Times New Roman" w:hAnsi="Times New Roman" w:cs="Times New Roman"/>
                <w:color w:val="000000" w:themeColor="text1"/>
              </w:rPr>
            </w:pPr>
          </w:p>
        </w:tc>
      </w:tr>
      <w:tr w:rsidR="000955D0" w:rsidRPr="00396513" w14:paraId="4AB6591D" w14:textId="77777777" w:rsidTr="000955D0">
        <w:trPr>
          <w:trHeight w:val="144"/>
        </w:trPr>
        <w:tc>
          <w:tcPr>
            <w:tcW w:w="4032" w:type="dxa"/>
            <w:tcBorders>
              <w:top w:val="nil"/>
              <w:left w:val="nil"/>
              <w:bottom w:val="nil"/>
              <w:right w:val="nil"/>
            </w:tcBorders>
          </w:tcPr>
          <w:p w14:paraId="421B6B8E" w14:textId="77777777" w:rsidR="000955D0" w:rsidRPr="00A115A2"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18-21</w:t>
            </w:r>
          </w:p>
        </w:tc>
        <w:tc>
          <w:tcPr>
            <w:tcW w:w="576" w:type="dxa"/>
            <w:tcBorders>
              <w:top w:val="nil"/>
              <w:left w:val="nil"/>
              <w:bottom w:val="nil"/>
              <w:right w:val="nil"/>
            </w:tcBorders>
          </w:tcPr>
          <w:p w14:paraId="30FA04C6"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274</w:t>
            </w:r>
          </w:p>
        </w:tc>
        <w:tc>
          <w:tcPr>
            <w:tcW w:w="1008" w:type="dxa"/>
            <w:tcBorders>
              <w:top w:val="nil"/>
              <w:left w:val="nil"/>
              <w:bottom w:val="nil"/>
              <w:right w:val="nil"/>
            </w:tcBorders>
          </w:tcPr>
          <w:p w14:paraId="0295DFC6"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81.3</w:t>
            </w:r>
          </w:p>
        </w:tc>
      </w:tr>
      <w:tr w:rsidR="000955D0" w:rsidRPr="00396513" w14:paraId="4A5B2848" w14:textId="77777777" w:rsidTr="000955D0">
        <w:trPr>
          <w:trHeight w:val="144"/>
        </w:trPr>
        <w:tc>
          <w:tcPr>
            <w:tcW w:w="4032" w:type="dxa"/>
            <w:tcBorders>
              <w:top w:val="nil"/>
              <w:left w:val="nil"/>
              <w:bottom w:val="nil"/>
              <w:right w:val="nil"/>
            </w:tcBorders>
          </w:tcPr>
          <w:p w14:paraId="5085917E" w14:textId="77777777" w:rsidR="000955D0" w:rsidRPr="00A115A2"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22-25</w:t>
            </w:r>
          </w:p>
        </w:tc>
        <w:tc>
          <w:tcPr>
            <w:tcW w:w="576" w:type="dxa"/>
            <w:tcBorders>
              <w:top w:val="nil"/>
              <w:left w:val="nil"/>
              <w:bottom w:val="nil"/>
              <w:right w:val="nil"/>
            </w:tcBorders>
          </w:tcPr>
          <w:p w14:paraId="2F2B6518"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48</w:t>
            </w:r>
          </w:p>
        </w:tc>
        <w:tc>
          <w:tcPr>
            <w:tcW w:w="1008" w:type="dxa"/>
            <w:tcBorders>
              <w:top w:val="nil"/>
              <w:left w:val="nil"/>
              <w:bottom w:val="nil"/>
              <w:right w:val="nil"/>
            </w:tcBorders>
          </w:tcPr>
          <w:p w14:paraId="2ED206C9"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11.9</w:t>
            </w:r>
          </w:p>
        </w:tc>
      </w:tr>
      <w:tr w:rsidR="000955D0" w:rsidRPr="00396513" w14:paraId="68D18864" w14:textId="77777777" w:rsidTr="000955D0">
        <w:trPr>
          <w:trHeight w:val="144"/>
        </w:trPr>
        <w:tc>
          <w:tcPr>
            <w:tcW w:w="4032" w:type="dxa"/>
            <w:tcBorders>
              <w:top w:val="nil"/>
              <w:left w:val="nil"/>
              <w:bottom w:val="nil"/>
              <w:right w:val="nil"/>
            </w:tcBorders>
          </w:tcPr>
          <w:p w14:paraId="26253523" w14:textId="77777777" w:rsidR="000955D0" w:rsidRPr="00A115A2"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26-29</w:t>
            </w:r>
          </w:p>
        </w:tc>
        <w:tc>
          <w:tcPr>
            <w:tcW w:w="576" w:type="dxa"/>
            <w:tcBorders>
              <w:top w:val="nil"/>
              <w:left w:val="nil"/>
              <w:bottom w:val="nil"/>
              <w:right w:val="nil"/>
            </w:tcBorders>
          </w:tcPr>
          <w:p w14:paraId="7C745787"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14</w:t>
            </w:r>
          </w:p>
        </w:tc>
        <w:tc>
          <w:tcPr>
            <w:tcW w:w="1008" w:type="dxa"/>
            <w:tcBorders>
              <w:top w:val="nil"/>
              <w:left w:val="nil"/>
              <w:bottom w:val="nil"/>
              <w:right w:val="nil"/>
            </w:tcBorders>
          </w:tcPr>
          <w:p w14:paraId="164ED1C1"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3.3</w:t>
            </w:r>
          </w:p>
        </w:tc>
      </w:tr>
      <w:tr w:rsidR="000955D0" w:rsidRPr="00396513" w14:paraId="1629BA50" w14:textId="77777777" w:rsidTr="000955D0">
        <w:trPr>
          <w:trHeight w:val="144"/>
        </w:trPr>
        <w:tc>
          <w:tcPr>
            <w:tcW w:w="4032" w:type="dxa"/>
            <w:tcBorders>
              <w:top w:val="nil"/>
              <w:left w:val="nil"/>
              <w:bottom w:val="nil"/>
              <w:right w:val="nil"/>
            </w:tcBorders>
          </w:tcPr>
          <w:p w14:paraId="496A55C5" w14:textId="77777777" w:rsidR="000955D0" w:rsidRPr="00A115A2"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30-34</w:t>
            </w:r>
            <w:r>
              <w:rPr>
                <w:rFonts w:ascii="Times New Roman" w:hAnsi="Times New Roman" w:cs="Times New Roman"/>
                <w:color w:val="000000" w:themeColor="text1"/>
              </w:rPr>
              <w:tab/>
            </w:r>
          </w:p>
        </w:tc>
        <w:tc>
          <w:tcPr>
            <w:tcW w:w="576" w:type="dxa"/>
            <w:tcBorders>
              <w:top w:val="nil"/>
              <w:left w:val="nil"/>
              <w:bottom w:val="nil"/>
              <w:right w:val="nil"/>
            </w:tcBorders>
          </w:tcPr>
          <w:p w14:paraId="0F69408F"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7</w:t>
            </w:r>
          </w:p>
        </w:tc>
        <w:tc>
          <w:tcPr>
            <w:tcW w:w="1008" w:type="dxa"/>
            <w:tcBorders>
              <w:top w:val="nil"/>
              <w:left w:val="nil"/>
              <w:bottom w:val="nil"/>
              <w:right w:val="nil"/>
            </w:tcBorders>
          </w:tcPr>
          <w:p w14:paraId="53DE6732"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1.6</w:t>
            </w:r>
          </w:p>
        </w:tc>
      </w:tr>
      <w:tr w:rsidR="000955D0" w:rsidRPr="00396513" w14:paraId="7DA052B5" w14:textId="77777777" w:rsidTr="000955D0">
        <w:trPr>
          <w:trHeight w:val="144"/>
        </w:trPr>
        <w:tc>
          <w:tcPr>
            <w:tcW w:w="4032" w:type="dxa"/>
            <w:tcBorders>
              <w:top w:val="nil"/>
              <w:left w:val="nil"/>
              <w:bottom w:val="nil"/>
              <w:right w:val="nil"/>
            </w:tcBorders>
          </w:tcPr>
          <w:p w14:paraId="59DD5E09" w14:textId="77777777" w:rsidR="000955D0"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35-39</w:t>
            </w:r>
          </w:p>
        </w:tc>
        <w:tc>
          <w:tcPr>
            <w:tcW w:w="576" w:type="dxa"/>
            <w:tcBorders>
              <w:top w:val="nil"/>
              <w:left w:val="nil"/>
              <w:bottom w:val="nil"/>
              <w:right w:val="nil"/>
            </w:tcBorders>
          </w:tcPr>
          <w:p w14:paraId="1C6D6A58"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4</w:t>
            </w:r>
          </w:p>
        </w:tc>
        <w:tc>
          <w:tcPr>
            <w:tcW w:w="1008" w:type="dxa"/>
            <w:tcBorders>
              <w:top w:val="nil"/>
              <w:left w:val="nil"/>
              <w:bottom w:val="nil"/>
              <w:right w:val="nil"/>
            </w:tcBorders>
          </w:tcPr>
          <w:p w14:paraId="2C957B1A"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0.8</w:t>
            </w:r>
          </w:p>
        </w:tc>
      </w:tr>
      <w:tr w:rsidR="000955D0" w:rsidRPr="00396513" w14:paraId="57A4F349" w14:textId="77777777" w:rsidTr="000955D0">
        <w:trPr>
          <w:trHeight w:val="144"/>
        </w:trPr>
        <w:tc>
          <w:tcPr>
            <w:tcW w:w="4032" w:type="dxa"/>
            <w:tcBorders>
              <w:top w:val="nil"/>
              <w:left w:val="nil"/>
              <w:bottom w:val="nil"/>
              <w:right w:val="nil"/>
            </w:tcBorders>
          </w:tcPr>
          <w:p w14:paraId="0A91E7C9" w14:textId="77777777" w:rsidR="000955D0" w:rsidRDefault="000955D0" w:rsidP="000955D0">
            <w:pPr>
              <w:widowControl w:val="0"/>
              <w:ind w:firstLine="252"/>
              <w:rPr>
                <w:rFonts w:ascii="Times New Roman" w:hAnsi="Times New Roman" w:cs="Times New Roman"/>
                <w:color w:val="000000" w:themeColor="text1"/>
              </w:rPr>
            </w:pPr>
            <w:r>
              <w:rPr>
                <w:rFonts w:ascii="Times New Roman" w:hAnsi="Times New Roman" w:cs="Times New Roman"/>
                <w:color w:val="000000" w:themeColor="text1"/>
              </w:rPr>
              <w:t>40-44</w:t>
            </w:r>
          </w:p>
        </w:tc>
        <w:tc>
          <w:tcPr>
            <w:tcW w:w="576" w:type="dxa"/>
            <w:tcBorders>
              <w:top w:val="nil"/>
              <w:left w:val="nil"/>
              <w:bottom w:val="nil"/>
              <w:right w:val="nil"/>
            </w:tcBorders>
          </w:tcPr>
          <w:p w14:paraId="1A75D194"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2</w:t>
            </w:r>
          </w:p>
        </w:tc>
        <w:tc>
          <w:tcPr>
            <w:tcW w:w="1008" w:type="dxa"/>
            <w:tcBorders>
              <w:top w:val="nil"/>
              <w:left w:val="nil"/>
              <w:bottom w:val="nil"/>
              <w:right w:val="nil"/>
            </w:tcBorders>
          </w:tcPr>
          <w:p w14:paraId="34F5E026"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0.4</w:t>
            </w:r>
          </w:p>
        </w:tc>
      </w:tr>
      <w:tr w:rsidR="000955D0" w:rsidRPr="00396513" w14:paraId="6C00C2E9" w14:textId="77777777" w:rsidTr="000955D0">
        <w:trPr>
          <w:trHeight w:val="144"/>
        </w:trPr>
        <w:tc>
          <w:tcPr>
            <w:tcW w:w="4032" w:type="dxa"/>
            <w:tcBorders>
              <w:top w:val="nil"/>
              <w:left w:val="nil"/>
              <w:bottom w:val="nil"/>
              <w:right w:val="nil"/>
            </w:tcBorders>
          </w:tcPr>
          <w:p w14:paraId="6E161D6B" w14:textId="77777777" w:rsidR="000955D0" w:rsidRDefault="000955D0" w:rsidP="000955D0">
            <w:pPr>
              <w:widowControl w:val="0"/>
              <w:ind w:firstLine="252"/>
              <w:rPr>
                <w:rFonts w:ascii="Times New Roman" w:hAnsi="Times New Roman" w:cs="Times New Roman"/>
                <w:color w:val="000000" w:themeColor="text1"/>
              </w:rPr>
            </w:pPr>
          </w:p>
        </w:tc>
        <w:tc>
          <w:tcPr>
            <w:tcW w:w="576" w:type="dxa"/>
            <w:tcBorders>
              <w:top w:val="nil"/>
              <w:left w:val="nil"/>
              <w:bottom w:val="nil"/>
              <w:right w:val="nil"/>
            </w:tcBorders>
          </w:tcPr>
          <w:p w14:paraId="61739345" w14:textId="77777777" w:rsidR="000955D0"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tcPr>
          <w:p w14:paraId="29E5B295" w14:textId="77777777" w:rsidR="000955D0" w:rsidRDefault="000955D0" w:rsidP="000955D0">
            <w:pPr>
              <w:widowControl w:val="0"/>
              <w:jc w:val="right"/>
              <w:rPr>
                <w:rFonts w:ascii="Times New Roman" w:hAnsi="Times New Roman" w:cs="Times New Roman"/>
                <w:color w:val="000000" w:themeColor="text1"/>
              </w:rPr>
            </w:pPr>
          </w:p>
        </w:tc>
      </w:tr>
      <w:tr w:rsidR="000955D0" w:rsidRPr="00396513" w14:paraId="06A64B3E" w14:textId="77777777" w:rsidTr="000955D0">
        <w:trPr>
          <w:trHeight w:val="144"/>
        </w:trPr>
        <w:tc>
          <w:tcPr>
            <w:tcW w:w="4032" w:type="dxa"/>
            <w:tcBorders>
              <w:top w:val="nil"/>
              <w:left w:val="nil"/>
              <w:bottom w:val="nil"/>
              <w:right w:val="nil"/>
            </w:tcBorders>
            <w:vAlign w:val="center"/>
          </w:tcPr>
          <w:p w14:paraId="74425B1A" w14:textId="77777777" w:rsidR="000955D0" w:rsidRPr="00EB5A68" w:rsidRDefault="000955D0" w:rsidP="000955D0">
            <w:pPr>
              <w:widowControl w:val="0"/>
              <w:ind w:firstLine="72"/>
              <w:rPr>
                <w:rFonts w:ascii="Times New Roman" w:hAnsi="Times New Roman" w:cs="Times New Roman"/>
                <w:i/>
                <w:color w:val="000000" w:themeColor="text1"/>
              </w:rPr>
            </w:pPr>
            <w:r w:rsidRPr="00EB5A68">
              <w:rPr>
                <w:rFonts w:ascii="Times New Roman" w:hAnsi="Times New Roman" w:cs="Times New Roman"/>
                <w:i/>
                <w:color w:val="000000" w:themeColor="text1"/>
              </w:rPr>
              <w:t>Status</w:t>
            </w:r>
          </w:p>
        </w:tc>
        <w:tc>
          <w:tcPr>
            <w:tcW w:w="576" w:type="dxa"/>
            <w:tcBorders>
              <w:top w:val="nil"/>
              <w:left w:val="nil"/>
              <w:bottom w:val="nil"/>
              <w:right w:val="nil"/>
            </w:tcBorders>
          </w:tcPr>
          <w:p w14:paraId="30ADFB64" w14:textId="77777777" w:rsidR="000955D0" w:rsidRPr="00A115A2"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tcPr>
          <w:p w14:paraId="1D920A6A" w14:textId="77777777" w:rsidR="000955D0" w:rsidRPr="00A115A2" w:rsidRDefault="000955D0" w:rsidP="000955D0">
            <w:pPr>
              <w:widowControl w:val="0"/>
              <w:jc w:val="right"/>
              <w:rPr>
                <w:rFonts w:ascii="Times New Roman" w:hAnsi="Times New Roman" w:cs="Times New Roman"/>
                <w:color w:val="000000" w:themeColor="text1"/>
              </w:rPr>
            </w:pPr>
          </w:p>
        </w:tc>
      </w:tr>
      <w:tr w:rsidR="000955D0" w:rsidRPr="00396513" w14:paraId="33869D44" w14:textId="77777777" w:rsidTr="000955D0">
        <w:trPr>
          <w:trHeight w:val="144"/>
        </w:trPr>
        <w:tc>
          <w:tcPr>
            <w:tcW w:w="4032" w:type="dxa"/>
            <w:tcBorders>
              <w:top w:val="nil"/>
              <w:left w:val="nil"/>
              <w:bottom w:val="nil"/>
              <w:right w:val="nil"/>
            </w:tcBorders>
          </w:tcPr>
          <w:p w14:paraId="34A14EFC"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Freshman</w:t>
            </w:r>
          </w:p>
        </w:tc>
        <w:tc>
          <w:tcPr>
            <w:tcW w:w="576" w:type="dxa"/>
            <w:tcBorders>
              <w:top w:val="nil"/>
              <w:left w:val="nil"/>
              <w:bottom w:val="nil"/>
              <w:right w:val="nil"/>
            </w:tcBorders>
          </w:tcPr>
          <w:p w14:paraId="2B5FDBA3"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74</w:t>
            </w:r>
          </w:p>
        </w:tc>
        <w:tc>
          <w:tcPr>
            <w:tcW w:w="1008" w:type="dxa"/>
            <w:tcBorders>
              <w:top w:val="nil"/>
              <w:left w:val="nil"/>
              <w:bottom w:val="nil"/>
              <w:right w:val="nil"/>
            </w:tcBorders>
          </w:tcPr>
          <w:p w14:paraId="1779B7A3"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21.1</w:t>
            </w:r>
          </w:p>
        </w:tc>
      </w:tr>
      <w:tr w:rsidR="000955D0" w:rsidRPr="00396513" w14:paraId="4BAF4BF3" w14:textId="77777777" w:rsidTr="000955D0">
        <w:trPr>
          <w:trHeight w:val="144"/>
        </w:trPr>
        <w:tc>
          <w:tcPr>
            <w:tcW w:w="4032" w:type="dxa"/>
            <w:tcBorders>
              <w:top w:val="nil"/>
              <w:left w:val="nil"/>
              <w:bottom w:val="nil"/>
              <w:right w:val="nil"/>
            </w:tcBorders>
          </w:tcPr>
          <w:p w14:paraId="4E4C0442"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Sophomore</w:t>
            </w:r>
          </w:p>
        </w:tc>
        <w:tc>
          <w:tcPr>
            <w:tcW w:w="576" w:type="dxa"/>
            <w:tcBorders>
              <w:top w:val="nil"/>
              <w:left w:val="nil"/>
              <w:bottom w:val="nil"/>
              <w:right w:val="nil"/>
            </w:tcBorders>
          </w:tcPr>
          <w:p w14:paraId="554C278D"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54</w:t>
            </w:r>
          </w:p>
        </w:tc>
        <w:tc>
          <w:tcPr>
            <w:tcW w:w="1008" w:type="dxa"/>
            <w:tcBorders>
              <w:top w:val="nil"/>
              <w:left w:val="nil"/>
              <w:bottom w:val="nil"/>
              <w:right w:val="nil"/>
            </w:tcBorders>
          </w:tcPr>
          <w:p w14:paraId="65962250"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15.4</w:t>
            </w:r>
          </w:p>
        </w:tc>
      </w:tr>
      <w:tr w:rsidR="000955D0" w:rsidRPr="00396513" w14:paraId="7837E07E" w14:textId="77777777" w:rsidTr="000955D0">
        <w:trPr>
          <w:trHeight w:val="144"/>
        </w:trPr>
        <w:tc>
          <w:tcPr>
            <w:tcW w:w="4032" w:type="dxa"/>
            <w:tcBorders>
              <w:top w:val="nil"/>
              <w:left w:val="nil"/>
              <w:bottom w:val="nil"/>
              <w:right w:val="nil"/>
            </w:tcBorders>
          </w:tcPr>
          <w:p w14:paraId="1F0190E8"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Junior</w:t>
            </w:r>
          </w:p>
        </w:tc>
        <w:tc>
          <w:tcPr>
            <w:tcW w:w="576" w:type="dxa"/>
            <w:tcBorders>
              <w:top w:val="nil"/>
              <w:left w:val="nil"/>
              <w:bottom w:val="nil"/>
              <w:right w:val="nil"/>
            </w:tcBorders>
          </w:tcPr>
          <w:p w14:paraId="1A20CFC7"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81</w:t>
            </w:r>
          </w:p>
        </w:tc>
        <w:tc>
          <w:tcPr>
            <w:tcW w:w="1008" w:type="dxa"/>
            <w:tcBorders>
              <w:top w:val="nil"/>
              <w:left w:val="nil"/>
              <w:bottom w:val="nil"/>
              <w:right w:val="nil"/>
            </w:tcBorders>
          </w:tcPr>
          <w:p w14:paraId="77CFC14F"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23.1</w:t>
            </w:r>
          </w:p>
        </w:tc>
      </w:tr>
      <w:tr w:rsidR="000955D0" w:rsidRPr="00396513" w14:paraId="1B10E4C3" w14:textId="77777777" w:rsidTr="000955D0">
        <w:trPr>
          <w:trHeight w:val="144"/>
        </w:trPr>
        <w:tc>
          <w:tcPr>
            <w:tcW w:w="4032" w:type="dxa"/>
            <w:tcBorders>
              <w:top w:val="nil"/>
              <w:left w:val="nil"/>
              <w:bottom w:val="nil"/>
              <w:right w:val="nil"/>
            </w:tcBorders>
          </w:tcPr>
          <w:p w14:paraId="12AC3817" w14:textId="77777777" w:rsidR="000955D0" w:rsidRPr="00A115A2"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Senior</w:t>
            </w:r>
          </w:p>
        </w:tc>
        <w:tc>
          <w:tcPr>
            <w:tcW w:w="576" w:type="dxa"/>
            <w:tcBorders>
              <w:top w:val="nil"/>
              <w:left w:val="nil"/>
              <w:bottom w:val="nil"/>
              <w:right w:val="nil"/>
            </w:tcBorders>
          </w:tcPr>
          <w:p w14:paraId="73F076A3"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129</w:t>
            </w:r>
          </w:p>
        </w:tc>
        <w:tc>
          <w:tcPr>
            <w:tcW w:w="1008" w:type="dxa"/>
            <w:tcBorders>
              <w:top w:val="nil"/>
              <w:left w:val="nil"/>
              <w:bottom w:val="nil"/>
              <w:right w:val="nil"/>
            </w:tcBorders>
          </w:tcPr>
          <w:p w14:paraId="6B043277"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36.9</w:t>
            </w:r>
          </w:p>
        </w:tc>
      </w:tr>
      <w:tr w:rsidR="000955D0" w:rsidRPr="00396513" w14:paraId="690111E6" w14:textId="77777777" w:rsidTr="000955D0">
        <w:trPr>
          <w:trHeight w:val="144"/>
        </w:trPr>
        <w:tc>
          <w:tcPr>
            <w:tcW w:w="4032" w:type="dxa"/>
            <w:tcBorders>
              <w:top w:val="nil"/>
              <w:left w:val="nil"/>
              <w:bottom w:val="nil"/>
              <w:right w:val="nil"/>
            </w:tcBorders>
          </w:tcPr>
          <w:p w14:paraId="7224C51C"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Graduate Student</w:t>
            </w:r>
          </w:p>
        </w:tc>
        <w:tc>
          <w:tcPr>
            <w:tcW w:w="576" w:type="dxa"/>
            <w:tcBorders>
              <w:top w:val="nil"/>
              <w:left w:val="nil"/>
              <w:bottom w:val="nil"/>
              <w:right w:val="nil"/>
            </w:tcBorders>
          </w:tcPr>
          <w:p w14:paraId="07AAACD3"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12</w:t>
            </w:r>
          </w:p>
        </w:tc>
        <w:tc>
          <w:tcPr>
            <w:tcW w:w="1008" w:type="dxa"/>
            <w:tcBorders>
              <w:top w:val="nil"/>
              <w:left w:val="nil"/>
              <w:bottom w:val="nil"/>
              <w:right w:val="nil"/>
            </w:tcBorders>
          </w:tcPr>
          <w:p w14:paraId="39B4D2A0" w14:textId="77777777" w:rsidR="000955D0" w:rsidRPr="00A115A2"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3.4</w:t>
            </w:r>
          </w:p>
        </w:tc>
      </w:tr>
      <w:tr w:rsidR="000955D0" w:rsidRPr="00396513" w14:paraId="0484B405" w14:textId="77777777" w:rsidTr="000955D0">
        <w:trPr>
          <w:trHeight w:val="144"/>
        </w:trPr>
        <w:tc>
          <w:tcPr>
            <w:tcW w:w="4032" w:type="dxa"/>
            <w:tcBorders>
              <w:top w:val="nil"/>
              <w:left w:val="nil"/>
              <w:bottom w:val="nil"/>
              <w:right w:val="nil"/>
            </w:tcBorders>
            <w:vAlign w:val="center"/>
          </w:tcPr>
          <w:p w14:paraId="69189339" w14:textId="77777777" w:rsidR="000955D0" w:rsidRDefault="000955D0" w:rsidP="000955D0">
            <w:pPr>
              <w:widowControl w:val="0"/>
              <w:ind w:left="252" w:hanging="180"/>
              <w:rPr>
                <w:rFonts w:ascii="Times New Roman" w:hAnsi="Times New Roman" w:cs="Times New Roman"/>
                <w:color w:val="000000" w:themeColor="text1"/>
              </w:rPr>
            </w:pPr>
          </w:p>
        </w:tc>
        <w:tc>
          <w:tcPr>
            <w:tcW w:w="576" w:type="dxa"/>
            <w:tcBorders>
              <w:top w:val="nil"/>
              <w:left w:val="nil"/>
              <w:bottom w:val="nil"/>
              <w:right w:val="nil"/>
            </w:tcBorders>
          </w:tcPr>
          <w:p w14:paraId="6ED4D668" w14:textId="77777777" w:rsidR="000955D0"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tcPr>
          <w:p w14:paraId="763258C7" w14:textId="77777777" w:rsidR="000955D0" w:rsidRDefault="000955D0" w:rsidP="000955D0">
            <w:pPr>
              <w:widowControl w:val="0"/>
              <w:jc w:val="right"/>
              <w:rPr>
                <w:rFonts w:ascii="Times New Roman" w:hAnsi="Times New Roman" w:cs="Times New Roman"/>
                <w:color w:val="000000" w:themeColor="text1"/>
              </w:rPr>
            </w:pPr>
          </w:p>
        </w:tc>
      </w:tr>
      <w:tr w:rsidR="000955D0" w:rsidRPr="00396513" w14:paraId="746C66A0" w14:textId="77777777" w:rsidTr="000955D0">
        <w:trPr>
          <w:trHeight w:val="144"/>
        </w:trPr>
        <w:tc>
          <w:tcPr>
            <w:tcW w:w="4032" w:type="dxa"/>
            <w:tcBorders>
              <w:top w:val="nil"/>
              <w:left w:val="nil"/>
              <w:bottom w:val="nil"/>
              <w:right w:val="nil"/>
            </w:tcBorders>
            <w:vAlign w:val="center"/>
          </w:tcPr>
          <w:p w14:paraId="71FAE2AE" w14:textId="77777777" w:rsidR="000955D0" w:rsidRPr="00EB5A68" w:rsidRDefault="000955D0" w:rsidP="000955D0">
            <w:pPr>
              <w:widowControl w:val="0"/>
              <w:ind w:left="252" w:hanging="180"/>
              <w:rPr>
                <w:rFonts w:ascii="Times New Roman" w:hAnsi="Times New Roman" w:cs="Times New Roman"/>
                <w:i/>
                <w:color w:val="000000" w:themeColor="text1"/>
              </w:rPr>
            </w:pPr>
            <w:r w:rsidRPr="00EB5A68">
              <w:rPr>
                <w:rFonts w:ascii="Times New Roman" w:hAnsi="Times New Roman" w:cs="Times New Roman"/>
                <w:i/>
                <w:color w:val="000000" w:themeColor="text1"/>
              </w:rPr>
              <w:t>Ethnicity</w:t>
            </w:r>
          </w:p>
        </w:tc>
        <w:tc>
          <w:tcPr>
            <w:tcW w:w="576" w:type="dxa"/>
            <w:tcBorders>
              <w:top w:val="nil"/>
              <w:left w:val="nil"/>
              <w:bottom w:val="nil"/>
              <w:right w:val="nil"/>
            </w:tcBorders>
          </w:tcPr>
          <w:p w14:paraId="40D71643" w14:textId="77777777" w:rsidR="000955D0" w:rsidRDefault="000955D0" w:rsidP="000955D0">
            <w:pPr>
              <w:widowControl w:val="0"/>
              <w:jc w:val="right"/>
              <w:rPr>
                <w:rFonts w:ascii="Times New Roman" w:hAnsi="Times New Roman" w:cs="Times New Roman"/>
                <w:color w:val="000000" w:themeColor="text1"/>
              </w:rPr>
            </w:pPr>
          </w:p>
        </w:tc>
        <w:tc>
          <w:tcPr>
            <w:tcW w:w="1008" w:type="dxa"/>
            <w:tcBorders>
              <w:top w:val="nil"/>
              <w:left w:val="nil"/>
              <w:bottom w:val="nil"/>
              <w:right w:val="nil"/>
            </w:tcBorders>
          </w:tcPr>
          <w:p w14:paraId="167DD54B" w14:textId="77777777" w:rsidR="000955D0" w:rsidRDefault="000955D0" w:rsidP="000955D0">
            <w:pPr>
              <w:widowControl w:val="0"/>
              <w:jc w:val="right"/>
              <w:rPr>
                <w:rFonts w:ascii="Times New Roman" w:hAnsi="Times New Roman" w:cs="Times New Roman"/>
                <w:color w:val="000000" w:themeColor="text1"/>
              </w:rPr>
            </w:pPr>
          </w:p>
        </w:tc>
      </w:tr>
      <w:tr w:rsidR="000955D0" w:rsidRPr="00396513" w14:paraId="54D87785" w14:textId="77777777" w:rsidTr="000955D0">
        <w:trPr>
          <w:trHeight w:val="144"/>
        </w:trPr>
        <w:tc>
          <w:tcPr>
            <w:tcW w:w="4032" w:type="dxa"/>
            <w:tcBorders>
              <w:top w:val="nil"/>
              <w:left w:val="nil"/>
              <w:bottom w:val="nil"/>
              <w:right w:val="nil"/>
            </w:tcBorders>
          </w:tcPr>
          <w:p w14:paraId="7DA9F3CB"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American Indian/Alaska Native</w:t>
            </w:r>
          </w:p>
        </w:tc>
        <w:tc>
          <w:tcPr>
            <w:tcW w:w="576" w:type="dxa"/>
            <w:tcBorders>
              <w:top w:val="nil"/>
              <w:left w:val="nil"/>
              <w:bottom w:val="nil"/>
              <w:right w:val="nil"/>
            </w:tcBorders>
          </w:tcPr>
          <w:p w14:paraId="7BFAB3B2"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16</w:t>
            </w:r>
          </w:p>
        </w:tc>
        <w:tc>
          <w:tcPr>
            <w:tcW w:w="1008" w:type="dxa"/>
            <w:tcBorders>
              <w:top w:val="nil"/>
              <w:left w:val="nil"/>
              <w:bottom w:val="nil"/>
              <w:right w:val="nil"/>
            </w:tcBorders>
          </w:tcPr>
          <w:p w14:paraId="5BCCA4BB"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4.0</w:t>
            </w:r>
          </w:p>
        </w:tc>
      </w:tr>
      <w:tr w:rsidR="000955D0" w:rsidRPr="00396513" w14:paraId="32C98DCC" w14:textId="77777777" w:rsidTr="000955D0">
        <w:trPr>
          <w:trHeight w:val="144"/>
        </w:trPr>
        <w:tc>
          <w:tcPr>
            <w:tcW w:w="4032" w:type="dxa"/>
            <w:tcBorders>
              <w:top w:val="nil"/>
              <w:left w:val="nil"/>
              <w:bottom w:val="nil"/>
              <w:right w:val="nil"/>
            </w:tcBorders>
          </w:tcPr>
          <w:p w14:paraId="0F6DFE23"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Asian</w:t>
            </w:r>
          </w:p>
        </w:tc>
        <w:tc>
          <w:tcPr>
            <w:tcW w:w="576" w:type="dxa"/>
            <w:tcBorders>
              <w:top w:val="nil"/>
              <w:left w:val="nil"/>
              <w:bottom w:val="nil"/>
              <w:right w:val="nil"/>
            </w:tcBorders>
          </w:tcPr>
          <w:p w14:paraId="09BB4FDF"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23</w:t>
            </w:r>
          </w:p>
        </w:tc>
        <w:tc>
          <w:tcPr>
            <w:tcW w:w="1008" w:type="dxa"/>
            <w:tcBorders>
              <w:top w:val="nil"/>
              <w:left w:val="nil"/>
              <w:bottom w:val="nil"/>
              <w:right w:val="nil"/>
            </w:tcBorders>
          </w:tcPr>
          <w:p w14:paraId="71F3D89A"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5.7</w:t>
            </w:r>
          </w:p>
        </w:tc>
      </w:tr>
      <w:tr w:rsidR="000955D0" w:rsidRPr="00396513" w14:paraId="6B21D60A" w14:textId="77777777" w:rsidTr="000955D0">
        <w:trPr>
          <w:trHeight w:val="144"/>
        </w:trPr>
        <w:tc>
          <w:tcPr>
            <w:tcW w:w="4032" w:type="dxa"/>
            <w:tcBorders>
              <w:top w:val="nil"/>
              <w:left w:val="nil"/>
              <w:bottom w:val="nil"/>
              <w:right w:val="nil"/>
            </w:tcBorders>
          </w:tcPr>
          <w:p w14:paraId="79519CB4"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Black/African American</w:t>
            </w:r>
          </w:p>
        </w:tc>
        <w:tc>
          <w:tcPr>
            <w:tcW w:w="576" w:type="dxa"/>
            <w:tcBorders>
              <w:top w:val="nil"/>
              <w:left w:val="nil"/>
              <w:bottom w:val="nil"/>
              <w:right w:val="nil"/>
            </w:tcBorders>
          </w:tcPr>
          <w:p w14:paraId="4AF59E2D"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6</w:t>
            </w:r>
          </w:p>
        </w:tc>
        <w:tc>
          <w:tcPr>
            <w:tcW w:w="1008" w:type="dxa"/>
            <w:tcBorders>
              <w:top w:val="nil"/>
              <w:left w:val="nil"/>
              <w:bottom w:val="nil"/>
              <w:right w:val="nil"/>
            </w:tcBorders>
          </w:tcPr>
          <w:p w14:paraId="4BC1F6B2"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1.5</w:t>
            </w:r>
          </w:p>
        </w:tc>
      </w:tr>
      <w:tr w:rsidR="000955D0" w:rsidRPr="00396513" w14:paraId="1193CEB1" w14:textId="77777777" w:rsidTr="000955D0">
        <w:trPr>
          <w:trHeight w:val="144"/>
        </w:trPr>
        <w:tc>
          <w:tcPr>
            <w:tcW w:w="4032" w:type="dxa"/>
            <w:tcBorders>
              <w:top w:val="nil"/>
              <w:left w:val="nil"/>
              <w:bottom w:val="nil"/>
              <w:right w:val="nil"/>
            </w:tcBorders>
          </w:tcPr>
          <w:p w14:paraId="0C1D3380"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Hispanic/Latino</w:t>
            </w:r>
          </w:p>
        </w:tc>
        <w:tc>
          <w:tcPr>
            <w:tcW w:w="576" w:type="dxa"/>
            <w:tcBorders>
              <w:top w:val="nil"/>
              <w:left w:val="nil"/>
              <w:bottom w:val="nil"/>
              <w:right w:val="nil"/>
            </w:tcBorders>
          </w:tcPr>
          <w:p w14:paraId="574D5E56"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17</w:t>
            </w:r>
          </w:p>
        </w:tc>
        <w:tc>
          <w:tcPr>
            <w:tcW w:w="1008" w:type="dxa"/>
            <w:tcBorders>
              <w:top w:val="nil"/>
              <w:left w:val="nil"/>
              <w:bottom w:val="nil"/>
              <w:right w:val="nil"/>
            </w:tcBorders>
          </w:tcPr>
          <w:p w14:paraId="4E28E2DB"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4.2</w:t>
            </w:r>
          </w:p>
        </w:tc>
      </w:tr>
      <w:tr w:rsidR="000955D0" w:rsidRPr="00396513" w14:paraId="140FB2AD" w14:textId="77777777" w:rsidTr="000955D0">
        <w:trPr>
          <w:trHeight w:val="144"/>
        </w:trPr>
        <w:tc>
          <w:tcPr>
            <w:tcW w:w="4032" w:type="dxa"/>
            <w:tcBorders>
              <w:top w:val="nil"/>
              <w:left w:val="nil"/>
              <w:bottom w:val="nil"/>
              <w:right w:val="nil"/>
            </w:tcBorders>
          </w:tcPr>
          <w:p w14:paraId="6E6D1BB0"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Native Hawaiian/Other Pacific Islander</w:t>
            </w:r>
          </w:p>
        </w:tc>
        <w:tc>
          <w:tcPr>
            <w:tcW w:w="576" w:type="dxa"/>
            <w:tcBorders>
              <w:top w:val="nil"/>
              <w:left w:val="nil"/>
              <w:bottom w:val="nil"/>
              <w:right w:val="nil"/>
            </w:tcBorders>
          </w:tcPr>
          <w:p w14:paraId="6ACC2266"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 xml:space="preserve">  1</w:t>
            </w:r>
          </w:p>
        </w:tc>
        <w:tc>
          <w:tcPr>
            <w:tcW w:w="1008" w:type="dxa"/>
            <w:tcBorders>
              <w:top w:val="nil"/>
              <w:left w:val="nil"/>
              <w:bottom w:val="nil"/>
              <w:right w:val="nil"/>
            </w:tcBorders>
          </w:tcPr>
          <w:p w14:paraId="34509FD0"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0.2</w:t>
            </w:r>
          </w:p>
        </w:tc>
      </w:tr>
      <w:tr w:rsidR="000955D0" w:rsidRPr="00396513" w14:paraId="410462C7" w14:textId="77777777" w:rsidTr="000955D0">
        <w:trPr>
          <w:trHeight w:val="144"/>
        </w:trPr>
        <w:tc>
          <w:tcPr>
            <w:tcW w:w="4032" w:type="dxa"/>
            <w:tcBorders>
              <w:top w:val="nil"/>
              <w:left w:val="nil"/>
              <w:bottom w:val="nil"/>
              <w:right w:val="nil"/>
            </w:tcBorders>
          </w:tcPr>
          <w:p w14:paraId="39464E98"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White</w:t>
            </w:r>
          </w:p>
        </w:tc>
        <w:tc>
          <w:tcPr>
            <w:tcW w:w="576" w:type="dxa"/>
            <w:tcBorders>
              <w:top w:val="nil"/>
              <w:left w:val="nil"/>
              <w:bottom w:val="nil"/>
              <w:right w:val="nil"/>
            </w:tcBorders>
          </w:tcPr>
          <w:p w14:paraId="5941FC74"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307</w:t>
            </w:r>
          </w:p>
        </w:tc>
        <w:tc>
          <w:tcPr>
            <w:tcW w:w="1008" w:type="dxa"/>
            <w:tcBorders>
              <w:top w:val="nil"/>
              <w:left w:val="nil"/>
              <w:bottom w:val="nil"/>
              <w:right w:val="nil"/>
            </w:tcBorders>
          </w:tcPr>
          <w:p w14:paraId="537EC2CF"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76.4</w:t>
            </w:r>
          </w:p>
        </w:tc>
      </w:tr>
      <w:tr w:rsidR="000955D0" w:rsidRPr="00396513" w14:paraId="68A163D4" w14:textId="77777777" w:rsidTr="000955D0">
        <w:trPr>
          <w:trHeight w:val="144"/>
        </w:trPr>
        <w:tc>
          <w:tcPr>
            <w:tcW w:w="4032" w:type="dxa"/>
            <w:tcBorders>
              <w:top w:val="nil"/>
              <w:left w:val="nil"/>
              <w:bottom w:val="single" w:sz="4" w:space="0" w:color="auto"/>
              <w:right w:val="nil"/>
            </w:tcBorders>
          </w:tcPr>
          <w:p w14:paraId="604E557E" w14:textId="77777777" w:rsidR="000955D0" w:rsidRDefault="000955D0" w:rsidP="000955D0">
            <w:pPr>
              <w:widowControl w:val="0"/>
              <w:ind w:left="252"/>
              <w:rPr>
                <w:rFonts w:ascii="Times New Roman" w:hAnsi="Times New Roman" w:cs="Times New Roman"/>
                <w:color w:val="000000" w:themeColor="text1"/>
              </w:rPr>
            </w:pPr>
            <w:r>
              <w:rPr>
                <w:rFonts w:ascii="Times New Roman" w:hAnsi="Times New Roman" w:cs="Times New Roman"/>
                <w:color w:val="000000" w:themeColor="text1"/>
              </w:rPr>
              <w:t>Other</w:t>
            </w:r>
          </w:p>
        </w:tc>
        <w:tc>
          <w:tcPr>
            <w:tcW w:w="576" w:type="dxa"/>
            <w:tcBorders>
              <w:top w:val="nil"/>
              <w:left w:val="nil"/>
              <w:bottom w:val="single" w:sz="4" w:space="0" w:color="auto"/>
              <w:right w:val="nil"/>
            </w:tcBorders>
          </w:tcPr>
          <w:p w14:paraId="38329D83"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7</w:t>
            </w:r>
          </w:p>
        </w:tc>
        <w:tc>
          <w:tcPr>
            <w:tcW w:w="1008" w:type="dxa"/>
            <w:tcBorders>
              <w:top w:val="nil"/>
              <w:left w:val="nil"/>
              <w:bottom w:val="single" w:sz="4" w:space="0" w:color="auto"/>
              <w:right w:val="nil"/>
            </w:tcBorders>
          </w:tcPr>
          <w:p w14:paraId="08D18329" w14:textId="77777777" w:rsidR="000955D0" w:rsidRDefault="000955D0" w:rsidP="000955D0">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1.7</w:t>
            </w:r>
          </w:p>
        </w:tc>
      </w:tr>
    </w:tbl>
    <w:p w14:paraId="127FB51A" w14:textId="77777777" w:rsidR="000955D0" w:rsidRDefault="000955D0" w:rsidP="00FE57C6">
      <w:pPr>
        <w:spacing w:after="0" w:line="480" w:lineRule="auto"/>
        <w:ind w:firstLine="720"/>
        <w:rPr>
          <w:rFonts w:ascii="Times" w:hAnsi="Times"/>
          <w:sz w:val="24"/>
          <w:szCs w:val="24"/>
        </w:rPr>
      </w:pPr>
    </w:p>
    <w:p w14:paraId="43BB613B" w14:textId="77777777" w:rsidR="005836F4" w:rsidRPr="00AD270B" w:rsidRDefault="005836F4" w:rsidP="00211DE0">
      <w:pPr>
        <w:spacing w:after="0" w:line="480" w:lineRule="auto"/>
        <w:rPr>
          <w:rFonts w:ascii="Times New Roman" w:hAnsi="Times New Roman" w:cs="Times New Roman"/>
          <w:b/>
          <w:sz w:val="24"/>
          <w:szCs w:val="24"/>
        </w:rPr>
      </w:pPr>
      <w:r w:rsidRPr="00AD270B">
        <w:rPr>
          <w:rFonts w:ascii="Times New Roman" w:hAnsi="Times New Roman" w:cs="Times New Roman"/>
          <w:b/>
          <w:sz w:val="24"/>
          <w:szCs w:val="24"/>
        </w:rPr>
        <w:t xml:space="preserve">Instruments </w:t>
      </w:r>
    </w:p>
    <w:p w14:paraId="068DE56F" w14:textId="77777777" w:rsidR="007C5933" w:rsidRDefault="001B52F9" w:rsidP="007C5933">
      <w:pPr>
        <w:spacing w:after="0" w:line="480" w:lineRule="auto"/>
        <w:ind w:firstLine="720"/>
        <w:rPr>
          <w:rFonts w:ascii="Times" w:hAnsi="Times"/>
          <w:i/>
          <w:sz w:val="24"/>
          <w:szCs w:val="24"/>
        </w:rPr>
      </w:pPr>
      <w:r>
        <w:rPr>
          <w:rFonts w:ascii="Times" w:hAnsi="Times"/>
          <w:b/>
          <w:sz w:val="24"/>
          <w:szCs w:val="24"/>
        </w:rPr>
        <w:t xml:space="preserve">Short Form of the Revised </w:t>
      </w:r>
      <w:r w:rsidR="00636752" w:rsidRPr="009C0F43">
        <w:rPr>
          <w:rFonts w:ascii="Times" w:hAnsi="Times"/>
          <w:b/>
          <w:sz w:val="24"/>
          <w:szCs w:val="24"/>
        </w:rPr>
        <w:t>Almost Perfect Scale</w:t>
      </w:r>
      <w:r w:rsidR="007003B7" w:rsidRPr="009C0F43">
        <w:rPr>
          <w:rFonts w:ascii="Times" w:hAnsi="Times"/>
          <w:b/>
          <w:sz w:val="24"/>
          <w:szCs w:val="24"/>
        </w:rPr>
        <w:t xml:space="preserve"> </w:t>
      </w:r>
      <w:r w:rsidR="00636752" w:rsidRPr="009C0F43">
        <w:rPr>
          <w:rFonts w:ascii="Times" w:hAnsi="Times"/>
          <w:b/>
          <w:sz w:val="24"/>
          <w:szCs w:val="24"/>
        </w:rPr>
        <w:t xml:space="preserve">(SAPS; Rice et al., 2014; Slaney et al., 2001).  </w:t>
      </w:r>
      <w:r w:rsidR="00636752" w:rsidRPr="009C0F43">
        <w:rPr>
          <w:rFonts w:ascii="Times" w:hAnsi="Times"/>
          <w:sz w:val="24"/>
          <w:szCs w:val="24"/>
        </w:rPr>
        <w:t>This eight item Likert-style instrument is a self-report measure that captures adaptive dimensions of perfectionism (e.g., high standards)</w:t>
      </w:r>
      <w:r w:rsidR="00AF72EF" w:rsidRPr="009C0F43">
        <w:rPr>
          <w:rFonts w:ascii="Times" w:hAnsi="Times"/>
          <w:sz w:val="24"/>
          <w:szCs w:val="24"/>
        </w:rPr>
        <w:t xml:space="preserve"> and maladaptive dimensions of perfectionism (e.g., discrepancy).  The high standards subscale measures personal standards and performance expectations (4 items; </w:t>
      </w:r>
      <w:r w:rsidR="00AF72EF" w:rsidRPr="00346862">
        <w:rPr>
          <w:rFonts w:ascii="Times" w:hAnsi="Times" w:cs="Times"/>
          <w:sz w:val="24"/>
          <w:szCs w:val="24"/>
        </w:rPr>
        <w:t>α</w:t>
      </w:r>
      <w:r w:rsidR="00AF72EF" w:rsidRPr="00346862">
        <w:rPr>
          <w:rFonts w:ascii="Times" w:hAnsi="Times"/>
          <w:sz w:val="24"/>
          <w:szCs w:val="24"/>
        </w:rPr>
        <w:t xml:space="preserve"> =.86;</w:t>
      </w:r>
      <w:r w:rsidR="00AF72EF" w:rsidRPr="009C0F43">
        <w:rPr>
          <w:rFonts w:ascii="Times" w:hAnsi="Times"/>
          <w:sz w:val="24"/>
          <w:szCs w:val="24"/>
        </w:rPr>
        <w:t xml:space="preserve"> e.g., “</w:t>
      </w:r>
      <w:r w:rsidR="00DA3786" w:rsidRPr="009C0F43">
        <w:rPr>
          <w:rFonts w:ascii="Times" w:hAnsi="Times"/>
          <w:sz w:val="24"/>
          <w:szCs w:val="24"/>
        </w:rPr>
        <w:t>I have a strong need to strive for excellence</w:t>
      </w:r>
      <w:r w:rsidR="007003B7" w:rsidRPr="009C0F43">
        <w:rPr>
          <w:rFonts w:ascii="Times" w:hAnsi="Times"/>
          <w:sz w:val="24"/>
          <w:szCs w:val="24"/>
        </w:rPr>
        <w:t>”</w:t>
      </w:r>
      <w:r w:rsidR="00AF72EF" w:rsidRPr="009C0F43">
        <w:rPr>
          <w:rFonts w:ascii="Times" w:hAnsi="Times"/>
          <w:sz w:val="24"/>
          <w:szCs w:val="24"/>
        </w:rPr>
        <w:t xml:space="preserve">).  The maladaptive perfectionism subscale, discrepancy (4 items; </w:t>
      </w:r>
      <w:r w:rsidR="00AF72EF" w:rsidRPr="009C0F43">
        <w:rPr>
          <w:rFonts w:ascii="Times" w:hAnsi="Times" w:cs="Times"/>
          <w:sz w:val="24"/>
          <w:szCs w:val="24"/>
        </w:rPr>
        <w:t>α</w:t>
      </w:r>
      <w:r w:rsidR="00AF72EF" w:rsidRPr="009C0F43">
        <w:rPr>
          <w:rFonts w:ascii="Times" w:hAnsi="Times"/>
          <w:sz w:val="24"/>
          <w:szCs w:val="24"/>
        </w:rPr>
        <w:t xml:space="preserve"> = </w:t>
      </w:r>
      <w:r w:rsidR="00AF72EF" w:rsidRPr="00346862">
        <w:rPr>
          <w:rFonts w:ascii="Times" w:hAnsi="Times"/>
          <w:sz w:val="24"/>
          <w:szCs w:val="24"/>
        </w:rPr>
        <w:t>.</w:t>
      </w:r>
      <w:r w:rsidR="00346862" w:rsidRPr="00346862">
        <w:rPr>
          <w:rFonts w:ascii="Times" w:hAnsi="Times"/>
          <w:sz w:val="24"/>
          <w:szCs w:val="24"/>
        </w:rPr>
        <w:t>8</w:t>
      </w:r>
      <w:r w:rsidR="00346862">
        <w:rPr>
          <w:rFonts w:ascii="Times" w:hAnsi="Times"/>
          <w:sz w:val="24"/>
          <w:szCs w:val="24"/>
        </w:rPr>
        <w:t>4</w:t>
      </w:r>
      <w:r w:rsidR="00AF72EF" w:rsidRPr="009C0F43">
        <w:rPr>
          <w:rFonts w:ascii="Times" w:hAnsi="Times"/>
          <w:sz w:val="24"/>
          <w:szCs w:val="24"/>
        </w:rPr>
        <w:t>; e.g., “</w:t>
      </w:r>
      <w:r w:rsidR="007003B7" w:rsidRPr="009C0F43">
        <w:rPr>
          <w:rFonts w:ascii="Times" w:hAnsi="Times"/>
          <w:sz w:val="24"/>
          <w:szCs w:val="24"/>
        </w:rPr>
        <w:t xml:space="preserve">Doing my best never seems to be </w:t>
      </w:r>
      <w:r w:rsidR="007003B7" w:rsidRPr="009C0F43">
        <w:rPr>
          <w:rFonts w:ascii="Times" w:hAnsi="Times"/>
          <w:sz w:val="24"/>
          <w:szCs w:val="24"/>
        </w:rPr>
        <w:lastRenderedPageBreak/>
        <w:t>enough”</w:t>
      </w:r>
      <w:r w:rsidR="00AF72EF" w:rsidRPr="009C0F43">
        <w:rPr>
          <w:rFonts w:ascii="Times" w:hAnsi="Times"/>
          <w:sz w:val="24"/>
          <w:szCs w:val="24"/>
        </w:rPr>
        <w:t>), measures “the perception that one consistently fails to meet the high standards that one has set for oneself” (Slaney</w:t>
      </w:r>
      <w:r w:rsidR="004C4CC5" w:rsidRPr="009C0F43">
        <w:rPr>
          <w:rFonts w:ascii="Times" w:hAnsi="Times"/>
          <w:sz w:val="24"/>
          <w:szCs w:val="24"/>
        </w:rPr>
        <w:t xml:space="preserve"> et al.</w:t>
      </w:r>
      <w:r w:rsidR="00AF72EF" w:rsidRPr="009C0F43">
        <w:rPr>
          <w:rFonts w:ascii="Times" w:hAnsi="Times"/>
          <w:sz w:val="24"/>
          <w:szCs w:val="24"/>
        </w:rPr>
        <w:t xml:space="preserve">, 2002, p. 69).  Responses range from 1 – “strongly disagree” to </w:t>
      </w:r>
      <w:r w:rsidR="00CE194A">
        <w:rPr>
          <w:rFonts w:ascii="Times" w:hAnsi="Times"/>
          <w:sz w:val="24"/>
          <w:szCs w:val="24"/>
        </w:rPr>
        <w:t>6</w:t>
      </w:r>
      <w:r w:rsidR="00CE194A" w:rsidRPr="009C0F43">
        <w:rPr>
          <w:rFonts w:ascii="Times" w:hAnsi="Times"/>
          <w:sz w:val="24"/>
          <w:szCs w:val="24"/>
        </w:rPr>
        <w:t xml:space="preserve"> </w:t>
      </w:r>
      <w:r w:rsidR="00AF72EF" w:rsidRPr="009C0F43">
        <w:rPr>
          <w:rFonts w:ascii="Times" w:hAnsi="Times"/>
          <w:sz w:val="24"/>
          <w:szCs w:val="24"/>
        </w:rPr>
        <w:t>– “strongly agree.”</w:t>
      </w:r>
      <w:r w:rsidR="005834B3">
        <w:rPr>
          <w:rFonts w:ascii="Times" w:hAnsi="Times"/>
          <w:sz w:val="24"/>
          <w:szCs w:val="24"/>
        </w:rPr>
        <w:t xml:space="preserve">  This instrument is located in Appendix A.</w:t>
      </w:r>
    </w:p>
    <w:p w14:paraId="0CA7945E" w14:textId="77777777" w:rsidR="001B52F9" w:rsidRDefault="001B52F9" w:rsidP="00346862">
      <w:pPr>
        <w:autoSpaceDE w:val="0"/>
        <w:autoSpaceDN w:val="0"/>
        <w:adjustRightInd w:val="0"/>
        <w:spacing w:after="0" w:line="480" w:lineRule="auto"/>
        <w:ind w:firstLine="720"/>
        <w:rPr>
          <w:rFonts w:ascii="Times-Roman" w:hAnsi="Times-Roman" w:cs="Times-Roman"/>
          <w:color w:val="000000"/>
          <w:sz w:val="20"/>
          <w:szCs w:val="20"/>
        </w:rPr>
      </w:pPr>
      <w:r w:rsidRPr="005C783D">
        <w:rPr>
          <w:rFonts w:ascii="Times" w:hAnsi="Times" w:cs="Times New Roman"/>
          <w:b/>
          <w:sz w:val="24"/>
          <w:szCs w:val="24"/>
        </w:rPr>
        <w:t>Unconditional Self-Acceptance Questionnaire (USAQ; Chamberlain &amp; Haaga, 2001).</w:t>
      </w:r>
      <w:r>
        <w:rPr>
          <w:rFonts w:ascii="Times" w:hAnsi="Times" w:cs="Times New Roman"/>
          <w:sz w:val="24"/>
          <w:szCs w:val="24"/>
        </w:rPr>
        <w:t xml:space="preserve">  Ellis (1977) defines unconditional self-acceptance as someone who, “fully and unconditionally accepts themselves whether or not they behave intelligently, correctly, or competently and whether or not other people approve, respect, or love them” (p. 101).  This instrument is derived from rational-emotive behavior therapy and measures the amount of self-acceptance an individual experiences that is not dependent on some type of evaluative criteria.  </w:t>
      </w:r>
      <w:r>
        <w:rPr>
          <w:rFonts w:ascii="Times" w:hAnsi="Times" w:cs="Times-Roman"/>
          <w:sz w:val="24"/>
          <w:szCs w:val="24"/>
        </w:rPr>
        <w:t xml:space="preserve">This 20-item Likert self-report instrument measures responses ranging from 1 – “almost always untrue” to </w:t>
      </w:r>
      <w:r w:rsidR="00CE194A">
        <w:rPr>
          <w:rFonts w:ascii="Times" w:hAnsi="Times" w:cs="Times-Roman"/>
          <w:sz w:val="24"/>
          <w:szCs w:val="24"/>
        </w:rPr>
        <w:t xml:space="preserve">6 </w:t>
      </w:r>
      <w:r>
        <w:rPr>
          <w:rFonts w:ascii="Times" w:hAnsi="Times" w:cs="Times-Roman"/>
          <w:sz w:val="24"/>
          <w:szCs w:val="24"/>
        </w:rPr>
        <w:t xml:space="preserve">– “almost always true.”  </w:t>
      </w:r>
      <w:r>
        <w:rPr>
          <w:rFonts w:ascii="Times" w:hAnsi="Times" w:cs="Times New Roman"/>
          <w:sz w:val="24"/>
          <w:szCs w:val="24"/>
        </w:rPr>
        <w:t>Sample items include:  “I believe that I am worthwhile simply because I am a human being” and “I feel I am a valuable person even when other people disapprove of me.”  Total scores range from 20 to 140, with higher totals indicating greater levels of unconditional self-acceptance. The original version of this measurement had a moderate internal consistency (</w:t>
      </w:r>
      <w:r>
        <w:rPr>
          <w:rFonts w:ascii="Times" w:hAnsi="Times" w:cs="Times"/>
          <w:sz w:val="24"/>
          <w:szCs w:val="24"/>
        </w:rPr>
        <w:t>α</w:t>
      </w:r>
      <w:r w:rsidR="00CE194A">
        <w:rPr>
          <w:rFonts w:ascii="Times" w:hAnsi="Times" w:cs="Times"/>
          <w:sz w:val="24"/>
          <w:szCs w:val="24"/>
        </w:rPr>
        <w:t xml:space="preserve"> </w:t>
      </w:r>
      <w:r>
        <w:rPr>
          <w:rFonts w:ascii="Times" w:hAnsi="Times" w:cs="Times New Roman"/>
          <w:sz w:val="24"/>
          <w:szCs w:val="24"/>
        </w:rPr>
        <w:t>=.72), but this figure was improved through rewording three question items (</w:t>
      </w:r>
      <w:r>
        <w:rPr>
          <w:rFonts w:ascii="Times" w:hAnsi="Times" w:cs="Times"/>
          <w:sz w:val="24"/>
          <w:szCs w:val="24"/>
        </w:rPr>
        <w:t>α</w:t>
      </w:r>
      <w:r w:rsidR="00CE194A">
        <w:rPr>
          <w:rFonts w:ascii="Times" w:hAnsi="Times" w:cs="Times"/>
          <w:sz w:val="24"/>
          <w:szCs w:val="24"/>
        </w:rPr>
        <w:t xml:space="preserve"> </w:t>
      </w:r>
      <w:r>
        <w:rPr>
          <w:rFonts w:ascii="Times" w:hAnsi="Times" w:cs="Times New Roman"/>
          <w:sz w:val="24"/>
          <w:szCs w:val="24"/>
        </w:rPr>
        <w:t>=.86; Chamberlain &amp; Haaga, 2001).  As such, nine questions are scored directly (e.g., “I believe that I am worthwhile simply because I am a human being”), while eleven items are reverse-scored (e.g., “To feel like a worthwhile person, I must be loved by the people who are important to me”</w:t>
      </w:r>
      <w:r w:rsidR="00CE194A">
        <w:rPr>
          <w:rFonts w:ascii="Times" w:hAnsi="Times" w:cs="Times New Roman"/>
          <w:sz w:val="24"/>
          <w:szCs w:val="24"/>
        </w:rPr>
        <w:t>)</w:t>
      </w:r>
      <w:r>
        <w:rPr>
          <w:rFonts w:ascii="Times" w:hAnsi="Times" w:cs="Times New Roman"/>
          <w:sz w:val="24"/>
          <w:szCs w:val="24"/>
        </w:rPr>
        <w:t>.</w:t>
      </w:r>
      <w:r w:rsidR="006673BC" w:rsidRPr="006673BC">
        <w:rPr>
          <w:rFonts w:ascii="Times New Roman" w:hAnsi="Times New Roman" w:cs="Times New Roman"/>
          <w:sz w:val="24"/>
          <w:szCs w:val="24"/>
        </w:rPr>
        <w:t xml:space="preserve"> </w:t>
      </w:r>
      <w:r w:rsidR="006673BC">
        <w:rPr>
          <w:rFonts w:ascii="Times New Roman" w:hAnsi="Times New Roman" w:cs="Times New Roman"/>
          <w:sz w:val="24"/>
          <w:szCs w:val="24"/>
        </w:rPr>
        <w:t>The Cronbach’s alpha internal consistency reliability coefficient for this sample was .79.</w:t>
      </w:r>
      <w:r w:rsidR="005834B3">
        <w:rPr>
          <w:rFonts w:ascii="Times New Roman" w:hAnsi="Times New Roman" w:cs="Times New Roman"/>
          <w:sz w:val="24"/>
          <w:szCs w:val="24"/>
        </w:rPr>
        <w:t xml:space="preserve">  This instrument is located in Appendix B.</w:t>
      </w:r>
    </w:p>
    <w:p w14:paraId="13F380BD" w14:textId="77777777" w:rsidR="00346862" w:rsidRPr="003E3753" w:rsidRDefault="001B52F9" w:rsidP="00346862">
      <w:pPr>
        <w:autoSpaceDE w:val="0"/>
        <w:autoSpaceDN w:val="0"/>
        <w:adjustRightInd w:val="0"/>
        <w:spacing w:after="0" w:line="480" w:lineRule="auto"/>
        <w:ind w:firstLine="720"/>
        <w:rPr>
          <w:rFonts w:ascii="Times New Roman" w:hAnsi="Times New Roman" w:cs="Times New Roman"/>
          <w:sz w:val="20"/>
          <w:szCs w:val="20"/>
        </w:rPr>
      </w:pPr>
      <w:r w:rsidRPr="005C783D">
        <w:rPr>
          <w:rFonts w:ascii="Times New Roman" w:hAnsi="Times New Roman" w:cs="Times New Roman"/>
          <w:b/>
          <w:sz w:val="24"/>
          <w:szCs w:val="24"/>
        </w:rPr>
        <w:lastRenderedPageBreak/>
        <w:t>Performance Failure Appraisal Inventory – Short Form (PFAI-S; Conroy et al., 2002).</w:t>
      </w:r>
      <w:r>
        <w:rPr>
          <w:rFonts w:ascii="Times New Roman" w:hAnsi="Times New Roman" w:cs="Times New Roman"/>
          <w:sz w:val="24"/>
          <w:szCs w:val="24"/>
        </w:rPr>
        <w:t xml:space="preserve">  </w:t>
      </w:r>
      <w:r w:rsidR="00CE194A">
        <w:rPr>
          <w:rFonts w:ascii="Times New Roman" w:hAnsi="Times New Roman" w:cs="Times New Roman"/>
          <w:sz w:val="24"/>
          <w:szCs w:val="24"/>
        </w:rPr>
        <w:t xml:space="preserve">Conroy (2001) created the </w:t>
      </w:r>
      <w:r>
        <w:rPr>
          <w:rFonts w:ascii="Times New Roman" w:hAnsi="Times New Roman" w:cs="Times New Roman"/>
          <w:sz w:val="24"/>
          <w:szCs w:val="24"/>
        </w:rPr>
        <w:t>Performance Failure Appraisal Inventory (PFAI) to measure the various motivational components</w:t>
      </w:r>
      <w:r w:rsidR="00E376F4">
        <w:rPr>
          <w:rFonts w:ascii="Times New Roman" w:hAnsi="Times New Roman" w:cs="Times New Roman"/>
          <w:sz w:val="24"/>
          <w:szCs w:val="24"/>
        </w:rPr>
        <w:t xml:space="preserve"> associated with fear of failure.</w:t>
      </w:r>
      <w:r>
        <w:rPr>
          <w:rFonts w:ascii="Times New Roman" w:hAnsi="Times New Roman" w:cs="Times New Roman"/>
          <w:sz w:val="24"/>
          <w:szCs w:val="24"/>
        </w:rPr>
        <w:t xml:space="preserve"> The five item Likert-style short form measures beliefs that</w:t>
      </w:r>
      <w:r w:rsidR="00AD0209">
        <w:rPr>
          <w:rFonts w:ascii="Times New Roman" w:hAnsi="Times New Roman" w:cs="Times New Roman"/>
          <w:sz w:val="24"/>
          <w:szCs w:val="24"/>
        </w:rPr>
        <w:t xml:space="preserve"> </w:t>
      </w:r>
      <w:r>
        <w:rPr>
          <w:rFonts w:ascii="Times New Roman" w:hAnsi="Times New Roman" w:cs="Times New Roman"/>
          <w:sz w:val="24"/>
          <w:szCs w:val="24"/>
        </w:rPr>
        <w:t xml:space="preserve">failure is associated with </w:t>
      </w:r>
      <w:r w:rsidR="00AD0209">
        <w:rPr>
          <w:rFonts w:ascii="Times New Roman" w:hAnsi="Times New Roman" w:cs="Times New Roman"/>
          <w:sz w:val="24"/>
          <w:szCs w:val="24"/>
        </w:rPr>
        <w:t xml:space="preserve">the following </w:t>
      </w:r>
      <w:r>
        <w:rPr>
          <w:rFonts w:ascii="Times New Roman" w:hAnsi="Times New Roman" w:cs="Times New Roman"/>
          <w:sz w:val="24"/>
          <w:szCs w:val="24"/>
        </w:rPr>
        <w:t xml:space="preserve">subcomponents include: fear of devaluing one’s self-estimate (e.g., “When I am failing, I am afraid that I might not have enough talent”), fear of having an uncertain future (e.g., “When I am failing, it upsets my ‘plan’ for the future”), fear of important others losing interest (e.g., “When I am not succeeding, people are less interested in me”), fear of upsetting important others (e.g., “When I am failing, important others are disappointed”), and fear of experiencing shame and guilt (e.g., “When I am failing, I worry about what others think about me”).  </w:t>
      </w:r>
      <w:r>
        <w:rPr>
          <w:rFonts w:ascii="Times" w:hAnsi="Times" w:cs="Times-Roman"/>
          <w:sz w:val="24"/>
          <w:szCs w:val="24"/>
        </w:rPr>
        <w:t xml:space="preserve">Responses range from </w:t>
      </w:r>
      <w:r w:rsidR="00CE194A">
        <w:rPr>
          <w:rFonts w:ascii="Times" w:hAnsi="Times" w:cs="Times-Roman"/>
          <w:sz w:val="24"/>
          <w:szCs w:val="24"/>
        </w:rPr>
        <w:t>1</w:t>
      </w:r>
      <w:r>
        <w:rPr>
          <w:rFonts w:ascii="Times" w:hAnsi="Times" w:cs="Times-Roman"/>
          <w:sz w:val="24"/>
          <w:szCs w:val="24"/>
        </w:rPr>
        <w:t xml:space="preserve"> – “</w:t>
      </w:r>
      <w:r w:rsidR="00CE194A">
        <w:rPr>
          <w:rFonts w:ascii="Times" w:hAnsi="Times" w:cs="Times-Roman"/>
          <w:sz w:val="24"/>
          <w:szCs w:val="24"/>
        </w:rPr>
        <w:t>strongly disagree</w:t>
      </w:r>
      <w:r>
        <w:rPr>
          <w:rFonts w:ascii="Times" w:hAnsi="Times" w:cs="Times-Roman"/>
          <w:sz w:val="24"/>
          <w:szCs w:val="24"/>
        </w:rPr>
        <w:t xml:space="preserve">” to </w:t>
      </w:r>
      <w:r w:rsidR="00CE194A">
        <w:rPr>
          <w:rFonts w:ascii="Times" w:hAnsi="Times" w:cs="Times-Roman"/>
          <w:sz w:val="24"/>
          <w:szCs w:val="24"/>
        </w:rPr>
        <w:t xml:space="preserve">5 </w:t>
      </w:r>
      <w:r>
        <w:rPr>
          <w:rFonts w:ascii="Times" w:hAnsi="Times" w:cs="Times-Roman"/>
          <w:sz w:val="24"/>
          <w:szCs w:val="24"/>
        </w:rPr>
        <w:t>– “</w:t>
      </w:r>
      <w:r w:rsidR="00CE194A">
        <w:rPr>
          <w:rFonts w:ascii="Times" w:hAnsi="Times" w:cs="Times-Roman"/>
          <w:sz w:val="24"/>
          <w:szCs w:val="24"/>
        </w:rPr>
        <w:t>strongly agree</w:t>
      </w:r>
      <w:r w:rsidR="00346862">
        <w:rPr>
          <w:rFonts w:ascii="Times" w:hAnsi="Times" w:cs="Times-Roman"/>
          <w:sz w:val="24"/>
          <w:szCs w:val="24"/>
        </w:rPr>
        <w:t>.</w:t>
      </w:r>
      <w:r>
        <w:rPr>
          <w:rFonts w:ascii="Times" w:hAnsi="Times" w:cs="Times-Roman"/>
          <w:sz w:val="24"/>
          <w:szCs w:val="24"/>
        </w:rPr>
        <w:t xml:space="preserve">” </w:t>
      </w:r>
      <w:r w:rsidR="00346862">
        <w:rPr>
          <w:rFonts w:ascii="Times" w:hAnsi="Times" w:cs="Times-Roman"/>
          <w:sz w:val="24"/>
          <w:szCs w:val="24"/>
        </w:rPr>
        <w:t xml:space="preserve">The average scores from the participant responses form a fear of failure index. </w:t>
      </w:r>
      <w:r>
        <w:rPr>
          <w:rFonts w:ascii="Times" w:hAnsi="Times" w:cs="Times-Roman"/>
          <w:sz w:val="24"/>
          <w:szCs w:val="24"/>
        </w:rPr>
        <w:t>Additionally, the PFAI-S is highly correlated with the original, long-form measure (</w:t>
      </w:r>
      <w:r w:rsidRPr="001D3D8A">
        <w:rPr>
          <w:rFonts w:ascii="Times New Roman" w:hAnsi="Times New Roman" w:cs="Times New Roman"/>
          <w:i/>
          <w:sz w:val="24"/>
          <w:szCs w:val="24"/>
        </w:rPr>
        <w:t>r</w:t>
      </w:r>
      <w:r w:rsidR="00CE194A">
        <w:rPr>
          <w:rFonts w:ascii="Times New Roman" w:hAnsi="Times New Roman" w:cs="Times New Roman"/>
          <w:sz w:val="24"/>
          <w:szCs w:val="24"/>
        </w:rPr>
        <w:t xml:space="preserve"> </w:t>
      </w:r>
      <w:r>
        <w:rPr>
          <w:rFonts w:ascii="Times New Roman" w:hAnsi="Times New Roman" w:cs="Times New Roman"/>
          <w:sz w:val="24"/>
          <w:szCs w:val="24"/>
        </w:rPr>
        <w:t>=.92; Conroy et al., 2002).  This instrument appears psychometrically sound and has shown both construct validity and external validity evidence (Conroy, Coatsworth, &amp; Kaye, 2007; Conroy &amp; Elliot, 2004; Conroy, Elliot, &amp; Hofer, 2003).</w:t>
      </w:r>
      <w:r w:rsidR="001D3D8A">
        <w:rPr>
          <w:rFonts w:ascii="Times New Roman" w:hAnsi="Times New Roman" w:cs="Times New Roman"/>
          <w:sz w:val="24"/>
          <w:szCs w:val="24"/>
        </w:rPr>
        <w:t xml:space="preserve">  </w:t>
      </w:r>
      <w:r w:rsidR="00346862">
        <w:rPr>
          <w:rFonts w:ascii="Times-Roman" w:hAnsi="Times-Roman" w:cs="Times-Roman"/>
          <w:sz w:val="24"/>
          <w:szCs w:val="20"/>
        </w:rPr>
        <w:t>T</w:t>
      </w:r>
      <w:r w:rsidR="00346862" w:rsidRPr="0001255D">
        <w:rPr>
          <w:rFonts w:ascii="Times-Roman" w:hAnsi="Times-Roman" w:cs="Times-Roman"/>
          <w:sz w:val="24"/>
          <w:szCs w:val="20"/>
        </w:rPr>
        <w:t xml:space="preserve">he </w:t>
      </w:r>
      <w:r w:rsidR="00346862">
        <w:rPr>
          <w:rFonts w:ascii="Times-Roman" w:hAnsi="Times-Roman" w:cs="Times-Roman"/>
          <w:sz w:val="24"/>
          <w:szCs w:val="20"/>
        </w:rPr>
        <w:t>PFAI-S</w:t>
      </w:r>
      <w:r w:rsidR="00346862" w:rsidRPr="0001255D">
        <w:rPr>
          <w:rFonts w:ascii="Times-Roman" w:hAnsi="Times-Roman" w:cs="Times-Roman"/>
          <w:sz w:val="24"/>
          <w:szCs w:val="20"/>
        </w:rPr>
        <w:t xml:space="preserve"> show</w:t>
      </w:r>
      <w:r w:rsidR="00346862">
        <w:rPr>
          <w:rFonts w:ascii="Times-Roman" w:hAnsi="Times-Roman" w:cs="Times-Roman"/>
          <w:sz w:val="24"/>
          <w:szCs w:val="20"/>
        </w:rPr>
        <w:t>s</w:t>
      </w:r>
      <w:r w:rsidR="00346862" w:rsidRPr="0001255D">
        <w:rPr>
          <w:rFonts w:ascii="Times-Roman" w:hAnsi="Times-Roman" w:cs="Times-Roman"/>
          <w:sz w:val="24"/>
          <w:szCs w:val="20"/>
        </w:rPr>
        <w:t xml:space="preserve"> acceptable internal consistency </w:t>
      </w:r>
      <w:r w:rsidR="00346862">
        <w:rPr>
          <w:rFonts w:ascii="Times-Roman" w:hAnsi="Times-Roman" w:cs="Times-Roman"/>
          <w:sz w:val="24"/>
          <w:szCs w:val="20"/>
        </w:rPr>
        <w:t xml:space="preserve">for this sample </w:t>
      </w:r>
      <w:r w:rsidR="00346862" w:rsidRPr="0001255D">
        <w:rPr>
          <w:rFonts w:ascii="Times-Roman" w:hAnsi="Times-Roman" w:cs="Times-Roman"/>
          <w:sz w:val="24"/>
          <w:szCs w:val="20"/>
        </w:rPr>
        <w:t>(&gt;.7</w:t>
      </w:r>
      <w:r w:rsidR="00346862">
        <w:rPr>
          <w:rFonts w:ascii="Times-Roman" w:hAnsi="Times-Roman" w:cs="Times-Roman"/>
          <w:sz w:val="24"/>
          <w:szCs w:val="20"/>
        </w:rPr>
        <w:t>5</w:t>
      </w:r>
      <w:r w:rsidR="00346862" w:rsidRPr="0001255D">
        <w:rPr>
          <w:rFonts w:ascii="Times-Roman" w:hAnsi="Times-Roman" w:cs="Times-Roman"/>
          <w:sz w:val="24"/>
          <w:szCs w:val="20"/>
        </w:rPr>
        <w:t>).</w:t>
      </w:r>
      <w:r w:rsidR="00346862">
        <w:rPr>
          <w:rFonts w:ascii="Times-Roman" w:hAnsi="Times-Roman" w:cs="Times-Roman"/>
          <w:sz w:val="24"/>
          <w:szCs w:val="20"/>
        </w:rPr>
        <w:t xml:space="preserve">  </w:t>
      </w:r>
      <w:r w:rsidR="005834B3">
        <w:rPr>
          <w:rFonts w:ascii="Times-Roman" w:hAnsi="Times-Roman" w:cs="Times-Roman"/>
          <w:sz w:val="24"/>
          <w:szCs w:val="20"/>
        </w:rPr>
        <w:t>This instrument is located in Appendix C.</w:t>
      </w:r>
    </w:p>
    <w:p w14:paraId="7F9E9B0A" w14:textId="77777777" w:rsidR="00852CAA" w:rsidRDefault="00BC3B3A" w:rsidP="00852CAA">
      <w:pPr>
        <w:spacing w:after="0" w:line="480" w:lineRule="auto"/>
        <w:ind w:firstLine="720"/>
        <w:rPr>
          <w:rFonts w:ascii="Times" w:hAnsi="Times"/>
          <w:sz w:val="24"/>
          <w:szCs w:val="24"/>
        </w:rPr>
      </w:pPr>
      <w:r w:rsidRPr="005C783D">
        <w:rPr>
          <w:rFonts w:ascii="Times" w:hAnsi="Times"/>
          <w:b/>
          <w:sz w:val="24"/>
          <w:szCs w:val="24"/>
        </w:rPr>
        <w:t>Achievement Goal Qu</w:t>
      </w:r>
      <w:r w:rsidR="004C52B0" w:rsidRPr="005C783D">
        <w:rPr>
          <w:rFonts w:ascii="Times" w:hAnsi="Times"/>
          <w:b/>
          <w:sz w:val="24"/>
          <w:szCs w:val="24"/>
        </w:rPr>
        <w:t>estionnaire-Revised (AGQ-R; Elliot &amp; Murayama, 2008).</w:t>
      </w:r>
      <w:r w:rsidR="003A18B7">
        <w:rPr>
          <w:rFonts w:ascii="Times New Roman" w:hAnsi="Times New Roman" w:cs="Times New Roman"/>
          <w:sz w:val="24"/>
          <w:szCs w:val="24"/>
        </w:rPr>
        <w:t xml:space="preserve">  </w:t>
      </w:r>
      <w:r w:rsidR="00D80639">
        <w:rPr>
          <w:rFonts w:ascii="Times New Roman" w:hAnsi="Times New Roman" w:cs="Times New Roman"/>
          <w:sz w:val="24"/>
          <w:szCs w:val="24"/>
        </w:rPr>
        <w:t xml:space="preserve">Achievement motivation is defined as the “energization and direction of competence-based affect, cognition, and behavior” (Elliot, 1999, p. 169).  </w:t>
      </w:r>
      <w:r w:rsidR="0027229D">
        <w:rPr>
          <w:rFonts w:ascii="Times" w:hAnsi="Times"/>
          <w:sz w:val="24"/>
          <w:szCs w:val="24"/>
        </w:rPr>
        <w:t>The Achievement Goal Questionnaire-Revised (AGQ-R) is a</w:t>
      </w:r>
      <w:r w:rsidR="00852CAA">
        <w:rPr>
          <w:rFonts w:ascii="Times" w:hAnsi="Times"/>
          <w:sz w:val="24"/>
          <w:szCs w:val="24"/>
        </w:rPr>
        <w:t>n updated</w:t>
      </w:r>
      <w:r w:rsidR="0027229D">
        <w:rPr>
          <w:rFonts w:ascii="Times" w:hAnsi="Times"/>
          <w:sz w:val="24"/>
          <w:szCs w:val="24"/>
        </w:rPr>
        <w:t xml:space="preserve"> self-report measure based off of Elliot and McGregor’s (2001) original 2x2 approach-avoidance hierarchical </w:t>
      </w:r>
      <w:r w:rsidR="0027229D">
        <w:rPr>
          <w:rFonts w:ascii="Times" w:hAnsi="Times"/>
          <w:sz w:val="24"/>
          <w:szCs w:val="24"/>
        </w:rPr>
        <w:lastRenderedPageBreak/>
        <w:t xml:space="preserve">model.  </w:t>
      </w:r>
      <w:r w:rsidR="009B5857">
        <w:rPr>
          <w:rFonts w:ascii="Times New Roman" w:hAnsi="Times New Roman" w:cs="Times New Roman"/>
          <w:sz w:val="24"/>
          <w:szCs w:val="24"/>
        </w:rPr>
        <w:t>The AGQ-R added “explicit normative content” test items to the performance-based goals test items</w:t>
      </w:r>
      <w:r w:rsidR="00EA2DF3">
        <w:rPr>
          <w:rFonts w:ascii="Times New Roman" w:hAnsi="Times New Roman" w:cs="Times New Roman"/>
          <w:sz w:val="24"/>
          <w:szCs w:val="24"/>
        </w:rPr>
        <w:t xml:space="preserve">, which enhanced the reliability of the Cronbach </w:t>
      </w:r>
      <w:r w:rsidR="0001255D">
        <w:rPr>
          <w:rFonts w:ascii="Times New Roman" w:hAnsi="Times New Roman" w:cs="Times New Roman"/>
          <w:sz w:val="24"/>
          <w:szCs w:val="24"/>
        </w:rPr>
        <w:t xml:space="preserve">alphas </w:t>
      </w:r>
      <w:r w:rsidR="00EA2DF3">
        <w:rPr>
          <w:rFonts w:ascii="Times New Roman" w:hAnsi="Times New Roman" w:cs="Times New Roman"/>
          <w:sz w:val="24"/>
          <w:szCs w:val="24"/>
        </w:rPr>
        <w:t xml:space="preserve">of </w:t>
      </w:r>
      <w:r w:rsidR="00B839E5">
        <w:rPr>
          <w:rFonts w:ascii="Times New Roman" w:hAnsi="Times New Roman" w:cs="Times New Roman"/>
          <w:sz w:val="24"/>
          <w:szCs w:val="24"/>
        </w:rPr>
        <w:t xml:space="preserve">the </w:t>
      </w:r>
      <w:r w:rsidR="00EA2DF3">
        <w:rPr>
          <w:rFonts w:ascii="Times New Roman" w:hAnsi="Times New Roman" w:cs="Times New Roman"/>
          <w:sz w:val="24"/>
          <w:szCs w:val="24"/>
        </w:rPr>
        <w:t>performance-avoidance goals from</w:t>
      </w:r>
      <w:r w:rsidR="002D6DDB">
        <w:rPr>
          <w:rFonts w:ascii="Times New Roman" w:hAnsi="Times New Roman" w:cs="Times New Roman"/>
          <w:sz w:val="24"/>
          <w:szCs w:val="24"/>
        </w:rPr>
        <w:t xml:space="preserve"> α</w:t>
      </w:r>
      <w:r w:rsidR="001948FC">
        <w:rPr>
          <w:rFonts w:ascii="Times New Roman" w:hAnsi="Times New Roman" w:cs="Times New Roman"/>
          <w:sz w:val="24"/>
          <w:szCs w:val="24"/>
        </w:rPr>
        <w:t xml:space="preserve"> </w:t>
      </w:r>
      <w:r w:rsidR="00EA2DF3">
        <w:rPr>
          <w:rFonts w:ascii="Times New Roman" w:hAnsi="Times New Roman" w:cs="Times New Roman"/>
          <w:sz w:val="24"/>
          <w:szCs w:val="24"/>
        </w:rPr>
        <w:t xml:space="preserve">=.83 (in the previous AGQ version) to </w:t>
      </w:r>
      <w:r w:rsidR="002D6DDB">
        <w:rPr>
          <w:rFonts w:ascii="Times New Roman" w:hAnsi="Times New Roman" w:cs="Times New Roman"/>
          <w:sz w:val="24"/>
          <w:szCs w:val="24"/>
        </w:rPr>
        <w:t>α</w:t>
      </w:r>
      <w:r w:rsidR="006673BC">
        <w:rPr>
          <w:rFonts w:ascii="Times New Roman" w:hAnsi="Times New Roman" w:cs="Times New Roman"/>
          <w:sz w:val="24"/>
          <w:szCs w:val="24"/>
        </w:rPr>
        <w:t xml:space="preserve"> </w:t>
      </w:r>
      <w:r w:rsidR="00EA2DF3">
        <w:rPr>
          <w:rFonts w:ascii="Times New Roman" w:hAnsi="Times New Roman" w:cs="Times New Roman"/>
          <w:sz w:val="24"/>
          <w:szCs w:val="24"/>
        </w:rPr>
        <w:t xml:space="preserve">=.94 (Elliot &amp; Marayura, 2008).  </w:t>
      </w:r>
      <w:r w:rsidR="0027229D">
        <w:rPr>
          <w:rFonts w:ascii="Times" w:hAnsi="Times"/>
          <w:sz w:val="24"/>
          <w:szCs w:val="24"/>
        </w:rPr>
        <w:t xml:space="preserve">The </w:t>
      </w:r>
      <w:r w:rsidR="0027229D">
        <w:rPr>
          <w:rFonts w:ascii="Times New Roman" w:hAnsi="Times New Roman" w:cs="Times New Roman"/>
          <w:sz w:val="24"/>
          <w:szCs w:val="24"/>
        </w:rPr>
        <w:t>A</w:t>
      </w:r>
      <w:r w:rsidR="00852CAA">
        <w:rPr>
          <w:rFonts w:ascii="Times New Roman" w:hAnsi="Times New Roman" w:cs="Times New Roman"/>
          <w:sz w:val="24"/>
          <w:szCs w:val="24"/>
        </w:rPr>
        <w:t xml:space="preserve">GQ-R is a 12-item Likert-style instrument that </w:t>
      </w:r>
      <w:r w:rsidR="0027229D">
        <w:rPr>
          <w:rFonts w:ascii="Times New Roman" w:hAnsi="Times New Roman" w:cs="Times New Roman"/>
          <w:sz w:val="24"/>
          <w:szCs w:val="24"/>
        </w:rPr>
        <w:t xml:space="preserve">measures goals in course-specific context.  </w:t>
      </w:r>
      <w:r w:rsidR="00EB5A68">
        <w:rPr>
          <w:rFonts w:ascii="Times New Roman" w:hAnsi="Times New Roman" w:cs="Times New Roman"/>
          <w:sz w:val="24"/>
          <w:szCs w:val="24"/>
        </w:rPr>
        <w:t xml:space="preserve">Elliot and McGregor (2001) created the </w:t>
      </w:r>
      <w:r w:rsidR="00EB5A68">
        <w:rPr>
          <w:rFonts w:ascii="Times" w:hAnsi="Times"/>
          <w:sz w:val="24"/>
          <w:szCs w:val="24"/>
        </w:rPr>
        <w:t>i</w:t>
      </w:r>
      <w:r w:rsidR="00104E42">
        <w:rPr>
          <w:rFonts w:ascii="Times" w:hAnsi="Times"/>
          <w:sz w:val="24"/>
          <w:szCs w:val="24"/>
        </w:rPr>
        <w:t>tems to capture the four dimensions of achievement goal theory, which include: mastery-approach</w:t>
      </w:r>
      <w:r w:rsidR="00B839E5">
        <w:rPr>
          <w:rFonts w:ascii="Times" w:hAnsi="Times"/>
          <w:sz w:val="24"/>
          <w:szCs w:val="24"/>
        </w:rPr>
        <w:t xml:space="preserve"> (MAp)</w:t>
      </w:r>
      <w:r w:rsidR="00104E42">
        <w:rPr>
          <w:rFonts w:ascii="Times" w:hAnsi="Times"/>
          <w:sz w:val="24"/>
          <w:szCs w:val="24"/>
        </w:rPr>
        <w:t>,</w:t>
      </w:r>
      <w:r w:rsidR="00B839E5">
        <w:rPr>
          <w:rFonts w:ascii="Times" w:hAnsi="Times"/>
          <w:sz w:val="24"/>
          <w:szCs w:val="24"/>
        </w:rPr>
        <w:t xml:space="preserve"> </w:t>
      </w:r>
      <w:r w:rsidR="00104E42">
        <w:rPr>
          <w:rFonts w:ascii="Times" w:hAnsi="Times"/>
          <w:sz w:val="24"/>
          <w:szCs w:val="24"/>
        </w:rPr>
        <w:t>mastery-avoidance</w:t>
      </w:r>
      <w:r w:rsidR="00B839E5">
        <w:rPr>
          <w:rFonts w:ascii="Times" w:hAnsi="Times"/>
          <w:sz w:val="24"/>
          <w:szCs w:val="24"/>
        </w:rPr>
        <w:t xml:space="preserve"> (MAv)</w:t>
      </w:r>
      <w:r w:rsidR="00104E42">
        <w:rPr>
          <w:rFonts w:ascii="Times" w:hAnsi="Times"/>
          <w:sz w:val="24"/>
          <w:szCs w:val="24"/>
        </w:rPr>
        <w:t>, performance-approach</w:t>
      </w:r>
      <w:r w:rsidR="00B839E5">
        <w:rPr>
          <w:rFonts w:ascii="Times" w:hAnsi="Times"/>
          <w:sz w:val="24"/>
          <w:szCs w:val="24"/>
        </w:rPr>
        <w:t xml:space="preserve"> (PAp)</w:t>
      </w:r>
      <w:r w:rsidR="00104E42">
        <w:rPr>
          <w:rFonts w:ascii="Times" w:hAnsi="Times"/>
          <w:sz w:val="24"/>
          <w:szCs w:val="24"/>
        </w:rPr>
        <w:t>, and performance-avoidance</w:t>
      </w:r>
      <w:r w:rsidR="00B839E5">
        <w:rPr>
          <w:rFonts w:ascii="Times" w:hAnsi="Times"/>
          <w:sz w:val="24"/>
          <w:szCs w:val="24"/>
        </w:rPr>
        <w:t xml:space="preserve"> (PAv)</w:t>
      </w:r>
      <w:r w:rsidR="00104E42">
        <w:rPr>
          <w:rFonts w:ascii="Times" w:hAnsi="Times"/>
          <w:sz w:val="24"/>
          <w:szCs w:val="24"/>
        </w:rPr>
        <w:t xml:space="preserve">.  </w:t>
      </w:r>
    </w:p>
    <w:p w14:paraId="02AEBA4F" w14:textId="77777777" w:rsidR="00832760" w:rsidRPr="003E3753" w:rsidRDefault="00104E42" w:rsidP="002D6DDB">
      <w:pPr>
        <w:autoSpaceDE w:val="0"/>
        <w:autoSpaceDN w:val="0"/>
        <w:adjustRightInd w:val="0"/>
        <w:spacing w:after="0" w:line="480" w:lineRule="auto"/>
        <w:ind w:firstLine="720"/>
        <w:rPr>
          <w:rFonts w:ascii="Times New Roman" w:hAnsi="Times New Roman" w:cs="Times New Roman"/>
          <w:sz w:val="20"/>
          <w:szCs w:val="20"/>
        </w:rPr>
      </w:pPr>
      <w:r>
        <w:rPr>
          <w:rFonts w:ascii="Times" w:hAnsi="Times"/>
          <w:sz w:val="24"/>
          <w:szCs w:val="24"/>
        </w:rPr>
        <w:t>Responses range from 1 – “</w:t>
      </w:r>
      <w:r w:rsidR="00CE194A">
        <w:rPr>
          <w:rFonts w:ascii="Times" w:hAnsi="Times"/>
          <w:sz w:val="24"/>
          <w:szCs w:val="24"/>
        </w:rPr>
        <w:t>almost always untrue</w:t>
      </w:r>
      <w:r w:rsidR="00A24FF5">
        <w:rPr>
          <w:rFonts w:ascii="Times" w:hAnsi="Times"/>
          <w:sz w:val="24"/>
          <w:szCs w:val="24"/>
        </w:rPr>
        <w:t xml:space="preserve">” to </w:t>
      </w:r>
      <w:r w:rsidR="00B6505C">
        <w:rPr>
          <w:rFonts w:ascii="Times" w:hAnsi="Times"/>
          <w:sz w:val="24"/>
          <w:szCs w:val="24"/>
        </w:rPr>
        <w:t xml:space="preserve">6 </w:t>
      </w:r>
      <w:r>
        <w:rPr>
          <w:rFonts w:ascii="Times" w:hAnsi="Times"/>
          <w:sz w:val="24"/>
          <w:szCs w:val="24"/>
        </w:rPr>
        <w:t>– “</w:t>
      </w:r>
      <w:r w:rsidR="00CE194A">
        <w:rPr>
          <w:rFonts w:ascii="Times" w:hAnsi="Times"/>
          <w:sz w:val="24"/>
          <w:szCs w:val="24"/>
        </w:rPr>
        <w:t>almost always true</w:t>
      </w:r>
      <w:r>
        <w:rPr>
          <w:rFonts w:ascii="Times" w:hAnsi="Times"/>
          <w:sz w:val="24"/>
          <w:szCs w:val="24"/>
        </w:rPr>
        <w:t>.”</w:t>
      </w:r>
      <w:r w:rsidR="00A24FF5">
        <w:rPr>
          <w:rFonts w:ascii="Times" w:hAnsi="Times"/>
          <w:sz w:val="24"/>
          <w:szCs w:val="24"/>
        </w:rPr>
        <w:t xml:space="preserve">  </w:t>
      </w:r>
      <w:r w:rsidR="00890CA4" w:rsidRPr="005E2F4D">
        <w:rPr>
          <w:rFonts w:ascii="Times-Roman" w:hAnsi="Times-Roman" w:cs="Times-Roman"/>
          <w:sz w:val="24"/>
          <w:szCs w:val="20"/>
        </w:rPr>
        <w:t xml:space="preserve">Mastery-approach </w:t>
      </w:r>
      <w:r w:rsidR="002D6DDB">
        <w:rPr>
          <w:rFonts w:ascii="Times-Roman" w:hAnsi="Times-Roman" w:cs="Times-Roman"/>
          <w:sz w:val="24"/>
          <w:szCs w:val="20"/>
        </w:rPr>
        <w:t xml:space="preserve">goals </w:t>
      </w:r>
      <w:r w:rsidR="002D6DDB" w:rsidRPr="005E2F4D">
        <w:rPr>
          <w:rFonts w:ascii="Times-Roman" w:hAnsi="Times-Roman" w:cs="Times-Roman"/>
          <w:sz w:val="24"/>
          <w:szCs w:val="20"/>
        </w:rPr>
        <w:t xml:space="preserve">measure one’s focus on attaining task-based or intrapersonal competence </w:t>
      </w:r>
      <w:r w:rsidR="00890CA4" w:rsidRPr="005E2F4D">
        <w:rPr>
          <w:rFonts w:ascii="Times-Roman" w:hAnsi="Times-Roman" w:cs="Times-Roman"/>
          <w:sz w:val="24"/>
          <w:szCs w:val="20"/>
        </w:rPr>
        <w:t>(</w:t>
      </w:r>
      <w:r w:rsidR="002D6DDB">
        <w:rPr>
          <w:rFonts w:ascii="Times-Roman" w:hAnsi="Times-Roman" w:cs="Times-Roman"/>
          <w:sz w:val="24"/>
          <w:szCs w:val="20"/>
        </w:rPr>
        <w:t>3 items; α</w:t>
      </w:r>
      <w:r w:rsidR="00CE194A">
        <w:rPr>
          <w:rFonts w:ascii="Times-Roman" w:hAnsi="Times-Roman" w:cs="Times-Roman"/>
          <w:sz w:val="24"/>
          <w:szCs w:val="20"/>
        </w:rPr>
        <w:t xml:space="preserve"> </w:t>
      </w:r>
      <w:r w:rsidR="002D6DDB">
        <w:rPr>
          <w:rFonts w:ascii="Times-Roman" w:hAnsi="Times-Roman" w:cs="Times-Roman"/>
          <w:sz w:val="24"/>
          <w:szCs w:val="20"/>
        </w:rPr>
        <w:t>=.</w:t>
      </w:r>
      <w:r w:rsidR="006673BC">
        <w:rPr>
          <w:rFonts w:ascii="Times-Roman" w:hAnsi="Times-Roman" w:cs="Times-Roman"/>
          <w:sz w:val="24"/>
          <w:szCs w:val="20"/>
        </w:rPr>
        <w:t>79</w:t>
      </w:r>
      <w:r w:rsidR="002D6DDB">
        <w:rPr>
          <w:rFonts w:ascii="Times-Roman" w:hAnsi="Times-Roman" w:cs="Times-Roman"/>
          <w:sz w:val="24"/>
          <w:szCs w:val="20"/>
        </w:rPr>
        <w:t xml:space="preserve">; </w:t>
      </w:r>
      <w:r w:rsidR="00890CA4" w:rsidRPr="005E2F4D">
        <w:rPr>
          <w:rFonts w:ascii="Times-Roman" w:hAnsi="Times-Roman" w:cs="Times-Roman"/>
          <w:sz w:val="24"/>
          <w:szCs w:val="20"/>
        </w:rPr>
        <w:t>e.g., “My goal is to learn as much as possible”)</w:t>
      </w:r>
      <w:r w:rsidR="002D6DDB">
        <w:rPr>
          <w:rFonts w:ascii="Times-Roman" w:hAnsi="Times-Roman" w:cs="Times-Roman"/>
          <w:sz w:val="24"/>
          <w:szCs w:val="20"/>
        </w:rPr>
        <w:t>.</w:t>
      </w:r>
      <w:r w:rsidR="00890CA4" w:rsidRPr="005E2F4D">
        <w:rPr>
          <w:rFonts w:ascii="Times-Roman" w:hAnsi="Times-Roman" w:cs="Times-Roman"/>
          <w:sz w:val="24"/>
          <w:szCs w:val="20"/>
        </w:rPr>
        <w:t xml:space="preserve"> </w:t>
      </w:r>
      <w:r w:rsidR="002D6DDB">
        <w:rPr>
          <w:rFonts w:ascii="Times-Roman" w:hAnsi="Times-Roman" w:cs="Times-Roman"/>
          <w:sz w:val="24"/>
          <w:szCs w:val="20"/>
        </w:rPr>
        <w:t xml:space="preserve"> </w:t>
      </w:r>
      <w:r w:rsidR="00890CA4" w:rsidRPr="005E2F4D">
        <w:rPr>
          <w:rFonts w:ascii="Times-Roman" w:hAnsi="Times-Roman" w:cs="Times-Roman"/>
          <w:sz w:val="24"/>
          <w:szCs w:val="20"/>
        </w:rPr>
        <w:t>The mastery-avoidance subscale</w:t>
      </w:r>
      <w:r w:rsidR="002D6DDB">
        <w:rPr>
          <w:rFonts w:ascii="Times-Roman" w:hAnsi="Times-Roman" w:cs="Times-Roman"/>
          <w:sz w:val="24"/>
          <w:szCs w:val="20"/>
        </w:rPr>
        <w:t xml:space="preserve"> </w:t>
      </w:r>
      <w:r w:rsidR="00484E78" w:rsidRPr="005E2F4D">
        <w:rPr>
          <w:rFonts w:ascii="Times-Roman" w:hAnsi="Times-Roman" w:cs="Times-Roman"/>
          <w:sz w:val="24"/>
          <w:szCs w:val="20"/>
        </w:rPr>
        <w:t>measures one’s</w:t>
      </w:r>
      <w:r w:rsidR="002D6DDB" w:rsidRPr="005E2F4D">
        <w:rPr>
          <w:rFonts w:ascii="Times-Roman" w:hAnsi="Times-Roman" w:cs="Times-Roman"/>
          <w:sz w:val="24"/>
          <w:szCs w:val="20"/>
        </w:rPr>
        <w:t xml:space="preserve"> focus on avoiding task-based or intrapersonal incompetence</w:t>
      </w:r>
      <w:r w:rsidR="002D6DDB">
        <w:rPr>
          <w:rFonts w:ascii="Times-Roman" w:hAnsi="Times-Roman" w:cs="Times-Roman"/>
          <w:sz w:val="24"/>
          <w:szCs w:val="20"/>
        </w:rPr>
        <w:t xml:space="preserve"> </w:t>
      </w:r>
      <w:r w:rsidR="00890CA4" w:rsidRPr="005E2F4D">
        <w:rPr>
          <w:rFonts w:ascii="Times-Roman" w:hAnsi="Times-Roman" w:cs="Times-Roman"/>
          <w:sz w:val="24"/>
          <w:szCs w:val="20"/>
        </w:rPr>
        <w:t>(</w:t>
      </w:r>
      <w:r w:rsidR="002D6DDB">
        <w:rPr>
          <w:rFonts w:ascii="Times-Roman" w:hAnsi="Times-Roman" w:cs="Times-Roman"/>
          <w:sz w:val="24"/>
          <w:szCs w:val="20"/>
        </w:rPr>
        <w:t>3 items, α</w:t>
      </w:r>
      <w:r w:rsidR="00CE194A">
        <w:rPr>
          <w:rFonts w:ascii="Times-Roman" w:hAnsi="Times-Roman" w:cs="Times-Roman"/>
          <w:sz w:val="24"/>
          <w:szCs w:val="20"/>
        </w:rPr>
        <w:t xml:space="preserve"> </w:t>
      </w:r>
      <w:r w:rsidR="002D6DDB">
        <w:rPr>
          <w:rFonts w:ascii="Times-Roman" w:hAnsi="Times-Roman" w:cs="Times-Roman"/>
          <w:sz w:val="24"/>
          <w:szCs w:val="20"/>
        </w:rPr>
        <w:t>=.</w:t>
      </w:r>
      <w:r w:rsidR="006673BC">
        <w:rPr>
          <w:rFonts w:ascii="Times-Roman" w:hAnsi="Times-Roman" w:cs="Times-Roman"/>
          <w:sz w:val="24"/>
          <w:szCs w:val="20"/>
        </w:rPr>
        <w:t>78</w:t>
      </w:r>
      <w:r w:rsidR="002D6DDB">
        <w:rPr>
          <w:rFonts w:ascii="Times-Roman" w:hAnsi="Times-Roman" w:cs="Times-Roman"/>
          <w:sz w:val="24"/>
          <w:szCs w:val="20"/>
        </w:rPr>
        <w:t xml:space="preserve">; </w:t>
      </w:r>
      <w:r w:rsidR="00890CA4" w:rsidRPr="005E2F4D">
        <w:rPr>
          <w:rFonts w:ascii="Times-Roman" w:hAnsi="Times-Roman" w:cs="Times-Roman"/>
          <w:sz w:val="24"/>
          <w:szCs w:val="20"/>
        </w:rPr>
        <w:t>e.g., “My goal is to avoid learning less than it is possible to learn”)</w:t>
      </w:r>
      <w:r w:rsidR="002D6DDB">
        <w:rPr>
          <w:rFonts w:ascii="Times-Roman" w:hAnsi="Times-Roman" w:cs="Times-Roman"/>
          <w:sz w:val="24"/>
          <w:szCs w:val="20"/>
        </w:rPr>
        <w:t>.</w:t>
      </w:r>
      <w:r w:rsidR="00890CA4" w:rsidRPr="005E2F4D">
        <w:rPr>
          <w:rFonts w:ascii="Times-Roman" w:hAnsi="Times-Roman" w:cs="Times-Roman"/>
          <w:sz w:val="24"/>
          <w:szCs w:val="20"/>
        </w:rPr>
        <w:t xml:space="preserve"> </w:t>
      </w:r>
      <w:r w:rsidR="002D6DDB">
        <w:rPr>
          <w:rFonts w:ascii="Times-Roman" w:hAnsi="Times-Roman" w:cs="Times-Roman"/>
          <w:sz w:val="24"/>
          <w:szCs w:val="20"/>
        </w:rPr>
        <w:t xml:space="preserve"> </w:t>
      </w:r>
      <w:r w:rsidR="00890CA4" w:rsidRPr="005E2F4D">
        <w:rPr>
          <w:rFonts w:ascii="Times-Roman" w:hAnsi="Times-Roman" w:cs="Times-Roman"/>
          <w:sz w:val="24"/>
          <w:szCs w:val="20"/>
        </w:rPr>
        <w:t>Performance-approach</w:t>
      </w:r>
      <w:r w:rsidR="002D6DDB">
        <w:rPr>
          <w:rFonts w:ascii="Times-Roman" w:hAnsi="Times-Roman" w:cs="Times-Roman"/>
          <w:sz w:val="24"/>
          <w:szCs w:val="20"/>
        </w:rPr>
        <w:t xml:space="preserve"> goals </w:t>
      </w:r>
      <w:r w:rsidR="002D6DDB" w:rsidRPr="005E2F4D">
        <w:rPr>
          <w:rFonts w:ascii="Times-Roman" w:hAnsi="Times-Roman" w:cs="Times-Roman"/>
          <w:sz w:val="24"/>
          <w:szCs w:val="20"/>
        </w:rPr>
        <w:t>measure one’s focus on attaining normative competence</w:t>
      </w:r>
      <w:r w:rsidR="00890CA4" w:rsidRPr="005E2F4D">
        <w:rPr>
          <w:rFonts w:ascii="Times-Roman" w:hAnsi="Times-Roman" w:cs="Times-Roman"/>
          <w:sz w:val="24"/>
          <w:szCs w:val="20"/>
        </w:rPr>
        <w:t xml:space="preserve"> (</w:t>
      </w:r>
      <w:r w:rsidR="002D6DDB">
        <w:rPr>
          <w:rFonts w:ascii="Times-Roman" w:hAnsi="Times-Roman" w:cs="Times-Roman"/>
          <w:sz w:val="24"/>
          <w:szCs w:val="20"/>
        </w:rPr>
        <w:t>3 items; α</w:t>
      </w:r>
      <w:r w:rsidR="00CE194A">
        <w:rPr>
          <w:rFonts w:ascii="Times-Roman" w:hAnsi="Times-Roman" w:cs="Times-Roman"/>
          <w:sz w:val="24"/>
          <w:szCs w:val="20"/>
        </w:rPr>
        <w:t xml:space="preserve"> </w:t>
      </w:r>
      <w:r w:rsidR="002D6DDB">
        <w:rPr>
          <w:rFonts w:ascii="Times-Roman" w:hAnsi="Times-Roman" w:cs="Times-Roman"/>
          <w:sz w:val="24"/>
          <w:szCs w:val="20"/>
        </w:rPr>
        <w:t>=.</w:t>
      </w:r>
      <w:r w:rsidR="006673BC">
        <w:rPr>
          <w:rFonts w:ascii="Times-Roman" w:hAnsi="Times-Roman" w:cs="Times-Roman"/>
          <w:sz w:val="24"/>
          <w:szCs w:val="20"/>
        </w:rPr>
        <w:t>88</w:t>
      </w:r>
      <w:r w:rsidR="002D6DDB">
        <w:rPr>
          <w:rFonts w:ascii="Times-Roman" w:hAnsi="Times-Roman" w:cs="Times-Roman"/>
          <w:sz w:val="24"/>
          <w:szCs w:val="20"/>
        </w:rPr>
        <w:t xml:space="preserve">; </w:t>
      </w:r>
      <w:r w:rsidR="00890CA4" w:rsidRPr="005E2F4D">
        <w:rPr>
          <w:rFonts w:ascii="Times-Roman" w:hAnsi="Times-Roman" w:cs="Times-Roman"/>
          <w:sz w:val="24"/>
          <w:szCs w:val="20"/>
        </w:rPr>
        <w:t>e.g., “</w:t>
      </w:r>
      <w:r w:rsidR="00506634" w:rsidRPr="005E2F4D">
        <w:rPr>
          <w:rFonts w:ascii="Times-Roman" w:hAnsi="Times-Roman" w:cs="Times-Roman"/>
          <w:sz w:val="24"/>
          <w:szCs w:val="20"/>
        </w:rPr>
        <w:t>My goal is to perform better than the other students</w:t>
      </w:r>
      <w:r w:rsidR="00890CA4" w:rsidRPr="005E2F4D">
        <w:rPr>
          <w:rFonts w:ascii="Times-Roman" w:hAnsi="Times-Roman" w:cs="Times-Roman"/>
          <w:sz w:val="24"/>
          <w:szCs w:val="20"/>
        </w:rPr>
        <w:t>”)</w:t>
      </w:r>
      <w:r w:rsidR="00B43025" w:rsidRPr="005E2F4D">
        <w:rPr>
          <w:rFonts w:ascii="Times-Roman" w:hAnsi="Times-Roman" w:cs="Times-Roman"/>
          <w:sz w:val="24"/>
          <w:szCs w:val="20"/>
        </w:rPr>
        <w:t>.</w:t>
      </w:r>
      <w:r w:rsidR="00890CA4" w:rsidRPr="005E2F4D">
        <w:rPr>
          <w:rFonts w:ascii="Times-Roman" w:hAnsi="Times-Roman" w:cs="Times-Roman"/>
          <w:sz w:val="24"/>
          <w:szCs w:val="20"/>
        </w:rPr>
        <w:t xml:space="preserve">  The performance-avoidance subscale</w:t>
      </w:r>
      <w:r w:rsidR="003A18B7">
        <w:rPr>
          <w:rFonts w:ascii="Times-Roman" w:hAnsi="Times-Roman" w:cs="Times-Roman"/>
          <w:sz w:val="24"/>
          <w:szCs w:val="20"/>
        </w:rPr>
        <w:t xml:space="preserve"> </w:t>
      </w:r>
      <w:r w:rsidR="003A18B7" w:rsidRPr="005E2F4D">
        <w:rPr>
          <w:rFonts w:ascii="Times-Roman" w:hAnsi="Times-Roman" w:cs="Times-Roman"/>
          <w:sz w:val="24"/>
          <w:szCs w:val="20"/>
        </w:rPr>
        <w:t>measures one’s focus on avoiding normative incompetence</w:t>
      </w:r>
      <w:r w:rsidR="00890CA4" w:rsidRPr="005E2F4D">
        <w:rPr>
          <w:rFonts w:ascii="Times-Roman" w:hAnsi="Times-Roman" w:cs="Times-Roman"/>
          <w:sz w:val="24"/>
          <w:szCs w:val="20"/>
        </w:rPr>
        <w:t xml:space="preserve"> (</w:t>
      </w:r>
      <w:r w:rsidR="003A18B7">
        <w:rPr>
          <w:rFonts w:ascii="Times-Roman" w:hAnsi="Times-Roman" w:cs="Times-Roman"/>
          <w:sz w:val="24"/>
          <w:szCs w:val="20"/>
        </w:rPr>
        <w:t>3 items; α</w:t>
      </w:r>
      <w:r w:rsidR="00CE194A">
        <w:rPr>
          <w:rFonts w:ascii="Times-Roman" w:hAnsi="Times-Roman" w:cs="Times-Roman"/>
          <w:sz w:val="24"/>
          <w:szCs w:val="20"/>
        </w:rPr>
        <w:t xml:space="preserve"> </w:t>
      </w:r>
      <w:r w:rsidR="003A18B7">
        <w:rPr>
          <w:rFonts w:ascii="Times-Roman" w:hAnsi="Times-Roman" w:cs="Times-Roman"/>
          <w:sz w:val="24"/>
          <w:szCs w:val="20"/>
        </w:rPr>
        <w:t>=.</w:t>
      </w:r>
      <w:r w:rsidR="006673BC">
        <w:rPr>
          <w:rFonts w:ascii="Times-Roman" w:hAnsi="Times-Roman" w:cs="Times-Roman"/>
          <w:sz w:val="24"/>
          <w:szCs w:val="20"/>
        </w:rPr>
        <w:t>88</w:t>
      </w:r>
      <w:r w:rsidR="003A18B7">
        <w:rPr>
          <w:rFonts w:ascii="Times-Roman" w:hAnsi="Times-Roman" w:cs="Times-Roman"/>
          <w:sz w:val="24"/>
          <w:szCs w:val="20"/>
        </w:rPr>
        <w:t xml:space="preserve">; </w:t>
      </w:r>
      <w:r w:rsidR="00890CA4" w:rsidRPr="005E2F4D">
        <w:rPr>
          <w:rFonts w:ascii="Times-Roman" w:hAnsi="Times-Roman" w:cs="Times-Roman"/>
          <w:sz w:val="24"/>
          <w:szCs w:val="20"/>
        </w:rPr>
        <w:t>e.g., “</w:t>
      </w:r>
      <w:r w:rsidR="00506634" w:rsidRPr="005E2F4D">
        <w:rPr>
          <w:rFonts w:ascii="Times-Roman" w:hAnsi="Times-Roman" w:cs="Times-Roman"/>
          <w:sz w:val="24"/>
          <w:szCs w:val="20"/>
        </w:rPr>
        <w:t>My goal is to avoid performing poorly compared to others</w:t>
      </w:r>
      <w:r w:rsidR="00890CA4" w:rsidRPr="005E2F4D">
        <w:rPr>
          <w:rFonts w:ascii="Times-Roman" w:hAnsi="Times-Roman" w:cs="Times-Roman"/>
          <w:sz w:val="24"/>
          <w:szCs w:val="20"/>
        </w:rPr>
        <w:t>”)</w:t>
      </w:r>
      <w:r w:rsidR="003A18B7">
        <w:rPr>
          <w:rFonts w:ascii="Times-Roman" w:hAnsi="Times-Roman" w:cs="Times-Roman"/>
          <w:sz w:val="24"/>
          <w:szCs w:val="20"/>
        </w:rPr>
        <w:t>.</w:t>
      </w:r>
      <w:r w:rsidR="00890CA4" w:rsidRPr="005E2F4D">
        <w:rPr>
          <w:rFonts w:ascii="Times-Roman" w:hAnsi="Times-Roman" w:cs="Times-Roman"/>
          <w:sz w:val="24"/>
          <w:szCs w:val="20"/>
        </w:rPr>
        <w:t xml:space="preserve"> </w:t>
      </w:r>
      <w:r w:rsidR="003A18B7">
        <w:rPr>
          <w:rFonts w:ascii="Times-Roman" w:hAnsi="Times-Roman" w:cs="Times-Roman"/>
          <w:sz w:val="24"/>
          <w:szCs w:val="20"/>
        </w:rPr>
        <w:t xml:space="preserve"> </w:t>
      </w:r>
      <w:r w:rsidR="003E3753" w:rsidRPr="0001255D">
        <w:rPr>
          <w:rFonts w:ascii="Times-Roman" w:hAnsi="Times-Roman" w:cs="Times-Roman"/>
          <w:sz w:val="24"/>
          <w:szCs w:val="20"/>
        </w:rPr>
        <w:t xml:space="preserve">The four </w:t>
      </w:r>
      <w:r w:rsidR="00484E78" w:rsidRPr="0001255D">
        <w:rPr>
          <w:rFonts w:ascii="Times-Roman" w:hAnsi="Times-Roman" w:cs="Times-Roman"/>
          <w:sz w:val="24"/>
          <w:szCs w:val="20"/>
        </w:rPr>
        <w:t xml:space="preserve">AGQ-R </w:t>
      </w:r>
      <w:r w:rsidR="003E3753" w:rsidRPr="0001255D">
        <w:rPr>
          <w:rFonts w:ascii="Times-Roman" w:hAnsi="Times-Roman" w:cs="Times-Roman"/>
          <w:sz w:val="24"/>
          <w:szCs w:val="20"/>
        </w:rPr>
        <w:t xml:space="preserve">subscales show </w:t>
      </w:r>
      <w:r w:rsidR="0001255D" w:rsidRPr="0001255D">
        <w:rPr>
          <w:rFonts w:ascii="Times-Roman" w:hAnsi="Times-Roman" w:cs="Times-Roman"/>
          <w:sz w:val="24"/>
          <w:szCs w:val="20"/>
        </w:rPr>
        <w:t xml:space="preserve">acceptable </w:t>
      </w:r>
      <w:r w:rsidR="003E3753" w:rsidRPr="0001255D">
        <w:rPr>
          <w:rFonts w:ascii="Times-Roman" w:hAnsi="Times-Roman" w:cs="Times-Roman"/>
          <w:sz w:val="24"/>
          <w:szCs w:val="20"/>
        </w:rPr>
        <w:t>internal consistency (&gt;.</w:t>
      </w:r>
      <w:r w:rsidR="0001255D" w:rsidRPr="0001255D">
        <w:rPr>
          <w:rFonts w:ascii="Times-Roman" w:hAnsi="Times-Roman" w:cs="Times-Roman"/>
          <w:sz w:val="24"/>
          <w:szCs w:val="20"/>
        </w:rPr>
        <w:t>75</w:t>
      </w:r>
      <w:r w:rsidR="003E3753" w:rsidRPr="0001255D">
        <w:rPr>
          <w:rFonts w:ascii="Times-Roman" w:hAnsi="Times-Roman" w:cs="Times-Roman"/>
          <w:sz w:val="24"/>
          <w:szCs w:val="20"/>
        </w:rPr>
        <w:t>).</w:t>
      </w:r>
      <w:r w:rsidR="003E3753">
        <w:rPr>
          <w:rFonts w:ascii="Times-Roman" w:hAnsi="Times-Roman" w:cs="Times-Roman"/>
          <w:sz w:val="24"/>
          <w:szCs w:val="20"/>
        </w:rPr>
        <w:t xml:space="preserve">  </w:t>
      </w:r>
      <w:r w:rsidR="005834B3">
        <w:rPr>
          <w:rFonts w:ascii="Times-Roman" w:hAnsi="Times-Roman" w:cs="Times-Roman"/>
          <w:sz w:val="24"/>
          <w:szCs w:val="20"/>
        </w:rPr>
        <w:t>This instrument is located in Appendix D.</w:t>
      </w:r>
    </w:p>
    <w:p w14:paraId="042E1CEE" w14:textId="77777777" w:rsidR="00B275D9" w:rsidRPr="009C0F43" w:rsidRDefault="00AC68A6" w:rsidP="00B275D9">
      <w:pPr>
        <w:spacing w:after="0" w:line="480" w:lineRule="auto"/>
        <w:ind w:firstLine="720"/>
        <w:rPr>
          <w:rFonts w:ascii="Times New Roman" w:hAnsi="Times New Roman" w:cs="Times New Roman"/>
          <w:sz w:val="24"/>
          <w:szCs w:val="24"/>
        </w:rPr>
      </w:pPr>
      <w:r w:rsidRPr="00D11C11">
        <w:rPr>
          <w:rFonts w:ascii="Times New Roman" w:eastAsia="MS PGothic" w:hAnsi="Times New Roman"/>
          <w:b/>
          <w:bCs/>
          <w:color w:val="000000"/>
          <w:sz w:val="24"/>
        </w:rPr>
        <w:t>Topic Emotions</w:t>
      </w:r>
      <w:r>
        <w:rPr>
          <w:rFonts w:ascii="Times New Roman" w:eastAsia="MS PGothic" w:hAnsi="Times New Roman"/>
          <w:b/>
          <w:bCs/>
          <w:color w:val="000000"/>
          <w:sz w:val="24"/>
        </w:rPr>
        <w:t xml:space="preserve"> Survey</w:t>
      </w:r>
      <w:r w:rsidR="00C175A4" w:rsidRPr="00D11C11">
        <w:rPr>
          <w:rFonts w:ascii="Times New Roman" w:eastAsia="MS PGothic" w:hAnsi="Times New Roman"/>
          <w:b/>
          <w:bCs/>
          <w:color w:val="000000"/>
          <w:sz w:val="24"/>
        </w:rPr>
        <w:t xml:space="preserve"> </w:t>
      </w:r>
      <w:r w:rsidR="005B6749" w:rsidRPr="00D11C11">
        <w:rPr>
          <w:rFonts w:ascii="Times New Roman" w:eastAsia="MS PGothic" w:hAnsi="Times New Roman"/>
          <w:b/>
          <w:color w:val="000000"/>
          <w:sz w:val="24"/>
        </w:rPr>
        <w:t xml:space="preserve">(Broughton et al., </w:t>
      </w:r>
      <w:r w:rsidR="00D11C11" w:rsidRPr="00D11C11">
        <w:rPr>
          <w:rFonts w:ascii="Times New Roman" w:eastAsia="MS PGothic" w:hAnsi="Times New Roman"/>
          <w:b/>
          <w:color w:val="000000"/>
          <w:sz w:val="24"/>
        </w:rPr>
        <w:t>201</w:t>
      </w:r>
      <w:r w:rsidR="008609D1">
        <w:rPr>
          <w:rFonts w:ascii="Times New Roman" w:eastAsia="MS PGothic" w:hAnsi="Times New Roman"/>
          <w:b/>
          <w:color w:val="000000"/>
          <w:sz w:val="24"/>
        </w:rPr>
        <w:t>3</w:t>
      </w:r>
      <w:r w:rsidR="005B6749" w:rsidRPr="00D11C11">
        <w:rPr>
          <w:rFonts w:ascii="Times New Roman" w:eastAsia="MS PGothic" w:hAnsi="Times New Roman"/>
          <w:b/>
          <w:color w:val="000000"/>
          <w:sz w:val="24"/>
        </w:rPr>
        <w:t>)</w:t>
      </w:r>
      <w:r w:rsidR="00C175A4" w:rsidRPr="00D11C11">
        <w:rPr>
          <w:rFonts w:ascii="Times New Roman" w:eastAsia="MS PGothic" w:hAnsi="Times New Roman"/>
          <w:b/>
          <w:bCs/>
          <w:color w:val="000000"/>
          <w:sz w:val="24"/>
        </w:rPr>
        <w:t>.</w:t>
      </w:r>
      <w:r w:rsidR="00C175A4" w:rsidRPr="00B275D9">
        <w:rPr>
          <w:rFonts w:ascii="Times New Roman" w:eastAsia="MS PGothic" w:hAnsi="Times New Roman"/>
          <w:b/>
          <w:bCs/>
          <w:color w:val="000000"/>
          <w:sz w:val="24"/>
        </w:rPr>
        <w:t xml:space="preserve"> </w:t>
      </w:r>
      <w:r w:rsidR="00B275D9">
        <w:rPr>
          <w:rFonts w:ascii="Times New Roman" w:eastAsia="MS PGothic" w:hAnsi="Times New Roman"/>
          <w:b/>
          <w:bCs/>
          <w:color w:val="000000"/>
          <w:sz w:val="24"/>
        </w:rPr>
        <w:t xml:space="preserve"> </w:t>
      </w:r>
      <w:r w:rsidR="00B275D9">
        <w:rPr>
          <w:rFonts w:ascii="Times New Roman" w:hAnsi="Times New Roman" w:cs="Times New Roman"/>
          <w:sz w:val="24"/>
          <w:szCs w:val="24"/>
        </w:rPr>
        <w:t xml:space="preserve">Researchers believe emotions experienced in achievement settings encompass both trait and state emotions (Pekrun et al., 2005). </w:t>
      </w:r>
      <w:r w:rsidR="00B275D9" w:rsidRPr="009C0F43">
        <w:rPr>
          <w:rFonts w:ascii="Times New Roman" w:hAnsi="Times New Roman" w:cs="Times New Roman"/>
          <w:sz w:val="24"/>
          <w:szCs w:val="24"/>
        </w:rPr>
        <w:t xml:space="preserve">In this regard, the pervasiveness and context of the emotional experiences matter.  For example, continually experiencing a sense of pride would be </w:t>
      </w:r>
      <w:r w:rsidR="00B275D9" w:rsidRPr="009C0F43">
        <w:rPr>
          <w:rFonts w:ascii="Times New Roman" w:hAnsi="Times New Roman" w:cs="Times New Roman"/>
          <w:sz w:val="24"/>
          <w:szCs w:val="24"/>
        </w:rPr>
        <w:lastRenderedPageBreak/>
        <w:t xml:space="preserve">regarded as a trait emotion, whereas pride experienced right after receiving a high grade on an exam would fall under the realm of a state emotion.  </w:t>
      </w:r>
      <w:r w:rsidR="00B275D9">
        <w:rPr>
          <w:rFonts w:ascii="Times New Roman" w:hAnsi="Times New Roman" w:cs="Times New Roman"/>
          <w:sz w:val="24"/>
          <w:szCs w:val="24"/>
        </w:rPr>
        <w:t>Previous researchers have modified emotion scales to provide a retrospective assessment of student emotions from a single course (</w:t>
      </w:r>
      <w:r w:rsidR="00B275D9" w:rsidRPr="009C0F43">
        <w:rPr>
          <w:rFonts w:ascii="Times New Roman" w:hAnsi="Times New Roman" w:cs="Times New Roman"/>
          <w:sz w:val="24"/>
          <w:szCs w:val="24"/>
        </w:rPr>
        <w:t>Pekrun</w:t>
      </w:r>
      <w:r w:rsidR="00B275D9">
        <w:rPr>
          <w:rFonts w:ascii="Times New Roman" w:hAnsi="Times New Roman" w:cs="Times New Roman"/>
          <w:sz w:val="24"/>
          <w:szCs w:val="24"/>
        </w:rPr>
        <w:t xml:space="preserve"> et al., 2000).</w:t>
      </w:r>
      <w:r w:rsidR="00B275D9" w:rsidRPr="009C0F43">
        <w:rPr>
          <w:rFonts w:ascii="Times New Roman" w:hAnsi="Times New Roman" w:cs="Times New Roman"/>
          <w:sz w:val="24"/>
          <w:szCs w:val="24"/>
        </w:rPr>
        <w:t xml:space="preserve"> </w:t>
      </w:r>
      <w:r w:rsidR="00B275D9">
        <w:rPr>
          <w:rFonts w:ascii="Times New Roman" w:hAnsi="Times New Roman" w:cs="Times New Roman"/>
          <w:sz w:val="24"/>
          <w:szCs w:val="24"/>
        </w:rPr>
        <w:t xml:space="preserve">Following suit, </w:t>
      </w:r>
      <w:r w:rsidR="00F95906">
        <w:rPr>
          <w:rFonts w:ascii="Times New Roman" w:hAnsi="Times New Roman" w:cs="Times New Roman"/>
          <w:sz w:val="24"/>
          <w:szCs w:val="24"/>
        </w:rPr>
        <w:t>in this present study, the wording was</w:t>
      </w:r>
      <w:r w:rsidR="00B275D9">
        <w:rPr>
          <w:rFonts w:ascii="Times New Roman" w:hAnsi="Times New Roman" w:cs="Times New Roman"/>
          <w:sz w:val="24"/>
          <w:szCs w:val="24"/>
        </w:rPr>
        <w:t xml:space="preserve"> changed </w:t>
      </w:r>
      <w:r w:rsidR="00B275D9" w:rsidRPr="009C0F43">
        <w:rPr>
          <w:rFonts w:ascii="Times New Roman" w:hAnsi="Times New Roman" w:cs="Times New Roman"/>
          <w:sz w:val="24"/>
          <w:szCs w:val="24"/>
        </w:rPr>
        <w:t xml:space="preserve">in the instrument to capture retrospective state emotions experienced by students.  Specifically, </w:t>
      </w:r>
      <w:r w:rsidR="00B275D9">
        <w:rPr>
          <w:rFonts w:ascii="Times New Roman" w:hAnsi="Times New Roman" w:cs="Times New Roman"/>
          <w:sz w:val="24"/>
          <w:szCs w:val="24"/>
        </w:rPr>
        <w:t xml:space="preserve">the directions cued the </w:t>
      </w:r>
      <w:r w:rsidR="00B275D9" w:rsidRPr="009C0F43">
        <w:rPr>
          <w:rFonts w:ascii="Times New Roman" w:hAnsi="Times New Roman" w:cs="Times New Roman"/>
          <w:sz w:val="24"/>
          <w:szCs w:val="24"/>
        </w:rPr>
        <w:t xml:space="preserve">participants </w:t>
      </w:r>
      <w:r w:rsidR="00B275D9">
        <w:rPr>
          <w:rFonts w:ascii="Times New Roman" w:hAnsi="Times New Roman" w:cs="Times New Roman"/>
          <w:sz w:val="24"/>
          <w:szCs w:val="24"/>
        </w:rPr>
        <w:t xml:space="preserve">to think about the most difficult class of their degree program while they rated the strength of each emotion.  </w:t>
      </w:r>
      <w:r w:rsidR="00B275D9" w:rsidRPr="009C0F43">
        <w:rPr>
          <w:rFonts w:ascii="Times New Roman" w:hAnsi="Times New Roman" w:cs="Times New Roman"/>
          <w:sz w:val="24"/>
          <w:szCs w:val="24"/>
        </w:rPr>
        <w:t>Th</w:t>
      </w:r>
      <w:r w:rsidR="00B275D9">
        <w:rPr>
          <w:rFonts w:ascii="Times New Roman" w:hAnsi="Times New Roman" w:cs="Times New Roman"/>
          <w:sz w:val="24"/>
          <w:szCs w:val="24"/>
        </w:rPr>
        <w:t>e present study used this</w:t>
      </w:r>
      <w:r w:rsidR="00B275D9" w:rsidRPr="009C0F43">
        <w:rPr>
          <w:rFonts w:ascii="Times New Roman" w:hAnsi="Times New Roman" w:cs="Times New Roman"/>
          <w:sz w:val="24"/>
          <w:szCs w:val="24"/>
        </w:rPr>
        <w:t xml:space="preserve"> approach, because research indicates that emotions are domain-specific (Goetz et al., 2006) and deeply embedded within the learning context (Goetz</w:t>
      </w:r>
      <w:r w:rsidR="00B275D9">
        <w:rPr>
          <w:rFonts w:ascii="Times New Roman" w:hAnsi="Times New Roman" w:cs="Times New Roman"/>
          <w:sz w:val="24"/>
          <w:szCs w:val="24"/>
        </w:rPr>
        <w:t xml:space="preserve"> et al.</w:t>
      </w:r>
      <w:r w:rsidR="00B275D9" w:rsidRPr="009C0F43">
        <w:rPr>
          <w:rFonts w:ascii="Times New Roman" w:hAnsi="Times New Roman" w:cs="Times New Roman"/>
          <w:sz w:val="24"/>
          <w:szCs w:val="24"/>
        </w:rPr>
        <w:t xml:space="preserve">, 2007).  </w:t>
      </w:r>
    </w:p>
    <w:p w14:paraId="78187ABA" w14:textId="77777777" w:rsidR="00B275D9" w:rsidRPr="001948FC" w:rsidRDefault="001425A6" w:rsidP="006673BC">
      <w:pPr>
        <w:spacing w:after="0" w:line="480" w:lineRule="auto"/>
        <w:ind w:firstLine="720"/>
        <w:rPr>
          <w:rFonts w:ascii="Times New Roman" w:hAnsi="Times New Roman" w:cs="Times New Roman"/>
          <w:sz w:val="24"/>
          <w:szCs w:val="24"/>
          <w:lang w:val="en"/>
        </w:rPr>
      </w:pPr>
      <w:r>
        <w:rPr>
          <w:rFonts w:ascii="Times New Roman" w:eastAsia="MS PGothic" w:hAnsi="Times New Roman"/>
          <w:bCs/>
          <w:color w:val="000000"/>
          <w:sz w:val="24"/>
        </w:rPr>
        <w:t xml:space="preserve">The </w:t>
      </w:r>
      <w:r w:rsidR="005C564B">
        <w:rPr>
          <w:rFonts w:ascii="Times New Roman" w:eastAsia="MS PGothic" w:hAnsi="Times New Roman"/>
          <w:bCs/>
          <w:color w:val="000000"/>
          <w:sz w:val="24"/>
        </w:rPr>
        <w:t xml:space="preserve">Topic Emotions </w:t>
      </w:r>
      <w:r w:rsidR="00F30B30">
        <w:rPr>
          <w:rFonts w:ascii="Times New Roman" w:eastAsia="MS PGothic" w:hAnsi="Times New Roman"/>
          <w:bCs/>
          <w:color w:val="000000"/>
          <w:sz w:val="24"/>
        </w:rPr>
        <w:t>survey</w:t>
      </w:r>
      <w:r w:rsidR="00895F73">
        <w:rPr>
          <w:rFonts w:ascii="Times New Roman" w:eastAsia="MS PGothic" w:hAnsi="Times New Roman"/>
          <w:bCs/>
          <w:color w:val="000000"/>
          <w:sz w:val="24"/>
        </w:rPr>
        <w:t xml:space="preserve"> was used in this study</w:t>
      </w:r>
      <w:r w:rsidR="00F30B30">
        <w:rPr>
          <w:rFonts w:ascii="Times New Roman" w:eastAsia="MS PGothic" w:hAnsi="Times New Roman"/>
          <w:bCs/>
          <w:color w:val="000000"/>
          <w:sz w:val="24"/>
        </w:rPr>
        <w:t xml:space="preserve"> </w:t>
      </w:r>
      <w:r>
        <w:rPr>
          <w:rFonts w:ascii="Times New Roman" w:eastAsia="MS PGothic" w:hAnsi="Times New Roman"/>
          <w:bCs/>
          <w:color w:val="000000"/>
          <w:sz w:val="24"/>
        </w:rPr>
        <w:t xml:space="preserve">to </w:t>
      </w:r>
      <w:r w:rsidR="001948FC">
        <w:rPr>
          <w:rFonts w:ascii="Times New Roman" w:eastAsia="MS PGothic" w:hAnsi="Times New Roman"/>
          <w:bCs/>
          <w:color w:val="000000"/>
          <w:sz w:val="24"/>
        </w:rPr>
        <w:t>measure</w:t>
      </w:r>
      <w:r>
        <w:rPr>
          <w:rFonts w:ascii="Times New Roman" w:eastAsia="MS PGothic" w:hAnsi="Times New Roman"/>
          <w:bCs/>
          <w:color w:val="000000"/>
          <w:sz w:val="24"/>
        </w:rPr>
        <w:t xml:space="preserve"> retrospective state emotions elicited from actively thinking about the most difficult class of the participant’s degree program.</w:t>
      </w:r>
      <w:r w:rsidR="001948FC">
        <w:rPr>
          <w:rFonts w:ascii="Times New Roman" w:eastAsia="MS PGothic" w:hAnsi="Times New Roman"/>
          <w:bCs/>
          <w:color w:val="000000"/>
          <w:sz w:val="24"/>
        </w:rPr>
        <w:t xml:space="preserve">  </w:t>
      </w:r>
      <w:r w:rsidR="00D43E72" w:rsidRPr="001948FC">
        <w:rPr>
          <w:rFonts w:ascii="Times New Roman" w:hAnsi="Times New Roman" w:cs="Times New Roman"/>
          <w:sz w:val="24"/>
          <w:szCs w:val="24"/>
        </w:rPr>
        <w:t xml:space="preserve">The </w:t>
      </w:r>
      <w:r w:rsidR="001948FC" w:rsidRPr="005C564B">
        <w:rPr>
          <w:rFonts w:ascii="Times New Roman" w:hAnsi="Times New Roman" w:cs="Times New Roman"/>
          <w:sz w:val="24"/>
          <w:szCs w:val="24"/>
        </w:rPr>
        <w:t xml:space="preserve">Topic </w:t>
      </w:r>
      <w:r w:rsidR="001948FC" w:rsidRPr="005C564B">
        <w:rPr>
          <w:rFonts w:ascii="Times New Roman" w:eastAsia="MS PGothic" w:hAnsi="Times New Roman"/>
          <w:bCs/>
          <w:color w:val="000000"/>
          <w:sz w:val="24"/>
        </w:rPr>
        <w:t xml:space="preserve">Emotions </w:t>
      </w:r>
      <w:r w:rsidR="005C564B" w:rsidRPr="005C564B">
        <w:rPr>
          <w:rFonts w:ascii="Times New Roman" w:eastAsia="MS PGothic" w:hAnsi="Times New Roman"/>
          <w:bCs/>
          <w:color w:val="000000"/>
          <w:sz w:val="24"/>
        </w:rPr>
        <w:t>survey</w:t>
      </w:r>
      <w:r w:rsidR="005C564B">
        <w:rPr>
          <w:rFonts w:ascii="Times New Roman" w:eastAsia="MS PGothic" w:hAnsi="Times New Roman"/>
          <w:bCs/>
          <w:color w:val="000000"/>
          <w:sz w:val="24"/>
        </w:rPr>
        <w:t xml:space="preserve"> </w:t>
      </w:r>
      <w:r w:rsidR="00D43E72" w:rsidRPr="001948FC">
        <w:rPr>
          <w:rFonts w:ascii="Times New Roman" w:hAnsi="Times New Roman" w:cs="Times New Roman"/>
          <w:sz w:val="24"/>
          <w:szCs w:val="24"/>
        </w:rPr>
        <w:t>is a Likert self-report instrument that measures responses ranging from 1 – “</w:t>
      </w:r>
      <w:r w:rsidR="00B275D9" w:rsidRPr="001948FC">
        <w:rPr>
          <w:rFonts w:ascii="Times New Roman" w:hAnsi="Times New Roman" w:cs="Times New Roman"/>
          <w:sz w:val="24"/>
          <w:szCs w:val="24"/>
        </w:rPr>
        <w:t>not at all</w:t>
      </w:r>
      <w:r w:rsidR="00D43E72" w:rsidRPr="001948FC">
        <w:rPr>
          <w:rFonts w:ascii="Times New Roman" w:hAnsi="Times New Roman" w:cs="Times New Roman"/>
          <w:sz w:val="24"/>
          <w:szCs w:val="24"/>
        </w:rPr>
        <w:t>” to 5 – “</w:t>
      </w:r>
      <w:r w:rsidR="00B275D9" w:rsidRPr="001948FC">
        <w:rPr>
          <w:rFonts w:ascii="Times New Roman" w:hAnsi="Times New Roman" w:cs="Times New Roman"/>
          <w:sz w:val="24"/>
          <w:szCs w:val="24"/>
        </w:rPr>
        <w:t>very strong</w:t>
      </w:r>
      <w:r w:rsidR="00D43E72" w:rsidRPr="001948FC">
        <w:rPr>
          <w:rFonts w:ascii="Times New Roman" w:hAnsi="Times New Roman" w:cs="Times New Roman"/>
          <w:sz w:val="24"/>
          <w:szCs w:val="24"/>
        </w:rPr>
        <w:t xml:space="preserve">.”  </w:t>
      </w:r>
      <w:r w:rsidR="000A161A" w:rsidRPr="001948FC">
        <w:rPr>
          <w:rFonts w:ascii="Times New Roman" w:hAnsi="Times New Roman" w:cs="Times New Roman"/>
          <w:sz w:val="24"/>
          <w:szCs w:val="24"/>
          <w:lang w:val="en"/>
        </w:rPr>
        <w:t xml:space="preserve">The scale </w:t>
      </w:r>
      <w:r w:rsidR="00B275D9" w:rsidRPr="001948FC">
        <w:rPr>
          <w:rFonts w:ascii="Times New Roman" w:hAnsi="Times New Roman" w:cs="Times New Roman"/>
          <w:sz w:val="24"/>
          <w:szCs w:val="24"/>
          <w:lang w:val="en"/>
        </w:rPr>
        <w:t xml:space="preserve">is comprised of sixteen individual emotions and assesses both positive (8 items; </w:t>
      </w:r>
      <w:r w:rsidRPr="001948FC">
        <w:rPr>
          <w:rFonts w:ascii="Times New Roman" w:hAnsi="Times New Roman" w:cs="Times New Roman"/>
          <w:sz w:val="24"/>
          <w:szCs w:val="24"/>
        </w:rPr>
        <w:t xml:space="preserve">α </w:t>
      </w:r>
      <w:r w:rsidRPr="001948FC">
        <w:rPr>
          <w:rFonts w:ascii="Times New Roman" w:hAnsi="Times New Roman" w:cs="Times New Roman"/>
          <w:sz w:val="24"/>
          <w:szCs w:val="24"/>
          <w:lang w:val="en"/>
        </w:rPr>
        <w:t xml:space="preserve">=.93; e.g., hopeful, enjoyment, satisfaction, confidence, etc.) and negative emotions (8 items; </w:t>
      </w:r>
      <w:r w:rsidRPr="001948FC">
        <w:rPr>
          <w:rFonts w:ascii="Times New Roman" w:hAnsi="Times New Roman" w:cs="Times New Roman"/>
          <w:sz w:val="24"/>
          <w:szCs w:val="24"/>
        </w:rPr>
        <w:t xml:space="preserve">α </w:t>
      </w:r>
      <w:r w:rsidRPr="001948FC">
        <w:rPr>
          <w:rFonts w:ascii="Times New Roman" w:hAnsi="Times New Roman" w:cs="Times New Roman"/>
          <w:sz w:val="24"/>
          <w:szCs w:val="24"/>
          <w:lang w:val="en"/>
        </w:rPr>
        <w:t>=.89; e.g., anxious, frustration, shame, disappointment, etc.).</w:t>
      </w:r>
      <w:r w:rsidR="001948FC" w:rsidRPr="001948FC">
        <w:rPr>
          <w:rFonts w:ascii="Times New Roman" w:hAnsi="Times New Roman" w:cs="Times New Roman"/>
          <w:sz w:val="24"/>
          <w:szCs w:val="24"/>
          <w:lang w:val="en"/>
        </w:rPr>
        <w:t xml:space="preserve"> </w:t>
      </w:r>
      <w:r w:rsidR="005834B3">
        <w:rPr>
          <w:rFonts w:ascii="Times New Roman" w:hAnsi="Times New Roman" w:cs="Times New Roman"/>
          <w:sz w:val="24"/>
          <w:szCs w:val="24"/>
          <w:lang w:val="en"/>
        </w:rPr>
        <w:t>This instrument is located in Appendix E.</w:t>
      </w:r>
    </w:p>
    <w:p w14:paraId="6A9B2EF0" w14:textId="4443EBA2" w:rsidR="00620910" w:rsidRDefault="00DD431F" w:rsidP="00E45B8A">
      <w:pPr>
        <w:spacing w:after="0" w:line="480" w:lineRule="auto"/>
        <w:ind w:firstLine="720"/>
        <w:rPr>
          <w:rFonts w:ascii="Times" w:hAnsi="Times" w:cs="Times New Roman"/>
          <w:sz w:val="24"/>
          <w:szCs w:val="24"/>
        </w:rPr>
      </w:pPr>
      <w:r>
        <w:rPr>
          <w:rFonts w:ascii="Times" w:hAnsi="Times" w:cs="Times New Roman"/>
          <w:b/>
          <w:sz w:val="24"/>
          <w:szCs w:val="24"/>
        </w:rPr>
        <w:t xml:space="preserve">Participant demographics.  </w:t>
      </w:r>
      <w:r w:rsidR="00895F73">
        <w:rPr>
          <w:rFonts w:ascii="Times" w:hAnsi="Times" w:cs="Times New Roman"/>
          <w:sz w:val="24"/>
          <w:szCs w:val="24"/>
        </w:rPr>
        <w:t>A</w:t>
      </w:r>
      <w:r>
        <w:rPr>
          <w:rFonts w:ascii="Times" w:hAnsi="Times" w:cs="Times New Roman"/>
          <w:sz w:val="24"/>
          <w:szCs w:val="24"/>
        </w:rPr>
        <w:t xml:space="preserve"> demographic survey </w:t>
      </w:r>
      <w:r w:rsidR="00895F73">
        <w:rPr>
          <w:rFonts w:ascii="Times" w:hAnsi="Times" w:cs="Times New Roman"/>
          <w:sz w:val="24"/>
          <w:szCs w:val="24"/>
        </w:rPr>
        <w:t xml:space="preserve">was used </w:t>
      </w:r>
      <w:r>
        <w:rPr>
          <w:rFonts w:ascii="Times" w:hAnsi="Times" w:cs="Times New Roman"/>
          <w:sz w:val="24"/>
          <w:szCs w:val="24"/>
        </w:rPr>
        <w:t>to obtain the following information: student grade level, age, gender, and ethnicity.</w:t>
      </w:r>
      <w:r w:rsidR="005834B3">
        <w:rPr>
          <w:rFonts w:ascii="Times" w:hAnsi="Times" w:cs="Times New Roman"/>
          <w:sz w:val="24"/>
          <w:szCs w:val="24"/>
        </w:rPr>
        <w:t xml:space="preserve"> This instrument is located in Appendix F.</w:t>
      </w:r>
    </w:p>
    <w:p w14:paraId="0D8D341C" w14:textId="77777777" w:rsidR="00263781" w:rsidRDefault="00263781" w:rsidP="00E45B8A">
      <w:pPr>
        <w:spacing w:after="0" w:line="480" w:lineRule="auto"/>
        <w:ind w:firstLine="720"/>
        <w:rPr>
          <w:rFonts w:ascii="Times" w:hAnsi="Times" w:cs="Times New Roman"/>
          <w:sz w:val="24"/>
          <w:szCs w:val="24"/>
        </w:rPr>
      </w:pPr>
    </w:p>
    <w:p w14:paraId="693282FB" w14:textId="77777777" w:rsidR="00263781" w:rsidRDefault="00263781" w:rsidP="00E45B8A">
      <w:pPr>
        <w:spacing w:after="0" w:line="480" w:lineRule="auto"/>
        <w:ind w:firstLine="720"/>
        <w:rPr>
          <w:rFonts w:ascii="Times" w:hAnsi="Times" w:cs="Times New Roman"/>
          <w:sz w:val="24"/>
          <w:szCs w:val="24"/>
        </w:rPr>
      </w:pPr>
    </w:p>
    <w:p w14:paraId="5E64AF1D" w14:textId="77777777" w:rsidR="00B76576" w:rsidRPr="00B76576" w:rsidRDefault="00B76576" w:rsidP="0062091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CHAPTER FOUR</w:t>
      </w:r>
    </w:p>
    <w:p w14:paraId="579EC406" w14:textId="77777777" w:rsidR="005D506F" w:rsidRPr="00461973" w:rsidRDefault="00C175A4" w:rsidP="00461973">
      <w:pPr>
        <w:spacing w:after="0"/>
        <w:jc w:val="center"/>
        <w:rPr>
          <w:rFonts w:ascii="Times New Roman" w:hAnsi="Times New Roman" w:cs="Times New Roman"/>
          <w:b/>
          <w:sz w:val="24"/>
          <w:szCs w:val="24"/>
        </w:rPr>
      </w:pPr>
      <w:r>
        <w:rPr>
          <w:rFonts w:ascii="Times New Roman" w:hAnsi="Times New Roman" w:cs="Times New Roman"/>
          <w:b/>
          <w:sz w:val="24"/>
          <w:szCs w:val="24"/>
        </w:rPr>
        <w:t>Results</w:t>
      </w:r>
    </w:p>
    <w:p w14:paraId="00D307E1" w14:textId="77777777" w:rsidR="00C175A4" w:rsidRDefault="005D506F" w:rsidP="00C175A4">
      <w:pPr>
        <w:rPr>
          <w:rFonts w:ascii="Times New Roman" w:hAnsi="Times New Roman" w:cs="Times New Roman"/>
          <w:b/>
          <w:sz w:val="24"/>
          <w:szCs w:val="24"/>
        </w:rPr>
      </w:pPr>
      <w:r>
        <w:rPr>
          <w:rFonts w:ascii="Times New Roman" w:hAnsi="Times New Roman" w:cs="Times New Roman"/>
          <w:b/>
          <w:sz w:val="24"/>
          <w:szCs w:val="24"/>
        </w:rPr>
        <w:t>Preliminary Analysis</w:t>
      </w:r>
    </w:p>
    <w:p w14:paraId="3AE1F338" w14:textId="77777777" w:rsidR="00C175A4" w:rsidRDefault="00C175A4" w:rsidP="00C175A4">
      <w:pPr>
        <w:spacing w:after="0" w:line="480" w:lineRule="auto"/>
        <w:ind w:firstLine="720"/>
        <w:rPr>
          <w:rFonts w:ascii="Times New Roman" w:hAnsi="Times New Roman" w:cs="Times New Roman"/>
          <w:sz w:val="24"/>
          <w:szCs w:val="24"/>
        </w:rPr>
      </w:pPr>
      <w:r>
        <w:rPr>
          <w:rFonts w:ascii="Times New Roman" w:hAnsi="Times New Roman" w:cs="Times New Roman"/>
          <w:sz w:val="24"/>
        </w:rPr>
        <w:t>Data</w:t>
      </w:r>
      <w:r w:rsidR="00E93540">
        <w:rPr>
          <w:rFonts w:ascii="Times New Roman" w:hAnsi="Times New Roman" w:cs="Times New Roman"/>
          <w:sz w:val="24"/>
        </w:rPr>
        <w:t xml:space="preserve"> were</w:t>
      </w:r>
      <w:r>
        <w:rPr>
          <w:rFonts w:ascii="Times New Roman" w:hAnsi="Times New Roman" w:cs="Times New Roman"/>
          <w:sz w:val="24"/>
        </w:rPr>
        <w:t xml:space="preserve"> screened for normality, specifically skewness and kurtosis, using SPSS.  </w:t>
      </w:r>
      <w:r>
        <w:rPr>
          <w:rFonts w:ascii="Times New Roman" w:hAnsi="Times New Roman" w:cs="Times New Roman"/>
          <w:sz w:val="24"/>
          <w:szCs w:val="24"/>
        </w:rPr>
        <w:t xml:space="preserve">The skewness and kurtosis of each variable and/or construct measure are summarized in Table </w:t>
      </w:r>
      <w:r w:rsidR="00AC68A6">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rPr>
        <w:t xml:space="preserve"> The results demonstrated that all variables displayed a skewness value below 1.5, which according to Lomax (2007) is acceptable.  </w:t>
      </w:r>
      <w:r>
        <w:rPr>
          <w:rFonts w:ascii="Times New Roman" w:hAnsi="Times New Roman" w:cs="Times New Roman"/>
          <w:sz w:val="24"/>
          <w:szCs w:val="24"/>
        </w:rPr>
        <w:t xml:space="preserve">Additionally, cluster analysis is highly affected by outliers so I checked the mean z-scores for values that were more than three standard deviations from the mean.  </w:t>
      </w:r>
      <w:r w:rsidRPr="004B43D8">
        <w:rPr>
          <w:rFonts w:ascii="Times New Roman" w:hAnsi="Times New Roman" w:cs="Times New Roman"/>
          <w:sz w:val="24"/>
          <w:szCs w:val="24"/>
        </w:rPr>
        <w:t>Based on screening</w:t>
      </w:r>
      <w:r>
        <w:rPr>
          <w:rFonts w:ascii="Times New Roman" w:hAnsi="Times New Roman" w:cs="Times New Roman"/>
          <w:sz w:val="24"/>
        </w:rPr>
        <w:t xml:space="preserve"> </w:t>
      </w:r>
      <w:r w:rsidRPr="004B43D8">
        <w:rPr>
          <w:rFonts w:ascii="Times New Roman" w:hAnsi="Times New Roman" w:cs="Times New Roman"/>
          <w:sz w:val="24"/>
          <w:szCs w:val="24"/>
        </w:rPr>
        <w:t>for extreme scores (|</w:t>
      </w:r>
      <w:r w:rsidRPr="004B43D8">
        <w:rPr>
          <w:rFonts w:ascii="Times New Roman" w:hAnsi="Times New Roman" w:cs="Times New Roman"/>
          <w:i/>
          <w:iCs/>
          <w:sz w:val="24"/>
          <w:szCs w:val="24"/>
        </w:rPr>
        <w:t>z</w:t>
      </w:r>
      <w:r w:rsidRPr="004B43D8">
        <w:rPr>
          <w:rFonts w:ascii="Times New Roman" w:hAnsi="Times New Roman" w:cs="Times New Roman"/>
          <w:sz w:val="24"/>
          <w:szCs w:val="24"/>
        </w:rPr>
        <w:t xml:space="preserve">| </w:t>
      </w:r>
      <w:r>
        <w:rPr>
          <w:rFonts w:ascii="Times New Roman" w:hAnsi="Times New Roman" w:cs="Times New Roman"/>
          <w:sz w:val="24"/>
          <w:szCs w:val="24"/>
        </w:rPr>
        <w:t>&gt;</w:t>
      </w:r>
      <w:r w:rsidRPr="004B43D8">
        <w:rPr>
          <w:rFonts w:ascii="Times New Roman" w:hAnsi="Times New Roman" w:cs="Times New Roman"/>
          <w:sz w:val="24"/>
          <w:szCs w:val="24"/>
        </w:rPr>
        <w:t xml:space="preserve"> 3.0), </w:t>
      </w:r>
      <w:r>
        <w:rPr>
          <w:rFonts w:ascii="Times New Roman" w:hAnsi="Times New Roman" w:cs="Times New Roman"/>
          <w:sz w:val="24"/>
          <w:szCs w:val="24"/>
        </w:rPr>
        <w:t>one score from the high standards subscale was an outlier</w:t>
      </w:r>
      <w:r w:rsidRPr="004B43D8">
        <w:rPr>
          <w:rFonts w:ascii="Times New Roman" w:hAnsi="Times New Roman" w:cs="Times New Roman"/>
          <w:sz w:val="24"/>
          <w:szCs w:val="24"/>
        </w:rPr>
        <w:t xml:space="preserve">. </w:t>
      </w:r>
      <w:r>
        <w:rPr>
          <w:rFonts w:ascii="Times New Roman" w:hAnsi="Times New Roman" w:cs="Times New Roman"/>
          <w:sz w:val="24"/>
          <w:szCs w:val="24"/>
        </w:rPr>
        <w:t>The outlier score was deleted from further analysis.  Therefore, from this analysis the assumption of normality is reasonably met.</w:t>
      </w:r>
    </w:p>
    <w:p w14:paraId="093C72D5" w14:textId="77777777" w:rsidR="00AC68A6" w:rsidRPr="00134461" w:rsidRDefault="00AC68A6" w:rsidP="00AC68A6">
      <w:pPr>
        <w:pStyle w:val="TableofFigures"/>
        <w:spacing w:line="240" w:lineRule="auto"/>
        <w:rPr>
          <w:rFonts w:ascii="Times New Roman" w:hAnsi="Times New Roman" w:cs="Times New Roman"/>
          <w:i w:val="0"/>
          <w:sz w:val="22"/>
          <w:szCs w:val="22"/>
        </w:rPr>
      </w:pPr>
      <w:r w:rsidRPr="00134461">
        <w:rPr>
          <w:rFonts w:ascii="Times New Roman" w:hAnsi="Times New Roman" w:cs="Times New Roman"/>
          <w:i w:val="0"/>
          <w:sz w:val="22"/>
          <w:szCs w:val="22"/>
        </w:rPr>
        <w:t xml:space="preserve">Table 2. </w:t>
      </w:r>
    </w:p>
    <w:p w14:paraId="6F0DF8E4" w14:textId="77777777" w:rsidR="00AC68A6" w:rsidRPr="00134461" w:rsidRDefault="00AC68A6" w:rsidP="00AC68A6">
      <w:pPr>
        <w:pStyle w:val="TableofFigures"/>
        <w:spacing w:after="120" w:line="240" w:lineRule="auto"/>
        <w:rPr>
          <w:rFonts w:ascii="Times New Roman" w:hAnsi="Times New Roman" w:cs="Times New Roman"/>
          <w:sz w:val="22"/>
          <w:szCs w:val="22"/>
        </w:rPr>
      </w:pPr>
      <w:r w:rsidRPr="00134461">
        <w:rPr>
          <w:rFonts w:ascii="Times New Roman" w:hAnsi="Times New Roman" w:cs="Times New Roman"/>
          <w:sz w:val="22"/>
          <w:szCs w:val="22"/>
        </w:rPr>
        <w:t>Skewness and Kurtosis of each of the Perfectionism, Achievement Goal, Topic Emotion Measures and the overall Self-Acceptance and Failure Appraisal Measures.</w:t>
      </w:r>
    </w:p>
    <w:tbl>
      <w:tblPr>
        <w:tblStyle w:val="TableGrid"/>
        <w:tblW w:w="7686" w:type="dxa"/>
        <w:tblLayout w:type="fixed"/>
        <w:tblLook w:val="04A0" w:firstRow="1" w:lastRow="0" w:firstColumn="1" w:lastColumn="0" w:noHBand="0" w:noVBand="1"/>
      </w:tblPr>
      <w:tblGrid>
        <w:gridCol w:w="4230"/>
        <w:gridCol w:w="1728"/>
        <w:gridCol w:w="1728"/>
      </w:tblGrid>
      <w:tr w:rsidR="00AC68A6" w:rsidRPr="00396513" w14:paraId="6BACDEC8" w14:textId="77777777" w:rsidTr="00461973">
        <w:trPr>
          <w:trHeight w:val="413"/>
        </w:trPr>
        <w:tc>
          <w:tcPr>
            <w:tcW w:w="4230" w:type="dxa"/>
            <w:tcBorders>
              <w:top w:val="single" w:sz="4" w:space="0" w:color="auto"/>
              <w:left w:val="nil"/>
              <w:bottom w:val="single" w:sz="4" w:space="0" w:color="auto"/>
              <w:right w:val="nil"/>
            </w:tcBorders>
            <w:vAlign w:val="center"/>
          </w:tcPr>
          <w:p w14:paraId="061246C8" w14:textId="77777777" w:rsidR="00AC68A6" w:rsidRPr="00396513" w:rsidRDefault="00AC68A6" w:rsidP="00557459">
            <w:pPr>
              <w:widowControl w:val="0"/>
              <w:rPr>
                <w:rFonts w:ascii="Times New Roman" w:hAnsi="Times New Roman" w:cs="Times New Roman"/>
                <w:color w:val="000000" w:themeColor="text1"/>
                <w:sz w:val="24"/>
              </w:rPr>
            </w:pPr>
            <w:r w:rsidRPr="00396513">
              <w:rPr>
                <w:rFonts w:ascii="Times New Roman" w:hAnsi="Times New Roman" w:cs="Times New Roman"/>
                <w:color w:val="000000" w:themeColor="text1"/>
                <w:sz w:val="24"/>
              </w:rPr>
              <w:t>Variable/Construct Measure</w:t>
            </w:r>
          </w:p>
        </w:tc>
        <w:tc>
          <w:tcPr>
            <w:tcW w:w="1728" w:type="dxa"/>
            <w:tcBorders>
              <w:top w:val="single" w:sz="4" w:space="0" w:color="auto"/>
              <w:left w:val="nil"/>
              <w:bottom w:val="single" w:sz="4" w:space="0" w:color="auto"/>
              <w:right w:val="nil"/>
            </w:tcBorders>
            <w:vAlign w:val="center"/>
          </w:tcPr>
          <w:p w14:paraId="06321531" w14:textId="77777777" w:rsidR="00AC68A6" w:rsidRPr="00396513" w:rsidRDefault="00AC68A6" w:rsidP="00557459">
            <w:pPr>
              <w:widowControl w:val="0"/>
              <w:jc w:val="right"/>
              <w:rPr>
                <w:rFonts w:ascii="Times New Roman" w:hAnsi="Times New Roman" w:cs="Times New Roman"/>
                <w:color w:val="000000" w:themeColor="text1"/>
                <w:sz w:val="24"/>
              </w:rPr>
            </w:pPr>
            <w:r w:rsidRPr="00396513">
              <w:rPr>
                <w:rFonts w:ascii="Times New Roman" w:hAnsi="Times New Roman" w:cs="Times New Roman"/>
                <w:color w:val="000000" w:themeColor="text1"/>
                <w:sz w:val="24"/>
              </w:rPr>
              <w:t>Skewness</w:t>
            </w:r>
          </w:p>
        </w:tc>
        <w:tc>
          <w:tcPr>
            <w:tcW w:w="1728" w:type="dxa"/>
            <w:tcBorders>
              <w:top w:val="single" w:sz="4" w:space="0" w:color="auto"/>
              <w:left w:val="nil"/>
              <w:bottom w:val="single" w:sz="4" w:space="0" w:color="auto"/>
              <w:right w:val="nil"/>
            </w:tcBorders>
            <w:vAlign w:val="center"/>
          </w:tcPr>
          <w:p w14:paraId="4A63A48F" w14:textId="77777777" w:rsidR="00AC68A6" w:rsidRPr="00396513" w:rsidRDefault="00AC68A6" w:rsidP="00557459">
            <w:pPr>
              <w:widowControl w:val="0"/>
              <w:jc w:val="right"/>
              <w:rPr>
                <w:rFonts w:ascii="Times New Roman" w:hAnsi="Times New Roman" w:cs="Times New Roman"/>
                <w:color w:val="000000" w:themeColor="text1"/>
                <w:sz w:val="24"/>
              </w:rPr>
            </w:pPr>
            <w:r w:rsidRPr="00396513">
              <w:rPr>
                <w:rFonts w:ascii="Times New Roman" w:hAnsi="Times New Roman" w:cs="Times New Roman"/>
                <w:color w:val="000000" w:themeColor="text1"/>
                <w:sz w:val="24"/>
              </w:rPr>
              <w:t>Kurtosis</w:t>
            </w:r>
          </w:p>
        </w:tc>
      </w:tr>
      <w:tr w:rsidR="00AC68A6" w:rsidRPr="00396513" w14:paraId="48D07F27" w14:textId="77777777" w:rsidTr="00461973">
        <w:trPr>
          <w:trHeight w:val="432"/>
        </w:trPr>
        <w:tc>
          <w:tcPr>
            <w:tcW w:w="4230" w:type="dxa"/>
            <w:tcBorders>
              <w:top w:val="single" w:sz="4" w:space="0" w:color="auto"/>
              <w:left w:val="nil"/>
              <w:bottom w:val="nil"/>
              <w:right w:val="nil"/>
            </w:tcBorders>
            <w:vAlign w:val="bottom"/>
          </w:tcPr>
          <w:p w14:paraId="61EBA0E1" w14:textId="77777777" w:rsidR="00AC68A6" w:rsidRPr="00A115A2" w:rsidRDefault="00AC68A6" w:rsidP="00557459">
            <w:pPr>
              <w:widowControl w:val="0"/>
              <w:rPr>
                <w:rFonts w:ascii="Times New Roman" w:hAnsi="Times New Roman" w:cs="Times New Roman"/>
                <w:color w:val="000000" w:themeColor="text1"/>
              </w:rPr>
            </w:pPr>
            <w:r>
              <w:rPr>
                <w:rFonts w:ascii="Times New Roman" w:hAnsi="Times New Roman" w:cs="Times New Roman"/>
                <w:color w:val="000000" w:themeColor="text1"/>
              </w:rPr>
              <w:t>Short Form Almost Perfect Scale</w:t>
            </w:r>
          </w:p>
        </w:tc>
        <w:tc>
          <w:tcPr>
            <w:tcW w:w="1728" w:type="dxa"/>
            <w:tcBorders>
              <w:top w:val="single" w:sz="4" w:space="0" w:color="auto"/>
              <w:left w:val="nil"/>
              <w:bottom w:val="nil"/>
              <w:right w:val="nil"/>
            </w:tcBorders>
            <w:vAlign w:val="bottom"/>
          </w:tcPr>
          <w:p w14:paraId="2787CC41" w14:textId="77777777" w:rsidR="00AC68A6" w:rsidRPr="00A115A2" w:rsidRDefault="00AC68A6" w:rsidP="00557459">
            <w:pPr>
              <w:widowControl w:val="0"/>
              <w:jc w:val="right"/>
              <w:rPr>
                <w:rFonts w:ascii="Times New Roman" w:hAnsi="Times New Roman" w:cs="Times New Roman"/>
                <w:color w:val="000000" w:themeColor="text1"/>
              </w:rPr>
            </w:pPr>
          </w:p>
        </w:tc>
        <w:tc>
          <w:tcPr>
            <w:tcW w:w="1728" w:type="dxa"/>
            <w:tcBorders>
              <w:top w:val="single" w:sz="4" w:space="0" w:color="auto"/>
              <w:left w:val="nil"/>
              <w:bottom w:val="nil"/>
              <w:right w:val="nil"/>
            </w:tcBorders>
            <w:vAlign w:val="bottom"/>
          </w:tcPr>
          <w:p w14:paraId="1FB39E66" w14:textId="77777777" w:rsidR="00AC68A6" w:rsidRPr="00A115A2" w:rsidRDefault="00AC68A6" w:rsidP="00557459">
            <w:pPr>
              <w:widowControl w:val="0"/>
              <w:jc w:val="right"/>
              <w:rPr>
                <w:rFonts w:ascii="Times New Roman" w:hAnsi="Times New Roman" w:cs="Times New Roman"/>
                <w:color w:val="000000" w:themeColor="text1"/>
              </w:rPr>
            </w:pPr>
          </w:p>
        </w:tc>
      </w:tr>
      <w:tr w:rsidR="00AC68A6" w:rsidRPr="00396513" w14:paraId="231AEDB1" w14:textId="77777777" w:rsidTr="00461973">
        <w:trPr>
          <w:trHeight w:val="333"/>
        </w:trPr>
        <w:tc>
          <w:tcPr>
            <w:tcW w:w="4230" w:type="dxa"/>
            <w:tcBorders>
              <w:top w:val="nil"/>
              <w:left w:val="nil"/>
              <w:bottom w:val="nil"/>
              <w:right w:val="nil"/>
            </w:tcBorders>
          </w:tcPr>
          <w:p w14:paraId="01AADBAE" w14:textId="77777777" w:rsidR="00AC68A6" w:rsidRPr="00A115A2" w:rsidRDefault="00AC68A6" w:rsidP="00134461">
            <w:pPr>
              <w:widowControl w:val="0"/>
              <w:ind w:firstLine="162"/>
              <w:rPr>
                <w:rFonts w:ascii="Times New Roman" w:hAnsi="Times New Roman" w:cs="Times New Roman"/>
                <w:color w:val="000000" w:themeColor="text1"/>
              </w:rPr>
            </w:pPr>
            <w:r w:rsidRPr="00A115A2">
              <w:rPr>
                <w:rFonts w:ascii="Times New Roman" w:hAnsi="Times New Roman" w:cs="Times New Roman"/>
                <w:color w:val="000000" w:themeColor="text1"/>
              </w:rPr>
              <w:t xml:space="preserve">High Standards </w:t>
            </w:r>
          </w:p>
        </w:tc>
        <w:tc>
          <w:tcPr>
            <w:tcW w:w="1728" w:type="dxa"/>
            <w:tcBorders>
              <w:top w:val="nil"/>
              <w:left w:val="nil"/>
              <w:bottom w:val="nil"/>
              <w:right w:val="nil"/>
            </w:tcBorders>
          </w:tcPr>
          <w:p w14:paraId="12BA53E4" w14:textId="77777777" w:rsidR="00AC68A6" w:rsidRPr="00A115A2" w:rsidRDefault="00AC68A6" w:rsidP="00557459">
            <w:pPr>
              <w:widowControl w:val="0"/>
              <w:ind w:firstLine="162"/>
              <w:jc w:val="right"/>
              <w:rPr>
                <w:rFonts w:ascii="Times New Roman" w:hAnsi="Times New Roman" w:cs="Times New Roman"/>
                <w:color w:val="000000" w:themeColor="text1"/>
              </w:rPr>
            </w:pPr>
            <w:r>
              <w:rPr>
                <w:rFonts w:ascii="Times New Roman" w:hAnsi="Times New Roman" w:cs="Times New Roman"/>
                <w:color w:val="000000" w:themeColor="text1"/>
              </w:rPr>
              <w:t>-.929</w:t>
            </w:r>
          </w:p>
        </w:tc>
        <w:tc>
          <w:tcPr>
            <w:tcW w:w="1728" w:type="dxa"/>
            <w:tcBorders>
              <w:top w:val="nil"/>
              <w:left w:val="nil"/>
              <w:bottom w:val="nil"/>
              <w:right w:val="nil"/>
            </w:tcBorders>
          </w:tcPr>
          <w:p w14:paraId="113115B8" w14:textId="77777777" w:rsidR="00AC68A6" w:rsidRPr="00A115A2" w:rsidRDefault="00AC68A6" w:rsidP="00557459">
            <w:pPr>
              <w:widowControl w:val="0"/>
              <w:ind w:firstLine="162"/>
              <w:jc w:val="right"/>
              <w:rPr>
                <w:rFonts w:ascii="Times New Roman" w:hAnsi="Times New Roman" w:cs="Times New Roman"/>
                <w:color w:val="000000" w:themeColor="text1"/>
              </w:rPr>
            </w:pPr>
            <w:r>
              <w:rPr>
                <w:rFonts w:ascii="Times New Roman" w:hAnsi="Times New Roman" w:cs="Times New Roman"/>
                <w:color w:val="000000" w:themeColor="text1"/>
              </w:rPr>
              <w:t>.032</w:t>
            </w:r>
          </w:p>
        </w:tc>
      </w:tr>
      <w:tr w:rsidR="00AC68A6" w:rsidRPr="00396513" w14:paraId="1304A903" w14:textId="77777777" w:rsidTr="00461973">
        <w:trPr>
          <w:trHeight w:val="351"/>
        </w:trPr>
        <w:tc>
          <w:tcPr>
            <w:tcW w:w="4230" w:type="dxa"/>
            <w:tcBorders>
              <w:top w:val="nil"/>
              <w:left w:val="nil"/>
              <w:bottom w:val="nil"/>
              <w:right w:val="nil"/>
            </w:tcBorders>
          </w:tcPr>
          <w:p w14:paraId="5B1D5B78" w14:textId="77777777" w:rsidR="00AC68A6" w:rsidRPr="00A115A2" w:rsidRDefault="00AC68A6" w:rsidP="00134461">
            <w:pPr>
              <w:widowControl w:val="0"/>
              <w:ind w:firstLine="162"/>
              <w:rPr>
                <w:rFonts w:ascii="Times New Roman" w:hAnsi="Times New Roman" w:cs="Times New Roman"/>
                <w:color w:val="000000" w:themeColor="text1"/>
              </w:rPr>
            </w:pPr>
            <w:r>
              <w:rPr>
                <w:rFonts w:ascii="Times New Roman" w:hAnsi="Times New Roman" w:cs="Times New Roman"/>
                <w:color w:val="000000" w:themeColor="text1"/>
              </w:rPr>
              <w:t xml:space="preserve">Discrepancy </w:t>
            </w:r>
          </w:p>
        </w:tc>
        <w:tc>
          <w:tcPr>
            <w:tcW w:w="1728" w:type="dxa"/>
            <w:tcBorders>
              <w:top w:val="nil"/>
              <w:left w:val="nil"/>
              <w:bottom w:val="nil"/>
              <w:right w:val="nil"/>
            </w:tcBorders>
          </w:tcPr>
          <w:p w14:paraId="104ADEF7" w14:textId="77777777" w:rsidR="00AC68A6" w:rsidRPr="00A115A2" w:rsidRDefault="00AC68A6" w:rsidP="00557459">
            <w:pPr>
              <w:widowControl w:val="0"/>
              <w:ind w:firstLine="162"/>
              <w:jc w:val="right"/>
              <w:rPr>
                <w:rFonts w:ascii="Times New Roman" w:hAnsi="Times New Roman" w:cs="Times New Roman"/>
                <w:color w:val="000000" w:themeColor="text1"/>
              </w:rPr>
            </w:pPr>
            <w:r>
              <w:rPr>
                <w:rFonts w:ascii="Times New Roman" w:hAnsi="Times New Roman" w:cs="Times New Roman"/>
                <w:color w:val="000000" w:themeColor="text1"/>
              </w:rPr>
              <w:t>.241</w:t>
            </w:r>
          </w:p>
        </w:tc>
        <w:tc>
          <w:tcPr>
            <w:tcW w:w="1728" w:type="dxa"/>
            <w:tcBorders>
              <w:top w:val="nil"/>
              <w:left w:val="nil"/>
              <w:bottom w:val="nil"/>
              <w:right w:val="nil"/>
            </w:tcBorders>
          </w:tcPr>
          <w:p w14:paraId="23587170" w14:textId="77777777" w:rsidR="00AC68A6" w:rsidRPr="00A115A2" w:rsidRDefault="00AC68A6" w:rsidP="00557459">
            <w:pPr>
              <w:widowControl w:val="0"/>
              <w:ind w:firstLine="162"/>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727</w:t>
            </w:r>
          </w:p>
        </w:tc>
      </w:tr>
      <w:tr w:rsidR="00AC68A6" w:rsidRPr="00396513" w14:paraId="257DBBD0" w14:textId="77777777" w:rsidTr="00461973">
        <w:trPr>
          <w:trHeight w:val="432"/>
        </w:trPr>
        <w:tc>
          <w:tcPr>
            <w:tcW w:w="4230" w:type="dxa"/>
            <w:tcBorders>
              <w:top w:val="nil"/>
              <w:left w:val="nil"/>
              <w:bottom w:val="nil"/>
              <w:right w:val="nil"/>
            </w:tcBorders>
            <w:vAlign w:val="bottom"/>
          </w:tcPr>
          <w:p w14:paraId="34D48AF8" w14:textId="77777777" w:rsidR="00AC68A6" w:rsidRDefault="00AC68A6" w:rsidP="00557459">
            <w:pPr>
              <w:widowControl w:val="0"/>
              <w:rPr>
                <w:rFonts w:ascii="Times New Roman" w:hAnsi="Times New Roman" w:cs="Times New Roman"/>
                <w:color w:val="000000" w:themeColor="text1"/>
              </w:rPr>
            </w:pPr>
            <w:r>
              <w:rPr>
                <w:rFonts w:ascii="Times New Roman" w:hAnsi="Times New Roman" w:cs="Times New Roman"/>
                <w:color w:val="000000" w:themeColor="text1"/>
              </w:rPr>
              <w:t>Achievement Goal Questionnaire</w:t>
            </w:r>
          </w:p>
        </w:tc>
        <w:tc>
          <w:tcPr>
            <w:tcW w:w="1728" w:type="dxa"/>
            <w:tcBorders>
              <w:top w:val="nil"/>
              <w:left w:val="nil"/>
              <w:bottom w:val="nil"/>
              <w:right w:val="nil"/>
            </w:tcBorders>
            <w:vAlign w:val="center"/>
          </w:tcPr>
          <w:p w14:paraId="58E40C62" w14:textId="77777777" w:rsidR="00AC68A6" w:rsidRDefault="00AC68A6" w:rsidP="00557459">
            <w:pPr>
              <w:widowControl w:val="0"/>
              <w:jc w:val="right"/>
              <w:rPr>
                <w:rFonts w:ascii="Times New Roman" w:hAnsi="Times New Roman" w:cs="Times New Roman"/>
                <w:color w:val="000000" w:themeColor="text1"/>
              </w:rPr>
            </w:pPr>
          </w:p>
        </w:tc>
        <w:tc>
          <w:tcPr>
            <w:tcW w:w="1728" w:type="dxa"/>
            <w:tcBorders>
              <w:top w:val="nil"/>
              <w:left w:val="nil"/>
              <w:bottom w:val="nil"/>
              <w:right w:val="nil"/>
            </w:tcBorders>
            <w:vAlign w:val="center"/>
          </w:tcPr>
          <w:p w14:paraId="3FBBDF99" w14:textId="77777777" w:rsidR="00AC68A6" w:rsidRPr="00A115A2" w:rsidRDefault="00AC68A6" w:rsidP="00557459">
            <w:pPr>
              <w:widowControl w:val="0"/>
              <w:jc w:val="right"/>
              <w:rPr>
                <w:rFonts w:ascii="Times New Roman" w:hAnsi="Times New Roman" w:cs="Times New Roman"/>
                <w:color w:val="000000" w:themeColor="text1"/>
              </w:rPr>
            </w:pPr>
          </w:p>
        </w:tc>
      </w:tr>
      <w:tr w:rsidR="00AC68A6" w:rsidRPr="00396513" w14:paraId="6F73F7EA" w14:textId="77777777" w:rsidTr="00461973">
        <w:trPr>
          <w:trHeight w:val="387"/>
        </w:trPr>
        <w:tc>
          <w:tcPr>
            <w:tcW w:w="4230" w:type="dxa"/>
            <w:tcBorders>
              <w:top w:val="nil"/>
              <w:left w:val="nil"/>
              <w:bottom w:val="nil"/>
              <w:right w:val="nil"/>
            </w:tcBorders>
          </w:tcPr>
          <w:p w14:paraId="639ADC1F" w14:textId="77777777" w:rsidR="00AC68A6" w:rsidRPr="00A115A2" w:rsidRDefault="00AC68A6" w:rsidP="00557459">
            <w:pPr>
              <w:widowControl w:val="0"/>
              <w:ind w:left="252" w:hanging="90"/>
              <w:rPr>
                <w:rFonts w:ascii="Times New Roman" w:hAnsi="Times New Roman" w:cs="Times New Roman"/>
                <w:color w:val="000000" w:themeColor="text1"/>
              </w:rPr>
            </w:pPr>
            <w:r>
              <w:rPr>
                <w:rFonts w:ascii="Times New Roman" w:hAnsi="Times New Roman" w:cs="Times New Roman"/>
                <w:color w:val="000000" w:themeColor="text1"/>
              </w:rPr>
              <w:t>Mastery-Approach</w:t>
            </w:r>
          </w:p>
        </w:tc>
        <w:tc>
          <w:tcPr>
            <w:tcW w:w="1728" w:type="dxa"/>
            <w:tcBorders>
              <w:top w:val="nil"/>
              <w:left w:val="nil"/>
              <w:bottom w:val="nil"/>
              <w:right w:val="nil"/>
            </w:tcBorders>
          </w:tcPr>
          <w:p w14:paraId="46FB8EFE"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789</w:t>
            </w:r>
          </w:p>
        </w:tc>
        <w:tc>
          <w:tcPr>
            <w:tcW w:w="1728" w:type="dxa"/>
            <w:tcBorders>
              <w:top w:val="nil"/>
              <w:left w:val="nil"/>
              <w:bottom w:val="nil"/>
              <w:right w:val="nil"/>
            </w:tcBorders>
          </w:tcPr>
          <w:p w14:paraId="3BA9782C"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.760</w:t>
            </w:r>
          </w:p>
        </w:tc>
      </w:tr>
      <w:tr w:rsidR="00AC68A6" w:rsidRPr="00396513" w14:paraId="780191A9" w14:textId="77777777" w:rsidTr="00461973">
        <w:trPr>
          <w:trHeight w:val="360"/>
        </w:trPr>
        <w:tc>
          <w:tcPr>
            <w:tcW w:w="4230" w:type="dxa"/>
            <w:tcBorders>
              <w:top w:val="nil"/>
              <w:left w:val="nil"/>
              <w:bottom w:val="nil"/>
              <w:right w:val="nil"/>
            </w:tcBorders>
          </w:tcPr>
          <w:p w14:paraId="4EFAB43C" w14:textId="77777777" w:rsidR="00AC68A6" w:rsidRPr="00A115A2" w:rsidRDefault="00AC68A6" w:rsidP="00557459">
            <w:pPr>
              <w:widowControl w:val="0"/>
              <w:ind w:left="252" w:hanging="90"/>
              <w:rPr>
                <w:rFonts w:ascii="Times New Roman" w:hAnsi="Times New Roman" w:cs="Times New Roman"/>
                <w:color w:val="000000" w:themeColor="text1"/>
              </w:rPr>
            </w:pPr>
            <w:r>
              <w:rPr>
                <w:rFonts w:ascii="Times New Roman" w:hAnsi="Times New Roman" w:cs="Times New Roman"/>
                <w:color w:val="000000" w:themeColor="text1"/>
              </w:rPr>
              <w:t>Mastery-Avoidance</w:t>
            </w:r>
          </w:p>
        </w:tc>
        <w:tc>
          <w:tcPr>
            <w:tcW w:w="1728" w:type="dxa"/>
            <w:tcBorders>
              <w:top w:val="nil"/>
              <w:left w:val="nil"/>
              <w:bottom w:val="nil"/>
              <w:right w:val="nil"/>
            </w:tcBorders>
          </w:tcPr>
          <w:p w14:paraId="02E12EC1"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495</w:t>
            </w:r>
          </w:p>
        </w:tc>
        <w:tc>
          <w:tcPr>
            <w:tcW w:w="1728" w:type="dxa"/>
            <w:tcBorders>
              <w:top w:val="nil"/>
              <w:left w:val="nil"/>
              <w:bottom w:val="nil"/>
              <w:right w:val="nil"/>
            </w:tcBorders>
          </w:tcPr>
          <w:p w14:paraId="13CB4422"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085</w:t>
            </w:r>
          </w:p>
        </w:tc>
      </w:tr>
      <w:tr w:rsidR="00AC68A6" w:rsidRPr="00396513" w14:paraId="04D1A89D" w14:textId="77777777" w:rsidTr="00461973">
        <w:trPr>
          <w:trHeight w:val="360"/>
        </w:trPr>
        <w:tc>
          <w:tcPr>
            <w:tcW w:w="4230" w:type="dxa"/>
            <w:tcBorders>
              <w:top w:val="nil"/>
              <w:left w:val="nil"/>
              <w:bottom w:val="nil"/>
              <w:right w:val="nil"/>
            </w:tcBorders>
          </w:tcPr>
          <w:p w14:paraId="6F3DF1E9" w14:textId="77777777" w:rsidR="00AC68A6" w:rsidRPr="00A115A2" w:rsidRDefault="00AC68A6" w:rsidP="00557459">
            <w:pPr>
              <w:widowControl w:val="0"/>
              <w:ind w:left="252" w:hanging="90"/>
              <w:rPr>
                <w:rFonts w:ascii="Times New Roman" w:hAnsi="Times New Roman" w:cs="Times New Roman"/>
                <w:color w:val="000000" w:themeColor="text1"/>
              </w:rPr>
            </w:pPr>
            <w:r>
              <w:rPr>
                <w:rFonts w:ascii="Times New Roman" w:hAnsi="Times New Roman" w:cs="Times New Roman"/>
                <w:color w:val="000000" w:themeColor="text1"/>
              </w:rPr>
              <w:t>Performance-Approach</w:t>
            </w:r>
          </w:p>
        </w:tc>
        <w:tc>
          <w:tcPr>
            <w:tcW w:w="1728" w:type="dxa"/>
            <w:tcBorders>
              <w:top w:val="nil"/>
              <w:left w:val="nil"/>
              <w:bottom w:val="nil"/>
              <w:right w:val="nil"/>
            </w:tcBorders>
          </w:tcPr>
          <w:p w14:paraId="367658AD"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-1.134</w:t>
            </w:r>
          </w:p>
        </w:tc>
        <w:tc>
          <w:tcPr>
            <w:tcW w:w="1728" w:type="dxa"/>
            <w:tcBorders>
              <w:top w:val="nil"/>
              <w:left w:val="nil"/>
              <w:bottom w:val="nil"/>
              <w:right w:val="nil"/>
            </w:tcBorders>
          </w:tcPr>
          <w:p w14:paraId="7534C760"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1.</w:t>
            </w:r>
            <w:r>
              <w:rPr>
                <w:rFonts w:ascii="Times New Roman" w:hAnsi="Times New Roman" w:cs="Times New Roman"/>
                <w:color w:val="000000" w:themeColor="text1"/>
              </w:rPr>
              <w:t>235</w:t>
            </w:r>
          </w:p>
        </w:tc>
      </w:tr>
      <w:tr w:rsidR="00AC68A6" w:rsidRPr="00396513" w14:paraId="3BCE6F3D" w14:textId="77777777" w:rsidTr="00461973">
        <w:trPr>
          <w:trHeight w:val="360"/>
        </w:trPr>
        <w:tc>
          <w:tcPr>
            <w:tcW w:w="4230" w:type="dxa"/>
            <w:tcBorders>
              <w:top w:val="nil"/>
              <w:left w:val="nil"/>
              <w:bottom w:val="nil"/>
              <w:right w:val="nil"/>
            </w:tcBorders>
          </w:tcPr>
          <w:p w14:paraId="7A3E3086" w14:textId="77777777" w:rsidR="00AC68A6" w:rsidRPr="00A115A2" w:rsidRDefault="00AC68A6" w:rsidP="00557459">
            <w:pPr>
              <w:widowControl w:val="0"/>
              <w:tabs>
                <w:tab w:val="left" w:pos="3046"/>
              </w:tabs>
              <w:ind w:left="252" w:hanging="90"/>
              <w:rPr>
                <w:rFonts w:ascii="Times New Roman" w:hAnsi="Times New Roman" w:cs="Times New Roman"/>
                <w:color w:val="000000" w:themeColor="text1"/>
              </w:rPr>
            </w:pPr>
            <w:r>
              <w:rPr>
                <w:rFonts w:ascii="Times New Roman" w:hAnsi="Times New Roman" w:cs="Times New Roman"/>
                <w:color w:val="000000" w:themeColor="text1"/>
              </w:rPr>
              <w:t>Performance-Avoidance</w:t>
            </w:r>
            <w:r>
              <w:rPr>
                <w:rFonts w:ascii="Times New Roman" w:hAnsi="Times New Roman" w:cs="Times New Roman"/>
                <w:color w:val="000000" w:themeColor="text1"/>
              </w:rPr>
              <w:tab/>
            </w:r>
          </w:p>
        </w:tc>
        <w:tc>
          <w:tcPr>
            <w:tcW w:w="1728" w:type="dxa"/>
            <w:tcBorders>
              <w:top w:val="nil"/>
              <w:left w:val="nil"/>
              <w:bottom w:val="nil"/>
              <w:right w:val="nil"/>
            </w:tcBorders>
          </w:tcPr>
          <w:p w14:paraId="3ED88C4D"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923</w:t>
            </w:r>
          </w:p>
        </w:tc>
        <w:tc>
          <w:tcPr>
            <w:tcW w:w="1728" w:type="dxa"/>
            <w:tcBorders>
              <w:top w:val="nil"/>
              <w:left w:val="nil"/>
              <w:bottom w:val="nil"/>
              <w:right w:val="nil"/>
            </w:tcBorders>
          </w:tcPr>
          <w:p w14:paraId="148B371F"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548</w:t>
            </w:r>
          </w:p>
        </w:tc>
      </w:tr>
      <w:tr w:rsidR="00AC68A6" w:rsidRPr="00396513" w14:paraId="062C776D" w14:textId="77777777" w:rsidTr="00461973">
        <w:trPr>
          <w:trHeight w:val="432"/>
        </w:trPr>
        <w:tc>
          <w:tcPr>
            <w:tcW w:w="4230" w:type="dxa"/>
            <w:tcBorders>
              <w:top w:val="nil"/>
              <w:left w:val="nil"/>
              <w:bottom w:val="nil"/>
              <w:right w:val="nil"/>
            </w:tcBorders>
            <w:vAlign w:val="bottom"/>
          </w:tcPr>
          <w:p w14:paraId="798E3BDE" w14:textId="77777777" w:rsidR="00AC68A6" w:rsidRDefault="00AC68A6" w:rsidP="00557459">
            <w:pPr>
              <w:widowControl w:val="0"/>
              <w:tabs>
                <w:tab w:val="left" w:pos="3046"/>
              </w:tabs>
              <w:rPr>
                <w:rFonts w:ascii="Times New Roman" w:hAnsi="Times New Roman" w:cs="Times New Roman"/>
                <w:color w:val="000000" w:themeColor="text1"/>
              </w:rPr>
            </w:pPr>
            <w:r>
              <w:rPr>
                <w:rFonts w:ascii="Times New Roman" w:hAnsi="Times New Roman" w:cs="Times New Roman"/>
                <w:color w:val="000000" w:themeColor="text1"/>
              </w:rPr>
              <w:t>Topic Emotions</w:t>
            </w:r>
          </w:p>
        </w:tc>
        <w:tc>
          <w:tcPr>
            <w:tcW w:w="1728" w:type="dxa"/>
            <w:tcBorders>
              <w:top w:val="nil"/>
              <w:left w:val="nil"/>
              <w:bottom w:val="nil"/>
              <w:right w:val="nil"/>
            </w:tcBorders>
          </w:tcPr>
          <w:p w14:paraId="609BA324" w14:textId="77777777" w:rsidR="00AC68A6" w:rsidRPr="00A115A2" w:rsidRDefault="00AC68A6" w:rsidP="00557459">
            <w:pPr>
              <w:widowControl w:val="0"/>
              <w:jc w:val="right"/>
              <w:rPr>
                <w:rFonts w:ascii="Times New Roman" w:hAnsi="Times New Roman" w:cs="Times New Roman"/>
                <w:color w:val="000000" w:themeColor="text1"/>
              </w:rPr>
            </w:pPr>
          </w:p>
        </w:tc>
        <w:tc>
          <w:tcPr>
            <w:tcW w:w="1728" w:type="dxa"/>
            <w:tcBorders>
              <w:top w:val="nil"/>
              <w:left w:val="nil"/>
              <w:bottom w:val="nil"/>
              <w:right w:val="nil"/>
            </w:tcBorders>
          </w:tcPr>
          <w:p w14:paraId="4DCE80B5" w14:textId="77777777" w:rsidR="00AC68A6" w:rsidRPr="00A115A2" w:rsidRDefault="00AC68A6" w:rsidP="00557459">
            <w:pPr>
              <w:widowControl w:val="0"/>
              <w:jc w:val="right"/>
              <w:rPr>
                <w:rFonts w:ascii="Times New Roman" w:hAnsi="Times New Roman" w:cs="Times New Roman"/>
                <w:color w:val="000000" w:themeColor="text1"/>
              </w:rPr>
            </w:pPr>
          </w:p>
        </w:tc>
      </w:tr>
      <w:tr w:rsidR="00AC68A6" w:rsidRPr="00396513" w14:paraId="0E575618" w14:textId="77777777" w:rsidTr="00461973">
        <w:trPr>
          <w:trHeight w:val="297"/>
        </w:trPr>
        <w:tc>
          <w:tcPr>
            <w:tcW w:w="4230" w:type="dxa"/>
            <w:tcBorders>
              <w:top w:val="nil"/>
              <w:left w:val="nil"/>
              <w:bottom w:val="nil"/>
              <w:right w:val="nil"/>
            </w:tcBorders>
          </w:tcPr>
          <w:p w14:paraId="72EE31A3" w14:textId="77777777" w:rsidR="00AC68A6" w:rsidRDefault="00AC68A6" w:rsidP="00557459">
            <w:pPr>
              <w:widowControl w:val="0"/>
              <w:ind w:firstLine="162"/>
              <w:rPr>
                <w:rFonts w:ascii="Times New Roman" w:hAnsi="Times New Roman" w:cs="Times New Roman"/>
                <w:color w:val="000000" w:themeColor="text1"/>
              </w:rPr>
            </w:pPr>
            <w:r>
              <w:rPr>
                <w:rFonts w:ascii="Times New Roman" w:hAnsi="Times New Roman" w:cs="Times New Roman"/>
                <w:color w:val="000000" w:themeColor="text1"/>
              </w:rPr>
              <w:t>Positive Emotions</w:t>
            </w:r>
          </w:p>
        </w:tc>
        <w:tc>
          <w:tcPr>
            <w:tcW w:w="1728" w:type="dxa"/>
            <w:tcBorders>
              <w:top w:val="nil"/>
              <w:left w:val="nil"/>
              <w:bottom w:val="nil"/>
              <w:right w:val="nil"/>
            </w:tcBorders>
          </w:tcPr>
          <w:p w14:paraId="36F33E64"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.117</w:t>
            </w:r>
          </w:p>
        </w:tc>
        <w:tc>
          <w:tcPr>
            <w:tcW w:w="1728" w:type="dxa"/>
            <w:tcBorders>
              <w:top w:val="nil"/>
              <w:left w:val="nil"/>
              <w:bottom w:val="nil"/>
              <w:right w:val="nil"/>
            </w:tcBorders>
          </w:tcPr>
          <w:p w14:paraId="2CAD45B1"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-.596</w:t>
            </w:r>
          </w:p>
        </w:tc>
      </w:tr>
      <w:tr w:rsidR="00AC68A6" w:rsidRPr="00396513" w14:paraId="41ED74E2" w14:textId="77777777" w:rsidTr="00461973">
        <w:trPr>
          <w:trHeight w:val="315"/>
        </w:trPr>
        <w:tc>
          <w:tcPr>
            <w:tcW w:w="4230" w:type="dxa"/>
            <w:tcBorders>
              <w:top w:val="nil"/>
              <w:left w:val="nil"/>
              <w:bottom w:val="nil"/>
              <w:right w:val="nil"/>
            </w:tcBorders>
          </w:tcPr>
          <w:p w14:paraId="478E9270" w14:textId="77777777" w:rsidR="00AC68A6" w:rsidRDefault="00AC68A6" w:rsidP="00557459">
            <w:pPr>
              <w:widowControl w:val="0"/>
              <w:ind w:firstLine="162"/>
              <w:rPr>
                <w:rFonts w:ascii="Times New Roman" w:hAnsi="Times New Roman" w:cs="Times New Roman"/>
                <w:color w:val="000000" w:themeColor="text1"/>
              </w:rPr>
            </w:pPr>
            <w:r>
              <w:rPr>
                <w:rFonts w:ascii="Times New Roman" w:hAnsi="Times New Roman" w:cs="Times New Roman"/>
                <w:color w:val="000000" w:themeColor="text1"/>
              </w:rPr>
              <w:t>Negative Emotions</w:t>
            </w:r>
          </w:p>
        </w:tc>
        <w:tc>
          <w:tcPr>
            <w:tcW w:w="1728" w:type="dxa"/>
            <w:tcBorders>
              <w:top w:val="nil"/>
              <w:left w:val="nil"/>
              <w:bottom w:val="nil"/>
              <w:right w:val="nil"/>
            </w:tcBorders>
          </w:tcPr>
          <w:p w14:paraId="4394A39C"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.066</w:t>
            </w:r>
          </w:p>
        </w:tc>
        <w:tc>
          <w:tcPr>
            <w:tcW w:w="1728" w:type="dxa"/>
            <w:tcBorders>
              <w:top w:val="nil"/>
              <w:left w:val="nil"/>
              <w:bottom w:val="nil"/>
              <w:right w:val="nil"/>
            </w:tcBorders>
          </w:tcPr>
          <w:p w14:paraId="3855781B"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-.775</w:t>
            </w:r>
          </w:p>
        </w:tc>
      </w:tr>
      <w:tr w:rsidR="00AC68A6" w:rsidRPr="00396513" w14:paraId="11033F0D" w14:textId="77777777" w:rsidTr="00461973">
        <w:trPr>
          <w:trHeight w:val="432"/>
        </w:trPr>
        <w:tc>
          <w:tcPr>
            <w:tcW w:w="4230" w:type="dxa"/>
            <w:tcBorders>
              <w:top w:val="nil"/>
              <w:left w:val="nil"/>
              <w:bottom w:val="nil"/>
              <w:right w:val="nil"/>
            </w:tcBorders>
            <w:vAlign w:val="center"/>
          </w:tcPr>
          <w:p w14:paraId="4DA9CA1B" w14:textId="77777777" w:rsidR="00AC68A6" w:rsidRDefault="00AC68A6" w:rsidP="00557459">
            <w:pPr>
              <w:widowControl w:val="0"/>
              <w:rPr>
                <w:rFonts w:ascii="Times New Roman" w:hAnsi="Times New Roman" w:cs="Times New Roman"/>
                <w:color w:val="000000" w:themeColor="text1"/>
              </w:rPr>
            </w:pPr>
            <w:r>
              <w:rPr>
                <w:rFonts w:ascii="Times New Roman" w:hAnsi="Times New Roman" w:cs="Times New Roman"/>
                <w:color w:val="000000" w:themeColor="text1"/>
              </w:rPr>
              <w:t>Self-Acceptance Overall Mean Score</w:t>
            </w:r>
          </w:p>
        </w:tc>
        <w:tc>
          <w:tcPr>
            <w:tcW w:w="1728" w:type="dxa"/>
            <w:tcBorders>
              <w:top w:val="nil"/>
              <w:left w:val="nil"/>
              <w:bottom w:val="nil"/>
              <w:right w:val="nil"/>
            </w:tcBorders>
            <w:vAlign w:val="center"/>
          </w:tcPr>
          <w:p w14:paraId="05BB5D02"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.281</w:t>
            </w:r>
          </w:p>
        </w:tc>
        <w:tc>
          <w:tcPr>
            <w:tcW w:w="1728" w:type="dxa"/>
            <w:tcBorders>
              <w:top w:val="nil"/>
              <w:left w:val="nil"/>
              <w:bottom w:val="nil"/>
              <w:right w:val="nil"/>
            </w:tcBorders>
            <w:vAlign w:val="center"/>
          </w:tcPr>
          <w:p w14:paraId="7FEBB81D"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-.163</w:t>
            </w:r>
          </w:p>
        </w:tc>
      </w:tr>
      <w:tr w:rsidR="00AC68A6" w:rsidRPr="00396513" w14:paraId="734473E1" w14:textId="77777777" w:rsidTr="00461973">
        <w:trPr>
          <w:trHeight w:val="432"/>
        </w:trPr>
        <w:tc>
          <w:tcPr>
            <w:tcW w:w="4230" w:type="dxa"/>
            <w:tcBorders>
              <w:top w:val="nil"/>
              <w:left w:val="nil"/>
              <w:right w:val="nil"/>
            </w:tcBorders>
            <w:vAlign w:val="center"/>
          </w:tcPr>
          <w:p w14:paraId="44969BC8" w14:textId="77777777" w:rsidR="00AC68A6" w:rsidRPr="00A115A2" w:rsidRDefault="00AC68A6" w:rsidP="00557459">
            <w:pPr>
              <w:widowControl w:val="0"/>
              <w:rPr>
                <w:rFonts w:ascii="Times New Roman" w:hAnsi="Times New Roman" w:cs="Times New Roman"/>
                <w:color w:val="000000" w:themeColor="text1"/>
              </w:rPr>
            </w:pPr>
            <w:r>
              <w:rPr>
                <w:rFonts w:ascii="Times New Roman" w:hAnsi="Times New Roman" w:cs="Times New Roman"/>
                <w:color w:val="000000" w:themeColor="text1"/>
              </w:rPr>
              <w:t>Failure Appraisal Overall Mean Score</w:t>
            </w:r>
          </w:p>
        </w:tc>
        <w:tc>
          <w:tcPr>
            <w:tcW w:w="1728" w:type="dxa"/>
            <w:tcBorders>
              <w:top w:val="nil"/>
              <w:left w:val="nil"/>
              <w:right w:val="nil"/>
            </w:tcBorders>
            <w:vAlign w:val="center"/>
          </w:tcPr>
          <w:p w14:paraId="60E31B20" w14:textId="77777777" w:rsidR="00AC68A6" w:rsidRPr="00A115A2" w:rsidRDefault="00AC68A6" w:rsidP="00557459">
            <w:pPr>
              <w:widowControl w:val="0"/>
              <w:jc w:val="right"/>
              <w:rPr>
                <w:rFonts w:ascii="Times New Roman" w:hAnsi="Times New Roman" w:cs="Times New Roman"/>
                <w:color w:val="000000" w:themeColor="text1"/>
              </w:rPr>
            </w:pPr>
            <w:r>
              <w:rPr>
                <w:rFonts w:ascii="Times New Roman" w:hAnsi="Times New Roman" w:cs="Times New Roman"/>
                <w:color w:val="000000" w:themeColor="text1"/>
              </w:rPr>
              <w:t>-.367</w:t>
            </w:r>
          </w:p>
        </w:tc>
        <w:tc>
          <w:tcPr>
            <w:tcW w:w="1728" w:type="dxa"/>
            <w:tcBorders>
              <w:top w:val="nil"/>
              <w:left w:val="nil"/>
              <w:right w:val="nil"/>
            </w:tcBorders>
            <w:vAlign w:val="center"/>
          </w:tcPr>
          <w:p w14:paraId="039481CE" w14:textId="77777777" w:rsidR="00AC68A6" w:rsidRPr="00A115A2" w:rsidRDefault="00AC68A6" w:rsidP="00557459">
            <w:pPr>
              <w:widowControl w:val="0"/>
              <w:jc w:val="right"/>
              <w:rPr>
                <w:rFonts w:ascii="Times New Roman" w:hAnsi="Times New Roman" w:cs="Times New Roman"/>
                <w:color w:val="000000" w:themeColor="text1"/>
              </w:rPr>
            </w:pPr>
            <w:r w:rsidRPr="00A115A2">
              <w:rPr>
                <w:rFonts w:ascii="Times New Roman" w:hAnsi="Times New Roman" w:cs="Times New Roman"/>
                <w:color w:val="000000" w:themeColor="text1"/>
              </w:rPr>
              <w:t>.</w:t>
            </w:r>
            <w:r>
              <w:rPr>
                <w:rFonts w:ascii="Times New Roman" w:hAnsi="Times New Roman" w:cs="Times New Roman"/>
                <w:color w:val="000000" w:themeColor="text1"/>
              </w:rPr>
              <w:t>366</w:t>
            </w:r>
          </w:p>
        </w:tc>
      </w:tr>
    </w:tbl>
    <w:p w14:paraId="241E79D9" w14:textId="77777777" w:rsidR="00AC68A6" w:rsidRPr="00442941" w:rsidRDefault="00AC68A6" w:rsidP="00C175A4">
      <w:pPr>
        <w:spacing w:after="0" w:line="480" w:lineRule="auto"/>
        <w:ind w:firstLine="720"/>
        <w:rPr>
          <w:rFonts w:ascii="Times New Roman" w:hAnsi="Times New Roman" w:cs="Times New Roman"/>
          <w:sz w:val="24"/>
          <w:szCs w:val="24"/>
        </w:rPr>
      </w:pPr>
    </w:p>
    <w:p w14:paraId="40353E18" w14:textId="77777777" w:rsidR="0035460B" w:rsidRDefault="00C175A4" w:rsidP="00551AD5">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lastRenderedPageBreak/>
        <w:t xml:space="preserve">The means, standard deviations, and Cronbach’s alpha for each scale included in the study are reported in Table </w:t>
      </w:r>
      <w:r w:rsidR="00AC68A6">
        <w:rPr>
          <w:rFonts w:ascii="Times New Roman" w:hAnsi="Times New Roman" w:cs="Times New Roman"/>
          <w:sz w:val="24"/>
          <w:szCs w:val="24"/>
        </w:rPr>
        <w:t>3</w:t>
      </w:r>
      <w:r>
        <w:rPr>
          <w:rFonts w:ascii="Times New Roman" w:hAnsi="Times New Roman" w:cs="Times New Roman"/>
          <w:sz w:val="24"/>
          <w:szCs w:val="24"/>
        </w:rPr>
        <w:t>.  Internal consistency coefficients for all measures were at sufficiently high levels and the scores ranged from .75 to .93. Nunnally (1978) suggest that .70 and higher should be the minimum cutoff for acceptable levels of internal consistency</w:t>
      </w:r>
      <w:r w:rsidR="00896C76">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r w:rsidR="002B2A6C" w:rsidRPr="00E8586A">
        <w:rPr>
          <w:rFonts w:ascii="Times New Roman" w:hAnsi="Times New Roman" w:cs="Times New Roman"/>
          <w:color w:val="000000" w:themeColor="text1"/>
          <w:sz w:val="24"/>
          <w:szCs w:val="24"/>
        </w:rPr>
        <w:t xml:space="preserve">A correlation matrix that includes each scale and subscale used in this study </w:t>
      </w:r>
      <w:r w:rsidR="00340621" w:rsidRPr="00E8586A">
        <w:rPr>
          <w:rFonts w:ascii="Times New Roman" w:hAnsi="Times New Roman" w:cs="Times New Roman"/>
          <w:color w:val="000000" w:themeColor="text1"/>
          <w:sz w:val="24"/>
          <w:szCs w:val="24"/>
        </w:rPr>
        <w:t>can be found</w:t>
      </w:r>
      <w:r w:rsidR="002B2A6C" w:rsidRPr="00E8586A">
        <w:rPr>
          <w:rFonts w:ascii="Times New Roman" w:hAnsi="Times New Roman" w:cs="Times New Roman"/>
          <w:color w:val="000000" w:themeColor="text1"/>
          <w:sz w:val="24"/>
          <w:szCs w:val="24"/>
        </w:rPr>
        <w:t xml:space="preserve"> in Table 4.</w:t>
      </w:r>
    </w:p>
    <w:p w14:paraId="559BE467" w14:textId="77777777" w:rsidR="002B2A6C" w:rsidRDefault="002B2A6C" w:rsidP="00551AD5">
      <w:pPr>
        <w:spacing w:after="0" w:line="480" w:lineRule="auto"/>
        <w:ind w:firstLine="720"/>
        <w:rPr>
          <w:rFonts w:ascii="Times New Roman" w:hAnsi="Times New Roman" w:cs="Times New Roman"/>
        </w:rPr>
      </w:pPr>
    </w:p>
    <w:p w14:paraId="58961A69" w14:textId="77777777" w:rsidR="00C175A4" w:rsidRDefault="00C175A4" w:rsidP="00C175A4">
      <w:pPr>
        <w:autoSpaceDE w:val="0"/>
        <w:autoSpaceDN w:val="0"/>
        <w:adjustRightInd w:val="0"/>
        <w:spacing w:after="0" w:line="240" w:lineRule="auto"/>
        <w:rPr>
          <w:rFonts w:ascii="Times New Roman" w:hAnsi="Times New Roman" w:cs="Times New Roman"/>
        </w:rPr>
      </w:pPr>
      <w:r w:rsidRPr="00134461">
        <w:rPr>
          <w:rFonts w:ascii="Times New Roman" w:hAnsi="Times New Roman" w:cs="Times New Roman"/>
        </w:rPr>
        <w:t xml:space="preserve">Table </w:t>
      </w:r>
      <w:r w:rsidR="00AC68A6" w:rsidRPr="00134461">
        <w:rPr>
          <w:rFonts w:ascii="Times New Roman" w:hAnsi="Times New Roman" w:cs="Times New Roman"/>
        </w:rPr>
        <w:t>3</w:t>
      </w:r>
      <w:r w:rsidRPr="00134461">
        <w:rPr>
          <w:rFonts w:ascii="Times New Roman" w:hAnsi="Times New Roman" w:cs="Times New Roman"/>
        </w:rPr>
        <w:t>.</w:t>
      </w:r>
    </w:p>
    <w:p w14:paraId="11800391" w14:textId="77777777" w:rsidR="000955D0" w:rsidRPr="00134461" w:rsidRDefault="000955D0" w:rsidP="006358CC">
      <w:pPr>
        <w:autoSpaceDE w:val="0"/>
        <w:autoSpaceDN w:val="0"/>
        <w:adjustRightInd w:val="0"/>
        <w:spacing w:after="120" w:line="240" w:lineRule="auto"/>
        <w:rPr>
          <w:rFonts w:ascii="Times New Roman" w:hAnsi="Times New Roman" w:cs="Times New Roman"/>
        </w:rPr>
      </w:pPr>
      <w:r w:rsidRPr="00134461">
        <w:rPr>
          <w:rFonts w:ascii="Times New Roman" w:hAnsi="Times New Roman" w:cs="Times New Roman"/>
          <w:i/>
        </w:rPr>
        <w:t>Descriptive Statistics for Scale and Subscale Scores</w:t>
      </w:r>
    </w:p>
    <w:tbl>
      <w:tblPr>
        <w:tblStyle w:val="TableGrid"/>
        <w:tblW w:w="6822" w:type="dxa"/>
        <w:tblLayout w:type="fixed"/>
        <w:tblLook w:val="04A0" w:firstRow="1" w:lastRow="0" w:firstColumn="1" w:lastColumn="0" w:noHBand="0" w:noVBand="1"/>
      </w:tblPr>
      <w:tblGrid>
        <w:gridCol w:w="4230"/>
        <w:gridCol w:w="864"/>
        <w:gridCol w:w="864"/>
        <w:gridCol w:w="864"/>
      </w:tblGrid>
      <w:tr w:rsidR="00551AD5" w:rsidRPr="006358CC" w14:paraId="2D03D19B" w14:textId="77777777" w:rsidTr="006358CC">
        <w:trPr>
          <w:trHeight w:val="432"/>
        </w:trPr>
        <w:tc>
          <w:tcPr>
            <w:tcW w:w="4230" w:type="dxa"/>
            <w:tcBorders>
              <w:top w:val="single" w:sz="4" w:space="0" w:color="auto"/>
              <w:left w:val="nil"/>
              <w:bottom w:val="single" w:sz="4" w:space="0" w:color="auto"/>
              <w:right w:val="nil"/>
            </w:tcBorders>
            <w:vAlign w:val="center"/>
          </w:tcPr>
          <w:p w14:paraId="771587D9" w14:textId="77777777" w:rsidR="00551AD5" w:rsidRPr="006358CC" w:rsidRDefault="00551AD5"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Scales/Subscales</w:t>
            </w:r>
          </w:p>
        </w:tc>
        <w:tc>
          <w:tcPr>
            <w:tcW w:w="864" w:type="dxa"/>
            <w:tcBorders>
              <w:top w:val="single" w:sz="4" w:space="0" w:color="auto"/>
              <w:left w:val="nil"/>
              <w:bottom w:val="single" w:sz="4" w:space="0" w:color="auto"/>
              <w:right w:val="nil"/>
            </w:tcBorders>
            <w:vAlign w:val="center"/>
          </w:tcPr>
          <w:p w14:paraId="10097630" w14:textId="77777777" w:rsidR="00551AD5" w:rsidRPr="006358CC" w:rsidRDefault="00551AD5" w:rsidP="00551AD5">
            <w:pPr>
              <w:widowControl w:val="0"/>
              <w:rPr>
                <w:rFonts w:ascii="Times New Roman" w:hAnsi="Times New Roman" w:cs="Times New Roman"/>
                <w:i/>
                <w:color w:val="000000" w:themeColor="text1"/>
                <w:sz w:val="24"/>
                <w:szCs w:val="24"/>
              </w:rPr>
            </w:pPr>
            <w:r w:rsidRPr="006358CC">
              <w:rPr>
                <w:rFonts w:ascii="Times New Roman" w:hAnsi="Times New Roman" w:cs="Times New Roman"/>
                <w:i/>
                <w:color w:val="000000" w:themeColor="text1"/>
                <w:sz w:val="24"/>
                <w:szCs w:val="24"/>
              </w:rPr>
              <w:t>M</w:t>
            </w:r>
          </w:p>
        </w:tc>
        <w:tc>
          <w:tcPr>
            <w:tcW w:w="864" w:type="dxa"/>
            <w:tcBorders>
              <w:top w:val="single" w:sz="4" w:space="0" w:color="auto"/>
              <w:left w:val="nil"/>
              <w:bottom w:val="single" w:sz="4" w:space="0" w:color="auto"/>
              <w:right w:val="nil"/>
            </w:tcBorders>
            <w:vAlign w:val="center"/>
          </w:tcPr>
          <w:p w14:paraId="5607C7B5" w14:textId="77777777" w:rsidR="00551AD5" w:rsidRPr="006358CC" w:rsidRDefault="00551AD5" w:rsidP="00551AD5">
            <w:pPr>
              <w:widowControl w:val="0"/>
              <w:rPr>
                <w:rFonts w:ascii="Times New Roman" w:hAnsi="Times New Roman" w:cs="Times New Roman"/>
                <w:i/>
                <w:color w:val="000000" w:themeColor="text1"/>
                <w:sz w:val="24"/>
                <w:szCs w:val="24"/>
              </w:rPr>
            </w:pPr>
            <w:r w:rsidRPr="006358CC">
              <w:rPr>
                <w:rFonts w:ascii="Times New Roman" w:hAnsi="Times New Roman" w:cs="Times New Roman"/>
                <w:i/>
                <w:color w:val="000000" w:themeColor="text1"/>
                <w:sz w:val="24"/>
                <w:szCs w:val="24"/>
              </w:rPr>
              <w:t>SD</w:t>
            </w:r>
          </w:p>
        </w:tc>
        <w:tc>
          <w:tcPr>
            <w:tcW w:w="864" w:type="dxa"/>
            <w:tcBorders>
              <w:top w:val="single" w:sz="4" w:space="0" w:color="auto"/>
              <w:left w:val="nil"/>
              <w:bottom w:val="single" w:sz="4" w:space="0" w:color="auto"/>
              <w:right w:val="nil"/>
            </w:tcBorders>
            <w:vAlign w:val="center"/>
          </w:tcPr>
          <w:p w14:paraId="03855468" w14:textId="011DC29D" w:rsidR="00551AD5" w:rsidRPr="006358CC" w:rsidRDefault="007309CF" w:rsidP="00551AD5">
            <w:pPr>
              <w:widowControl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α</w:t>
            </w:r>
          </w:p>
        </w:tc>
      </w:tr>
      <w:tr w:rsidR="00551AD5" w:rsidRPr="006358CC" w14:paraId="00A49BAF" w14:textId="77777777" w:rsidTr="006358CC">
        <w:trPr>
          <w:trHeight w:val="432"/>
        </w:trPr>
        <w:tc>
          <w:tcPr>
            <w:tcW w:w="4230" w:type="dxa"/>
            <w:tcBorders>
              <w:top w:val="single" w:sz="4" w:space="0" w:color="auto"/>
              <w:left w:val="nil"/>
              <w:bottom w:val="nil"/>
              <w:right w:val="nil"/>
            </w:tcBorders>
            <w:vAlign w:val="bottom"/>
          </w:tcPr>
          <w:p w14:paraId="068CE727" w14:textId="77777777" w:rsidR="00551AD5" w:rsidRPr="006358CC" w:rsidRDefault="00551AD5" w:rsidP="00762067">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Short Form Almost Perfect Scale</w:t>
            </w:r>
          </w:p>
        </w:tc>
        <w:tc>
          <w:tcPr>
            <w:tcW w:w="864" w:type="dxa"/>
            <w:tcBorders>
              <w:top w:val="single" w:sz="4" w:space="0" w:color="auto"/>
              <w:left w:val="nil"/>
              <w:bottom w:val="nil"/>
              <w:right w:val="nil"/>
            </w:tcBorders>
          </w:tcPr>
          <w:p w14:paraId="668C6D5A" w14:textId="77777777" w:rsidR="00551AD5" w:rsidRPr="006358CC" w:rsidRDefault="00551AD5" w:rsidP="00762067">
            <w:pPr>
              <w:widowControl w:val="0"/>
              <w:jc w:val="right"/>
              <w:rPr>
                <w:rFonts w:ascii="Times New Roman" w:hAnsi="Times New Roman" w:cs="Times New Roman"/>
                <w:color w:val="000000" w:themeColor="text1"/>
                <w:sz w:val="24"/>
                <w:szCs w:val="24"/>
              </w:rPr>
            </w:pPr>
          </w:p>
        </w:tc>
        <w:tc>
          <w:tcPr>
            <w:tcW w:w="864" w:type="dxa"/>
            <w:tcBorders>
              <w:top w:val="single" w:sz="4" w:space="0" w:color="auto"/>
              <w:left w:val="nil"/>
              <w:bottom w:val="nil"/>
              <w:right w:val="nil"/>
            </w:tcBorders>
            <w:vAlign w:val="bottom"/>
          </w:tcPr>
          <w:p w14:paraId="344BF9A7" w14:textId="77777777" w:rsidR="00551AD5" w:rsidRPr="006358CC" w:rsidRDefault="00551AD5" w:rsidP="00762067">
            <w:pPr>
              <w:widowControl w:val="0"/>
              <w:jc w:val="right"/>
              <w:rPr>
                <w:rFonts w:ascii="Times New Roman" w:hAnsi="Times New Roman" w:cs="Times New Roman"/>
                <w:color w:val="000000" w:themeColor="text1"/>
                <w:sz w:val="24"/>
                <w:szCs w:val="24"/>
              </w:rPr>
            </w:pPr>
          </w:p>
        </w:tc>
        <w:tc>
          <w:tcPr>
            <w:tcW w:w="864" w:type="dxa"/>
            <w:tcBorders>
              <w:top w:val="single" w:sz="4" w:space="0" w:color="auto"/>
              <w:left w:val="nil"/>
              <w:bottom w:val="nil"/>
              <w:right w:val="nil"/>
            </w:tcBorders>
            <w:vAlign w:val="bottom"/>
          </w:tcPr>
          <w:p w14:paraId="61B53AFB" w14:textId="77777777" w:rsidR="00551AD5" w:rsidRPr="006358CC" w:rsidRDefault="00551AD5" w:rsidP="00762067">
            <w:pPr>
              <w:widowControl w:val="0"/>
              <w:jc w:val="right"/>
              <w:rPr>
                <w:rFonts w:ascii="Times New Roman" w:hAnsi="Times New Roman" w:cs="Times New Roman"/>
                <w:color w:val="000000" w:themeColor="text1"/>
                <w:sz w:val="24"/>
                <w:szCs w:val="24"/>
              </w:rPr>
            </w:pPr>
          </w:p>
        </w:tc>
      </w:tr>
      <w:tr w:rsidR="00551AD5" w:rsidRPr="006358CC" w14:paraId="45F55447" w14:textId="77777777" w:rsidTr="006358CC">
        <w:trPr>
          <w:trHeight w:val="432"/>
        </w:trPr>
        <w:tc>
          <w:tcPr>
            <w:tcW w:w="4230" w:type="dxa"/>
            <w:tcBorders>
              <w:top w:val="nil"/>
              <w:left w:val="nil"/>
              <w:bottom w:val="nil"/>
              <w:right w:val="nil"/>
            </w:tcBorders>
          </w:tcPr>
          <w:p w14:paraId="45F53CA6" w14:textId="77777777" w:rsidR="00551AD5" w:rsidRPr="006358CC" w:rsidRDefault="00551AD5" w:rsidP="00FD087C">
            <w:pPr>
              <w:widowControl w:val="0"/>
              <w:ind w:firstLine="162"/>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 xml:space="preserve">High Standards </w:t>
            </w:r>
          </w:p>
        </w:tc>
        <w:tc>
          <w:tcPr>
            <w:tcW w:w="864" w:type="dxa"/>
            <w:tcBorders>
              <w:top w:val="nil"/>
              <w:left w:val="nil"/>
              <w:bottom w:val="nil"/>
              <w:right w:val="nil"/>
            </w:tcBorders>
          </w:tcPr>
          <w:p w14:paraId="6C248F5C"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5.39</w:t>
            </w:r>
          </w:p>
        </w:tc>
        <w:tc>
          <w:tcPr>
            <w:tcW w:w="864" w:type="dxa"/>
            <w:tcBorders>
              <w:top w:val="nil"/>
              <w:left w:val="nil"/>
              <w:bottom w:val="nil"/>
              <w:right w:val="nil"/>
            </w:tcBorders>
          </w:tcPr>
          <w:p w14:paraId="519CA6AB"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0.67</w:t>
            </w:r>
          </w:p>
        </w:tc>
        <w:tc>
          <w:tcPr>
            <w:tcW w:w="864" w:type="dxa"/>
            <w:tcBorders>
              <w:top w:val="nil"/>
              <w:left w:val="nil"/>
              <w:bottom w:val="nil"/>
              <w:right w:val="nil"/>
            </w:tcBorders>
          </w:tcPr>
          <w:p w14:paraId="01B2DDD8" w14:textId="77777777" w:rsidR="00551AD5" w:rsidRPr="006358CC" w:rsidRDefault="00FD087C" w:rsidP="00FD087C">
            <w:pPr>
              <w:widowControl w:val="0"/>
              <w:ind w:firstLine="18"/>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0.86</w:t>
            </w:r>
          </w:p>
        </w:tc>
      </w:tr>
      <w:tr w:rsidR="00551AD5" w:rsidRPr="006358CC" w14:paraId="4A043483" w14:textId="77777777" w:rsidTr="006358CC">
        <w:trPr>
          <w:trHeight w:val="432"/>
        </w:trPr>
        <w:tc>
          <w:tcPr>
            <w:tcW w:w="4230" w:type="dxa"/>
            <w:tcBorders>
              <w:top w:val="nil"/>
              <w:left w:val="nil"/>
              <w:bottom w:val="nil"/>
              <w:right w:val="nil"/>
            </w:tcBorders>
          </w:tcPr>
          <w:p w14:paraId="6FAEF318" w14:textId="77777777" w:rsidR="00551AD5" w:rsidRPr="006358CC" w:rsidRDefault="00551AD5" w:rsidP="00551AD5">
            <w:pPr>
              <w:widowControl w:val="0"/>
              <w:ind w:firstLine="162"/>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 xml:space="preserve">Discrepancy </w:t>
            </w:r>
          </w:p>
        </w:tc>
        <w:tc>
          <w:tcPr>
            <w:tcW w:w="864" w:type="dxa"/>
            <w:tcBorders>
              <w:top w:val="nil"/>
              <w:left w:val="nil"/>
              <w:bottom w:val="nil"/>
              <w:right w:val="nil"/>
            </w:tcBorders>
          </w:tcPr>
          <w:p w14:paraId="25B0E59E"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3.59</w:t>
            </w:r>
          </w:p>
        </w:tc>
        <w:tc>
          <w:tcPr>
            <w:tcW w:w="864" w:type="dxa"/>
            <w:tcBorders>
              <w:top w:val="nil"/>
              <w:left w:val="nil"/>
              <w:bottom w:val="nil"/>
              <w:right w:val="nil"/>
            </w:tcBorders>
          </w:tcPr>
          <w:p w14:paraId="0E65A8A8"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1.14</w:t>
            </w:r>
          </w:p>
        </w:tc>
        <w:tc>
          <w:tcPr>
            <w:tcW w:w="864" w:type="dxa"/>
            <w:tcBorders>
              <w:top w:val="nil"/>
              <w:left w:val="nil"/>
              <w:bottom w:val="nil"/>
              <w:right w:val="nil"/>
            </w:tcBorders>
          </w:tcPr>
          <w:p w14:paraId="6D03E8BB"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0.84</w:t>
            </w:r>
          </w:p>
        </w:tc>
      </w:tr>
      <w:tr w:rsidR="00551AD5" w:rsidRPr="006358CC" w14:paraId="598774C6" w14:textId="77777777" w:rsidTr="006358CC">
        <w:trPr>
          <w:trHeight w:val="432"/>
        </w:trPr>
        <w:tc>
          <w:tcPr>
            <w:tcW w:w="4230" w:type="dxa"/>
            <w:tcBorders>
              <w:top w:val="nil"/>
              <w:left w:val="nil"/>
              <w:bottom w:val="nil"/>
              <w:right w:val="nil"/>
            </w:tcBorders>
            <w:vAlign w:val="bottom"/>
          </w:tcPr>
          <w:p w14:paraId="1E5F52B2" w14:textId="77777777" w:rsidR="00551AD5" w:rsidRPr="006358CC" w:rsidRDefault="00551AD5"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Unconditional Self-Acceptance</w:t>
            </w:r>
          </w:p>
        </w:tc>
        <w:tc>
          <w:tcPr>
            <w:tcW w:w="864" w:type="dxa"/>
            <w:tcBorders>
              <w:top w:val="nil"/>
              <w:left w:val="nil"/>
              <w:bottom w:val="nil"/>
              <w:right w:val="nil"/>
            </w:tcBorders>
            <w:vAlign w:val="bottom"/>
          </w:tcPr>
          <w:p w14:paraId="49F4269E"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3.41</w:t>
            </w:r>
          </w:p>
        </w:tc>
        <w:tc>
          <w:tcPr>
            <w:tcW w:w="864" w:type="dxa"/>
            <w:tcBorders>
              <w:top w:val="nil"/>
              <w:left w:val="nil"/>
              <w:bottom w:val="nil"/>
              <w:right w:val="nil"/>
            </w:tcBorders>
            <w:vAlign w:val="bottom"/>
          </w:tcPr>
          <w:p w14:paraId="367A5ED4"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0.57</w:t>
            </w:r>
          </w:p>
        </w:tc>
        <w:tc>
          <w:tcPr>
            <w:tcW w:w="864" w:type="dxa"/>
            <w:tcBorders>
              <w:top w:val="nil"/>
              <w:left w:val="nil"/>
              <w:bottom w:val="nil"/>
              <w:right w:val="nil"/>
            </w:tcBorders>
            <w:vAlign w:val="bottom"/>
          </w:tcPr>
          <w:p w14:paraId="0F94C648"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0.79</w:t>
            </w:r>
          </w:p>
        </w:tc>
      </w:tr>
      <w:tr w:rsidR="00551AD5" w:rsidRPr="006358CC" w14:paraId="7D9D7490" w14:textId="77777777" w:rsidTr="006358CC">
        <w:trPr>
          <w:trHeight w:val="432"/>
        </w:trPr>
        <w:tc>
          <w:tcPr>
            <w:tcW w:w="4230" w:type="dxa"/>
            <w:tcBorders>
              <w:top w:val="nil"/>
              <w:left w:val="nil"/>
              <w:bottom w:val="nil"/>
              <w:right w:val="nil"/>
            </w:tcBorders>
            <w:vAlign w:val="bottom"/>
          </w:tcPr>
          <w:p w14:paraId="3C97A7BF" w14:textId="77777777" w:rsidR="00551AD5" w:rsidRPr="006358CC" w:rsidRDefault="00551AD5"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Performance Failure Appraisal</w:t>
            </w:r>
          </w:p>
        </w:tc>
        <w:tc>
          <w:tcPr>
            <w:tcW w:w="864" w:type="dxa"/>
            <w:tcBorders>
              <w:top w:val="nil"/>
              <w:left w:val="nil"/>
              <w:bottom w:val="nil"/>
              <w:right w:val="nil"/>
            </w:tcBorders>
            <w:vAlign w:val="bottom"/>
          </w:tcPr>
          <w:p w14:paraId="210B1FBB"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3.58</w:t>
            </w:r>
          </w:p>
        </w:tc>
        <w:tc>
          <w:tcPr>
            <w:tcW w:w="864" w:type="dxa"/>
            <w:tcBorders>
              <w:top w:val="nil"/>
              <w:left w:val="nil"/>
              <w:bottom w:val="nil"/>
              <w:right w:val="nil"/>
            </w:tcBorders>
            <w:vAlign w:val="bottom"/>
          </w:tcPr>
          <w:p w14:paraId="42CD1E80"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0.76</w:t>
            </w:r>
          </w:p>
        </w:tc>
        <w:tc>
          <w:tcPr>
            <w:tcW w:w="864" w:type="dxa"/>
            <w:tcBorders>
              <w:top w:val="nil"/>
              <w:left w:val="nil"/>
              <w:bottom w:val="nil"/>
              <w:right w:val="nil"/>
            </w:tcBorders>
            <w:vAlign w:val="bottom"/>
          </w:tcPr>
          <w:p w14:paraId="5217FEF9"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0.75</w:t>
            </w:r>
          </w:p>
        </w:tc>
      </w:tr>
      <w:tr w:rsidR="00551AD5" w:rsidRPr="006358CC" w14:paraId="084DF13D" w14:textId="77777777" w:rsidTr="006358CC">
        <w:trPr>
          <w:trHeight w:val="432"/>
        </w:trPr>
        <w:tc>
          <w:tcPr>
            <w:tcW w:w="4230" w:type="dxa"/>
            <w:tcBorders>
              <w:top w:val="nil"/>
              <w:left w:val="nil"/>
              <w:bottom w:val="nil"/>
              <w:right w:val="nil"/>
            </w:tcBorders>
            <w:vAlign w:val="bottom"/>
          </w:tcPr>
          <w:p w14:paraId="1C8DBDEA" w14:textId="77777777" w:rsidR="00551AD5" w:rsidRPr="006358CC" w:rsidRDefault="00551AD5"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Achievement Goal Questionnaire</w:t>
            </w:r>
          </w:p>
        </w:tc>
        <w:tc>
          <w:tcPr>
            <w:tcW w:w="864" w:type="dxa"/>
            <w:tcBorders>
              <w:top w:val="nil"/>
              <w:left w:val="nil"/>
              <w:bottom w:val="nil"/>
              <w:right w:val="nil"/>
            </w:tcBorders>
          </w:tcPr>
          <w:p w14:paraId="04BB6864" w14:textId="77777777" w:rsidR="00551AD5" w:rsidRPr="006358CC" w:rsidRDefault="00551AD5" w:rsidP="00551AD5">
            <w:pPr>
              <w:widowControl w:val="0"/>
              <w:rPr>
                <w:rFonts w:ascii="Times New Roman" w:hAnsi="Times New Roman" w:cs="Times New Roman"/>
                <w:color w:val="000000" w:themeColor="text1"/>
                <w:sz w:val="24"/>
                <w:szCs w:val="24"/>
              </w:rPr>
            </w:pPr>
          </w:p>
        </w:tc>
        <w:tc>
          <w:tcPr>
            <w:tcW w:w="864" w:type="dxa"/>
            <w:tcBorders>
              <w:top w:val="nil"/>
              <w:left w:val="nil"/>
              <w:bottom w:val="nil"/>
              <w:right w:val="nil"/>
            </w:tcBorders>
            <w:vAlign w:val="center"/>
          </w:tcPr>
          <w:p w14:paraId="24A08884" w14:textId="77777777" w:rsidR="00551AD5" w:rsidRPr="006358CC" w:rsidRDefault="00551AD5" w:rsidP="00551AD5">
            <w:pPr>
              <w:widowControl w:val="0"/>
              <w:rPr>
                <w:rFonts w:ascii="Times New Roman" w:hAnsi="Times New Roman" w:cs="Times New Roman"/>
                <w:color w:val="000000" w:themeColor="text1"/>
                <w:sz w:val="24"/>
                <w:szCs w:val="24"/>
              </w:rPr>
            </w:pPr>
          </w:p>
        </w:tc>
        <w:tc>
          <w:tcPr>
            <w:tcW w:w="864" w:type="dxa"/>
            <w:tcBorders>
              <w:top w:val="nil"/>
              <w:left w:val="nil"/>
              <w:bottom w:val="nil"/>
              <w:right w:val="nil"/>
            </w:tcBorders>
            <w:vAlign w:val="center"/>
          </w:tcPr>
          <w:p w14:paraId="3DA1EEAB" w14:textId="77777777" w:rsidR="00551AD5" w:rsidRPr="006358CC" w:rsidRDefault="00551AD5" w:rsidP="00551AD5">
            <w:pPr>
              <w:widowControl w:val="0"/>
              <w:rPr>
                <w:rFonts w:ascii="Times New Roman" w:hAnsi="Times New Roman" w:cs="Times New Roman"/>
                <w:color w:val="000000" w:themeColor="text1"/>
                <w:sz w:val="24"/>
                <w:szCs w:val="24"/>
              </w:rPr>
            </w:pPr>
          </w:p>
        </w:tc>
      </w:tr>
      <w:tr w:rsidR="00551AD5" w:rsidRPr="006358CC" w14:paraId="27BA3528" w14:textId="77777777" w:rsidTr="006358CC">
        <w:trPr>
          <w:trHeight w:val="432"/>
        </w:trPr>
        <w:tc>
          <w:tcPr>
            <w:tcW w:w="4230" w:type="dxa"/>
            <w:tcBorders>
              <w:top w:val="nil"/>
              <w:left w:val="nil"/>
              <w:bottom w:val="nil"/>
              <w:right w:val="nil"/>
            </w:tcBorders>
          </w:tcPr>
          <w:p w14:paraId="312C5FD7" w14:textId="77777777" w:rsidR="00551AD5" w:rsidRPr="006358CC" w:rsidRDefault="00551AD5" w:rsidP="00551AD5">
            <w:pPr>
              <w:widowControl w:val="0"/>
              <w:ind w:left="252" w:hanging="9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Mastery-Approach</w:t>
            </w:r>
          </w:p>
        </w:tc>
        <w:tc>
          <w:tcPr>
            <w:tcW w:w="864" w:type="dxa"/>
            <w:tcBorders>
              <w:top w:val="nil"/>
              <w:left w:val="nil"/>
              <w:bottom w:val="nil"/>
              <w:right w:val="nil"/>
            </w:tcBorders>
          </w:tcPr>
          <w:p w14:paraId="0E659B2B"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4.98</w:t>
            </w:r>
          </w:p>
        </w:tc>
        <w:tc>
          <w:tcPr>
            <w:tcW w:w="864" w:type="dxa"/>
            <w:tcBorders>
              <w:top w:val="nil"/>
              <w:left w:val="nil"/>
              <w:bottom w:val="nil"/>
              <w:right w:val="nil"/>
            </w:tcBorders>
          </w:tcPr>
          <w:p w14:paraId="6AFE6ED9"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0.83</w:t>
            </w:r>
          </w:p>
        </w:tc>
        <w:tc>
          <w:tcPr>
            <w:tcW w:w="864" w:type="dxa"/>
            <w:tcBorders>
              <w:top w:val="nil"/>
              <w:left w:val="nil"/>
              <w:bottom w:val="nil"/>
              <w:right w:val="nil"/>
            </w:tcBorders>
          </w:tcPr>
          <w:p w14:paraId="3DEF7DCF"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0.79</w:t>
            </w:r>
          </w:p>
        </w:tc>
      </w:tr>
      <w:tr w:rsidR="00551AD5" w:rsidRPr="006358CC" w14:paraId="2DDA21D7" w14:textId="77777777" w:rsidTr="006358CC">
        <w:trPr>
          <w:trHeight w:val="432"/>
        </w:trPr>
        <w:tc>
          <w:tcPr>
            <w:tcW w:w="4230" w:type="dxa"/>
            <w:tcBorders>
              <w:top w:val="nil"/>
              <w:left w:val="nil"/>
              <w:bottom w:val="nil"/>
              <w:right w:val="nil"/>
            </w:tcBorders>
          </w:tcPr>
          <w:p w14:paraId="2D9619E5" w14:textId="77777777" w:rsidR="00551AD5" w:rsidRPr="006358CC" w:rsidRDefault="00551AD5" w:rsidP="00551AD5">
            <w:pPr>
              <w:widowControl w:val="0"/>
              <w:ind w:left="252" w:hanging="9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Mastery-Avoidance</w:t>
            </w:r>
          </w:p>
        </w:tc>
        <w:tc>
          <w:tcPr>
            <w:tcW w:w="864" w:type="dxa"/>
            <w:tcBorders>
              <w:top w:val="nil"/>
              <w:left w:val="nil"/>
              <w:bottom w:val="nil"/>
              <w:right w:val="nil"/>
            </w:tcBorders>
          </w:tcPr>
          <w:p w14:paraId="726C4247"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4.29</w:t>
            </w:r>
          </w:p>
        </w:tc>
        <w:tc>
          <w:tcPr>
            <w:tcW w:w="864" w:type="dxa"/>
            <w:tcBorders>
              <w:top w:val="nil"/>
              <w:left w:val="nil"/>
              <w:bottom w:val="nil"/>
              <w:right w:val="nil"/>
            </w:tcBorders>
          </w:tcPr>
          <w:p w14:paraId="3E3780B3"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1.10</w:t>
            </w:r>
          </w:p>
        </w:tc>
        <w:tc>
          <w:tcPr>
            <w:tcW w:w="864" w:type="dxa"/>
            <w:tcBorders>
              <w:top w:val="nil"/>
              <w:left w:val="nil"/>
              <w:bottom w:val="nil"/>
              <w:right w:val="nil"/>
            </w:tcBorders>
          </w:tcPr>
          <w:p w14:paraId="725123DF"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0.78</w:t>
            </w:r>
          </w:p>
        </w:tc>
      </w:tr>
      <w:tr w:rsidR="00551AD5" w:rsidRPr="006358CC" w14:paraId="5D126620" w14:textId="77777777" w:rsidTr="006358CC">
        <w:trPr>
          <w:trHeight w:val="432"/>
        </w:trPr>
        <w:tc>
          <w:tcPr>
            <w:tcW w:w="4230" w:type="dxa"/>
            <w:tcBorders>
              <w:top w:val="nil"/>
              <w:left w:val="nil"/>
              <w:bottom w:val="nil"/>
              <w:right w:val="nil"/>
            </w:tcBorders>
          </w:tcPr>
          <w:p w14:paraId="24510A73" w14:textId="77777777" w:rsidR="00551AD5" w:rsidRPr="006358CC" w:rsidRDefault="00551AD5" w:rsidP="00551AD5">
            <w:pPr>
              <w:widowControl w:val="0"/>
              <w:ind w:left="252" w:hanging="9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Performance-Approach</w:t>
            </w:r>
          </w:p>
        </w:tc>
        <w:tc>
          <w:tcPr>
            <w:tcW w:w="864" w:type="dxa"/>
            <w:tcBorders>
              <w:top w:val="nil"/>
              <w:left w:val="nil"/>
              <w:bottom w:val="nil"/>
              <w:right w:val="nil"/>
            </w:tcBorders>
          </w:tcPr>
          <w:p w14:paraId="540AB358"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4.80</w:t>
            </w:r>
          </w:p>
        </w:tc>
        <w:tc>
          <w:tcPr>
            <w:tcW w:w="864" w:type="dxa"/>
            <w:tcBorders>
              <w:top w:val="nil"/>
              <w:left w:val="nil"/>
              <w:bottom w:val="nil"/>
              <w:right w:val="nil"/>
            </w:tcBorders>
          </w:tcPr>
          <w:p w14:paraId="398F2171"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1.09</w:t>
            </w:r>
          </w:p>
        </w:tc>
        <w:tc>
          <w:tcPr>
            <w:tcW w:w="864" w:type="dxa"/>
            <w:tcBorders>
              <w:top w:val="nil"/>
              <w:left w:val="nil"/>
              <w:bottom w:val="nil"/>
              <w:right w:val="nil"/>
            </w:tcBorders>
          </w:tcPr>
          <w:p w14:paraId="4302CA29"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0.88</w:t>
            </w:r>
          </w:p>
        </w:tc>
      </w:tr>
      <w:tr w:rsidR="00551AD5" w:rsidRPr="006358CC" w14:paraId="5EF46463" w14:textId="77777777" w:rsidTr="006358CC">
        <w:trPr>
          <w:trHeight w:val="432"/>
        </w:trPr>
        <w:tc>
          <w:tcPr>
            <w:tcW w:w="4230" w:type="dxa"/>
            <w:tcBorders>
              <w:top w:val="nil"/>
              <w:left w:val="nil"/>
              <w:bottom w:val="nil"/>
              <w:right w:val="nil"/>
            </w:tcBorders>
          </w:tcPr>
          <w:p w14:paraId="25E4D4A9" w14:textId="77777777" w:rsidR="00551AD5" w:rsidRPr="006358CC" w:rsidRDefault="00551AD5" w:rsidP="00551AD5">
            <w:pPr>
              <w:widowControl w:val="0"/>
              <w:tabs>
                <w:tab w:val="left" w:pos="3046"/>
              </w:tabs>
              <w:ind w:left="252" w:hanging="9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Performance-Avoidance</w:t>
            </w:r>
            <w:r w:rsidRPr="006358CC">
              <w:rPr>
                <w:rFonts w:ascii="Times New Roman" w:hAnsi="Times New Roman" w:cs="Times New Roman"/>
                <w:color w:val="000000" w:themeColor="text1"/>
                <w:sz w:val="24"/>
                <w:szCs w:val="24"/>
              </w:rPr>
              <w:tab/>
            </w:r>
          </w:p>
        </w:tc>
        <w:tc>
          <w:tcPr>
            <w:tcW w:w="864" w:type="dxa"/>
            <w:tcBorders>
              <w:top w:val="nil"/>
              <w:left w:val="nil"/>
              <w:bottom w:val="nil"/>
              <w:right w:val="nil"/>
            </w:tcBorders>
          </w:tcPr>
          <w:p w14:paraId="56BF149C"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4.58</w:t>
            </w:r>
          </w:p>
        </w:tc>
        <w:tc>
          <w:tcPr>
            <w:tcW w:w="864" w:type="dxa"/>
            <w:tcBorders>
              <w:top w:val="nil"/>
              <w:left w:val="nil"/>
              <w:bottom w:val="nil"/>
              <w:right w:val="nil"/>
            </w:tcBorders>
          </w:tcPr>
          <w:p w14:paraId="7B868DDE"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1.23</w:t>
            </w:r>
          </w:p>
        </w:tc>
        <w:tc>
          <w:tcPr>
            <w:tcW w:w="864" w:type="dxa"/>
            <w:tcBorders>
              <w:top w:val="nil"/>
              <w:left w:val="nil"/>
              <w:bottom w:val="nil"/>
              <w:right w:val="nil"/>
            </w:tcBorders>
          </w:tcPr>
          <w:p w14:paraId="73FD7EBF"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0.88</w:t>
            </w:r>
          </w:p>
        </w:tc>
      </w:tr>
      <w:tr w:rsidR="00551AD5" w:rsidRPr="006358CC" w14:paraId="24178EAA" w14:textId="77777777" w:rsidTr="006358CC">
        <w:trPr>
          <w:trHeight w:val="432"/>
        </w:trPr>
        <w:tc>
          <w:tcPr>
            <w:tcW w:w="4230" w:type="dxa"/>
            <w:tcBorders>
              <w:top w:val="nil"/>
              <w:left w:val="nil"/>
              <w:bottom w:val="nil"/>
              <w:right w:val="nil"/>
            </w:tcBorders>
            <w:vAlign w:val="bottom"/>
          </w:tcPr>
          <w:p w14:paraId="60BC25AB" w14:textId="77777777" w:rsidR="00551AD5" w:rsidRPr="006358CC" w:rsidRDefault="00551AD5" w:rsidP="00551AD5">
            <w:pPr>
              <w:widowControl w:val="0"/>
              <w:tabs>
                <w:tab w:val="left" w:pos="3046"/>
              </w:tabs>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Topic Emotions</w:t>
            </w:r>
          </w:p>
        </w:tc>
        <w:tc>
          <w:tcPr>
            <w:tcW w:w="864" w:type="dxa"/>
            <w:tcBorders>
              <w:top w:val="nil"/>
              <w:left w:val="nil"/>
              <w:bottom w:val="nil"/>
              <w:right w:val="nil"/>
            </w:tcBorders>
          </w:tcPr>
          <w:p w14:paraId="2CFE0D0E" w14:textId="77777777" w:rsidR="00551AD5" w:rsidRPr="006358CC" w:rsidRDefault="00551AD5" w:rsidP="00551AD5">
            <w:pPr>
              <w:widowControl w:val="0"/>
              <w:rPr>
                <w:rFonts w:ascii="Times New Roman" w:hAnsi="Times New Roman" w:cs="Times New Roman"/>
                <w:color w:val="000000" w:themeColor="text1"/>
                <w:sz w:val="24"/>
                <w:szCs w:val="24"/>
              </w:rPr>
            </w:pPr>
          </w:p>
        </w:tc>
        <w:tc>
          <w:tcPr>
            <w:tcW w:w="864" w:type="dxa"/>
            <w:tcBorders>
              <w:top w:val="nil"/>
              <w:left w:val="nil"/>
              <w:bottom w:val="nil"/>
              <w:right w:val="nil"/>
            </w:tcBorders>
          </w:tcPr>
          <w:p w14:paraId="29479633" w14:textId="77777777" w:rsidR="00551AD5" w:rsidRPr="006358CC" w:rsidRDefault="00551AD5" w:rsidP="00551AD5">
            <w:pPr>
              <w:widowControl w:val="0"/>
              <w:rPr>
                <w:rFonts w:ascii="Times New Roman" w:hAnsi="Times New Roman" w:cs="Times New Roman"/>
                <w:color w:val="000000" w:themeColor="text1"/>
                <w:sz w:val="24"/>
                <w:szCs w:val="24"/>
              </w:rPr>
            </w:pPr>
          </w:p>
        </w:tc>
        <w:tc>
          <w:tcPr>
            <w:tcW w:w="864" w:type="dxa"/>
            <w:tcBorders>
              <w:top w:val="nil"/>
              <w:left w:val="nil"/>
              <w:bottom w:val="nil"/>
              <w:right w:val="nil"/>
            </w:tcBorders>
          </w:tcPr>
          <w:p w14:paraId="3A59DA46" w14:textId="77777777" w:rsidR="00551AD5" w:rsidRPr="006358CC" w:rsidRDefault="00551AD5" w:rsidP="00551AD5">
            <w:pPr>
              <w:widowControl w:val="0"/>
              <w:rPr>
                <w:rFonts w:ascii="Times New Roman" w:hAnsi="Times New Roman" w:cs="Times New Roman"/>
                <w:color w:val="000000" w:themeColor="text1"/>
                <w:sz w:val="24"/>
                <w:szCs w:val="24"/>
              </w:rPr>
            </w:pPr>
          </w:p>
        </w:tc>
      </w:tr>
      <w:tr w:rsidR="00551AD5" w:rsidRPr="006358CC" w14:paraId="3E9D8726" w14:textId="77777777" w:rsidTr="006358CC">
        <w:trPr>
          <w:trHeight w:val="432"/>
        </w:trPr>
        <w:tc>
          <w:tcPr>
            <w:tcW w:w="4230" w:type="dxa"/>
            <w:tcBorders>
              <w:top w:val="nil"/>
              <w:left w:val="nil"/>
              <w:bottom w:val="nil"/>
              <w:right w:val="nil"/>
            </w:tcBorders>
          </w:tcPr>
          <w:p w14:paraId="36C8E46D" w14:textId="77777777" w:rsidR="00551AD5" w:rsidRPr="006358CC" w:rsidRDefault="00551AD5" w:rsidP="00551AD5">
            <w:pPr>
              <w:widowControl w:val="0"/>
              <w:ind w:firstLine="162"/>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Positive Emotions</w:t>
            </w:r>
          </w:p>
        </w:tc>
        <w:tc>
          <w:tcPr>
            <w:tcW w:w="864" w:type="dxa"/>
            <w:tcBorders>
              <w:top w:val="nil"/>
              <w:left w:val="nil"/>
              <w:bottom w:val="nil"/>
              <w:right w:val="nil"/>
            </w:tcBorders>
          </w:tcPr>
          <w:p w14:paraId="53F00D2D"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2.91</w:t>
            </w:r>
          </w:p>
        </w:tc>
        <w:tc>
          <w:tcPr>
            <w:tcW w:w="864" w:type="dxa"/>
            <w:tcBorders>
              <w:top w:val="nil"/>
              <w:left w:val="nil"/>
              <w:bottom w:val="nil"/>
              <w:right w:val="nil"/>
            </w:tcBorders>
          </w:tcPr>
          <w:p w14:paraId="3B36608C"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0.87</w:t>
            </w:r>
          </w:p>
        </w:tc>
        <w:tc>
          <w:tcPr>
            <w:tcW w:w="864" w:type="dxa"/>
            <w:tcBorders>
              <w:top w:val="nil"/>
              <w:left w:val="nil"/>
              <w:bottom w:val="nil"/>
              <w:right w:val="nil"/>
            </w:tcBorders>
          </w:tcPr>
          <w:p w14:paraId="3022B599" w14:textId="77777777" w:rsidR="00551AD5" w:rsidRPr="006358CC" w:rsidRDefault="00FD087C" w:rsidP="00FD087C">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0.93</w:t>
            </w:r>
          </w:p>
        </w:tc>
      </w:tr>
      <w:tr w:rsidR="00551AD5" w:rsidRPr="006358CC" w14:paraId="5C001FBA" w14:textId="77777777" w:rsidTr="006358CC">
        <w:trPr>
          <w:trHeight w:val="432"/>
        </w:trPr>
        <w:tc>
          <w:tcPr>
            <w:tcW w:w="4230" w:type="dxa"/>
            <w:tcBorders>
              <w:top w:val="nil"/>
              <w:left w:val="nil"/>
              <w:bottom w:val="single" w:sz="4" w:space="0" w:color="auto"/>
              <w:right w:val="nil"/>
            </w:tcBorders>
          </w:tcPr>
          <w:p w14:paraId="3C568B1B" w14:textId="77777777" w:rsidR="00551AD5" w:rsidRPr="006358CC" w:rsidRDefault="00551AD5" w:rsidP="00551AD5">
            <w:pPr>
              <w:widowControl w:val="0"/>
              <w:ind w:firstLine="162"/>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Negative Emotions</w:t>
            </w:r>
          </w:p>
        </w:tc>
        <w:tc>
          <w:tcPr>
            <w:tcW w:w="864" w:type="dxa"/>
            <w:tcBorders>
              <w:top w:val="nil"/>
              <w:left w:val="nil"/>
              <w:bottom w:val="single" w:sz="4" w:space="0" w:color="auto"/>
              <w:right w:val="nil"/>
            </w:tcBorders>
          </w:tcPr>
          <w:p w14:paraId="5F235D87"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2.84</w:t>
            </w:r>
          </w:p>
        </w:tc>
        <w:tc>
          <w:tcPr>
            <w:tcW w:w="864" w:type="dxa"/>
            <w:tcBorders>
              <w:top w:val="nil"/>
              <w:left w:val="nil"/>
              <w:bottom w:val="single" w:sz="4" w:space="0" w:color="auto"/>
              <w:right w:val="nil"/>
            </w:tcBorders>
          </w:tcPr>
          <w:p w14:paraId="6AC7F243"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w:t>
            </w:r>
            <w:r w:rsidR="00551AD5" w:rsidRPr="006358CC">
              <w:rPr>
                <w:rFonts w:ascii="Times New Roman" w:hAnsi="Times New Roman" w:cs="Times New Roman"/>
                <w:color w:val="000000" w:themeColor="text1"/>
                <w:sz w:val="24"/>
                <w:szCs w:val="24"/>
              </w:rPr>
              <w:t>.</w:t>
            </w:r>
            <w:r w:rsidRPr="006358CC">
              <w:rPr>
                <w:rFonts w:ascii="Times New Roman" w:hAnsi="Times New Roman" w:cs="Times New Roman"/>
                <w:color w:val="000000" w:themeColor="text1"/>
                <w:sz w:val="24"/>
                <w:szCs w:val="24"/>
              </w:rPr>
              <w:t>86</w:t>
            </w:r>
          </w:p>
        </w:tc>
        <w:tc>
          <w:tcPr>
            <w:tcW w:w="864" w:type="dxa"/>
            <w:tcBorders>
              <w:top w:val="nil"/>
              <w:left w:val="nil"/>
              <w:bottom w:val="single" w:sz="4" w:space="0" w:color="auto"/>
              <w:right w:val="nil"/>
            </w:tcBorders>
          </w:tcPr>
          <w:p w14:paraId="13A5D59A" w14:textId="77777777" w:rsidR="00551AD5" w:rsidRPr="006358CC" w:rsidRDefault="00FD087C" w:rsidP="00551AD5">
            <w:pPr>
              <w:widowControl w:val="0"/>
              <w:rPr>
                <w:rFonts w:ascii="Times New Roman" w:hAnsi="Times New Roman" w:cs="Times New Roman"/>
                <w:color w:val="000000" w:themeColor="text1"/>
                <w:sz w:val="24"/>
                <w:szCs w:val="24"/>
              </w:rPr>
            </w:pPr>
            <w:r w:rsidRPr="006358CC">
              <w:rPr>
                <w:rFonts w:ascii="Times New Roman" w:hAnsi="Times New Roman" w:cs="Times New Roman"/>
                <w:color w:val="000000" w:themeColor="text1"/>
                <w:sz w:val="24"/>
                <w:szCs w:val="24"/>
              </w:rPr>
              <w:t>0.89</w:t>
            </w:r>
          </w:p>
        </w:tc>
      </w:tr>
    </w:tbl>
    <w:p w14:paraId="0BCE17E9" w14:textId="77777777" w:rsidR="00EF0D5E" w:rsidRPr="006358CC" w:rsidRDefault="00EF0D5E" w:rsidP="00B62334">
      <w:pPr>
        <w:rPr>
          <w:sz w:val="24"/>
          <w:szCs w:val="24"/>
        </w:rPr>
      </w:pPr>
    </w:p>
    <w:p w14:paraId="7C780A5A" w14:textId="4E54E11D" w:rsidR="00EB1F3A" w:rsidRDefault="0031162B" w:rsidP="0031162B">
      <w:pPr>
        <w:tabs>
          <w:tab w:val="left" w:pos="5667"/>
        </w:tabs>
        <w:rPr>
          <w:rFonts w:ascii="Times New Roman" w:hAnsi="Times New Roman" w:cs="Times New Roman"/>
          <w:b/>
          <w:sz w:val="24"/>
          <w:szCs w:val="24"/>
        </w:rPr>
      </w:pPr>
      <w:r>
        <w:rPr>
          <w:rFonts w:ascii="Times New Roman" w:hAnsi="Times New Roman" w:cs="Times New Roman"/>
          <w:b/>
          <w:sz w:val="24"/>
          <w:szCs w:val="24"/>
        </w:rPr>
        <w:lastRenderedPageBreak/>
        <w:tab/>
      </w:r>
      <w:r>
        <w:rPr>
          <w:rFonts w:ascii="Times New Roman" w:hAnsi="Times New Roman" w:cs="Times New Roman"/>
          <w:b/>
          <w:noProof/>
          <w:sz w:val="24"/>
          <w:szCs w:val="24"/>
        </w:rPr>
        <w:drawing>
          <wp:inline distT="0" distB="0" distL="0" distR="0" wp14:anchorId="0D90CD1F" wp14:editId="7190DB2E">
            <wp:extent cx="7761572" cy="4335862"/>
            <wp:effectExtent l="0" t="190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7779970" cy="4346140"/>
                    </a:xfrm>
                    <a:prstGeom prst="rect">
                      <a:avLst/>
                    </a:prstGeom>
                    <a:noFill/>
                  </pic:spPr>
                </pic:pic>
              </a:graphicData>
            </a:graphic>
          </wp:inline>
        </w:drawing>
      </w:r>
    </w:p>
    <w:p w14:paraId="2F572C11" w14:textId="77777777" w:rsidR="00C175A4" w:rsidRPr="00EC2B9C" w:rsidRDefault="00C175A4" w:rsidP="00BA68B1">
      <w:pPr>
        <w:rPr>
          <w:rFonts w:ascii="Times New Roman" w:hAnsi="Times New Roman" w:cs="Times New Roman"/>
          <w:i/>
          <w:sz w:val="24"/>
        </w:rPr>
      </w:pPr>
      <w:r>
        <w:rPr>
          <w:rFonts w:ascii="Times New Roman" w:hAnsi="Times New Roman" w:cs="Times New Roman"/>
          <w:b/>
          <w:sz w:val="24"/>
          <w:szCs w:val="24"/>
        </w:rPr>
        <w:lastRenderedPageBreak/>
        <w:t>Research Question 1</w:t>
      </w:r>
    </w:p>
    <w:p w14:paraId="2A59688C" w14:textId="2BC87DCD" w:rsidR="005C14D8" w:rsidRDefault="00C175A4" w:rsidP="005C14D8">
      <w:pPr>
        <w:spacing w:after="360" w:line="480" w:lineRule="auto"/>
        <w:ind w:firstLine="720"/>
        <w:rPr>
          <w:rFonts w:ascii="Times New Roman" w:hAnsi="Times New Roman" w:cs="Times New Roman"/>
          <w:sz w:val="24"/>
          <w:szCs w:val="24"/>
        </w:rPr>
      </w:pPr>
      <w:r w:rsidRPr="00D9688F">
        <w:rPr>
          <w:rStyle w:val="Heading4Char"/>
          <w:rFonts w:ascii="Times New Roman" w:hAnsi="Times New Roman" w:cs="Times New Roman"/>
          <w:i w:val="0"/>
          <w:color w:val="auto"/>
          <w:sz w:val="24"/>
        </w:rPr>
        <w:t xml:space="preserve">The first research question in this study was: </w:t>
      </w:r>
      <w:r w:rsidRPr="00D9688F">
        <w:rPr>
          <w:rStyle w:val="Heading4Char"/>
          <w:rFonts w:ascii="Times New Roman" w:hAnsi="Times New Roman" w:cs="Times New Roman"/>
          <w:color w:val="auto"/>
          <w:sz w:val="24"/>
        </w:rPr>
        <w:t>In what ways are the facets of perfectionism (e.g., high standards and discrepancy) related to self-acceptance, failure appraisal, achievement motivation, and topic emotions?</w:t>
      </w:r>
      <w:r w:rsidRPr="00D9688F">
        <w:rPr>
          <w:rFonts w:ascii="Times New Roman" w:eastAsiaTheme="majorEastAsia" w:hAnsi="Times New Roman" w:cs="Times New Roman"/>
          <w:i/>
          <w:sz w:val="28"/>
          <w:szCs w:val="26"/>
          <w:lang w:eastAsia="ja-JP"/>
        </w:rPr>
        <w:t xml:space="preserve"> </w:t>
      </w:r>
      <w:r>
        <w:rPr>
          <w:rFonts w:ascii="Times New Roman" w:eastAsiaTheme="majorEastAsia" w:hAnsi="Times New Roman" w:cstheme="majorBidi"/>
          <w:i/>
          <w:color w:val="000000" w:themeColor="text1"/>
          <w:sz w:val="24"/>
          <w:szCs w:val="26"/>
          <w:lang w:eastAsia="ja-JP"/>
        </w:rPr>
        <w:t xml:space="preserve"> </w:t>
      </w:r>
      <w:r>
        <w:rPr>
          <w:rFonts w:ascii="Times New Roman" w:hAnsi="Times New Roman" w:cs="Times New Roman"/>
          <w:sz w:val="24"/>
          <w:szCs w:val="24"/>
        </w:rPr>
        <w:t>Pearson product-moment correlation coefficient</w:t>
      </w:r>
      <w:r w:rsidR="0083180A">
        <w:rPr>
          <w:rFonts w:ascii="Times New Roman" w:hAnsi="Times New Roman" w:cs="Times New Roman"/>
          <w:sz w:val="24"/>
          <w:szCs w:val="24"/>
        </w:rPr>
        <w:t>s</w:t>
      </w:r>
      <w:r>
        <w:rPr>
          <w:rFonts w:ascii="Times New Roman" w:hAnsi="Times New Roman" w:cs="Times New Roman"/>
          <w:sz w:val="24"/>
          <w:szCs w:val="24"/>
        </w:rPr>
        <w:t xml:space="preserve"> w</w:t>
      </w:r>
      <w:r w:rsidR="0083180A">
        <w:rPr>
          <w:rFonts w:ascii="Times New Roman" w:hAnsi="Times New Roman" w:cs="Times New Roman"/>
          <w:sz w:val="24"/>
          <w:szCs w:val="24"/>
        </w:rPr>
        <w:t>ere</w:t>
      </w:r>
      <w:r>
        <w:rPr>
          <w:rFonts w:ascii="Times New Roman" w:hAnsi="Times New Roman" w:cs="Times New Roman"/>
          <w:sz w:val="24"/>
          <w:szCs w:val="24"/>
        </w:rPr>
        <w:t xml:space="preserve"> used to examine the relationship between the subscales of the Short Form of the Revised Almost Perfect </w:t>
      </w:r>
      <w:r w:rsidR="005C14D8">
        <w:rPr>
          <w:rFonts w:ascii="Times New Roman" w:hAnsi="Times New Roman" w:cs="Times New Roman"/>
          <w:sz w:val="24"/>
          <w:szCs w:val="24"/>
        </w:rPr>
        <w:t xml:space="preserve">Scale </w:t>
      </w:r>
      <w:r w:rsidRPr="007818B9">
        <w:rPr>
          <w:rFonts w:ascii="Times New Roman" w:hAnsi="Times New Roman" w:cs="Times New Roman"/>
          <w:sz w:val="24"/>
          <w:szCs w:val="24"/>
        </w:rPr>
        <w:t>(e.g., high standards and discrepancy) and each achievement motivation and emotional well-being variable</w:t>
      </w:r>
      <w:r>
        <w:rPr>
          <w:rFonts w:ascii="Times New Roman" w:hAnsi="Times New Roman" w:cs="Times New Roman"/>
          <w:sz w:val="24"/>
          <w:szCs w:val="24"/>
        </w:rPr>
        <w:t xml:space="preserve">. </w:t>
      </w:r>
      <w:r w:rsidRPr="007818B9">
        <w:rPr>
          <w:rFonts w:ascii="Times New Roman" w:hAnsi="Times New Roman" w:cs="Times New Roman"/>
          <w:sz w:val="24"/>
          <w:szCs w:val="24"/>
        </w:rPr>
        <w:t xml:space="preserve">The correlations among the various measures are summarized in Table </w:t>
      </w:r>
      <w:r w:rsidR="002B2A6C">
        <w:rPr>
          <w:rFonts w:ascii="Times New Roman" w:hAnsi="Times New Roman" w:cs="Times New Roman"/>
          <w:sz w:val="24"/>
          <w:szCs w:val="24"/>
        </w:rPr>
        <w:t>5</w:t>
      </w:r>
      <w:r w:rsidRPr="007818B9">
        <w:rPr>
          <w:rFonts w:ascii="Times New Roman" w:hAnsi="Times New Roman" w:cs="Times New Roman"/>
          <w:sz w:val="24"/>
          <w:szCs w:val="24"/>
        </w:rPr>
        <w:t>.</w:t>
      </w:r>
    </w:p>
    <w:p w14:paraId="1363A8E1" w14:textId="77777777" w:rsidR="006C65D7" w:rsidRPr="00134461" w:rsidRDefault="006C65D7" w:rsidP="006C65D7">
      <w:pPr>
        <w:autoSpaceDE w:val="0"/>
        <w:autoSpaceDN w:val="0"/>
        <w:adjustRightInd w:val="0"/>
        <w:spacing w:after="0" w:line="240" w:lineRule="auto"/>
        <w:rPr>
          <w:rFonts w:ascii="Times New Roman" w:hAnsi="Times New Roman" w:cs="Times New Roman"/>
        </w:rPr>
      </w:pPr>
      <w:r w:rsidRPr="00134461">
        <w:rPr>
          <w:rFonts w:ascii="Times New Roman" w:hAnsi="Times New Roman" w:cs="Times New Roman"/>
        </w:rPr>
        <w:t xml:space="preserve">Table </w:t>
      </w:r>
      <w:r w:rsidR="002B2A6C">
        <w:rPr>
          <w:rFonts w:ascii="Times New Roman" w:hAnsi="Times New Roman" w:cs="Times New Roman"/>
        </w:rPr>
        <w:t>5</w:t>
      </w:r>
      <w:r w:rsidRPr="00134461">
        <w:rPr>
          <w:rFonts w:ascii="Times New Roman" w:hAnsi="Times New Roman" w:cs="Times New Roman"/>
        </w:rPr>
        <w:t>.</w:t>
      </w:r>
    </w:p>
    <w:p w14:paraId="7152772F" w14:textId="77777777" w:rsidR="006C65D7" w:rsidRPr="00134461" w:rsidRDefault="006C65D7" w:rsidP="006C65D7">
      <w:pPr>
        <w:autoSpaceDE w:val="0"/>
        <w:autoSpaceDN w:val="0"/>
        <w:adjustRightInd w:val="0"/>
        <w:spacing w:line="240" w:lineRule="auto"/>
        <w:rPr>
          <w:rFonts w:ascii="Times New Roman" w:hAnsi="Times New Roman" w:cs="Times New Roman"/>
          <w:i/>
        </w:rPr>
      </w:pPr>
      <w:r w:rsidRPr="00134461">
        <w:rPr>
          <w:rFonts w:ascii="Times New Roman" w:hAnsi="Times New Roman" w:cs="Times New Roman"/>
          <w:i/>
        </w:rPr>
        <w:t>Correlations Between Perfectionism and Self-Acceptance, Failure Appraisal, Achievement Motivation, and Topic Emotions</w:t>
      </w:r>
    </w:p>
    <w:tbl>
      <w:tblPr>
        <w:tblStyle w:val="TableGrid"/>
        <w:tblW w:w="0" w:type="auto"/>
        <w:tblInd w:w="552" w:type="dxa"/>
        <w:tblLook w:val="04A0" w:firstRow="1" w:lastRow="0" w:firstColumn="1" w:lastColumn="0" w:noHBand="0" w:noVBand="1"/>
      </w:tblPr>
      <w:tblGrid>
        <w:gridCol w:w="3116"/>
        <w:gridCol w:w="1440"/>
        <w:gridCol w:w="1440"/>
      </w:tblGrid>
      <w:tr w:rsidR="006C65D7" w14:paraId="48F2800C" w14:textId="77777777" w:rsidTr="009D4CCC">
        <w:trPr>
          <w:trHeight w:val="432"/>
        </w:trPr>
        <w:tc>
          <w:tcPr>
            <w:tcW w:w="3116" w:type="dxa"/>
            <w:tcBorders>
              <w:left w:val="nil"/>
              <w:bottom w:val="single" w:sz="4" w:space="0" w:color="auto"/>
              <w:right w:val="nil"/>
            </w:tcBorders>
            <w:vAlign w:val="center"/>
          </w:tcPr>
          <w:p w14:paraId="03B32FCD" w14:textId="77777777" w:rsidR="006C65D7" w:rsidRPr="004E6FC6" w:rsidRDefault="006C65D7" w:rsidP="009D4CCC">
            <w:pPr>
              <w:pStyle w:val="NoSpacing"/>
              <w:rPr>
                <w:rFonts w:ascii="Times New Roman" w:hAnsi="Times New Roman" w:cs="Times New Roman"/>
              </w:rPr>
            </w:pPr>
            <w:r w:rsidRPr="004E6FC6">
              <w:rPr>
                <w:rFonts w:ascii="Times New Roman" w:hAnsi="Times New Roman" w:cs="Times New Roman"/>
              </w:rPr>
              <w:t>Variable</w:t>
            </w:r>
          </w:p>
        </w:tc>
        <w:tc>
          <w:tcPr>
            <w:tcW w:w="1440" w:type="dxa"/>
            <w:tcBorders>
              <w:left w:val="nil"/>
              <w:bottom w:val="single" w:sz="4" w:space="0" w:color="auto"/>
              <w:right w:val="nil"/>
            </w:tcBorders>
            <w:vAlign w:val="center"/>
          </w:tcPr>
          <w:p w14:paraId="0C3D8A57"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1</w:t>
            </w:r>
          </w:p>
        </w:tc>
        <w:tc>
          <w:tcPr>
            <w:tcW w:w="1440" w:type="dxa"/>
            <w:tcBorders>
              <w:left w:val="nil"/>
              <w:bottom w:val="single" w:sz="4" w:space="0" w:color="auto"/>
              <w:right w:val="nil"/>
            </w:tcBorders>
            <w:vAlign w:val="center"/>
          </w:tcPr>
          <w:p w14:paraId="2FF0EE4B"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2</w:t>
            </w:r>
          </w:p>
        </w:tc>
      </w:tr>
      <w:tr w:rsidR="006C65D7" w14:paraId="018AF59C" w14:textId="77777777" w:rsidTr="009D4CCC">
        <w:trPr>
          <w:trHeight w:val="432"/>
        </w:trPr>
        <w:tc>
          <w:tcPr>
            <w:tcW w:w="3116" w:type="dxa"/>
            <w:tcBorders>
              <w:left w:val="nil"/>
              <w:bottom w:val="nil"/>
              <w:right w:val="nil"/>
            </w:tcBorders>
            <w:vAlign w:val="center"/>
          </w:tcPr>
          <w:p w14:paraId="1A272D2B"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High Standards</w:t>
            </w:r>
          </w:p>
        </w:tc>
        <w:tc>
          <w:tcPr>
            <w:tcW w:w="1440" w:type="dxa"/>
            <w:tcBorders>
              <w:left w:val="nil"/>
              <w:bottom w:val="nil"/>
              <w:right w:val="nil"/>
            </w:tcBorders>
            <w:vAlign w:val="center"/>
          </w:tcPr>
          <w:p w14:paraId="6BFC982B" w14:textId="77777777" w:rsidR="006C65D7" w:rsidRPr="004E6FC6" w:rsidRDefault="006C65D7" w:rsidP="009D4CCC">
            <w:pPr>
              <w:pStyle w:val="NoSpacing"/>
              <w:jc w:val="center"/>
              <w:rPr>
                <w:rFonts w:ascii="Times New Roman" w:hAnsi="Times New Roman" w:cs="Times New Roman"/>
                <w:b/>
                <w:szCs w:val="20"/>
              </w:rPr>
            </w:pPr>
            <w:r w:rsidRPr="004E6FC6">
              <w:rPr>
                <w:rFonts w:ascii="Times New Roman" w:hAnsi="Times New Roman" w:cs="Times New Roman"/>
                <w:b/>
                <w:szCs w:val="20"/>
              </w:rPr>
              <w:t>–</w:t>
            </w:r>
          </w:p>
        </w:tc>
        <w:tc>
          <w:tcPr>
            <w:tcW w:w="1440" w:type="dxa"/>
            <w:tcBorders>
              <w:left w:val="nil"/>
              <w:bottom w:val="nil"/>
              <w:right w:val="nil"/>
            </w:tcBorders>
            <w:vAlign w:val="center"/>
          </w:tcPr>
          <w:p w14:paraId="5466A9BF" w14:textId="77777777" w:rsidR="006C65D7" w:rsidRPr="004E6FC6" w:rsidRDefault="006C65D7" w:rsidP="009D4CCC">
            <w:pPr>
              <w:pStyle w:val="NoSpacing"/>
              <w:jc w:val="center"/>
              <w:rPr>
                <w:rFonts w:ascii="Times New Roman" w:hAnsi="Times New Roman" w:cs="Times New Roman"/>
                <w:szCs w:val="20"/>
              </w:rPr>
            </w:pPr>
            <w:r w:rsidRPr="004E6FC6">
              <w:rPr>
                <w:rFonts w:ascii="Times New Roman" w:hAnsi="Times New Roman" w:cs="Times New Roman"/>
                <w:szCs w:val="20"/>
              </w:rPr>
              <w:t>0.24</w:t>
            </w:r>
          </w:p>
        </w:tc>
      </w:tr>
      <w:tr w:rsidR="006C65D7" w14:paraId="2C1B5964" w14:textId="77777777" w:rsidTr="009D4CCC">
        <w:trPr>
          <w:trHeight w:val="432"/>
        </w:trPr>
        <w:tc>
          <w:tcPr>
            <w:tcW w:w="3116" w:type="dxa"/>
            <w:tcBorders>
              <w:top w:val="nil"/>
              <w:left w:val="nil"/>
              <w:bottom w:val="nil"/>
              <w:right w:val="nil"/>
            </w:tcBorders>
            <w:vAlign w:val="center"/>
          </w:tcPr>
          <w:p w14:paraId="4AFD0064"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Discrepancy</w:t>
            </w:r>
          </w:p>
        </w:tc>
        <w:tc>
          <w:tcPr>
            <w:tcW w:w="1440" w:type="dxa"/>
            <w:tcBorders>
              <w:top w:val="nil"/>
              <w:left w:val="nil"/>
              <w:bottom w:val="nil"/>
              <w:right w:val="nil"/>
            </w:tcBorders>
            <w:vAlign w:val="center"/>
          </w:tcPr>
          <w:p w14:paraId="6704E84D" w14:textId="77777777" w:rsidR="006C65D7" w:rsidRPr="004E6FC6" w:rsidRDefault="006C65D7" w:rsidP="009D4CCC">
            <w:pPr>
              <w:pStyle w:val="NoSpacing"/>
              <w:jc w:val="center"/>
              <w:rPr>
                <w:rFonts w:ascii="Times New Roman" w:hAnsi="Times New Roman" w:cs="Times New Roman"/>
                <w:szCs w:val="20"/>
              </w:rPr>
            </w:pPr>
            <w:r w:rsidRPr="004E6FC6">
              <w:rPr>
                <w:rFonts w:ascii="Times New Roman" w:hAnsi="Times New Roman" w:cs="Times New Roman"/>
                <w:szCs w:val="20"/>
              </w:rPr>
              <w:t>0.24</w:t>
            </w:r>
          </w:p>
        </w:tc>
        <w:tc>
          <w:tcPr>
            <w:tcW w:w="1440" w:type="dxa"/>
            <w:tcBorders>
              <w:top w:val="nil"/>
              <w:left w:val="nil"/>
              <w:bottom w:val="nil"/>
              <w:right w:val="nil"/>
            </w:tcBorders>
            <w:vAlign w:val="center"/>
          </w:tcPr>
          <w:p w14:paraId="4250AD76"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w:t>
            </w:r>
          </w:p>
        </w:tc>
      </w:tr>
      <w:tr w:rsidR="006C65D7" w14:paraId="50618482" w14:textId="77777777" w:rsidTr="009D4CCC">
        <w:trPr>
          <w:trHeight w:val="432"/>
        </w:trPr>
        <w:tc>
          <w:tcPr>
            <w:tcW w:w="3116" w:type="dxa"/>
            <w:tcBorders>
              <w:top w:val="nil"/>
              <w:left w:val="nil"/>
              <w:bottom w:val="nil"/>
              <w:right w:val="nil"/>
            </w:tcBorders>
            <w:vAlign w:val="center"/>
          </w:tcPr>
          <w:p w14:paraId="30411CC8" w14:textId="77777777" w:rsidR="006C65D7" w:rsidRPr="004E6FC6" w:rsidRDefault="006C65D7" w:rsidP="009D4CCC">
            <w:pPr>
              <w:pStyle w:val="NoSpacing"/>
              <w:numPr>
                <w:ilvl w:val="0"/>
                <w:numId w:val="27"/>
              </w:numPr>
              <w:ind w:left="517"/>
              <w:rPr>
                <w:rFonts w:ascii="Times New Roman" w:hAnsi="Times New Roman" w:cs="Times New Roman"/>
              </w:rPr>
            </w:pPr>
            <w:r>
              <w:rPr>
                <w:rFonts w:ascii="Times New Roman" w:hAnsi="Times New Roman" w:cs="Times New Roman"/>
              </w:rPr>
              <w:t>Self-Acceptance</w:t>
            </w:r>
          </w:p>
        </w:tc>
        <w:tc>
          <w:tcPr>
            <w:tcW w:w="1440" w:type="dxa"/>
            <w:tcBorders>
              <w:top w:val="nil"/>
              <w:left w:val="nil"/>
              <w:bottom w:val="nil"/>
              <w:right w:val="nil"/>
            </w:tcBorders>
            <w:vAlign w:val="center"/>
          </w:tcPr>
          <w:p w14:paraId="4CF9FB1F"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-0.26</w:t>
            </w:r>
          </w:p>
        </w:tc>
        <w:tc>
          <w:tcPr>
            <w:tcW w:w="1440" w:type="dxa"/>
            <w:tcBorders>
              <w:top w:val="nil"/>
              <w:left w:val="nil"/>
              <w:bottom w:val="nil"/>
              <w:right w:val="nil"/>
            </w:tcBorders>
            <w:vAlign w:val="center"/>
          </w:tcPr>
          <w:p w14:paraId="2D23C5A1"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-0.41</w:t>
            </w:r>
          </w:p>
        </w:tc>
      </w:tr>
      <w:tr w:rsidR="006C65D7" w14:paraId="18594BB3" w14:textId="77777777" w:rsidTr="009D4CCC">
        <w:trPr>
          <w:trHeight w:val="432"/>
        </w:trPr>
        <w:tc>
          <w:tcPr>
            <w:tcW w:w="3116" w:type="dxa"/>
            <w:tcBorders>
              <w:top w:val="nil"/>
              <w:left w:val="nil"/>
              <w:bottom w:val="nil"/>
              <w:right w:val="nil"/>
            </w:tcBorders>
            <w:vAlign w:val="center"/>
          </w:tcPr>
          <w:p w14:paraId="482552F5" w14:textId="77777777" w:rsidR="006C65D7" w:rsidRPr="004E6FC6" w:rsidRDefault="006C65D7" w:rsidP="009D4CCC">
            <w:pPr>
              <w:pStyle w:val="NoSpacing"/>
              <w:numPr>
                <w:ilvl w:val="0"/>
                <w:numId w:val="27"/>
              </w:numPr>
              <w:ind w:left="517"/>
              <w:rPr>
                <w:rFonts w:ascii="Times New Roman" w:hAnsi="Times New Roman" w:cs="Times New Roman"/>
              </w:rPr>
            </w:pPr>
            <w:r>
              <w:rPr>
                <w:rFonts w:ascii="Times New Roman" w:hAnsi="Times New Roman" w:cs="Times New Roman"/>
              </w:rPr>
              <w:t>Failure Appraisal</w:t>
            </w:r>
          </w:p>
        </w:tc>
        <w:tc>
          <w:tcPr>
            <w:tcW w:w="1440" w:type="dxa"/>
            <w:tcBorders>
              <w:top w:val="nil"/>
              <w:left w:val="nil"/>
              <w:bottom w:val="nil"/>
              <w:right w:val="nil"/>
            </w:tcBorders>
            <w:vAlign w:val="center"/>
          </w:tcPr>
          <w:p w14:paraId="5AEC51C6"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0.26</w:t>
            </w:r>
          </w:p>
        </w:tc>
        <w:tc>
          <w:tcPr>
            <w:tcW w:w="1440" w:type="dxa"/>
            <w:tcBorders>
              <w:top w:val="nil"/>
              <w:left w:val="nil"/>
              <w:bottom w:val="nil"/>
              <w:right w:val="nil"/>
            </w:tcBorders>
            <w:vAlign w:val="center"/>
          </w:tcPr>
          <w:p w14:paraId="370A11CA"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0.43</w:t>
            </w:r>
          </w:p>
        </w:tc>
      </w:tr>
      <w:tr w:rsidR="006C65D7" w14:paraId="3C2094A7" w14:textId="77777777" w:rsidTr="009D4CCC">
        <w:trPr>
          <w:trHeight w:val="432"/>
        </w:trPr>
        <w:tc>
          <w:tcPr>
            <w:tcW w:w="3116" w:type="dxa"/>
            <w:tcBorders>
              <w:top w:val="nil"/>
              <w:left w:val="nil"/>
              <w:bottom w:val="nil"/>
              <w:right w:val="nil"/>
            </w:tcBorders>
            <w:vAlign w:val="center"/>
          </w:tcPr>
          <w:p w14:paraId="34B9D949"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Mastery Approach</w:t>
            </w:r>
          </w:p>
        </w:tc>
        <w:tc>
          <w:tcPr>
            <w:tcW w:w="1440" w:type="dxa"/>
            <w:tcBorders>
              <w:top w:val="nil"/>
              <w:left w:val="nil"/>
              <w:bottom w:val="nil"/>
              <w:right w:val="nil"/>
            </w:tcBorders>
            <w:vAlign w:val="center"/>
          </w:tcPr>
          <w:p w14:paraId="58D19564"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0.42</w:t>
            </w:r>
          </w:p>
        </w:tc>
        <w:tc>
          <w:tcPr>
            <w:tcW w:w="1440" w:type="dxa"/>
            <w:tcBorders>
              <w:top w:val="nil"/>
              <w:left w:val="nil"/>
              <w:bottom w:val="nil"/>
              <w:right w:val="nil"/>
            </w:tcBorders>
            <w:vAlign w:val="center"/>
          </w:tcPr>
          <w:p w14:paraId="7B5D0F4A"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0.05</w:t>
            </w:r>
          </w:p>
        </w:tc>
      </w:tr>
      <w:tr w:rsidR="006C65D7" w14:paraId="52CA83B0" w14:textId="77777777" w:rsidTr="009D4CCC">
        <w:trPr>
          <w:trHeight w:val="432"/>
        </w:trPr>
        <w:tc>
          <w:tcPr>
            <w:tcW w:w="3116" w:type="dxa"/>
            <w:tcBorders>
              <w:top w:val="nil"/>
              <w:left w:val="nil"/>
              <w:bottom w:val="nil"/>
              <w:right w:val="nil"/>
            </w:tcBorders>
            <w:vAlign w:val="center"/>
          </w:tcPr>
          <w:p w14:paraId="48F38D6E"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Mastery Avoidance</w:t>
            </w:r>
          </w:p>
        </w:tc>
        <w:tc>
          <w:tcPr>
            <w:tcW w:w="1440" w:type="dxa"/>
            <w:tcBorders>
              <w:top w:val="nil"/>
              <w:left w:val="nil"/>
              <w:bottom w:val="nil"/>
              <w:right w:val="nil"/>
            </w:tcBorders>
            <w:vAlign w:val="center"/>
          </w:tcPr>
          <w:p w14:paraId="428588BB"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0.19</w:t>
            </w:r>
          </w:p>
        </w:tc>
        <w:tc>
          <w:tcPr>
            <w:tcW w:w="1440" w:type="dxa"/>
            <w:tcBorders>
              <w:top w:val="nil"/>
              <w:left w:val="nil"/>
              <w:bottom w:val="nil"/>
              <w:right w:val="nil"/>
            </w:tcBorders>
            <w:vAlign w:val="center"/>
          </w:tcPr>
          <w:p w14:paraId="17DB4A9F"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0.09</w:t>
            </w:r>
          </w:p>
        </w:tc>
      </w:tr>
      <w:tr w:rsidR="006C65D7" w14:paraId="49D4BDC1" w14:textId="77777777" w:rsidTr="009D4CCC">
        <w:trPr>
          <w:trHeight w:val="432"/>
        </w:trPr>
        <w:tc>
          <w:tcPr>
            <w:tcW w:w="3116" w:type="dxa"/>
            <w:tcBorders>
              <w:top w:val="nil"/>
              <w:left w:val="nil"/>
              <w:bottom w:val="nil"/>
              <w:right w:val="nil"/>
            </w:tcBorders>
            <w:vAlign w:val="center"/>
          </w:tcPr>
          <w:p w14:paraId="3E2ACD2E"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Performance Approach</w:t>
            </w:r>
          </w:p>
        </w:tc>
        <w:tc>
          <w:tcPr>
            <w:tcW w:w="1440" w:type="dxa"/>
            <w:tcBorders>
              <w:top w:val="nil"/>
              <w:left w:val="nil"/>
              <w:bottom w:val="nil"/>
              <w:right w:val="nil"/>
            </w:tcBorders>
            <w:vAlign w:val="center"/>
          </w:tcPr>
          <w:p w14:paraId="0B0E3A2D"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0.42</w:t>
            </w:r>
          </w:p>
        </w:tc>
        <w:tc>
          <w:tcPr>
            <w:tcW w:w="1440" w:type="dxa"/>
            <w:tcBorders>
              <w:top w:val="nil"/>
              <w:left w:val="nil"/>
              <w:bottom w:val="nil"/>
              <w:right w:val="nil"/>
            </w:tcBorders>
            <w:vAlign w:val="center"/>
          </w:tcPr>
          <w:p w14:paraId="3BDA895E"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0.12</w:t>
            </w:r>
          </w:p>
        </w:tc>
      </w:tr>
      <w:tr w:rsidR="006C65D7" w14:paraId="597055E2" w14:textId="77777777" w:rsidTr="009D4CCC">
        <w:trPr>
          <w:trHeight w:val="432"/>
        </w:trPr>
        <w:tc>
          <w:tcPr>
            <w:tcW w:w="3116" w:type="dxa"/>
            <w:tcBorders>
              <w:top w:val="nil"/>
              <w:left w:val="nil"/>
              <w:bottom w:val="nil"/>
              <w:right w:val="nil"/>
            </w:tcBorders>
            <w:vAlign w:val="center"/>
          </w:tcPr>
          <w:p w14:paraId="01807074"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Performance Avoidance</w:t>
            </w:r>
          </w:p>
        </w:tc>
        <w:tc>
          <w:tcPr>
            <w:tcW w:w="1440" w:type="dxa"/>
            <w:tcBorders>
              <w:top w:val="nil"/>
              <w:left w:val="nil"/>
              <w:bottom w:val="nil"/>
              <w:right w:val="nil"/>
            </w:tcBorders>
            <w:vAlign w:val="center"/>
          </w:tcPr>
          <w:p w14:paraId="3766D5BA"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0.26</w:t>
            </w:r>
          </w:p>
        </w:tc>
        <w:tc>
          <w:tcPr>
            <w:tcW w:w="1440" w:type="dxa"/>
            <w:tcBorders>
              <w:top w:val="nil"/>
              <w:left w:val="nil"/>
              <w:bottom w:val="nil"/>
              <w:right w:val="nil"/>
            </w:tcBorders>
            <w:vAlign w:val="center"/>
          </w:tcPr>
          <w:p w14:paraId="7F221443"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0.21</w:t>
            </w:r>
          </w:p>
        </w:tc>
      </w:tr>
      <w:tr w:rsidR="006C65D7" w14:paraId="005D1D8C" w14:textId="77777777" w:rsidTr="009D4CCC">
        <w:trPr>
          <w:trHeight w:val="432"/>
        </w:trPr>
        <w:tc>
          <w:tcPr>
            <w:tcW w:w="3116" w:type="dxa"/>
            <w:tcBorders>
              <w:top w:val="nil"/>
              <w:left w:val="nil"/>
              <w:bottom w:val="nil"/>
              <w:right w:val="nil"/>
            </w:tcBorders>
            <w:vAlign w:val="center"/>
          </w:tcPr>
          <w:p w14:paraId="459BAF92"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Positive Emotions</w:t>
            </w:r>
          </w:p>
        </w:tc>
        <w:tc>
          <w:tcPr>
            <w:tcW w:w="1440" w:type="dxa"/>
            <w:tcBorders>
              <w:top w:val="nil"/>
              <w:left w:val="nil"/>
              <w:bottom w:val="nil"/>
              <w:right w:val="nil"/>
            </w:tcBorders>
            <w:vAlign w:val="center"/>
          </w:tcPr>
          <w:p w14:paraId="00AB402C"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0.20</w:t>
            </w:r>
          </w:p>
        </w:tc>
        <w:tc>
          <w:tcPr>
            <w:tcW w:w="1440" w:type="dxa"/>
            <w:tcBorders>
              <w:top w:val="nil"/>
              <w:left w:val="nil"/>
              <w:bottom w:val="nil"/>
              <w:right w:val="nil"/>
            </w:tcBorders>
            <w:vAlign w:val="center"/>
          </w:tcPr>
          <w:p w14:paraId="44C97A14"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-0.12</w:t>
            </w:r>
          </w:p>
        </w:tc>
      </w:tr>
      <w:tr w:rsidR="006C65D7" w14:paraId="2CA73533" w14:textId="77777777" w:rsidTr="009D4CCC">
        <w:trPr>
          <w:trHeight w:val="432"/>
        </w:trPr>
        <w:tc>
          <w:tcPr>
            <w:tcW w:w="3116" w:type="dxa"/>
            <w:tcBorders>
              <w:top w:val="nil"/>
              <w:left w:val="nil"/>
              <w:right w:val="nil"/>
            </w:tcBorders>
            <w:vAlign w:val="center"/>
          </w:tcPr>
          <w:p w14:paraId="0F433F5B" w14:textId="77777777" w:rsidR="006C65D7" w:rsidRPr="004E6FC6" w:rsidRDefault="006C65D7" w:rsidP="009D4CCC">
            <w:pPr>
              <w:pStyle w:val="NoSpacing"/>
              <w:numPr>
                <w:ilvl w:val="0"/>
                <w:numId w:val="27"/>
              </w:numPr>
              <w:ind w:left="517"/>
              <w:rPr>
                <w:rFonts w:ascii="Times New Roman" w:hAnsi="Times New Roman" w:cs="Times New Roman"/>
              </w:rPr>
            </w:pPr>
            <w:r w:rsidRPr="004E6FC6">
              <w:rPr>
                <w:rFonts w:ascii="Times New Roman" w:hAnsi="Times New Roman" w:cs="Times New Roman"/>
              </w:rPr>
              <w:t>Negative Emotions</w:t>
            </w:r>
          </w:p>
        </w:tc>
        <w:tc>
          <w:tcPr>
            <w:tcW w:w="1440" w:type="dxa"/>
            <w:tcBorders>
              <w:top w:val="nil"/>
              <w:left w:val="nil"/>
              <w:right w:val="nil"/>
            </w:tcBorders>
            <w:vAlign w:val="center"/>
          </w:tcPr>
          <w:p w14:paraId="21E24214"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-0.05</w:t>
            </w:r>
          </w:p>
        </w:tc>
        <w:tc>
          <w:tcPr>
            <w:tcW w:w="1440" w:type="dxa"/>
            <w:tcBorders>
              <w:top w:val="nil"/>
              <w:left w:val="nil"/>
              <w:right w:val="nil"/>
            </w:tcBorders>
            <w:vAlign w:val="center"/>
          </w:tcPr>
          <w:p w14:paraId="000DCE12" w14:textId="77777777" w:rsidR="006C65D7" w:rsidRPr="004E6FC6" w:rsidRDefault="006C65D7" w:rsidP="009D4CCC">
            <w:pPr>
              <w:pStyle w:val="NoSpacing"/>
              <w:jc w:val="center"/>
              <w:rPr>
                <w:rFonts w:ascii="Times New Roman" w:hAnsi="Times New Roman" w:cs="Times New Roman"/>
              </w:rPr>
            </w:pPr>
            <w:r w:rsidRPr="004E6FC6">
              <w:rPr>
                <w:rFonts w:ascii="Times New Roman" w:hAnsi="Times New Roman" w:cs="Times New Roman"/>
              </w:rPr>
              <w:t>0.27</w:t>
            </w:r>
          </w:p>
        </w:tc>
      </w:tr>
    </w:tbl>
    <w:p w14:paraId="25B0A2E6" w14:textId="77777777" w:rsidR="006C65D7" w:rsidRPr="00B0282E" w:rsidRDefault="006C65D7" w:rsidP="006C65D7">
      <w:pPr>
        <w:spacing w:after="0" w:line="480" w:lineRule="auto"/>
        <w:rPr>
          <w:rFonts w:ascii="Times New Roman" w:eastAsiaTheme="majorEastAsia" w:hAnsi="Times New Roman" w:cstheme="majorBidi"/>
          <w:i/>
          <w:color w:val="000000" w:themeColor="text1"/>
          <w:sz w:val="24"/>
          <w:szCs w:val="26"/>
          <w:lang w:eastAsia="ja-JP"/>
        </w:rPr>
      </w:pPr>
    </w:p>
    <w:p w14:paraId="0466099B" w14:textId="77777777" w:rsidR="00A53C35" w:rsidRDefault="00C175A4" w:rsidP="00C175A4">
      <w:pPr>
        <w:autoSpaceDE w:val="0"/>
        <w:autoSpaceDN w:val="0"/>
        <w:adjustRightInd w:val="0"/>
        <w:spacing w:after="0" w:line="480" w:lineRule="auto"/>
        <w:ind w:firstLine="720"/>
        <w:rPr>
          <w:rFonts w:ascii="Times New Roman" w:hAnsi="Times New Roman" w:cs="Times New Roman"/>
          <w:sz w:val="24"/>
        </w:rPr>
      </w:pPr>
      <w:r w:rsidRPr="00311E6B">
        <w:rPr>
          <w:rFonts w:ascii="Times New Roman" w:hAnsi="Times New Roman" w:cs="Times New Roman"/>
          <w:sz w:val="24"/>
        </w:rPr>
        <w:t xml:space="preserve">In examining relations </w:t>
      </w:r>
      <w:r>
        <w:rPr>
          <w:rFonts w:ascii="Times New Roman" w:hAnsi="Times New Roman" w:cs="Times New Roman"/>
          <w:sz w:val="24"/>
        </w:rPr>
        <w:t xml:space="preserve">between </w:t>
      </w:r>
      <w:r w:rsidRPr="00311E6B">
        <w:rPr>
          <w:rFonts w:ascii="Times New Roman" w:hAnsi="Times New Roman" w:cs="Times New Roman"/>
          <w:sz w:val="24"/>
        </w:rPr>
        <w:t xml:space="preserve">the positive aspect of perfectionism </w:t>
      </w:r>
      <w:r>
        <w:rPr>
          <w:rFonts w:ascii="Times New Roman" w:hAnsi="Times New Roman" w:cs="Times New Roman"/>
          <w:sz w:val="24"/>
        </w:rPr>
        <w:t xml:space="preserve">(e.g., high standards) </w:t>
      </w:r>
      <w:r w:rsidRPr="00311E6B">
        <w:rPr>
          <w:rFonts w:ascii="Times New Roman" w:hAnsi="Times New Roman" w:cs="Times New Roman"/>
          <w:sz w:val="24"/>
        </w:rPr>
        <w:t xml:space="preserve">and the various scales used in this study, </w:t>
      </w:r>
      <w:r>
        <w:rPr>
          <w:rFonts w:ascii="Times New Roman" w:hAnsi="Times New Roman" w:cs="Times New Roman"/>
          <w:sz w:val="24"/>
        </w:rPr>
        <w:t xml:space="preserve">the results indicated a negative </w:t>
      </w:r>
      <w:r w:rsidRPr="00311E6B">
        <w:rPr>
          <w:rFonts w:ascii="Times New Roman" w:hAnsi="Times New Roman" w:cs="Times New Roman"/>
          <w:sz w:val="24"/>
        </w:rPr>
        <w:t>correlation between high standards and unconditional self-acceptance (</w:t>
      </w:r>
      <w:r w:rsidRPr="00311E6B">
        <w:rPr>
          <w:rFonts w:ascii="Times New Roman" w:hAnsi="Times New Roman" w:cs="Times New Roman"/>
          <w:i/>
          <w:sz w:val="24"/>
        </w:rPr>
        <w:t xml:space="preserve">r </w:t>
      </w:r>
      <w:r>
        <w:rPr>
          <w:rFonts w:ascii="Times New Roman" w:hAnsi="Times New Roman" w:cs="Times New Roman"/>
          <w:sz w:val="24"/>
        </w:rPr>
        <w:t>= - 0.26</w:t>
      </w:r>
      <w:r w:rsidRPr="00311E6B">
        <w:rPr>
          <w:rFonts w:ascii="Times New Roman" w:hAnsi="Times New Roman" w:cs="Times New Roman"/>
          <w:sz w:val="24"/>
        </w:rPr>
        <w:t xml:space="preserve">).  High </w:t>
      </w:r>
      <w:r w:rsidRPr="00311E6B">
        <w:rPr>
          <w:rFonts w:ascii="Times New Roman" w:hAnsi="Times New Roman" w:cs="Times New Roman"/>
          <w:sz w:val="24"/>
        </w:rPr>
        <w:lastRenderedPageBreak/>
        <w:t xml:space="preserve">standards was </w:t>
      </w:r>
      <w:r>
        <w:rPr>
          <w:rFonts w:ascii="Times New Roman" w:hAnsi="Times New Roman" w:cs="Times New Roman"/>
          <w:sz w:val="24"/>
        </w:rPr>
        <w:t>also</w:t>
      </w:r>
      <w:r w:rsidRPr="00311E6B">
        <w:rPr>
          <w:rFonts w:ascii="Times New Roman" w:hAnsi="Times New Roman" w:cs="Times New Roman"/>
          <w:sz w:val="24"/>
        </w:rPr>
        <w:t xml:space="preserve"> positively correlated with </w:t>
      </w:r>
      <w:r>
        <w:rPr>
          <w:rFonts w:ascii="Times New Roman" w:hAnsi="Times New Roman" w:cs="Times New Roman"/>
          <w:sz w:val="24"/>
        </w:rPr>
        <w:t>fear of failure (</w:t>
      </w:r>
      <w:r w:rsidRPr="00311E6B">
        <w:rPr>
          <w:rFonts w:ascii="Times New Roman" w:hAnsi="Times New Roman" w:cs="Times New Roman"/>
          <w:i/>
          <w:sz w:val="24"/>
        </w:rPr>
        <w:t>r</w:t>
      </w:r>
      <w:r>
        <w:rPr>
          <w:rFonts w:ascii="Times New Roman" w:hAnsi="Times New Roman" w:cs="Times New Roman"/>
          <w:sz w:val="24"/>
        </w:rPr>
        <w:t xml:space="preserve"> = .26),</w:t>
      </w:r>
      <w:r w:rsidRPr="00311E6B">
        <w:rPr>
          <w:rFonts w:ascii="Times New Roman" w:hAnsi="Times New Roman" w:cs="Times New Roman"/>
          <w:sz w:val="24"/>
        </w:rPr>
        <w:t xml:space="preserve"> </w:t>
      </w:r>
      <w:r>
        <w:rPr>
          <w:rFonts w:ascii="Times New Roman" w:hAnsi="Times New Roman" w:cs="Times New Roman"/>
          <w:sz w:val="24"/>
        </w:rPr>
        <w:t xml:space="preserve">and </w:t>
      </w:r>
      <w:r w:rsidRPr="00311E6B">
        <w:rPr>
          <w:rFonts w:ascii="Times New Roman" w:hAnsi="Times New Roman" w:cs="Times New Roman"/>
          <w:sz w:val="24"/>
        </w:rPr>
        <w:t>each achievement goal subscale: mastery approach (</w:t>
      </w:r>
      <w:r w:rsidRPr="00311E6B">
        <w:rPr>
          <w:rFonts w:ascii="Times New Roman" w:hAnsi="Times New Roman" w:cs="Times New Roman"/>
          <w:i/>
          <w:sz w:val="24"/>
        </w:rPr>
        <w:t>r</w:t>
      </w:r>
      <w:r>
        <w:rPr>
          <w:rFonts w:ascii="Times New Roman" w:hAnsi="Times New Roman" w:cs="Times New Roman"/>
          <w:sz w:val="24"/>
        </w:rPr>
        <w:t xml:space="preserve"> = .42</w:t>
      </w:r>
      <w:r w:rsidRPr="00311E6B">
        <w:rPr>
          <w:rFonts w:ascii="Times New Roman" w:hAnsi="Times New Roman" w:cs="Times New Roman"/>
          <w:sz w:val="24"/>
        </w:rPr>
        <w:t>), mastery avoidance (</w:t>
      </w:r>
      <w:r w:rsidRPr="00311E6B">
        <w:rPr>
          <w:rFonts w:ascii="Times New Roman" w:hAnsi="Times New Roman" w:cs="Times New Roman"/>
          <w:i/>
          <w:sz w:val="24"/>
        </w:rPr>
        <w:t>r</w:t>
      </w:r>
      <w:r>
        <w:rPr>
          <w:rFonts w:ascii="Times New Roman" w:hAnsi="Times New Roman" w:cs="Times New Roman"/>
          <w:sz w:val="24"/>
        </w:rPr>
        <w:t xml:space="preserve"> = .19</w:t>
      </w:r>
      <w:r w:rsidRPr="00311E6B">
        <w:rPr>
          <w:rFonts w:ascii="Times New Roman" w:hAnsi="Times New Roman" w:cs="Times New Roman"/>
          <w:sz w:val="24"/>
        </w:rPr>
        <w:t>), performance approach (</w:t>
      </w:r>
      <w:r w:rsidRPr="00311E6B">
        <w:rPr>
          <w:rFonts w:ascii="Times New Roman" w:hAnsi="Times New Roman" w:cs="Times New Roman"/>
          <w:i/>
          <w:sz w:val="24"/>
        </w:rPr>
        <w:t>r</w:t>
      </w:r>
      <w:r>
        <w:rPr>
          <w:rFonts w:ascii="Times New Roman" w:hAnsi="Times New Roman" w:cs="Times New Roman"/>
          <w:sz w:val="24"/>
        </w:rPr>
        <w:t xml:space="preserve"> = .42</w:t>
      </w:r>
      <w:r w:rsidRPr="00311E6B">
        <w:rPr>
          <w:rFonts w:ascii="Times New Roman" w:hAnsi="Times New Roman" w:cs="Times New Roman"/>
          <w:sz w:val="24"/>
        </w:rPr>
        <w:t>), and performance avoidance (</w:t>
      </w:r>
      <w:r w:rsidRPr="00311E6B">
        <w:rPr>
          <w:rFonts w:ascii="Times New Roman" w:hAnsi="Times New Roman" w:cs="Times New Roman"/>
          <w:i/>
          <w:sz w:val="24"/>
        </w:rPr>
        <w:t>r</w:t>
      </w:r>
      <w:r>
        <w:rPr>
          <w:rFonts w:ascii="Times New Roman" w:hAnsi="Times New Roman" w:cs="Times New Roman"/>
          <w:sz w:val="24"/>
        </w:rPr>
        <w:t xml:space="preserve"> = .26</w:t>
      </w:r>
      <w:r w:rsidRPr="00311E6B">
        <w:rPr>
          <w:rFonts w:ascii="Times New Roman" w:hAnsi="Times New Roman" w:cs="Times New Roman"/>
          <w:sz w:val="24"/>
        </w:rPr>
        <w:t>).</w:t>
      </w:r>
      <w:r>
        <w:rPr>
          <w:rFonts w:ascii="Times New Roman" w:hAnsi="Times New Roman" w:cs="Times New Roman"/>
          <w:sz w:val="24"/>
        </w:rPr>
        <w:t xml:space="preserve">  Collectively, positive emotions </w:t>
      </w:r>
      <w:r w:rsidRPr="00896C76">
        <w:rPr>
          <w:rFonts w:ascii="Times New Roman" w:hAnsi="Times New Roman" w:cs="Times New Roman"/>
          <w:sz w:val="24"/>
        </w:rPr>
        <w:t>were</w:t>
      </w:r>
      <w:r>
        <w:rPr>
          <w:rFonts w:ascii="Times New Roman" w:hAnsi="Times New Roman" w:cs="Times New Roman"/>
          <w:sz w:val="24"/>
        </w:rPr>
        <w:t xml:space="preserve"> associated with high standards </w:t>
      </w:r>
      <w:r w:rsidR="00896C76">
        <w:rPr>
          <w:rFonts w:ascii="Times New Roman" w:hAnsi="Times New Roman" w:cs="Times New Roman"/>
          <w:sz w:val="24"/>
        </w:rPr>
        <w:t xml:space="preserve">scores </w:t>
      </w:r>
      <w:r w:rsidRPr="00442941">
        <w:rPr>
          <w:rFonts w:ascii="Times New Roman" w:hAnsi="Times New Roman" w:cs="Times New Roman"/>
          <w:sz w:val="24"/>
        </w:rPr>
        <w:t>(</w:t>
      </w:r>
      <w:r w:rsidRPr="00442941">
        <w:rPr>
          <w:rFonts w:ascii="Times New Roman" w:hAnsi="Times New Roman" w:cs="Times New Roman"/>
          <w:i/>
          <w:sz w:val="24"/>
        </w:rPr>
        <w:t>r</w:t>
      </w:r>
      <w:r w:rsidRPr="00442941">
        <w:rPr>
          <w:rFonts w:ascii="Times New Roman" w:hAnsi="Times New Roman" w:cs="Times New Roman"/>
          <w:sz w:val="24"/>
        </w:rPr>
        <w:t xml:space="preserve"> = .26).</w:t>
      </w:r>
      <w:r>
        <w:rPr>
          <w:rFonts w:ascii="Times New Roman" w:hAnsi="Times New Roman" w:cs="Times New Roman"/>
          <w:sz w:val="24"/>
        </w:rPr>
        <w:t xml:space="preserve">  Additionally, high standards </w:t>
      </w:r>
      <w:r w:rsidR="00896C76">
        <w:rPr>
          <w:rFonts w:ascii="Times New Roman" w:hAnsi="Times New Roman" w:cs="Times New Roman"/>
          <w:sz w:val="24"/>
        </w:rPr>
        <w:t>scores were</w:t>
      </w:r>
      <w:r>
        <w:rPr>
          <w:rFonts w:ascii="Times New Roman" w:hAnsi="Times New Roman" w:cs="Times New Roman"/>
          <w:sz w:val="24"/>
        </w:rPr>
        <w:t xml:space="preserve"> associated with each of the </w:t>
      </w:r>
      <w:r w:rsidRPr="00311E6B">
        <w:rPr>
          <w:rFonts w:ascii="Times New Roman" w:hAnsi="Times New Roman" w:cs="Times New Roman"/>
          <w:sz w:val="24"/>
        </w:rPr>
        <w:t>positive emotion</w:t>
      </w:r>
      <w:r>
        <w:rPr>
          <w:rFonts w:ascii="Times New Roman" w:hAnsi="Times New Roman" w:cs="Times New Roman"/>
          <w:sz w:val="24"/>
        </w:rPr>
        <w:t>s</w:t>
      </w:r>
      <w:r w:rsidRPr="00311E6B">
        <w:rPr>
          <w:rFonts w:ascii="Times New Roman" w:hAnsi="Times New Roman" w:cs="Times New Roman"/>
          <w:sz w:val="24"/>
        </w:rPr>
        <w:t>: hopeful (</w:t>
      </w:r>
      <w:r w:rsidRPr="00311E6B">
        <w:rPr>
          <w:rFonts w:ascii="Times New Roman" w:hAnsi="Times New Roman" w:cs="Times New Roman"/>
          <w:i/>
          <w:sz w:val="24"/>
        </w:rPr>
        <w:t>r</w:t>
      </w:r>
      <w:r>
        <w:rPr>
          <w:rFonts w:ascii="Times New Roman" w:hAnsi="Times New Roman" w:cs="Times New Roman"/>
          <w:sz w:val="24"/>
        </w:rPr>
        <w:t xml:space="preserve"> = .15</w:t>
      </w:r>
      <w:r w:rsidRPr="00311E6B">
        <w:rPr>
          <w:rFonts w:ascii="Times New Roman" w:hAnsi="Times New Roman" w:cs="Times New Roman"/>
          <w:sz w:val="24"/>
        </w:rPr>
        <w:t>), happy (</w:t>
      </w:r>
      <w:r w:rsidRPr="00311E6B">
        <w:rPr>
          <w:rFonts w:ascii="Times New Roman" w:hAnsi="Times New Roman" w:cs="Times New Roman"/>
          <w:i/>
          <w:sz w:val="24"/>
        </w:rPr>
        <w:t>r</w:t>
      </w:r>
      <w:r>
        <w:rPr>
          <w:rFonts w:ascii="Times New Roman" w:hAnsi="Times New Roman" w:cs="Times New Roman"/>
          <w:sz w:val="24"/>
        </w:rPr>
        <w:t xml:space="preserve"> = .14</w:t>
      </w:r>
      <w:r w:rsidRPr="00311E6B">
        <w:rPr>
          <w:rFonts w:ascii="Times New Roman" w:hAnsi="Times New Roman" w:cs="Times New Roman"/>
          <w:sz w:val="24"/>
        </w:rPr>
        <w:t>), interested (</w:t>
      </w:r>
      <w:r w:rsidRPr="00311E6B">
        <w:rPr>
          <w:rFonts w:ascii="Times New Roman" w:hAnsi="Times New Roman" w:cs="Times New Roman"/>
          <w:i/>
          <w:sz w:val="24"/>
        </w:rPr>
        <w:t>r</w:t>
      </w:r>
      <w:r>
        <w:rPr>
          <w:rFonts w:ascii="Times New Roman" w:hAnsi="Times New Roman" w:cs="Times New Roman"/>
          <w:sz w:val="24"/>
        </w:rPr>
        <w:t xml:space="preserve"> = .20</w:t>
      </w:r>
      <w:r w:rsidRPr="00311E6B">
        <w:rPr>
          <w:rFonts w:ascii="Times New Roman" w:hAnsi="Times New Roman" w:cs="Times New Roman"/>
          <w:sz w:val="24"/>
        </w:rPr>
        <w:t>), enjoyment (</w:t>
      </w:r>
      <w:r w:rsidRPr="00311E6B">
        <w:rPr>
          <w:rFonts w:ascii="Times New Roman" w:hAnsi="Times New Roman" w:cs="Times New Roman"/>
          <w:i/>
          <w:sz w:val="24"/>
        </w:rPr>
        <w:t>r</w:t>
      </w:r>
      <w:r>
        <w:rPr>
          <w:rFonts w:ascii="Times New Roman" w:hAnsi="Times New Roman" w:cs="Times New Roman"/>
          <w:sz w:val="24"/>
        </w:rPr>
        <w:t xml:space="preserve"> = .15</w:t>
      </w:r>
      <w:r w:rsidRPr="00311E6B">
        <w:rPr>
          <w:rFonts w:ascii="Times New Roman" w:hAnsi="Times New Roman" w:cs="Times New Roman"/>
          <w:sz w:val="24"/>
        </w:rPr>
        <w:t>), satisfaction (</w:t>
      </w:r>
      <w:r w:rsidRPr="00311E6B">
        <w:rPr>
          <w:rFonts w:ascii="Times New Roman" w:hAnsi="Times New Roman" w:cs="Times New Roman"/>
          <w:i/>
          <w:sz w:val="24"/>
        </w:rPr>
        <w:t>r</w:t>
      </w:r>
      <w:r>
        <w:rPr>
          <w:rFonts w:ascii="Times New Roman" w:hAnsi="Times New Roman" w:cs="Times New Roman"/>
          <w:sz w:val="24"/>
        </w:rPr>
        <w:t xml:space="preserve"> = .15</w:t>
      </w:r>
      <w:r w:rsidRPr="00311E6B">
        <w:rPr>
          <w:rFonts w:ascii="Times New Roman" w:hAnsi="Times New Roman" w:cs="Times New Roman"/>
          <w:sz w:val="24"/>
        </w:rPr>
        <w:t>), proud (</w:t>
      </w:r>
      <w:r w:rsidRPr="00311E6B">
        <w:rPr>
          <w:rFonts w:ascii="Times New Roman" w:hAnsi="Times New Roman" w:cs="Times New Roman"/>
          <w:i/>
          <w:sz w:val="24"/>
        </w:rPr>
        <w:t>r</w:t>
      </w:r>
      <w:r>
        <w:rPr>
          <w:rFonts w:ascii="Times New Roman" w:hAnsi="Times New Roman" w:cs="Times New Roman"/>
          <w:sz w:val="24"/>
        </w:rPr>
        <w:t xml:space="preserve"> = .20</w:t>
      </w:r>
      <w:r w:rsidRPr="00311E6B">
        <w:rPr>
          <w:rFonts w:ascii="Times New Roman" w:hAnsi="Times New Roman" w:cs="Times New Roman"/>
          <w:sz w:val="24"/>
        </w:rPr>
        <w:t>), excited (</w:t>
      </w:r>
      <w:r w:rsidRPr="00311E6B">
        <w:rPr>
          <w:rFonts w:ascii="Times New Roman" w:hAnsi="Times New Roman" w:cs="Times New Roman"/>
          <w:i/>
          <w:sz w:val="24"/>
        </w:rPr>
        <w:t>r</w:t>
      </w:r>
      <w:r>
        <w:rPr>
          <w:rFonts w:ascii="Times New Roman" w:hAnsi="Times New Roman" w:cs="Times New Roman"/>
          <w:sz w:val="24"/>
        </w:rPr>
        <w:t xml:space="preserve"> = .17</w:t>
      </w:r>
      <w:r w:rsidRPr="00311E6B">
        <w:rPr>
          <w:rFonts w:ascii="Times New Roman" w:hAnsi="Times New Roman" w:cs="Times New Roman"/>
          <w:sz w:val="24"/>
        </w:rPr>
        <w:t>), and confident (</w:t>
      </w:r>
      <w:r w:rsidRPr="00311E6B">
        <w:rPr>
          <w:rFonts w:ascii="Times New Roman" w:hAnsi="Times New Roman" w:cs="Times New Roman"/>
          <w:i/>
          <w:sz w:val="24"/>
        </w:rPr>
        <w:t>r</w:t>
      </w:r>
      <w:r>
        <w:rPr>
          <w:rFonts w:ascii="Times New Roman" w:hAnsi="Times New Roman" w:cs="Times New Roman"/>
          <w:sz w:val="24"/>
        </w:rPr>
        <w:t xml:space="preserve"> = .11</w:t>
      </w:r>
      <w:r w:rsidRPr="00311E6B">
        <w:rPr>
          <w:rFonts w:ascii="Times New Roman" w:hAnsi="Times New Roman" w:cs="Times New Roman"/>
          <w:sz w:val="24"/>
        </w:rPr>
        <w:t>).</w:t>
      </w:r>
      <w:r w:rsidR="00983136">
        <w:rPr>
          <w:rFonts w:ascii="Times New Roman" w:hAnsi="Times New Roman" w:cs="Times New Roman"/>
          <w:sz w:val="24"/>
        </w:rPr>
        <w:t xml:space="preserve"> </w:t>
      </w:r>
    </w:p>
    <w:p w14:paraId="598B2DB0" w14:textId="52D66A81" w:rsidR="00C175A4" w:rsidRPr="00311E6B" w:rsidRDefault="00C175A4" w:rsidP="00A53C35">
      <w:pPr>
        <w:autoSpaceDE w:val="0"/>
        <w:autoSpaceDN w:val="0"/>
        <w:adjustRightInd w:val="0"/>
        <w:spacing w:after="0" w:line="480" w:lineRule="auto"/>
        <w:ind w:firstLine="720"/>
        <w:rPr>
          <w:rFonts w:ascii="Times New Roman" w:hAnsi="Times New Roman" w:cs="Times New Roman"/>
          <w:sz w:val="24"/>
        </w:rPr>
      </w:pPr>
      <w:r w:rsidRPr="00311E6B">
        <w:rPr>
          <w:rFonts w:ascii="Times New Roman" w:hAnsi="Times New Roman" w:cs="Times New Roman"/>
          <w:sz w:val="24"/>
        </w:rPr>
        <w:t xml:space="preserve">The results were mixed in regards to the relationship between high standards and each negative emotion.  </w:t>
      </w:r>
      <w:r w:rsidR="00896C76">
        <w:rPr>
          <w:rFonts w:ascii="Times New Roman" w:hAnsi="Times New Roman" w:cs="Times New Roman"/>
          <w:sz w:val="24"/>
        </w:rPr>
        <w:t xml:space="preserve">The high standards score </w:t>
      </w:r>
      <w:r w:rsidRPr="00311E6B">
        <w:rPr>
          <w:rFonts w:ascii="Times New Roman" w:hAnsi="Times New Roman" w:cs="Times New Roman"/>
          <w:sz w:val="24"/>
        </w:rPr>
        <w:t xml:space="preserve">was positively </w:t>
      </w:r>
      <w:r>
        <w:rPr>
          <w:rFonts w:ascii="Times New Roman" w:hAnsi="Times New Roman" w:cs="Times New Roman"/>
          <w:sz w:val="24"/>
        </w:rPr>
        <w:t>correlated with</w:t>
      </w:r>
      <w:r w:rsidRPr="00311E6B">
        <w:rPr>
          <w:rFonts w:ascii="Times New Roman" w:hAnsi="Times New Roman" w:cs="Times New Roman"/>
          <w:sz w:val="24"/>
        </w:rPr>
        <w:t xml:space="preserve"> anxious (</w:t>
      </w:r>
      <w:r w:rsidRPr="00311E6B">
        <w:rPr>
          <w:rFonts w:ascii="Times New Roman" w:hAnsi="Times New Roman" w:cs="Times New Roman"/>
          <w:i/>
          <w:sz w:val="24"/>
        </w:rPr>
        <w:t>r</w:t>
      </w:r>
      <w:r w:rsidRPr="00311E6B">
        <w:rPr>
          <w:rFonts w:ascii="Times New Roman" w:hAnsi="Times New Roman" w:cs="Times New Roman"/>
          <w:sz w:val="24"/>
        </w:rPr>
        <w:t xml:space="preserve"> = .11); and negative</w:t>
      </w:r>
      <w:r>
        <w:rPr>
          <w:rFonts w:ascii="Times New Roman" w:hAnsi="Times New Roman" w:cs="Times New Roman"/>
          <w:sz w:val="24"/>
        </w:rPr>
        <w:t>ly</w:t>
      </w:r>
      <w:r w:rsidRPr="00311E6B">
        <w:rPr>
          <w:rFonts w:ascii="Times New Roman" w:hAnsi="Times New Roman" w:cs="Times New Roman"/>
          <w:sz w:val="24"/>
        </w:rPr>
        <w:t xml:space="preserve"> correlat</w:t>
      </w:r>
      <w:r>
        <w:rPr>
          <w:rFonts w:ascii="Times New Roman" w:hAnsi="Times New Roman" w:cs="Times New Roman"/>
          <w:sz w:val="24"/>
        </w:rPr>
        <w:t>ed with</w:t>
      </w:r>
      <w:r w:rsidRPr="00311E6B">
        <w:rPr>
          <w:rFonts w:ascii="Times New Roman" w:hAnsi="Times New Roman" w:cs="Times New Roman"/>
          <w:sz w:val="24"/>
        </w:rPr>
        <w:t xml:space="preserve"> confused (</w:t>
      </w:r>
      <w:r w:rsidRPr="00311E6B">
        <w:rPr>
          <w:rFonts w:ascii="Times New Roman" w:hAnsi="Times New Roman" w:cs="Times New Roman"/>
          <w:i/>
          <w:sz w:val="24"/>
        </w:rPr>
        <w:t>r</w:t>
      </w:r>
      <w:r>
        <w:rPr>
          <w:rFonts w:ascii="Times New Roman" w:hAnsi="Times New Roman" w:cs="Times New Roman"/>
          <w:sz w:val="24"/>
        </w:rPr>
        <w:t xml:space="preserve"> = -.14</w:t>
      </w:r>
      <w:r w:rsidRPr="00311E6B">
        <w:rPr>
          <w:rFonts w:ascii="Times New Roman" w:hAnsi="Times New Roman" w:cs="Times New Roman"/>
          <w:sz w:val="24"/>
        </w:rPr>
        <w:t>).  How</w:t>
      </w:r>
      <w:r>
        <w:rPr>
          <w:rFonts w:ascii="Times New Roman" w:hAnsi="Times New Roman" w:cs="Times New Roman"/>
          <w:sz w:val="24"/>
        </w:rPr>
        <w:t xml:space="preserve">ever, high standards </w:t>
      </w:r>
      <w:r w:rsidR="009C56F6">
        <w:rPr>
          <w:rFonts w:ascii="Times New Roman" w:hAnsi="Times New Roman" w:cs="Times New Roman"/>
          <w:sz w:val="24"/>
        </w:rPr>
        <w:t xml:space="preserve">scores indicated no association </w:t>
      </w:r>
      <w:r w:rsidRPr="00311E6B">
        <w:rPr>
          <w:rFonts w:ascii="Times New Roman" w:hAnsi="Times New Roman" w:cs="Times New Roman"/>
          <w:sz w:val="24"/>
        </w:rPr>
        <w:t xml:space="preserve">with </w:t>
      </w:r>
      <w:r>
        <w:rPr>
          <w:rFonts w:ascii="Times New Roman" w:hAnsi="Times New Roman" w:cs="Times New Roman"/>
          <w:sz w:val="24"/>
        </w:rPr>
        <w:t xml:space="preserve">the following negative emotions: </w:t>
      </w:r>
      <w:r w:rsidRPr="00311E6B">
        <w:rPr>
          <w:rFonts w:ascii="Times New Roman" w:hAnsi="Times New Roman" w:cs="Times New Roman"/>
          <w:sz w:val="24"/>
        </w:rPr>
        <w:t>hopeless (</w:t>
      </w:r>
      <w:r w:rsidRPr="00311E6B">
        <w:rPr>
          <w:rFonts w:ascii="Times New Roman" w:hAnsi="Times New Roman" w:cs="Times New Roman"/>
          <w:i/>
          <w:sz w:val="24"/>
        </w:rPr>
        <w:t>r</w:t>
      </w:r>
      <w:r w:rsidRPr="00311E6B">
        <w:rPr>
          <w:rFonts w:ascii="Times New Roman" w:hAnsi="Times New Roman" w:cs="Times New Roman"/>
          <w:sz w:val="24"/>
        </w:rPr>
        <w:t xml:space="preserve"> = -</w:t>
      </w:r>
      <w:r w:rsidRPr="00EC2B9C">
        <w:rPr>
          <w:rFonts w:ascii="Times New Roman" w:hAnsi="Times New Roman" w:cs="Times New Roman"/>
          <w:sz w:val="24"/>
        </w:rPr>
        <w:t>.07</w:t>
      </w:r>
      <w:r w:rsidRPr="00311E6B">
        <w:rPr>
          <w:rFonts w:ascii="Times New Roman" w:hAnsi="Times New Roman" w:cs="Times New Roman"/>
          <w:sz w:val="24"/>
        </w:rPr>
        <w:t>), angry (</w:t>
      </w:r>
      <w:r w:rsidRPr="00311E6B">
        <w:rPr>
          <w:rFonts w:ascii="Times New Roman" w:hAnsi="Times New Roman" w:cs="Times New Roman"/>
          <w:i/>
          <w:sz w:val="24"/>
        </w:rPr>
        <w:t>r</w:t>
      </w:r>
      <w:r>
        <w:rPr>
          <w:rFonts w:ascii="Times New Roman" w:hAnsi="Times New Roman" w:cs="Times New Roman"/>
          <w:sz w:val="24"/>
        </w:rPr>
        <w:t xml:space="preserve"> = -.04</w:t>
      </w:r>
      <w:r w:rsidRPr="00311E6B">
        <w:rPr>
          <w:rFonts w:ascii="Times New Roman" w:hAnsi="Times New Roman" w:cs="Times New Roman"/>
          <w:sz w:val="24"/>
        </w:rPr>
        <w:t>), frustrated (</w:t>
      </w:r>
      <w:r w:rsidRPr="00311E6B">
        <w:rPr>
          <w:rFonts w:ascii="Times New Roman" w:hAnsi="Times New Roman" w:cs="Times New Roman"/>
          <w:i/>
          <w:sz w:val="24"/>
        </w:rPr>
        <w:t>r</w:t>
      </w:r>
      <w:r>
        <w:rPr>
          <w:rFonts w:ascii="Times New Roman" w:hAnsi="Times New Roman" w:cs="Times New Roman"/>
          <w:sz w:val="24"/>
        </w:rPr>
        <w:t xml:space="preserve"> = .01</w:t>
      </w:r>
      <w:r w:rsidRPr="00311E6B">
        <w:rPr>
          <w:rFonts w:ascii="Times New Roman" w:hAnsi="Times New Roman" w:cs="Times New Roman"/>
          <w:sz w:val="24"/>
        </w:rPr>
        <w:t>), shame (</w:t>
      </w:r>
      <w:r w:rsidRPr="00311E6B">
        <w:rPr>
          <w:rFonts w:ascii="Times New Roman" w:hAnsi="Times New Roman" w:cs="Times New Roman"/>
          <w:i/>
          <w:sz w:val="24"/>
        </w:rPr>
        <w:t>r</w:t>
      </w:r>
      <w:r w:rsidRPr="00311E6B">
        <w:rPr>
          <w:rFonts w:ascii="Times New Roman" w:hAnsi="Times New Roman" w:cs="Times New Roman"/>
          <w:sz w:val="24"/>
        </w:rPr>
        <w:t xml:space="preserve"> = -.02), sad (</w:t>
      </w:r>
      <w:r w:rsidRPr="00311E6B">
        <w:rPr>
          <w:rFonts w:ascii="Times New Roman" w:hAnsi="Times New Roman" w:cs="Times New Roman"/>
          <w:i/>
          <w:sz w:val="24"/>
        </w:rPr>
        <w:t>r</w:t>
      </w:r>
      <w:r w:rsidRPr="00311E6B">
        <w:rPr>
          <w:rFonts w:ascii="Times New Roman" w:hAnsi="Times New Roman" w:cs="Times New Roman"/>
          <w:sz w:val="24"/>
        </w:rPr>
        <w:t xml:space="preserve"> = -.03), or disappointed (</w:t>
      </w:r>
      <w:r w:rsidRPr="00311E6B">
        <w:rPr>
          <w:rFonts w:ascii="Times New Roman" w:hAnsi="Times New Roman" w:cs="Times New Roman"/>
          <w:i/>
          <w:sz w:val="24"/>
        </w:rPr>
        <w:t>r</w:t>
      </w:r>
      <w:r>
        <w:rPr>
          <w:rFonts w:ascii="Times New Roman" w:hAnsi="Times New Roman" w:cs="Times New Roman"/>
          <w:sz w:val="24"/>
        </w:rPr>
        <w:t xml:space="preserve"> = -.06</w:t>
      </w:r>
      <w:r w:rsidRPr="00311E6B">
        <w:rPr>
          <w:rFonts w:ascii="Times New Roman" w:hAnsi="Times New Roman" w:cs="Times New Roman"/>
          <w:sz w:val="24"/>
        </w:rPr>
        <w:t>).</w:t>
      </w:r>
      <w:r>
        <w:rPr>
          <w:rFonts w:ascii="Times New Roman" w:hAnsi="Times New Roman" w:cs="Times New Roman"/>
          <w:sz w:val="24"/>
        </w:rPr>
        <w:t xml:space="preserve">  Collectively, </w:t>
      </w:r>
      <w:r w:rsidR="00896C76">
        <w:rPr>
          <w:rFonts w:ascii="Times New Roman" w:hAnsi="Times New Roman" w:cs="Times New Roman"/>
          <w:sz w:val="24"/>
        </w:rPr>
        <w:t xml:space="preserve">there was no association found between </w:t>
      </w:r>
      <w:r>
        <w:rPr>
          <w:rFonts w:ascii="Times New Roman" w:hAnsi="Times New Roman" w:cs="Times New Roman"/>
          <w:sz w:val="24"/>
        </w:rPr>
        <w:t>negative emotions</w:t>
      </w:r>
      <w:r w:rsidR="00896C76">
        <w:rPr>
          <w:rFonts w:ascii="Times New Roman" w:hAnsi="Times New Roman" w:cs="Times New Roman"/>
          <w:sz w:val="24"/>
        </w:rPr>
        <w:t xml:space="preserve"> and scores on</w:t>
      </w:r>
      <w:r>
        <w:rPr>
          <w:rFonts w:ascii="Times New Roman" w:hAnsi="Times New Roman" w:cs="Times New Roman"/>
          <w:sz w:val="24"/>
        </w:rPr>
        <w:t xml:space="preserve"> high standards </w:t>
      </w:r>
      <w:r w:rsidRPr="00442941">
        <w:rPr>
          <w:rFonts w:ascii="Times New Roman" w:hAnsi="Times New Roman" w:cs="Times New Roman"/>
          <w:sz w:val="24"/>
        </w:rPr>
        <w:t>(</w:t>
      </w:r>
      <w:r w:rsidRPr="00442941">
        <w:rPr>
          <w:rFonts w:ascii="Times New Roman" w:hAnsi="Times New Roman" w:cs="Times New Roman"/>
          <w:i/>
          <w:sz w:val="24"/>
        </w:rPr>
        <w:t>r</w:t>
      </w:r>
      <w:r w:rsidRPr="00442941">
        <w:rPr>
          <w:rFonts w:ascii="Times New Roman" w:hAnsi="Times New Roman" w:cs="Times New Roman"/>
          <w:sz w:val="24"/>
        </w:rPr>
        <w:t xml:space="preserve"> = </w:t>
      </w:r>
      <w:r>
        <w:rPr>
          <w:rFonts w:ascii="Times New Roman" w:hAnsi="Times New Roman" w:cs="Times New Roman"/>
          <w:sz w:val="24"/>
        </w:rPr>
        <w:t>-.05</w:t>
      </w:r>
      <w:r w:rsidRPr="00442941">
        <w:rPr>
          <w:rFonts w:ascii="Times New Roman" w:hAnsi="Times New Roman" w:cs="Times New Roman"/>
          <w:sz w:val="24"/>
        </w:rPr>
        <w:t>).</w:t>
      </w:r>
      <w:r>
        <w:rPr>
          <w:rFonts w:ascii="Times New Roman" w:hAnsi="Times New Roman" w:cs="Times New Roman"/>
          <w:sz w:val="24"/>
        </w:rPr>
        <w:t xml:space="preserve">  </w:t>
      </w:r>
      <w:r w:rsidR="00A53C35" w:rsidRPr="00BE12C3">
        <w:rPr>
          <w:rFonts w:ascii="Times New Roman" w:hAnsi="Times New Roman" w:cs="Times New Roman"/>
          <w:sz w:val="24"/>
        </w:rPr>
        <w:t>These findings suggest that despite the fact the high standards subscale is described as a positive feature of perfectionism, high standards is associated with lower levels of self-acceptance and higher levels of fear of failure.  Additionally, students pursuing high standards share similar motivational strivings as those pursuing mastery goals</w:t>
      </w:r>
      <w:r w:rsidR="00100A00" w:rsidRPr="00BE12C3">
        <w:rPr>
          <w:rFonts w:ascii="Times New Roman" w:hAnsi="Times New Roman" w:cs="Times New Roman"/>
          <w:sz w:val="24"/>
        </w:rPr>
        <w:t>,</w:t>
      </w:r>
      <w:r w:rsidR="00A53C35" w:rsidRPr="00BE12C3">
        <w:rPr>
          <w:rFonts w:ascii="Times New Roman" w:hAnsi="Times New Roman" w:cs="Times New Roman"/>
          <w:sz w:val="24"/>
        </w:rPr>
        <w:t xml:space="preserve"> maintain positive emotional experiences</w:t>
      </w:r>
      <w:r w:rsidR="00100A00" w:rsidRPr="00BE12C3">
        <w:rPr>
          <w:rFonts w:ascii="Times New Roman" w:hAnsi="Times New Roman" w:cs="Times New Roman"/>
          <w:sz w:val="24"/>
        </w:rPr>
        <w:t xml:space="preserve"> amid </w:t>
      </w:r>
      <w:r w:rsidR="00A53C35" w:rsidRPr="00BE12C3">
        <w:rPr>
          <w:rFonts w:ascii="Times New Roman" w:hAnsi="Times New Roman" w:cs="Times New Roman"/>
          <w:sz w:val="24"/>
        </w:rPr>
        <w:t>challenging coursework</w:t>
      </w:r>
      <w:r w:rsidR="00100A00" w:rsidRPr="00BE12C3">
        <w:rPr>
          <w:rFonts w:ascii="Times New Roman" w:hAnsi="Times New Roman" w:cs="Times New Roman"/>
          <w:sz w:val="24"/>
        </w:rPr>
        <w:t>,</w:t>
      </w:r>
      <w:r w:rsidR="00A53C35" w:rsidRPr="00BE12C3">
        <w:rPr>
          <w:rFonts w:ascii="Times New Roman" w:hAnsi="Times New Roman" w:cs="Times New Roman"/>
          <w:sz w:val="24"/>
        </w:rPr>
        <w:t xml:space="preserve"> and are less likely to encounter negative emotional experiences when faced with academic challenges.</w:t>
      </w:r>
    </w:p>
    <w:p w14:paraId="4B64A37C" w14:textId="77777777" w:rsidR="00C175A4" w:rsidRPr="004D0B33" w:rsidRDefault="00C175A4" w:rsidP="004D0B33">
      <w:pPr>
        <w:autoSpaceDE w:val="0"/>
        <w:autoSpaceDN w:val="0"/>
        <w:adjustRightInd w:val="0"/>
        <w:spacing w:after="0" w:line="480" w:lineRule="auto"/>
        <w:ind w:firstLine="720"/>
        <w:rPr>
          <w:rFonts w:ascii="Times New Roman" w:hAnsi="Times New Roman" w:cs="Times New Roman"/>
          <w:sz w:val="24"/>
          <w:highlight w:val="yellow"/>
        </w:rPr>
      </w:pPr>
      <w:r w:rsidRPr="00311E6B">
        <w:rPr>
          <w:rFonts w:ascii="Times New Roman" w:hAnsi="Times New Roman" w:cs="Times New Roman"/>
          <w:sz w:val="24"/>
        </w:rPr>
        <w:t xml:space="preserve">In examining relations among the negative aspect of perfectionism </w:t>
      </w:r>
      <w:r>
        <w:rPr>
          <w:rFonts w:ascii="Times New Roman" w:hAnsi="Times New Roman" w:cs="Times New Roman"/>
          <w:sz w:val="24"/>
        </w:rPr>
        <w:t xml:space="preserve">(e.g., discrepancy) </w:t>
      </w:r>
      <w:r w:rsidRPr="00311E6B">
        <w:rPr>
          <w:rFonts w:ascii="Times New Roman" w:hAnsi="Times New Roman" w:cs="Times New Roman"/>
          <w:sz w:val="24"/>
        </w:rPr>
        <w:t xml:space="preserve">and the various scales used in this study, there was a </w:t>
      </w:r>
      <w:r>
        <w:rPr>
          <w:rFonts w:ascii="Times New Roman" w:hAnsi="Times New Roman" w:cs="Times New Roman"/>
          <w:sz w:val="24"/>
        </w:rPr>
        <w:t xml:space="preserve">moderate </w:t>
      </w:r>
      <w:r w:rsidRPr="00311E6B">
        <w:rPr>
          <w:rFonts w:ascii="Times New Roman" w:hAnsi="Times New Roman" w:cs="Times New Roman"/>
          <w:sz w:val="24"/>
        </w:rPr>
        <w:t>negative correlation between discrepancy and unconditional self-acceptance (</w:t>
      </w:r>
      <w:r w:rsidRPr="00311E6B">
        <w:rPr>
          <w:rFonts w:ascii="Times New Roman" w:hAnsi="Times New Roman" w:cs="Times New Roman"/>
          <w:i/>
          <w:sz w:val="24"/>
        </w:rPr>
        <w:t xml:space="preserve">r </w:t>
      </w:r>
      <w:r>
        <w:rPr>
          <w:rFonts w:ascii="Times New Roman" w:hAnsi="Times New Roman" w:cs="Times New Roman"/>
          <w:sz w:val="24"/>
        </w:rPr>
        <w:t>= - 0.41</w:t>
      </w:r>
      <w:r w:rsidRPr="00311E6B">
        <w:rPr>
          <w:rFonts w:ascii="Times New Roman" w:hAnsi="Times New Roman" w:cs="Times New Roman"/>
          <w:sz w:val="24"/>
        </w:rPr>
        <w:t xml:space="preserve">).  </w:t>
      </w:r>
      <w:r>
        <w:rPr>
          <w:rFonts w:ascii="Times New Roman" w:hAnsi="Times New Roman" w:cs="Times New Roman"/>
          <w:sz w:val="24"/>
        </w:rPr>
        <w:lastRenderedPageBreak/>
        <w:t>Additionally, t</w:t>
      </w:r>
      <w:r w:rsidRPr="00311E6B">
        <w:rPr>
          <w:rFonts w:ascii="Times New Roman" w:hAnsi="Times New Roman" w:cs="Times New Roman"/>
          <w:sz w:val="24"/>
        </w:rPr>
        <w:t xml:space="preserve">here was a </w:t>
      </w:r>
      <w:r>
        <w:rPr>
          <w:rFonts w:ascii="Times New Roman" w:hAnsi="Times New Roman" w:cs="Times New Roman"/>
          <w:sz w:val="24"/>
        </w:rPr>
        <w:t>moderate</w:t>
      </w:r>
      <w:r w:rsidRPr="00311E6B">
        <w:rPr>
          <w:rFonts w:ascii="Times New Roman" w:hAnsi="Times New Roman" w:cs="Times New Roman"/>
          <w:sz w:val="24"/>
        </w:rPr>
        <w:t xml:space="preserve"> correlation found between discrepancy and fear of failure (</w:t>
      </w:r>
      <w:r w:rsidRPr="00311E6B">
        <w:rPr>
          <w:rFonts w:ascii="Times New Roman" w:hAnsi="Times New Roman" w:cs="Times New Roman"/>
          <w:i/>
          <w:sz w:val="24"/>
        </w:rPr>
        <w:t>r</w:t>
      </w:r>
      <w:r w:rsidRPr="00311E6B">
        <w:rPr>
          <w:rFonts w:ascii="Times New Roman" w:hAnsi="Times New Roman" w:cs="Times New Roman"/>
          <w:sz w:val="24"/>
        </w:rPr>
        <w:t xml:space="preserve"> = .43).  </w:t>
      </w:r>
      <w:r>
        <w:rPr>
          <w:rFonts w:ascii="Times New Roman" w:hAnsi="Times New Roman" w:cs="Times New Roman"/>
          <w:sz w:val="24"/>
        </w:rPr>
        <w:t xml:space="preserve">Results further indicated that discrepancy was associated with </w:t>
      </w:r>
      <w:r w:rsidRPr="00311E6B">
        <w:rPr>
          <w:rFonts w:ascii="Times New Roman" w:hAnsi="Times New Roman" w:cs="Times New Roman"/>
          <w:sz w:val="24"/>
        </w:rPr>
        <w:t>performance-approach (</w:t>
      </w:r>
      <w:r w:rsidRPr="00311E6B">
        <w:rPr>
          <w:rFonts w:ascii="Times New Roman" w:hAnsi="Times New Roman" w:cs="Times New Roman"/>
          <w:i/>
          <w:sz w:val="24"/>
        </w:rPr>
        <w:t>r</w:t>
      </w:r>
      <w:r>
        <w:rPr>
          <w:rFonts w:ascii="Times New Roman" w:hAnsi="Times New Roman" w:cs="Times New Roman"/>
          <w:sz w:val="24"/>
        </w:rPr>
        <w:t xml:space="preserve"> = .12</w:t>
      </w:r>
      <w:r w:rsidRPr="00311E6B">
        <w:rPr>
          <w:rFonts w:ascii="Times New Roman" w:hAnsi="Times New Roman" w:cs="Times New Roman"/>
          <w:sz w:val="24"/>
        </w:rPr>
        <w:t>) and performance-avoidance goals (</w:t>
      </w:r>
      <w:r w:rsidRPr="00311E6B">
        <w:rPr>
          <w:rFonts w:ascii="Times New Roman" w:hAnsi="Times New Roman" w:cs="Times New Roman"/>
          <w:i/>
          <w:sz w:val="24"/>
        </w:rPr>
        <w:t>r</w:t>
      </w:r>
      <w:r>
        <w:rPr>
          <w:rFonts w:ascii="Times New Roman" w:hAnsi="Times New Roman" w:cs="Times New Roman"/>
          <w:sz w:val="24"/>
        </w:rPr>
        <w:t xml:space="preserve"> = .21</w:t>
      </w:r>
      <w:r w:rsidRPr="00CF61DB">
        <w:rPr>
          <w:rFonts w:ascii="Times New Roman" w:hAnsi="Times New Roman" w:cs="Times New Roman"/>
          <w:sz w:val="24"/>
        </w:rPr>
        <w:t>).  However, discrepancy was not correlated with mastery-approach (</w:t>
      </w:r>
      <w:r w:rsidRPr="00CF61DB">
        <w:rPr>
          <w:rFonts w:ascii="Times New Roman" w:hAnsi="Times New Roman" w:cs="Times New Roman"/>
          <w:i/>
          <w:sz w:val="24"/>
        </w:rPr>
        <w:t>r</w:t>
      </w:r>
      <w:r>
        <w:rPr>
          <w:rFonts w:ascii="Times New Roman" w:hAnsi="Times New Roman" w:cs="Times New Roman"/>
          <w:sz w:val="24"/>
        </w:rPr>
        <w:t xml:space="preserve"> = .05</w:t>
      </w:r>
      <w:r w:rsidRPr="00CF61DB">
        <w:rPr>
          <w:rFonts w:ascii="Times New Roman" w:hAnsi="Times New Roman" w:cs="Times New Roman"/>
          <w:sz w:val="24"/>
        </w:rPr>
        <w:t>) nor mastery-avoidance goals (</w:t>
      </w:r>
      <w:r w:rsidRPr="00CF61DB">
        <w:rPr>
          <w:rFonts w:ascii="Times New Roman" w:hAnsi="Times New Roman" w:cs="Times New Roman"/>
          <w:i/>
          <w:sz w:val="24"/>
        </w:rPr>
        <w:t>r</w:t>
      </w:r>
      <w:r>
        <w:rPr>
          <w:rFonts w:ascii="Times New Roman" w:hAnsi="Times New Roman" w:cs="Times New Roman"/>
          <w:sz w:val="24"/>
        </w:rPr>
        <w:t xml:space="preserve"> = .09</w:t>
      </w:r>
      <w:r w:rsidRPr="00CF61DB">
        <w:rPr>
          <w:rFonts w:ascii="Times New Roman" w:hAnsi="Times New Roman" w:cs="Times New Roman"/>
          <w:sz w:val="24"/>
        </w:rPr>
        <w:t>).</w:t>
      </w:r>
      <w:r w:rsidRPr="00311E6B">
        <w:rPr>
          <w:rFonts w:ascii="Times New Roman" w:hAnsi="Times New Roman" w:cs="Times New Roman"/>
          <w:sz w:val="24"/>
        </w:rPr>
        <w:t xml:space="preserve">  </w:t>
      </w:r>
    </w:p>
    <w:p w14:paraId="6EE0B11F" w14:textId="77777777" w:rsidR="00C175A4" w:rsidRDefault="00C175A4" w:rsidP="00C175A4">
      <w:pPr>
        <w:autoSpaceDE w:val="0"/>
        <w:autoSpaceDN w:val="0"/>
        <w:adjustRightInd w:val="0"/>
        <w:spacing w:after="0" w:line="480" w:lineRule="auto"/>
        <w:ind w:firstLine="720"/>
        <w:rPr>
          <w:rFonts w:ascii="Times New Roman" w:hAnsi="Times New Roman" w:cs="Times New Roman"/>
          <w:sz w:val="24"/>
        </w:rPr>
      </w:pPr>
      <w:r w:rsidRPr="00311E6B">
        <w:rPr>
          <w:rFonts w:ascii="Times New Roman" w:hAnsi="Times New Roman" w:cs="Times New Roman"/>
          <w:sz w:val="24"/>
        </w:rPr>
        <w:t xml:space="preserve">In examining relations between </w:t>
      </w:r>
      <w:r>
        <w:rPr>
          <w:rFonts w:ascii="Times New Roman" w:hAnsi="Times New Roman" w:cs="Times New Roman"/>
          <w:sz w:val="24"/>
        </w:rPr>
        <w:t xml:space="preserve">each positive emotion and </w:t>
      </w:r>
      <w:r w:rsidRPr="00311E6B">
        <w:rPr>
          <w:rFonts w:ascii="Times New Roman" w:hAnsi="Times New Roman" w:cs="Times New Roman"/>
          <w:sz w:val="24"/>
        </w:rPr>
        <w:t xml:space="preserve">the negative aspect of perfectionism, discrepancy was correlated </w:t>
      </w:r>
      <w:r>
        <w:rPr>
          <w:rFonts w:ascii="Times New Roman" w:hAnsi="Times New Roman" w:cs="Times New Roman"/>
          <w:sz w:val="24"/>
        </w:rPr>
        <w:t xml:space="preserve">negatively </w:t>
      </w:r>
      <w:r w:rsidRPr="00311E6B">
        <w:rPr>
          <w:rFonts w:ascii="Times New Roman" w:hAnsi="Times New Roman" w:cs="Times New Roman"/>
          <w:sz w:val="24"/>
        </w:rPr>
        <w:t>with hopeful (</w:t>
      </w:r>
      <w:r w:rsidRPr="00311E6B">
        <w:rPr>
          <w:rFonts w:ascii="Times New Roman" w:hAnsi="Times New Roman" w:cs="Times New Roman"/>
          <w:i/>
          <w:sz w:val="24"/>
        </w:rPr>
        <w:t>r</w:t>
      </w:r>
      <w:r>
        <w:rPr>
          <w:rFonts w:ascii="Times New Roman" w:hAnsi="Times New Roman" w:cs="Times New Roman"/>
          <w:sz w:val="24"/>
        </w:rPr>
        <w:t xml:space="preserve"> = -.13</w:t>
      </w:r>
      <w:r w:rsidRPr="00311E6B">
        <w:rPr>
          <w:rFonts w:ascii="Times New Roman" w:hAnsi="Times New Roman" w:cs="Times New Roman"/>
          <w:sz w:val="24"/>
        </w:rPr>
        <w:t>), satisfaction (</w:t>
      </w:r>
      <w:r w:rsidRPr="00311E6B">
        <w:rPr>
          <w:rFonts w:ascii="Times New Roman" w:hAnsi="Times New Roman" w:cs="Times New Roman"/>
          <w:i/>
          <w:sz w:val="24"/>
        </w:rPr>
        <w:t>r</w:t>
      </w:r>
      <w:r>
        <w:rPr>
          <w:rFonts w:ascii="Times New Roman" w:hAnsi="Times New Roman" w:cs="Times New Roman"/>
          <w:sz w:val="24"/>
        </w:rPr>
        <w:t xml:space="preserve"> = -.12</w:t>
      </w:r>
      <w:r w:rsidRPr="00311E6B">
        <w:rPr>
          <w:rFonts w:ascii="Times New Roman" w:hAnsi="Times New Roman" w:cs="Times New Roman"/>
          <w:sz w:val="24"/>
        </w:rPr>
        <w:t>), proud (</w:t>
      </w:r>
      <w:r w:rsidRPr="00311E6B">
        <w:rPr>
          <w:rFonts w:ascii="Times New Roman" w:hAnsi="Times New Roman" w:cs="Times New Roman"/>
          <w:i/>
          <w:sz w:val="24"/>
        </w:rPr>
        <w:t>r</w:t>
      </w:r>
      <w:r>
        <w:rPr>
          <w:rFonts w:ascii="Times New Roman" w:hAnsi="Times New Roman" w:cs="Times New Roman"/>
          <w:sz w:val="24"/>
        </w:rPr>
        <w:t xml:space="preserve"> = -.16</w:t>
      </w:r>
      <w:r w:rsidRPr="00311E6B">
        <w:rPr>
          <w:rFonts w:ascii="Times New Roman" w:hAnsi="Times New Roman" w:cs="Times New Roman"/>
          <w:sz w:val="24"/>
        </w:rPr>
        <w:t>), and confident (</w:t>
      </w:r>
      <w:r w:rsidRPr="00311E6B">
        <w:rPr>
          <w:rFonts w:ascii="Times New Roman" w:hAnsi="Times New Roman" w:cs="Times New Roman"/>
          <w:i/>
          <w:sz w:val="24"/>
        </w:rPr>
        <w:t>r</w:t>
      </w:r>
      <w:r>
        <w:rPr>
          <w:rFonts w:ascii="Times New Roman" w:hAnsi="Times New Roman" w:cs="Times New Roman"/>
          <w:sz w:val="24"/>
        </w:rPr>
        <w:t xml:space="preserve"> = -.19</w:t>
      </w:r>
      <w:r w:rsidRPr="00311E6B">
        <w:rPr>
          <w:rFonts w:ascii="Times New Roman" w:hAnsi="Times New Roman" w:cs="Times New Roman"/>
          <w:sz w:val="24"/>
        </w:rPr>
        <w:t>)</w:t>
      </w:r>
      <w:r>
        <w:rPr>
          <w:rFonts w:ascii="Times New Roman" w:hAnsi="Times New Roman" w:cs="Times New Roman"/>
          <w:sz w:val="24"/>
        </w:rPr>
        <w:t>; however, results indicated that d</w:t>
      </w:r>
      <w:r w:rsidRPr="00311E6B">
        <w:rPr>
          <w:rFonts w:ascii="Times New Roman" w:hAnsi="Times New Roman" w:cs="Times New Roman"/>
          <w:sz w:val="24"/>
        </w:rPr>
        <w:t xml:space="preserve">iscrepancy was not </w:t>
      </w:r>
      <w:r>
        <w:rPr>
          <w:rFonts w:ascii="Times New Roman" w:hAnsi="Times New Roman" w:cs="Times New Roman"/>
          <w:sz w:val="24"/>
        </w:rPr>
        <w:t>associated</w:t>
      </w:r>
      <w:r w:rsidRPr="00311E6B">
        <w:rPr>
          <w:rFonts w:ascii="Times New Roman" w:hAnsi="Times New Roman" w:cs="Times New Roman"/>
          <w:sz w:val="24"/>
        </w:rPr>
        <w:t xml:space="preserve"> with happy (</w:t>
      </w:r>
      <w:r w:rsidRPr="00311E6B">
        <w:rPr>
          <w:rFonts w:ascii="Times New Roman" w:hAnsi="Times New Roman" w:cs="Times New Roman"/>
          <w:i/>
          <w:sz w:val="24"/>
        </w:rPr>
        <w:t>r</w:t>
      </w:r>
      <w:r>
        <w:rPr>
          <w:rFonts w:ascii="Times New Roman" w:hAnsi="Times New Roman" w:cs="Times New Roman"/>
          <w:sz w:val="24"/>
        </w:rPr>
        <w:t xml:space="preserve"> = -.08</w:t>
      </w:r>
      <w:r w:rsidRPr="00311E6B">
        <w:rPr>
          <w:rFonts w:ascii="Times New Roman" w:hAnsi="Times New Roman" w:cs="Times New Roman"/>
          <w:sz w:val="24"/>
        </w:rPr>
        <w:t>), interested (</w:t>
      </w:r>
      <w:r w:rsidRPr="00311E6B">
        <w:rPr>
          <w:rFonts w:ascii="Times New Roman" w:hAnsi="Times New Roman" w:cs="Times New Roman"/>
          <w:i/>
          <w:sz w:val="24"/>
        </w:rPr>
        <w:t>r</w:t>
      </w:r>
      <w:r>
        <w:rPr>
          <w:rFonts w:ascii="Times New Roman" w:hAnsi="Times New Roman" w:cs="Times New Roman"/>
          <w:sz w:val="24"/>
        </w:rPr>
        <w:t xml:space="preserve"> = -.04</w:t>
      </w:r>
      <w:r w:rsidRPr="00311E6B">
        <w:rPr>
          <w:rFonts w:ascii="Times New Roman" w:hAnsi="Times New Roman" w:cs="Times New Roman"/>
          <w:sz w:val="24"/>
        </w:rPr>
        <w:t>), enjoyment (</w:t>
      </w:r>
      <w:r w:rsidRPr="00311E6B">
        <w:rPr>
          <w:rFonts w:ascii="Times New Roman" w:hAnsi="Times New Roman" w:cs="Times New Roman"/>
          <w:i/>
          <w:sz w:val="24"/>
        </w:rPr>
        <w:t>r</w:t>
      </w:r>
      <w:r>
        <w:rPr>
          <w:rFonts w:ascii="Times New Roman" w:hAnsi="Times New Roman" w:cs="Times New Roman"/>
          <w:sz w:val="24"/>
        </w:rPr>
        <w:t xml:space="preserve"> = -.06</w:t>
      </w:r>
      <w:r w:rsidRPr="00311E6B">
        <w:rPr>
          <w:rFonts w:ascii="Times New Roman" w:hAnsi="Times New Roman" w:cs="Times New Roman"/>
          <w:sz w:val="24"/>
        </w:rPr>
        <w:t>), or excited (</w:t>
      </w:r>
      <w:r w:rsidRPr="00311E6B">
        <w:rPr>
          <w:rFonts w:ascii="Times New Roman" w:hAnsi="Times New Roman" w:cs="Times New Roman"/>
          <w:i/>
          <w:sz w:val="24"/>
        </w:rPr>
        <w:t>r</w:t>
      </w:r>
      <w:r>
        <w:rPr>
          <w:rFonts w:ascii="Times New Roman" w:hAnsi="Times New Roman" w:cs="Times New Roman"/>
          <w:sz w:val="24"/>
        </w:rPr>
        <w:t xml:space="preserve"> = -.04</w:t>
      </w:r>
      <w:r w:rsidRPr="00311E6B">
        <w:rPr>
          <w:rFonts w:ascii="Times New Roman" w:hAnsi="Times New Roman" w:cs="Times New Roman"/>
          <w:sz w:val="24"/>
        </w:rPr>
        <w:t>).</w:t>
      </w:r>
      <w:r>
        <w:rPr>
          <w:rFonts w:ascii="Times New Roman" w:hAnsi="Times New Roman" w:cs="Times New Roman"/>
          <w:sz w:val="24"/>
        </w:rPr>
        <w:t xml:space="preserve">  Additionally, discrepancy was negatively associated with the collective positive emotions</w:t>
      </w:r>
      <w:r w:rsidR="004E6FC6">
        <w:rPr>
          <w:rFonts w:ascii="Times New Roman" w:hAnsi="Times New Roman" w:cs="Times New Roman"/>
          <w:sz w:val="24"/>
        </w:rPr>
        <w:t xml:space="preserve"> score</w:t>
      </w:r>
      <w:r>
        <w:rPr>
          <w:rFonts w:ascii="Times New Roman" w:hAnsi="Times New Roman" w:cs="Times New Roman"/>
          <w:sz w:val="24"/>
        </w:rPr>
        <w:t xml:space="preserve"> (</w:t>
      </w:r>
      <w:r w:rsidRPr="00A47254">
        <w:rPr>
          <w:rFonts w:ascii="Times New Roman" w:hAnsi="Times New Roman" w:cs="Times New Roman"/>
          <w:i/>
          <w:sz w:val="24"/>
        </w:rPr>
        <w:t>r</w:t>
      </w:r>
      <w:r>
        <w:rPr>
          <w:rFonts w:ascii="Times New Roman" w:hAnsi="Times New Roman" w:cs="Times New Roman"/>
          <w:sz w:val="24"/>
        </w:rPr>
        <w:t xml:space="preserve"> = -.12).</w:t>
      </w:r>
      <w:r w:rsidR="0018448E">
        <w:rPr>
          <w:rFonts w:ascii="Times New Roman" w:hAnsi="Times New Roman" w:cs="Times New Roman"/>
          <w:sz w:val="24"/>
        </w:rPr>
        <w:t xml:space="preserve">  </w:t>
      </w:r>
    </w:p>
    <w:p w14:paraId="3CF7F3BD" w14:textId="77777777" w:rsidR="00304044" w:rsidRPr="00357688" w:rsidRDefault="00C175A4" w:rsidP="00357688">
      <w:pPr>
        <w:autoSpaceDE w:val="0"/>
        <w:autoSpaceDN w:val="0"/>
        <w:adjustRightInd w:val="0"/>
        <w:spacing w:after="0" w:line="480" w:lineRule="auto"/>
        <w:ind w:firstLine="720"/>
        <w:rPr>
          <w:rFonts w:ascii="Times New Roman" w:hAnsi="Times New Roman" w:cs="Times New Roman"/>
          <w:szCs w:val="20"/>
        </w:rPr>
      </w:pPr>
      <w:r w:rsidRPr="00311E6B">
        <w:rPr>
          <w:rFonts w:ascii="Times New Roman" w:hAnsi="Times New Roman" w:cs="Times New Roman"/>
          <w:sz w:val="24"/>
        </w:rPr>
        <w:t xml:space="preserve">In examining relations between </w:t>
      </w:r>
      <w:r>
        <w:rPr>
          <w:rFonts w:ascii="Times New Roman" w:hAnsi="Times New Roman" w:cs="Times New Roman"/>
          <w:sz w:val="24"/>
        </w:rPr>
        <w:t xml:space="preserve">each negative emotion and </w:t>
      </w:r>
      <w:r w:rsidRPr="00311E6B">
        <w:rPr>
          <w:rFonts w:ascii="Times New Roman" w:hAnsi="Times New Roman" w:cs="Times New Roman"/>
          <w:sz w:val="24"/>
        </w:rPr>
        <w:t>the negative aspect of perfectionism, discrepancy was positively correlated with hopeless (</w:t>
      </w:r>
      <w:r w:rsidRPr="00311E6B">
        <w:rPr>
          <w:rFonts w:ascii="Times New Roman" w:hAnsi="Times New Roman" w:cs="Times New Roman"/>
          <w:i/>
          <w:sz w:val="24"/>
        </w:rPr>
        <w:t>r</w:t>
      </w:r>
      <w:r>
        <w:rPr>
          <w:rFonts w:ascii="Times New Roman" w:hAnsi="Times New Roman" w:cs="Times New Roman"/>
          <w:sz w:val="24"/>
        </w:rPr>
        <w:t xml:space="preserve"> = .28</w:t>
      </w:r>
      <w:r w:rsidRPr="00311E6B">
        <w:rPr>
          <w:rFonts w:ascii="Times New Roman" w:hAnsi="Times New Roman" w:cs="Times New Roman"/>
          <w:sz w:val="24"/>
        </w:rPr>
        <w:t>), angry (</w:t>
      </w:r>
      <w:r w:rsidRPr="00311E6B">
        <w:rPr>
          <w:rFonts w:ascii="Times New Roman" w:hAnsi="Times New Roman" w:cs="Times New Roman"/>
          <w:i/>
          <w:sz w:val="24"/>
        </w:rPr>
        <w:t>r</w:t>
      </w:r>
      <w:r>
        <w:rPr>
          <w:rFonts w:ascii="Times New Roman" w:hAnsi="Times New Roman" w:cs="Times New Roman"/>
          <w:sz w:val="24"/>
        </w:rPr>
        <w:t xml:space="preserve"> = .16</w:t>
      </w:r>
      <w:r w:rsidRPr="00311E6B">
        <w:rPr>
          <w:rFonts w:ascii="Times New Roman" w:hAnsi="Times New Roman" w:cs="Times New Roman"/>
          <w:sz w:val="24"/>
        </w:rPr>
        <w:t>), anxious (</w:t>
      </w:r>
      <w:r w:rsidRPr="00311E6B">
        <w:rPr>
          <w:rFonts w:ascii="Times New Roman" w:hAnsi="Times New Roman" w:cs="Times New Roman"/>
          <w:i/>
          <w:sz w:val="24"/>
        </w:rPr>
        <w:t>r</w:t>
      </w:r>
      <w:r>
        <w:rPr>
          <w:rFonts w:ascii="Times New Roman" w:hAnsi="Times New Roman" w:cs="Times New Roman"/>
          <w:sz w:val="24"/>
        </w:rPr>
        <w:t xml:space="preserve"> = .18</w:t>
      </w:r>
      <w:r w:rsidRPr="00311E6B">
        <w:rPr>
          <w:rFonts w:ascii="Times New Roman" w:hAnsi="Times New Roman" w:cs="Times New Roman"/>
          <w:sz w:val="24"/>
        </w:rPr>
        <w:t>), frustrated (</w:t>
      </w:r>
      <w:r w:rsidRPr="00311E6B">
        <w:rPr>
          <w:rFonts w:ascii="Times New Roman" w:hAnsi="Times New Roman" w:cs="Times New Roman"/>
          <w:i/>
          <w:sz w:val="24"/>
        </w:rPr>
        <w:t>r</w:t>
      </w:r>
      <w:r>
        <w:rPr>
          <w:rFonts w:ascii="Times New Roman" w:hAnsi="Times New Roman" w:cs="Times New Roman"/>
          <w:sz w:val="24"/>
        </w:rPr>
        <w:t xml:space="preserve"> = .17</w:t>
      </w:r>
      <w:r w:rsidRPr="00311E6B">
        <w:rPr>
          <w:rFonts w:ascii="Times New Roman" w:hAnsi="Times New Roman" w:cs="Times New Roman"/>
          <w:sz w:val="24"/>
        </w:rPr>
        <w:t>), shame (</w:t>
      </w:r>
      <w:r w:rsidRPr="00311E6B">
        <w:rPr>
          <w:rFonts w:ascii="Times New Roman" w:hAnsi="Times New Roman" w:cs="Times New Roman"/>
          <w:i/>
          <w:sz w:val="24"/>
        </w:rPr>
        <w:t>r</w:t>
      </w:r>
      <w:r>
        <w:rPr>
          <w:rFonts w:ascii="Times New Roman" w:hAnsi="Times New Roman" w:cs="Times New Roman"/>
          <w:sz w:val="24"/>
        </w:rPr>
        <w:t xml:space="preserve"> = .30</w:t>
      </w:r>
      <w:r w:rsidRPr="00311E6B">
        <w:rPr>
          <w:rFonts w:ascii="Times New Roman" w:hAnsi="Times New Roman" w:cs="Times New Roman"/>
          <w:sz w:val="24"/>
        </w:rPr>
        <w:t>), sad (</w:t>
      </w:r>
      <w:r w:rsidRPr="00311E6B">
        <w:rPr>
          <w:rFonts w:ascii="Times New Roman" w:hAnsi="Times New Roman" w:cs="Times New Roman"/>
          <w:i/>
          <w:sz w:val="24"/>
        </w:rPr>
        <w:t>r</w:t>
      </w:r>
      <w:r>
        <w:rPr>
          <w:rFonts w:ascii="Times New Roman" w:hAnsi="Times New Roman" w:cs="Times New Roman"/>
          <w:sz w:val="24"/>
        </w:rPr>
        <w:t xml:space="preserve"> = .29</w:t>
      </w:r>
      <w:r w:rsidRPr="00311E6B">
        <w:rPr>
          <w:rFonts w:ascii="Times New Roman" w:hAnsi="Times New Roman" w:cs="Times New Roman"/>
          <w:sz w:val="24"/>
        </w:rPr>
        <w:t>), and disappointed (</w:t>
      </w:r>
      <w:r w:rsidRPr="00311E6B">
        <w:rPr>
          <w:rFonts w:ascii="Times New Roman" w:hAnsi="Times New Roman" w:cs="Times New Roman"/>
          <w:i/>
          <w:sz w:val="24"/>
        </w:rPr>
        <w:t>r</w:t>
      </w:r>
      <w:r>
        <w:rPr>
          <w:rFonts w:ascii="Times New Roman" w:hAnsi="Times New Roman" w:cs="Times New Roman"/>
          <w:sz w:val="24"/>
        </w:rPr>
        <w:t xml:space="preserve"> = .16</w:t>
      </w:r>
      <w:r w:rsidRPr="00311E6B">
        <w:rPr>
          <w:rFonts w:ascii="Times New Roman" w:hAnsi="Times New Roman" w:cs="Times New Roman"/>
          <w:sz w:val="24"/>
        </w:rPr>
        <w:t xml:space="preserve">).  The only negative emotion that was not </w:t>
      </w:r>
      <w:r>
        <w:rPr>
          <w:rFonts w:ascii="Times New Roman" w:hAnsi="Times New Roman" w:cs="Times New Roman"/>
          <w:sz w:val="24"/>
        </w:rPr>
        <w:t>associated</w:t>
      </w:r>
      <w:r w:rsidRPr="00311E6B">
        <w:rPr>
          <w:rFonts w:ascii="Times New Roman" w:hAnsi="Times New Roman" w:cs="Times New Roman"/>
          <w:sz w:val="24"/>
        </w:rPr>
        <w:t xml:space="preserve"> with discrepancy was confused (</w:t>
      </w:r>
      <w:r w:rsidRPr="00311E6B">
        <w:rPr>
          <w:rFonts w:ascii="Times New Roman" w:hAnsi="Times New Roman" w:cs="Times New Roman"/>
          <w:i/>
          <w:sz w:val="24"/>
        </w:rPr>
        <w:t>r</w:t>
      </w:r>
      <w:r w:rsidRPr="00311E6B">
        <w:rPr>
          <w:rFonts w:ascii="Times New Roman" w:hAnsi="Times New Roman" w:cs="Times New Roman"/>
          <w:sz w:val="24"/>
        </w:rPr>
        <w:t xml:space="preserve"> = </w:t>
      </w:r>
      <w:r>
        <w:rPr>
          <w:rFonts w:ascii="Times New Roman" w:hAnsi="Times New Roman" w:cs="Times New Roman"/>
          <w:sz w:val="24"/>
        </w:rPr>
        <w:t>.08</w:t>
      </w:r>
      <w:r w:rsidRPr="004E6FC6">
        <w:rPr>
          <w:rFonts w:ascii="Times New Roman" w:hAnsi="Times New Roman" w:cs="Times New Roman"/>
          <w:sz w:val="24"/>
        </w:rPr>
        <w:t xml:space="preserve">).  </w:t>
      </w:r>
      <w:r w:rsidR="004E6FC6" w:rsidRPr="004E6FC6">
        <w:rPr>
          <w:rFonts w:ascii="Times New Roman" w:hAnsi="Times New Roman" w:cs="Times New Roman"/>
          <w:sz w:val="24"/>
        </w:rPr>
        <w:t xml:space="preserve">The collective negative emotions score was related </w:t>
      </w:r>
      <w:r w:rsidRPr="004E6FC6">
        <w:rPr>
          <w:rFonts w:ascii="Times New Roman" w:hAnsi="Times New Roman" w:cs="Times New Roman"/>
          <w:sz w:val="24"/>
        </w:rPr>
        <w:t>to discrepancy (</w:t>
      </w:r>
      <w:r w:rsidRPr="004E6FC6">
        <w:rPr>
          <w:rFonts w:ascii="Times New Roman" w:hAnsi="Times New Roman" w:cs="Times New Roman"/>
          <w:i/>
          <w:sz w:val="24"/>
        </w:rPr>
        <w:t>r</w:t>
      </w:r>
      <w:r w:rsidRPr="004E6FC6">
        <w:rPr>
          <w:rFonts w:ascii="Times New Roman" w:hAnsi="Times New Roman" w:cs="Times New Roman"/>
          <w:sz w:val="24"/>
        </w:rPr>
        <w:t xml:space="preserve"> = .27)</w:t>
      </w:r>
      <w:r w:rsidR="004E6FC6">
        <w:rPr>
          <w:rFonts w:ascii="Times New Roman" w:hAnsi="Times New Roman" w:cs="Times New Roman"/>
          <w:sz w:val="24"/>
        </w:rPr>
        <w:t>.</w:t>
      </w:r>
      <w:r w:rsidR="00214BC0">
        <w:rPr>
          <w:rFonts w:ascii="Times New Roman" w:hAnsi="Times New Roman" w:cs="Times New Roman"/>
          <w:sz w:val="24"/>
        </w:rPr>
        <w:t xml:space="preserve">  </w:t>
      </w:r>
      <w:r w:rsidR="00357688" w:rsidRPr="009C514C">
        <w:rPr>
          <w:rFonts w:ascii="Times New Roman" w:hAnsi="Times New Roman" w:cs="Times New Roman"/>
          <w:sz w:val="24"/>
        </w:rPr>
        <w:t>These findings suggest that individuals who score the highest on the discrepancy subscale (i.e., maladaptive perfectionists) have a high degree of fear of failure and low levels of unconditional self-acceptance.  Additionally, discrepancy is associated with strong performance goals.  Individuals who focus on their inability to reach ideal achievement outcomes are less likely to have positive emotional experiences.  Rather, they are likely to experience a range of negative emotional experiences within classes they find challenging.</w:t>
      </w:r>
    </w:p>
    <w:p w14:paraId="0F4E6EB5" w14:textId="77777777" w:rsidR="00C175A4" w:rsidRDefault="00C175A4" w:rsidP="00C175A4">
      <w:pPr>
        <w:rPr>
          <w:rFonts w:ascii="Times New Roman" w:hAnsi="Times New Roman" w:cs="Times New Roman"/>
          <w:b/>
          <w:sz w:val="24"/>
          <w:szCs w:val="24"/>
        </w:rPr>
      </w:pPr>
      <w:r w:rsidRPr="009F5711">
        <w:rPr>
          <w:rFonts w:ascii="Times New Roman" w:hAnsi="Times New Roman" w:cs="Times New Roman"/>
          <w:b/>
          <w:sz w:val="24"/>
          <w:szCs w:val="24"/>
        </w:rPr>
        <w:lastRenderedPageBreak/>
        <w:t xml:space="preserve">Research Question </w:t>
      </w:r>
      <w:r>
        <w:rPr>
          <w:rFonts w:ascii="Times New Roman" w:hAnsi="Times New Roman" w:cs="Times New Roman"/>
          <w:b/>
          <w:sz w:val="24"/>
          <w:szCs w:val="24"/>
        </w:rPr>
        <w:t>2</w:t>
      </w:r>
    </w:p>
    <w:p w14:paraId="4EF9CF73" w14:textId="77777777" w:rsidR="00C175A4" w:rsidRPr="00F02379" w:rsidRDefault="00C175A4" w:rsidP="00F02379">
      <w:pPr>
        <w:spacing w:after="0" w:line="480" w:lineRule="auto"/>
        <w:ind w:firstLine="720"/>
        <w:rPr>
          <w:rFonts w:ascii="Times" w:hAnsi="Times"/>
          <w:sz w:val="24"/>
          <w:szCs w:val="24"/>
        </w:rPr>
      </w:pPr>
      <w:r>
        <w:rPr>
          <w:rFonts w:ascii="Times New Roman" w:hAnsi="Times New Roman" w:cs="Times New Roman"/>
          <w:sz w:val="24"/>
          <w:szCs w:val="24"/>
        </w:rPr>
        <w:t xml:space="preserve">The second research question in this study was: </w:t>
      </w:r>
      <w:r>
        <w:rPr>
          <w:rFonts w:ascii="Times New Roman" w:hAnsi="Times New Roman" w:cs="Times New Roman"/>
          <w:i/>
          <w:sz w:val="24"/>
          <w:szCs w:val="24"/>
        </w:rPr>
        <w:t>In what ways are adaptive perfectionists, maladaptive perfectionists, and non-perfectionists significantly different on measures of self-acceptance, failure appraisal, achievement motivation, and topic emotions?</w:t>
      </w:r>
      <w:r>
        <w:rPr>
          <w:rFonts w:ascii="Times New Roman" w:hAnsi="Times New Roman" w:cs="Times New Roman"/>
          <w:sz w:val="24"/>
          <w:szCs w:val="24"/>
        </w:rPr>
        <w:t xml:space="preserve"> Cluster analysis was used to identify groups of students with similar typologies based on their mean scores from the subscales of the Short Form of the Revised Almost Perfect Scale (SAPS). </w:t>
      </w:r>
      <w:r w:rsidR="00EC2B9C">
        <w:rPr>
          <w:rFonts w:ascii="Times" w:hAnsi="Times"/>
          <w:sz w:val="24"/>
          <w:szCs w:val="24"/>
        </w:rPr>
        <w:t xml:space="preserve">Researchers use cluster analysis to “define the structure of the data by placing the most similar observations (or individuals) into groups” (Hair &amp; Black, 2000, p. 151).  </w:t>
      </w:r>
      <w:r w:rsidR="00F95906">
        <w:rPr>
          <w:rFonts w:ascii="Times" w:hAnsi="Times"/>
          <w:sz w:val="24"/>
          <w:szCs w:val="24"/>
        </w:rPr>
        <w:t>B</w:t>
      </w:r>
      <w:r w:rsidR="00EC2B9C" w:rsidRPr="0054653C">
        <w:rPr>
          <w:rFonts w:ascii="Times" w:hAnsi="Times"/>
          <w:sz w:val="24"/>
          <w:szCs w:val="24"/>
        </w:rPr>
        <w:t>oth hierarchical and nonhierarchical clustering procedures</w:t>
      </w:r>
      <w:r w:rsidR="00F95906">
        <w:rPr>
          <w:rFonts w:ascii="Times" w:hAnsi="Times"/>
          <w:sz w:val="24"/>
          <w:szCs w:val="24"/>
        </w:rPr>
        <w:t xml:space="preserve"> were used in this present study</w:t>
      </w:r>
      <w:r w:rsidR="00EC2B9C">
        <w:rPr>
          <w:rFonts w:ascii="Times" w:hAnsi="Times"/>
          <w:sz w:val="24"/>
          <w:szCs w:val="24"/>
        </w:rPr>
        <w:t>.  According to researchers, the inherent weaknesses associated with each individual method is mitigated by using both hierarchical and non-hierarchical analyses (Hair &amp; Black, 2000).  Numerous articles have since supported and implemented this cluster analysis method (Hanchon, 2011; Li, Hou, Chi, &amp; Liu, 2014; Rice, Ashby, &amp; Gilman, 2011; Sironic &amp; Reeve, 2012; Wang et al., 2007).  However, it should be noted that these studies all used the Almost Perfect Scale-Revised, and the new short form version</w:t>
      </w:r>
      <w:r w:rsidR="00F95906">
        <w:rPr>
          <w:rFonts w:ascii="Times" w:hAnsi="Times"/>
          <w:sz w:val="24"/>
          <w:szCs w:val="24"/>
        </w:rPr>
        <w:t xml:space="preserve"> was used in this present study</w:t>
      </w:r>
      <w:r w:rsidR="00EC2B9C">
        <w:rPr>
          <w:rFonts w:ascii="Times" w:hAnsi="Times"/>
          <w:sz w:val="24"/>
          <w:szCs w:val="24"/>
        </w:rPr>
        <w:t xml:space="preserve"> (SAPS; Rice et al., 2014).</w:t>
      </w:r>
    </w:p>
    <w:p w14:paraId="6098435F" w14:textId="77777777" w:rsidR="00C175A4" w:rsidRPr="00F02379" w:rsidRDefault="00C175A4" w:rsidP="00F02379">
      <w:pPr>
        <w:spacing w:after="0" w:line="480" w:lineRule="auto"/>
        <w:ind w:firstLine="720"/>
        <w:rPr>
          <w:rFonts w:ascii="Times New Roman" w:hAnsi="Times New Roman" w:cs="Times New Roman"/>
          <w:sz w:val="24"/>
          <w:szCs w:val="24"/>
        </w:rPr>
      </w:pPr>
      <w:r w:rsidRPr="00A52289">
        <w:rPr>
          <w:rFonts w:ascii="Times New Roman" w:hAnsi="Times New Roman" w:cs="Times New Roman"/>
          <w:b/>
          <w:sz w:val="24"/>
          <w:szCs w:val="24"/>
        </w:rPr>
        <w:t>Hierarchical cluster analysis</w:t>
      </w:r>
      <w:r>
        <w:rPr>
          <w:rFonts w:ascii="Times New Roman" w:hAnsi="Times New Roman" w:cs="Times New Roman"/>
          <w:b/>
          <w:sz w:val="24"/>
          <w:szCs w:val="24"/>
        </w:rPr>
        <w:t>.</w:t>
      </w:r>
      <w:r w:rsidR="004E6FC6">
        <w:rPr>
          <w:rFonts w:ascii="Times New Roman" w:hAnsi="Times New Roman" w:cs="Times New Roman"/>
          <w:sz w:val="24"/>
          <w:szCs w:val="24"/>
        </w:rPr>
        <w:t xml:space="preserve">  </w:t>
      </w:r>
      <w:r>
        <w:rPr>
          <w:rFonts w:ascii="Times New Roman" w:hAnsi="Times New Roman" w:cs="Times New Roman"/>
          <w:sz w:val="24"/>
          <w:szCs w:val="24"/>
        </w:rPr>
        <w:t xml:space="preserve">A similar methodology for classifying perfectionists as previous perfectionism researchers was used in this study (Grzegorek et al., 2004; </w:t>
      </w:r>
      <w:r>
        <w:rPr>
          <w:rFonts w:ascii="Times" w:hAnsi="Times"/>
          <w:sz w:val="24"/>
          <w:szCs w:val="24"/>
        </w:rPr>
        <w:t xml:space="preserve">Hanchon, 2011; Li, Hou, Chi, &amp; Liu, 2014; </w:t>
      </w:r>
      <w:r>
        <w:rPr>
          <w:rFonts w:ascii="Times New Roman" w:hAnsi="Times New Roman" w:cs="Times New Roman"/>
          <w:sz w:val="24"/>
          <w:szCs w:val="24"/>
        </w:rPr>
        <w:t xml:space="preserve">Mobely et al., 2005; </w:t>
      </w:r>
      <w:r>
        <w:rPr>
          <w:rFonts w:ascii="Times" w:hAnsi="Times"/>
          <w:sz w:val="24"/>
          <w:szCs w:val="24"/>
        </w:rPr>
        <w:t xml:space="preserve">Rice, Ashby, &amp; Gilman, 2011; </w:t>
      </w:r>
      <w:r>
        <w:rPr>
          <w:rFonts w:ascii="Times New Roman" w:hAnsi="Times New Roman" w:cs="Times New Roman"/>
          <w:sz w:val="24"/>
          <w:szCs w:val="24"/>
        </w:rPr>
        <w:t xml:space="preserve">Rice &amp; Slaney, 2002; </w:t>
      </w:r>
      <w:r>
        <w:rPr>
          <w:rFonts w:ascii="Times" w:hAnsi="Times"/>
          <w:sz w:val="24"/>
          <w:szCs w:val="24"/>
        </w:rPr>
        <w:t xml:space="preserve">Sironic &amp; Reeve, 2012; Wang et al., 2007). </w:t>
      </w:r>
      <w:r>
        <w:rPr>
          <w:rFonts w:ascii="Times New Roman" w:hAnsi="Times New Roman" w:cs="Times New Roman"/>
          <w:sz w:val="24"/>
          <w:szCs w:val="24"/>
        </w:rPr>
        <w:t xml:space="preserve">In order to determine the optimum number of clusters, the standardized scores from the SAPS subscales were submitted to a </w:t>
      </w:r>
      <w:r w:rsidRPr="000D6AA3">
        <w:rPr>
          <w:rFonts w:ascii="Times New Roman" w:hAnsi="Times New Roman" w:cs="Times New Roman"/>
          <w:sz w:val="24"/>
          <w:szCs w:val="24"/>
        </w:rPr>
        <w:t>hierarchical cluster analysis.  Specifically,</w:t>
      </w:r>
      <w:r>
        <w:rPr>
          <w:rFonts w:ascii="Times New Roman" w:hAnsi="Times New Roman" w:cs="Times New Roman"/>
          <w:sz w:val="24"/>
          <w:szCs w:val="24"/>
        </w:rPr>
        <w:t xml:space="preserve"> the hierarchical cluster analysis method consisted of</w:t>
      </w:r>
      <w:r w:rsidRPr="000D6AA3">
        <w:rPr>
          <w:rFonts w:ascii="Times New Roman" w:hAnsi="Times New Roman" w:cs="Times New Roman"/>
          <w:sz w:val="24"/>
          <w:szCs w:val="24"/>
        </w:rPr>
        <w:t xml:space="preserve"> Ward’s linkage method with the </w:t>
      </w:r>
      <w:r w:rsidRPr="000D6AA3">
        <w:rPr>
          <w:rFonts w:ascii="Times New Roman" w:hAnsi="Times New Roman" w:cs="Times New Roman"/>
          <w:sz w:val="24"/>
          <w:szCs w:val="24"/>
        </w:rPr>
        <w:lastRenderedPageBreak/>
        <w:t>squar</w:t>
      </w:r>
      <w:r>
        <w:rPr>
          <w:rFonts w:ascii="Times New Roman" w:hAnsi="Times New Roman" w:cs="Times New Roman"/>
          <w:sz w:val="24"/>
          <w:szCs w:val="24"/>
        </w:rPr>
        <w:t>ed Euclide</w:t>
      </w:r>
      <w:r w:rsidRPr="000D6AA3">
        <w:rPr>
          <w:rFonts w:ascii="Times New Roman" w:hAnsi="Times New Roman" w:cs="Times New Roman"/>
          <w:sz w:val="24"/>
          <w:szCs w:val="24"/>
        </w:rPr>
        <w:t xml:space="preserve">an distance measure. </w:t>
      </w:r>
      <w:r>
        <w:rPr>
          <w:rFonts w:ascii="Times New Roman" w:hAnsi="Times New Roman" w:cs="Times New Roman"/>
          <w:sz w:val="24"/>
          <w:szCs w:val="24"/>
        </w:rPr>
        <w:t>During each step of the agglomeration schedule, clusters are combined until only one cluster remains.  O</w:t>
      </w:r>
      <w:r w:rsidRPr="000D6AA3">
        <w:rPr>
          <w:rFonts w:ascii="Times New Roman" w:hAnsi="Times New Roman" w:cs="Times New Roman"/>
          <w:sz w:val="24"/>
          <w:szCs w:val="24"/>
        </w:rPr>
        <w:t>bservations from the agglomeration schedule</w:t>
      </w:r>
      <w:r>
        <w:rPr>
          <w:rFonts w:ascii="Times New Roman" w:hAnsi="Times New Roman" w:cs="Times New Roman"/>
          <w:sz w:val="24"/>
          <w:szCs w:val="24"/>
        </w:rPr>
        <w:t xml:space="preserve"> were then used to determine the appropriate amount of clusters for retention</w:t>
      </w:r>
      <w:r w:rsidRPr="000D6AA3">
        <w:rPr>
          <w:rFonts w:ascii="Times New Roman" w:hAnsi="Times New Roman" w:cs="Times New Roman"/>
          <w:sz w:val="24"/>
          <w:szCs w:val="24"/>
        </w:rPr>
        <w:t>.</w:t>
      </w:r>
      <w:r>
        <w:rPr>
          <w:rFonts w:ascii="Times New Roman" w:hAnsi="Times New Roman" w:cs="Times New Roman"/>
          <w:sz w:val="24"/>
          <w:szCs w:val="24"/>
        </w:rPr>
        <w:t xml:space="preserve"> Hair and Black (2000) assert that small changes in the schedule indicate a joining of similar clusters, while a large change in the agglomeration schedule will only occur when two clusters join and create a markedly less homogeneous cluster.</w:t>
      </w:r>
    </w:p>
    <w:p w14:paraId="4C5D701F" w14:textId="77777777" w:rsidR="00C175A4" w:rsidRPr="005176C9" w:rsidRDefault="00C175A4" w:rsidP="00C175A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Three groups were expected to emerge and s</w:t>
      </w:r>
      <w:r w:rsidRPr="00676AD4">
        <w:rPr>
          <w:rFonts w:ascii="Times New Roman" w:hAnsi="Times New Roman" w:cs="Times New Roman"/>
          <w:sz w:val="24"/>
          <w:szCs w:val="24"/>
        </w:rPr>
        <w:t xml:space="preserve">upport was found for a three-cluster solution in the hierarchical analysis.  A large change occurred in the agglomeration schedule when the solution decreased from four to three clusters (29%).  However, the largest change in agglomeration coefficients was indicated when the solution decreased from three to two clusters (45%). </w:t>
      </w:r>
      <w:r>
        <w:rPr>
          <w:rFonts w:ascii="Times New Roman" w:hAnsi="Times New Roman" w:cs="Times New Roman"/>
          <w:sz w:val="24"/>
          <w:szCs w:val="24"/>
        </w:rPr>
        <w:t xml:space="preserve"> Hair and Black (2000) suggest selecting the number of clusters present before the largest </w:t>
      </w:r>
      <w:r w:rsidRPr="008C530D">
        <w:rPr>
          <w:rFonts w:ascii="Times New Roman" w:hAnsi="Times New Roman" w:cs="Times New Roman"/>
          <w:sz w:val="24"/>
          <w:szCs w:val="24"/>
        </w:rPr>
        <w:t xml:space="preserve">change in the coefficients of the agglomeration schedule. </w:t>
      </w:r>
      <w:r>
        <w:rPr>
          <w:rFonts w:ascii="Times New Roman" w:hAnsi="Times New Roman" w:cs="Times New Roman"/>
          <w:sz w:val="24"/>
          <w:szCs w:val="24"/>
        </w:rPr>
        <w:t xml:space="preserve">Both the three and four cluster solution </w:t>
      </w:r>
      <w:r w:rsidRPr="00B44C42">
        <w:rPr>
          <w:rFonts w:ascii="Times New Roman" w:hAnsi="Times New Roman" w:cs="Times New Roman"/>
          <w:sz w:val="24"/>
          <w:szCs w:val="24"/>
        </w:rPr>
        <w:t>were compared</w:t>
      </w:r>
      <w:r>
        <w:rPr>
          <w:rFonts w:ascii="Times New Roman" w:hAnsi="Times New Roman" w:cs="Times New Roman"/>
          <w:sz w:val="24"/>
          <w:szCs w:val="24"/>
        </w:rPr>
        <w:t>, but ultimately after the theoretical underpinnings were considered, a</w:t>
      </w:r>
      <w:r w:rsidRPr="00EF31A7">
        <w:rPr>
          <w:rFonts w:ascii="Times New Roman" w:hAnsi="Times New Roman" w:cs="Times New Roman"/>
          <w:sz w:val="24"/>
          <w:szCs w:val="24"/>
        </w:rPr>
        <w:t xml:space="preserve"> three cluster solution best represented the construct of perfectionism.</w:t>
      </w:r>
      <w:r>
        <w:rPr>
          <w:rFonts w:ascii="Times New Roman" w:hAnsi="Times New Roman" w:cs="Times New Roman"/>
          <w:sz w:val="24"/>
          <w:szCs w:val="24"/>
        </w:rPr>
        <w:t xml:space="preserve">  These findings align with previous perfectionism theory and </w:t>
      </w:r>
      <w:r w:rsidRPr="00FE2B38">
        <w:rPr>
          <w:rFonts w:ascii="Times New Roman" w:hAnsi="Times New Roman" w:cs="Times New Roman"/>
          <w:sz w:val="24"/>
          <w:szCs w:val="24"/>
        </w:rPr>
        <w:t xml:space="preserve">research </w:t>
      </w:r>
      <w:r w:rsidRPr="005176C9">
        <w:rPr>
          <w:rFonts w:ascii="Times New Roman" w:hAnsi="Times New Roman" w:cs="Times New Roman"/>
          <w:sz w:val="24"/>
          <w:szCs w:val="24"/>
        </w:rPr>
        <w:t>(Grzegorek, et al., 2004; Rice &amp; Slaney, 2002).</w:t>
      </w:r>
    </w:p>
    <w:p w14:paraId="37A34295" w14:textId="77777777" w:rsidR="00C175A4" w:rsidRDefault="00C175A4" w:rsidP="004E6FC6">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Non-hierarchical cluster analysis.</w:t>
      </w:r>
      <w:r w:rsidR="004E6FC6">
        <w:rPr>
          <w:rFonts w:ascii="Times New Roman" w:hAnsi="Times New Roman" w:cs="Times New Roman"/>
          <w:sz w:val="24"/>
          <w:szCs w:val="24"/>
        </w:rPr>
        <w:t xml:space="preserve">  </w:t>
      </w:r>
      <w:r w:rsidR="00B915ED">
        <w:rPr>
          <w:rFonts w:ascii="Times New Roman" w:hAnsi="Times New Roman" w:cs="Times New Roman"/>
          <w:sz w:val="24"/>
          <w:szCs w:val="24"/>
        </w:rPr>
        <w:t xml:space="preserve">To </w:t>
      </w:r>
      <w:r w:rsidR="000955D0">
        <w:rPr>
          <w:rFonts w:ascii="Times New Roman" w:hAnsi="Times New Roman" w:cs="Times New Roman"/>
          <w:sz w:val="24"/>
          <w:szCs w:val="24"/>
        </w:rPr>
        <w:t xml:space="preserve">complement </w:t>
      </w:r>
      <w:r w:rsidR="00B915ED">
        <w:rPr>
          <w:rFonts w:ascii="Times New Roman" w:hAnsi="Times New Roman" w:cs="Times New Roman"/>
          <w:sz w:val="24"/>
          <w:szCs w:val="24"/>
        </w:rPr>
        <w:t>the findings of the hierarchical cluster analysis, a non-hierarchical (</w:t>
      </w:r>
      <w:r w:rsidR="00B915ED" w:rsidRPr="001A5C93">
        <w:rPr>
          <w:rFonts w:ascii="Times" w:hAnsi="Times"/>
          <w:i/>
          <w:sz w:val="24"/>
          <w:szCs w:val="24"/>
        </w:rPr>
        <w:t>k</w:t>
      </w:r>
      <w:r w:rsidR="00B915ED" w:rsidRPr="001A5C93">
        <w:rPr>
          <w:rFonts w:ascii="Times" w:hAnsi="Times"/>
          <w:sz w:val="24"/>
          <w:szCs w:val="24"/>
        </w:rPr>
        <w:t>-means</w:t>
      </w:r>
      <w:r w:rsidR="00B915ED">
        <w:rPr>
          <w:rFonts w:ascii="Times New Roman" w:hAnsi="Times New Roman" w:cs="Times New Roman"/>
          <w:sz w:val="24"/>
          <w:szCs w:val="24"/>
        </w:rPr>
        <w:t xml:space="preserve">) cluster analysis was performed.  Subsequently, the centroids obtained from the hierarchical procedure were submitted to SPSS as the initial three seed points for the non-hierarchical cluster analysis (Hair &amp; Black, 2000). During non-hierarchical cluster analysis, all observations within a specified distance from one of the selected seed points were assigned to a cluster.  This process continued for each seed point, until the analytic software had </w:t>
      </w:r>
      <w:r w:rsidR="00B915ED">
        <w:rPr>
          <w:rFonts w:ascii="Times New Roman" w:hAnsi="Times New Roman" w:cs="Times New Roman"/>
          <w:sz w:val="24"/>
          <w:szCs w:val="24"/>
        </w:rPr>
        <w:lastRenderedPageBreak/>
        <w:t xml:space="preserve">placed all observations into a cluster.  Once completed, the cluster centers were recalculated and the process started over again until either no significant change in cluster means was found or the maximum number of iterations was reached.  </w:t>
      </w:r>
      <w:r w:rsidRPr="004F2EA9">
        <w:rPr>
          <w:rFonts w:ascii="Times New Roman" w:hAnsi="Times New Roman" w:cs="Times New Roman"/>
          <w:sz w:val="24"/>
          <w:szCs w:val="24"/>
        </w:rPr>
        <w:t>A solution converged in 6 iterations.</w:t>
      </w:r>
      <w:r>
        <w:rPr>
          <w:rFonts w:ascii="Times New Roman" w:hAnsi="Times New Roman" w:cs="Times New Roman"/>
          <w:sz w:val="24"/>
          <w:szCs w:val="24"/>
        </w:rPr>
        <w:t xml:space="preserve">  </w:t>
      </w:r>
    </w:p>
    <w:p w14:paraId="0D3E287F" w14:textId="77777777" w:rsidR="00C175A4" w:rsidRDefault="00C175A4" w:rsidP="00C175A4">
      <w:pPr>
        <w:spacing w:after="0" w:line="480" w:lineRule="auto"/>
        <w:ind w:firstLine="720"/>
        <w:rPr>
          <w:rFonts w:ascii="Times New Roman" w:hAnsi="Times New Roman" w:cs="Times New Roman"/>
          <w:sz w:val="24"/>
          <w:szCs w:val="24"/>
        </w:rPr>
      </w:pPr>
      <w:r w:rsidRPr="00C21A3E">
        <w:rPr>
          <w:rFonts w:ascii="Times-Roman" w:hAnsi="Times-Roman" w:cs="Times-Roman"/>
          <w:sz w:val="24"/>
          <w:szCs w:val="24"/>
        </w:rPr>
        <w:t xml:space="preserve">In order to provide statistical validation for the three-cluster solution, </w:t>
      </w:r>
      <w:r w:rsidR="00CF57B8">
        <w:rPr>
          <w:rFonts w:ascii="Times-Roman" w:hAnsi="Times-Roman" w:cs="Times-Roman"/>
          <w:sz w:val="24"/>
          <w:szCs w:val="24"/>
        </w:rPr>
        <w:t xml:space="preserve">the findings were </w:t>
      </w:r>
      <w:r w:rsidRPr="00C21A3E">
        <w:rPr>
          <w:rFonts w:ascii="Times-Roman" w:hAnsi="Times-Roman" w:cs="Times-Roman"/>
          <w:sz w:val="24"/>
          <w:szCs w:val="24"/>
        </w:rPr>
        <w:t>subjected to a</w:t>
      </w:r>
      <w:r w:rsidR="00CF57B8">
        <w:rPr>
          <w:rFonts w:ascii="Times-Roman" w:hAnsi="Times-Roman" w:cs="Times-Roman"/>
          <w:sz w:val="24"/>
          <w:szCs w:val="24"/>
        </w:rPr>
        <w:t xml:space="preserve"> one-way ANOVA </w:t>
      </w:r>
      <w:r w:rsidRPr="00C21A3E">
        <w:rPr>
          <w:rFonts w:ascii="Times-Roman" w:hAnsi="Times-Roman" w:cs="Times-Roman"/>
          <w:sz w:val="24"/>
          <w:szCs w:val="24"/>
        </w:rPr>
        <w:t xml:space="preserve">and a discriminant analysis. </w:t>
      </w:r>
      <w:r>
        <w:rPr>
          <w:rFonts w:ascii="Times-Roman" w:hAnsi="Times-Roman" w:cs="Times-Roman"/>
          <w:sz w:val="24"/>
          <w:szCs w:val="24"/>
        </w:rPr>
        <w:t xml:space="preserve"> </w:t>
      </w:r>
      <w:r w:rsidRPr="005176C9">
        <w:rPr>
          <w:rFonts w:ascii="Times New Roman" w:hAnsi="Times New Roman" w:cs="Times New Roman"/>
          <w:sz w:val="24"/>
          <w:szCs w:val="24"/>
        </w:rPr>
        <w:t xml:space="preserve">The three cluster groups differed significantly on the subscales of the SAPS: high standards </w:t>
      </w:r>
      <w:r w:rsidRPr="00D9688F">
        <w:rPr>
          <w:rFonts w:ascii="Times New Roman" w:hAnsi="Times New Roman" w:cs="Times New Roman"/>
          <w:i/>
          <w:sz w:val="24"/>
          <w:szCs w:val="24"/>
        </w:rPr>
        <w:t>F</w:t>
      </w:r>
      <w:r w:rsidRPr="005176C9">
        <w:rPr>
          <w:rFonts w:ascii="Times New Roman" w:hAnsi="Times New Roman" w:cs="Times New Roman"/>
          <w:sz w:val="24"/>
          <w:szCs w:val="24"/>
        </w:rPr>
        <w:t xml:space="preserve">(2, 353) = 226.42, p </w:t>
      </w:r>
      <w:r w:rsidR="005D506F">
        <w:rPr>
          <w:rFonts w:ascii="Times New Roman" w:hAnsi="Times New Roman" w:cs="Times New Roman"/>
          <w:sz w:val="24"/>
          <w:szCs w:val="24"/>
        </w:rPr>
        <w:t>&lt;</w:t>
      </w:r>
      <w:r w:rsidR="005D506F" w:rsidRPr="005176C9">
        <w:rPr>
          <w:rFonts w:ascii="Times New Roman" w:hAnsi="Times New Roman" w:cs="Times New Roman"/>
          <w:sz w:val="24"/>
          <w:szCs w:val="24"/>
        </w:rPr>
        <w:t xml:space="preserve"> </w:t>
      </w:r>
      <w:r w:rsidRPr="005176C9">
        <w:rPr>
          <w:rFonts w:ascii="Times New Roman" w:hAnsi="Times New Roman" w:cs="Times New Roman"/>
          <w:sz w:val="24"/>
          <w:szCs w:val="24"/>
        </w:rPr>
        <w:t xml:space="preserve">.00, the </w:t>
      </w:r>
      <w:r w:rsidRPr="00DF1839">
        <w:rPr>
          <w:rFonts w:ascii="Times New Roman" w:hAnsi="Times New Roman" w:cs="Times New Roman"/>
          <w:sz w:val="24"/>
          <w:szCs w:val="24"/>
        </w:rPr>
        <w:t>partial η</w:t>
      </w:r>
      <w:r w:rsidRPr="00324E34">
        <w:rPr>
          <w:rFonts w:ascii="Times New Roman" w:hAnsi="Times New Roman" w:cs="Times New Roman"/>
          <w:sz w:val="24"/>
          <w:szCs w:val="24"/>
          <w:vertAlign w:val="superscript"/>
        </w:rPr>
        <w:t>2</w:t>
      </w:r>
      <w:r w:rsidRPr="00DF1839">
        <w:rPr>
          <w:rFonts w:ascii="Times New Roman" w:hAnsi="Times New Roman" w:cs="Times New Roman"/>
          <w:sz w:val="24"/>
          <w:szCs w:val="24"/>
        </w:rPr>
        <w:t xml:space="preserve"> = </w:t>
      </w:r>
      <w:r>
        <w:rPr>
          <w:rFonts w:ascii="Times New Roman" w:hAnsi="Times New Roman" w:cs="Times New Roman"/>
          <w:sz w:val="24"/>
          <w:szCs w:val="24"/>
        </w:rPr>
        <w:t>.56,</w:t>
      </w:r>
      <w:r w:rsidRPr="005176C9">
        <w:rPr>
          <w:rFonts w:ascii="Times New Roman" w:hAnsi="Times New Roman" w:cs="Times New Roman"/>
          <w:sz w:val="24"/>
          <w:szCs w:val="24"/>
        </w:rPr>
        <w:t xml:space="preserve"> and discrepancy </w:t>
      </w:r>
      <w:r w:rsidRPr="00D9688F">
        <w:rPr>
          <w:rFonts w:ascii="Times New Roman" w:hAnsi="Times New Roman" w:cs="Times New Roman"/>
          <w:i/>
          <w:sz w:val="24"/>
          <w:szCs w:val="24"/>
        </w:rPr>
        <w:t>F</w:t>
      </w:r>
      <w:r w:rsidRPr="005176C9">
        <w:rPr>
          <w:rFonts w:ascii="Times New Roman" w:hAnsi="Times New Roman" w:cs="Times New Roman"/>
          <w:sz w:val="24"/>
          <w:szCs w:val="24"/>
        </w:rPr>
        <w:t xml:space="preserve">(2, 354) = 386.58, p </w:t>
      </w:r>
      <w:r w:rsidR="005D506F">
        <w:rPr>
          <w:rFonts w:ascii="Times New Roman" w:hAnsi="Times New Roman" w:cs="Times New Roman"/>
          <w:sz w:val="24"/>
          <w:szCs w:val="24"/>
        </w:rPr>
        <w:t>&lt;</w:t>
      </w:r>
      <w:r w:rsidR="005D506F" w:rsidRPr="005176C9">
        <w:rPr>
          <w:rFonts w:ascii="Times New Roman" w:hAnsi="Times New Roman" w:cs="Times New Roman"/>
          <w:sz w:val="24"/>
          <w:szCs w:val="24"/>
        </w:rPr>
        <w:t xml:space="preserve"> </w:t>
      </w:r>
      <w:r w:rsidRPr="005176C9">
        <w:rPr>
          <w:rFonts w:ascii="Times New Roman" w:hAnsi="Times New Roman" w:cs="Times New Roman"/>
          <w:sz w:val="24"/>
          <w:szCs w:val="24"/>
        </w:rPr>
        <w:t xml:space="preserve">.00.  </w:t>
      </w:r>
      <w:r w:rsidRPr="00DF1839">
        <w:rPr>
          <w:rFonts w:ascii="Times New Roman" w:hAnsi="Times New Roman" w:cs="Times New Roman"/>
          <w:sz w:val="24"/>
          <w:szCs w:val="24"/>
        </w:rPr>
        <w:t>The partial η</w:t>
      </w:r>
      <w:r w:rsidRPr="00324E34">
        <w:rPr>
          <w:rFonts w:ascii="Times New Roman" w:hAnsi="Times New Roman" w:cs="Times New Roman"/>
          <w:sz w:val="24"/>
          <w:szCs w:val="24"/>
          <w:vertAlign w:val="superscript"/>
        </w:rPr>
        <w:t>2</w:t>
      </w:r>
      <w:r w:rsidRPr="00DF1839">
        <w:rPr>
          <w:rFonts w:ascii="Times New Roman" w:hAnsi="Times New Roman" w:cs="Times New Roman"/>
          <w:sz w:val="24"/>
          <w:szCs w:val="24"/>
        </w:rPr>
        <w:t xml:space="preserve"> = </w:t>
      </w:r>
      <w:r>
        <w:rPr>
          <w:rFonts w:ascii="Times New Roman" w:hAnsi="Times New Roman" w:cs="Times New Roman"/>
          <w:sz w:val="24"/>
          <w:szCs w:val="24"/>
        </w:rPr>
        <w:t>.69.  The findings from the o</w:t>
      </w:r>
      <w:r w:rsidRPr="005176C9">
        <w:rPr>
          <w:rFonts w:ascii="Times New Roman" w:hAnsi="Times New Roman" w:cs="Times New Roman"/>
          <w:sz w:val="24"/>
          <w:szCs w:val="24"/>
        </w:rPr>
        <w:t>ne</w:t>
      </w:r>
      <w:r>
        <w:rPr>
          <w:rFonts w:ascii="Times New Roman" w:hAnsi="Times New Roman" w:cs="Times New Roman"/>
          <w:sz w:val="24"/>
          <w:szCs w:val="24"/>
        </w:rPr>
        <w:t>-</w:t>
      </w:r>
      <w:r w:rsidRPr="005176C9">
        <w:rPr>
          <w:rFonts w:ascii="Times New Roman" w:hAnsi="Times New Roman" w:cs="Times New Roman"/>
          <w:sz w:val="24"/>
          <w:szCs w:val="24"/>
        </w:rPr>
        <w:t xml:space="preserve">way ANOVA indicate that there </w:t>
      </w:r>
      <w:r w:rsidR="00357574">
        <w:rPr>
          <w:rFonts w:ascii="Times New Roman" w:hAnsi="Times New Roman" w:cs="Times New Roman"/>
          <w:sz w:val="24"/>
          <w:szCs w:val="24"/>
        </w:rPr>
        <w:t xml:space="preserve">was </w:t>
      </w:r>
      <w:r w:rsidRPr="005176C9">
        <w:rPr>
          <w:rFonts w:ascii="Times New Roman" w:hAnsi="Times New Roman" w:cs="Times New Roman"/>
          <w:sz w:val="24"/>
          <w:szCs w:val="24"/>
        </w:rPr>
        <w:t xml:space="preserve">at least one significant difference between a pair of means on each subscale of perfectionism.  However, the omnibus F-test does not indicate which pairs are significantly different.  Therefore, follow-up tests were conducted to examine pair-wise differences among the means.  </w:t>
      </w:r>
    </w:p>
    <w:p w14:paraId="6CF2E80D" w14:textId="73628DFE" w:rsidR="00D91821" w:rsidRDefault="00C175A4" w:rsidP="00D91821">
      <w:pPr>
        <w:spacing w:after="0" w:line="480" w:lineRule="auto"/>
        <w:ind w:firstLine="720"/>
        <w:rPr>
          <w:rFonts w:ascii="Times New Roman" w:hAnsi="Times New Roman" w:cs="Times New Roman"/>
          <w:sz w:val="24"/>
          <w:szCs w:val="24"/>
        </w:rPr>
      </w:pPr>
      <w:r w:rsidRPr="007818B9">
        <w:rPr>
          <w:rFonts w:ascii="Times-Roman" w:hAnsi="Times-Roman" w:cs="Times-Roman"/>
          <w:sz w:val="24"/>
          <w:szCs w:val="24"/>
        </w:rPr>
        <w:t xml:space="preserve">The </w:t>
      </w:r>
      <w:r>
        <w:rPr>
          <w:rFonts w:ascii="Times-Roman" w:hAnsi="Times-Roman" w:cs="Times-Roman"/>
          <w:sz w:val="24"/>
          <w:szCs w:val="24"/>
        </w:rPr>
        <w:t xml:space="preserve">Tukey HSD </w:t>
      </w:r>
      <w:r w:rsidRPr="007818B9">
        <w:rPr>
          <w:rFonts w:ascii="Times-Roman" w:hAnsi="Times-Roman" w:cs="Times-Roman"/>
          <w:sz w:val="24"/>
          <w:szCs w:val="24"/>
        </w:rPr>
        <w:t>post hoc analys</w:t>
      </w:r>
      <w:r>
        <w:rPr>
          <w:rFonts w:ascii="Times-Roman" w:hAnsi="Times-Roman" w:cs="Times-Roman"/>
          <w:sz w:val="24"/>
          <w:szCs w:val="24"/>
        </w:rPr>
        <w:t>e</w:t>
      </w:r>
      <w:r w:rsidRPr="007818B9">
        <w:rPr>
          <w:rFonts w:ascii="Times-Roman" w:hAnsi="Times-Roman" w:cs="Times-Roman"/>
          <w:sz w:val="24"/>
          <w:szCs w:val="24"/>
        </w:rPr>
        <w:t>s revealed that scores for individuals in clusters 1</w:t>
      </w:r>
      <w:r>
        <w:rPr>
          <w:rFonts w:ascii="Times-Roman" w:hAnsi="Times-Roman" w:cs="Times-Roman"/>
          <w:sz w:val="24"/>
          <w:szCs w:val="24"/>
        </w:rPr>
        <w:t xml:space="preserve"> (adaptive)</w:t>
      </w:r>
      <w:r w:rsidRPr="007818B9">
        <w:rPr>
          <w:rFonts w:ascii="Times-Roman" w:hAnsi="Times-Roman" w:cs="Times-Roman"/>
          <w:sz w:val="24"/>
          <w:szCs w:val="24"/>
        </w:rPr>
        <w:t xml:space="preserve"> and </w:t>
      </w:r>
      <w:r>
        <w:rPr>
          <w:rFonts w:ascii="Times-Roman" w:hAnsi="Times-Roman" w:cs="Times-Roman"/>
          <w:sz w:val="24"/>
          <w:szCs w:val="24"/>
        </w:rPr>
        <w:t>3 (non-perfectionist)</w:t>
      </w:r>
      <w:r w:rsidRPr="007818B9">
        <w:rPr>
          <w:rFonts w:ascii="Times-Roman" w:hAnsi="Times-Roman" w:cs="Times-Roman"/>
          <w:sz w:val="24"/>
          <w:szCs w:val="24"/>
        </w:rPr>
        <w:t xml:space="preserve"> and scores for individuals in clusters </w:t>
      </w:r>
      <w:r>
        <w:rPr>
          <w:rFonts w:ascii="Times-Roman" w:hAnsi="Times-Roman" w:cs="Times-Roman"/>
          <w:sz w:val="24"/>
          <w:szCs w:val="24"/>
        </w:rPr>
        <w:t>2 (maladaptive)</w:t>
      </w:r>
      <w:r w:rsidRPr="007818B9">
        <w:rPr>
          <w:rFonts w:ascii="Times-Roman" w:hAnsi="Times-Roman" w:cs="Times-Roman"/>
          <w:sz w:val="24"/>
          <w:szCs w:val="24"/>
        </w:rPr>
        <w:t xml:space="preserve"> and 3 </w:t>
      </w:r>
      <w:r>
        <w:rPr>
          <w:rFonts w:ascii="Times-Roman" w:hAnsi="Times-Roman" w:cs="Times-Roman"/>
          <w:sz w:val="24"/>
          <w:szCs w:val="24"/>
        </w:rPr>
        <w:t xml:space="preserve">(non-perfectionist) </w:t>
      </w:r>
      <w:r w:rsidRPr="007818B9">
        <w:rPr>
          <w:rFonts w:ascii="Times-Roman" w:hAnsi="Times-Roman" w:cs="Times-Roman"/>
          <w:sz w:val="24"/>
          <w:szCs w:val="24"/>
        </w:rPr>
        <w:t xml:space="preserve">differed significantly on high standards.  As expected, individuals from clusters </w:t>
      </w:r>
      <w:r>
        <w:rPr>
          <w:rFonts w:ascii="Times-Roman" w:hAnsi="Times-Roman" w:cs="Times-Roman"/>
          <w:sz w:val="24"/>
          <w:szCs w:val="24"/>
        </w:rPr>
        <w:t>1</w:t>
      </w:r>
      <w:r w:rsidRPr="007818B9">
        <w:rPr>
          <w:rFonts w:ascii="Times-Roman" w:hAnsi="Times-Roman" w:cs="Times-Roman"/>
          <w:sz w:val="24"/>
          <w:szCs w:val="24"/>
        </w:rPr>
        <w:t xml:space="preserve"> and </w:t>
      </w:r>
      <w:r>
        <w:rPr>
          <w:rFonts w:ascii="Times-Roman" w:hAnsi="Times-Roman" w:cs="Times-Roman"/>
          <w:sz w:val="24"/>
          <w:szCs w:val="24"/>
        </w:rPr>
        <w:t>2</w:t>
      </w:r>
      <w:r w:rsidRPr="007818B9">
        <w:rPr>
          <w:rFonts w:ascii="Times-Roman" w:hAnsi="Times-Roman" w:cs="Times-Roman"/>
          <w:sz w:val="24"/>
          <w:szCs w:val="24"/>
        </w:rPr>
        <w:t xml:space="preserve"> did not differ significantly on high standards since both groups </w:t>
      </w:r>
      <w:r>
        <w:rPr>
          <w:rFonts w:ascii="Times-Roman" w:hAnsi="Times-Roman" w:cs="Times-Roman"/>
          <w:sz w:val="24"/>
          <w:szCs w:val="24"/>
        </w:rPr>
        <w:t xml:space="preserve">were </w:t>
      </w:r>
      <w:r w:rsidRPr="007818B9">
        <w:rPr>
          <w:rFonts w:ascii="Times-Roman" w:hAnsi="Times-Roman" w:cs="Times-Roman"/>
          <w:sz w:val="24"/>
          <w:szCs w:val="24"/>
        </w:rPr>
        <w:t>high in this characteristic.  Discrepancy scores for individuals in each of the three clusters were significantly different from all of the other clusters.</w:t>
      </w:r>
      <w:r>
        <w:rPr>
          <w:rFonts w:ascii="Times-Roman" w:hAnsi="Times-Roman" w:cs="Times-Roman"/>
          <w:sz w:val="24"/>
          <w:szCs w:val="24"/>
        </w:rPr>
        <w:t xml:space="preserve"> </w:t>
      </w:r>
    </w:p>
    <w:p w14:paraId="4D18EBD4" w14:textId="3DBD298B" w:rsidR="00C175A4" w:rsidRPr="00126816" w:rsidRDefault="00C175A4" w:rsidP="00D91821">
      <w:pPr>
        <w:spacing w:after="0" w:line="480" w:lineRule="auto"/>
        <w:ind w:firstLine="720"/>
        <w:rPr>
          <w:rFonts w:ascii="Times-Roman" w:hAnsi="Times-Roman" w:cs="Times-Roman"/>
          <w:sz w:val="24"/>
          <w:szCs w:val="24"/>
        </w:rPr>
      </w:pPr>
      <w:r w:rsidRPr="005176C9">
        <w:rPr>
          <w:rFonts w:ascii="Times New Roman" w:hAnsi="Times New Roman" w:cs="Times New Roman"/>
          <w:sz w:val="24"/>
          <w:szCs w:val="24"/>
        </w:rPr>
        <w:t>A discriminant analysis was conducted to determine whether high standards</w:t>
      </w:r>
      <w:r>
        <w:rPr>
          <w:rFonts w:ascii="Times New Roman" w:hAnsi="Times New Roman" w:cs="Times New Roman"/>
          <w:sz w:val="24"/>
          <w:szCs w:val="24"/>
        </w:rPr>
        <w:t xml:space="preserve"> scores</w:t>
      </w:r>
      <w:r w:rsidRPr="005176C9">
        <w:rPr>
          <w:rFonts w:ascii="Times New Roman" w:hAnsi="Times New Roman" w:cs="Times New Roman"/>
          <w:sz w:val="24"/>
          <w:szCs w:val="24"/>
        </w:rPr>
        <w:t xml:space="preserve"> and discrepancy</w:t>
      </w:r>
      <w:r>
        <w:rPr>
          <w:rFonts w:ascii="Times New Roman" w:hAnsi="Times New Roman" w:cs="Times New Roman"/>
          <w:sz w:val="24"/>
          <w:szCs w:val="24"/>
        </w:rPr>
        <w:t xml:space="preserve"> scores</w:t>
      </w:r>
      <w:r w:rsidRPr="005176C9">
        <w:rPr>
          <w:rFonts w:ascii="Times New Roman" w:hAnsi="Times New Roman" w:cs="Times New Roman"/>
          <w:sz w:val="24"/>
          <w:szCs w:val="24"/>
        </w:rPr>
        <w:t xml:space="preserve"> could predict perfectionism cluster membership. The overall Wilks’ lambda was significant, Λ = .14, χ</w:t>
      </w:r>
      <w:r w:rsidRPr="005B15F5">
        <w:rPr>
          <w:rFonts w:ascii="Times New Roman" w:hAnsi="Times New Roman" w:cs="Times New Roman"/>
          <w:sz w:val="24"/>
          <w:szCs w:val="24"/>
          <w:vertAlign w:val="superscript"/>
        </w:rPr>
        <w:t>2</w:t>
      </w:r>
      <w:r w:rsidRPr="005176C9">
        <w:rPr>
          <w:rFonts w:ascii="Times New Roman" w:hAnsi="Times New Roman" w:cs="Times New Roman"/>
          <w:sz w:val="24"/>
          <w:szCs w:val="24"/>
        </w:rPr>
        <w:t>(4, N</w:t>
      </w:r>
      <w:r>
        <w:rPr>
          <w:rFonts w:ascii="Times-Roman" w:hAnsi="Times-Roman" w:cs="Times-Roman"/>
          <w:sz w:val="24"/>
          <w:szCs w:val="24"/>
        </w:rPr>
        <w:t xml:space="preserve"> = 354) = 681.75, </w:t>
      </w:r>
      <w:r w:rsidRPr="005176C9">
        <w:rPr>
          <w:rFonts w:ascii="Times-Roman" w:hAnsi="Times-Roman" w:cs="Times-Roman"/>
          <w:i/>
          <w:sz w:val="24"/>
          <w:szCs w:val="24"/>
        </w:rPr>
        <w:t>p</w:t>
      </w:r>
      <w:r>
        <w:rPr>
          <w:rFonts w:ascii="Times-Roman" w:hAnsi="Times-Roman" w:cs="Times-Roman"/>
          <w:i/>
          <w:sz w:val="24"/>
          <w:szCs w:val="24"/>
        </w:rPr>
        <w:t xml:space="preserve"> </w:t>
      </w:r>
      <w:r w:rsidRPr="005176C9">
        <w:rPr>
          <w:rFonts w:ascii="Times-Roman" w:hAnsi="Times-Roman" w:cs="Times-Roman"/>
          <w:sz w:val="24"/>
          <w:szCs w:val="24"/>
        </w:rPr>
        <w:t>&lt;</w:t>
      </w:r>
      <w:r>
        <w:rPr>
          <w:rFonts w:ascii="Times-Roman" w:hAnsi="Times-Roman" w:cs="Times-Roman"/>
          <w:sz w:val="24"/>
          <w:szCs w:val="24"/>
        </w:rPr>
        <w:t xml:space="preserve"> </w:t>
      </w:r>
      <w:r w:rsidRPr="005176C9">
        <w:rPr>
          <w:rFonts w:ascii="Times-Roman" w:hAnsi="Times-Roman" w:cs="Times-Roman"/>
          <w:sz w:val="24"/>
          <w:szCs w:val="24"/>
        </w:rPr>
        <w:t>.01</w:t>
      </w:r>
      <w:r>
        <w:rPr>
          <w:rFonts w:ascii="Times-Roman" w:hAnsi="Times-Roman" w:cs="Times-Roman"/>
          <w:sz w:val="24"/>
          <w:szCs w:val="24"/>
        </w:rPr>
        <w:t xml:space="preserve">, indicating that overall the predictors differentiated among the three perfectionism </w:t>
      </w:r>
      <w:r>
        <w:rPr>
          <w:rFonts w:ascii="Times-Roman" w:hAnsi="Times-Roman" w:cs="Times-Roman"/>
          <w:sz w:val="24"/>
          <w:szCs w:val="24"/>
        </w:rPr>
        <w:lastRenderedPageBreak/>
        <w:t xml:space="preserve">groups.  In addition, the residual Wilks’ lambda was significant, </w:t>
      </w:r>
      <w:r>
        <w:rPr>
          <w:rFonts w:ascii="TimesNewRoman" w:hAnsi="TimesNewRoman" w:cs="TimesNewRoman"/>
          <w:sz w:val="24"/>
          <w:szCs w:val="24"/>
        </w:rPr>
        <w:t xml:space="preserve">Λ </w:t>
      </w:r>
      <w:r>
        <w:rPr>
          <w:rFonts w:ascii="Times-Roman" w:hAnsi="Times-Roman" w:cs="Times-Roman"/>
          <w:sz w:val="24"/>
          <w:szCs w:val="24"/>
        </w:rPr>
        <w:t>= .46, χ</w:t>
      </w:r>
      <w:r w:rsidRPr="005B15F5">
        <w:rPr>
          <w:rFonts w:ascii="Times-Roman" w:hAnsi="Times-Roman" w:cs="Times-Roman"/>
          <w:sz w:val="24"/>
          <w:szCs w:val="24"/>
          <w:vertAlign w:val="superscript"/>
        </w:rPr>
        <w:t>2</w:t>
      </w:r>
      <w:r>
        <w:rPr>
          <w:rFonts w:ascii="Times-Roman" w:hAnsi="Times-Roman" w:cs="Times-Roman"/>
          <w:sz w:val="24"/>
          <w:szCs w:val="24"/>
        </w:rPr>
        <w:t xml:space="preserve">(1, N = 354) = 272.99, </w:t>
      </w:r>
      <w:r w:rsidRPr="00960314">
        <w:rPr>
          <w:rFonts w:ascii="Times-Roman" w:hAnsi="Times-Roman" w:cs="Times-Roman"/>
          <w:i/>
          <w:sz w:val="24"/>
          <w:szCs w:val="24"/>
        </w:rPr>
        <w:t>p</w:t>
      </w:r>
      <w:r>
        <w:rPr>
          <w:rFonts w:ascii="Times-Roman" w:hAnsi="Times-Roman" w:cs="Times-Roman"/>
          <w:i/>
          <w:sz w:val="24"/>
          <w:szCs w:val="24"/>
        </w:rPr>
        <w:t xml:space="preserve"> </w:t>
      </w:r>
      <w:r w:rsidRPr="00960314">
        <w:rPr>
          <w:rFonts w:ascii="Times-Roman" w:hAnsi="Times-Roman" w:cs="Times-Roman"/>
          <w:sz w:val="24"/>
          <w:szCs w:val="24"/>
        </w:rPr>
        <w:t>&lt;</w:t>
      </w:r>
      <w:r>
        <w:rPr>
          <w:rFonts w:ascii="Times-Roman" w:hAnsi="Times-Roman" w:cs="Times-Roman"/>
          <w:sz w:val="24"/>
          <w:szCs w:val="24"/>
        </w:rPr>
        <w:t xml:space="preserve"> </w:t>
      </w:r>
      <w:r w:rsidRPr="00960314">
        <w:rPr>
          <w:rFonts w:ascii="Times-Roman" w:hAnsi="Times-Roman" w:cs="Times-Roman"/>
          <w:sz w:val="24"/>
          <w:szCs w:val="24"/>
        </w:rPr>
        <w:t>.01</w:t>
      </w:r>
      <w:r>
        <w:rPr>
          <w:rFonts w:ascii="Times-Roman" w:hAnsi="Times-Roman" w:cs="Times-Roman"/>
          <w:sz w:val="24"/>
          <w:szCs w:val="24"/>
        </w:rPr>
        <w:t>.  This test indicated that predictors differentiated significantly among the three perfectionism groups after par</w:t>
      </w:r>
      <w:r w:rsidR="0083180A">
        <w:rPr>
          <w:rFonts w:ascii="Times-Roman" w:hAnsi="Times-Roman" w:cs="Times-Roman"/>
          <w:sz w:val="24"/>
          <w:szCs w:val="24"/>
        </w:rPr>
        <w:t>t</w:t>
      </w:r>
      <w:r>
        <w:rPr>
          <w:rFonts w:ascii="Times-Roman" w:hAnsi="Times-Roman" w:cs="Times-Roman"/>
          <w:sz w:val="24"/>
          <w:szCs w:val="24"/>
        </w:rPr>
        <w:t>ialling out the effects of the first discriminant function.  Because these tests were significant, both discriminant functions were interpreted.</w:t>
      </w:r>
    </w:p>
    <w:p w14:paraId="79F62E8A" w14:textId="1A2356E3" w:rsidR="00E440DB" w:rsidRDefault="00C175A4" w:rsidP="00E440DB">
      <w:pPr>
        <w:spacing w:after="240" w:line="480" w:lineRule="auto"/>
        <w:ind w:firstLine="720"/>
        <w:rPr>
          <w:rFonts w:ascii="Times-Roman" w:hAnsi="Times-Roman" w:cs="Times-Roman"/>
          <w:sz w:val="24"/>
          <w:szCs w:val="24"/>
        </w:rPr>
      </w:pPr>
      <w:r w:rsidRPr="00D91821">
        <w:rPr>
          <w:rFonts w:ascii="Times-Roman" w:hAnsi="Times-Roman" w:cs="Times-Roman"/>
          <w:sz w:val="24"/>
          <w:szCs w:val="24"/>
        </w:rPr>
        <w:t xml:space="preserve">Table </w:t>
      </w:r>
      <w:r w:rsidR="00E508A9" w:rsidRPr="00D91821">
        <w:rPr>
          <w:rFonts w:ascii="Times-Roman" w:hAnsi="Times-Roman" w:cs="Times-Roman"/>
          <w:sz w:val="24"/>
          <w:szCs w:val="24"/>
        </w:rPr>
        <w:t>6</w:t>
      </w:r>
      <w:r w:rsidR="00E508A9">
        <w:rPr>
          <w:rFonts w:ascii="Times-Roman" w:hAnsi="Times-Roman" w:cs="Times-Roman"/>
          <w:sz w:val="24"/>
          <w:szCs w:val="24"/>
        </w:rPr>
        <w:t xml:space="preserve"> </w:t>
      </w:r>
      <w:r>
        <w:rPr>
          <w:rFonts w:ascii="Times-Roman" w:hAnsi="Times-Roman" w:cs="Times-Roman"/>
          <w:sz w:val="24"/>
          <w:szCs w:val="24"/>
        </w:rPr>
        <w:t xml:space="preserve">displays the within-group correlations between the predictors and the discriminant functions as well as the standardized weights.  Based on these coefficients, the discrepancy scores demonstrate the strongest relationship with the first discriminant function, while high standards shows a weaker relationship.  Conversely, high standards scores show the strongest relationship with the second discriminant function, while discrepancy demonstrates a negative relationship with this function.  On the basis of the results presented in </w:t>
      </w:r>
      <w:r w:rsidR="00134461">
        <w:rPr>
          <w:rFonts w:ascii="Times-Roman" w:hAnsi="Times-Roman" w:cs="Times-Roman"/>
          <w:sz w:val="24"/>
          <w:szCs w:val="24"/>
        </w:rPr>
        <w:t>T</w:t>
      </w:r>
      <w:r>
        <w:rPr>
          <w:rFonts w:ascii="Times-Roman" w:hAnsi="Times-Roman" w:cs="Times-Roman"/>
          <w:sz w:val="24"/>
          <w:szCs w:val="24"/>
        </w:rPr>
        <w:t xml:space="preserve">able </w:t>
      </w:r>
      <w:r w:rsidR="00E508A9">
        <w:rPr>
          <w:rFonts w:ascii="Times-Roman" w:hAnsi="Times-Roman" w:cs="Times-Roman"/>
          <w:sz w:val="24"/>
          <w:szCs w:val="24"/>
        </w:rPr>
        <w:t>6</w:t>
      </w:r>
      <w:r w:rsidR="00304044">
        <w:rPr>
          <w:rFonts w:ascii="Times-Roman" w:hAnsi="Times-Roman" w:cs="Times-Roman"/>
          <w:sz w:val="24"/>
          <w:szCs w:val="24"/>
        </w:rPr>
        <w:t xml:space="preserve">, </w:t>
      </w:r>
      <w:r>
        <w:rPr>
          <w:rFonts w:ascii="Times-Roman" w:hAnsi="Times-Roman" w:cs="Times-Roman"/>
          <w:sz w:val="24"/>
          <w:szCs w:val="24"/>
        </w:rPr>
        <w:t xml:space="preserve">the first and second discriminant functions were labeled </w:t>
      </w:r>
      <w:r w:rsidR="001F1936">
        <w:rPr>
          <w:rFonts w:ascii="Times-Roman" w:hAnsi="Times-Roman" w:cs="Times-Roman"/>
          <w:sz w:val="24"/>
          <w:szCs w:val="24"/>
        </w:rPr>
        <w:t>negative striving</w:t>
      </w:r>
      <w:r w:rsidRPr="00CA0029">
        <w:rPr>
          <w:rFonts w:ascii="Times-Roman" w:hAnsi="Times-Roman" w:cs="Times-Roman"/>
          <w:sz w:val="24"/>
          <w:szCs w:val="24"/>
        </w:rPr>
        <w:t xml:space="preserve"> </w:t>
      </w:r>
      <w:r w:rsidR="001F1936">
        <w:rPr>
          <w:rFonts w:ascii="Times-Roman" w:hAnsi="Times-Roman" w:cs="Times-Roman"/>
          <w:sz w:val="24"/>
          <w:szCs w:val="24"/>
        </w:rPr>
        <w:t xml:space="preserve">standards </w:t>
      </w:r>
      <w:r w:rsidRPr="00CA0029">
        <w:rPr>
          <w:rFonts w:ascii="Times-Roman" w:hAnsi="Times-Roman" w:cs="Times-Roman"/>
          <w:sz w:val="24"/>
          <w:szCs w:val="24"/>
        </w:rPr>
        <w:t xml:space="preserve">and </w:t>
      </w:r>
      <w:r w:rsidR="001F1936">
        <w:rPr>
          <w:rFonts w:ascii="Times-Roman" w:hAnsi="Times-Roman" w:cs="Times-Roman"/>
          <w:sz w:val="24"/>
          <w:szCs w:val="24"/>
        </w:rPr>
        <w:t>positive striving</w:t>
      </w:r>
      <w:r w:rsidR="00CA0029">
        <w:rPr>
          <w:rFonts w:ascii="Times-Roman" w:hAnsi="Times-Roman" w:cs="Times-Roman"/>
          <w:sz w:val="24"/>
          <w:szCs w:val="24"/>
        </w:rPr>
        <w:t xml:space="preserve"> standards</w:t>
      </w:r>
      <w:r>
        <w:rPr>
          <w:rFonts w:ascii="Times-Roman" w:hAnsi="Times-Roman" w:cs="Times-Roman"/>
          <w:sz w:val="24"/>
          <w:szCs w:val="24"/>
        </w:rPr>
        <w:t>, respectively.</w:t>
      </w:r>
    </w:p>
    <w:p w14:paraId="629CE9F1" w14:textId="77777777" w:rsidR="00596A0A" w:rsidRPr="00134461" w:rsidRDefault="00596A0A" w:rsidP="00596A0A">
      <w:pPr>
        <w:spacing w:after="0" w:line="240" w:lineRule="auto"/>
        <w:rPr>
          <w:rFonts w:ascii="Times-Roman" w:hAnsi="Times-Roman" w:cs="Times-Roman"/>
        </w:rPr>
      </w:pPr>
      <w:r w:rsidRPr="00134461">
        <w:rPr>
          <w:rFonts w:ascii="Times-Roman" w:hAnsi="Times-Roman" w:cs="Times-Roman"/>
        </w:rPr>
        <w:t xml:space="preserve">Table </w:t>
      </w:r>
      <w:r w:rsidR="00E508A9">
        <w:rPr>
          <w:rFonts w:ascii="Times-Roman" w:hAnsi="Times-Roman" w:cs="Times-Roman"/>
        </w:rPr>
        <w:t>6</w:t>
      </w:r>
      <w:r w:rsidRPr="00134461">
        <w:rPr>
          <w:rFonts w:ascii="Times-Roman" w:hAnsi="Times-Roman" w:cs="Times-Roman"/>
        </w:rPr>
        <w:t>.</w:t>
      </w:r>
    </w:p>
    <w:p w14:paraId="38C7B08C" w14:textId="77777777" w:rsidR="00596A0A" w:rsidRDefault="00596A0A" w:rsidP="00596A0A">
      <w:pPr>
        <w:spacing w:after="0" w:line="480" w:lineRule="auto"/>
        <w:rPr>
          <w:rFonts w:ascii="Times-Roman" w:hAnsi="Times-Roman" w:cs="Times-Roman"/>
          <w:sz w:val="24"/>
          <w:szCs w:val="24"/>
        </w:rPr>
      </w:pPr>
      <w:r w:rsidRPr="00134461">
        <w:rPr>
          <w:rFonts w:ascii="Times-Roman" w:hAnsi="Times-Roman" w:cs="Times-Roman"/>
          <w:i/>
        </w:rPr>
        <w:t>Within-group correlations between the perfectionism predictors and the discriminant functions</w:t>
      </w:r>
    </w:p>
    <w:tbl>
      <w:tblPr>
        <w:tblStyle w:val="TableGrid"/>
        <w:tblW w:w="0" w:type="auto"/>
        <w:tblInd w:w="108" w:type="dxa"/>
        <w:tblLook w:val="04A0" w:firstRow="1" w:lastRow="0" w:firstColumn="1" w:lastColumn="0" w:noHBand="0" w:noVBand="1"/>
      </w:tblPr>
      <w:tblGrid>
        <w:gridCol w:w="1807"/>
        <w:gridCol w:w="1440"/>
        <w:gridCol w:w="1433"/>
        <w:gridCol w:w="1440"/>
        <w:gridCol w:w="1440"/>
      </w:tblGrid>
      <w:tr w:rsidR="00596A0A" w14:paraId="60B98699" w14:textId="77777777" w:rsidTr="00596A0A">
        <w:trPr>
          <w:trHeight w:val="576"/>
        </w:trPr>
        <w:tc>
          <w:tcPr>
            <w:tcW w:w="1807" w:type="dxa"/>
            <w:tcBorders>
              <w:left w:val="nil"/>
              <w:right w:val="nil"/>
            </w:tcBorders>
          </w:tcPr>
          <w:p w14:paraId="5FCCB736" w14:textId="77777777" w:rsidR="00596A0A" w:rsidRPr="00B267A0" w:rsidRDefault="00596A0A" w:rsidP="00DE207E">
            <w:pPr>
              <w:spacing w:line="480" w:lineRule="auto"/>
              <w:rPr>
                <w:rFonts w:ascii="Times-Roman" w:hAnsi="Times-Roman" w:cs="Times-Roman"/>
                <w:szCs w:val="24"/>
              </w:rPr>
            </w:pPr>
          </w:p>
        </w:tc>
        <w:tc>
          <w:tcPr>
            <w:tcW w:w="2873" w:type="dxa"/>
            <w:gridSpan w:val="2"/>
            <w:tcBorders>
              <w:left w:val="nil"/>
              <w:bottom w:val="single" w:sz="4" w:space="0" w:color="auto"/>
              <w:right w:val="nil"/>
            </w:tcBorders>
            <w:vAlign w:val="center"/>
          </w:tcPr>
          <w:p w14:paraId="4B9D6FFA"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Correlation coefficients with discriminant functions</w:t>
            </w:r>
          </w:p>
        </w:tc>
        <w:tc>
          <w:tcPr>
            <w:tcW w:w="2880" w:type="dxa"/>
            <w:gridSpan w:val="2"/>
            <w:tcBorders>
              <w:left w:val="nil"/>
              <w:bottom w:val="single" w:sz="4" w:space="0" w:color="auto"/>
              <w:right w:val="nil"/>
            </w:tcBorders>
            <w:vAlign w:val="center"/>
          </w:tcPr>
          <w:p w14:paraId="71DDB018"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Standardized coefficients for discriminant functions</w:t>
            </w:r>
          </w:p>
        </w:tc>
      </w:tr>
      <w:tr w:rsidR="00596A0A" w14:paraId="2849E282" w14:textId="77777777" w:rsidTr="00596A0A">
        <w:trPr>
          <w:trHeight w:val="20"/>
        </w:trPr>
        <w:tc>
          <w:tcPr>
            <w:tcW w:w="1807" w:type="dxa"/>
            <w:tcBorders>
              <w:left w:val="nil"/>
              <w:bottom w:val="single" w:sz="4" w:space="0" w:color="auto"/>
              <w:right w:val="nil"/>
            </w:tcBorders>
            <w:vAlign w:val="bottom"/>
          </w:tcPr>
          <w:p w14:paraId="486D7B6A" w14:textId="77777777" w:rsidR="00596A0A" w:rsidRPr="00B267A0" w:rsidRDefault="00596A0A" w:rsidP="00DE207E">
            <w:pPr>
              <w:rPr>
                <w:rFonts w:ascii="Times-Roman" w:hAnsi="Times-Roman" w:cs="Times-Roman"/>
                <w:i/>
                <w:szCs w:val="24"/>
              </w:rPr>
            </w:pPr>
            <w:r w:rsidRPr="00B267A0">
              <w:rPr>
                <w:rFonts w:ascii="Times-Roman" w:hAnsi="Times-Roman" w:cs="Times-Roman"/>
                <w:i/>
                <w:szCs w:val="24"/>
              </w:rPr>
              <w:t>Predictors</w:t>
            </w:r>
          </w:p>
        </w:tc>
        <w:tc>
          <w:tcPr>
            <w:tcW w:w="1440" w:type="dxa"/>
            <w:tcBorders>
              <w:left w:val="nil"/>
              <w:bottom w:val="single" w:sz="4" w:space="0" w:color="auto"/>
              <w:right w:val="nil"/>
            </w:tcBorders>
            <w:vAlign w:val="bottom"/>
          </w:tcPr>
          <w:p w14:paraId="2B247790"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Function 1</w:t>
            </w:r>
          </w:p>
        </w:tc>
        <w:tc>
          <w:tcPr>
            <w:tcW w:w="1433" w:type="dxa"/>
            <w:tcBorders>
              <w:left w:val="nil"/>
              <w:bottom w:val="single" w:sz="4" w:space="0" w:color="auto"/>
              <w:right w:val="nil"/>
            </w:tcBorders>
            <w:vAlign w:val="bottom"/>
          </w:tcPr>
          <w:p w14:paraId="310B91ED"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Function 2</w:t>
            </w:r>
          </w:p>
        </w:tc>
        <w:tc>
          <w:tcPr>
            <w:tcW w:w="1440" w:type="dxa"/>
            <w:tcBorders>
              <w:left w:val="nil"/>
              <w:bottom w:val="single" w:sz="4" w:space="0" w:color="auto"/>
              <w:right w:val="nil"/>
            </w:tcBorders>
            <w:vAlign w:val="bottom"/>
          </w:tcPr>
          <w:p w14:paraId="23E9F6EF"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Function 1</w:t>
            </w:r>
          </w:p>
        </w:tc>
        <w:tc>
          <w:tcPr>
            <w:tcW w:w="1440" w:type="dxa"/>
            <w:tcBorders>
              <w:left w:val="nil"/>
              <w:bottom w:val="single" w:sz="4" w:space="0" w:color="auto"/>
              <w:right w:val="nil"/>
            </w:tcBorders>
            <w:vAlign w:val="bottom"/>
          </w:tcPr>
          <w:p w14:paraId="61B2ED63"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Function 2</w:t>
            </w:r>
          </w:p>
        </w:tc>
      </w:tr>
      <w:tr w:rsidR="00596A0A" w14:paraId="72027957" w14:textId="77777777" w:rsidTr="00596A0A">
        <w:trPr>
          <w:trHeight w:val="20"/>
        </w:trPr>
        <w:tc>
          <w:tcPr>
            <w:tcW w:w="1807" w:type="dxa"/>
            <w:tcBorders>
              <w:left w:val="nil"/>
              <w:bottom w:val="nil"/>
              <w:right w:val="nil"/>
            </w:tcBorders>
            <w:vAlign w:val="center"/>
          </w:tcPr>
          <w:p w14:paraId="35834C26" w14:textId="77777777" w:rsidR="00596A0A" w:rsidRPr="00B267A0" w:rsidRDefault="00596A0A" w:rsidP="00DE207E">
            <w:pPr>
              <w:ind w:left="90"/>
              <w:rPr>
                <w:rFonts w:ascii="Times-Roman" w:hAnsi="Times-Roman" w:cs="Times-Roman"/>
                <w:szCs w:val="24"/>
              </w:rPr>
            </w:pPr>
            <w:r w:rsidRPr="00B267A0">
              <w:rPr>
                <w:rFonts w:ascii="Times-Roman" w:hAnsi="Times-Roman" w:cs="Times-Roman"/>
                <w:szCs w:val="24"/>
              </w:rPr>
              <w:t>High Standards</w:t>
            </w:r>
          </w:p>
        </w:tc>
        <w:tc>
          <w:tcPr>
            <w:tcW w:w="1440" w:type="dxa"/>
            <w:tcBorders>
              <w:left w:val="nil"/>
              <w:bottom w:val="nil"/>
              <w:right w:val="nil"/>
            </w:tcBorders>
            <w:vAlign w:val="center"/>
          </w:tcPr>
          <w:p w14:paraId="090D2D1E"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.32</w:t>
            </w:r>
          </w:p>
        </w:tc>
        <w:tc>
          <w:tcPr>
            <w:tcW w:w="1433" w:type="dxa"/>
            <w:tcBorders>
              <w:left w:val="nil"/>
              <w:bottom w:val="nil"/>
              <w:right w:val="nil"/>
            </w:tcBorders>
            <w:vAlign w:val="center"/>
          </w:tcPr>
          <w:p w14:paraId="59888D2C"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.95</w:t>
            </w:r>
          </w:p>
        </w:tc>
        <w:tc>
          <w:tcPr>
            <w:tcW w:w="1440" w:type="dxa"/>
            <w:tcBorders>
              <w:left w:val="nil"/>
              <w:bottom w:val="nil"/>
              <w:right w:val="nil"/>
            </w:tcBorders>
            <w:vAlign w:val="center"/>
          </w:tcPr>
          <w:p w14:paraId="669CB071"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.17</w:t>
            </w:r>
          </w:p>
        </w:tc>
        <w:tc>
          <w:tcPr>
            <w:tcW w:w="1440" w:type="dxa"/>
            <w:tcBorders>
              <w:left w:val="nil"/>
              <w:bottom w:val="nil"/>
              <w:right w:val="nil"/>
            </w:tcBorders>
            <w:vAlign w:val="center"/>
          </w:tcPr>
          <w:p w14:paraId="2429C8A0"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1.00</w:t>
            </w:r>
          </w:p>
        </w:tc>
      </w:tr>
      <w:tr w:rsidR="00596A0A" w14:paraId="1D74391D" w14:textId="77777777" w:rsidTr="00596A0A">
        <w:trPr>
          <w:trHeight w:val="20"/>
        </w:trPr>
        <w:tc>
          <w:tcPr>
            <w:tcW w:w="1807" w:type="dxa"/>
            <w:tcBorders>
              <w:top w:val="nil"/>
              <w:left w:val="nil"/>
              <w:right w:val="nil"/>
            </w:tcBorders>
            <w:vAlign w:val="center"/>
          </w:tcPr>
          <w:p w14:paraId="63F5E8ED" w14:textId="77777777" w:rsidR="00596A0A" w:rsidRPr="00B267A0" w:rsidRDefault="00596A0A" w:rsidP="00DE207E">
            <w:pPr>
              <w:ind w:left="90"/>
              <w:rPr>
                <w:rFonts w:ascii="Times-Roman" w:hAnsi="Times-Roman" w:cs="Times-Roman"/>
                <w:szCs w:val="24"/>
              </w:rPr>
            </w:pPr>
            <w:r w:rsidRPr="00B267A0">
              <w:rPr>
                <w:rFonts w:ascii="Times-Roman" w:hAnsi="Times-Roman" w:cs="Times-Roman"/>
                <w:szCs w:val="24"/>
              </w:rPr>
              <w:t>Discrepancy</w:t>
            </w:r>
          </w:p>
        </w:tc>
        <w:tc>
          <w:tcPr>
            <w:tcW w:w="1440" w:type="dxa"/>
            <w:tcBorders>
              <w:top w:val="nil"/>
              <w:left w:val="nil"/>
              <w:right w:val="nil"/>
            </w:tcBorders>
            <w:vAlign w:val="center"/>
          </w:tcPr>
          <w:p w14:paraId="6BF5C2B5"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.99</w:t>
            </w:r>
          </w:p>
        </w:tc>
        <w:tc>
          <w:tcPr>
            <w:tcW w:w="1433" w:type="dxa"/>
            <w:tcBorders>
              <w:top w:val="nil"/>
              <w:left w:val="nil"/>
              <w:right w:val="nil"/>
            </w:tcBorders>
            <w:vAlign w:val="center"/>
          </w:tcPr>
          <w:p w14:paraId="4E3B8833"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-.17</w:t>
            </w:r>
          </w:p>
        </w:tc>
        <w:tc>
          <w:tcPr>
            <w:tcW w:w="1440" w:type="dxa"/>
            <w:tcBorders>
              <w:top w:val="nil"/>
              <w:left w:val="nil"/>
              <w:right w:val="nil"/>
            </w:tcBorders>
            <w:vAlign w:val="center"/>
          </w:tcPr>
          <w:p w14:paraId="5CE4DC79"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.96</w:t>
            </w:r>
          </w:p>
        </w:tc>
        <w:tc>
          <w:tcPr>
            <w:tcW w:w="1440" w:type="dxa"/>
            <w:tcBorders>
              <w:top w:val="nil"/>
              <w:left w:val="nil"/>
              <w:right w:val="nil"/>
            </w:tcBorders>
            <w:vAlign w:val="center"/>
          </w:tcPr>
          <w:p w14:paraId="52EB06E4" w14:textId="77777777" w:rsidR="00596A0A" w:rsidRPr="00B267A0" w:rsidRDefault="00596A0A" w:rsidP="00DE207E">
            <w:pPr>
              <w:jc w:val="center"/>
              <w:rPr>
                <w:rFonts w:ascii="Times-Roman" w:hAnsi="Times-Roman" w:cs="Times-Roman"/>
                <w:szCs w:val="24"/>
              </w:rPr>
            </w:pPr>
            <w:r w:rsidRPr="00B267A0">
              <w:rPr>
                <w:rFonts w:ascii="Times-Roman" w:hAnsi="Times-Roman" w:cs="Times-Roman"/>
                <w:szCs w:val="24"/>
              </w:rPr>
              <w:t>-.32</w:t>
            </w:r>
          </w:p>
        </w:tc>
      </w:tr>
    </w:tbl>
    <w:p w14:paraId="0EBFD0AD" w14:textId="77777777" w:rsidR="007C1C23" w:rsidRDefault="007C1C23" w:rsidP="006C65D7">
      <w:pPr>
        <w:spacing w:after="0" w:line="480" w:lineRule="auto"/>
        <w:rPr>
          <w:rFonts w:ascii="Times-Roman" w:hAnsi="Times-Roman" w:cs="Times-Roman"/>
          <w:sz w:val="24"/>
          <w:szCs w:val="24"/>
        </w:rPr>
      </w:pPr>
    </w:p>
    <w:p w14:paraId="297EA113" w14:textId="77777777" w:rsidR="00E440DB" w:rsidRDefault="00E440DB" w:rsidP="00E440DB">
      <w:pPr>
        <w:spacing w:after="0" w:line="480" w:lineRule="auto"/>
        <w:ind w:firstLine="720"/>
        <w:rPr>
          <w:rFonts w:ascii="Times-Roman" w:hAnsi="Times-Roman" w:cs="Times-Roman"/>
          <w:sz w:val="24"/>
          <w:szCs w:val="24"/>
        </w:rPr>
      </w:pPr>
      <w:r>
        <w:rPr>
          <w:rFonts w:ascii="Times-Roman" w:hAnsi="Times-Roman" w:cs="Times-Roman"/>
          <w:sz w:val="24"/>
          <w:szCs w:val="24"/>
        </w:rPr>
        <w:t>The means on the discriminant functions are consistent with this interpretation. The adaptive perfectionism group (</w:t>
      </w:r>
      <w:r w:rsidRPr="00960314">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1.07) had the highest mean on the positive striving dimension, the maladaptive perfectionists (</w:t>
      </w:r>
      <w:r w:rsidRPr="00960314">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.15) had the next highest mean, and the non-perfectionists (</w:t>
      </w:r>
      <w:r w:rsidRPr="00960314">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-1.72) had the lowest mean scores.  Conversely, the maladaptive perfectionism group (</w:t>
      </w:r>
      <w:r w:rsidRPr="006E145B">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xml:space="preserve">= 1.84) had the highest mean on the negative </w:t>
      </w:r>
      <w:r>
        <w:rPr>
          <w:rFonts w:ascii="Times-Roman" w:hAnsi="Times-Roman" w:cs="Times-Roman"/>
          <w:sz w:val="24"/>
          <w:szCs w:val="24"/>
        </w:rPr>
        <w:lastRenderedPageBreak/>
        <w:t>striving dimension, while the adaptive perfectionists (</w:t>
      </w:r>
      <w:r w:rsidRPr="00960314">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-1.35) and the non-perfectionists (</w:t>
      </w:r>
      <w:r w:rsidRPr="00960314">
        <w:rPr>
          <w:rFonts w:ascii="Times-Roman" w:hAnsi="Times-Roman" w:cs="Times-Roman"/>
          <w:i/>
          <w:sz w:val="24"/>
          <w:szCs w:val="24"/>
        </w:rPr>
        <w:t>M</w:t>
      </w:r>
      <w:r>
        <w:rPr>
          <w:rFonts w:ascii="Times-Roman" w:hAnsi="Times-Roman" w:cs="Times-Roman"/>
          <w:i/>
          <w:sz w:val="24"/>
          <w:szCs w:val="24"/>
        </w:rPr>
        <w:t xml:space="preserve"> </w:t>
      </w:r>
      <w:r>
        <w:rPr>
          <w:rFonts w:ascii="Times-Roman" w:hAnsi="Times-Roman" w:cs="Times-Roman"/>
          <w:sz w:val="24"/>
          <w:szCs w:val="24"/>
        </w:rPr>
        <w:t xml:space="preserve">= -.93) had lower mean scores.  </w:t>
      </w:r>
    </w:p>
    <w:p w14:paraId="6FB526BB" w14:textId="77777777" w:rsidR="00357574" w:rsidRDefault="00C175A4" w:rsidP="00596A0A">
      <w:pPr>
        <w:spacing w:after="0" w:line="480" w:lineRule="auto"/>
        <w:ind w:firstLine="720"/>
        <w:rPr>
          <w:rFonts w:ascii="Times-Roman" w:hAnsi="Times-Roman" w:cs="Times-Roman"/>
          <w:sz w:val="24"/>
          <w:szCs w:val="24"/>
        </w:rPr>
      </w:pPr>
      <w:r>
        <w:rPr>
          <w:rFonts w:ascii="Times-Roman" w:hAnsi="Times-Roman" w:cs="Times-Roman"/>
          <w:sz w:val="24"/>
          <w:szCs w:val="24"/>
        </w:rPr>
        <w:t>The analysis process correctly classified 94% of the individuals from the sample, when trying to predict perfectionism group membership.  In order to take into account chance agreement, a kappa coefficient was computed and a value of .91 was obtained.  This indicates an almost perfect agreement (Landis &amp; Koch, 1977).  Finally, to assess how well the classification procedure would predict in a new sample, the percent of students accurately classified was estimated by using the leave-one-out technique and correctly classified 94% of the sample.</w:t>
      </w:r>
    </w:p>
    <w:p w14:paraId="139BC262" w14:textId="77777777" w:rsidR="006A64D8" w:rsidRDefault="00C175A4" w:rsidP="009726EF">
      <w:pPr>
        <w:autoSpaceDE w:val="0"/>
        <w:autoSpaceDN w:val="0"/>
        <w:adjustRightInd w:val="0"/>
        <w:spacing w:after="0" w:line="480" w:lineRule="auto"/>
        <w:ind w:firstLine="720"/>
        <w:rPr>
          <w:rFonts w:ascii="Times New Roman" w:hAnsi="Times New Roman" w:cs="Times New Roman"/>
        </w:rPr>
      </w:pPr>
      <w:r>
        <w:rPr>
          <w:rFonts w:ascii="Times-Roman" w:hAnsi="Times-Roman" w:cs="Times-Roman"/>
          <w:b/>
          <w:sz w:val="24"/>
          <w:szCs w:val="24"/>
        </w:rPr>
        <w:t>Cluster d</w:t>
      </w:r>
      <w:r w:rsidRPr="00A52289">
        <w:rPr>
          <w:rFonts w:ascii="Times-Roman" w:hAnsi="Times-Roman" w:cs="Times-Roman"/>
          <w:b/>
          <w:sz w:val="24"/>
          <w:szCs w:val="24"/>
        </w:rPr>
        <w:t>escriptions</w:t>
      </w:r>
      <w:r>
        <w:rPr>
          <w:rFonts w:ascii="Times-Roman" w:hAnsi="Times-Roman" w:cs="Times-Roman"/>
          <w:b/>
          <w:sz w:val="24"/>
          <w:szCs w:val="24"/>
        </w:rPr>
        <w:t>.</w:t>
      </w:r>
      <w:r w:rsidR="00626F6F">
        <w:rPr>
          <w:rFonts w:ascii="Times New Roman" w:hAnsi="Times New Roman" w:cs="Times New Roman"/>
          <w:sz w:val="24"/>
          <w:szCs w:val="24"/>
        </w:rPr>
        <w:t xml:space="preserve">  </w:t>
      </w:r>
      <w:r w:rsidR="002175C2">
        <w:rPr>
          <w:rFonts w:ascii="Times New Roman" w:hAnsi="Times New Roman" w:cs="Times New Roman"/>
          <w:sz w:val="24"/>
          <w:szCs w:val="24"/>
        </w:rPr>
        <w:t xml:space="preserve">Table </w:t>
      </w:r>
      <w:r w:rsidR="00E508A9">
        <w:rPr>
          <w:rFonts w:ascii="Times New Roman" w:hAnsi="Times New Roman" w:cs="Times New Roman"/>
          <w:sz w:val="24"/>
          <w:szCs w:val="24"/>
        </w:rPr>
        <w:t xml:space="preserve">7 </w:t>
      </w:r>
      <w:r w:rsidR="002175C2">
        <w:rPr>
          <w:rFonts w:ascii="Times New Roman" w:hAnsi="Times New Roman" w:cs="Times New Roman"/>
          <w:sz w:val="24"/>
          <w:szCs w:val="24"/>
        </w:rPr>
        <w:t xml:space="preserve">displays </w:t>
      </w:r>
      <w:r w:rsidR="007E25E9">
        <w:rPr>
          <w:rFonts w:ascii="Times New Roman" w:hAnsi="Times New Roman" w:cs="Times New Roman"/>
          <w:sz w:val="24"/>
          <w:szCs w:val="24"/>
        </w:rPr>
        <w:t>the descriptive statistics for the nonhierarchical cluster analysis on indices of perfectionism (SAPS). I</w:t>
      </w:r>
      <w:r w:rsidR="00B915ED" w:rsidRPr="004C4CC5">
        <w:rPr>
          <w:rFonts w:ascii="Times New Roman" w:hAnsi="Times New Roman" w:cs="Times New Roman"/>
          <w:sz w:val="24"/>
          <w:szCs w:val="24"/>
        </w:rPr>
        <w:t>n a three cluster design, researchers</w:t>
      </w:r>
      <w:r w:rsidR="00B915ED">
        <w:rPr>
          <w:rFonts w:ascii="Times New Roman" w:hAnsi="Times New Roman" w:cs="Times New Roman"/>
          <w:sz w:val="24"/>
          <w:szCs w:val="24"/>
        </w:rPr>
        <w:t xml:space="preserve"> define the perfectionism typologies</w:t>
      </w:r>
      <w:r w:rsidR="00B915ED" w:rsidRPr="004C4CC5">
        <w:rPr>
          <w:rFonts w:ascii="Times New Roman" w:hAnsi="Times New Roman" w:cs="Times New Roman"/>
          <w:sz w:val="24"/>
          <w:szCs w:val="24"/>
        </w:rPr>
        <w:t xml:space="preserve"> in the following ways: adaptive perfectionists show high scores on high standards and low scores on discrepancy (high HS/low Disc), maladaptive perfectionists show high scores on high standards and discrepancy (high HS/high Disc), and non-perfectionists show low scores on high standards and discrepancy (low HS/low Disc).  </w:t>
      </w:r>
      <w:r w:rsidR="00B915ED">
        <w:rPr>
          <w:rFonts w:ascii="Times New Roman" w:hAnsi="Times New Roman" w:cs="Times New Roman"/>
          <w:sz w:val="24"/>
          <w:szCs w:val="24"/>
        </w:rPr>
        <w:t xml:space="preserve">In this study, </w:t>
      </w:r>
      <w:r w:rsidR="00B915ED">
        <w:rPr>
          <w:rFonts w:ascii="Times" w:hAnsi="Times"/>
          <w:sz w:val="24"/>
          <w:szCs w:val="24"/>
        </w:rPr>
        <w:t>p</w:t>
      </w:r>
      <w:r>
        <w:rPr>
          <w:rFonts w:ascii="Times New Roman" w:hAnsi="Times New Roman" w:cs="Times New Roman"/>
          <w:sz w:val="24"/>
          <w:szCs w:val="24"/>
        </w:rPr>
        <w:t xml:space="preserve">articipants in </w:t>
      </w:r>
      <w:r w:rsidR="007E25E9">
        <w:rPr>
          <w:rFonts w:ascii="Times New Roman" w:hAnsi="Times New Roman" w:cs="Times New Roman"/>
          <w:sz w:val="24"/>
          <w:szCs w:val="24"/>
        </w:rPr>
        <w:t xml:space="preserve">Cluster 1 </w:t>
      </w:r>
      <w:r>
        <w:rPr>
          <w:rFonts w:ascii="Times New Roman" w:hAnsi="Times New Roman" w:cs="Times New Roman"/>
          <w:sz w:val="24"/>
          <w:szCs w:val="24"/>
        </w:rPr>
        <w:t>showed high mean scores on the high standards subscale and the lowest mean scores on the discrepancy subscale.  Conceptually this aligns with what previous perfectionism literature would define as adaptive perfectionists (</w:t>
      </w:r>
      <w:r w:rsidR="00F24FC8">
        <w:rPr>
          <w:rFonts w:ascii="Times New Roman" w:hAnsi="Times New Roman" w:cs="Times New Roman"/>
          <w:sz w:val="24"/>
          <w:szCs w:val="24"/>
        </w:rPr>
        <w:t>Parker, 1997; Rice &amp; Ashby, 2007; Slaney et al., 2002</w:t>
      </w:r>
      <w:r>
        <w:rPr>
          <w:rFonts w:ascii="Times New Roman" w:hAnsi="Times New Roman" w:cs="Times New Roman"/>
          <w:sz w:val="24"/>
          <w:szCs w:val="24"/>
        </w:rPr>
        <w:t xml:space="preserve">).  </w:t>
      </w:r>
      <w:r w:rsidR="007E25E9">
        <w:rPr>
          <w:rFonts w:ascii="Times New Roman" w:hAnsi="Times New Roman" w:cs="Times New Roman"/>
          <w:sz w:val="24"/>
          <w:szCs w:val="24"/>
        </w:rPr>
        <w:t xml:space="preserve">Cluster 2 participants </w:t>
      </w:r>
      <w:r>
        <w:rPr>
          <w:rFonts w:ascii="Times New Roman" w:hAnsi="Times New Roman" w:cs="Times New Roman"/>
          <w:sz w:val="24"/>
          <w:szCs w:val="24"/>
        </w:rPr>
        <w:t>had the highest mean scores on both the high standards and discrepancy subscales.  Theoretically, this aligns with previous perfectionism literature as the group that represents maladaptive perfectionists (</w:t>
      </w:r>
      <w:r w:rsidR="00F24FC8">
        <w:rPr>
          <w:rFonts w:ascii="Times New Roman" w:hAnsi="Times New Roman" w:cs="Times New Roman"/>
          <w:sz w:val="24"/>
          <w:szCs w:val="24"/>
        </w:rPr>
        <w:t>Parker, 1997; Rice &amp; Ashby, 2007; Slaney et al., 2002</w:t>
      </w:r>
      <w:r w:rsidR="007E25E9">
        <w:rPr>
          <w:rFonts w:ascii="Times New Roman" w:hAnsi="Times New Roman" w:cs="Times New Roman"/>
          <w:sz w:val="24"/>
          <w:szCs w:val="24"/>
        </w:rPr>
        <w:t xml:space="preserve">). Participants in Cluster 3 </w:t>
      </w:r>
      <w:r>
        <w:rPr>
          <w:rFonts w:ascii="Times New Roman" w:hAnsi="Times New Roman" w:cs="Times New Roman"/>
          <w:sz w:val="24"/>
          <w:szCs w:val="24"/>
        </w:rPr>
        <w:t xml:space="preserve">had the lowest </w:t>
      </w:r>
      <w:r>
        <w:rPr>
          <w:rFonts w:ascii="Times New Roman" w:hAnsi="Times New Roman" w:cs="Times New Roman"/>
          <w:sz w:val="24"/>
          <w:szCs w:val="24"/>
        </w:rPr>
        <w:lastRenderedPageBreak/>
        <w:t xml:space="preserve">mean scores on the high standards subscale, and were therefore identified as non-perfectionists.  Based on the cluster analysis results, this sample consisted of 127 adaptive perfectionists, 140 maladaptive perfectionists, and 92 non-perfectionists.  </w:t>
      </w:r>
    </w:p>
    <w:p w14:paraId="597CD32F" w14:textId="77777777" w:rsidR="006A64D8" w:rsidRDefault="006A64D8" w:rsidP="00C175A4">
      <w:pPr>
        <w:autoSpaceDE w:val="0"/>
        <w:autoSpaceDN w:val="0"/>
        <w:adjustRightInd w:val="0"/>
        <w:spacing w:after="0" w:line="240" w:lineRule="auto"/>
        <w:rPr>
          <w:rFonts w:ascii="Times New Roman" w:hAnsi="Times New Roman" w:cs="Times New Roman"/>
        </w:rPr>
      </w:pPr>
    </w:p>
    <w:p w14:paraId="24BEAB03" w14:textId="77777777" w:rsidR="00C175A4" w:rsidRPr="00134461" w:rsidRDefault="00C175A4" w:rsidP="00C175A4">
      <w:pPr>
        <w:autoSpaceDE w:val="0"/>
        <w:autoSpaceDN w:val="0"/>
        <w:adjustRightInd w:val="0"/>
        <w:spacing w:after="0" w:line="240" w:lineRule="auto"/>
        <w:rPr>
          <w:rFonts w:ascii="Times New Roman" w:hAnsi="Times New Roman" w:cs="Times New Roman"/>
        </w:rPr>
      </w:pPr>
      <w:r w:rsidRPr="00134461">
        <w:rPr>
          <w:rFonts w:ascii="Times New Roman" w:hAnsi="Times New Roman" w:cs="Times New Roman"/>
        </w:rPr>
        <w:t xml:space="preserve">Table </w:t>
      </w:r>
      <w:r w:rsidR="00E508A9">
        <w:rPr>
          <w:rFonts w:ascii="Times New Roman" w:hAnsi="Times New Roman" w:cs="Times New Roman"/>
        </w:rPr>
        <w:t>7</w:t>
      </w:r>
      <w:r w:rsidRPr="00134461">
        <w:rPr>
          <w:rFonts w:ascii="Times New Roman" w:hAnsi="Times New Roman" w:cs="Times New Roman"/>
        </w:rPr>
        <w:t>.</w:t>
      </w:r>
    </w:p>
    <w:p w14:paraId="41B34C02" w14:textId="77777777" w:rsidR="00C175A4" w:rsidRPr="0027583E" w:rsidRDefault="004904AD" w:rsidP="0027583E">
      <w:pPr>
        <w:autoSpaceDE w:val="0"/>
        <w:autoSpaceDN w:val="0"/>
        <w:adjustRightInd w:val="0"/>
        <w:spacing w:after="120" w:line="240" w:lineRule="auto"/>
        <w:rPr>
          <w:rFonts w:ascii="Times New Roman" w:hAnsi="Times New Roman" w:cs="Times New Roman"/>
          <w:i/>
        </w:rPr>
      </w:pPr>
      <w:r>
        <w:rPr>
          <w:rFonts w:ascii="Times New Roman" w:hAnsi="Times New Roman" w:cs="Times New Roman"/>
          <w:i/>
        </w:rPr>
        <w:t xml:space="preserve">Short Form </w:t>
      </w:r>
      <w:r w:rsidR="005A6125">
        <w:rPr>
          <w:rFonts w:ascii="Times New Roman" w:hAnsi="Times New Roman" w:cs="Times New Roman"/>
          <w:i/>
        </w:rPr>
        <w:t>of Revised Almost Perfect Scale Subscale</w:t>
      </w:r>
      <w:r>
        <w:rPr>
          <w:rFonts w:ascii="Times New Roman" w:hAnsi="Times New Roman" w:cs="Times New Roman"/>
          <w:i/>
        </w:rPr>
        <w:t xml:space="preserve"> </w:t>
      </w:r>
      <w:r w:rsidR="007E25E9">
        <w:rPr>
          <w:rFonts w:ascii="Times New Roman" w:hAnsi="Times New Roman" w:cs="Times New Roman"/>
          <w:i/>
        </w:rPr>
        <w:t>Descriptive</w:t>
      </w:r>
      <w:r>
        <w:rPr>
          <w:rFonts w:ascii="Times New Roman" w:hAnsi="Times New Roman" w:cs="Times New Roman"/>
          <w:i/>
        </w:rPr>
        <w:t xml:space="preserve"> Statistics for the Nonhierarchical Cluster Analysis Solution  </w:t>
      </w:r>
    </w:p>
    <w:tbl>
      <w:tblPr>
        <w:tblStyle w:val="TableGrid"/>
        <w:tblW w:w="8317" w:type="dxa"/>
        <w:tblInd w:w="-108" w:type="dxa"/>
        <w:tblLook w:val="04A0" w:firstRow="1" w:lastRow="0" w:firstColumn="1" w:lastColumn="0" w:noHBand="0" w:noVBand="1"/>
      </w:tblPr>
      <w:tblGrid>
        <w:gridCol w:w="1543"/>
        <w:gridCol w:w="864"/>
        <w:gridCol w:w="865"/>
        <w:gridCol w:w="864"/>
        <w:gridCol w:w="864"/>
        <w:gridCol w:w="864"/>
        <w:gridCol w:w="864"/>
        <w:gridCol w:w="1052"/>
        <w:gridCol w:w="537"/>
      </w:tblGrid>
      <w:tr w:rsidR="00B05E1E" w14:paraId="64E2E16A" w14:textId="77777777" w:rsidTr="00B868D9">
        <w:trPr>
          <w:trHeight w:val="503"/>
        </w:trPr>
        <w:tc>
          <w:tcPr>
            <w:tcW w:w="1543" w:type="dxa"/>
            <w:tcBorders>
              <w:left w:val="nil"/>
              <w:bottom w:val="nil"/>
              <w:right w:val="nil"/>
            </w:tcBorders>
          </w:tcPr>
          <w:p w14:paraId="1677D23A" w14:textId="77777777" w:rsidR="00B05E1E" w:rsidRDefault="00B05E1E" w:rsidP="00C175A4">
            <w:pPr>
              <w:autoSpaceDE w:val="0"/>
              <w:autoSpaceDN w:val="0"/>
              <w:adjustRightInd w:val="0"/>
              <w:rPr>
                <w:rFonts w:ascii="Times New Roman" w:hAnsi="Times New Roman" w:cs="Times New Roman"/>
                <w:i/>
                <w:sz w:val="24"/>
                <w:szCs w:val="20"/>
              </w:rPr>
            </w:pPr>
          </w:p>
        </w:tc>
        <w:tc>
          <w:tcPr>
            <w:tcW w:w="1729" w:type="dxa"/>
            <w:gridSpan w:val="2"/>
            <w:tcBorders>
              <w:left w:val="nil"/>
              <w:bottom w:val="single" w:sz="4" w:space="0" w:color="auto"/>
              <w:right w:val="nil"/>
            </w:tcBorders>
            <w:vAlign w:val="center"/>
          </w:tcPr>
          <w:p w14:paraId="0DC8CB52" w14:textId="77777777" w:rsidR="00B05E1E" w:rsidRPr="00B05E1E" w:rsidRDefault="00B05E1E" w:rsidP="00C175A4">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Cluster 1</w:t>
            </w:r>
          </w:p>
          <w:p w14:paraId="6B2CD0DE" w14:textId="77777777" w:rsidR="00B05E1E" w:rsidRDefault="00B05E1E" w:rsidP="00B05E1E">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 xml:space="preserve">Adaptive </w:t>
            </w:r>
          </w:p>
          <w:p w14:paraId="3155CAD0" w14:textId="77777777" w:rsidR="00B05E1E" w:rsidRPr="00B05E1E" w:rsidRDefault="00B05E1E" w:rsidP="00B05E1E">
            <w:pPr>
              <w:autoSpaceDE w:val="0"/>
              <w:autoSpaceDN w:val="0"/>
              <w:adjustRightInd w:val="0"/>
              <w:jc w:val="center"/>
              <w:rPr>
                <w:rFonts w:ascii="Times New Roman" w:hAnsi="Times New Roman" w:cs="Times New Roman"/>
                <w:i/>
                <w:sz w:val="20"/>
                <w:szCs w:val="20"/>
              </w:rPr>
            </w:pPr>
            <w:r w:rsidRPr="00B05E1E">
              <w:rPr>
                <w:rFonts w:ascii="Times New Roman" w:hAnsi="Times New Roman" w:cs="Times New Roman"/>
                <w:sz w:val="20"/>
                <w:szCs w:val="20"/>
              </w:rPr>
              <w:t>N = 127</w:t>
            </w:r>
          </w:p>
        </w:tc>
        <w:tc>
          <w:tcPr>
            <w:tcW w:w="1728" w:type="dxa"/>
            <w:gridSpan w:val="2"/>
            <w:tcBorders>
              <w:left w:val="nil"/>
              <w:bottom w:val="single" w:sz="4" w:space="0" w:color="auto"/>
              <w:right w:val="nil"/>
            </w:tcBorders>
            <w:vAlign w:val="center"/>
          </w:tcPr>
          <w:p w14:paraId="43525246" w14:textId="77777777" w:rsidR="00B05E1E" w:rsidRPr="00B05E1E" w:rsidRDefault="00B05E1E" w:rsidP="00C175A4">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Cluster 2</w:t>
            </w:r>
          </w:p>
          <w:p w14:paraId="482B108F" w14:textId="77777777" w:rsidR="00B05E1E" w:rsidRDefault="00B05E1E" w:rsidP="00B05E1E">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 xml:space="preserve">Maladaptive </w:t>
            </w:r>
          </w:p>
          <w:p w14:paraId="37272294" w14:textId="77777777" w:rsidR="00B05E1E" w:rsidRPr="00B05E1E" w:rsidRDefault="00B05E1E" w:rsidP="00B05E1E">
            <w:pPr>
              <w:autoSpaceDE w:val="0"/>
              <w:autoSpaceDN w:val="0"/>
              <w:adjustRightInd w:val="0"/>
              <w:jc w:val="center"/>
              <w:rPr>
                <w:rFonts w:ascii="Times New Roman" w:hAnsi="Times New Roman" w:cs="Times New Roman"/>
                <w:i/>
                <w:sz w:val="20"/>
                <w:szCs w:val="20"/>
              </w:rPr>
            </w:pPr>
            <w:r w:rsidRPr="00B05E1E">
              <w:rPr>
                <w:rFonts w:ascii="Times New Roman" w:hAnsi="Times New Roman" w:cs="Times New Roman"/>
                <w:sz w:val="20"/>
                <w:szCs w:val="20"/>
              </w:rPr>
              <w:t>N = 140</w:t>
            </w:r>
          </w:p>
        </w:tc>
        <w:tc>
          <w:tcPr>
            <w:tcW w:w="1728" w:type="dxa"/>
            <w:gridSpan w:val="2"/>
            <w:tcBorders>
              <w:left w:val="nil"/>
              <w:bottom w:val="single" w:sz="4" w:space="0" w:color="auto"/>
              <w:right w:val="nil"/>
            </w:tcBorders>
            <w:vAlign w:val="center"/>
          </w:tcPr>
          <w:p w14:paraId="73665F6E" w14:textId="77777777" w:rsidR="00B05E1E" w:rsidRPr="00B05E1E" w:rsidRDefault="00B05E1E" w:rsidP="00C175A4">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Cluster 3</w:t>
            </w:r>
          </w:p>
          <w:p w14:paraId="3967ECBB" w14:textId="77777777" w:rsidR="00B05E1E" w:rsidRPr="00B05E1E" w:rsidRDefault="00B05E1E" w:rsidP="00C175A4">
            <w:pPr>
              <w:autoSpaceDE w:val="0"/>
              <w:autoSpaceDN w:val="0"/>
              <w:adjustRightInd w:val="0"/>
              <w:jc w:val="center"/>
              <w:rPr>
                <w:rFonts w:ascii="Times New Roman" w:hAnsi="Times New Roman" w:cs="Times New Roman"/>
                <w:sz w:val="20"/>
                <w:szCs w:val="20"/>
              </w:rPr>
            </w:pPr>
            <w:r w:rsidRPr="00B05E1E">
              <w:rPr>
                <w:rFonts w:ascii="Times New Roman" w:hAnsi="Times New Roman" w:cs="Times New Roman"/>
                <w:sz w:val="20"/>
                <w:szCs w:val="20"/>
              </w:rPr>
              <w:t>Non-Perfectionist</w:t>
            </w:r>
          </w:p>
          <w:p w14:paraId="62F19FD1" w14:textId="77777777" w:rsidR="00B05E1E" w:rsidRPr="00B05E1E" w:rsidRDefault="00B05E1E" w:rsidP="00C175A4">
            <w:pPr>
              <w:autoSpaceDE w:val="0"/>
              <w:autoSpaceDN w:val="0"/>
              <w:adjustRightInd w:val="0"/>
              <w:jc w:val="center"/>
              <w:rPr>
                <w:rFonts w:ascii="Times New Roman" w:hAnsi="Times New Roman" w:cs="Times New Roman"/>
                <w:i/>
                <w:sz w:val="20"/>
                <w:szCs w:val="20"/>
              </w:rPr>
            </w:pPr>
            <w:r w:rsidRPr="00B05E1E">
              <w:rPr>
                <w:rFonts w:ascii="Times New Roman" w:hAnsi="Times New Roman" w:cs="Times New Roman"/>
                <w:sz w:val="20"/>
                <w:szCs w:val="20"/>
              </w:rPr>
              <w:t>N = 92</w:t>
            </w:r>
          </w:p>
        </w:tc>
        <w:tc>
          <w:tcPr>
            <w:tcW w:w="1052" w:type="dxa"/>
            <w:tcBorders>
              <w:left w:val="nil"/>
              <w:bottom w:val="single" w:sz="4" w:space="0" w:color="auto"/>
              <w:right w:val="nil"/>
            </w:tcBorders>
          </w:tcPr>
          <w:p w14:paraId="6A8D059E" w14:textId="77777777" w:rsidR="00B05E1E" w:rsidRPr="00B05E1E" w:rsidRDefault="00B05E1E" w:rsidP="00C175A4">
            <w:pPr>
              <w:autoSpaceDE w:val="0"/>
              <w:autoSpaceDN w:val="0"/>
              <w:adjustRightInd w:val="0"/>
              <w:jc w:val="center"/>
              <w:rPr>
                <w:rFonts w:ascii="Times New Roman" w:hAnsi="Times New Roman" w:cs="Times New Roman"/>
                <w:sz w:val="20"/>
                <w:szCs w:val="20"/>
              </w:rPr>
            </w:pPr>
          </w:p>
        </w:tc>
        <w:tc>
          <w:tcPr>
            <w:tcW w:w="534" w:type="dxa"/>
            <w:tcBorders>
              <w:left w:val="nil"/>
              <w:bottom w:val="single" w:sz="4" w:space="0" w:color="auto"/>
              <w:right w:val="nil"/>
            </w:tcBorders>
          </w:tcPr>
          <w:p w14:paraId="3F1D5F6E" w14:textId="77777777" w:rsidR="00B05E1E" w:rsidRPr="00B05E1E" w:rsidRDefault="00B05E1E" w:rsidP="00C175A4">
            <w:pPr>
              <w:autoSpaceDE w:val="0"/>
              <w:autoSpaceDN w:val="0"/>
              <w:adjustRightInd w:val="0"/>
              <w:jc w:val="center"/>
              <w:rPr>
                <w:rFonts w:ascii="Times New Roman" w:hAnsi="Times New Roman" w:cs="Times New Roman"/>
                <w:sz w:val="20"/>
                <w:szCs w:val="20"/>
              </w:rPr>
            </w:pPr>
          </w:p>
        </w:tc>
      </w:tr>
      <w:tr w:rsidR="00B05E1E" w:rsidRPr="00431FE6" w14:paraId="78E2A0FE" w14:textId="77777777" w:rsidTr="00B868D9">
        <w:trPr>
          <w:trHeight w:val="400"/>
        </w:trPr>
        <w:tc>
          <w:tcPr>
            <w:tcW w:w="1543" w:type="dxa"/>
            <w:tcBorders>
              <w:top w:val="nil"/>
              <w:left w:val="nil"/>
              <w:bottom w:val="single" w:sz="4" w:space="0" w:color="auto"/>
              <w:right w:val="nil"/>
            </w:tcBorders>
            <w:vAlign w:val="bottom"/>
          </w:tcPr>
          <w:p w14:paraId="6EEE9345" w14:textId="77777777" w:rsidR="00B05E1E" w:rsidRDefault="00431FE6" w:rsidP="00431FE6">
            <w:pPr>
              <w:autoSpaceDE w:val="0"/>
              <w:autoSpaceDN w:val="0"/>
              <w:adjustRightInd w:val="0"/>
              <w:rPr>
                <w:rFonts w:ascii="Times New Roman" w:hAnsi="Times New Roman" w:cs="Times New Roman"/>
                <w:i/>
                <w:sz w:val="24"/>
                <w:szCs w:val="20"/>
              </w:rPr>
            </w:pPr>
            <w:r>
              <w:rPr>
                <w:rFonts w:ascii="Times New Roman" w:hAnsi="Times New Roman" w:cs="Times New Roman"/>
                <w:i/>
                <w:sz w:val="24"/>
                <w:szCs w:val="20"/>
              </w:rPr>
              <w:t>Subscale</w:t>
            </w:r>
          </w:p>
        </w:tc>
        <w:tc>
          <w:tcPr>
            <w:tcW w:w="864" w:type="dxa"/>
            <w:tcBorders>
              <w:left w:val="nil"/>
              <w:bottom w:val="single" w:sz="4" w:space="0" w:color="auto"/>
              <w:right w:val="nil"/>
            </w:tcBorders>
            <w:vAlign w:val="bottom"/>
          </w:tcPr>
          <w:p w14:paraId="5194B042"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M</w:t>
            </w:r>
          </w:p>
        </w:tc>
        <w:tc>
          <w:tcPr>
            <w:tcW w:w="865" w:type="dxa"/>
            <w:tcBorders>
              <w:left w:val="nil"/>
              <w:bottom w:val="single" w:sz="4" w:space="0" w:color="auto"/>
              <w:right w:val="nil"/>
            </w:tcBorders>
            <w:vAlign w:val="bottom"/>
          </w:tcPr>
          <w:p w14:paraId="503AA6EC"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SD</w:t>
            </w:r>
          </w:p>
        </w:tc>
        <w:tc>
          <w:tcPr>
            <w:tcW w:w="864" w:type="dxa"/>
            <w:tcBorders>
              <w:left w:val="nil"/>
              <w:bottom w:val="single" w:sz="4" w:space="0" w:color="auto"/>
              <w:right w:val="nil"/>
            </w:tcBorders>
            <w:vAlign w:val="bottom"/>
          </w:tcPr>
          <w:p w14:paraId="7522887E"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M</w:t>
            </w:r>
          </w:p>
        </w:tc>
        <w:tc>
          <w:tcPr>
            <w:tcW w:w="864" w:type="dxa"/>
            <w:tcBorders>
              <w:left w:val="nil"/>
              <w:bottom w:val="single" w:sz="4" w:space="0" w:color="auto"/>
              <w:right w:val="nil"/>
            </w:tcBorders>
            <w:vAlign w:val="bottom"/>
          </w:tcPr>
          <w:p w14:paraId="48DB4508"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SD</w:t>
            </w:r>
          </w:p>
        </w:tc>
        <w:tc>
          <w:tcPr>
            <w:tcW w:w="864" w:type="dxa"/>
            <w:tcBorders>
              <w:left w:val="nil"/>
              <w:bottom w:val="single" w:sz="4" w:space="0" w:color="auto"/>
              <w:right w:val="nil"/>
            </w:tcBorders>
            <w:vAlign w:val="bottom"/>
          </w:tcPr>
          <w:p w14:paraId="1EF4161B"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M</w:t>
            </w:r>
          </w:p>
        </w:tc>
        <w:tc>
          <w:tcPr>
            <w:tcW w:w="864" w:type="dxa"/>
            <w:tcBorders>
              <w:left w:val="nil"/>
              <w:bottom w:val="single" w:sz="4" w:space="0" w:color="auto"/>
              <w:right w:val="nil"/>
            </w:tcBorders>
            <w:vAlign w:val="bottom"/>
          </w:tcPr>
          <w:p w14:paraId="1500C741" w14:textId="77777777" w:rsidR="00B05E1E" w:rsidRPr="00431FE6" w:rsidRDefault="00B05E1E" w:rsidP="00431FE6">
            <w:pPr>
              <w:autoSpaceDE w:val="0"/>
              <w:autoSpaceDN w:val="0"/>
              <w:adjustRightInd w:val="0"/>
              <w:jc w:val="center"/>
              <w:rPr>
                <w:rFonts w:ascii="Times New Roman" w:hAnsi="Times New Roman" w:cs="Times New Roman"/>
                <w:i/>
                <w:szCs w:val="20"/>
              </w:rPr>
            </w:pPr>
            <w:r w:rsidRPr="00431FE6">
              <w:rPr>
                <w:rFonts w:ascii="Times New Roman" w:hAnsi="Times New Roman" w:cs="Times New Roman"/>
                <w:i/>
                <w:szCs w:val="20"/>
              </w:rPr>
              <w:t>SD</w:t>
            </w:r>
          </w:p>
        </w:tc>
        <w:tc>
          <w:tcPr>
            <w:tcW w:w="1052" w:type="dxa"/>
            <w:tcBorders>
              <w:left w:val="nil"/>
              <w:bottom w:val="single" w:sz="4" w:space="0" w:color="auto"/>
              <w:right w:val="nil"/>
            </w:tcBorders>
            <w:vAlign w:val="bottom"/>
          </w:tcPr>
          <w:p w14:paraId="59E8B9FD" w14:textId="77777777" w:rsidR="00B05E1E" w:rsidRPr="00431FE6" w:rsidRDefault="00B05E1E" w:rsidP="00431FE6">
            <w:pPr>
              <w:autoSpaceDE w:val="0"/>
              <w:autoSpaceDN w:val="0"/>
              <w:adjustRightInd w:val="0"/>
              <w:jc w:val="center"/>
              <w:rPr>
                <w:rFonts w:ascii="Times New Roman" w:hAnsi="Times New Roman" w:cs="Times New Roman"/>
                <w:szCs w:val="20"/>
              </w:rPr>
            </w:pPr>
            <w:r w:rsidRPr="00431FE6">
              <w:rPr>
                <w:rFonts w:ascii="Times New Roman" w:hAnsi="Times New Roman" w:cs="Times New Roman"/>
                <w:i/>
                <w:szCs w:val="20"/>
              </w:rPr>
              <w:t>F</w:t>
            </w:r>
            <w:r w:rsidRPr="00431FE6">
              <w:rPr>
                <w:rFonts w:ascii="Times New Roman" w:hAnsi="Times New Roman" w:cs="Times New Roman"/>
                <w:szCs w:val="20"/>
              </w:rPr>
              <w:t>(2, 353)</w:t>
            </w:r>
          </w:p>
        </w:tc>
        <w:tc>
          <w:tcPr>
            <w:tcW w:w="534" w:type="dxa"/>
            <w:tcBorders>
              <w:left w:val="nil"/>
              <w:bottom w:val="single" w:sz="4" w:space="0" w:color="auto"/>
              <w:right w:val="nil"/>
            </w:tcBorders>
            <w:vAlign w:val="bottom"/>
          </w:tcPr>
          <w:p w14:paraId="503413A6" w14:textId="77777777" w:rsidR="00B05E1E" w:rsidRPr="00431FE6" w:rsidRDefault="00B05E1E" w:rsidP="006A64D8">
            <w:pPr>
              <w:autoSpaceDE w:val="0"/>
              <w:autoSpaceDN w:val="0"/>
              <w:adjustRightInd w:val="0"/>
              <w:rPr>
                <w:rFonts w:ascii="Times New Roman" w:hAnsi="Times New Roman" w:cs="Times New Roman"/>
                <w:i/>
                <w:szCs w:val="20"/>
              </w:rPr>
            </w:pPr>
            <w:r w:rsidRPr="00431FE6">
              <w:rPr>
                <w:rFonts w:ascii="Times New Roman" w:hAnsi="Times New Roman" w:cs="Times New Roman"/>
                <w:szCs w:val="24"/>
              </w:rPr>
              <w:t>η</w:t>
            </w:r>
            <w:r w:rsidRPr="00431FE6">
              <w:rPr>
                <w:rFonts w:ascii="Times New Roman" w:hAnsi="Times New Roman" w:cs="Times New Roman"/>
                <w:szCs w:val="24"/>
                <w:vertAlign w:val="superscript"/>
              </w:rPr>
              <w:t>2</w:t>
            </w:r>
          </w:p>
        </w:tc>
      </w:tr>
      <w:tr w:rsidR="00B05E1E" w14:paraId="631ED000" w14:textId="77777777" w:rsidTr="00B868D9">
        <w:trPr>
          <w:trHeight w:val="266"/>
        </w:trPr>
        <w:tc>
          <w:tcPr>
            <w:tcW w:w="1543" w:type="dxa"/>
            <w:tcBorders>
              <w:top w:val="nil"/>
              <w:left w:val="nil"/>
              <w:bottom w:val="nil"/>
              <w:right w:val="nil"/>
            </w:tcBorders>
          </w:tcPr>
          <w:p w14:paraId="29471A60" w14:textId="77777777" w:rsidR="00B05E1E" w:rsidRPr="00E46B7E" w:rsidRDefault="00B05E1E" w:rsidP="00C175A4">
            <w:pPr>
              <w:autoSpaceDE w:val="0"/>
              <w:autoSpaceDN w:val="0"/>
              <w:adjustRightInd w:val="0"/>
              <w:ind w:left="157"/>
              <w:rPr>
                <w:rFonts w:ascii="Times New Roman" w:hAnsi="Times New Roman" w:cs="Times New Roman"/>
                <w:sz w:val="20"/>
                <w:szCs w:val="20"/>
              </w:rPr>
            </w:pPr>
            <w:r w:rsidRPr="00E46B7E">
              <w:rPr>
                <w:rFonts w:ascii="Times New Roman" w:hAnsi="Times New Roman" w:cs="Times New Roman"/>
                <w:sz w:val="20"/>
                <w:szCs w:val="20"/>
              </w:rPr>
              <w:t>High Standards</w:t>
            </w:r>
          </w:p>
        </w:tc>
        <w:tc>
          <w:tcPr>
            <w:tcW w:w="864" w:type="dxa"/>
            <w:tcBorders>
              <w:top w:val="nil"/>
              <w:left w:val="nil"/>
              <w:bottom w:val="nil"/>
              <w:right w:val="nil"/>
            </w:tcBorders>
            <w:vAlign w:val="center"/>
          </w:tcPr>
          <w:p w14:paraId="27CB9025"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5.64</w:t>
            </w:r>
            <w:r w:rsidR="004904AD" w:rsidRPr="004904AD">
              <w:rPr>
                <w:rFonts w:ascii="Times New Roman" w:hAnsi="Times New Roman" w:cs="Times New Roman"/>
                <w:sz w:val="20"/>
                <w:szCs w:val="20"/>
                <w:vertAlign w:val="superscript"/>
              </w:rPr>
              <w:t>a</w:t>
            </w:r>
          </w:p>
        </w:tc>
        <w:tc>
          <w:tcPr>
            <w:tcW w:w="865" w:type="dxa"/>
            <w:tcBorders>
              <w:top w:val="nil"/>
              <w:left w:val="nil"/>
              <w:bottom w:val="nil"/>
              <w:right w:val="nil"/>
            </w:tcBorders>
            <w:vAlign w:val="center"/>
          </w:tcPr>
          <w:p w14:paraId="4765A8EB"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.40</w:t>
            </w:r>
          </w:p>
        </w:tc>
        <w:tc>
          <w:tcPr>
            <w:tcW w:w="864" w:type="dxa"/>
            <w:tcBorders>
              <w:top w:val="nil"/>
              <w:left w:val="nil"/>
              <w:bottom w:val="nil"/>
              <w:right w:val="nil"/>
            </w:tcBorders>
            <w:vAlign w:val="center"/>
          </w:tcPr>
          <w:p w14:paraId="220E122B"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5.71</w:t>
            </w:r>
            <w:r w:rsidR="004904AD" w:rsidRPr="004904AD">
              <w:rPr>
                <w:rFonts w:ascii="Times New Roman" w:hAnsi="Times New Roman" w:cs="Times New Roman"/>
                <w:sz w:val="20"/>
                <w:szCs w:val="20"/>
                <w:vertAlign w:val="superscript"/>
              </w:rPr>
              <w:t>b</w:t>
            </w:r>
          </w:p>
        </w:tc>
        <w:tc>
          <w:tcPr>
            <w:tcW w:w="864" w:type="dxa"/>
            <w:tcBorders>
              <w:top w:val="nil"/>
              <w:left w:val="nil"/>
              <w:bottom w:val="nil"/>
              <w:right w:val="nil"/>
            </w:tcBorders>
            <w:vAlign w:val="center"/>
          </w:tcPr>
          <w:p w14:paraId="10DBCA73"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.44</w:t>
            </w:r>
          </w:p>
        </w:tc>
        <w:tc>
          <w:tcPr>
            <w:tcW w:w="864" w:type="dxa"/>
            <w:tcBorders>
              <w:top w:val="nil"/>
              <w:left w:val="nil"/>
              <w:bottom w:val="nil"/>
              <w:right w:val="nil"/>
            </w:tcBorders>
            <w:vAlign w:val="center"/>
          </w:tcPr>
          <w:p w14:paraId="5AF2548C"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4.51</w:t>
            </w:r>
            <w:r w:rsidR="004904AD" w:rsidRPr="004904AD">
              <w:rPr>
                <w:rFonts w:ascii="Times New Roman" w:hAnsi="Times New Roman" w:cs="Times New Roman"/>
                <w:sz w:val="20"/>
                <w:szCs w:val="20"/>
                <w:vertAlign w:val="superscript"/>
              </w:rPr>
              <w:t>a</w:t>
            </w:r>
            <w:r w:rsidR="004904AD">
              <w:rPr>
                <w:rFonts w:ascii="Times New Roman" w:hAnsi="Times New Roman" w:cs="Times New Roman"/>
                <w:sz w:val="20"/>
                <w:szCs w:val="20"/>
                <w:vertAlign w:val="superscript"/>
              </w:rPr>
              <w:t>b</w:t>
            </w:r>
          </w:p>
        </w:tc>
        <w:tc>
          <w:tcPr>
            <w:tcW w:w="864" w:type="dxa"/>
            <w:tcBorders>
              <w:top w:val="nil"/>
              <w:left w:val="nil"/>
              <w:bottom w:val="nil"/>
              <w:right w:val="nil"/>
            </w:tcBorders>
            <w:vAlign w:val="center"/>
          </w:tcPr>
          <w:p w14:paraId="1DA27699" w14:textId="77777777" w:rsidR="00B05E1E" w:rsidRPr="00E46B7E" w:rsidRDefault="00B05E1E" w:rsidP="00C175A4">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.53</w:t>
            </w:r>
          </w:p>
        </w:tc>
        <w:tc>
          <w:tcPr>
            <w:tcW w:w="1052" w:type="dxa"/>
            <w:tcBorders>
              <w:top w:val="nil"/>
              <w:left w:val="nil"/>
              <w:bottom w:val="nil"/>
              <w:right w:val="nil"/>
            </w:tcBorders>
            <w:vAlign w:val="center"/>
          </w:tcPr>
          <w:p w14:paraId="7CAC8918" w14:textId="77777777" w:rsidR="00B05E1E" w:rsidRPr="00E46B7E" w:rsidRDefault="00431FE6" w:rsidP="00431FE6">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226.42</w:t>
            </w:r>
          </w:p>
        </w:tc>
        <w:tc>
          <w:tcPr>
            <w:tcW w:w="534" w:type="dxa"/>
            <w:tcBorders>
              <w:top w:val="nil"/>
              <w:left w:val="nil"/>
              <w:bottom w:val="nil"/>
              <w:right w:val="nil"/>
            </w:tcBorders>
            <w:vAlign w:val="center"/>
          </w:tcPr>
          <w:p w14:paraId="021462CC" w14:textId="77777777" w:rsidR="00B05E1E" w:rsidRDefault="00431FE6" w:rsidP="006A64D8">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.56</w:t>
            </w:r>
          </w:p>
        </w:tc>
      </w:tr>
      <w:tr w:rsidR="00B05E1E" w14:paraId="2B47A404" w14:textId="77777777" w:rsidTr="00B868D9">
        <w:trPr>
          <w:trHeight w:val="432"/>
        </w:trPr>
        <w:tc>
          <w:tcPr>
            <w:tcW w:w="1543" w:type="dxa"/>
            <w:tcBorders>
              <w:top w:val="nil"/>
              <w:left w:val="nil"/>
              <w:right w:val="nil"/>
            </w:tcBorders>
            <w:vAlign w:val="center"/>
          </w:tcPr>
          <w:p w14:paraId="301E6A11" w14:textId="77777777" w:rsidR="00B05E1E" w:rsidRPr="00E46B7E" w:rsidRDefault="00B05E1E" w:rsidP="004904AD">
            <w:pPr>
              <w:autoSpaceDE w:val="0"/>
              <w:autoSpaceDN w:val="0"/>
              <w:adjustRightInd w:val="0"/>
              <w:ind w:left="157"/>
              <w:rPr>
                <w:rFonts w:ascii="Times New Roman" w:hAnsi="Times New Roman" w:cs="Times New Roman"/>
                <w:sz w:val="20"/>
                <w:szCs w:val="20"/>
              </w:rPr>
            </w:pPr>
            <w:r w:rsidRPr="00E46B7E">
              <w:rPr>
                <w:rFonts w:ascii="Times New Roman" w:hAnsi="Times New Roman" w:cs="Times New Roman"/>
                <w:sz w:val="20"/>
                <w:szCs w:val="20"/>
              </w:rPr>
              <w:t>Discrepancy</w:t>
            </w:r>
          </w:p>
        </w:tc>
        <w:tc>
          <w:tcPr>
            <w:tcW w:w="864" w:type="dxa"/>
            <w:tcBorders>
              <w:top w:val="nil"/>
              <w:left w:val="nil"/>
              <w:right w:val="nil"/>
            </w:tcBorders>
            <w:vAlign w:val="center"/>
          </w:tcPr>
          <w:p w14:paraId="19D7E565"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2.61</w:t>
            </w:r>
            <w:r w:rsidR="004904AD" w:rsidRPr="004904AD">
              <w:rPr>
                <w:rFonts w:ascii="Times New Roman" w:hAnsi="Times New Roman" w:cs="Times New Roman"/>
                <w:sz w:val="20"/>
                <w:szCs w:val="20"/>
                <w:vertAlign w:val="superscript"/>
              </w:rPr>
              <w:t>a</w:t>
            </w:r>
            <w:r w:rsidR="004904AD">
              <w:rPr>
                <w:rFonts w:ascii="Times New Roman" w:hAnsi="Times New Roman" w:cs="Times New Roman"/>
                <w:sz w:val="20"/>
                <w:szCs w:val="20"/>
                <w:vertAlign w:val="superscript"/>
              </w:rPr>
              <w:t>b</w:t>
            </w:r>
          </w:p>
        </w:tc>
        <w:tc>
          <w:tcPr>
            <w:tcW w:w="865" w:type="dxa"/>
            <w:tcBorders>
              <w:top w:val="nil"/>
              <w:left w:val="nil"/>
              <w:right w:val="nil"/>
            </w:tcBorders>
            <w:vAlign w:val="center"/>
          </w:tcPr>
          <w:p w14:paraId="0A8817A8"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.55</w:t>
            </w:r>
          </w:p>
        </w:tc>
        <w:tc>
          <w:tcPr>
            <w:tcW w:w="864" w:type="dxa"/>
            <w:tcBorders>
              <w:top w:val="nil"/>
              <w:left w:val="nil"/>
              <w:right w:val="nil"/>
            </w:tcBorders>
            <w:vAlign w:val="center"/>
          </w:tcPr>
          <w:p w14:paraId="220031D8"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4.73</w:t>
            </w:r>
            <w:r w:rsidR="004904AD" w:rsidRPr="004904AD">
              <w:rPr>
                <w:rFonts w:ascii="Times New Roman" w:hAnsi="Times New Roman" w:cs="Times New Roman"/>
                <w:sz w:val="20"/>
                <w:szCs w:val="20"/>
                <w:vertAlign w:val="superscript"/>
              </w:rPr>
              <w:t xml:space="preserve"> a</w:t>
            </w:r>
            <w:r w:rsidR="004904AD">
              <w:rPr>
                <w:rFonts w:ascii="Times New Roman" w:hAnsi="Times New Roman" w:cs="Times New Roman"/>
                <w:sz w:val="20"/>
                <w:szCs w:val="20"/>
                <w:vertAlign w:val="superscript"/>
              </w:rPr>
              <w:t>c</w:t>
            </w:r>
          </w:p>
        </w:tc>
        <w:tc>
          <w:tcPr>
            <w:tcW w:w="864" w:type="dxa"/>
            <w:tcBorders>
              <w:top w:val="nil"/>
              <w:left w:val="nil"/>
              <w:right w:val="nil"/>
            </w:tcBorders>
            <w:vAlign w:val="center"/>
          </w:tcPr>
          <w:p w14:paraId="7C84EC94"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.67</w:t>
            </w:r>
          </w:p>
        </w:tc>
        <w:tc>
          <w:tcPr>
            <w:tcW w:w="864" w:type="dxa"/>
            <w:tcBorders>
              <w:top w:val="nil"/>
              <w:left w:val="nil"/>
              <w:right w:val="nil"/>
            </w:tcBorders>
            <w:vAlign w:val="center"/>
          </w:tcPr>
          <w:p w14:paraId="1274E40D"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3.19</w:t>
            </w:r>
            <w:r w:rsidR="004904AD" w:rsidRPr="004904AD">
              <w:rPr>
                <w:rFonts w:ascii="Times New Roman" w:hAnsi="Times New Roman" w:cs="Times New Roman"/>
                <w:sz w:val="20"/>
                <w:szCs w:val="20"/>
                <w:vertAlign w:val="superscript"/>
              </w:rPr>
              <w:t xml:space="preserve"> b</w:t>
            </w:r>
            <w:r w:rsidR="004904AD">
              <w:rPr>
                <w:rFonts w:ascii="Times New Roman" w:hAnsi="Times New Roman" w:cs="Times New Roman"/>
                <w:sz w:val="20"/>
                <w:szCs w:val="20"/>
                <w:vertAlign w:val="superscript"/>
              </w:rPr>
              <w:t>c</w:t>
            </w:r>
          </w:p>
        </w:tc>
        <w:tc>
          <w:tcPr>
            <w:tcW w:w="864" w:type="dxa"/>
            <w:tcBorders>
              <w:top w:val="nil"/>
              <w:left w:val="nil"/>
              <w:right w:val="nil"/>
            </w:tcBorders>
            <w:vAlign w:val="center"/>
          </w:tcPr>
          <w:p w14:paraId="295D8AFC" w14:textId="77777777" w:rsidR="00B05E1E" w:rsidRPr="00E46B7E" w:rsidRDefault="00B05E1E" w:rsidP="004904AD">
            <w:pPr>
              <w:autoSpaceDE w:val="0"/>
              <w:autoSpaceDN w:val="0"/>
              <w:adjustRightInd w:val="0"/>
              <w:jc w:val="center"/>
              <w:rPr>
                <w:rFonts w:ascii="Times New Roman" w:hAnsi="Times New Roman" w:cs="Times New Roman"/>
                <w:sz w:val="20"/>
                <w:szCs w:val="20"/>
              </w:rPr>
            </w:pPr>
            <w:r w:rsidRPr="00E46B7E">
              <w:rPr>
                <w:rFonts w:ascii="Times New Roman" w:hAnsi="Times New Roman" w:cs="Times New Roman"/>
                <w:sz w:val="20"/>
                <w:szCs w:val="20"/>
              </w:rPr>
              <w:t>.71</w:t>
            </w:r>
          </w:p>
        </w:tc>
        <w:tc>
          <w:tcPr>
            <w:tcW w:w="1052" w:type="dxa"/>
            <w:tcBorders>
              <w:top w:val="nil"/>
              <w:left w:val="nil"/>
              <w:right w:val="nil"/>
            </w:tcBorders>
            <w:vAlign w:val="center"/>
          </w:tcPr>
          <w:p w14:paraId="04A9AB3C" w14:textId="77777777" w:rsidR="00B05E1E" w:rsidRPr="00E46B7E" w:rsidRDefault="00431FE6" w:rsidP="004904AD">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386.58</w:t>
            </w:r>
          </w:p>
        </w:tc>
        <w:tc>
          <w:tcPr>
            <w:tcW w:w="537" w:type="dxa"/>
            <w:tcBorders>
              <w:top w:val="nil"/>
              <w:left w:val="nil"/>
              <w:right w:val="nil"/>
            </w:tcBorders>
            <w:vAlign w:val="center"/>
          </w:tcPr>
          <w:p w14:paraId="7C1ACD6C" w14:textId="77777777" w:rsidR="00B05E1E" w:rsidRPr="00E46B7E" w:rsidRDefault="00431FE6" w:rsidP="004904AD">
            <w:pPr>
              <w:autoSpaceDE w:val="0"/>
              <w:autoSpaceDN w:val="0"/>
              <w:adjustRightInd w:val="0"/>
              <w:jc w:val="right"/>
              <w:rPr>
                <w:rFonts w:ascii="Times New Roman" w:hAnsi="Times New Roman" w:cs="Times New Roman"/>
                <w:sz w:val="20"/>
                <w:szCs w:val="20"/>
              </w:rPr>
            </w:pPr>
            <w:r>
              <w:rPr>
                <w:rFonts w:ascii="Times New Roman" w:hAnsi="Times New Roman" w:cs="Times New Roman"/>
                <w:sz w:val="20"/>
                <w:szCs w:val="20"/>
              </w:rPr>
              <w:t>.69</w:t>
            </w:r>
          </w:p>
        </w:tc>
      </w:tr>
    </w:tbl>
    <w:p w14:paraId="766C09FD" w14:textId="77777777" w:rsidR="00B868D9" w:rsidRDefault="00B267A0" w:rsidP="006C65D7">
      <w:pPr>
        <w:tabs>
          <w:tab w:val="left" w:pos="1080"/>
        </w:tabs>
        <w:autoSpaceDE w:val="0"/>
        <w:autoSpaceDN w:val="0"/>
        <w:adjustRightInd w:val="0"/>
        <w:spacing w:after="360" w:line="240" w:lineRule="auto"/>
        <w:rPr>
          <w:rFonts w:ascii="Times New Roman" w:hAnsi="Times New Roman" w:cs="Times New Roman"/>
          <w:b/>
          <w:sz w:val="24"/>
          <w:szCs w:val="24"/>
        </w:rPr>
      </w:pPr>
      <w:r w:rsidRPr="00B267A0">
        <w:rPr>
          <w:rFonts w:ascii="Times New Roman" w:hAnsi="Times New Roman" w:cs="Times New Roman"/>
          <w:i/>
          <w:sz w:val="20"/>
          <w:szCs w:val="20"/>
        </w:rPr>
        <w:t xml:space="preserve">Note: </w:t>
      </w:r>
      <w:r>
        <w:rPr>
          <w:rFonts w:ascii="Times New Roman" w:hAnsi="Times New Roman" w:cs="Times New Roman"/>
          <w:sz w:val="20"/>
          <w:szCs w:val="20"/>
        </w:rPr>
        <w:t xml:space="preserve">All univariate F tests were significant at p &lt; .00. </w:t>
      </w:r>
    </w:p>
    <w:p w14:paraId="29C81544" w14:textId="77777777" w:rsidR="00C175A4" w:rsidRDefault="00C175A4" w:rsidP="00626F6F">
      <w:pPr>
        <w:autoSpaceDE w:val="0"/>
        <w:autoSpaceDN w:val="0"/>
        <w:adjustRightInd w:val="0"/>
        <w:spacing w:after="0" w:line="480" w:lineRule="auto"/>
        <w:ind w:firstLine="720"/>
        <w:rPr>
          <w:rFonts w:ascii="Times-Roman" w:hAnsi="Times-Roman" w:cs="Times-Roman"/>
          <w:sz w:val="24"/>
          <w:szCs w:val="24"/>
        </w:rPr>
      </w:pPr>
      <w:r>
        <w:rPr>
          <w:rFonts w:ascii="Times New Roman" w:hAnsi="Times New Roman" w:cs="Times New Roman"/>
          <w:b/>
          <w:sz w:val="24"/>
          <w:szCs w:val="24"/>
        </w:rPr>
        <w:t>Unconditional self-a</w:t>
      </w:r>
      <w:r w:rsidRPr="00A52289">
        <w:rPr>
          <w:rFonts w:ascii="Times New Roman" w:hAnsi="Times New Roman" w:cs="Times New Roman"/>
          <w:b/>
          <w:sz w:val="24"/>
          <w:szCs w:val="24"/>
        </w:rPr>
        <w:t>cceptance</w:t>
      </w:r>
      <w:r>
        <w:rPr>
          <w:rFonts w:ascii="Times New Roman" w:hAnsi="Times New Roman" w:cs="Times New Roman"/>
          <w:b/>
          <w:sz w:val="24"/>
          <w:szCs w:val="24"/>
        </w:rPr>
        <w:t>.</w:t>
      </w:r>
      <w:r w:rsidRPr="00A52289">
        <w:rPr>
          <w:rFonts w:ascii="Times New Roman" w:hAnsi="Times New Roman" w:cs="Times New Roman"/>
          <w:b/>
          <w:sz w:val="24"/>
          <w:szCs w:val="24"/>
        </w:rPr>
        <w:t xml:space="preserve"> </w:t>
      </w:r>
      <w:r w:rsidR="00626F6F">
        <w:rPr>
          <w:rFonts w:ascii="Times New Roman" w:hAnsi="Times New Roman" w:cs="Times New Roman"/>
          <w:b/>
          <w:sz w:val="24"/>
          <w:szCs w:val="24"/>
        </w:rPr>
        <w:t xml:space="preserve"> </w:t>
      </w:r>
      <w:r w:rsidRPr="00DF1839">
        <w:rPr>
          <w:rFonts w:ascii="Times New Roman" w:hAnsi="Times New Roman" w:cs="Times New Roman"/>
          <w:sz w:val="24"/>
          <w:szCs w:val="24"/>
        </w:rPr>
        <w:t xml:space="preserve">In order to determine if the clusters differed significantly on Unconditional Self-Acceptance, a one-way ANOVA was conducted.  Main effect results revealed that Unconditional Self-Acceptance differed significantly between groups, </w:t>
      </w:r>
      <w:r w:rsidRPr="00DF1839">
        <w:rPr>
          <w:rFonts w:ascii="Times New Roman" w:hAnsi="Times New Roman" w:cs="Times New Roman"/>
          <w:i/>
          <w:sz w:val="24"/>
          <w:szCs w:val="24"/>
        </w:rPr>
        <w:t>F</w:t>
      </w:r>
      <w:r w:rsidRPr="00DF1839">
        <w:rPr>
          <w:rFonts w:ascii="Times New Roman" w:hAnsi="Times New Roman" w:cs="Times New Roman"/>
          <w:sz w:val="24"/>
          <w:szCs w:val="24"/>
        </w:rPr>
        <w:t xml:space="preserve">(2, </w:t>
      </w:r>
      <w:r>
        <w:rPr>
          <w:rFonts w:ascii="Times New Roman" w:hAnsi="Times New Roman" w:cs="Times New Roman"/>
          <w:sz w:val="24"/>
          <w:szCs w:val="24"/>
        </w:rPr>
        <w:t xml:space="preserve">342) = 24.10, </w:t>
      </w:r>
      <w:r w:rsidRPr="00614646">
        <w:rPr>
          <w:rFonts w:ascii="Times New Roman" w:hAnsi="Times New Roman" w:cs="Times New Roman"/>
          <w:i/>
          <w:sz w:val="24"/>
          <w:szCs w:val="24"/>
        </w:rPr>
        <w:t>p</w:t>
      </w:r>
      <w:r>
        <w:rPr>
          <w:rFonts w:ascii="Times New Roman" w:hAnsi="Times New Roman" w:cs="Times New Roman"/>
          <w:sz w:val="24"/>
          <w:szCs w:val="24"/>
        </w:rPr>
        <w:t xml:space="preserve"> </w:t>
      </w:r>
      <w:r w:rsidR="00626F6F">
        <w:rPr>
          <w:rFonts w:ascii="Times New Roman" w:hAnsi="Times New Roman" w:cs="Times New Roman"/>
          <w:sz w:val="24"/>
          <w:szCs w:val="24"/>
        </w:rPr>
        <w:t xml:space="preserve">&lt; </w:t>
      </w:r>
      <w:r>
        <w:rPr>
          <w:rFonts w:ascii="Times New Roman" w:hAnsi="Times New Roman" w:cs="Times New Roman"/>
          <w:sz w:val="24"/>
          <w:szCs w:val="24"/>
        </w:rPr>
        <w:t xml:space="preserve">.00.  </w:t>
      </w:r>
      <w:r w:rsidRPr="00DF1839">
        <w:rPr>
          <w:rFonts w:ascii="Times New Roman" w:hAnsi="Times New Roman" w:cs="Times New Roman"/>
          <w:sz w:val="24"/>
          <w:szCs w:val="24"/>
        </w:rPr>
        <w:t>The partial η</w:t>
      </w:r>
      <w:r w:rsidRPr="00DD1622">
        <w:rPr>
          <w:rFonts w:ascii="Times New Roman" w:hAnsi="Times New Roman" w:cs="Times New Roman"/>
          <w:sz w:val="24"/>
          <w:szCs w:val="24"/>
          <w:vertAlign w:val="superscript"/>
        </w:rPr>
        <w:t>2</w:t>
      </w:r>
      <w:r w:rsidRPr="00DF1839">
        <w:rPr>
          <w:rFonts w:ascii="Times New Roman" w:hAnsi="Times New Roman" w:cs="Times New Roman"/>
          <w:sz w:val="24"/>
          <w:szCs w:val="24"/>
        </w:rPr>
        <w:t xml:space="preserve"> =</w:t>
      </w:r>
      <w:r>
        <w:rPr>
          <w:rFonts w:ascii="Times New Roman" w:hAnsi="Times New Roman" w:cs="Times New Roman"/>
          <w:sz w:val="24"/>
          <w:szCs w:val="24"/>
        </w:rPr>
        <w:t xml:space="preserve"> .12 </w:t>
      </w:r>
      <w:r w:rsidRPr="00DA0471">
        <w:rPr>
          <w:rFonts w:ascii="Times New Roman" w:hAnsi="Times New Roman" w:cs="Times New Roman"/>
          <w:sz w:val="24"/>
          <w:szCs w:val="24"/>
        </w:rPr>
        <w:t xml:space="preserve">indicates </w:t>
      </w:r>
      <w:r w:rsidR="00717B0F">
        <w:rPr>
          <w:rFonts w:ascii="Times New Roman" w:hAnsi="Times New Roman" w:cs="Times New Roman"/>
          <w:sz w:val="24"/>
          <w:szCs w:val="24"/>
        </w:rPr>
        <w:t xml:space="preserve">a large difference </w:t>
      </w:r>
      <w:r w:rsidRPr="00DA0471">
        <w:rPr>
          <w:rFonts w:ascii="Times New Roman" w:hAnsi="Times New Roman" w:cs="Times New Roman"/>
          <w:sz w:val="24"/>
          <w:szCs w:val="24"/>
        </w:rPr>
        <w:t>between perfectionism clusters and unconditional self-acceptance.</w:t>
      </w:r>
      <w:r>
        <w:rPr>
          <w:rFonts w:ascii="Times New Roman" w:hAnsi="Times New Roman" w:cs="Times New Roman"/>
          <w:sz w:val="24"/>
          <w:szCs w:val="24"/>
        </w:rPr>
        <w:t xml:space="preserve"> </w:t>
      </w:r>
      <w:r w:rsidRPr="00A247E7">
        <w:rPr>
          <w:rFonts w:ascii="Times New Roman" w:hAnsi="Times New Roman" w:cs="Times New Roman"/>
          <w:sz w:val="24"/>
          <w:szCs w:val="24"/>
        </w:rPr>
        <w:t xml:space="preserve">Since the overall F test was significant, follow-up tests were conducted to evaluate which variables were accounting for the differences among the means. </w:t>
      </w:r>
      <w:r w:rsidRPr="00A247E7">
        <w:rPr>
          <w:rFonts w:ascii="Times-Roman" w:hAnsi="Times-Roman" w:cs="Times-Roman"/>
          <w:sz w:val="24"/>
          <w:szCs w:val="24"/>
        </w:rPr>
        <w:t>The</w:t>
      </w:r>
      <w:r w:rsidRPr="007818B9">
        <w:rPr>
          <w:rFonts w:ascii="Times-Roman" w:hAnsi="Times-Roman" w:cs="Times-Roman"/>
          <w:sz w:val="24"/>
          <w:szCs w:val="24"/>
        </w:rPr>
        <w:t xml:space="preserve"> </w:t>
      </w:r>
      <w:r>
        <w:rPr>
          <w:rFonts w:ascii="Times-Roman" w:hAnsi="Times-Roman" w:cs="Times-Roman"/>
          <w:sz w:val="24"/>
          <w:szCs w:val="24"/>
        </w:rPr>
        <w:t xml:space="preserve">Tukey HSD </w:t>
      </w:r>
      <w:r w:rsidRPr="007818B9">
        <w:rPr>
          <w:rFonts w:ascii="Times-Roman" w:hAnsi="Times-Roman" w:cs="Times-Roman"/>
          <w:sz w:val="24"/>
          <w:szCs w:val="24"/>
        </w:rPr>
        <w:t>post hoc analys</w:t>
      </w:r>
      <w:r>
        <w:rPr>
          <w:rFonts w:ascii="Times-Roman" w:hAnsi="Times-Roman" w:cs="Times-Roman"/>
          <w:sz w:val="24"/>
          <w:szCs w:val="24"/>
        </w:rPr>
        <w:t>e</w:t>
      </w:r>
      <w:r w:rsidRPr="007818B9">
        <w:rPr>
          <w:rFonts w:ascii="Times-Roman" w:hAnsi="Times-Roman" w:cs="Times-Roman"/>
          <w:sz w:val="24"/>
          <w:szCs w:val="24"/>
        </w:rPr>
        <w:t xml:space="preserve">s </w:t>
      </w:r>
      <w:r>
        <w:rPr>
          <w:rFonts w:ascii="Times-Roman" w:hAnsi="Times-Roman" w:cs="Times-Roman"/>
          <w:sz w:val="24"/>
          <w:szCs w:val="24"/>
        </w:rPr>
        <w:t>indicated that there were significant cluster differences between maladaptive perfectionists and adaptive perfectionists as well as maladaptive perfectionists and non-perfectionists on unconditional self-acceptance.  There were no significant cluster differences between adaptive perfectionists (cluster 1) and non-perfectionists (cluster 3) on unconditional self-acceptance.</w:t>
      </w:r>
      <w:r w:rsidR="00841EAB">
        <w:rPr>
          <w:rFonts w:ascii="Times-Roman" w:hAnsi="Times-Roman" w:cs="Times-Roman"/>
          <w:sz w:val="24"/>
          <w:szCs w:val="24"/>
        </w:rPr>
        <w:t xml:space="preserve">  </w:t>
      </w:r>
      <w:r w:rsidR="00841EAB" w:rsidRPr="00D91821">
        <w:rPr>
          <w:rFonts w:ascii="Times-Roman" w:hAnsi="Times-Roman" w:cs="Times-Roman"/>
          <w:sz w:val="24"/>
          <w:szCs w:val="24"/>
        </w:rPr>
        <w:t xml:space="preserve">These findings indicate that maladaptive perfectionists </w:t>
      </w:r>
      <w:r w:rsidR="00164F3A" w:rsidRPr="00D91821">
        <w:rPr>
          <w:rFonts w:ascii="Times-Roman" w:hAnsi="Times-Roman" w:cs="Times-Roman"/>
          <w:sz w:val="24"/>
          <w:szCs w:val="24"/>
        </w:rPr>
        <w:t>experience the lowest amount of unconditional self-acceptance compared to both adaptive and non-perfectionists.</w:t>
      </w:r>
    </w:p>
    <w:p w14:paraId="7BE489F9" w14:textId="14D13227" w:rsidR="00C175A4" w:rsidRPr="00A07BA1" w:rsidRDefault="00C175A4" w:rsidP="00626F6F">
      <w:pPr>
        <w:autoSpaceDE w:val="0"/>
        <w:autoSpaceDN w:val="0"/>
        <w:adjustRightInd w:val="0"/>
        <w:spacing w:after="0" w:line="480" w:lineRule="auto"/>
        <w:ind w:firstLine="720"/>
        <w:rPr>
          <w:rFonts w:ascii="Times-Roman" w:hAnsi="Times-Roman" w:cs="Times-Roman"/>
          <w:sz w:val="24"/>
          <w:szCs w:val="24"/>
        </w:rPr>
      </w:pPr>
      <w:r w:rsidRPr="00E50466">
        <w:rPr>
          <w:rFonts w:ascii="Times New Roman" w:hAnsi="Times New Roman" w:cs="Times New Roman"/>
          <w:b/>
          <w:sz w:val="24"/>
          <w:szCs w:val="24"/>
        </w:rPr>
        <w:lastRenderedPageBreak/>
        <w:t xml:space="preserve">Failure </w:t>
      </w:r>
      <w:r>
        <w:rPr>
          <w:rFonts w:ascii="Times New Roman" w:hAnsi="Times New Roman" w:cs="Times New Roman"/>
          <w:b/>
          <w:sz w:val="24"/>
          <w:szCs w:val="24"/>
        </w:rPr>
        <w:t>a</w:t>
      </w:r>
      <w:r w:rsidRPr="00E50466">
        <w:rPr>
          <w:rFonts w:ascii="Times New Roman" w:hAnsi="Times New Roman" w:cs="Times New Roman"/>
          <w:b/>
          <w:sz w:val="24"/>
          <w:szCs w:val="24"/>
        </w:rPr>
        <w:t>ppraisal</w:t>
      </w:r>
      <w:r>
        <w:rPr>
          <w:rFonts w:ascii="Times New Roman" w:hAnsi="Times New Roman" w:cs="Times New Roman"/>
          <w:b/>
          <w:sz w:val="24"/>
          <w:szCs w:val="24"/>
        </w:rPr>
        <w:t>.</w:t>
      </w:r>
      <w:r w:rsidR="00626F6F">
        <w:rPr>
          <w:rFonts w:ascii="Times New Roman" w:hAnsi="Times New Roman" w:cs="Times New Roman"/>
          <w:sz w:val="24"/>
          <w:szCs w:val="24"/>
        </w:rPr>
        <w:t xml:space="preserve">  </w:t>
      </w:r>
      <w:r w:rsidRPr="00DF1839">
        <w:rPr>
          <w:rFonts w:ascii="Times New Roman" w:hAnsi="Times New Roman" w:cs="Times New Roman"/>
          <w:sz w:val="24"/>
          <w:szCs w:val="24"/>
        </w:rPr>
        <w:t xml:space="preserve">Additionally, a one-way ANOVA was conducted to determine if the clusters differed significantly on Failure Appraisal.  Main effect results revealed that Failure Appraisal differed significantly between groups, </w:t>
      </w:r>
      <w:r w:rsidRPr="00DF1839">
        <w:rPr>
          <w:rFonts w:ascii="Times New Roman" w:hAnsi="Times New Roman" w:cs="Times New Roman"/>
          <w:i/>
          <w:sz w:val="24"/>
          <w:szCs w:val="24"/>
        </w:rPr>
        <w:t>F</w:t>
      </w:r>
      <w:r w:rsidRPr="00DF1839">
        <w:rPr>
          <w:rFonts w:ascii="Times New Roman" w:hAnsi="Times New Roman" w:cs="Times New Roman"/>
          <w:sz w:val="24"/>
          <w:szCs w:val="24"/>
        </w:rPr>
        <w:t xml:space="preserve">(2, </w:t>
      </w:r>
      <w:r>
        <w:rPr>
          <w:rFonts w:ascii="Times New Roman" w:hAnsi="Times New Roman" w:cs="Times New Roman"/>
          <w:sz w:val="24"/>
          <w:szCs w:val="24"/>
        </w:rPr>
        <w:t>349</w:t>
      </w:r>
      <w:r w:rsidRPr="00DF1839">
        <w:rPr>
          <w:rFonts w:ascii="Times New Roman" w:hAnsi="Times New Roman" w:cs="Times New Roman"/>
          <w:sz w:val="24"/>
          <w:szCs w:val="24"/>
        </w:rPr>
        <w:t xml:space="preserve">) = </w:t>
      </w:r>
      <w:r>
        <w:rPr>
          <w:rFonts w:ascii="Times New Roman" w:hAnsi="Times New Roman" w:cs="Times New Roman"/>
          <w:sz w:val="24"/>
          <w:szCs w:val="24"/>
        </w:rPr>
        <w:t>25.91</w:t>
      </w:r>
      <w:r w:rsidRPr="00DF1839">
        <w:rPr>
          <w:rFonts w:ascii="Times New Roman" w:hAnsi="Times New Roman" w:cs="Times New Roman"/>
          <w:sz w:val="24"/>
          <w:szCs w:val="24"/>
        </w:rPr>
        <w:t xml:space="preserve">, </w:t>
      </w:r>
      <w:r w:rsidRPr="00DF1839">
        <w:rPr>
          <w:rFonts w:ascii="Times New Roman" w:hAnsi="Times New Roman" w:cs="Times New Roman"/>
          <w:i/>
          <w:sz w:val="24"/>
          <w:szCs w:val="24"/>
        </w:rPr>
        <w:t>p</w:t>
      </w:r>
      <w:r w:rsidRPr="00DF1839">
        <w:rPr>
          <w:rFonts w:ascii="Times New Roman" w:hAnsi="Times New Roman" w:cs="Times New Roman"/>
          <w:sz w:val="24"/>
          <w:szCs w:val="24"/>
        </w:rPr>
        <w:t xml:space="preserve"> </w:t>
      </w:r>
      <w:r w:rsidR="00626F6F">
        <w:rPr>
          <w:rFonts w:ascii="Times New Roman" w:hAnsi="Times New Roman" w:cs="Times New Roman"/>
          <w:sz w:val="24"/>
          <w:szCs w:val="24"/>
        </w:rPr>
        <w:t>&lt;</w:t>
      </w:r>
      <w:r w:rsidR="00626F6F" w:rsidRPr="00DF1839">
        <w:rPr>
          <w:rFonts w:ascii="Times New Roman" w:hAnsi="Times New Roman" w:cs="Times New Roman"/>
          <w:sz w:val="24"/>
          <w:szCs w:val="24"/>
        </w:rPr>
        <w:t xml:space="preserve"> </w:t>
      </w:r>
      <w:r w:rsidRPr="00DF1839">
        <w:rPr>
          <w:rFonts w:ascii="Times New Roman" w:hAnsi="Times New Roman" w:cs="Times New Roman"/>
          <w:sz w:val="24"/>
          <w:szCs w:val="24"/>
        </w:rPr>
        <w:t xml:space="preserve">.00.  The partial </w:t>
      </w:r>
      <w:r w:rsidRPr="00717B0F">
        <w:rPr>
          <w:rFonts w:ascii="Times New Roman" w:hAnsi="Times New Roman" w:cs="Times New Roman"/>
          <w:sz w:val="24"/>
          <w:szCs w:val="24"/>
        </w:rPr>
        <w:t>η</w:t>
      </w:r>
      <w:r w:rsidRPr="00717B0F">
        <w:rPr>
          <w:rFonts w:ascii="Times New Roman" w:hAnsi="Times New Roman" w:cs="Times New Roman"/>
          <w:sz w:val="24"/>
          <w:szCs w:val="24"/>
          <w:vertAlign w:val="superscript"/>
        </w:rPr>
        <w:t>2</w:t>
      </w:r>
      <w:r w:rsidRPr="00717B0F">
        <w:rPr>
          <w:rFonts w:ascii="Times New Roman" w:hAnsi="Times New Roman" w:cs="Times New Roman"/>
          <w:sz w:val="24"/>
          <w:szCs w:val="24"/>
        </w:rPr>
        <w:t xml:space="preserve"> = .13 indicates a </w:t>
      </w:r>
      <w:r w:rsidR="00717B0F">
        <w:rPr>
          <w:rFonts w:ascii="Times New Roman" w:hAnsi="Times New Roman" w:cs="Times New Roman"/>
          <w:sz w:val="24"/>
          <w:szCs w:val="24"/>
        </w:rPr>
        <w:t>large difference</w:t>
      </w:r>
      <w:r w:rsidRPr="008F2775">
        <w:rPr>
          <w:rFonts w:ascii="Times New Roman" w:hAnsi="Times New Roman" w:cs="Times New Roman"/>
          <w:sz w:val="24"/>
          <w:szCs w:val="24"/>
        </w:rPr>
        <w:t xml:space="preserve"> between perfectionism clusters and fear of failure</w:t>
      </w:r>
      <w:r w:rsidRPr="00DF1839">
        <w:rPr>
          <w:rFonts w:ascii="Times New Roman" w:hAnsi="Times New Roman" w:cs="Times New Roman"/>
          <w:sz w:val="24"/>
          <w:szCs w:val="24"/>
        </w:rPr>
        <w:t xml:space="preserve">.  </w:t>
      </w:r>
      <w:r>
        <w:rPr>
          <w:rFonts w:ascii="Times New Roman" w:hAnsi="Times New Roman" w:cs="Times New Roman"/>
          <w:sz w:val="24"/>
          <w:szCs w:val="24"/>
        </w:rPr>
        <w:t xml:space="preserve">Follow-up tests were conducted, since the F test was found to be significant. </w:t>
      </w:r>
      <w:r w:rsidRPr="007818B9">
        <w:rPr>
          <w:rFonts w:ascii="Times-Roman" w:hAnsi="Times-Roman" w:cs="Times-Roman"/>
          <w:sz w:val="24"/>
          <w:szCs w:val="24"/>
        </w:rPr>
        <w:t xml:space="preserve">The </w:t>
      </w:r>
      <w:r>
        <w:rPr>
          <w:rFonts w:ascii="Times-Roman" w:hAnsi="Times-Roman" w:cs="Times-Roman"/>
          <w:sz w:val="24"/>
          <w:szCs w:val="24"/>
        </w:rPr>
        <w:t>Tukey HSD</w:t>
      </w:r>
      <w:r w:rsidRPr="007818B9">
        <w:rPr>
          <w:rFonts w:ascii="Times-Roman" w:hAnsi="Times-Roman" w:cs="Times-Roman"/>
          <w:sz w:val="24"/>
          <w:szCs w:val="24"/>
        </w:rPr>
        <w:t xml:space="preserve"> post hoc analys</w:t>
      </w:r>
      <w:r>
        <w:rPr>
          <w:rFonts w:ascii="Times-Roman" w:hAnsi="Times-Roman" w:cs="Times-Roman"/>
          <w:sz w:val="24"/>
          <w:szCs w:val="24"/>
        </w:rPr>
        <w:t>e</w:t>
      </w:r>
      <w:r w:rsidRPr="007818B9">
        <w:rPr>
          <w:rFonts w:ascii="Times-Roman" w:hAnsi="Times-Roman" w:cs="Times-Roman"/>
          <w:sz w:val="24"/>
          <w:szCs w:val="24"/>
        </w:rPr>
        <w:t xml:space="preserve">s revealed that </w:t>
      </w:r>
      <w:r>
        <w:rPr>
          <w:rFonts w:ascii="Times-Roman" w:hAnsi="Times-Roman" w:cs="Times-Roman"/>
          <w:sz w:val="24"/>
          <w:szCs w:val="24"/>
        </w:rPr>
        <w:t>the maladaptive perfectionists (cluster 2) differed significantly on failure appraisal when</w:t>
      </w:r>
      <w:r w:rsidRPr="007818B9">
        <w:rPr>
          <w:rFonts w:ascii="Times-Roman" w:hAnsi="Times-Roman" w:cs="Times-Roman"/>
          <w:sz w:val="24"/>
          <w:szCs w:val="24"/>
        </w:rPr>
        <w:t xml:space="preserve"> </w:t>
      </w:r>
      <w:r>
        <w:rPr>
          <w:rFonts w:ascii="Times-Roman" w:hAnsi="Times-Roman" w:cs="Times-Roman"/>
          <w:sz w:val="24"/>
          <w:szCs w:val="24"/>
        </w:rPr>
        <w:t xml:space="preserve">compared to both the adaptive perfectionists (cluster 1) and the non-perfectionists (cluster 3).  As expected, adaptive perfectionists and non-perfectionists did indicate a significant difference between clusters on the failure appraisal measure.  </w:t>
      </w:r>
      <w:r w:rsidR="00164F3A" w:rsidRPr="00E440DB">
        <w:rPr>
          <w:rFonts w:ascii="Times-Roman" w:hAnsi="Times-Roman" w:cs="Times-Roman"/>
          <w:sz w:val="24"/>
          <w:szCs w:val="24"/>
        </w:rPr>
        <w:t xml:space="preserve">These findings indicate that maladaptive perfectionists experience </w:t>
      </w:r>
      <w:r w:rsidR="00E440DB" w:rsidRPr="00E440DB">
        <w:rPr>
          <w:rFonts w:ascii="Times-Roman" w:hAnsi="Times-Roman" w:cs="Times-Roman"/>
          <w:sz w:val="24"/>
          <w:szCs w:val="24"/>
        </w:rPr>
        <w:t>higher</w:t>
      </w:r>
      <w:r w:rsidR="00164F3A" w:rsidRPr="00E440DB">
        <w:rPr>
          <w:rFonts w:ascii="Times-Roman" w:hAnsi="Times-Roman" w:cs="Times-Roman"/>
          <w:sz w:val="24"/>
          <w:szCs w:val="24"/>
        </w:rPr>
        <w:t xml:space="preserve"> amount</w:t>
      </w:r>
      <w:r w:rsidR="00E440DB" w:rsidRPr="00E440DB">
        <w:rPr>
          <w:rFonts w:ascii="Times-Roman" w:hAnsi="Times-Roman" w:cs="Times-Roman"/>
          <w:sz w:val="24"/>
          <w:szCs w:val="24"/>
        </w:rPr>
        <w:t>s</w:t>
      </w:r>
      <w:r w:rsidR="00164F3A" w:rsidRPr="00E440DB">
        <w:rPr>
          <w:rFonts w:ascii="Times-Roman" w:hAnsi="Times-Roman" w:cs="Times-Roman"/>
          <w:sz w:val="24"/>
          <w:szCs w:val="24"/>
        </w:rPr>
        <w:t xml:space="preserve"> of failure cognitions </w:t>
      </w:r>
      <w:r w:rsidR="00E440DB" w:rsidRPr="00E440DB">
        <w:rPr>
          <w:rFonts w:ascii="Times-Roman" w:hAnsi="Times-Roman" w:cs="Times-Roman"/>
          <w:sz w:val="24"/>
          <w:szCs w:val="24"/>
        </w:rPr>
        <w:t xml:space="preserve">than adaptive perfectionists who, in turn, were higher than non-perfectionists. </w:t>
      </w:r>
      <w:r w:rsidRPr="006A64D8">
        <w:rPr>
          <w:rFonts w:ascii="Times-Roman" w:hAnsi="Times-Roman" w:cs="Times-Roman"/>
          <w:sz w:val="24"/>
          <w:szCs w:val="24"/>
        </w:rPr>
        <w:t xml:space="preserve">Table </w:t>
      </w:r>
      <w:r w:rsidR="00D91821">
        <w:rPr>
          <w:rFonts w:ascii="Times-Roman" w:hAnsi="Times-Roman" w:cs="Times-Roman"/>
          <w:sz w:val="24"/>
          <w:szCs w:val="24"/>
        </w:rPr>
        <w:t>8</w:t>
      </w:r>
      <w:r w:rsidR="00D91821" w:rsidRPr="00E9327A">
        <w:rPr>
          <w:rFonts w:ascii="Times-Roman" w:hAnsi="Times-Roman" w:cs="Times-Roman"/>
          <w:sz w:val="24"/>
          <w:szCs w:val="24"/>
        </w:rPr>
        <w:t xml:space="preserve"> </w:t>
      </w:r>
      <w:r w:rsidRPr="00E9327A">
        <w:rPr>
          <w:rFonts w:ascii="Times-Roman" w:hAnsi="Times-Roman" w:cs="Times-Roman"/>
          <w:sz w:val="24"/>
          <w:szCs w:val="24"/>
        </w:rPr>
        <w:t xml:space="preserve">displays the means and standard deviations for the </w:t>
      </w:r>
      <w:r>
        <w:rPr>
          <w:rFonts w:ascii="Times-Roman" w:hAnsi="Times-Roman" w:cs="Times-Roman"/>
          <w:sz w:val="24"/>
          <w:szCs w:val="24"/>
        </w:rPr>
        <w:t>USAQ and PFAI-S instruments by perfectionism cluster.</w:t>
      </w:r>
    </w:p>
    <w:p w14:paraId="098DFF1C" w14:textId="77777777" w:rsidR="00C175A4" w:rsidRDefault="00C175A4" w:rsidP="00E84654">
      <w:pPr>
        <w:autoSpaceDE w:val="0"/>
        <w:autoSpaceDN w:val="0"/>
        <w:adjustRightInd w:val="0"/>
        <w:spacing w:after="0" w:line="480" w:lineRule="auto"/>
        <w:ind w:firstLine="720"/>
        <w:rPr>
          <w:rFonts w:ascii="Times-Roman" w:hAnsi="Times-Roman" w:cs="Times-Roman"/>
          <w:sz w:val="24"/>
          <w:szCs w:val="24"/>
        </w:rPr>
      </w:pPr>
      <w:r w:rsidRPr="00273EB2">
        <w:rPr>
          <w:rFonts w:ascii="Times-Roman" w:hAnsi="Times-Roman" w:cs="Times-Roman"/>
          <w:b/>
          <w:sz w:val="24"/>
          <w:szCs w:val="24"/>
        </w:rPr>
        <w:t>A</w:t>
      </w:r>
      <w:r>
        <w:rPr>
          <w:rFonts w:ascii="Times-Roman" w:hAnsi="Times-Roman" w:cs="Times-Roman"/>
          <w:b/>
          <w:sz w:val="24"/>
          <w:szCs w:val="24"/>
        </w:rPr>
        <w:t xml:space="preserve">chievement goals. </w:t>
      </w:r>
      <w:r>
        <w:rPr>
          <w:rFonts w:ascii="Times-Roman" w:hAnsi="Times-Roman" w:cs="Times-Roman"/>
          <w:sz w:val="24"/>
          <w:szCs w:val="24"/>
        </w:rPr>
        <w:t>MANOVA was conducted to determine differences among the three clusters on the Achievement Goal Questionnaire – Revised. Significance was assessed at the .05 level for omnibus MANOVA and the univariate follow-ups. Significance was assessed at the .025 level for pair-wise comparisons following significant ANOVAS to control for Type I error.</w:t>
      </w:r>
    </w:p>
    <w:p w14:paraId="27808D25" w14:textId="77777777" w:rsidR="00C175A4" w:rsidRDefault="00C175A4" w:rsidP="00C175A4">
      <w:pPr>
        <w:autoSpaceDE w:val="0"/>
        <w:autoSpaceDN w:val="0"/>
        <w:adjustRightInd w:val="0"/>
        <w:spacing w:after="0" w:line="480" w:lineRule="auto"/>
        <w:ind w:firstLine="720"/>
        <w:rPr>
          <w:rFonts w:ascii="Times-Roman" w:hAnsi="Times-Roman" w:cs="Times-Roman"/>
          <w:sz w:val="24"/>
          <w:szCs w:val="24"/>
        </w:rPr>
      </w:pPr>
      <w:r>
        <w:rPr>
          <w:rFonts w:ascii="Times-Roman" w:hAnsi="Times-Roman" w:cs="Times-Roman"/>
          <w:sz w:val="24"/>
          <w:szCs w:val="24"/>
        </w:rPr>
        <w:t xml:space="preserve">MANOVA results revealed significant differences among the three clusters on the group of four subscales of the AGQ-R (mastery-approach, mastery avoidance, performance approach, performance avoidance), Wilks’ </w:t>
      </w:r>
      <w:r>
        <w:rPr>
          <w:rFonts w:ascii="TimesNewRoman" w:hAnsi="TimesNewRoman" w:cs="TimesNewRoman"/>
          <w:sz w:val="24"/>
          <w:szCs w:val="24"/>
        </w:rPr>
        <w:t xml:space="preserve">Λ </w:t>
      </w:r>
      <w:r>
        <w:rPr>
          <w:rFonts w:ascii="Times-Roman" w:hAnsi="Times-Roman" w:cs="Times-Roman"/>
          <w:sz w:val="24"/>
          <w:szCs w:val="24"/>
        </w:rPr>
        <w:t xml:space="preserve">= .82, </w:t>
      </w:r>
      <w:r w:rsidRPr="006D4F4C">
        <w:rPr>
          <w:rFonts w:ascii="Times New Roman" w:hAnsi="Times New Roman" w:cs="Times New Roman"/>
          <w:i/>
          <w:iCs/>
          <w:sz w:val="24"/>
          <w:szCs w:val="24"/>
        </w:rPr>
        <w:t>F</w:t>
      </w:r>
      <w:r>
        <w:rPr>
          <w:rFonts w:ascii="Times-Roman" w:hAnsi="Times-Roman" w:cs="Times-Roman"/>
          <w:sz w:val="24"/>
          <w:szCs w:val="24"/>
        </w:rPr>
        <w:t xml:space="preserve">(8, 688) = 8.73, </w:t>
      </w:r>
      <w:r w:rsidRPr="006D4F4C">
        <w:rPr>
          <w:rFonts w:ascii="Times New Roman" w:hAnsi="Times New Roman" w:cs="Times New Roman"/>
          <w:i/>
          <w:iCs/>
          <w:sz w:val="24"/>
          <w:szCs w:val="24"/>
        </w:rPr>
        <w:t>p</w:t>
      </w:r>
      <w:r>
        <w:rPr>
          <w:rFonts w:ascii="Times-Italic" w:hAnsi="Times-Italic" w:cs="Times-Italic"/>
          <w:i/>
          <w:iCs/>
          <w:sz w:val="24"/>
          <w:szCs w:val="24"/>
        </w:rPr>
        <w:t xml:space="preserve"> </w:t>
      </w:r>
      <w:r w:rsidR="00626F6F">
        <w:rPr>
          <w:rFonts w:ascii="Times-Roman" w:hAnsi="Times-Roman" w:cs="Times-Roman"/>
          <w:sz w:val="24"/>
          <w:szCs w:val="24"/>
        </w:rPr>
        <w:t xml:space="preserve">&lt; </w:t>
      </w:r>
      <w:r>
        <w:rPr>
          <w:rFonts w:ascii="Times-Roman" w:hAnsi="Times-Roman" w:cs="Times-Roman"/>
          <w:sz w:val="24"/>
          <w:szCs w:val="24"/>
        </w:rPr>
        <w:lastRenderedPageBreak/>
        <w:t xml:space="preserve">.00.  </w:t>
      </w:r>
      <w:r w:rsidRPr="00DF1839">
        <w:rPr>
          <w:rFonts w:ascii="Times New Roman" w:hAnsi="Times New Roman" w:cs="Times New Roman"/>
          <w:sz w:val="24"/>
          <w:szCs w:val="24"/>
        </w:rPr>
        <w:t xml:space="preserve">The partial </w:t>
      </w:r>
      <w:r>
        <w:rPr>
          <w:rFonts w:ascii="Times New Roman" w:hAnsi="Times New Roman" w:cs="Times New Roman"/>
          <w:sz w:val="24"/>
          <w:szCs w:val="24"/>
        </w:rPr>
        <w:t>eta-squared (</w:t>
      </w:r>
      <w:r w:rsidRPr="00DF1839">
        <w:rPr>
          <w:rFonts w:ascii="Times New Roman" w:hAnsi="Times New Roman" w:cs="Times New Roman"/>
          <w:sz w:val="24"/>
          <w:szCs w:val="24"/>
        </w:rPr>
        <w:t>η</w:t>
      </w:r>
      <w:r w:rsidRPr="00156156">
        <w:rPr>
          <w:rFonts w:ascii="Times New Roman" w:hAnsi="Times New Roman" w:cs="Times New Roman"/>
          <w:sz w:val="24"/>
          <w:szCs w:val="24"/>
          <w:vertAlign w:val="superscript"/>
        </w:rPr>
        <w:t xml:space="preserve">2 </w:t>
      </w:r>
      <w:r w:rsidRPr="00DF1839">
        <w:rPr>
          <w:rFonts w:ascii="Times New Roman" w:hAnsi="Times New Roman" w:cs="Times New Roman"/>
          <w:sz w:val="24"/>
          <w:szCs w:val="24"/>
        </w:rPr>
        <w:t xml:space="preserve">= </w:t>
      </w:r>
      <w:r w:rsidRPr="00DA0471">
        <w:rPr>
          <w:rFonts w:ascii="Times New Roman" w:hAnsi="Times New Roman" w:cs="Times New Roman"/>
          <w:sz w:val="24"/>
          <w:szCs w:val="24"/>
        </w:rPr>
        <w:t>.</w:t>
      </w:r>
      <w:r>
        <w:rPr>
          <w:rFonts w:ascii="Times New Roman" w:hAnsi="Times New Roman" w:cs="Times New Roman"/>
          <w:sz w:val="24"/>
          <w:szCs w:val="24"/>
        </w:rPr>
        <w:t xml:space="preserve">09) indicates a </w:t>
      </w:r>
      <w:r w:rsidR="00717B0F">
        <w:rPr>
          <w:rFonts w:ascii="Times New Roman" w:hAnsi="Times New Roman" w:cs="Times New Roman"/>
          <w:sz w:val="24"/>
          <w:szCs w:val="24"/>
        </w:rPr>
        <w:t>moderate difference</w:t>
      </w:r>
      <w:r w:rsidR="00717B0F" w:rsidRPr="00717B0F">
        <w:rPr>
          <w:rFonts w:ascii="Times New Roman" w:hAnsi="Times New Roman" w:cs="Times New Roman"/>
          <w:sz w:val="24"/>
          <w:szCs w:val="24"/>
        </w:rPr>
        <w:t xml:space="preserve"> </w:t>
      </w:r>
      <w:r>
        <w:rPr>
          <w:rFonts w:ascii="Times New Roman" w:hAnsi="Times New Roman" w:cs="Times New Roman"/>
          <w:sz w:val="24"/>
          <w:szCs w:val="24"/>
        </w:rPr>
        <w:t>between the cluster</w:t>
      </w:r>
      <w:r w:rsidR="00D9688F">
        <w:rPr>
          <w:rFonts w:ascii="Times New Roman" w:hAnsi="Times New Roman" w:cs="Times New Roman"/>
          <w:sz w:val="24"/>
          <w:szCs w:val="24"/>
        </w:rPr>
        <w:t>s</w:t>
      </w:r>
      <w:r>
        <w:rPr>
          <w:rFonts w:ascii="Times New Roman" w:hAnsi="Times New Roman" w:cs="Times New Roman"/>
          <w:sz w:val="24"/>
          <w:szCs w:val="24"/>
        </w:rPr>
        <w:t xml:space="preserve"> of perfectionism and achievement goal motivation.</w:t>
      </w:r>
    </w:p>
    <w:p w14:paraId="09B39238" w14:textId="77777777" w:rsidR="00C175A4" w:rsidRPr="00C85491" w:rsidRDefault="00C175A4" w:rsidP="00C175A4">
      <w:pPr>
        <w:autoSpaceDE w:val="0"/>
        <w:autoSpaceDN w:val="0"/>
        <w:adjustRightInd w:val="0"/>
        <w:spacing w:after="0" w:line="480" w:lineRule="auto"/>
        <w:ind w:firstLine="720"/>
        <w:rPr>
          <w:rFonts w:ascii="Times-Roman" w:hAnsi="Times-Roman" w:cs="Times-Roman"/>
          <w:sz w:val="24"/>
          <w:szCs w:val="24"/>
        </w:rPr>
      </w:pPr>
      <w:r>
        <w:rPr>
          <w:rFonts w:ascii="Times-Roman" w:hAnsi="Times-Roman" w:cs="Times-Roman"/>
          <w:sz w:val="24"/>
          <w:szCs w:val="24"/>
        </w:rPr>
        <w:t xml:space="preserve">Univariate follow-up tests were </w:t>
      </w:r>
      <w:r w:rsidRPr="00C85491">
        <w:rPr>
          <w:rFonts w:ascii="Times-Roman" w:hAnsi="Times-Roman" w:cs="Times-Roman"/>
          <w:sz w:val="24"/>
          <w:szCs w:val="24"/>
        </w:rPr>
        <w:t xml:space="preserve">conducted on each dependent variable </w:t>
      </w:r>
      <w:r>
        <w:rPr>
          <w:rFonts w:ascii="Times-Roman" w:hAnsi="Times-Roman" w:cs="Times-Roman"/>
          <w:sz w:val="24"/>
          <w:szCs w:val="24"/>
        </w:rPr>
        <w:t>from the Achievement Goal Questionnaire</w:t>
      </w:r>
      <w:r w:rsidRPr="00C85491">
        <w:rPr>
          <w:rFonts w:ascii="Times-Roman" w:hAnsi="Times-Roman" w:cs="Times-Roman"/>
          <w:sz w:val="24"/>
          <w:szCs w:val="24"/>
        </w:rPr>
        <w:t xml:space="preserve">. The </w:t>
      </w:r>
      <w:r>
        <w:rPr>
          <w:rFonts w:ascii="Times-Roman" w:hAnsi="Times-Roman" w:cs="Times-Roman"/>
          <w:sz w:val="24"/>
          <w:szCs w:val="24"/>
        </w:rPr>
        <w:t xml:space="preserve">adaptive, maladaptive, and non-perfectionist clusters showed significant differences on each subscale: mastery-approach, </w:t>
      </w:r>
      <w:r w:rsidRPr="00C85491">
        <w:rPr>
          <w:rFonts w:ascii="Times New Roman" w:hAnsi="Times New Roman" w:cs="Times New Roman"/>
          <w:i/>
          <w:iCs/>
          <w:sz w:val="24"/>
          <w:szCs w:val="24"/>
        </w:rPr>
        <w:t>F</w:t>
      </w:r>
      <w:r w:rsidRPr="00C85491">
        <w:rPr>
          <w:rFonts w:ascii="Times-Roman" w:hAnsi="Times-Roman" w:cs="Times-Roman"/>
          <w:sz w:val="24"/>
          <w:szCs w:val="24"/>
        </w:rPr>
        <w:t>(2, 3</w:t>
      </w:r>
      <w:r>
        <w:rPr>
          <w:rFonts w:ascii="Times-Roman" w:hAnsi="Times-Roman" w:cs="Times-Roman"/>
          <w:sz w:val="24"/>
          <w:szCs w:val="24"/>
        </w:rPr>
        <w:t>47</w:t>
      </w:r>
      <w:r w:rsidRPr="00C85491">
        <w:rPr>
          <w:rFonts w:ascii="Times-Roman" w:hAnsi="Times-Roman" w:cs="Times-Roman"/>
          <w:sz w:val="24"/>
          <w:szCs w:val="24"/>
        </w:rPr>
        <w:t xml:space="preserve">) = </w:t>
      </w:r>
      <w:r>
        <w:rPr>
          <w:rFonts w:ascii="Times-Roman" w:hAnsi="Times-Roman" w:cs="Times-Roman"/>
          <w:sz w:val="24"/>
          <w:szCs w:val="24"/>
        </w:rPr>
        <w:t>21.46</w:t>
      </w:r>
      <w:r w:rsidRPr="00C85491">
        <w:rPr>
          <w:rFonts w:ascii="Times-Roman" w:hAnsi="Times-Roman" w:cs="Times-Roman"/>
          <w:sz w:val="24"/>
          <w:szCs w:val="24"/>
        </w:rPr>
        <w:t xml:space="preserve">, </w:t>
      </w:r>
      <w:r w:rsidRPr="00C85491">
        <w:rPr>
          <w:rFonts w:ascii="Times New Roman" w:hAnsi="Times New Roman" w:cs="Times New Roman"/>
          <w:i/>
          <w:iCs/>
          <w:sz w:val="24"/>
          <w:szCs w:val="24"/>
        </w:rPr>
        <w:t>p</w:t>
      </w:r>
      <w:r>
        <w:rPr>
          <w:rFonts w:ascii="Times-Roman" w:hAnsi="Times-Roman" w:cs="Times-Roman"/>
          <w:sz w:val="24"/>
          <w:szCs w:val="24"/>
        </w:rPr>
        <w:t xml:space="preserve"> </w:t>
      </w:r>
      <w:r w:rsidR="00626F6F">
        <w:rPr>
          <w:rFonts w:ascii="Times-Roman" w:hAnsi="Times-Roman" w:cs="Times-Roman"/>
          <w:sz w:val="24"/>
          <w:szCs w:val="24"/>
        </w:rPr>
        <w:t xml:space="preserve">&lt; </w:t>
      </w:r>
      <w:r>
        <w:rPr>
          <w:rFonts w:ascii="Times-Roman" w:hAnsi="Times-Roman" w:cs="Times-Roman"/>
          <w:sz w:val="24"/>
          <w:szCs w:val="24"/>
        </w:rPr>
        <w:t>.00</w:t>
      </w:r>
      <w:r w:rsidRPr="00C85491">
        <w:rPr>
          <w:rFonts w:ascii="Times-Roman" w:hAnsi="Times-Roman" w:cs="Times-Roman"/>
          <w:sz w:val="24"/>
          <w:szCs w:val="24"/>
        </w:rPr>
        <w:t xml:space="preserve">, partial </w:t>
      </w:r>
      <w:r w:rsidRPr="00C85491">
        <w:rPr>
          <w:rFonts w:ascii="TimesNewRoman" w:hAnsi="TimesNewRoman" w:cs="TimesNewRoman"/>
          <w:sz w:val="24"/>
          <w:szCs w:val="24"/>
        </w:rPr>
        <w:t>η</w:t>
      </w:r>
      <w:r w:rsidRPr="00156156">
        <w:rPr>
          <w:rFonts w:ascii="Times-Roman" w:hAnsi="Times-Roman" w:cs="Times-Roman"/>
          <w:sz w:val="24"/>
          <w:szCs w:val="16"/>
          <w:vertAlign w:val="superscript"/>
        </w:rPr>
        <w:t>2</w:t>
      </w:r>
      <w:r w:rsidRPr="00C85491">
        <w:rPr>
          <w:rFonts w:ascii="Times-Roman" w:hAnsi="Times-Roman" w:cs="Times-Roman"/>
          <w:sz w:val="16"/>
          <w:szCs w:val="16"/>
        </w:rPr>
        <w:t xml:space="preserve"> </w:t>
      </w:r>
      <w:r w:rsidRPr="00C85491">
        <w:rPr>
          <w:rFonts w:ascii="Times-Roman" w:hAnsi="Times-Roman" w:cs="Times-Roman"/>
          <w:sz w:val="24"/>
          <w:szCs w:val="24"/>
        </w:rPr>
        <w:t>= .</w:t>
      </w:r>
      <w:r>
        <w:rPr>
          <w:rFonts w:ascii="Times-Roman" w:hAnsi="Times-Roman" w:cs="Times-Roman"/>
          <w:sz w:val="24"/>
          <w:szCs w:val="24"/>
        </w:rPr>
        <w:t>11; mastery-avoidance</w:t>
      </w:r>
      <w:r w:rsidRPr="00C85491">
        <w:rPr>
          <w:rFonts w:ascii="Times-Roman" w:hAnsi="Times-Roman" w:cs="Times-Roman"/>
          <w:sz w:val="24"/>
          <w:szCs w:val="24"/>
        </w:rPr>
        <w:t xml:space="preserve">, </w:t>
      </w:r>
      <w:r w:rsidRPr="00C85491">
        <w:rPr>
          <w:rFonts w:ascii="Times New Roman" w:hAnsi="Times New Roman" w:cs="Times New Roman"/>
          <w:i/>
          <w:iCs/>
          <w:sz w:val="24"/>
          <w:szCs w:val="24"/>
        </w:rPr>
        <w:t>F</w:t>
      </w:r>
      <w:r w:rsidRPr="00C85491">
        <w:rPr>
          <w:rFonts w:ascii="Times New Roman" w:hAnsi="Times New Roman" w:cs="Times New Roman"/>
          <w:sz w:val="24"/>
          <w:szCs w:val="24"/>
        </w:rPr>
        <w:t>(</w:t>
      </w:r>
      <w:r>
        <w:rPr>
          <w:rFonts w:ascii="Times New Roman" w:hAnsi="Times New Roman" w:cs="Times New Roman"/>
          <w:sz w:val="24"/>
          <w:szCs w:val="24"/>
        </w:rPr>
        <w:t>2, 347</w:t>
      </w:r>
      <w:r w:rsidRPr="00C85491">
        <w:rPr>
          <w:rFonts w:ascii="Times New Roman" w:hAnsi="Times New Roman" w:cs="Times New Roman"/>
          <w:sz w:val="24"/>
          <w:szCs w:val="24"/>
        </w:rPr>
        <w:t xml:space="preserve">) = </w:t>
      </w:r>
      <w:r>
        <w:rPr>
          <w:rFonts w:ascii="Times New Roman" w:hAnsi="Times New Roman" w:cs="Times New Roman"/>
          <w:sz w:val="24"/>
          <w:szCs w:val="24"/>
        </w:rPr>
        <w:t>8.12</w:t>
      </w:r>
      <w:r w:rsidRPr="00C85491">
        <w:rPr>
          <w:rFonts w:ascii="Times New Roman" w:hAnsi="Times New Roman" w:cs="Times New Roman"/>
          <w:sz w:val="24"/>
          <w:szCs w:val="24"/>
        </w:rPr>
        <w:t xml:space="preserve">, </w:t>
      </w:r>
      <w:r w:rsidRPr="00C85491">
        <w:rPr>
          <w:rFonts w:ascii="Times New Roman" w:hAnsi="Times New Roman" w:cs="Times New Roman"/>
          <w:i/>
          <w:iCs/>
          <w:sz w:val="24"/>
          <w:szCs w:val="24"/>
        </w:rPr>
        <w:t xml:space="preserve">p </w:t>
      </w:r>
      <w:r w:rsidR="00626F6F">
        <w:rPr>
          <w:rFonts w:ascii="Times New Roman" w:hAnsi="Times New Roman" w:cs="Times New Roman"/>
          <w:sz w:val="24"/>
          <w:szCs w:val="24"/>
        </w:rPr>
        <w:t xml:space="preserve">&lt; </w:t>
      </w:r>
      <w:r>
        <w:rPr>
          <w:rFonts w:ascii="Times New Roman" w:hAnsi="Times New Roman" w:cs="Times New Roman"/>
          <w:sz w:val="24"/>
          <w:szCs w:val="24"/>
        </w:rPr>
        <w:t>.00</w:t>
      </w:r>
      <w:r w:rsidRPr="00C85491">
        <w:rPr>
          <w:rFonts w:ascii="Times New Roman" w:hAnsi="Times New Roman" w:cs="Times New Roman"/>
          <w:sz w:val="24"/>
          <w:szCs w:val="24"/>
        </w:rPr>
        <w:t>, partial η</w:t>
      </w:r>
      <w:r w:rsidRPr="00156156">
        <w:rPr>
          <w:rFonts w:ascii="Times New Roman" w:hAnsi="Times New Roman" w:cs="Times New Roman"/>
          <w:sz w:val="24"/>
          <w:szCs w:val="16"/>
          <w:vertAlign w:val="superscript"/>
        </w:rPr>
        <w:t>2</w:t>
      </w:r>
      <w:r w:rsidRPr="00C85491">
        <w:rPr>
          <w:rFonts w:ascii="Times New Roman" w:hAnsi="Times New Roman" w:cs="Times New Roman"/>
          <w:sz w:val="16"/>
          <w:szCs w:val="16"/>
        </w:rPr>
        <w:t xml:space="preserve"> </w:t>
      </w:r>
      <w:r w:rsidRPr="00C85491">
        <w:rPr>
          <w:rFonts w:ascii="Times New Roman" w:hAnsi="Times New Roman" w:cs="Times New Roman"/>
          <w:sz w:val="24"/>
          <w:szCs w:val="24"/>
        </w:rPr>
        <w:t>= .0</w:t>
      </w:r>
      <w:r>
        <w:rPr>
          <w:rFonts w:ascii="Times New Roman" w:hAnsi="Times New Roman" w:cs="Times New Roman"/>
          <w:sz w:val="24"/>
          <w:szCs w:val="24"/>
        </w:rPr>
        <w:t xml:space="preserve">5; performance-approach, </w:t>
      </w:r>
      <w:r w:rsidRPr="00C85491">
        <w:rPr>
          <w:rFonts w:ascii="Times New Roman" w:hAnsi="Times New Roman" w:cs="Times New Roman"/>
          <w:i/>
          <w:iCs/>
          <w:sz w:val="24"/>
          <w:szCs w:val="24"/>
        </w:rPr>
        <w:t>F</w:t>
      </w:r>
      <w:r w:rsidRPr="00C85491">
        <w:rPr>
          <w:rFonts w:ascii="Times New Roman" w:hAnsi="Times New Roman" w:cs="Times New Roman"/>
          <w:sz w:val="24"/>
          <w:szCs w:val="24"/>
        </w:rPr>
        <w:t>(</w:t>
      </w:r>
      <w:r>
        <w:rPr>
          <w:rFonts w:ascii="Times New Roman" w:hAnsi="Times New Roman" w:cs="Times New Roman"/>
          <w:sz w:val="24"/>
          <w:szCs w:val="24"/>
        </w:rPr>
        <w:t>2, 347</w:t>
      </w:r>
      <w:r w:rsidRPr="00C85491">
        <w:rPr>
          <w:rFonts w:ascii="Times New Roman" w:hAnsi="Times New Roman" w:cs="Times New Roman"/>
          <w:sz w:val="24"/>
          <w:szCs w:val="24"/>
        </w:rPr>
        <w:t xml:space="preserve">) = </w:t>
      </w:r>
      <w:r>
        <w:rPr>
          <w:rFonts w:ascii="Times New Roman" w:hAnsi="Times New Roman" w:cs="Times New Roman"/>
          <w:sz w:val="24"/>
          <w:szCs w:val="24"/>
        </w:rPr>
        <w:t>13.47</w:t>
      </w:r>
      <w:r w:rsidRPr="00C85491">
        <w:rPr>
          <w:rFonts w:ascii="Times New Roman" w:hAnsi="Times New Roman" w:cs="Times New Roman"/>
          <w:sz w:val="24"/>
          <w:szCs w:val="24"/>
        </w:rPr>
        <w:t xml:space="preserve">, </w:t>
      </w:r>
      <w:r w:rsidRPr="00C85491">
        <w:rPr>
          <w:rFonts w:ascii="Times New Roman" w:hAnsi="Times New Roman" w:cs="Times New Roman"/>
          <w:i/>
          <w:iCs/>
          <w:sz w:val="24"/>
          <w:szCs w:val="24"/>
        </w:rPr>
        <w:t xml:space="preserve">p </w:t>
      </w:r>
      <w:r w:rsidR="00626F6F">
        <w:rPr>
          <w:rFonts w:ascii="Times New Roman" w:hAnsi="Times New Roman" w:cs="Times New Roman"/>
          <w:sz w:val="24"/>
          <w:szCs w:val="24"/>
        </w:rPr>
        <w:t xml:space="preserve">&lt; </w:t>
      </w:r>
      <w:r>
        <w:rPr>
          <w:rFonts w:ascii="Times New Roman" w:hAnsi="Times New Roman" w:cs="Times New Roman"/>
          <w:sz w:val="24"/>
          <w:szCs w:val="24"/>
        </w:rPr>
        <w:t>.00</w:t>
      </w:r>
      <w:r w:rsidRPr="00C85491">
        <w:rPr>
          <w:rFonts w:ascii="Times New Roman" w:hAnsi="Times New Roman" w:cs="Times New Roman"/>
          <w:sz w:val="24"/>
          <w:szCs w:val="24"/>
        </w:rPr>
        <w:t>, partial η</w:t>
      </w:r>
      <w:r w:rsidRPr="00156156">
        <w:rPr>
          <w:rFonts w:ascii="Times New Roman" w:hAnsi="Times New Roman" w:cs="Times New Roman"/>
          <w:sz w:val="24"/>
          <w:szCs w:val="16"/>
          <w:vertAlign w:val="superscript"/>
        </w:rPr>
        <w:t>2</w:t>
      </w:r>
      <w:r w:rsidRPr="00C85491">
        <w:rPr>
          <w:rFonts w:ascii="Times New Roman" w:hAnsi="Times New Roman" w:cs="Times New Roman"/>
          <w:sz w:val="16"/>
          <w:szCs w:val="16"/>
        </w:rPr>
        <w:t xml:space="preserve"> </w:t>
      </w:r>
      <w:r w:rsidRPr="00C85491">
        <w:rPr>
          <w:rFonts w:ascii="Times New Roman" w:hAnsi="Times New Roman" w:cs="Times New Roman"/>
          <w:sz w:val="24"/>
          <w:szCs w:val="24"/>
        </w:rPr>
        <w:t>= .0</w:t>
      </w:r>
      <w:r>
        <w:rPr>
          <w:rFonts w:ascii="Times New Roman" w:hAnsi="Times New Roman" w:cs="Times New Roman"/>
          <w:sz w:val="24"/>
          <w:szCs w:val="24"/>
        </w:rPr>
        <w:t xml:space="preserve">7; performance-avoidance, </w:t>
      </w:r>
      <w:r w:rsidRPr="00C85491">
        <w:rPr>
          <w:rFonts w:ascii="Times New Roman" w:hAnsi="Times New Roman" w:cs="Times New Roman"/>
          <w:i/>
          <w:iCs/>
          <w:sz w:val="24"/>
          <w:szCs w:val="24"/>
        </w:rPr>
        <w:t>F</w:t>
      </w:r>
      <w:r w:rsidRPr="00C85491">
        <w:rPr>
          <w:rFonts w:ascii="Times New Roman" w:hAnsi="Times New Roman" w:cs="Times New Roman"/>
          <w:sz w:val="24"/>
          <w:szCs w:val="24"/>
        </w:rPr>
        <w:t>(</w:t>
      </w:r>
      <w:r>
        <w:rPr>
          <w:rFonts w:ascii="Times New Roman" w:hAnsi="Times New Roman" w:cs="Times New Roman"/>
          <w:sz w:val="24"/>
          <w:szCs w:val="24"/>
        </w:rPr>
        <w:t>2, 347</w:t>
      </w:r>
      <w:r w:rsidRPr="00C85491">
        <w:rPr>
          <w:rFonts w:ascii="Times New Roman" w:hAnsi="Times New Roman" w:cs="Times New Roman"/>
          <w:sz w:val="24"/>
          <w:szCs w:val="24"/>
        </w:rPr>
        <w:t xml:space="preserve">) = </w:t>
      </w:r>
      <w:r>
        <w:rPr>
          <w:rFonts w:ascii="Times New Roman" w:hAnsi="Times New Roman" w:cs="Times New Roman"/>
          <w:sz w:val="24"/>
          <w:szCs w:val="24"/>
        </w:rPr>
        <w:t>11.68</w:t>
      </w:r>
      <w:r w:rsidRPr="00C85491">
        <w:rPr>
          <w:rFonts w:ascii="Times New Roman" w:hAnsi="Times New Roman" w:cs="Times New Roman"/>
          <w:sz w:val="24"/>
          <w:szCs w:val="24"/>
        </w:rPr>
        <w:t xml:space="preserve">, </w:t>
      </w:r>
      <w:r w:rsidRPr="00C85491">
        <w:rPr>
          <w:rFonts w:ascii="Times New Roman" w:hAnsi="Times New Roman" w:cs="Times New Roman"/>
          <w:i/>
          <w:iCs/>
          <w:sz w:val="24"/>
          <w:szCs w:val="24"/>
        </w:rPr>
        <w:t xml:space="preserve">p </w:t>
      </w:r>
      <w:r w:rsidR="00626F6F">
        <w:rPr>
          <w:rFonts w:ascii="Times New Roman" w:hAnsi="Times New Roman" w:cs="Times New Roman"/>
          <w:sz w:val="24"/>
          <w:szCs w:val="24"/>
        </w:rPr>
        <w:t xml:space="preserve">&lt; </w:t>
      </w:r>
      <w:r>
        <w:rPr>
          <w:rFonts w:ascii="Times New Roman" w:hAnsi="Times New Roman" w:cs="Times New Roman"/>
          <w:sz w:val="24"/>
          <w:szCs w:val="24"/>
        </w:rPr>
        <w:t>.00</w:t>
      </w:r>
      <w:r w:rsidRPr="00C85491">
        <w:rPr>
          <w:rFonts w:ascii="Times New Roman" w:hAnsi="Times New Roman" w:cs="Times New Roman"/>
          <w:sz w:val="24"/>
          <w:szCs w:val="24"/>
        </w:rPr>
        <w:t>, partial η</w:t>
      </w:r>
      <w:r w:rsidRPr="00156156">
        <w:rPr>
          <w:rFonts w:ascii="Times New Roman" w:hAnsi="Times New Roman" w:cs="Times New Roman"/>
          <w:sz w:val="24"/>
          <w:szCs w:val="16"/>
          <w:vertAlign w:val="superscript"/>
        </w:rPr>
        <w:t>2</w:t>
      </w:r>
      <w:r w:rsidRPr="00C85491">
        <w:rPr>
          <w:rFonts w:ascii="Times New Roman" w:hAnsi="Times New Roman" w:cs="Times New Roman"/>
          <w:sz w:val="16"/>
          <w:szCs w:val="16"/>
        </w:rPr>
        <w:t xml:space="preserve"> </w:t>
      </w:r>
      <w:r w:rsidRPr="00C85491">
        <w:rPr>
          <w:rFonts w:ascii="Times New Roman" w:hAnsi="Times New Roman" w:cs="Times New Roman"/>
          <w:sz w:val="24"/>
          <w:szCs w:val="24"/>
        </w:rPr>
        <w:t>= .0</w:t>
      </w:r>
      <w:r>
        <w:rPr>
          <w:rFonts w:ascii="Times New Roman" w:hAnsi="Times New Roman" w:cs="Times New Roman"/>
          <w:sz w:val="24"/>
          <w:szCs w:val="24"/>
        </w:rPr>
        <w:t>6.</w:t>
      </w:r>
    </w:p>
    <w:p w14:paraId="48FD36A6" w14:textId="4C202F04" w:rsidR="00C175A4" w:rsidRDefault="00C175A4" w:rsidP="00D00F96">
      <w:pPr>
        <w:autoSpaceDE w:val="0"/>
        <w:autoSpaceDN w:val="0"/>
        <w:adjustRightInd w:val="0"/>
        <w:spacing w:after="0" w:line="480" w:lineRule="auto"/>
        <w:ind w:firstLine="720"/>
        <w:rPr>
          <w:rFonts w:ascii="Times-Roman" w:hAnsi="Times-Roman" w:cs="Times-Roman"/>
          <w:sz w:val="24"/>
          <w:szCs w:val="24"/>
        </w:rPr>
      </w:pPr>
      <w:r>
        <w:rPr>
          <w:rFonts w:ascii="Times-Roman" w:hAnsi="Times-Roman" w:cs="Times-Roman"/>
          <w:sz w:val="24"/>
          <w:szCs w:val="24"/>
        </w:rPr>
        <w:t xml:space="preserve">Tukey HSD post hoc tests indicated there was no significant difference found between adaptive perfectionists (cluster 1) and maladaptive perfectionists (cluster 2) on the mastery-approach subscale. However, significant differences were indicated between the non-perfectionist cluster and both the adaptive and maladaptive perfectionist clusters on the mastery-approach subscale.  On the mastery-avoidance subscale, one significant difference was indicated between maladaptive perfectionists and non-perfectionists.  On the performance-approach subscale, significant differences were indicated between the non-perfectionist cluster and both the adaptive and maladaptive perfectionist clusters.  No significant differences emerged between adaptive and maladaptive perfectionists on the measure of performance-approach goals.  Finally, significant differences were indicated between maladaptive perfectionists (cluster 2) and both the adaptive perfectionists (cluster 1) and the non-perfectionists (cluster 3) on the performance-avoidance subscale.  On the performance-avoidance subscale, no significant differences emerged between adaptive and non-perfectionists. </w:t>
      </w:r>
      <w:r w:rsidR="004C32BA" w:rsidRPr="004C32BA">
        <w:rPr>
          <w:rFonts w:ascii="Times-Roman" w:hAnsi="Times-Roman" w:cs="Times-Roman"/>
          <w:sz w:val="24"/>
          <w:szCs w:val="24"/>
        </w:rPr>
        <w:t>These findings suggest that adaptive perfectionists are more similar to non-</w:t>
      </w:r>
      <w:r w:rsidR="004C32BA" w:rsidRPr="004C32BA">
        <w:rPr>
          <w:rFonts w:ascii="Times-Roman" w:hAnsi="Times-Roman" w:cs="Times-Roman"/>
          <w:sz w:val="24"/>
          <w:szCs w:val="24"/>
        </w:rPr>
        <w:lastRenderedPageBreak/>
        <w:t>perfectionists than are maladaptive perfectionists.  While adaptive perfectionists had higher scores than non-perfectionists on goals with an approach valence (both mastery and performance), maladaptive perfectionists differed from non-perfectionists on those goals with an avoidance valence (both mastery and performance) as well as those goals with an approach valence.  Furthermore, maladaptive perfectionists scored higher than adaptive perfectionists on performance-avoidance goals.</w:t>
      </w:r>
      <w:r w:rsidR="004C32BA">
        <w:rPr>
          <w:rFonts w:ascii="Times-Roman" w:hAnsi="Times-Roman" w:cs="Times-Roman"/>
          <w:sz w:val="24"/>
          <w:szCs w:val="24"/>
        </w:rPr>
        <w:t xml:space="preserve"> </w:t>
      </w:r>
      <w:r w:rsidR="00B868D9" w:rsidRPr="006A64D8">
        <w:rPr>
          <w:rFonts w:ascii="Times-Roman" w:hAnsi="Times-Roman" w:cs="Times-Roman"/>
          <w:sz w:val="24"/>
          <w:szCs w:val="24"/>
        </w:rPr>
        <w:t xml:space="preserve">Table </w:t>
      </w:r>
      <w:r w:rsidR="00D91821">
        <w:rPr>
          <w:rFonts w:ascii="Times-Roman" w:hAnsi="Times-Roman" w:cs="Times-Roman"/>
          <w:sz w:val="24"/>
          <w:szCs w:val="24"/>
        </w:rPr>
        <w:t>8</w:t>
      </w:r>
      <w:r w:rsidR="00D91821" w:rsidRPr="00E9327A">
        <w:rPr>
          <w:rFonts w:ascii="Times-Roman" w:hAnsi="Times-Roman" w:cs="Times-Roman"/>
          <w:sz w:val="24"/>
          <w:szCs w:val="24"/>
        </w:rPr>
        <w:t xml:space="preserve"> </w:t>
      </w:r>
      <w:r w:rsidR="00B868D9" w:rsidRPr="00E9327A">
        <w:rPr>
          <w:rFonts w:ascii="Times-Roman" w:hAnsi="Times-Roman" w:cs="Times-Roman"/>
          <w:sz w:val="24"/>
          <w:szCs w:val="24"/>
        </w:rPr>
        <w:t xml:space="preserve">displays the means and standard deviations for the </w:t>
      </w:r>
      <w:r w:rsidR="00B868D9">
        <w:rPr>
          <w:rFonts w:ascii="Times-Roman" w:hAnsi="Times-Roman" w:cs="Times-Roman"/>
          <w:sz w:val="24"/>
          <w:szCs w:val="24"/>
        </w:rPr>
        <w:t>Achievement Goal instrument by perfectionism cluster.</w:t>
      </w:r>
    </w:p>
    <w:p w14:paraId="07253BDE" w14:textId="77777777" w:rsidR="00B6036D" w:rsidRDefault="00B6036D" w:rsidP="00B6036D">
      <w:pPr>
        <w:autoSpaceDE w:val="0"/>
        <w:autoSpaceDN w:val="0"/>
        <w:adjustRightInd w:val="0"/>
        <w:spacing w:after="0" w:line="240" w:lineRule="auto"/>
        <w:rPr>
          <w:rFonts w:ascii="Times New Roman" w:hAnsi="Times New Roman" w:cs="Times New Roman"/>
          <w:szCs w:val="20"/>
        </w:rPr>
      </w:pPr>
    </w:p>
    <w:p w14:paraId="387DBE90" w14:textId="77777777" w:rsidR="00E440DB" w:rsidRDefault="00E440DB" w:rsidP="00B6036D">
      <w:pPr>
        <w:autoSpaceDE w:val="0"/>
        <w:autoSpaceDN w:val="0"/>
        <w:adjustRightInd w:val="0"/>
        <w:spacing w:after="0" w:line="240" w:lineRule="auto"/>
        <w:rPr>
          <w:rFonts w:ascii="Times New Roman" w:hAnsi="Times New Roman" w:cs="Times New Roman"/>
          <w:szCs w:val="20"/>
        </w:rPr>
      </w:pPr>
    </w:p>
    <w:p w14:paraId="62065CC5" w14:textId="77777777" w:rsidR="00B6036D" w:rsidRPr="0035460B" w:rsidRDefault="00B6036D" w:rsidP="00B6036D">
      <w:pPr>
        <w:autoSpaceDE w:val="0"/>
        <w:autoSpaceDN w:val="0"/>
        <w:adjustRightInd w:val="0"/>
        <w:spacing w:after="0" w:line="240" w:lineRule="auto"/>
        <w:rPr>
          <w:rFonts w:ascii="Times New Roman" w:hAnsi="Times New Roman" w:cs="Times New Roman"/>
          <w:szCs w:val="20"/>
        </w:rPr>
      </w:pPr>
      <w:r w:rsidRPr="0035460B">
        <w:rPr>
          <w:rFonts w:ascii="Times New Roman" w:hAnsi="Times New Roman" w:cs="Times New Roman"/>
          <w:szCs w:val="20"/>
        </w:rPr>
        <w:t xml:space="preserve">Table </w:t>
      </w:r>
      <w:r>
        <w:rPr>
          <w:rFonts w:ascii="Times New Roman" w:hAnsi="Times New Roman" w:cs="Times New Roman"/>
          <w:szCs w:val="20"/>
        </w:rPr>
        <w:t>8</w:t>
      </w:r>
      <w:r w:rsidRPr="0035460B">
        <w:rPr>
          <w:rFonts w:ascii="Times New Roman" w:hAnsi="Times New Roman" w:cs="Times New Roman"/>
          <w:szCs w:val="20"/>
        </w:rPr>
        <w:t>.</w:t>
      </w:r>
    </w:p>
    <w:p w14:paraId="2921D359" w14:textId="68C82678" w:rsidR="00B6036D" w:rsidRDefault="00B6036D" w:rsidP="00B6036D">
      <w:pPr>
        <w:autoSpaceDE w:val="0"/>
        <w:autoSpaceDN w:val="0"/>
        <w:adjustRightInd w:val="0"/>
        <w:spacing w:after="0" w:line="240" w:lineRule="auto"/>
        <w:rPr>
          <w:rFonts w:ascii="Times New Roman" w:hAnsi="Times New Roman" w:cs="Times New Roman"/>
          <w:i/>
          <w:szCs w:val="20"/>
        </w:rPr>
      </w:pPr>
      <w:r w:rsidRPr="0035460B">
        <w:rPr>
          <w:rFonts w:ascii="Times New Roman" w:hAnsi="Times New Roman" w:cs="Times New Roman"/>
          <w:i/>
          <w:szCs w:val="20"/>
        </w:rPr>
        <w:t xml:space="preserve">Means and Standard Deviations among cluster groups on Unconditional Self-Acceptance, Failure Appraisal, Achievement motivation, and Topic Emotions </w:t>
      </w:r>
      <w:r w:rsidR="005C14D8">
        <w:rPr>
          <w:rFonts w:ascii="Times New Roman" w:hAnsi="Times New Roman" w:cs="Times New Roman"/>
          <w:i/>
          <w:szCs w:val="20"/>
        </w:rPr>
        <w:t xml:space="preserve">on </w:t>
      </w:r>
      <w:r w:rsidRPr="0035460B">
        <w:rPr>
          <w:rFonts w:ascii="Times New Roman" w:hAnsi="Times New Roman" w:cs="Times New Roman"/>
          <w:i/>
          <w:szCs w:val="20"/>
        </w:rPr>
        <w:t>indices of perfectionism (SAPS)</w:t>
      </w:r>
    </w:p>
    <w:p w14:paraId="11B5D8BF" w14:textId="77777777" w:rsidR="00B6036D" w:rsidRPr="0035460B" w:rsidRDefault="00B6036D" w:rsidP="00B6036D">
      <w:pPr>
        <w:autoSpaceDE w:val="0"/>
        <w:autoSpaceDN w:val="0"/>
        <w:adjustRightInd w:val="0"/>
        <w:spacing w:after="0" w:line="240" w:lineRule="auto"/>
        <w:rPr>
          <w:rFonts w:ascii="Times New Roman" w:hAnsi="Times New Roman" w:cs="Times New Roman"/>
          <w:i/>
          <w:szCs w:val="20"/>
        </w:rPr>
      </w:pPr>
    </w:p>
    <w:tbl>
      <w:tblPr>
        <w:tblStyle w:val="TableGrid"/>
        <w:tblW w:w="7850" w:type="dxa"/>
        <w:tblLook w:val="04A0" w:firstRow="1" w:lastRow="0" w:firstColumn="1" w:lastColumn="0" w:noHBand="0" w:noVBand="1"/>
      </w:tblPr>
      <w:tblGrid>
        <w:gridCol w:w="1283"/>
        <w:gridCol w:w="749"/>
        <w:gridCol w:w="720"/>
        <w:gridCol w:w="720"/>
        <w:gridCol w:w="749"/>
        <w:gridCol w:w="720"/>
        <w:gridCol w:w="720"/>
        <w:gridCol w:w="749"/>
        <w:gridCol w:w="720"/>
        <w:gridCol w:w="720"/>
      </w:tblGrid>
      <w:tr w:rsidR="00B6036D" w14:paraId="2ACC386D" w14:textId="77777777" w:rsidTr="001C3E90">
        <w:trPr>
          <w:trHeight w:val="501"/>
        </w:trPr>
        <w:tc>
          <w:tcPr>
            <w:tcW w:w="1283" w:type="dxa"/>
            <w:tcBorders>
              <w:left w:val="nil"/>
              <w:bottom w:val="single" w:sz="4" w:space="0" w:color="auto"/>
              <w:right w:val="nil"/>
            </w:tcBorders>
          </w:tcPr>
          <w:p w14:paraId="0848E1F2" w14:textId="77777777" w:rsidR="00B6036D" w:rsidRDefault="00B6036D" w:rsidP="001C3E90">
            <w:pPr>
              <w:autoSpaceDE w:val="0"/>
              <w:autoSpaceDN w:val="0"/>
              <w:adjustRightInd w:val="0"/>
              <w:rPr>
                <w:rFonts w:ascii="Times New Roman" w:hAnsi="Times New Roman" w:cs="Times New Roman"/>
                <w:i/>
                <w:sz w:val="24"/>
                <w:szCs w:val="20"/>
              </w:rPr>
            </w:pPr>
          </w:p>
        </w:tc>
        <w:tc>
          <w:tcPr>
            <w:tcW w:w="2189" w:type="dxa"/>
            <w:gridSpan w:val="3"/>
            <w:tcBorders>
              <w:left w:val="nil"/>
              <w:bottom w:val="single" w:sz="4" w:space="0" w:color="auto"/>
              <w:right w:val="nil"/>
            </w:tcBorders>
            <w:vAlign w:val="center"/>
          </w:tcPr>
          <w:p w14:paraId="6F10AA1F" w14:textId="77777777" w:rsidR="00B6036D" w:rsidRPr="00C01D22" w:rsidRDefault="00B6036D" w:rsidP="001C3E90">
            <w:pPr>
              <w:autoSpaceDE w:val="0"/>
              <w:autoSpaceDN w:val="0"/>
              <w:adjustRightInd w:val="0"/>
              <w:jc w:val="center"/>
              <w:rPr>
                <w:rFonts w:ascii="Times New Roman" w:hAnsi="Times New Roman" w:cs="Times New Roman"/>
              </w:rPr>
            </w:pPr>
            <w:r w:rsidRPr="00C01D22">
              <w:rPr>
                <w:rFonts w:ascii="Times New Roman" w:hAnsi="Times New Roman" w:cs="Times New Roman"/>
              </w:rPr>
              <w:t>Cluster 1</w:t>
            </w:r>
          </w:p>
          <w:p w14:paraId="6D5B63B7" w14:textId="77777777" w:rsidR="00B6036D" w:rsidRPr="00C01D22" w:rsidRDefault="00B6036D" w:rsidP="001C3E90">
            <w:pPr>
              <w:autoSpaceDE w:val="0"/>
              <w:autoSpaceDN w:val="0"/>
              <w:adjustRightInd w:val="0"/>
              <w:jc w:val="center"/>
              <w:rPr>
                <w:rFonts w:ascii="Times New Roman" w:hAnsi="Times New Roman" w:cs="Times New Roman"/>
                <w:i/>
              </w:rPr>
            </w:pPr>
            <w:r w:rsidRPr="00C01D22">
              <w:rPr>
                <w:rFonts w:ascii="Times New Roman" w:hAnsi="Times New Roman" w:cs="Times New Roman"/>
              </w:rPr>
              <w:t>Adaptive</w:t>
            </w:r>
          </w:p>
        </w:tc>
        <w:tc>
          <w:tcPr>
            <w:tcW w:w="2189" w:type="dxa"/>
            <w:gridSpan w:val="3"/>
            <w:tcBorders>
              <w:left w:val="nil"/>
              <w:bottom w:val="single" w:sz="4" w:space="0" w:color="auto"/>
              <w:right w:val="nil"/>
            </w:tcBorders>
            <w:vAlign w:val="center"/>
          </w:tcPr>
          <w:p w14:paraId="660D5871" w14:textId="77777777" w:rsidR="00B6036D" w:rsidRPr="00C01D22" w:rsidRDefault="00B6036D" w:rsidP="001C3E90">
            <w:pPr>
              <w:autoSpaceDE w:val="0"/>
              <w:autoSpaceDN w:val="0"/>
              <w:adjustRightInd w:val="0"/>
              <w:jc w:val="center"/>
              <w:rPr>
                <w:rFonts w:ascii="Times New Roman" w:hAnsi="Times New Roman" w:cs="Times New Roman"/>
              </w:rPr>
            </w:pPr>
            <w:r w:rsidRPr="00C01D22">
              <w:rPr>
                <w:rFonts w:ascii="Times New Roman" w:hAnsi="Times New Roman" w:cs="Times New Roman"/>
              </w:rPr>
              <w:t>Cluster 2</w:t>
            </w:r>
          </w:p>
          <w:p w14:paraId="2906D5B9" w14:textId="77777777" w:rsidR="00B6036D" w:rsidRPr="00C01D22" w:rsidRDefault="00B6036D" w:rsidP="001C3E90">
            <w:pPr>
              <w:autoSpaceDE w:val="0"/>
              <w:autoSpaceDN w:val="0"/>
              <w:adjustRightInd w:val="0"/>
              <w:jc w:val="center"/>
              <w:rPr>
                <w:rFonts w:ascii="Times New Roman" w:hAnsi="Times New Roman" w:cs="Times New Roman"/>
                <w:i/>
              </w:rPr>
            </w:pPr>
            <w:r w:rsidRPr="00C01D22">
              <w:rPr>
                <w:rFonts w:ascii="Times New Roman" w:hAnsi="Times New Roman" w:cs="Times New Roman"/>
              </w:rPr>
              <w:t>Maladaptive</w:t>
            </w:r>
          </w:p>
        </w:tc>
        <w:tc>
          <w:tcPr>
            <w:tcW w:w="2189" w:type="dxa"/>
            <w:gridSpan w:val="3"/>
            <w:tcBorders>
              <w:left w:val="nil"/>
              <w:bottom w:val="single" w:sz="4" w:space="0" w:color="auto"/>
              <w:right w:val="nil"/>
            </w:tcBorders>
            <w:vAlign w:val="center"/>
          </w:tcPr>
          <w:p w14:paraId="0641D88D" w14:textId="77777777" w:rsidR="00B6036D" w:rsidRPr="00C01D22" w:rsidRDefault="00B6036D" w:rsidP="001C3E90">
            <w:pPr>
              <w:autoSpaceDE w:val="0"/>
              <w:autoSpaceDN w:val="0"/>
              <w:adjustRightInd w:val="0"/>
              <w:jc w:val="center"/>
              <w:rPr>
                <w:rFonts w:ascii="Times New Roman" w:hAnsi="Times New Roman" w:cs="Times New Roman"/>
              </w:rPr>
            </w:pPr>
            <w:r w:rsidRPr="00C01D22">
              <w:rPr>
                <w:rFonts w:ascii="Times New Roman" w:hAnsi="Times New Roman" w:cs="Times New Roman"/>
              </w:rPr>
              <w:t>Cluster 3</w:t>
            </w:r>
          </w:p>
          <w:p w14:paraId="271D517F" w14:textId="77777777" w:rsidR="00B6036D" w:rsidRPr="00C01D22" w:rsidRDefault="00B6036D" w:rsidP="001C3E90">
            <w:pPr>
              <w:autoSpaceDE w:val="0"/>
              <w:autoSpaceDN w:val="0"/>
              <w:adjustRightInd w:val="0"/>
              <w:jc w:val="center"/>
              <w:rPr>
                <w:rFonts w:ascii="Times New Roman" w:hAnsi="Times New Roman" w:cs="Times New Roman"/>
                <w:i/>
              </w:rPr>
            </w:pPr>
            <w:r w:rsidRPr="00C01D22">
              <w:rPr>
                <w:rFonts w:ascii="Times New Roman" w:hAnsi="Times New Roman" w:cs="Times New Roman"/>
              </w:rPr>
              <w:t>Non-Perfectionism</w:t>
            </w:r>
          </w:p>
        </w:tc>
      </w:tr>
      <w:tr w:rsidR="00B6036D" w14:paraId="344EFBE9" w14:textId="77777777" w:rsidTr="001C3E90">
        <w:trPr>
          <w:trHeight w:val="364"/>
        </w:trPr>
        <w:tc>
          <w:tcPr>
            <w:tcW w:w="1283" w:type="dxa"/>
            <w:tcBorders>
              <w:left w:val="nil"/>
              <w:bottom w:val="single" w:sz="4" w:space="0" w:color="auto"/>
              <w:right w:val="nil"/>
            </w:tcBorders>
            <w:vAlign w:val="bottom"/>
          </w:tcPr>
          <w:p w14:paraId="779D656B" w14:textId="77777777" w:rsidR="00B6036D" w:rsidRPr="0035460B" w:rsidRDefault="00B6036D" w:rsidP="001C3E90">
            <w:pPr>
              <w:autoSpaceDE w:val="0"/>
              <w:autoSpaceDN w:val="0"/>
              <w:adjustRightInd w:val="0"/>
              <w:rPr>
                <w:rFonts w:ascii="Times New Roman" w:hAnsi="Times New Roman" w:cs="Times New Roman"/>
                <w:i/>
              </w:rPr>
            </w:pPr>
            <w:r w:rsidRPr="0035460B">
              <w:rPr>
                <w:rFonts w:ascii="Times New Roman" w:hAnsi="Times New Roman" w:cs="Times New Roman"/>
                <w:i/>
              </w:rPr>
              <w:t>Scale</w:t>
            </w:r>
          </w:p>
        </w:tc>
        <w:tc>
          <w:tcPr>
            <w:tcW w:w="749" w:type="dxa"/>
            <w:tcBorders>
              <w:left w:val="nil"/>
              <w:bottom w:val="single" w:sz="4" w:space="0" w:color="auto"/>
              <w:right w:val="nil"/>
            </w:tcBorders>
            <w:vAlign w:val="bottom"/>
          </w:tcPr>
          <w:p w14:paraId="6C48A012"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M</w:t>
            </w:r>
          </w:p>
        </w:tc>
        <w:tc>
          <w:tcPr>
            <w:tcW w:w="720" w:type="dxa"/>
            <w:tcBorders>
              <w:left w:val="nil"/>
              <w:bottom w:val="single" w:sz="4" w:space="0" w:color="auto"/>
              <w:right w:val="nil"/>
            </w:tcBorders>
            <w:vAlign w:val="bottom"/>
          </w:tcPr>
          <w:p w14:paraId="3931C973"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SD</w:t>
            </w:r>
          </w:p>
        </w:tc>
        <w:tc>
          <w:tcPr>
            <w:tcW w:w="720" w:type="dxa"/>
            <w:tcBorders>
              <w:left w:val="nil"/>
              <w:bottom w:val="single" w:sz="4" w:space="0" w:color="auto"/>
              <w:right w:val="nil"/>
            </w:tcBorders>
            <w:vAlign w:val="bottom"/>
          </w:tcPr>
          <w:p w14:paraId="460A24CE" w14:textId="77777777" w:rsidR="00B6036D" w:rsidRPr="00037EB2" w:rsidRDefault="00B6036D" w:rsidP="001C3E90">
            <w:pPr>
              <w:autoSpaceDE w:val="0"/>
              <w:autoSpaceDN w:val="0"/>
              <w:adjustRightInd w:val="0"/>
              <w:rPr>
                <w:rFonts w:ascii="Times New Roman" w:hAnsi="Times New Roman" w:cs="Times New Roman"/>
              </w:rPr>
            </w:pPr>
            <w:r w:rsidRPr="00037EB2">
              <w:rPr>
                <w:rFonts w:ascii="Times New Roman" w:hAnsi="Times New Roman" w:cs="Times New Roman"/>
              </w:rPr>
              <w:t>N</w:t>
            </w:r>
          </w:p>
        </w:tc>
        <w:tc>
          <w:tcPr>
            <w:tcW w:w="749" w:type="dxa"/>
            <w:tcBorders>
              <w:left w:val="nil"/>
              <w:bottom w:val="single" w:sz="4" w:space="0" w:color="auto"/>
              <w:right w:val="nil"/>
            </w:tcBorders>
            <w:vAlign w:val="bottom"/>
          </w:tcPr>
          <w:p w14:paraId="0E32DF7C"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M</w:t>
            </w:r>
          </w:p>
        </w:tc>
        <w:tc>
          <w:tcPr>
            <w:tcW w:w="720" w:type="dxa"/>
            <w:tcBorders>
              <w:left w:val="nil"/>
              <w:bottom w:val="single" w:sz="4" w:space="0" w:color="auto"/>
              <w:right w:val="nil"/>
            </w:tcBorders>
            <w:vAlign w:val="bottom"/>
          </w:tcPr>
          <w:p w14:paraId="50B45A0F"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SD</w:t>
            </w:r>
          </w:p>
        </w:tc>
        <w:tc>
          <w:tcPr>
            <w:tcW w:w="720" w:type="dxa"/>
            <w:tcBorders>
              <w:left w:val="nil"/>
              <w:bottom w:val="single" w:sz="4" w:space="0" w:color="auto"/>
              <w:right w:val="nil"/>
            </w:tcBorders>
            <w:vAlign w:val="bottom"/>
          </w:tcPr>
          <w:p w14:paraId="31EFCC43" w14:textId="77777777" w:rsidR="00B6036D" w:rsidRPr="00037EB2" w:rsidRDefault="00B6036D" w:rsidP="001C3E90">
            <w:pPr>
              <w:autoSpaceDE w:val="0"/>
              <w:autoSpaceDN w:val="0"/>
              <w:adjustRightInd w:val="0"/>
              <w:rPr>
                <w:rFonts w:ascii="Times New Roman" w:hAnsi="Times New Roman" w:cs="Times New Roman"/>
              </w:rPr>
            </w:pPr>
            <w:r w:rsidRPr="00037EB2">
              <w:rPr>
                <w:rFonts w:ascii="Times New Roman" w:hAnsi="Times New Roman" w:cs="Times New Roman"/>
              </w:rPr>
              <w:t>N</w:t>
            </w:r>
          </w:p>
        </w:tc>
        <w:tc>
          <w:tcPr>
            <w:tcW w:w="749" w:type="dxa"/>
            <w:tcBorders>
              <w:left w:val="nil"/>
              <w:bottom w:val="single" w:sz="4" w:space="0" w:color="auto"/>
              <w:right w:val="nil"/>
            </w:tcBorders>
            <w:vAlign w:val="bottom"/>
          </w:tcPr>
          <w:p w14:paraId="577C05DF"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M</w:t>
            </w:r>
          </w:p>
        </w:tc>
        <w:tc>
          <w:tcPr>
            <w:tcW w:w="720" w:type="dxa"/>
            <w:tcBorders>
              <w:left w:val="nil"/>
              <w:bottom w:val="single" w:sz="4" w:space="0" w:color="auto"/>
              <w:right w:val="nil"/>
            </w:tcBorders>
            <w:vAlign w:val="bottom"/>
          </w:tcPr>
          <w:p w14:paraId="4BFA2C8E" w14:textId="77777777" w:rsidR="00B6036D" w:rsidRPr="00037EB2" w:rsidRDefault="00B6036D" w:rsidP="001C3E90">
            <w:pPr>
              <w:autoSpaceDE w:val="0"/>
              <w:autoSpaceDN w:val="0"/>
              <w:adjustRightInd w:val="0"/>
              <w:rPr>
                <w:rFonts w:ascii="Times New Roman" w:hAnsi="Times New Roman" w:cs="Times New Roman"/>
                <w:i/>
              </w:rPr>
            </w:pPr>
            <w:r w:rsidRPr="00037EB2">
              <w:rPr>
                <w:rFonts w:ascii="Times New Roman" w:hAnsi="Times New Roman" w:cs="Times New Roman"/>
                <w:i/>
              </w:rPr>
              <w:t>SD</w:t>
            </w:r>
          </w:p>
        </w:tc>
        <w:tc>
          <w:tcPr>
            <w:tcW w:w="720" w:type="dxa"/>
            <w:tcBorders>
              <w:left w:val="nil"/>
              <w:bottom w:val="single" w:sz="4" w:space="0" w:color="auto"/>
              <w:right w:val="nil"/>
            </w:tcBorders>
            <w:vAlign w:val="bottom"/>
          </w:tcPr>
          <w:p w14:paraId="578C16AE" w14:textId="77777777" w:rsidR="00B6036D" w:rsidRPr="00037EB2" w:rsidRDefault="00B6036D" w:rsidP="001C3E90">
            <w:pPr>
              <w:autoSpaceDE w:val="0"/>
              <w:autoSpaceDN w:val="0"/>
              <w:adjustRightInd w:val="0"/>
              <w:rPr>
                <w:rFonts w:ascii="Times New Roman" w:hAnsi="Times New Roman" w:cs="Times New Roman"/>
              </w:rPr>
            </w:pPr>
            <w:r w:rsidRPr="00037EB2">
              <w:rPr>
                <w:rFonts w:ascii="Times New Roman" w:hAnsi="Times New Roman" w:cs="Times New Roman"/>
              </w:rPr>
              <w:t>N</w:t>
            </w:r>
          </w:p>
        </w:tc>
      </w:tr>
      <w:tr w:rsidR="00B6036D" w:rsidRPr="000955D0" w14:paraId="44AC5A5A" w14:textId="77777777" w:rsidTr="001C3E90">
        <w:trPr>
          <w:trHeight w:val="288"/>
        </w:trPr>
        <w:tc>
          <w:tcPr>
            <w:tcW w:w="1283" w:type="dxa"/>
            <w:tcBorders>
              <w:left w:val="nil"/>
              <w:bottom w:val="nil"/>
              <w:right w:val="nil"/>
            </w:tcBorders>
            <w:vAlign w:val="center"/>
          </w:tcPr>
          <w:p w14:paraId="5522E64C" w14:textId="77777777" w:rsidR="00B6036D" w:rsidRPr="000955D0" w:rsidRDefault="00B6036D" w:rsidP="001C3E9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Acceptance</w:t>
            </w:r>
          </w:p>
        </w:tc>
        <w:tc>
          <w:tcPr>
            <w:tcW w:w="749" w:type="dxa"/>
            <w:tcBorders>
              <w:left w:val="nil"/>
              <w:bottom w:val="nil"/>
              <w:right w:val="nil"/>
            </w:tcBorders>
            <w:vAlign w:val="center"/>
          </w:tcPr>
          <w:p w14:paraId="36E9C47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3.56 </w:t>
            </w:r>
            <w:r w:rsidRPr="000955D0">
              <w:rPr>
                <w:rFonts w:ascii="Times New Roman" w:hAnsi="Times New Roman" w:cs="Times New Roman"/>
                <w:sz w:val="20"/>
                <w:szCs w:val="20"/>
                <w:vertAlign w:val="superscript"/>
              </w:rPr>
              <w:t>a</w:t>
            </w:r>
          </w:p>
        </w:tc>
        <w:tc>
          <w:tcPr>
            <w:tcW w:w="720" w:type="dxa"/>
            <w:tcBorders>
              <w:left w:val="nil"/>
              <w:bottom w:val="nil"/>
              <w:right w:val="nil"/>
            </w:tcBorders>
            <w:vAlign w:val="center"/>
          </w:tcPr>
          <w:p w14:paraId="4123787A"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.60</w:t>
            </w:r>
          </w:p>
        </w:tc>
        <w:tc>
          <w:tcPr>
            <w:tcW w:w="720" w:type="dxa"/>
            <w:tcBorders>
              <w:left w:val="nil"/>
              <w:bottom w:val="nil"/>
              <w:right w:val="nil"/>
            </w:tcBorders>
            <w:vAlign w:val="center"/>
          </w:tcPr>
          <w:p w14:paraId="08D1B95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124</w:t>
            </w:r>
          </w:p>
        </w:tc>
        <w:tc>
          <w:tcPr>
            <w:tcW w:w="749" w:type="dxa"/>
            <w:tcBorders>
              <w:left w:val="nil"/>
              <w:bottom w:val="nil"/>
              <w:right w:val="nil"/>
            </w:tcBorders>
            <w:vAlign w:val="center"/>
          </w:tcPr>
          <w:p w14:paraId="70BFE9FC"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3.16 </w:t>
            </w:r>
            <w:r w:rsidRPr="000955D0">
              <w:rPr>
                <w:rFonts w:ascii="Times New Roman" w:hAnsi="Times New Roman" w:cs="Times New Roman"/>
                <w:sz w:val="20"/>
                <w:szCs w:val="20"/>
                <w:vertAlign w:val="superscript"/>
              </w:rPr>
              <w:t>ab</w:t>
            </w:r>
          </w:p>
        </w:tc>
        <w:tc>
          <w:tcPr>
            <w:tcW w:w="720" w:type="dxa"/>
            <w:tcBorders>
              <w:left w:val="nil"/>
              <w:bottom w:val="nil"/>
              <w:right w:val="nil"/>
            </w:tcBorders>
            <w:vAlign w:val="center"/>
          </w:tcPr>
          <w:p w14:paraId="0D806F45"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.51</w:t>
            </w:r>
          </w:p>
        </w:tc>
        <w:tc>
          <w:tcPr>
            <w:tcW w:w="720" w:type="dxa"/>
            <w:tcBorders>
              <w:left w:val="nil"/>
              <w:bottom w:val="nil"/>
              <w:right w:val="nil"/>
            </w:tcBorders>
            <w:vAlign w:val="center"/>
          </w:tcPr>
          <w:p w14:paraId="1339745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133</w:t>
            </w:r>
          </w:p>
        </w:tc>
        <w:tc>
          <w:tcPr>
            <w:tcW w:w="749" w:type="dxa"/>
            <w:tcBorders>
              <w:left w:val="nil"/>
              <w:bottom w:val="nil"/>
              <w:right w:val="nil"/>
            </w:tcBorders>
            <w:vAlign w:val="center"/>
          </w:tcPr>
          <w:p w14:paraId="1E3047D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3.58 </w:t>
            </w:r>
            <w:r w:rsidRPr="000955D0">
              <w:rPr>
                <w:rFonts w:ascii="Times New Roman" w:hAnsi="Times New Roman" w:cs="Times New Roman"/>
                <w:sz w:val="20"/>
                <w:szCs w:val="20"/>
                <w:vertAlign w:val="superscript"/>
              </w:rPr>
              <w:t>b</w:t>
            </w:r>
          </w:p>
        </w:tc>
        <w:tc>
          <w:tcPr>
            <w:tcW w:w="720" w:type="dxa"/>
            <w:tcBorders>
              <w:left w:val="nil"/>
              <w:bottom w:val="nil"/>
              <w:right w:val="nil"/>
            </w:tcBorders>
            <w:vAlign w:val="center"/>
          </w:tcPr>
          <w:p w14:paraId="3D415CC6"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.47</w:t>
            </w:r>
          </w:p>
        </w:tc>
        <w:tc>
          <w:tcPr>
            <w:tcW w:w="720" w:type="dxa"/>
            <w:tcBorders>
              <w:left w:val="nil"/>
              <w:bottom w:val="nil"/>
              <w:right w:val="nil"/>
            </w:tcBorders>
            <w:vAlign w:val="center"/>
          </w:tcPr>
          <w:p w14:paraId="0F90E4F6"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88</w:t>
            </w:r>
          </w:p>
        </w:tc>
      </w:tr>
      <w:tr w:rsidR="00B6036D" w:rsidRPr="000955D0" w14:paraId="569E35E4" w14:textId="77777777" w:rsidTr="001C3E90">
        <w:trPr>
          <w:trHeight w:val="288"/>
        </w:trPr>
        <w:tc>
          <w:tcPr>
            <w:tcW w:w="1283" w:type="dxa"/>
            <w:tcBorders>
              <w:top w:val="nil"/>
              <w:left w:val="nil"/>
              <w:bottom w:val="nil"/>
              <w:right w:val="nil"/>
            </w:tcBorders>
            <w:vAlign w:val="center"/>
          </w:tcPr>
          <w:p w14:paraId="23131640" w14:textId="77777777" w:rsidR="00B6036D" w:rsidRPr="000955D0" w:rsidRDefault="00B6036D" w:rsidP="001C3E90">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Failure</w:t>
            </w:r>
          </w:p>
        </w:tc>
        <w:tc>
          <w:tcPr>
            <w:tcW w:w="749" w:type="dxa"/>
            <w:tcBorders>
              <w:top w:val="nil"/>
              <w:left w:val="nil"/>
              <w:bottom w:val="nil"/>
              <w:right w:val="nil"/>
            </w:tcBorders>
            <w:vAlign w:val="center"/>
          </w:tcPr>
          <w:p w14:paraId="2E4949C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3.38</w:t>
            </w:r>
            <w:r w:rsidRPr="000955D0">
              <w:rPr>
                <w:rFonts w:ascii="Times New Roman" w:hAnsi="Times New Roman" w:cs="Times New Roman"/>
                <w:sz w:val="20"/>
                <w:szCs w:val="20"/>
                <w:vertAlign w:val="superscript"/>
              </w:rPr>
              <w:t xml:space="preserve"> ab</w:t>
            </w:r>
          </w:p>
        </w:tc>
        <w:tc>
          <w:tcPr>
            <w:tcW w:w="720" w:type="dxa"/>
            <w:tcBorders>
              <w:top w:val="nil"/>
              <w:left w:val="nil"/>
              <w:bottom w:val="nil"/>
              <w:right w:val="nil"/>
            </w:tcBorders>
            <w:vAlign w:val="center"/>
          </w:tcPr>
          <w:p w14:paraId="4CA0176E"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.85</w:t>
            </w:r>
          </w:p>
        </w:tc>
        <w:tc>
          <w:tcPr>
            <w:tcW w:w="720" w:type="dxa"/>
            <w:tcBorders>
              <w:top w:val="nil"/>
              <w:left w:val="nil"/>
              <w:bottom w:val="nil"/>
              <w:right w:val="nil"/>
            </w:tcBorders>
            <w:vAlign w:val="center"/>
          </w:tcPr>
          <w:p w14:paraId="34AFC36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125</w:t>
            </w:r>
          </w:p>
        </w:tc>
        <w:tc>
          <w:tcPr>
            <w:tcW w:w="749" w:type="dxa"/>
            <w:tcBorders>
              <w:top w:val="nil"/>
              <w:left w:val="nil"/>
              <w:bottom w:val="nil"/>
              <w:right w:val="nil"/>
            </w:tcBorders>
            <w:vAlign w:val="center"/>
          </w:tcPr>
          <w:p w14:paraId="55E75A1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3.92 </w:t>
            </w:r>
            <w:r w:rsidRPr="000955D0">
              <w:rPr>
                <w:rFonts w:ascii="Times New Roman" w:hAnsi="Times New Roman" w:cs="Times New Roman"/>
                <w:sz w:val="20"/>
                <w:szCs w:val="20"/>
                <w:vertAlign w:val="superscript"/>
              </w:rPr>
              <w:t>ac</w:t>
            </w:r>
          </w:p>
        </w:tc>
        <w:tc>
          <w:tcPr>
            <w:tcW w:w="720" w:type="dxa"/>
            <w:tcBorders>
              <w:top w:val="nil"/>
              <w:left w:val="nil"/>
              <w:bottom w:val="nil"/>
              <w:right w:val="nil"/>
            </w:tcBorders>
            <w:vAlign w:val="center"/>
          </w:tcPr>
          <w:p w14:paraId="27774BB8"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.63</w:t>
            </w:r>
          </w:p>
        </w:tc>
        <w:tc>
          <w:tcPr>
            <w:tcW w:w="720" w:type="dxa"/>
            <w:tcBorders>
              <w:top w:val="nil"/>
              <w:left w:val="nil"/>
              <w:bottom w:val="nil"/>
              <w:right w:val="nil"/>
            </w:tcBorders>
            <w:vAlign w:val="center"/>
          </w:tcPr>
          <w:p w14:paraId="26A089E4"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136</w:t>
            </w:r>
          </w:p>
        </w:tc>
        <w:tc>
          <w:tcPr>
            <w:tcW w:w="749" w:type="dxa"/>
            <w:tcBorders>
              <w:top w:val="nil"/>
              <w:left w:val="nil"/>
              <w:bottom w:val="nil"/>
              <w:right w:val="nil"/>
            </w:tcBorders>
            <w:vAlign w:val="center"/>
          </w:tcPr>
          <w:p w14:paraId="77D6C49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3.32 </w:t>
            </w:r>
            <w:r w:rsidRPr="000955D0">
              <w:rPr>
                <w:rFonts w:ascii="Times New Roman" w:hAnsi="Times New Roman" w:cs="Times New Roman"/>
                <w:sz w:val="20"/>
                <w:szCs w:val="20"/>
                <w:vertAlign w:val="superscript"/>
              </w:rPr>
              <w:t>bc</w:t>
            </w:r>
          </w:p>
        </w:tc>
        <w:tc>
          <w:tcPr>
            <w:tcW w:w="720" w:type="dxa"/>
            <w:tcBorders>
              <w:top w:val="nil"/>
              <w:left w:val="nil"/>
              <w:bottom w:val="nil"/>
              <w:right w:val="nil"/>
            </w:tcBorders>
            <w:vAlign w:val="center"/>
          </w:tcPr>
          <w:p w14:paraId="053FFF9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.63</w:t>
            </w:r>
          </w:p>
        </w:tc>
        <w:tc>
          <w:tcPr>
            <w:tcW w:w="720" w:type="dxa"/>
            <w:tcBorders>
              <w:top w:val="nil"/>
              <w:left w:val="nil"/>
              <w:bottom w:val="nil"/>
              <w:right w:val="nil"/>
            </w:tcBorders>
            <w:vAlign w:val="center"/>
          </w:tcPr>
          <w:p w14:paraId="033D02B9"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91</w:t>
            </w:r>
          </w:p>
        </w:tc>
      </w:tr>
      <w:tr w:rsidR="00B6036D" w:rsidRPr="000955D0" w14:paraId="110752E5" w14:textId="77777777" w:rsidTr="001C3E90">
        <w:trPr>
          <w:trHeight w:val="288"/>
        </w:trPr>
        <w:tc>
          <w:tcPr>
            <w:tcW w:w="1283" w:type="dxa"/>
            <w:tcBorders>
              <w:top w:val="nil"/>
              <w:left w:val="nil"/>
              <w:bottom w:val="nil"/>
              <w:right w:val="nil"/>
            </w:tcBorders>
          </w:tcPr>
          <w:p w14:paraId="0E865F00"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49" w:type="dxa"/>
            <w:tcBorders>
              <w:top w:val="nil"/>
              <w:left w:val="nil"/>
              <w:bottom w:val="nil"/>
              <w:right w:val="nil"/>
            </w:tcBorders>
            <w:vAlign w:val="center"/>
          </w:tcPr>
          <w:p w14:paraId="53F72E15" w14:textId="77777777" w:rsidR="00B6036D" w:rsidRPr="000955D0"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4CAFC67A" w14:textId="77777777" w:rsidR="00B6036D" w:rsidRPr="000955D0"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0E5E10E9" w14:textId="77777777" w:rsidR="00B6036D" w:rsidRPr="001D1BEB" w:rsidRDefault="00B6036D" w:rsidP="001C3E90">
            <w:pPr>
              <w:autoSpaceDE w:val="0"/>
              <w:autoSpaceDN w:val="0"/>
              <w:adjustRightInd w:val="0"/>
              <w:jc w:val="center"/>
              <w:rPr>
                <w:rFonts w:ascii="Times New Roman" w:hAnsi="Times New Roman" w:cs="Times New Roman"/>
                <w:sz w:val="20"/>
                <w:szCs w:val="20"/>
              </w:rPr>
            </w:pPr>
          </w:p>
        </w:tc>
        <w:tc>
          <w:tcPr>
            <w:tcW w:w="749" w:type="dxa"/>
            <w:tcBorders>
              <w:top w:val="nil"/>
              <w:left w:val="nil"/>
              <w:bottom w:val="nil"/>
              <w:right w:val="nil"/>
            </w:tcBorders>
            <w:vAlign w:val="center"/>
          </w:tcPr>
          <w:p w14:paraId="49BB8546" w14:textId="77777777" w:rsidR="00B6036D" w:rsidRPr="001D1BEB"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39F4A4F9" w14:textId="77777777" w:rsidR="00B6036D" w:rsidRPr="001D1BEB"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7969B66D" w14:textId="77777777" w:rsidR="00B6036D" w:rsidRPr="001D1BEB" w:rsidRDefault="00B6036D" w:rsidP="001C3E90">
            <w:pPr>
              <w:autoSpaceDE w:val="0"/>
              <w:autoSpaceDN w:val="0"/>
              <w:adjustRightInd w:val="0"/>
              <w:jc w:val="center"/>
              <w:rPr>
                <w:rFonts w:ascii="Times New Roman" w:hAnsi="Times New Roman" w:cs="Times New Roman"/>
                <w:sz w:val="20"/>
                <w:szCs w:val="20"/>
              </w:rPr>
            </w:pPr>
          </w:p>
        </w:tc>
        <w:tc>
          <w:tcPr>
            <w:tcW w:w="749" w:type="dxa"/>
            <w:tcBorders>
              <w:top w:val="nil"/>
              <w:left w:val="nil"/>
              <w:bottom w:val="nil"/>
              <w:right w:val="nil"/>
            </w:tcBorders>
            <w:vAlign w:val="center"/>
          </w:tcPr>
          <w:p w14:paraId="678868DC" w14:textId="77777777" w:rsidR="00B6036D" w:rsidRPr="001D1BEB"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772BA419" w14:textId="77777777" w:rsidR="00B6036D" w:rsidRPr="00E93540" w:rsidRDefault="00B6036D" w:rsidP="001C3E90">
            <w:pPr>
              <w:autoSpaceDE w:val="0"/>
              <w:autoSpaceDN w:val="0"/>
              <w:adjustRightInd w:val="0"/>
              <w:jc w:val="center"/>
              <w:rPr>
                <w:rFonts w:ascii="Times New Roman" w:hAnsi="Times New Roman" w:cs="Times New Roman"/>
                <w:sz w:val="20"/>
                <w:szCs w:val="20"/>
              </w:rPr>
            </w:pPr>
          </w:p>
        </w:tc>
        <w:tc>
          <w:tcPr>
            <w:tcW w:w="720" w:type="dxa"/>
            <w:tcBorders>
              <w:top w:val="nil"/>
              <w:left w:val="nil"/>
              <w:bottom w:val="nil"/>
              <w:right w:val="nil"/>
            </w:tcBorders>
            <w:vAlign w:val="center"/>
          </w:tcPr>
          <w:p w14:paraId="60434DAA" w14:textId="77777777" w:rsidR="00B6036D" w:rsidRPr="00596A0A" w:rsidRDefault="00B6036D" w:rsidP="001C3E90">
            <w:pPr>
              <w:autoSpaceDE w:val="0"/>
              <w:autoSpaceDN w:val="0"/>
              <w:adjustRightInd w:val="0"/>
              <w:jc w:val="center"/>
              <w:rPr>
                <w:rFonts w:ascii="Times New Roman" w:hAnsi="Times New Roman" w:cs="Times New Roman"/>
                <w:sz w:val="20"/>
                <w:szCs w:val="20"/>
              </w:rPr>
            </w:pPr>
          </w:p>
        </w:tc>
      </w:tr>
      <w:tr w:rsidR="00B6036D" w:rsidRPr="000955D0" w14:paraId="2ACDA8E1" w14:textId="77777777" w:rsidTr="001C3E90">
        <w:trPr>
          <w:trHeight w:val="288"/>
        </w:trPr>
        <w:tc>
          <w:tcPr>
            <w:tcW w:w="1283" w:type="dxa"/>
            <w:tcBorders>
              <w:top w:val="nil"/>
              <w:left w:val="nil"/>
              <w:bottom w:val="nil"/>
              <w:right w:val="nil"/>
            </w:tcBorders>
            <w:vAlign w:val="bottom"/>
          </w:tcPr>
          <w:p w14:paraId="6103D064"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Achievement Goals</w:t>
            </w:r>
          </w:p>
        </w:tc>
        <w:tc>
          <w:tcPr>
            <w:tcW w:w="749" w:type="dxa"/>
            <w:tcBorders>
              <w:top w:val="nil"/>
              <w:left w:val="nil"/>
              <w:bottom w:val="nil"/>
              <w:right w:val="nil"/>
            </w:tcBorders>
          </w:tcPr>
          <w:p w14:paraId="6A5E64D1"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424E939F"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5B82119A"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49" w:type="dxa"/>
            <w:tcBorders>
              <w:top w:val="nil"/>
              <w:left w:val="nil"/>
              <w:bottom w:val="nil"/>
              <w:right w:val="nil"/>
            </w:tcBorders>
          </w:tcPr>
          <w:p w14:paraId="27EA2ECB"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5E11E029"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6ED16A7F"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49" w:type="dxa"/>
            <w:tcBorders>
              <w:top w:val="nil"/>
              <w:left w:val="nil"/>
              <w:bottom w:val="nil"/>
              <w:right w:val="nil"/>
            </w:tcBorders>
          </w:tcPr>
          <w:p w14:paraId="72EF6FA9"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669BAB64"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tcPr>
          <w:p w14:paraId="7D0B050C" w14:textId="77777777" w:rsidR="00B6036D" w:rsidRPr="000955D0" w:rsidRDefault="00B6036D" w:rsidP="001C3E90">
            <w:pPr>
              <w:autoSpaceDE w:val="0"/>
              <w:autoSpaceDN w:val="0"/>
              <w:adjustRightInd w:val="0"/>
              <w:rPr>
                <w:rFonts w:ascii="Times New Roman" w:hAnsi="Times New Roman" w:cs="Times New Roman"/>
                <w:sz w:val="20"/>
                <w:szCs w:val="20"/>
              </w:rPr>
            </w:pPr>
          </w:p>
        </w:tc>
      </w:tr>
      <w:tr w:rsidR="00B6036D" w:rsidRPr="000955D0" w14:paraId="1B42C915" w14:textId="77777777" w:rsidTr="001C3E90">
        <w:trPr>
          <w:trHeight w:val="288"/>
        </w:trPr>
        <w:tc>
          <w:tcPr>
            <w:tcW w:w="1283" w:type="dxa"/>
            <w:tcBorders>
              <w:top w:val="nil"/>
              <w:left w:val="nil"/>
              <w:bottom w:val="nil"/>
              <w:right w:val="nil"/>
            </w:tcBorders>
            <w:vAlign w:val="center"/>
          </w:tcPr>
          <w:p w14:paraId="2ED47B9B" w14:textId="1B8E704D" w:rsidR="00B6036D" w:rsidRPr="000955D0" w:rsidRDefault="00B6036D" w:rsidP="001C3E90">
            <w:pPr>
              <w:autoSpaceDE w:val="0"/>
              <w:autoSpaceDN w:val="0"/>
              <w:adjustRightInd w:val="0"/>
              <w:ind w:firstLine="162"/>
              <w:rPr>
                <w:rFonts w:ascii="Times New Roman" w:hAnsi="Times New Roman" w:cs="Times New Roman"/>
                <w:i/>
                <w:sz w:val="20"/>
                <w:szCs w:val="20"/>
              </w:rPr>
            </w:pPr>
            <w:r>
              <w:rPr>
                <w:rFonts w:ascii="Times New Roman" w:hAnsi="Times New Roman" w:cs="Times New Roman"/>
                <w:sz w:val="20"/>
                <w:szCs w:val="20"/>
              </w:rPr>
              <w:t>Map</w:t>
            </w:r>
          </w:p>
        </w:tc>
        <w:tc>
          <w:tcPr>
            <w:tcW w:w="749" w:type="dxa"/>
            <w:tcBorders>
              <w:top w:val="nil"/>
              <w:left w:val="nil"/>
              <w:bottom w:val="nil"/>
              <w:right w:val="nil"/>
            </w:tcBorders>
            <w:vAlign w:val="center"/>
          </w:tcPr>
          <w:p w14:paraId="2896C82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5.11</w:t>
            </w:r>
            <w:r w:rsidRPr="000955D0">
              <w:rPr>
                <w:rFonts w:ascii="Times New Roman" w:hAnsi="Times New Roman" w:cs="Times New Roman"/>
                <w:sz w:val="20"/>
                <w:szCs w:val="20"/>
                <w:vertAlign w:val="superscript"/>
              </w:rPr>
              <w:t xml:space="preserve"> a</w:t>
            </w:r>
          </w:p>
        </w:tc>
        <w:tc>
          <w:tcPr>
            <w:tcW w:w="720" w:type="dxa"/>
            <w:tcBorders>
              <w:top w:val="nil"/>
              <w:left w:val="nil"/>
              <w:bottom w:val="nil"/>
              <w:right w:val="nil"/>
            </w:tcBorders>
            <w:vAlign w:val="center"/>
          </w:tcPr>
          <w:p w14:paraId="3B89F1D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.84</w:t>
            </w:r>
          </w:p>
        </w:tc>
        <w:tc>
          <w:tcPr>
            <w:tcW w:w="720" w:type="dxa"/>
            <w:tcBorders>
              <w:top w:val="nil"/>
              <w:left w:val="nil"/>
              <w:bottom w:val="nil"/>
              <w:right w:val="nil"/>
            </w:tcBorders>
            <w:vAlign w:val="center"/>
          </w:tcPr>
          <w:p w14:paraId="360E8A6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126</w:t>
            </w:r>
          </w:p>
        </w:tc>
        <w:tc>
          <w:tcPr>
            <w:tcW w:w="749" w:type="dxa"/>
            <w:tcBorders>
              <w:top w:val="nil"/>
              <w:left w:val="nil"/>
              <w:bottom w:val="nil"/>
              <w:right w:val="nil"/>
            </w:tcBorders>
            <w:vAlign w:val="center"/>
          </w:tcPr>
          <w:p w14:paraId="66DFB8ED"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5.18 </w:t>
            </w:r>
            <w:r w:rsidRPr="000955D0">
              <w:rPr>
                <w:rFonts w:ascii="Times New Roman" w:hAnsi="Times New Roman" w:cs="Times New Roman"/>
                <w:sz w:val="20"/>
                <w:szCs w:val="20"/>
                <w:vertAlign w:val="superscript"/>
              </w:rPr>
              <w:t>b</w:t>
            </w:r>
          </w:p>
        </w:tc>
        <w:tc>
          <w:tcPr>
            <w:tcW w:w="720" w:type="dxa"/>
            <w:tcBorders>
              <w:top w:val="nil"/>
              <w:left w:val="nil"/>
              <w:bottom w:val="nil"/>
              <w:right w:val="nil"/>
            </w:tcBorders>
            <w:vAlign w:val="center"/>
          </w:tcPr>
          <w:p w14:paraId="2FC6487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.79</w:t>
            </w:r>
          </w:p>
        </w:tc>
        <w:tc>
          <w:tcPr>
            <w:tcW w:w="720" w:type="dxa"/>
            <w:tcBorders>
              <w:top w:val="nil"/>
              <w:left w:val="nil"/>
              <w:bottom w:val="nil"/>
              <w:right w:val="nil"/>
            </w:tcBorders>
            <w:vAlign w:val="center"/>
          </w:tcPr>
          <w:p w14:paraId="64D609EA"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133</w:t>
            </w:r>
          </w:p>
        </w:tc>
        <w:tc>
          <w:tcPr>
            <w:tcW w:w="749" w:type="dxa"/>
            <w:tcBorders>
              <w:top w:val="nil"/>
              <w:left w:val="nil"/>
              <w:bottom w:val="nil"/>
              <w:right w:val="nil"/>
            </w:tcBorders>
            <w:vAlign w:val="center"/>
          </w:tcPr>
          <w:p w14:paraId="0247414F" w14:textId="77777777" w:rsidR="00B6036D" w:rsidRPr="000955D0" w:rsidRDefault="00B6036D" w:rsidP="001C3E90">
            <w:pPr>
              <w:autoSpaceDE w:val="0"/>
              <w:autoSpaceDN w:val="0"/>
              <w:adjustRightInd w:val="0"/>
              <w:rPr>
                <w:rFonts w:ascii="Times New Roman" w:hAnsi="Times New Roman" w:cs="Times New Roman"/>
                <w:b/>
                <w:sz w:val="20"/>
                <w:szCs w:val="20"/>
              </w:rPr>
            </w:pPr>
            <w:r w:rsidRPr="000955D0">
              <w:rPr>
                <w:rFonts w:ascii="Times New Roman" w:hAnsi="Times New Roman" w:cs="Times New Roman"/>
                <w:sz w:val="20"/>
                <w:szCs w:val="20"/>
              </w:rPr>
              <w:t xml:space="preserve">4.52 </w:t>
            </w:r>
            <w:r w:rsidRPr="000955D0">
              <w:rPr>
                <w:rFonts w:ascii="Times New Roman" w:hAnsi="Times New Roman" w:cs="Times New Roman"/>
                <w:sz w:val="20"/>
                <w:szCs w:val="20"/>
                <w:vertAlign w:val="superscript"/>
              </w:rPr>
              <w:t>ab</w:t>
            </w:r>
          </w:p>
        </w:tc>
        <w:tc>
          <w:tcPr>
            <w:tcW w:w="720" w:type="dxa"/>
            <w:tcBorders>
              <w:top w:val="nil"/>
              <w:left w:val="nil"/>
              <w:bottom w:val="nil"/>
              <w:right w:val="nil"/>
            </w:tcBorders>
            <w:vAlign w:val="center"/>
          </w:tcPr>
          <w:p w14:paraId="02A12B6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.69</w:t>
            </w:r>
          </w:p>
        </w:tc>
        <w:tc>
          <w:tcPr>
            <w:tcW w:w="720" w:type="dxa"/>
            <w:tcBorders>
              <w:top w:val="nil"/>
              <w:left w:val="nil"/>
              <w:bottom w:val="nil"/>
              <w:right w:val="nil"/>
            </w:tcBorders>
            <w:vAlign w:val="center"/>
          </w:tcPr>
          <w:p w14:paraId="7C09B3C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91</w:t>
            </w:r>
          </w:p>
        </w:tc>
      </w:tr>
      <w:tr w:rsidR="00B6036D" w:rsidRPr="000955D0" w14:paraId="607C1FFC" w14:textId="77777777" w:rsidTr="001C3E90">
        <w:trPr>
          <w:trHeight w:val="288"/>
        </w:trPr>
        <w:tc>
          <w:tcPr>
            <w:tcW w:w="1283" w:type="dxa"/>
            <w:tcBorders>
              <w:top w:val="nil"/>
              <w:left w:val="nil"/>
              <w:bottom w:val="nil"/>
              <w:right w:val="nil"/>
            </w:tcBorders>
            <w:vAlign w:val="center"/>
          </w:tcPr>
          <w:p w14:paraId="6C28FD46" w14:textId="07FA95AC" w:rsidR="00B6036D" w:rsidRPr="000955D0" w:rsidRDefault="00B6036D" w:rsidP="001C3E90">
            <w:pPr>
              <w:autoSpaceDE w:val="0"/>
              <w:autoSpaceDN w:val="0"/>
              <w:adjustRightInd w:val="0"/>
              <w:ind w:firstLine="162"/>
              <w:rPr>
                <w:rFonts w:ascii="Times New Roman" w:hAnsi="Times New Roman" w:cs="Times New Roman"/>
                <w:sz w:val="20"/>
                <w:szCs w:val="20"/>
              </w:rPr>
            </w:pPr>
            <w:r>
              <w:rPr>
                <w:rFonts w:ascii="Times New Roman" w:hAnsi="Times New Roman" w:cs="Times New Roman"/>
                <w:sz w:val="20"/>
                <w:szCs w:val="20"/>
              </w:rPr>
              <w:t>Mav</w:t>
            </w:r>
          </w:p>
        </w:tc>
        <w:tc>
          <w:tcPr>
            <w:tcW w:w="749" w:type="dxa"/>
            <w:tcBorders>
              <w:top w:val="nil"/>
              <w:left w:val="nil"/>
              <w:bottom w:val="nil"/>
              <w:right w:val="nil"/>
            </w:tcBorders>
            <w:vAlign w:val="center"/>
          </w:tcPr>
          <w:p w14:paraId="7B894DAD"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4.27</w:t>
            </w:r>
          </w:p>
        </w:tc>
        <w:tc>
          <w:tcPr>
            <w:tcW w:w="720" w:type="dxa"/>
            <w:tcBorders>
              <w:top w:val="nil"/>
              <w:left w:val="nil"/>
              <w:bottom w:val="nil"/>
              <w:right w:val="nil"/>
            </w:tcBorders>
            <w:vAlign w:val="center"/>
          </w:tcPr>
          <w:p w14:paraId="5D75F1BD"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1.13</w:t>
            </w:r>
          </w:p>
        </w:tc>
        <w:tc>
          <w:tcPr>
            <w:tcW w:w="720" w:type="dxa"/>
            <w:tcBorders>
              <w:top w:val="nil"/>
              <w:left w:val="nil"/>
              <w:bottom w:val="nil"/>
              <w:right w:val="nil"/>
            </w:tcBorders>
            <w:vAlign w:val="center"/>
          </w:tcPr>
          <w:p w14:paraId="10C7BE4C"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126</w:t>
            </w:r>
          </w:p>
        </w:tc>
        <w:tc>
          <w:tcPr>
            <w:tcW w:w="749" w:type="dxa"/>
            <w:tcBorders>
              <w:top w:val="nil"/>
              <w:left w:val="nil"/>
              <w:bottom w:val="nil"/>
              <w:right w:val="nil"/>
            </w:tcBorders>
            <w:vAlign w:val="center"/>
          </w:tcPr>
          <w:p w14:paraId="59DC2CE5"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4.54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6EB32B6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1.10</w:t>
            </w:r>
          </w:p>
        </w:tc>
        <w:tc>
          <w:tcPr>
            <w:tcW w:w="720" w:type="dxa"/>
            <w:tcBorders>
              <w:top w:val="nil"/>
              <w:left w:val="nil"/>
              <w:bottom w:val="nil"/>
              <w:right w:val="nil"/>
            </w:tcBorders>
            <w:vAlign w:val="center"/>
          </w:tcPr>
          <w:p w14:paraId="6A93E81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133</w:t>
            </w:r>
          </w:p>
        </w:tc>
        <w:tc>
          <w:tcPr>
            <w:tcW w:w="749" w:type="dxa"/>
            <w:tcBorders>
              <w:top w:val="nil"/>
              <w:left w:val="nil"/>
              <w:bottom w:val="nil"/>
              <w:right w:val="nil"/>
            </w:tcBorders>
            <w:vAlign w:val="center"/>
          </w:tcPr>
          <w:p w14:paraId="473B17D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3.95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410D6A84"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.98</w:t>
            </w:r>
          </w:p>
        </w:tc>
        <w:tc>
          <w:tcPr>
            <w:tcW w:w="720" w:type="dxa"/>
            <w:tcBorders>
              <w:top w:val="nil"/>
              <w:left w:val="nil"/>
              <w:bottom w:val="nil"/>
              <w:right w:val="nil"/>
            </w:tcBorders>
            <w:vAlign w:val="center"/>
          </w:tcPr>
          <w:p w14:paraId="3ABC2FA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91</w:t>
            </w:r>
          </w:p>
        </w:tc>
      </w:tr>
      <w:tr w:rsidR="00B6036D" w:rsidRPr="000955D0" w14:paraId="4479F7CE" w14:textId="77777777" w:rsidTr="001C3E90">
        <w:trPr>
          <w:trHeight w:val="288"/>
        </w:trPr>
        <w:tc>
          <w:tcPr>
            <w:tcW w:w="1283" w:type="dxa"/>
            <w:tcBorders>
              <w:top w:val="nil"/>
              <w:left w:val="nil"/>
              <w:bottom w:val="nil"/>
              <w:right w:val="nil"/>
            </w:tcBorders>
            <w:vAlign w:val="center"/>
          </w:tcPr>
          <w:p w14:paraId="14E3E0FD" w14:textId="77777777" w:rsidR="00B6036D" w:rsidRPr="000955D0" w:rsidRDefault="00B6036D" w:rsidP="001C3E90">
            <w:pPr>
              <w:autoSpaceDE w:val="0"/>
              <w:autoSpaceDN w:val="0"/>
              <w:adjustRightInd w:val="0"/>
              <w:ind w:firstLine="162"/>
              <w:rPr>
                <w:rFonts w:ascii="Times New Roman" w:hAnsi="Times New Roman" w:cs="Times New Roman"/>
                <w:sz w:val="20"/>
                <w:szCs w:val="20"/>
              </w:rPr>
            </w:pPr>
            <w:r>
              <w:rPr>
                <w:rFonts w:ascii="Times New Roman" w:hAnsi="Times New Roman" w:cs="Times New Roman"/>
                <w:sz w:val="20"/>
                <w:szCs w:val="20"/>
              </w:rPr>
              <w:t>Pap</w:t>
            </w:r>
          </w:p>
        </w:tc>
        <w:tc>
          <w:tcPr>
            <w:tcW w:w="749" w:type="dxa"/>
            <w:tcBorders>
              <w:top w:val="nil"/>
              <w:left w:val="nil"/>
              <w:bottom w:val="nil"/>
              <w:right w:val="nil"/>
            </w:tcBorders>
            <w:vAlign w:val="center"/>
          </w:tcPr>
          <w:p w14:paraId="053B069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4.88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447920B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1.06</w:t>
            </w:r>
          </w:p>
        </w:tc>
        <w:tc>
          <w:tcPr>
            <w:tcW w:w="720" w:type="dxa"/>
            <w:tcBorders>
              <w:top w:val="nil"/>
              <w:left w:val="nil"/>
              <w:bottom w:val="nil"/>
              <w:right w:val="nil"/>
            </w:tcBorders>
            <w:vAlign w:val="center"/>
          </w:tcPr>
          <w:p w14:paraId="75E9772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126</w:t>
            </w:r>
          </w:p>
        </w:tc>
        <w:tc>
          <w:tcPr>
            <w:tcW w:w="749" w:type="dxa"/>
            <w:tcBorders>
              <w:top w:val="nil"/>
              <w:left w:val="nil"/>
              <w:bottom w:val="nil"/>
              <w:right w:val="nil"/>
            </w:tcBorders>
            <w:vAlign w:val="center"/>
          </w:tcPr>
          <w:p w14:paraId="188D0F7A"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5.04 </w:t>
            </w:r>
            <w:r w:rsidRPr="000955D0">
              <w:rPr>
                <w:rFonts w:ascii="Times New Roman" w:hAnsi="Times New Roman" w:cs="Times New Roman"/>
                <w:sz w:val="20"/>
                <w:szCs w:val="20"/>
                <w:vertAlign w:val="superscript"/>
              </w:rPr>
              <w:t>b</w:t>
            </w:r>
          </w:p>
        </w:tc>
        <w:tc>
          <w:tcPr>
            <w:tcW w:w="720" w:type="dxa"/>
            <w:tcBorders>
              <w:top w:val="nil"/>
              <w:left w:val="nil"/>
              <w:bottom w:val="nil"/>
              <w:right w:val="nil"/>
            </w:tcBorders>
            <w:vAlign w:val="center"/>
          </w:tcPr>
          <w:p w14:paraId="76977BF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1.08</w:t>
            </w:r>
          </w:p>
        </w:tc>
        <w:tc>
          <w:tcPr>
            <w:tcW w:w="720" w:type="dxa"/>
            <w:tcBorders>
              <w:top w:val="nil"/>
              <w:left w:val="nil"/>
              <w:bottom w:val="nil"/>
              <w:right w:val="nil"/>
            </w:tcBorders>
            <w:vAlign w:val="center"/>
          </w:tcPr>
          <w:p w14:paraId="2C7C4305"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133</w:t>
            </w:r>
          </w:p>
        </w:tc>
        <w:tc>
          <w:tcPr>
            <w:tcW w:w="749" w:type="dxa"/>
            <w:tcBorders>
              <w:top w:val="nil"/>
              <w:left w:val="nil"/>
              <w:bottom w:val="nil"/>
              <w:right w:val="nil"/>
            </w:tcBorders>
            <w:vAlign w:val="center"/>
          </w:tcPr>
          <w:p w14:paraId="3623F3F4"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4.32 </w:t>
            </w:r>
            <w:r w:rsidRPr="000955D0">
              <w:rPr>
                <w:rFonts w:ascii="Times New Roman" w:hAnsi="Times New Roman" w:cs="Times New Roman"/>
                <w:sz w:val="20"/>
                <w:szCs w:val="20"/>
                <w:vertAlign w:val="superscript"/>
              </w:rPr>
              <w:t>ab</w:t>
            </w:r>
          </w:p>
        </w:tc>
        <w:tc>
          <w:tcPr>
            <w:tcW w:w="720" w:type="dxa"/>
            <w:tcBorders>
              <w:top w:val="nil"/>
              <w:left w:val="nil"/>
              <w:bottom w:val="nil"/>
              <w:right w:val="nil"/>
            </w:tcBorders>
            <w:vAlign w:val="center"/>
          </w:tcPr>
          <w:p w14:paraId="1C52A904"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.99</w:t>
            </w:r>
          </w:p>
        </w:tc>
        <w:tc>
          <w:tcPr>
            <w:tcW w:w="720" w:type="dxa"/>
            <w:tcBorders>
              <w:top w:val="nil"/>
              <w:left w:val="nil"/>
              <w:bottom w:val="nil"/>
              <w:right w:val="nil"/>
            </w:tcBorders>
            <w:vAlign w:val="center"/>
          </w:tcPr>
          <w:p w14:paraId="2A2ABBF9"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91</w:t>
            </w:r>
          </w:p>
        </w:tc>
      </w:tr>
      <w:tr w:rsidR="00B6036D" w:rsidRPr="000955D0" w14:paraId="63A7875D" w14:textId="77777777" w:rsidTr="001C3E90">
        <w:trPr>
          <w:trHeight w:val="288"/>
        </w:trPr>
        <w:tc>
          <w:tcPr>
            <w:tcW w:w="1283" w:type="dxa"/>
            <w:tcBorders>
              <w:top w:val="nil"/>
              <w:left w:val="nil"/>
              <w:bottom w:val="nil"/>
              <w:right w:val="nil"/>
            </w:tcBorders>
            <w:vAlign w:val="center"/>
          </w:tcPr>
          <w:p w14:paraId="16246418" w14:textId="77777777" w:rsidR="00B6036D" w:rsidRPr="000955D0" w:rsidRDefault="00B6036D" w:rsidP="001C3E90">
            <w:pPr>
              <w:autoSpaceDE w:val="0"/>
              <w:autoSpaceDN w:val="0"/>
              <w:adjustRightInd w:val="0"/>
              <w:ind w:firstLine="162"/>
              <w:rPr>
                <w:rFonts w:ascii="Times New Roman" w:hAnsi="Times New Roman" w:cs="Times New Roman"/>
                <w:sz w:val="20"/>
                <w:szCs w:val="20"/>
              </w:rPr>
            </w:pPr>
            <w:r>
              <w:rPr>
                <w:rFonts w:ascii="Times New Roman" w:hAnsi="Times New Roman" w:cs="Times New Roman"/>
                <w:sz w:val="20"/>
                <w:szCs w:val="20"/>
              </w:rPr>
              <w:t>PAv</w:t>
            </w:r>
          </w:p>
        </w:tc>
        <w:tc>
          <w:tcPr>
            <w:tcW w:w="749" w:type="dxa"/>
            <w:tcBorders>
              <w:top w:val="nil"/>
              <w:left w:val="nil"/>
              <w:bottom w:val="nil"/>
              <w:right w:val="nil"/>
            </w:tcBorders>
            <w:vAlign w:val="center"/>
          </w:tcPr>
          <w:p w14:paraId="0D20A06C"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4.44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37B70F7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1.31</w:t>
            </w:r>
          </w:p>
        </w:tc>
        <w:tc>
          <w:tcPr>
            <w:tcW w:w="720" w:type="dxa"/>
            <w:tcBorders>
              <w:top w:val="nil"/>
              <w:left w:val="nil"/>
              <w:bottom w:val="nil"/>
              <w:right w:val="nil"/>
            </w:tcBorders>
            <w:vAlign w:val="center"/>
          </w:tcPr>
          <w:p w14:paraId="04D87BCF"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126</w:t>
            </w:r>
          </w:p>
        </w:tc>
        <w:tc>
          <w:tcPr>
            <w:tcW w:w="749" w:type="dxa"/>
            <w:tcBorders>
              <w:top w:val="nil"/>
              <w:left w:val="nil"/>
              <w:bottom w:val="nil"/>
              <w:right w:val="nil"/>
            </w:tcBorders>
            <w:vAlign w:val="center"/>
          </w:tcPr>
          <w:p w14:paraId="00125D3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4.95 </w:t>
            </w:r>
            <w:r w:rsidRPr="000955D0">
              <w:rPr>
                <w:rFonts w:ascii="Times New Roman" w:hAnsi="Times New Roman" w:cs="Times New Roman"/>
                <w:sz w:val="20"/>
                <w:szCs w:val="20"/>
                <w:vertAlign w:val="superscript"/>
              </w:rPr>
              <w:t>ab</w:t>
            </w:r>
          </w:p>
        </w:tc>
        <w:tc>
          <w:tcPr>
            <w:tcW w:w="720" w:type="dxa"/>
            <w:tcBorders>
              <w:top w:val="nil"/>
              <w:left w:val="nil"/>
              <w:bottom w:val="nil"/>
              <w:right w:val="nil"/>
            </w:tcBorders>
            <w:vAlign w:val="center"/>
          </w:tcPr>
          <w:p w14:paraId="5B8DBBA0"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1.15</w:t>
            </w:r>
          </w:p>
        </w:tc>
        <w:tc>
          <w:tcPr>
            <w:tcW w:w="720" w:type="dxa"/>
            <w:tcBorders>
              <w:top w:val="nil"/>
              <w:left w:val="nil"/>
              <w:bottom w:val="nil"/>
              <w:right w:val="nil"/>
            </w:tcBorders>
            <w:vAlign w:val="center"/>
          </w:tcPr>
          <w:p w14:paraId="6763C40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133</w:t>
            </w:r>
          </w:p>
        </w:tc>
        <w:tc>
          <w:tcPr>
            <w:tcW w:w="749" w:type="dxa"/>
            <w:tcBorders>
              <w:top w:val="nil"/>
              <w:left w:val="nil"/>
              <w:bottom w:val="nil"/>
              <w:right w:val="nil"/>
            </w:tcBorders>
            <w:vAlign w:val="center"/>
          </w:tcPr>
          <w:p w14:paraId="79639B3A"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4.22 </w:t>
            </w:r>
            <w:r w:rsidRPr="000955D0">
              <w:rPr>
                <w:rFonts w:ascii="Times New Roman" w:hAnsi="Times New Roman" w:cs="Times New Roman"/>
                <w:sz w:val="20"/>
                <w:szCs w:val="20"/>
                <w:vertAlign w:val="superscript"/>
              </w:rPr>
              <w:t>b</w:t>
            </w:r>
          </w:p>
        </w:tc>
        <w:tc>
          <w:tcPr>
            <w:tcW w:w="720" w:type="dxa"/>
            <w:tcBorders>
              <w:top w:val="nil"/>
              <w:left w:val="nil"/>
              <w:bottom w:val="nil"/>
              <w:right w:val="nil"/>
            </w:tcBorders>
            <w:vAlign w:val="center"/>
          </w:tcPr>
          <w:p w14:paraId="7D46EEBC"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1.06</w:t>
            </w:r>
          </w:p>
        </w:tc>
        <w:tc>
          <w:tcPr>
            <w:tcW w:w="720" w:type="dxa"/>
            <w:tcBorders>
              <w:top w:val="nil"/>
              <w:left w:val="nil"/>
              <w:bottom w:val="nil"/>
              <w:right w:val="nil"/>
            </w:tcBorders>
            <w:vAlign w:val="center"/>
          </w:tcPr>
          <w:p w14:paraId="2541AD71"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91</w:t>
            </w:r>
          </w:p>
        </w:tc>
      </w:tr>
      <w:tr w:rsidR="00B6036D" w:rsidRPr="000955D0" w14:paraId="4A065CE2" w14:textId="77777777" w:rsidTr="001C3E90">
        <w:trPr>
          <w:trHeight w:val="288"/>
        </w:trPr>
        <w:tc>
          <w:tcPr>
            <w:tcW w:w="1283" w:type="dxa"/>
            <w:tcBorders>
              <w:top w:val="nil"/>
              <w:left w:val="nil"/>
              <w:bottom w:val="nil"/>
              <w:right w:val="nil"/>
            </w:tcBorders>
            <w:vAlign w:val="center"/>
          </w:tcPr>
          <w:p w14:paraId="2D00E748" w14:textId="77777777" w:rsidR="00B6036D" w:rsidRPr="000955D0" w:rsidRDefault="00B6036D" w:rsidP="001C3E90">
            <w:pPr>
              <w:autoSpaceDE w:val="0"/>
              <w:autoSpaceDN w:val="0"/>
              <w:adjustRightInd w:val="0"/>
              <w:ind w:firstLine="72"/>
              <w:rPr>
                <w:rFonts w:ascii="Times New Roman" w:hAnsi="Times New Roman" w:cs="Times New Roman"/>
                <w:sz w:val="20"/>
                <w:szCs w:val="20"/>
              </w:rPr>
            </w:pPr>
          </w:p>
        </w:tc>
        <w:tc>
          <w:tcPr>
            <w:tcW w:w="749" w:type="dxa"/>
            <w:tcBorders>
              <w:top w:val="nil"/>
              <w:left w:val="nil"/>
              <w:bottom w:val="nil"/>
              <w:right w:val="nil"/>
            </w:tcBorders>
            <w:vAlign w:val="center"/>
          </w:tcPr>
          <w:p w14:paraId="16B58F99"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4E529D46"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52686537"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49" w:type="dxa"/>
            <w:tcBorders>
              <w:top w:val="nil"/>
              <w:left w:val="nil"/>
              <w:bottom w:val="nil"/>
              <w:right w:val="nil"/>
            </w:tcBorders>
            <w:vAlign w:val="center"/>
          </w:tcPr>
          <w:p w14:paraId="09FFC035"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337D60D6"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6BF8B254"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49" w:type="dxa"/>
            <w:tcBorders>
              <w:top w:val="nil"/>
              <w:left w:val="nil"/>
              <w:bottom w:val="nil"/>
              <w:right w:val="nil"/>
            </w:tcBorders>
            <w:vAlign w:val="center"/>
          </w:tcPr>
          <w:p w14:paraId="3EDE3062"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6CF300C8" w14:textId="77777777" w:rsidR="00B6036D" w:rsidRPr="000955D0" w:rsidRDefault="00B6036D" w:rsidP="001C3E90">
            <w:pPr>
              <w:autoSpaceDE w:val="0"/>
              <w:autoSpaceDN w:val="0"/>
              <w:adjustRightInd w:val="0"/>
              <w:rPr>
                <w:rFonts w:ascii="Times New Roman" w:hAnsi="Times New Roman" w:cs="Times New Roman"/>
                <w:sz w:val="20"/>
                <w:szCs w:val="20"/>
              </w:rPr>
            </w:pPr>
          </w:p>
        </w:tc>
        <w:tc>
          <w:tcPr>
            <w:tcW w:w="720" w:type="dxa"/>
            <w:tcBorders>
              <w:top w:val="nil"/>
              <w:left w:val="nil"/>
              <w:bottom w:val="nil"/>
              <w:right w:val="nil"/>
            </w:tcBorders>
            <w:vAlign w:val="center"/>
          </w:tcPr>
          <w:p w14:paraId="4171E90D" w14:textId="77777777" w:rsidR="00B6036D" w:rsidRPr="000955D0" w:rsidRDefault="00B6036D" w:rsidP="001C3E90">
            <w:pPr>
              <w:autoSpaceDE w:val="0"/>
              <w:autoSpaceDN w:val="0"/>
              <w:adjustRightInd w:val="0"/>
              <w:rPr>
                <w:rFonts w:ascii="Times New Roman" w:hAnsi="Times New Roman" w:cs="Times New Roman"/>
                <w:sz w:val="20"/>
                <w:szCs w:val="20"/>
              </w:rPr>
            </w:pPr>
          </w:p>
        </w:tc>
      </w:tr>
      <w:tr w:rsidR="00B6036D" w:rsidRPr="000955D0" w14:paraId="5DC06A4D" w14:textId="77777777" w:rsidTr="001C3E90">
        <w:trPr>
          <w:trHeight w:val="288"/>
        </w:trPr>
        <w:tc>
          <w:tcPr>
            <w:tcW w:w="1283" w:type="dxa"/>
            <w:tcBorders>
              <w:top w:val="nil"/>
              <w:left w:val="nil"/>
              <w:bottom w:val="nil"/>
              <w:right w:val="nil"/>
            </w:tcBorders>
            <w:vAlign w:val="bottom"/>
          </w:tcPr>
          <w:p w14:paraId="712616AD" w14:textId="77777777" w:rsidR="00B6036D" w:rsidRPr="000955D0" w:rsidRDefault="00B6036D" w:rsidP="001C3E90">
            <w:pPr>
              <w:autoSpaceDE w:val="0"/>
              <w:autoSpaceDN w:val="0"/>
              <w:adjustRightInd w:val="0"/>
              <w:rPr>
                <w:rFonts w:ascii="Times New Roman" w:hAnsi="Times New Roman" w:cs="Times New Roman"/>
              </w:rPr>
            </w:pPr>
            <w:r w:rsidRPr="000955D0">
              <w:rPr>
                <w:rFonts w:ascii="Times New Roman" w:hAnsi="Times New Roman" w:cs="Times New Roman"/>
                <w:sz w:val="20"/>
                <w:szCs w:val="20"/>
              </w:rPr>
              <w:t>Emotions</w:t>
            </w:r>
          </w:p>
        </w:tc>
        <w:tc>
          <w:tcPr>
            <w:tcW w:w="749" w:type="dxa"/>
            <w:tcBorders>
              <w:top w:val="nil"/>
              <w:left w:val="nil"/>
              <w:bottom w:val="nil"/>
              <w:right w:val="nil"/>
            </w:tcBorders>
            <w:vAlign w:val="center"/>
          </w:tcPr>
          <w:p w14:paraId="5D40DD1D"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1C6F7B87"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7BE2A349" w14:textId="77777777" w:rsidR="00B6036D" w:rsidRPr="000955D0" w:rsidRDefault="00B6036D" w:rsidP="001C3E90">
            <w:pPr>
              <w:autoSpaceDE w:val="0"/>
              <w:autoSpaceDN w:val="0"/>
              <w:adjustRightInd w:val="0"/>
              <w:rPr>
                <w:rFonts w:ascii="Times New Roman" w:hAnsi="Times New Roman" w:cs="Times New Roman"/>
              </w:rPr>
            </w:pPr>
          </w:p>
        </w:tc>
        <w:tc>
          <w:tcPr>
            <w:tcW w:w="749" w:type="dxa"/>
            <w:tcBorders>
              <w:top w:val="nil"/>
              <w:left w:val="nil"/>
              <w:bottom w:val="nil"/>
              <w:right w:val="nil"/>
            </w:tcBorders>
            <w:vAlign w:val="center"/>
          </w:tcPr>
          <w:p w14:paraId="409F1F08"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337644F5"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5B4036AE" w14:textId="77777777" w:rsidR="00B6036D" w:rsidRPr="000955D0" w:rsidRDefault="00B6036D" w:rsidP="001C3E90">
            <w:pPr>
              <w:autoSpaceDE w:val="0"/>
              <w:autoSpaceDN w:val="0"/>
              <w:adjustRightInd w:val="0"/>
              <w:rPr>
                <w:rFonts w:ascii="Times New Roman" w:hAnsi="Times New Roman" w:cs="Times New Roman"/>
              </w:rPr>
            </w:pPr>
          </w:p>
        </w:tc>
        <w:tc>
          <w:tcPr>
            <w:tcW w:w="749" w:type="dxa"/>
            <w:tcBorders>
              <w:top w:val="nil"/>
              <w:left w:val="nil"/>
              <w:bottom w:val="nil"/>
              <w:right w:val="nil"/>
            </w:tcBorders>
            <w:vAlign w:val="center"/>
          </w:tcPr>
          <w:p w14:paraId="497E9C95"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1949E523" w14:textId="77777777" w:rsidR="00B6036D" w:rsidRPr="000955D0" w:rsidRDefault="00B6036D" w:rsidP="001C3E90">
            <w:pPr>
              <w:autoSpaceDE w:val="0"/>
              <w:autoSpaceDN w:val="0"/>
              <w:adjustRightInd w:val="0"/>
              <w:rPr>
                <w:rFonts w:ascii="Times New Roman" w:hAnsi="Times New Roman" w:cs="Times New Roman"/>
              </w:rPr>
            </w:pPr>
          </w:p>
        </w:tc>
        <w:tc>
          <w:tcPr>
            <w:tcW w:w="720" w:type="dxa"/>
            <w:tcBorders>
              <w:top w:val="nil"/>
              <w:left w:val="nil"/>
              <w:bottom w:val="nil"/>
              <w:right w:val="nil"/>
            </w:tcBorders>
            <w:vAlign w:val="center"/>
          </w:tcPr>
          <w:p w14:paraId="42E81D7F" w14:textId="77777777" w:rsidR="00B6036D" w:rsidRPr="000955D0" w:rsidRDefault="00B6036D" w:rsidP="001C3E90">
            <w:pPr>
              <w:autoSpaceDE w:val="0"/>
              <w:autoSpaceDN w:val="0"/>
              <w:adjustRightInd w:val="0"/>
              <w:rPr>
                <w:rFonts w:ascii="Times New Roman" w:hAnsi="Times New Roman" w:cs="Times New Roman"/>
              </w:rPr>
            </w:pPr>
          </w:p>
        </w:tc>
      </w:tr>
      <w:tr w:rsidR="00B6036D" w:rsidRPr="000955D0" w14:paraId="07951BA2" w14:textId="77777777" w:rsidTr="001C3E90">
        <w:trPr>
          <w:trHeight w:val="288"/>
        </w:trPr>
        <w:tc>
          <w:tcPr>
            <w:tcW w:w="1283" w:type="dxa"/>
            <w:tcBorders>
              <w:top w:val="nil"/>
              <w:left w:val="nil"/>
              <w:bottom w:val="nil"/>
              <w:right w:val="nil"/>
            </w:tcBorders>
            <w:vAlign w:val="center"/>
          </w:tcPr>
          <w:p w14:paraId="39BAEBA8" w14:textId="77777777" w:rsidR="00B6036D" w:rsidRPr="000955D0" w:rsidRDefault="00B6036D" w:rsidP="001C3E90">
            <w:pPr>
              <w:autoSpaceDE w:val="0"/>
              <w:autoSpaceDN w:val="0"/>
              <w:adjustRightInd w:val="0"/>
              <w:ind w:firstLine="162"/>
              <w:rPr>
                <w:rFonts w:ascii="Times New Roman" w:hAnsi="Times New Roman" w:cs="Times New Roman"/>
                <w:sz w:val="20"/>
                <w:szCs w:val="20"/>
              </w:rPr>
            </w:pPr>
            <w:r w:rsidRPr="000955D0">
              <w:rPr>
                <w:rFonts w:ascii="Times New Roman" w:hAnsi="Times New Roman" w:cs="Times New Roman"/>
                <w:sz w:val="20"/>
                <w:szCs w:val="20"/>
              </w:rPr>
              <w:t xml:space="preserve">Positive </w:t>
            </w:r>
          </w:p>
        </w:tc>
        <w:tc>
          <w:tcPr>
            <w:tcW w:w="749" w:type="dxa"/>
            <w:tcBorders>
              <w:top w:val="nil"/>
              <w:left w:val="nil"/>
              <w:bottom w:val="nil"/>
              <w:right w:val="nil"/>
            </w:tcBorders>
            <w:vAlign w:val="center"/>
          </w:tcPr>
          <w:p w14:paraId="52EF6425"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3.05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44E1D0A8"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.93</w:t>
            </w:r>
          </w:p>
        </w:tc>
        <w:tc>
          <w:tcPr>
            <w:tcW w:w="720" w:type="dxa"/>
            <w:tcBorders>
              <w:top w:val="nil"/>
              <w:left w:val="nil"/>
              <w:bottom w:val="nil"/>
              <w:right w:val="nil"/>
            </w:tcBorders>
            <w:vAlign w:val="center"/>
          </w:tcPr>
          <w:p w14:paraId="260EA87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125</w:t>
            </w:r>
          </w:p>
        </w:tc>
        <w:tc>
          <w:tcPr>
            <w:tcW w:w="749" w:type="dxa"/>
            <w:tcBorders>
              <w:top w:val="nil"/>
              <w:left w:val="nil"/>
              <w:bottom w:val="nil"/>
              <w:right w:val="nil"/>
            </w:tcBorders>
            <w:vAlign w:val="center"/>
          </w:tcPr>
          <w:p w14:paraId="1B623C4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2.89</w:t>
            </w:r>
          </w:p>
        </w:tc>
        <w:tc>
          <w:tcPr>
            <w:tcW w:w="720" w:type="dxa"/>
            <w:tcBorders>
              <w:top w:val="nil"/>
              <w:left w:val="nil"/>
              <w:bottom w:val="nil"/>
              <w:right w:val="nil"/>
            </w:tcBorders>
            <w:vAlign w:val="center"/>
          </w:tcPr>
          <w:p w14:paraId="22AFD946"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.85</w:t>
            </w:r>
          </w:p>
        </w:tc>
        <w:tc>
          <w:tcPr>
            <w:tcW w:w="720" w:type="dxa"/>
            <w:tcBorders>
              <w:top w:val="nil"/>
              <w:left w:val="nil"/>
              <w:bottom w:val="nil"/>
              <w:right w:val="nil"/>
            </w:tcBorders>
            <w:vAlign w:val="center"/>
          </w:tcPr>
          <w:p w14:paraId="4F2F059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136</w:t>
            </w:r>
          </w:p>
        </w:tc>
        <w:tc>
          <w:tcPr>
            <w:tcW w:w="749" w:type="dxa"/>
            <w:tcBorders>
              <w:top w:val="nil"/>
              <w:left w:val="nil"/>
              <w:bottom w:val="nil"/>
              <w:right w:val="nil"/>
            </w:tcBorders>
            <w:vAlign w:val="center"/>
          </w:tcPr>
          <w:p w14:paraId="59F6E778"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2.74 </w:t>
            </w:r>
            <w:r w:rsidRPr="000955D0">
              <w:rPr>
                <w:rFonts w:ascii="Times New Roman" w:hAnsi="Times New Roman" w:cs="Times New Roman"/>
                <w:sz w:val="20"/>
                <w:szCs w:val="20"/>
                <w:vertAlign w:val="superscript"/>
              </w:rPr>
              <w:t>a</w:t>
            </w:r>
          </w:p>
        </w:tc>
        <w:tc>
          <w:tcPr>
            <w:tcW w:w="720" w:type="dxa"/>
            <w:tcBorders>
              <w:top w:val="nil"/>
              <w:left w:val="nil"/>
              <w:bottom w:val="nil"/>
              <w:right w:val="nil"/>
            </w:tcBorders>
            <w:vAlign w:val="center"/>
          </w:tcPr>
          <w:p w14:paraId="701AD077"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.78</w:t>
            </w:r>
          </w:p>
        </w:tc>
        <w:tc>
          <w:tcPr>
            <w:tcW w:w="720" w:type="dxa"/>
            <w:tcBorders>
              <w:top w:val="nil"/>
              <w:left w:val="nil"/>
              <w:bottom w:val="nil"/>
              <w:right w:val="nil"/>
            </w:tcBorders>
            <w:vAlign w:val="center"/>
          </w:tcPr>
          <w:p w14:paraId="4FBC585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92</w:t>
            </w:r>
          </w:p>
        </w:tc>
      </w:tr>
      <w:tr w:rsidR="00B6036D" w:rsidRPr="000955D0" w14:paraId="58EB4928" w14:textId="77777777" w:rsidTr="001C3E90">
        <w:trPr>
          <w:trHeight w:val="288"/>
        </w:trPr>
        <w:tc>
          <w:tcPr>
            <w:tcW w:w="1283" w:type="dxa"/>
            <w:tcBorders>
              <w:top w:val="nil"/>
              <w:left w:val="nil"/>
              <w:right w:val="nil"/>
            </w:tcBorders>
            <w:vAlign w:val="center"/>
          </w:tcPr>
          <w:p w14:paraId="7E51C128" w14:textId="77777777" w:rsidR="00B6036D" w:rsidRPr="000955D0" w:rsidRDefault="00B6036D" w:rsidP="001C3E90">
            <w:pPr>
              <w:autoSpaceDE w:val="0"/>
              <w:autoSpaceDN w:val="0"/>
              <w:adjustRightInd w:val="0"/>
              <w:ind w:firstLine="162"/>
              <w:rPr>
                <w:rFonts w:ascii="Times New Roman" w:hAnsi="Times New Roman" w:cs="Times New Roman"/>
                <w:sz w:val="20"/>
                <w:szCs w:val="20"/>
              </w:rPr>
            </w:pPr>
            <w:r w:rsidRPr="000955D0">
              <w:rPr>
                <w:rFonts w:ascii="Times New Roman" w:hAnsi="Times New Roman" w:cs="Times New Roman"/>
                <w:sz w:val="20"/>
                <w:szCs w:val="20"/>
              </w:rPr>
              <w:t xml:space="preserve">Negative </w:t>
            </w:r>
          </w:p>
        </w:tc>
        <w:tc>
          <w:tcPr>
            <w:tcW w:w="749" w:type="dxa"/>
            <w:tcBorders>
              <w:top w:val="nil"/>
              <w:left w:val="nil"/>
              <w:right w:val="nil"/>
            </w:tcBorders>
            <w:vAlign w:val="center"/>
          </w:tcPr>
          <w:p w14:paraId="216C1B49"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2.65 </w:t>
            </w:r>
            <w:r w:rsidRPr="000955D0">
              <w:rPr>
                <w:rFonts w:ascii="Times New Roman" w:hAnsi="Times New Roman" w:cs="Times New Roman"/>
                <w:sz w:val="20"/>
                <w:szCs w:val="20"/>
                <w:vertAlign w:val="superscript"/>
              </w:rPr>
              <w:t>a</w:t>
            </w:r>
          </w:p>
        </w:tc>
        <w:tc>
          <w:tcPr>
            <w:tcW w:w="720" w:type="dxa"/>
            <w:tcBorders>
              <w:top w:val="nil"/>
              <w:left w:val="nil"/>
              <w:right w:val="nil"/>
            </w:tcBorders>
            <w:vAlign w:val="center"/>
          </w:tcPr>
          <w:p w14:paraId="4B5F8DD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.81</w:t>
            </w:r>
          </w:p>
        </w:tc>
        <w:tc>
          <w:tcPr>
            <w:tcW w:w="720" w:type="dxa"/>
            <w:tcBorders>
              <w:top w:val="nil"/>
              <w:left w:val="nil"/>
              <w:right w:val="nil"/>
            </w:tcBorders>
            <w:vAlign w:val="center"/>
          </w:tcPr>
          <w:p w14:paraId="2BD0840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125</w:t>
            </w:r>
          </w:p>
        </w:tc>
        <w:tc>
          <w:tcPr>
            <w:tcW w:w="749" w:type="dxa"/>
            <w:tcBorders>
              <w:top w:val="nil"/>
              <w:left w:val="nil"/>
              <w:right w:val="nil"/>
            </w:tcBorders>
            <w:vAlign w:val="center"/>
          </w:tcPr>
          <w:p w14:paraId="79652EF1"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 xml:space="preserve">3.06 </w:t>
            </w:r>
            <w:r w:rsidRPr="000955D0">
              <w:rPr>
                <w:rFonts w:ascii="Times New Roman" w:hAnsi="Times New Roman" w:cs="Times New Roman"/>
                <w:sz w:val="20"/>
                <w:szCs w:val="20"/>
                <w:vertAlign w:val="superscript"/>
              </w:rPr>
              <w:t>a</w:t>
            </w:r>
          </w:p>
        </w:tc>
        <w:tc>
          <w:tcPr>
            <w:tcW w:w="720" w:type="dxa"/>
            <w:tcBorders>
              <w:top w:val="nil"/>
              <w:left w:val="nil"/>
              <w:right w:val="nil"/>
            </w:tcBorders>
            <w:vAlign w:val="center"/>
          </w:tcPr>
          <w:p w14:paraId="39C6DB2C"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.88</w:t>
            </w:r>
          </w:p>
        </w:tc>
        <w:tc>
          <w:tcPr>
            <w:tcW w:w="720" w:type="dxa"/>
            <w:tcBorders>
              <w:top w:val="nil"/>
              <w:left w:val="nil"/>
              <w:right w:val="nil"/>
            </w:tcBorders>
            <w:vAlign w:val="center"/>
          </w:tcPr>
          <w:p w14:paraId="1CD2F822"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136</w:t>
            </w:r>
          </w:p>
        </w:tc>
        <w:tc>
          <w:tcPr>
            <w:tcW w:w="749" w:type="dxa"/>
            <w:tcBorders>
              <w:top w:val="nil"/>
              <w:left w:val="nil"/>
              <w:right w:val="nil"/>
            </w:tcBorders>
            <w:vAlign w:val="center"/>
          </w:tcPr>
          <w:p w14:paraId="6485FF5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2.82</w:t>
            </w:r>
          </w:p>
        </w:tc>
        <w:tc>
          <w:tcPr>
            <w:tcW w:w="720" w:type="dxa"/>
            <w:tcBorders>
              <w:top w:val="nil"/>
              <w:left w:val="nil"/>
              <w:right w:val="nil"/>
            </w:tcBorders>
            <w:vAlign w:val="center"/>
          </w:tcPr>
          <w:p w14:paraId="03A0FE3B"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.82</w:t>
            </w:r>
          </w:p>
        </w:tc>
        <w:tc>
          <w:tcPr>
            <w:tcW w:w="720" w:type="dxa"/>
            <w:tcBorders>
              <w:top w:val="nil"/>
              <w:left w:val="nil"/>
              <w:right w:val="nil"/>
            </w:tcBorders>
            <w:vAlign w:val="center"/>
          </w:tcPr>
          <w:p w14:paraId="5245C033" w14:textId="77777777" w:rsidR="00B6036D" w:rsidRPr="000955D0" w:rsidRDefault="00B6036D" w:rsidP="001C3E90">
            <w:pPr>
              <w:autoSpaceDE w:val="0"/>
              <w:autoSpaceDN w:val="0"/>
              <w:adjustRightInd w:val="0"/>
              <w:rPr>
                <w:rFonts w:ascii="Times New Roman" w:hAnsi="Times New Roman" w:cs="Times New Roman"/>
                <w:sz w:val="20"/>
                <w:szCs w:val="20"/>
              </w:rPr>
            </w:pPr>
            <w:r w:rsidRPr="000955D0">
              <w:rPr>
                <w:rFonts w:ascii="Times New Roman" w:hAnsi="Times New Roman" w:cs="Times New Roman"/>
                <w:sz w:val="20"/>
                <w:szCs w:val="20"/>
              </w:rPr>
              <w:t>92</w:t>
            </w:r>
          </w:p>
        </w:tc>
      </w:tr>
    </w:tbl>
    <w:p w14:paraId="55625B32" w14:textId="77777777" w:rsidR="00B6036D" w:rsidRPr="005A1B64" w:rsidRDefault="00B6036D" w:rsidP="00B6036D">
      <w:pPr>
        <w:rPr>
          <w:rFonts w:ascii="Times New Roman" w:hAnsi="Times New Roman" w:cs="Times New Roman"/>
          <w:sz w:val="20"/>
          <w:szCs w:val="20"/>
        </w:rPr>
      </w:pPr>
      <w:r w:rsidRPr="005A1B64">
        <w:rPr>
          <w:rFonts w:ascii="Times New Roman" w:hAnsi="Times New Roman" w:cs="Times New Roman"/>
          <w:i/>
          <w:sz w:val="20"/>
          <w:szCs w:val="20"/>
        </w:rPr>
        <w:t>Note:</w:t>
      </w:r>
      <w:r>
        <w:rPr>
          <w:rFonts w:ascii="Times New Roman" w:hAnsi="Times New Roman" w:cs="Times New Roman"/>
          <w:i/>
          <w:sz w:val="20"/>
          <w:szCs w:val="20"/>
        </w:rPr>
        <w:t xml:space="preserve"> </w:t>
      </w:r>
      <w:r>
        <w:rPr>
          <w:rFonts w:ascii="Times New Roman" w:hAnsi="Times New Roman" w:cs="Times New Roman"/>
          <w:sz w:val="20"/>
          <w:szCs w:val="20"/>
        </w:rPr>
        <w:t>Subscripts denote significant differences between perfectionism typologies.</w:t>
      </w:r>
    </w:p>
    <w:p w14:paraId="427706ED" w14:textId="77777777" w:rsidR="00B6036D" w:rsidRDefault="00B6036D" w:rsidP="00B6036D">
      <w:pPr>
        <w:autoSpaceDE w:val="0"/>
        <w:autoSpaceDN w:val="0"/>
        <w:adjustRightInd w:val="0"/>
        <w:spacing w:after="0" w:line="480" w:lineRule="auto"/>
        <w:ind w:firstLine="720"/>
        <w:rPr>
          <w:rFonts w:ascii="Times-Roman" w:hAnsi="Times-Roman" w:cs="Times-Roman"/>
          <w:b/>
          <w:sz w:val="24"/>
          <w:szCs w:val="24"/>
        </w:rPr>
      </w:pPr>
    </w:p>
    <w:p w14:paraId="35266302" w14:textId="2EAFCC8E" w:rsidR="00D00F96" w:rsidRDefault="00A26EDC" w:rsidP="00B6036D">
      <w:pPr>
        <w:autoSpaceDE w:val="0"/>
        <w:autoSpaceDN w:val="0"/>
        <w:adjustRightInd w:val="0"/>
        <w:spacing w:after="0" w:line="480" w:lineRule="auto"/>
        <w:ind w:firstLine="720"/>
        <w:rPr>
          <w:rFonts w:ascii="Times-Roman" w:hAnsi="Times-Roman" w:cs="Times-Roman"/>
        </w:rPr>
      </w:pPr>
      <w:r>
        <w:rPr>
          <w:rFonts w:ascii="Times-Roman" w:hAnsi="Times-Roman" w:cs="Times-Roman"/>
          <w:b/>
          <w:sz w:val="24"/>
          <w:szCs w:val="24"/>
        </w:rPr>
        <w:t>Achievement</w:t>
      </w:r>
      <w:r w:rsidR="00C175A4" w:rsidRPr="00FA2A24">
        <w:rPr>
          <w:rFonts w:ascii="Times-Roman" w:hAnsi="Times-Roman" w:cs="Times-Roman"/>
          <w:b/>
          <w:sz w:val="24"/>
          <w:szCs w:val="24"/>
        </w:rPr>
        <w:t xml:space="preserve"> emotions.</w:t>
      </w:r>
      <w:r w:rsidR="00D9688F">
        <w:rPr>
          <w:rFonts w:ascii="Times-Roman" w:hAnsi="Times-Roman" w:cs="Times-Roman"/>
          <w:b/>
          <w:sz w:val="24"/>
          <w:szCs w:val="24"/>
        </w:rPr>
        <w:t xml:space="preserve">  </w:t>
      </w:r>
      <w:r w:rsidR="0019289A">
        <w:rPr>
          <w:rFonts w:ascii="Times-Roman" w:hAnsi="Times-Roman" w:cs="Times-Roman"/>
          <w:sz w:val="24"/>
          <w:szCs w:val="24"/>
        </w:rPr>
        <w:t xml:space="preserve">Factor analysis was used to determine </w:t>
      </w:r>
      <w:r w:rsidR="004055C5">
        <w:rPr>
          <w:rFonts w:ascii="Times-Roman" w:hAnsi="Times-Roman" w:cs="Times-Roman"/>
          <w:sz w:val="24"/>
          <w:szCs w:val="24"/>
        </w:rPr>
        <w:t xml:space="preserve">if </w:t>
      </w:r>
      <w:r w:rsidR="0019289A">
        <w:rPr>
          <w:rFonts w:ascii="Times-Roman" w:hAnsi="Times-Roman" w:cs="Times-Roman"/>
          <w:sz w:val="24"/>
          <w:szCs w:val="24"/>
        </w:rPr>
        <w:t xml:space="preserve">positive and negative </w:t>
      </w:r>
      <w:r w:rsidR="00E64598">
        <w:rPr>
          <w:rFonts w:ascii="Times-Roman" w:hAnsi="Times-Roman" w:cs="Times-Roman"/>
          <w:sz w:val="24"/>
          <w:szCs w:val="24"/>
        </w:rPr>
        <w:t xml:space="preserve">emotion </w:t>
      </w:r>
      <w:r w:rsidR="0019289A">
        <w:rPr>
          <w:rFonts w:ascii="Times-Roman" w:hAnsi="Times-Roman" w:cs="Times-Roman"/>
          <w:sz w:val="24"/>
          <w:szCs w:val="24"/>
        </w:rPr>
        <w:t xml:space="preserve">scales </w:t>
      </w:r>
      <w:r w:rsidR="004055C5">
        <w:rPr>
          <w:rFonts w:ascii="Times-Roman" w:hAnsi="Times-Roman" w:cs="Times-Roman"/>
          <w:sz w:val="24"/>
          <w:szCs w:val="24"/>
        </w:rPr>
        <w:t>could</w:t>
      </w:r>
      <w:r w:rsidR="00E64598">
        <w:rPr>
          <w:rFonts w:ascii="Times-Roman" w:hAnsi="Times-Roman" w:cs="Times-Roman"/>
          <w:sz w:val="24"/>
          <w:szCs w:val="24"/>
        </w:rPr>
        <w:t xml:space="preserve"> be </w:t>
      </w:r>
      <w:r w:rsidR="00E53E61">
        <w:rPr>
          <w:rFonts w:ascii="Times-Roman" w:hAnsi="Times-Roman" w:cs="Times-Roman"/>
          <w:sz w:val="24"/>
          <w:szCs w:val="24"/>
        </w:rPr>
        <w:t>found within the emotions data</w:t>
      </w:r>
      <w:r w:rsidR="00E64598">
        <w:rPr>
          <w:rFonts w:ascii="Times-Roman" w:hAnsi="Times-Roman" w:cs="Times-Roman"/>
          <w:sz w:val="24"/>
          <w:szCs w:val="24"/>
        </w:rPr>
        <w:t xml:space="preserve">. </w:t>
      </w:r>
      <w:r w:rsidR="0019289A">
        <w:rPr>
          <w:rFonts w:ascii="Times-Roman" w:hAnsi="Times-Roman" w:cs="Times-Roman"/>
          <w:sz w:val="24"/>
          <w:szCs w:val="24"/>
        </w:rPr>
        <w:t>Specifically, t</w:t>
      </w:r>
      <w:r w:rsidR="00D9688F">
        <w:rPr>
          <w:rFonts w:ascii="Times-Roman" w:hAnsi="Times-Roman" w:cs="Times-Roman"/>
          <w:sz w:val="24"/>
          <w:szCs w:val="24"/>
        </w:rPr>
        <w:t xml:space="preserve">he dimensionality of the 18 items from the Topic Emotions measure was analyzed using </w:t>
      </w:r>
      <w:r w:rsidR="0052443A">
        <w:rPr>
          <w:rFonts w:ascii="Times-Roman" w:hAnsi="Times-Roman" w:cs="Times-Roman"/>
          <w:sz w:val="24"/>
          <w:szCs w:val="24"/>
        </w:rPr>
        <w:lastRenderedPageBreak/>
        <w:t xml:space="preserve">principal </w:t>
      </w:r>
      <w:r w:rsidR="000B569A">
        <w:rPr>
          <w:rFonts w:ascii="Times-Roman" w:hAnsi="Times-Roman" w:cs="Times-Roman"/>
          <w:sz w:val="24"/>
          <w:szCs w:val="24"/>
        </w:rPr>
        <w:t>axis factoring</w:t>
      </w:r>
      <w:r w:rsidR="00D9688F">
        <w:rPr>
          <w:rFonts w:ascii="Times-Roman" w:hAnsi="Times-Roman" w:cs="Times-Roman"/>
          <w:sz w:val="24"/>
          <w:szCs w:val="24"/>
        </w:rPr>
        <w:t xml:space="preserve">.  </w:t>
      </w:r>
      <w:r w:rsidR="00494952">
        <w:rPr>
          <w:rFonts w:ascii="Times-Roman" w:hAnsi="Times-Roman" w:cs="Times-Roman"/>
          <w:sz w:val="24"/>
          <w:szCs w:val="24"/>
        </w:rPr>
        <w:t xml:space="preserve">Initially, it was </w:t>
      </w:r>
      <w:r w:rsidR="00E53E61">
        <w:rPr>
          <w:rFonts w:ascii="Times-Roman" w:hAnsi="Times-Roman" w:cs="Times-Roman"/>
          <w:sz w:val="24"/>
          <w:szCs w:val="24"/>
        </w:rPr>
        <w:t xml:space="preserve">hypothesized </w:t>
      </w:r>
      <w:r w:rsidR="00494952">
        <w:rPr>
          <w:rFonts w:ascii="Times-Roman" w:hAnsi="Times-Roman" w:cs="Times-Roman"/>
          <w:sz w:val="24"/>
          <w:szCs w:val="24"/>
        </w:rPr>
        <w:t xml:space="preserve">that the </w:t>
      </w:r>
      <w:r w:rsidR="004055C5">
        <w:rPr>
          <w:rFonts w:ascii="Times-Roman" w:hAnsi="Times-Roman" w:cs="Times-Roman"/>
          <w:sz w:val="24"/>
          <w:szCs w:val="24"/>
        </w:rPr>
        <w:t xml:space="preserve">Topic Emotions scale could be factored into positive and negative emotions, but to further support the number of factors to </w:t>
      </w:r>
      <w:r w:rsidR="00E53E61">
        <w:rPr>
          <w:rFonts w:ascii="Times-Roman" w:hAnsi="Times-Roman" w:cs="Times-Roman"/>
          <w:sz w:val="24"/>
          <w:szCs w:val="24"/>
        </w:rPr>
        <w:t xml:space="preserve">extract </w:t>
      </w:r>
      <w:r w:rsidR="004055C5">
        <w:rPr>
          <w:rFonts w:ascii="Times-Roman" w:hAnsi="Times-Roman" w:cs="Times-Roman"/>
          <w:sz w:val="24"/>
          <w:szCs w:val="24"/>
        </w:rPr>
        <w:t xml:space="preserve">the scree test and factor solution were analyzed. The scree plot indicated that two factors should be </w:t>
      </w:r>
      <w:r w:rsidR="00E53E61">
        <w:rPr>
          <w:rFonts w:ascii="Times-Roman" w:hAnsi="Times-Roman" w:cs="Times-Roman"/>
          <w:sz w:val="24"/>
          <w:szCs w:val="24"/>
        </w:rPr>
        <w:t>extracted</w:t>
      </w:r>
      <w:r w:rsidR="004055C5">
        <w:rPr>
          <w:rFonts w:ascii="Times-Roman" w:hAnsi="Times-Roman" w:cs="Times-Roman"/>
          <w:sz w:val="24"/>
          <w:szCs w:val="24"/>
        </w:rPr>
        <w:t>.  The rotated solution (e.g., Varimax rotation proced</w:t>
      </w:r>
      <w:r w:rsidR="005834B3">
        <w:rPr>
          <w:rFonts w:ascii="Times-Roman" w:hAnsi="Times-Roman" w:cs="Times-Roman"/>
          <w:sz w:val="24"/>
          <w:szCs w:val="24"/>
        </w:rPr>
        <w:t>ure),</w:t>
      </w:r>
      <w:r w:rsidR="004055C5">
        <w:rPr>
          <w:rFonts w:ascii="Times-Roman" w:hAnsi="Times-Roman" w:cs="Times-Roman"/>
          <w:sz w:val="24"/>
          <w:szCs w:val="24"/>
        </w:rPr>
        <w:t xml:space="preserve"> </w:t>
      </w:r>
      <w:r w:rsidR="00D9688F">
        <w:rPr>
          <w:rFonts w:ascii="Times-Roman" w:hAnsi="Times-Roman" w:cs="Times-Roman"/>
          <w:sz w:val="24"/>
          <w:szCs w:val="24"/>
        </w:rPr>
        <w:t xml:space="preserve">as shown in </w:t>
      </w:r>
      <w:r w:rsidR="00D9688F" w:rsidRPr="0019289A">
        <w:rPr>
          <w:rFonts w:ascii="Times-Roman" w:hAnsi="Times-Roman" w:cs="Times-Roman"/>
          <w:sz w:val="24"/>
          <w:szCs w:val="24"/>
        </w:rPr>
        <w:t xml:space="preserve">Table </w:t>
      </w:r>
      <w:r w:rsidR="00B6036D">
        <w:rPr>
          <w:rFonts w:ascii="Times-Roman" w:hAnsi="Times-Roman" w:cs="Times-Roman"/>
          <w:sz w:val="24"/>
          <w:szCs w:val="24"/>
        </w:rPr>
        <w:t>9</w:t>
      </w:r>
      <w:r w:rsidR="00D9688F">
        <w:rPr>
          <w:rFonts w:ascii="Times-Roman" w:hAnsi="Times-Roman" w:cs="Times-Roman"/>
          <w:sz w:val="24"/>
          <w:szCs w:val="24"/>
        </w:rPr>
        <w:t xml:space="preserve">, yielded two interpretable factors, positive and negative emotions.  The positive emotions factor accounted for </w:t>
      </w:r>
      <w:r w:rsidR="00614C02">
        <w:rPr>
          <w:rFonts w:ascii="Times-Roman" w:hAnsi="Times-Roman" w:cs="Times-Roman"/>
          <w:sz w:val="24"/>
          <w:szCs w:val="24"/>
        </w:rPr>
        <w:t>28.86</w:t>
      </w:r>
      <w:r w:rsidR="00D9688F">
        <w:rPr>
          <w:rFonts w:ascii="Times-Roman" w:hAnsi="Times-Roman" w:cs="Times-Roman"/>
          <w:sz w:val="24"/>
          <w:szCs w:val="24"/>
        </w:rPr>
        <w:t xml:space="preserve">% of the item variance, and the negative emotions factor accounted for </w:t>
      </w:r>
      <w:r w:rsidR="00614C02">
        <w:rPr>
          <w:rFonts w:ascii="Times-Roman" w:hAnsi="Times-Roman" w:cs="Times-Roman"/>
          <w:sz w:val="24"/>
          <w:szCs w:val="24"/>
        </w:rPr>
        <w:t>23.61</w:t>
      </w:r>
      <w:r w:rsidR="00D9688F">
        <w:rPr>
          <w:rFonts w:ascii="Times-Roman" w:hAnsi="Times-Roman" w:cs="Times-Roman"/>
          <w:sz w:val="24"/>
          <w:szCs w:val="24"/>
        </w:rPr>
        <w:t xml:space="preserve">% of the item variance.  Two </w:t>
      </w:r>
      <w:r w:rsidR="00E64598">
        <w:rPr>
          <w:rFonts w:ascii="Times-Roman" w:hAnsi="Times-Roman" w:cs="Times-Roman"/>
          <w:sz w:val="24"/>
          <w:szCs w:val="24"/>
        </w:rPr>
        <w:t xml:space="preserve">emotion </w:t>
      </w:r>
      <w:r w:rsidR="00D9688F">
        <w:rPr>
          <w:rFonts w:ascii="Times-Roman" w:hAnsi="Times-Roman" w:cs="Times-Roman"/>
          <w:sz w:val="24"/>
          <w:szCs w:val="24"/>
        </w:rPr>
        <w:t xml:space="preserve">items failed to load on to </w:t>
      </w:r>
      <w:r w:rsidR="00E64598">
        <w:rPr>
          <w:rFonts w:ascii="Times-Roman" w:hAnsi="Times-Roman" w:cs="Times-Roman"/>
          <w:sz w:val="24"/>
          <w:szCs w:val="24"/>
        </w:rPr>
        <w:t>either factor (&lt;.4)</w:t>
      </w:r>
      <w:r w:rsidR="0052443A">
        <w:rPr>
          <w:rFonts w:ascii="Times-Roman" w:hAnsi="Times-Roman" w:cs="Times-Roman"/>
          <w:sz w:val="24"/>
          <w:szCs w:val="24"/>
        </w:rPr>
        <w:t>: bored</w:t>
      </w:r>
      <w:r w:rsidR="00E64598">
        <w:rPr>
          <w:rFonts w:ascii="Times-Roman" w:hAnsi="Times-Roman" w:cs="Times-Roman"/>
          <w:sz w:val="24"/>
          <w:szCs w:val="24"/>
        </w:rPr>
        <w:t xml:space="preserve"> and</w:t>
      </w:r>
      <w:r w:rsidR="00D9688F">
        <w:rPr>
          <w:rFonts w:ascii="Times-Roman" w:hAnsi="Times-Roman" w:cs="Times-Roman"/>
          <w:sz w:val="24"/>
          <w:szCs w:val="24"/>
        </w:rPr>
        <w:t xml:space="preserve"> surprised</w:t>
      </w:r>
      <w:r w:rsidR="0052443A">
        <w:rPr>
          <w:rFonts w:ascii="Times-Roman" w:hAnsi="Times-Roman" w:cs="Times-Roman"/>
          <w:sz w:val="24"/>
          <w:szCs w:val="24"/>
        </w:rPr>
        <w:t>.</w:t>
      </w:r>
      <w:r w:rsidR="00D9688F">
        <w:rPr>
          <w:rFonts w:ascii="Times-Roman" w:hAnsi="Times-Roman" w:cs="Times-Roman"/>
          <w:sz w:val="24"/>
          <w:szCs w:val="24"/>
        </w:rPr>
        <w:t xml:space="preserve"> </w:t>
      </w:r>
    </w:p>
    <w:p w14:paraId="1CB1225D" w14:textId="77777777" w:rsidR="00C175A4" w:rsidRPr="00B23CD4" w:rsidRDefault="00C175A4" w:rsidP="00C175A4">
      <w:pPr>
        <w:autoSpaceDE w:val="0"/>
        <w:autoSpaceDN w:val="0"/>
        <w:adjustRightInd w:val="0"/>
        <w:spacing w:after="0" w:line="480" w:lineRule="auto"/>
        <w:ind w:firstLine="720"/>
        <w:rPr>
          <w:rFonts w:ascii="Times New Roman" w:hAnsi="Times New Roman" w:cs="Times New Roman"/>
          <w:sz w:val="24"/>
          <w:szCs w:val="24"/>
        </w:rPr>
      </w:pPr>
      <w:r>
        <w:rPr>
          <w:rFonts w:ascii="Times-Roman" w:hAnsi="Times-Roman" w:cs="Times-Roman"/>
          <w:sz w:val="24"/>
          <w:szCs w:val="24"/>
        </w:rPr>
        <w:t>A MANOVA was conducted to determine differences in the three clusters on the Topic Emotions scale</w:t>
      </w:r>
      <w:r w:rsidR="00E53E61">
        <w:rPr>
          <w:rFonts w:ascii="Times-Roman" w:hAnsi="Times-Roman" w:cs="Times-Roman"/>
          <w:sz w:val="24"/>
          <w:szCs w:val="24"/>
        </w:rPr>
        <w:t>s</w:t>
      </w:r>
      <w:r>
        <w:rPr>
          <w:rFonts w:ascii="Times-Roman" w:hAnsi="Times-Roman" w:cs="Times-Roman"/>
          <w:sz w:val="24"/>
          <w:szCs w:val="24"/>
        </w:rPr>
        <w:t xml:space="preserve">. MANOVA results revealed significant differences among the perfectionism clusters on the two subscales of the Topic Emotions (positive emotions and negative emotions), Wilks’ </w:t>
      </w:r>
      <w:r>
        <w:rPr>
          <w:rFonts w:ascii="TimesNewRoman" w:hAnsi="TimesNewRoman" w:cs="TimesNewRoman"/>
          <w:sz w:val="24"/>
          <w:szCs w:val="24"/>
        </w:rPr>
        <w:t xml:space="preserve">Λ </w:t>
      </w:r>
      <w:r>
        <w:rPr>
          <w:rFonts w:ascii="Times-Roman" w:hAnsi="Times-Roman" w:cs="Times-Roman"/>
          <w:sz w:val="24"/>
          <w:szCs w:val="24"/>
        </w:rPr>
        <w:t xml:space="preserve">= .93, </w:t>
      </w:r>
      <w:r w:rsidRPr="006D4F4C">
        <w:rPr>
          <w:rFonts w:ascii="Times New Roman" w:hAnsi="Times New Roman" w:cs="Times New Roman"/>
          <w:i/>
          <w:iCs/>
          <w:sz w:val="24"/>
          <w:szCs w:val="24"/>
        </w:rPr>
        <w:t>F</w:t>
      </w:r>
      <w:r>
        <w:rPr>
          <w:rFonts w:ascii="Times-Roman" w:hAnsi="Times-Roman" w:cs="Times-Roman"/>
          <w:sz w:val="24"/>
          <w:szCs w:val="24"/>
        </w:rPr>
        <w:t xml:space="preserve">(4, 698) = 6.55, </w:t>
      </w:r>
      <w:r w:rsidRPr="006D4F4C">
        <w:rPr>
          <w:rFonts w:ascii="Times New Roman" w:hAnsi="Times New Roman" w:cs="Times New Roman"/>
          <w:i/>
          <w:iCs/>
          <w:sz w:val="24"/>
          <w:szCs w:val="24"/>
        </w:rPr>
        <w:t>p</w:t>
      </w:r>
      <w:r>
        <w:rPr>
          <w:rFonts w:ascii="Times-Italic" w:hAnsi="Times-Italic" w:cs="Times-Italic"/>
          <w:i/>
          <w:iCs/>
          <w:sz w:val="24"/>
          <w:szCs w:val="24"/>
        </w:rPr>
        <w:t xml:space="preserve"> </w:t>
      </w:r>
      <w:r w:rsidR="00626F6F">
        <w:rPr>
          <w:rFonts w:ascii="Times-Roman" w:hAnsi="Times-Roman" w:cs="Times-Roman"/>
          <w:sz w:val="24"/>
          <w:szCs w:val="24"/>
        </w:rPr>
        <w:t xml:space="preserve">&lt; </w:t>
      </w:r>
      <w:r>
        <w:rPr>
          <w:rFonts w:ascii="Times-Roman" w:hAnsi="Times-Roman" w:cs="Times-Roman"/>
          <w:sz w:val="24"/>
          <w:szCs w:val="24"/>
        </w:rPr>
        <w:t xml:space="preserve">.00.  </w:t>
      </w:r>
      <w:r w:rsidRPr="00DF1839">
        <w:rPr>
          <w:rFonts w:ascii="Times New Roman" w:hAnsi="Times New Roman" w:cs="Times New Roman"/>
          <w:sz w:val="24"/>
          <w:szCs w:val="24"/>
        </w:rPr>
        <w:t xml:space="preserve">The partial </w:t>
      </w:r>
      <w:r w:rsidRPr="00C1134D">
        <w:rPr>
          <w:rFonts w:ascii="Times New Roman" w:hAnsi="Times New Roman" w:cs="Times New Roman"/>
          <w:sz w:val="24"/>
          <w:szCs w:val="24"/>
        </w:rPr>
        <w:t>η</w:t>
      </w:r>
      <w:r w:rsidRPr="00C1134D">
        <w:rPr>
          <w:rFonts w:ascii="Times New Roman" w:hAnsi="Times New Roman" w:cs="Times New Roman"/>
          <w:sz w:val="24"/>
          <w:szCs w:val="24"/>
          <w:vertAlign w:val="superscript"/>
        </w:rPr>
        <w:t>2</w:t>
      </w:r>
      <w:r w:rsidRPr="00C1134D">
        <w:rPr>
          <w:rFonts w:ascii="Times New Roman" w:hAnsi="Times New Roman" w:cs="Times New Roman"/>
          <w:sz w:val="24"/>
          <w:szCs w:val="24"/>
        </w:rPr>
        <w:t xml:space="preserve"> = .04 indicates</w:t>
      </w:r>
      <w:r w:rsidR="00C1134D" w:rsidRPr="00C1134D">
        <w:rPr>
          <w:rFonts w:ascii="Times New Roman" w:hAnsi="Times New Roman" w:cs="Times New Roman"/>
          <w:sz w:val="24"/>
          <w:szCs w:val="24"/>
        </w:rPr>
        <w:t xml:space="preserve"> a</w:t>
      </w:r>
      <w:r w:rsidRPr="00C1134D">
        <w:rPr>
          <w:rFonts w:ascii="Times New Roman" w:hAnsi="Times New Roman" w:cs="Times New Roman"/>
          <w:sz w:val="24"/>
          <w:szCs w:val="24"/>
        </w:rPr>
        <w:t xml:space="preserve"> moderate </w:t>
      </w:r>
      <w:r w:rsidR="00C1134D">
        <w:rPr>
          <w:rFonts w:ascii="Times New Roman" w:hAnsi="Times New Roman" w:cs="Times New Roman"/>
          <w:sz w:val="24"/>
          <w:szCs w:val="24"/>
        </w:rPr>
        <w:t>difference</w:t>
      </w:r>
      <w:r w:rsidRPr="00B23CD4">
        <w:rPr>
          <w:rFonts w:ascii="Times New Roman" w:hAnsi="Times New Roman" w:cs="Times New Roman"/>
          <w:sz w:val="24"/>
          <w:szCs w:val="24"/>
        </w:rPr>
        <w:t xml:space="preserve"> between the perfectionism clusters and Topic Emotions.</w:t>
      </w:r>
    </w:p>
    <w:p w14:paraId="52800D12" w14:textId="1FD97928" w:rsidR="00C175A4" w:rsidRDefault="00C175A4" w:rsidP="00C175A4">
      <w:pPr>
        <w:autoSpaceDE w:val="0"/>
        <w:autoSpaceDN w:val="0"/>
        <w:adjustRightInd w:val="0"/>
        <w:spacing w:after="0" w:line="480" w:lineRule="auto"/>
        <w:ind w:firstLine="720"/>
        <w:rPr>
          <w:rFonts w:ascii="Times-Roman" w:hAnsi="Times-Roman" w:cs="Times-Roman"/>
          <w:sz w:val="24"/>
          <w:szCs w:val="24"/>
        </w:rPr>
      </w:pPr>
      <w:r>
        <w:rPr>
          <w:rFonts w:ascii="Times-Roman" w:hAnsi="Times-Roman" w:cs="Times-Roman"/>
          <w:sz w:val="24"/>
          <w:szCs w:val="24"/>
        </w:rPr>
        <w:t xml:space="preserve">As a follow-up test to MANOVA, one-way </w:t>
      </w:r>
      <w:r w:rsidRPr="00C85491">
        <w:rPr>
          <w:rFonts w:ascii="Times-Roman" w:hAnsi="Times-Roman" w:cs="Times-Roman"/>
          <w:sz w:val="24"/>
          <w:szCs w:val="24"/>
        </w:rPr>
        <w:t>ANOVA</w:t>
      </w:r>
      <w:r>
        <w:rPr>
          <w:rFonts w:ascii="Times-Roman" w:hAnsi="Times-Roman" w:cs="Times-Roman"/>
          <w:sz w:val="24"/>
          <w:szCs w:val="24"/>
        </w:rPr>
        <w:t>s were</w:t>
      </w:r>
      <w:r w:rsidRPr="00C85491">
        <w:rPr>
          <w:rFonts w:ascii="Times-Roman" w:hAnsi="Times-Roman" w:cs="Times-Roman"/>
          <w:sz w:val="24"/>
          <w:szCs w:val="24"/>
        </w:rPr>
        <w:t xml:space="preserve"> conducted on each dependent variable </w:t>
      </w:r>
      <w:r>
        <w:rPr>
          <w:rFonts w:ascii="Times-Roman" w:hAnsi="Times-Roman" w:cs="Times-Roman"/>
          <w:sz w:val="24"/>
          <w:szCs w:val="24"/>
        </w:rPr>
        <w:t>from the Topic Emotions scale</w:t>
      </w:r>
      <w:r w:rsidRPr="00C85491">
        <w:rPr>
          <w:rFonts w:ascii="Times-Roman" w:hAnsi="Times-Roman" w:cs="Times-Roman"/>
          <w:sz w:val="24"/>
          <w:szCs w:val="24"/>
        </w:rPr>
        <w:t xml:space="preserve">. The </w:t>
      </w:r>
      <w:r>
        <w:rPr>
          <w:rFonts w:ascii="Times-Roman" w:hAnsi="Times-Roman" w:cs="Times-Roman"/>
          <w:sz w:val="24"/>
          <w:szCs w:val="24"/>
        </w:rPr>
        <w:t xml:space="preserve">adaptive, maladaptive, and non-perfectionist clusters showed </w:t>
      </w:r>
      <w:r w:rsidRPr="00FE2B38">
        <w:rPr>
          <w:rFonts w:ascii="Times-Roman" w:hAnsi="Times-Roman" w:cs="Times-Roman"/>
          <w:sz w:val="24"/>
          <w:szCs w:val="24"/>
        </w:rPr>
        <w:t>significant differences</w:t>
      </w:r>
      <w:r>
        <w:rPr>
          <w:rFonts w:ascii="Times-Roman" w:hAnsi="Times-Roman" w:cs="Times-Roman"/>
          <w:sz w:val="24"/>
          <w:szCs w:val="24"/>
        </w:rPr>
        <w:t xml:space="preserve"> on each subscale: positive emotions</w:t>
      </w:r>
      <w:r w:rsidRPr="004B5DBF">
        <w:rPr>
          <w:rFonts w:ascii="Times-Roman" w:hAnsi="Times-Roman" w:cs="Times-Roman"/>
          <w:sz w:val="24"/>
          <w:szCs w:val="24"/>
        </w:rPr>
        <w:t xml:space="preserve">, </w:t>
      </w:r>
      <w:r w:rsidRPr="004B5DBF">
        <w:rPr>
          <w:rFonts w:ascii="Times New Roman" w:hAnsi="Times New Roman" w:cs="Times New Roman"/>
          <w:i/>
          <w:iCs/>
          <w:sz w:val="24"/>
          <w:szCs w:val="24"/>
        </w:rPr>
        <w:t>F</w:t>
      </w:r>
      <w:r w:rsidRPr="004B5DBF">
        <w:rPr>
          <w:rFonts w:ascii="Times-Roman" w:hAnsi="Times-Roman" w:cs="Times-Roman"/>
          <w:sz w:val="24"/>
          <w:szCs w:val="24"/>
        </w:rPr>
        <w:t xml:space="preserve">(2, 350) = 3.60, </w:t>
      </w:r>
      <w:r w:rsidRPr="004B5DBF">
        <w:rPr>
          <w:rFonts w:ascii="Times New Roman" w:hAnsi="Times New Roman" w:cs="Times New Roman"/>
          <w:i/>
          <w:iCs/>
          <w:sz w:val="24"/>
          <w:szCs w:val="24"/>
        </w:rPr>
        <w:t>p</w:t>
      </w:r>
      <w:r w:rsidRPr="004B5DBF">
        <w:rPr>
          <w:rFonts w:ascii="Times-Roman" w:hAnsi="Times-Roman" w:cs="Times-Roman"/>
          <w:sz w:val="24"/>
          <w:szCs w:val="24"/>
        </w:rPr>
        <w:t xml:space="preserve"> = .03, partial </w:t>
      </w:r>
      <w:r w:rsidRPr="004B5DBF">
        <w:rPr>
          <w:rFonts w:ascii="TimesNewRoman" w:hAnsi="TimesNewRoman" w:cs="TimesNewRoman"/>
          <w:sz w:val="24"/>
          <w:szCs w:val="24"/>
        </w:rPr>
        <w:t>η</w:t>
      </w:r>
      <w:r w:rsidRPr="00FA2A24">
        <w:rPr>
          <w:rFonts w:ascii="Times-Roman" w:hAnsi="Times-Roman" w:cs="Times-Roman"/>
          <w:sz w:val="24"/>
          <w:szCs w:val="16"/>
          <w:vertAlign w:val="superscript"/>
        </w:rPr>
        <w:t>2</w:t>
      </w:r>
      <w:r w:rsidRPr="004B5DBF">
        <w:rPr>
          <w:rFonts w:ascii="Times-Roman" w:hAnsi="Times-Roman" w:cs="Times-Roman"/>
          <w:sz w:val="16"/>
          <w:szCs w:val="16"/>
        </w:rPr>
        <w:t xml:space="preserve"> </w:t>
      </w:r>
      <w:r w:rsidRPr="004B5DBF">
        <w:rPr>
          <w:rFonts w:ascii="Times-Roman" w:hAnsi="Times-Roman" w:cs="Times-Roman"/>
          <w:sz w:val="24"/>
          <w:szCs w:val="24"/>
        </w:rPr>
        <w:t xml:space="preserve">= .02; negative emotions, </w:t>
      </w:r>
      <w:r w:rsidRPr="004B5DBF">
        <w:rPr>
          <w:rFonts w:ascii="Times New Roman" w:hAnsi="Times New Roman" w:cs="Times New Roman"/>
          <w:i/>
          <w:iCs/>
          <w:sz w:val="24"/>
          <w:szCs w:val="24"/>
        </w:rPr>
        <w:t>F</w:t>
      </w:r>
      <w:r w:rsidRPr="004B5DBF">
        <w:rPr>
          <w:rFonts w:ascii="Times New Roman" w:hAnsi="Times New Roman" w:cs="Times New Roman"/>
          <w:sz w:val="24"/>
          <w:szCs w:val="24"/>
        </w:rPr>
        <w:t xml:space="preserve">(2, 350) = 8.00, </w:t>
      </w:r>
      <w:r w:rsidRPr="004B5DBF">
        <w:rPr>
          <w:rFonts w:ascii="Times New Roman" w:hAnsi="Times New Roman" w:cs="Times New Roman"/>
          <w:i/>
          <w:iCs/>
          <w:sz w:val="24"/>
          <w:szCs w:val="24"/>
        </w:rPr>
        <w:t xml:space="preserve">p </w:t>
      </w:r>
      <w:r w:rsidR="00626F6F">
        <w:rPr>
          <w:rFonts w:ascii="Times New Roman" w:hAnsi="Times New Roman" w:cs="Times New Roman"/>
          <w:sz w:val="24"/>
          <w:szCs w:val="24"/>
        </w:rPr>
        <w:t>&lt;</w:t>
      </w:r>
      <w:r w:rsidR="00626F6F" w:rsidRPr="004B5DBF">
        <w:rPr>
          <w:rFonts w:ascii="Times New Roman" w:hAnsi="Times New Roman" w:cs="Times New Roman"/>
          <w:sz w:val="24"/>
          <w:szCs w:val="24"/>
        </w:rPr>
        <w:t xml:space="preserve"> </w:t>
      </w:r>
      <w:r w:rsidRPr="004B5DBF">
        <w:rPr>
          <w:rFonts w:ascii="Times New Roman" w:hAnsi="Times New Roman" w:cs="Times New Roman"/>
          <w:sz w:val="24"/>
          <w:szCs w:val="24"/>
        </w:rPr>
        <w:t>.00, partial η</w:t>
      </w:r>
      <w:r w:rsidRPr="00FA2A24">
        <w:rPr>
          <w:rFonts w:ascii="Times New Roman" w:hAnsi="Times New Roman" w:cs="Times New Roman"/>
          <w:sz w:val="24"/>
          <w:szCs w:val="16"/>
          <w:vertAlign w:val="superscript"/>
        </w:rPr>
        <w:t>2</w:t>
      </w:r>
      <w:r w:rsidRPr="004B5DBF">
        <w:rPr>
          <w:rFonts w:ascii="Times New Roman" w:hAnsi="Times New Roman" w:cs="Times New Roman"/>
          <w:sz w:val="16"/>
          <w:szCs w:val="16"/>
        </w:rPr>
        <w:t xml:space="preserve"> </w:t>
      </w:r>
      <w:r w:rsidRPr="004B5DBF">
        <w:rPr>
          <w:rFonts w:ascii="Times New Roman" w:hAnsi="Times New Roman" w:cs="Times New Roman"/>
          <w:sz w:val="24"/>
          <w:szCs w:val="24"/>
        </w:rPr>
        <w:t>= .04.</w:t>
      </w:r>
      <w:r>
        <w:rPr>
          <w:rFonts w:ascii="Times New Roman" w:hAnsi="Times New Roman" w:cs="Times New Roman"/>
          <w:sz w:val="24"/>
          <w:szCs w:val="24"/>
        </w:rPr>
        <w:t xml:space="preserve"> </w:t>
      </w:r>
      <w:r w:rsidRPr="00E9327A">
        <w:rPr>
          <w:rFonts w:ascii="Times-Roman" w:hAnsi="Times-Roman" w:cs="Times-Roman"/>
          <w:sz w:val="24"/>
          <w:szCs w:val="24"/>
        </w:rPr>
        <w:t xml:space="preserve">Table </w:t>
      </w:r>
      <w:r w:rsidR="00B6036D">
        <w:rPr>
          <w:rFonts w:ascii="Times-Roman" w:hAnsi="Times-Roman" w:cs="Times-Roman"/>
          <w:sz w:val="24"/>
          <w:szCs w:val="24"/>
        </w:rPr>
        <w:t>8</w:t>
      </w:r>
      <w:r w:rsidR="00B6036D" w:rsidRPr="00E9327A">
        <w:rPr>
          <w:rFonts w:ascii="Times-Roman" w:hAnsi="Times-Roman" w:cs="Times-Roman"/>
          <w:sz w:val="24"/>
          <w:szCs w:val="24"/>
        </w:rPr>
        <w:t xml:space="preserve"> </w:t>
      </w:r>
      <w:r w:rsidRPr="00E9327A">
        <w:rPr>
          <w:rFonts w:ascii="Times-Roman" w:hAnsi="Times-Roman" w:cs="Times-Roman"/>
          <w:sz w:val="24"/>
          <w:szCs w:val="24"/>
        </w:rPr>
        <w:t xml:space="preserve">displays the means and standard deviations for the </w:t>
      </w:r>
      <w:r>
        <w:rPr>
          <w:rFonts w:ascii="Times-Roman" w:hAnsi="Times-Roman" w:cs="Times-Roman"/>
          <w:sz w:val="24"/>
          <w:szCs w:val="24"/>
        </w:rPr>
        <w:t>AGQ-R and Topic Emotions instruments by perfectionism cluster.</w:t>
      </w:r>
    </w:p>
    <w:p w14:paraId="3A7657EA" w14:textId="5522CDB4" w:rsidR="00B6036D" w:rsidRDefault="00E440DB" w:rsidP="00E440DB">
      <w:pPr>
        <w:autoSpaceDE w:val="0"/>
        <w:autoSpaceDN w:val="0"/>
        <w:adjustRightInd w:val="0"/>
        <w:spacing w:after="0" w:line="480" w:lineRule="auto"/>
        <w:ind w:firstLine="720"/>
        <w:rPr>
          <w:rFonts w:ascii="Times-Roman" w:hAnsi="Times-Roman" w:cs="Times-Roman"/>
          <w:sz w:val="24"/>
          <w:szCs w:val="24"/>
        </w:rPr>
      </w:pPr>
      <w:r>
        <w:rPr>
          <w:rFonts w:ascii="Times-Roman" w:hAnsi="Times-Roman" w:cs="Times-Roman"/>
          <w:sz w:val="24"/>
          <w:szCs w:val="24"/>
        </w:rPr>
        <w:t xml:space="preserve">Tukey HSD post hoc tests indicated significant differences between adaptive perfectionists (cluster 1) and non-perfectionists (cluster 3) on positive emotions.  Additionally, significant differences were found between the perfectionism typologies on negative emotions.  As expected, the results showed that maladaptive perfectionists </w:t>
      </w:r>
      <w:r>
        <w:rPr>
          <w:rFonts w:ascii="Times-Roman" w:hAnsi="Times-Roman" w:cs="Times-Roman"/>
          <w:sz w:val="24"/>
          <w:szCs w:val="24"/>
        </w:rPr>
        <w:lastRenderedPageBreak/>
        <w:t xml:space="preserve">(cluster 2) and adaptive perfectionists (cluster 1) significantly differ on negative emotions.  </w:t>
      </w:r>
      <w:r w:rsidRPr="00B02985">
        <w:rPr>
          <w:rFonts w:ascii="Times-Roman" w:hAnsi="Times-Roman" w:cs="Times-Roman"/>
          <w:sz w:val="24"/>
          <w:szCs w:val="24"/>
        </w:rPr>
        <w:t>These findings suggest that adaptive perfectionists experience higher levels of positive emotions in challenging courses compared to non-perfectionists.  In turn, maladaptive perfectionists experience higher levels of negative emotions in challenging courses compared to adaptive perfectionists.</w:t>
      </w:r>
    </w:p>
    <w:p w14:paraId="45F82D32" w14:textId="77777777" w:rsidR="00B6036D" w:rsidRDefault="00B6036D" w:rsidP="00FC1931">
      <w:pPr>
        <w:autoSpaceDE w:val="0"/>
        <w:autoSpaceDN w:val="0"/>
        <w:adjustRightInd w:val="0"/>
        <w:spacing w:after="0" w:line="240" w:lineRule="auto"/>
        <w:rPr>
          <w:rFonts w:ascii="Times-Roman" w:hAnsi="Times-Roman" w:cs="Times-Roman"/>
        </w:rPr>
      </w:pPr>
    </w:p>
    <w:p w14:paraId="158249BA" w14:textId="56AAD4A0" w:rsidR="00FC1931" w:rsidRPr="00134461" w:rsidRDefault="00FC1931" w:rsidP="00FC1931">
      <w:pPr>
        <w:autoSpaceDE w:val="0"/>
        <w:autoSpaceDN w:val="0"/>
        <w:adjustRightInd w:val="0"/>
        <w:spacing w:after="0" w:line="240" w:lineRule="auto"/>
        <w:rPr>
          <w:rFonts w:ascii="Times-Roman" w:hAnsi="Times-Roman" w:cs="Times-Roman"/>
        </w:rPr>
      </w:pPr>
      <w:r w:rsidRPr="00134461">
        <w:rPr>
          <w:rFonts w:ascii="Times-Roman" w:hAnsi="Times-Roman" w:cs="Times-Roman"/>
        </w:rPr>
        <w:t xml:space="preserve">Table </w:t>
      </w:r>
      <w:r w:rsidR="00B6036D">
        <w:rPr>
          <w:rFonts w:ascii="Times-Roman" w:hAnsi="Times-Roman" w:cs="Times-Roman"/>
        </w:rPr>
        <w:t>9</w:t>
      </w:r>
      <w:r w:rsidRPr="00134461">
        <w:rPr>
          <w:rFonts w:ascii="Times-Roman" w:hAnsi="Times-Roman" w:cs="Times-Roman"/>
        </w:rPr>
        <w:t>.</w:t>
      </w:r>
    </w:p>
    <w:p w14:paraId="42532469" w14:textId="77777777" w:rsidR="00FC1931" w:rsidRPr="00134461" w:rsidRDefault="00FC1931" w:rsidP="00FC1931">
      <w:pPr>
        <w:autoSpaceDE w:val="0"/>
        <w:autoSpaceDN w:val="0"/>
        <w:adjustRightInd w:val="0"/>
        <w:spacing w:after="0" w:line="360" w:lineRule="auto"/>
        <w:rPr>
          <w:rFonts w:ascii="Times-Roman" w:hAnsi="Times-Roman" w:cs="Times-Roman"/>
          <w:i/>
        </w:rPr>
      </w:pPr>
      <w:r w:rsidRPr="00134461">
        <w:rPr>
          <w:rFonts w:ascii="Times-Roman" w:hAnsi="Times-Roman" w:cs="Times-Roman"/>
          <w:i/>
        </w:rPr>
        <w:t>Factor loadings from principal axis factoring of the Topic Emotions scale (rotated data)</w:t>
      </w:r>
    </w:p>
    <w:tbl>
      <w:tblPr>
        <w:tblStyle w:val="TableGrid"/>
        <w:tblW w:w="0" w:type="auto"/>
        <w:tblInd w:w="607" w:type="dxa"/>
        <w:tblLayout w:type="fixed"/>
        <w:tblLook w:val="04A0" w:firstRow="1" w:lastRow="0" w:firstColumn="1" w:lastColumn="0" w:noHBand="0" w:noVBand="1"/>
      </w:tblPr>
      <w:tblGrid>
        <w:gridCol w:w="1823"/>
        <w:gridCol w:w="1170"/>
        <w:gridCol w:w="1170"/>
      </w:tblGrid>
      <w:tr w:rsidR="00FC1931" w:rsidRPr="006C052A" w14:paraId="22029462" w14:textId="77777777" w:rsidTr="00D91821">
        <w:trPr>
          <w:trHeight w:val="576"/>
        </w:trPr>
        <w:tc>
          <w:tcPr>
            <w:tcW w:w="1823" w:type="dxa"/>
            <w:tcBorders>
              <w:left w:val="nil"/>
              <w:bottom w:val="single" w:sz="4" w:space="0" w:color="auto"/>
              <w:right w:val="nil"/>
            </w:tcBorders>
            <w:vAlign w:val="bottom"/>
          </w:tcPr>
          <w:p w14:paraId="0AA8A0B2" w14:textId="77777777" w:rsidR="00FC1931" w:rsidRPr="006C052A" w:rsidRDefault="00FC1931" w:rsidP="009D4CCC">
            <w:pPr>
              <w:autoSpaceDE w:val="0"/>
              <w:autoSpaceDN w:val="0"/>
              <w:adjustRightInd w:val="0"/>
              <w:spacing w:line="360" w:lineRule="auto"/>
              <w:rPr>
                <w:rFonts w:ascii="Times New Roman" w:hAnsi="Times New Roman" w:cs="Times New Roman"/>
                <w:szCs w:val="20"/>
              </w:rPr>
            </w:pPr>
            <w:r w:rsidRPr="006C052A">
              <w:rPr>
                <w:rFonts w:ascii="Times New Roman" w:hAnsi="Times New Roman" w:cs="Times New Roman"/>
                <w:szCs w:val="20"/>
              </w:rPr>
              <w:t>Indicators</w:t>
            </w:r>
          </w:p>
        </w:tc>
        <w:tc>
          <w:tcPr>
            <w:tcW w:w="1170" w:type="dxa"/>
            <w:tcBorders>
              <w:left w:val="nil"/>
              <w:bottom w:val="single" w:sz="4" w:space="0" w:color="auto"/>
              <w:right w:val="nil"/>
            </w:tcBorders>
            <w:vAlign w:val="bottom"/>
          </w:tcPr>
          <w:p w14:paraId="02298A42" w14:textId="77777777" w:rsidR="00FC1931" w:rsidRPr="006C052A" w:rsidRDefault="00FC1931" w:rsidP="009D4CCC">
            <w:pPr>
              <w:autoSpaceDE w:val="0"/>
              <w:autoSpaceDN w:val="0"/>
              <w:adjustRightInd w:val="0"/>
              <w:spacing w:line="360" w:lineRule="auto"/>
              <w:jc w:val="right"/>
              <w:rPr>
                <w:rFonts w:ascii="Times New Roman" w:hAnsi="Times New Roman" w:cs="Times New Roman"/>
                <w:szCs w:val="20"/>
              </w:rPr>
            </w:pPr>
            <w:r w:rsidRPr="006C052A">
              <w:rPr>
                <w:rFonts w:ascii="Times New Roman" w:hAnsi="Times New Roman" w:cs="Times New Roman"/>
                <w:szCs w:val="20"/>
              </w:rPr>
              <w:t>Factor 1</w:t>
            </w:r>
          </w:p>
        </w:tc>
        <w:tc>
          <w:tcPr>
            <w:tcW w:w="1170" w:type="dxa"/>
            <w:tcBorders>
              <w:left w:val="nil"/>
              <w:bottom w:val="single" w:sz="4" w:space="0" w:color="auto"/>
              <w:right w:val="nil"/>
            </w:tcBorders>
            <w:vAlign w:val="bottom"/>
          </w:tcPr>
          <w:p w14:paraId="0EA9C54B" w14:textId="77777777" w:rsidR="00FC1931" w:rsidRPr="006C052A" w:rsidRDefault="00FC1931" w:rsidP="009D4CCC">
            <w:pPr>
              <w:autoSpaceDE w:val="0"/>
              <w:autoSpaceDN w:val="0"/>
              <w:adjustRightInd w:val="0"/>
              <w:spacing w:line="360" w:lineRule="auto"/>
              <w:jc w:val="right"/>
              <w:rPr>
                <w:rFonts w:ascii="Times New Roman" w:hAnsi="Times New Roman" w:cs="Times New Roman"/>
                <w:szCs w:val="20"/>
              </w:rPr>
            </w:pPr>
            <w:r w:rsidRPr="006C052A">
              <w:rPr>
                <w:rFonts w:ascii="Times New Roman" w:hAnsi="Times New Roman" w:cs="Times New Roman"/>
                <w:szCs w:val="20"/>
              </w:rPr>
              <w:t>Factor 2</w:t>
            </w:r>
          </w:p>
        </w:tc>
      </w:tr>
      <w:tr w:rsidR="00E8586A" w:rsidRPr="006C052A" w14:paraId="39274EDD" w14:textId="77777777" w:rsidTr="00D91821">
        <w:trPr>
          <w:trHeight w:val="20"/>
        </w:trPr>
        <w:tc>
          <w:tcPr>
            <w:tcW w:w="1823" w:type="dxa"/>
            <w:tcBorders>
              <w:top w:val="single" w:sz="4" w:space="0" w:color="auto"/>
              <w:left w:val="nil"/>
              <w:bottom w:val="nil"/>
              <w:right w:val="nil"/>
            </w:tcBorders>
          </w:tcPr>
          <w:p w14:paraId="58033EAE" w14:textId="77777777" w:rsidR="00E8586A" w:rsidRPr="00D00F96" w:rsidRDefault="00E8586A" w:rsidP="00E8586A">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Sad</w:t>
            </w:r>
          </w:p>
        </w:tc>
        <w:tc>
          <w:tcPr>
            <w:tcW w:w="1170" w:type="dxa"/>
            <w:tcBorders>
              <w:top w:val="single" w:sz="4" w:space="0" w:color="auto"/>
              <w:left w:val="nil"/>
              <w:bottom w:val="nil"/>
              <w:right w:val="nil"/>
            </w:tcBorders>
            <w:vAlign w:val="bottom"/>
          </w:tcPr>
          <w:p w14:paraId="0F887334" w14:textId="77777777" w:rsidR="00E8586A" w:rsidRPr="00D00F96" w:rsidRDefault="00E8586A" w:rsidP="00E8586A">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-0.31</w:t>
            </w:r>
          </w:p>
        </w:tc>
        <w:tc>
          <w:tcPr>
            <w:tcW w:w="1170" w:type="dxa"/>
            <w:tcBorders>
              <w:top w:val="single" w:sz="4" w:space="0" w:color="auto"/>
              <w:left w:val="nil"/>
              <w:bottom w:val="nil"/>
              <w:right w:val="nil"/>
            </w:tcBorders>
            <w:vAlign w:val="bottom"/>
          </w:tcPr>
          <w:p w14:paraId="00B84B24" w14:textId="77777777" w:rsidR="00E8586A" w:rsidRPr="00D00F96" w:rsidRDefault="00E8586A" w:rsidP="00E8586A">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0.76</w:t>
            </w:r>
          </w:p>
        </w:tc>
      </w:tr>
      <w:tr w:rsidR="001E7D0E" w:rsidRPr="006C052A" w14:paraId="0DA09E19" w14:textId="77777777" w:rsidTr="00E8586A">
        <w:trPr>
          <w:trHeight w:val="20"/>
        </w:trPr>
        <w:tc>
          <w:tcPr>
            <w:tcW w:w="1823" w:type="dxa"/>
            <w:tcBorders>
              <w:top w:val="nil"/>
              <w:left w:val="nil"/>
              <w:bottom w:val="nil"/>
              <w:right w:val="nil"/>
            </w:tcBorders>
          </w:tcPr>
          <w:p w14:paraId="34094343"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Disappointed</w:t>
            </w:r>
          </w:p>
        </w:tc>
        <w:tc>
          <w:tcPr>
            <w:tcW w:w="1170" w:type="dxa"/>
            <w:tcBorders>
              <w:top w:val="nil"/>
              <w:left w:val="nil"/>
              <w:bottom w:val="nil"/>
              <w:right w:val="nil"/>
            </w:tcBorders>
            <w:vAlign w:val="bottom"/>
          </w:tcPr>
          <w:p w14:paraId="62663183"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-0.25</w:t>
            </w:r>
          </w:p>
        </w:tc>
        <w:tc>
          <w:tcPr>
            <w:tcW w:w="1170" w:type="dxa"/>
            <w:tcBorders>
              <w:top w:val="nil"/>
              <w:left w:val="nil"/>
              <w:bottom w:val="nil"/>
              <w:right w:val="nil"/>
            </w:tcBorders>
            <w:vAlign w:val="bottom"/>
          </w:tcPr>
          <w:p w14:paraId="05865612"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0.74</w:t>
            </w:r>
          </w:p>
        </w:tc>
      </w:tr>
      <w:tr w:rsidR="001E7D0E" w:rsidRPr="006C052A" w14:paraId="39555BD0" w14:textId="77777777" w:rsidTr="00E8586A">
        <w:trPr>
          <w:trHeight w:val="20"/>
        </w:trPr>
        <w:tc>
          <w:tcPr>
            <w:tcW w:w="1823" w:type="dxa"/>
            <w:tcBorders>
              <w:top w:val="nil"/>
              <w:left w:val="nil"/>
              <w:bottom w:val="nil"/>
              <w:right w:val="nil"/>
            </w:tcBorders>
          </w:tcPr>
          <w:p w14:paraId="65DDE957"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Hopeless</w:t>
            </w:r>
          </w:p>
        </w:tc>
        <w:tc>
          <w:tcPr>
            <w:tcW w:w="1170" w:type="dxa"/>
            <w:tcBorders>
              <w:top w:val="nil"/>
              <w:left w:val="nil"/>
              <w:bottom w:val="nil"/>
              <w:right w:val="nil"/>
            </w:tcBorders>
            <w:vAlign w:val="bottom"/>
          </w:tcPr>
          <w:p w14:paraId="0D4D9AA8"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-0.36</w:t>
            </w:r>
          </w:p>
        </w:tc>
        <w:tc>
          <w:tcPr>
            <w:tcW w:w="1170" w:type="dxa"/>
            <w:tcBorders>
              <w:top w:val="nil"/>
              <w:left w:val="nil"/>
              <w:bottom w:val="nil"/>
              <w:right w:val="nil"/>
            </w:tcBorders>
            <w:vAlign w:val="bottom"/>
          </w:tcPr>
          <w:p w14:paraId="7532CFA8"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0.72</w:t>
            </w:r>
          </w:p>
        </w:tc>
      </w:tr>
      <w:tr w:rsidR="001E7D0E" w:rsidRPr="006C052A" w14:paraId="072E60FD" w14:textId="77777777" w:rsidTr="00E8586A">
        <w:trPr>
          <w:trHeight w:val="20"/>
        </w:trPr>
        <w:tc>
          <w:tcPr>
            <w:tcW w:w="1823" w:type="dxa"/>
            <w:tcBorders>
              <w:top w:val="nil"/>
              <w:left w:val="nil"/>
              <w:bottom w:val="nil"/>
              <w:right w:val="nil"/>
            </w:tcBorders>
          </w:tcPr>
          <w:p w14:paraId="1AB0171A"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Shame</w:t>
            </w:r>
          </w:p>
        </w:tc>
        <w:tc>
          <w:tcPr>
            <w:tcW w:w="1170" w:type="dxa"/>
            <w:tcBorders>
              <w:top w:val="nil"/>
              <w:left w:val="nil"/>
              <w:bottom w:val="nil"/>
              <w:right w:val="nil"/>
            </w:tcBorders>
            <w:vAlign w:val="bottom"/>
          </w:tcPr>
          <w:p w14:paraId="7073006E"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-0.15</w:t>
            </w:r>
          </w:p>
        </w:tc>
        <w:tc>
          <w:tcPr>
            <w:tcW w:w="1170" w:type="dxa"/>
            <w:tcBorders>
              <w:top w:val="nil"/>
              <w:left w:val="nil"/>
              <w:bottom w:val="nil"/>
              <w:right w:val="nil"/>
            </w:tcBorders>
            <w:vAlign w:val="bottom"/>
          </w:tcPr>
          <w:p w14:paraId="06E480D0"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0.71</w:t>
            </w:r>
          </w:p>
        </w:tc>
      </w:tr>
      <w:tr w:rsidR="001E7D0E" w:rsidRPr="006C052A" w14:paraId="2802CB76" w14:textId="77777777" w:rsidTr="00E8586A">
        <w:trPr>
          <w:trHeight w:val="20"/>
        </w:trPr>
        <w:tc>
          <w:tcPr>
            <w:tcW w:w="1823" w:type="dxa"/>
            <w:tcBorders>
              <w:top w:val="nil"/>
              <w:left w:val="nil"/>
              <w:bottom w:val="nil"/>
              <w:right w:val="nil"/>
            </w:tcBorders>
          </w:tcPr>
          <w:p w14:paraId="194B90F2"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Frustrated</w:t>
            </w:r>
          </w:p>
        </w:tc>
        <w:tc>
          <w:tcPr>
            <w:tcW w:w="1170" w:type="dxa"/>
            <w:tcBorders>
              <w:top w:val="nil"/>
              <w:left w:val="nil"/>
              <w:bottom w:val="nil"/>
              <w:right w:val="nil"/>
            </w:tcBorders>
            <w:vAlign w:val="bottom"/>
          </w:tcPr>
          <w:p w14:paraId="03044EE3"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-0.33</w:t>
            </w:r>
          </w:p>
        </w:tc>
        <w:tc>
          <w:tcPr>
            <w:tcW w:w="1170" w:type="dxa"/>
            <w:tcBorders>
              <w:top w:val="nil"/>
              <w:left w:val="nil"/>
              <w:bottom w:val="nil"/>
              <w:right w:val="nil"/>
            </w:tcBorders>
            <w:vAlign w:val="bottom"/>
          </w:tcPr>
          <w:p w14:paraId="57530C11"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0.68</w:t>
            </w:r>
          </w:p>
        </w:tc>
      </w:tr>
      <w:tr w:rsidR="001E7D0E" w:rsidRPr="006C052A" w14:paraId="40D27EB5" w14:textId="77777777" w:rsidTr="001E7D0E">
        <w:trPr>
          <w:trHeight w:val="20"/>
        </w:trPr>
        <w:tc>
          <w:tcPr>
            <w:tcW w:w="1823" w:type="dxa"/>
            <w:tcBorders>
              <w:top w:val="nil"/>
              <w:left w:val="nil"/>
              <w:bottom w:val="nil"/>
              <w:right w:val="nil"/>
            </w:tcBorders>
          </w:tcPr>
          <w:p w14:paraId="0E442BD6"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Angry</w:t>
            </w:r>
          </w:p>
        </w:tc>
        <w:tc>
          <w:tcPr>
            <w:tcW w:w="1170" w:type="dxa"/>
            <w:tcBorders>
              <w:top w:val="nil"/>
              <w:left w:val="nil"/>
              <w:bottom w:val="nil"/>
              <w:right w:val="nil"/>
            </w:tcBorders>
            <w:vAlign w:val="bottom"/>
          </w:tcPr>
          <w:p w14:paraId="68526C88"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-0.36</w:t>
            </w:r>
          </w:p>
        </w:tc>
        <w:tc>
          <w:tcPr>
            <w:tcW w:w="1170" w:type="dxa"/>
            <w:tcBorders>
              <w:top w:val="nil"/>
              <w:left w:val="nil"/>
              <w:bottom w:val="nil"/>
              <w:right w:val="nil"/>
            </w:tcBorders>
            <w:vAlign w:val="bottom"/>
          </w:tcPr>
          <w:p w14:paraId="3D1A9BA9"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0.53</w:t>
            </w:r>
          </w:p>
        </w:tc>
      </w:tr>
      <w:tr w:rsidR="001E7D0E" w:rsidRPr="006C052A" w14:paraId="5C63A2DC" w14:textId="77777777" w:rsidTr="00543ACC">
        <w:trPr>
          <w:trHeight w:val="20"/>
        </w:trPr>
        <w:tc>
          <w:tcPr>
            <w:tcW w:w="1823" w:type="dxa"/>
            <w:tcBorders>
              <w:top w:val="nil"/>
              <w:left w:val="nil"/>
              <w:bottom w:val="nil"/>
              <w:right w:val="nil"/>
            </w:tcBorders>
          </w:tcPr>
          <w:p w14:paraId="6653B733"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Anxious</w:t>
            </w:r>
          </w:p>
        </w:tc>
        <w:tc>
          <w:tcPr>
            <w:tcW w:w="1170" w:type="dxa"/>
            <w:tcBorders>
              <w:top w:val="nil"/>
              <w:left w:val="nil"/>
              <w:bottom w:val="nil"/>
              <w:right w:val="nil"/>
            </w:tcBorders>
            <w:vAlign w:val="bottom"/>
          </w:tcPr>
          <w:p w14:paraId="34A80A60"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-0.07</w:t>
            </w:r>
          </w:p>
        </w:tc>
        <w:tc>
          <w:tcPr>
            <w:tcW w:w="1170" w:type="dxa"/>
            <w:tcBorders>
              <w:top w:val="nil"/>
              <w:left w:val="nil"/>
              <w:bottom w:val="nil"/>
              <w:right w:val="nil"/>
            </w:tcBorders>
            <w:vAlign w:val="bottom"/>
          </w:tcPr>
          <w:p w14:paraId="2DA2DF77"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0.53</w:t>
            </w:r>
          </w:p>
        </w:tc>
      </w:tr>
      <w:tr w:rsidR="001E7D0E" w:rsidRPr="006C052A" w14:paraId="6418E53A" w14:textId="77777777" w:rsidTr="00543ACC">
        <w:trPr>
          <w:trHeight w:val="20"/>
        </w:trPr>
        <w:tc>
          <w:tcPr>
            <w:tcW w:w="1823" w:type="dxa"/>
            <w:tcBorders>
              <w:top w:val="nil"/>
              <w:left w:val="nil"/>
              <w:bottom w:val="nil"/>
              <w:right w:val="nil"/>
            </w:tcBorders>
          </w:tcPr>
          <w:p w14:paraId="756BA876"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Bored</w:t>
            </w:r>
          </w:p>
        </w:tc>
        <w:tc>
          <w:tcPr>
            <w:tcW w:w="1170" w:type="dxa"/>
            <w:tcBorders>
              <w:top w:val="nil"/>
              <w:left w:val="nil"/>
              <w:bottom w:val="nil"/>
              <w:right w:val="nil"/>
            </w:tcBorders>
            <w:vAlign w:val="bottom"/>
          </w:tcPr>
          <w:p w14:paraId="3E2AAF34"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-0.34</w:t>
            </w:r>
          </w:p>
        </w:tc>
        <w:tc>
          <w:tcPr>
            <w:tcW w:w="1170" w:type="dxa"/>
            <w:tcBorders>
              <w:top w:val="nil"/>
              <w:left w:val="nil"/>
              <w:bottom w:val="nil"/>
              <w:right w:val="nil"/>
            </w:tcBorders>
            <w:vAlign w:val="bottom"/>
          </w:tcPr>
          <w:p w14:paraId="06902CF2"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0.21</w:t>
            </w:r>
          </w:p>
        </w:tc>
      </w:tr>
      <w:tr w:rsidR="001E7D0E" w:rsidRPr="006C052A" w14:paraId="7C613EAB" w14:textId="77777777" w:rsidTr="00543ACC">
        <w:trPr>
          <w:trHeight w:val="20"/>
        </w:trPr>
        <w:tc>
          <w:tcPr>
            <w:tcW w:w="1823" w:type="dxa"/>
            <w:tcBorders>
              <w:top w:val="nil"/>
              <w:left w:val="nil"/>
              <w:bottom w:val="nil"/>
              <w:right w:val="nil"/>
            </w:tcBorders>
          </w:tcPr>
          <w:p w14:paraId="2A1ECD72"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Enjoyment</w:t>
            </w:r>
          </w:p>
        </w:tc>
        <w:tc>
          <w:tcPr>
            <w:tcW w:w="1170" w:type="dxa"/>
            <w:tcBorders>
              <w:top w:val="nil"/>
              <w:left w:val="nil"/>
              <w:bottom w:val="nil"/>
              <w:right w:val="nil"/>
            </w:tcBorders>
            <w:vAlign w:val="bottom"/>
          </w:tcPr>
          <w:p w14:paraId="7ABC4D0D"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b/>
              </w:rPr>
              <w:t>0.87</w:t>
            </w:r>
          </w:p>
        </w:tc>
        <w:tc>
          <w:tcPr>
            <w:tcW w:w="1170" w:type="dxa"/>
            <w:tcBorders>
              <w:top w:val="nil"/>
              <w:left w:val="nil"/>
              <w:bottom w:val="nil"/>
              <w:right w:val="nil"/>
            </w:tcBorders>
            <w:vAlign w:val="bottom"/>
          </w:tcPr>
          <w:p w14:paraId="24E4E63B"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rPr>
              <w:t>-0.21</w:t>
            </w:r>
          </w:p>
        </w:tc>
      </w:tr>
      <w:tr w:rsidR="001E7D0E" w:rsidRPr="006C052A" w14:paraId="0F7439D4" w14:textId="77777777" w:rsidTr="00543ACC">
        <w:trPr>
          <w:trHeight w:val="20"/>
        </w:trPr>
        <w:tc>
          <w:tcPr>
            <w:tcW w:w="1823" w:type="dxa"/>
            <w:tcBorders>
              <w:top w:val="nil"/>
              <w:left w:val="nil"/>
              <w:bottom w:val="nil"/>
              <w:right w:val="nil"/>
            </w:tcBorders>
          </w:tcPr>
          <w:p w14:paraId="39AE3323"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Excited</w:t>
            </w:r>
          </w:p>
        </w:tc>
        <w:tc>
          <w:tcPr>
            <w:tcW w:w="1170" w:type="dxa"/>
            <w:tcBorders>
              <w:top w:val="nil"/>
              <w:left w:val="nil"/>
              <w:bottom w:val="nil"/>
              <w:right w:val="nil"/>
            </w:tcBorders>
            <w:vAlign w:val="bottom"/>
          </w:tcPr>
          <w:p w14:paraId="6AEC99DB"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b/>
              </w:rPr>
              <w:t>0.86</w:t>
            </w:r>
          </w:p>
        </w:tc>
        <w:tc>
          <w:tcPr>
            <w:tcW w:w="1170" w:type="dxa"/>
            <w:tcBorders>
              <w:top w:val="nil"/>
              <w:left w:val="nil"/>
              <w:bottom w:val="nil"/>
              <w:right w:val="nil"/>
            </w:tcBorders>
            <w:vAlign w:val="bottom"/>
          </w:tcPr>
          <w:p w14:paraId="11D76617"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-0.18</w:t>
            </w:r>
          </w:p>
        </w:tc>
      </w:tr>
      <w:tr w:rsidR="001E7D0E" w:rsidRPr="006C052A" w14:paraId="6E737FFB" w14:textId="77777777" w:rsidTr="00543ACC">
        <w:trPr>
          <w:trHeight w:val="20"/>
        </w:trPr>
        <w:tc>
          <w:tcPr>
            <w:tcW w:w="1823" w:type="dxa"/>
            <w:tcBorders>
              <w:top w:val="nil"/>
              <w:left w:val="nil"/>
              <w:bottom w:val="nil"/>
              <w:right w:val="nil"/>
            </w:tcBorders>
          </w:tcPr>
          <w:p w14:paraId="78DB39B4"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Satisfaction</w:t>
            </w:r>
          </w:p>
        </w:tc>
        <w:tc>
          <w:tcPr>
            <w:tcW w:w="1170" w:type="dxa"/>
            <w:tcBorders>
              <w:top w:val="nil"/>
              <w:left w:val="nil"/>
              <w:bottom w:val="nil"/>
              <w:right w:val="nil"/>
            </w:tcBorders>
            <w:vAlign w:val="bottom"/>
          </w:tcPr>
          <w:p w14:paraId="0D41975E"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b/>
              </w:rPr>
              <w:t>0.79</w:t>
            </w:r>
          </w:p>
        </w:tc>
        <w:tc>
          <w:tcPr>
            <w:tcW w:w="1170" w:type="dxa"/>
            <w:tcBorders>
              <w:top w:val="nil"/>
              <w:left w:val="nil"/>
              <w:bottom w:val="nil"/>
              <w:right w:val="nil"/>
            </w:tcBorders>
            <w:vAlign w:val="bottom"/>
          </w:tcPr>
          <w:p w14:paraId="2858B70F"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rPr>
              <w:t>-0.26</w:t>
            </w:r>
          </w:p>
        </w:tc>
      </w:tr>
      <w:tr w:rsidR="001E7D0E" w:rsidRPr="00D00F96" w14:paraId="559C9201" w14:textId="77777777" w:rsidTr="00543ACC">
        <w:trPr>
          <w:trHeight w:val="20"/>
        </w:trPr>
        <w:tc>
          <w:tcPr>
            <w:tcW w:w="1823" w:type="dxa"/>
            <w:tcBorders>
              <w:top w:val="nil"/>
              <w:left w:val="nil"/>
              <w:bottom w:val="nil"/>
              <w:right w:val="nil"/>
            </w:tcBorders>
          </w:tcPr>
          <w:p w14:paraId="6001AF9A"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Interested</w:t>
            </w:r>
          </w:p>
        </w:tc>
        <w:tc>
          <w:tcPr>
            <w:tcW w:w="1170" w:type="dxa"/>
            <w:tcBorders>
              <w:top w:val="nil"/>
              <w:left w:val="nil"/>
              <w:bottom w:val="nil"/>
              <w:right w:val="nil"/>
            </w:tcBorders>
            <w:vAlign w:val="bottom"/>
          </w:tcPr>
          <w:p w14:paraId="3BBA84AE"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b/>
              </w:rPr>
              <w:t>0.76</w:t>
            </w:r>
          </w:p>
        </w:tc>
        <w:tc>
          <w:tcPr>
            <w:tcW w:w="1170" w:type="dxa"/>
            <w:tcBorders>
              <w:top w:val="nil"/>
              <w:left w:val="nil"/>
              <w:bottom w:val="nil"/>
              <w:right w:val="nil"/>
            </w:tcBorders>
            <w:vAlign w:val="bottom"/>
          </w:tcPr>
          <w:p w14:paraId="7D80E9F7"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rPr>
              <w:t>-0.18</w:t>
            </w:r>
          </w:p>
        </w:tc>
      </w:tr>
      <w:tr w:rsidR="001E7D0E" w:rsidRPr="00D00F96" w14:paraId="219D441C" w14:textId="77777777" w:rsidTr="00543ACC">
        <w:trPr>
          <w:trHeight w:val="20"/>
        </w:trPr>
        <w:tc>
          <w:tcPr>
            <w:tcW w:w="1823" w:type="dxa"/>
            <w:tcBorders>
              <w:top w:val="nil"/>
              <w:left w:val="nil"/>
              <w:bottom w:val="nil"/>
              <w:right w:val="nil"/>
            </w:tcBorders>
          </w:tcPr>
          <w:p w14:paraId="729A1224"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Happy</w:t>
            </w:r>
          </w:p>
        </w:tc>
        <w:tc>
          <w:tcPr>
            <w:tcW w:w="1170" w:type="dxa"/>
            <w:tcBorders>
              <w:top w:val="nil"/>
              <w:left w:val="nil"/>
              <w:bottom w:val="nil"/>
              <w:right w:val="nil"/>
            </w:tcBorders>
            <w:vAlign w:val="bottom"/>
          </w:tcPr>
          <w:p w14:paraId="1BB6F0DB"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b/>
              </w:rPr>
              <w:t>0.75</w:t>
            </w:r>
          </w:p>
        </w:tc>
        <w:tc>
          <w:tcPr>
            <w:tcW w:w="1170" w:type="dxa"/>
            <w:tcBorders>
              <w:top w:val="nil"/>
              <w:left w:val="nil"/>
              <w:bottom w:val="nil"/>
              <w:right w:val="nil"/>
            </w:tcBorders>
            <w:vAlign w:val="bottom"/>
          </w:tcPr>
          <w:p w14:paraId="5442CC1D"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rPr>
              <w:t>-0.24</w:t>
            </w:r>
          </w:p>
        </w:tc>
      </w:tr>
      <w:tr w:rsidR="001E7D0E" w:rsidRPr="006C052A" w14:paraId="4C36A985" w14:textId="77777777" w:rsidTr="00543ACC">
        <w:trPr>
          <w:trHeight w:val="20"/>
        </w:trPr>
        <w:tc>
          <w:tcPr>
            <w:tcW w:w="1823" w:type="dxa"/>
            <w:tcBorders>
              <w:top w:val="nil"/>
              <w:left w:val="nil"/>
              <w:bottom w:val="nil"/>
              <w:right w:val="nil"/>
            </w:tcBorders>
          </w:tcPr>
          <w:p w14:paraId="294ABC44"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Proud</w:t>
            </w:r>
          </w:p>
        </w:tc>
        <w:tc>
          <w:tcPr>
            <w:tcW w:w="1170" w:type="dxa"/>
            <w:tcBorders>
              <w:top w:val="nil"/>
              <w:left w:val="nil"/>
              <w:bottom w:val="nil"/>
              <w:right w:val="nil"/>
            </w:tcBorders>
            <w:vAlign w:val="bottom"/>
          </w:tcPr>
          <w:p w14:paraId="33254B3B"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0.74</w:t>
            </w:r>
          </w:p>
        </w:tc>
        <w:tc>
          <w:tcPr>
            <w:tcW w:w="1170" w:type="dxa"/>
            <w:tcBorders>
              <w:top w:val="nil"/>
              <w:left w:val="nil"/>
              <w:bottom w:val="nil"/>
              <w:right w:val="nil"/>
            </w:tcBorders>
            <w:vAlign w:val="bottom"/>
          </w:tcPr>
          <w:p w14:paraId="38C3D7B2"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-0.19</w:t>
            </w:r>
          </w:p>
        </w:tc>
      </w:tr>
      <w:tr w:rsidR="001E7D0E" w:rsidRPr="006C052A" w14:paraId="21C31480" w14:textId="77777777" w:rsidTr="00543ACC">
        <w:trPr>
          <w:trHeight w:val="20"/>
        </w:trPr>
        <w:tc>
          <w:tcPr>
            <w:tcW w:w="1823" w:type="dxa"/>
            <w:tcBorders>
              <w:top w:val="nil"/>
              <w:left w:val="nil"/>
              <w:bottom w:val="nil"/>
              <w:right w:val="nil"/>
            </w:tcBorders>
          </w:tcPr>
          <w:p w14:paraId="681235B2"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Hopeful</w:t>
            </w:r>
          </w:p>
        </w:tc>
        <w:tc>
          <w:tcPr>
            <w:tcW w:w="1170" w:type="dxa"/>
            <w:tcBorders>
              <w:top w:val="nil"/>
              <w:left w:val="nil"/>
              <w:bottom w:val="nil"/>
              <w:right w:val="nil"/>
            </w:tcBorders>
            <w:vAlign w:val="bottom"/>
          </w:tcPr>
          <w:p w14:paraId="1DA2DA76"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0.58</w:t>
            </w:r>
          </w:p>
        </w:tc>
        <w:tc>
          <w:tcPr>
            <w:tcW w:w="1170" w:type="dxa"/>
            <w:tcBorders>
              <w:top w:val="nil"/>
              <w:left w:val="nil"/>
              <w:bottom w:val="nil"/>
              <w:right w:val="nil"/>
            </w:tcBorders>
            <w:vAlign w:val="bottom"/>
          </w:tcPr>
          <w:p w14:paraId="0BA3B0D2"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-0.32</w:t>
            </w:r>
          </w:p>
        </w:tc>
      </w:tr>
      <w:tr w:rsidR="001E7D0E" w:rsidRPr="006C052A" w14:paraId="68583AEB" w14:textId="77777777" w:rsidTr="00543ACC">
        <w:trPr>
          <w:trHeight w:val="20"/>
        </w:trPr>
        <w:tc>
          <w:tcPr>
            <w:tcW w:w="1823" w:type="dxa"/>
            <w:tcBorders>
              <w:top w:val="nil"/>
              <w:left w:val="nil"/>
              <w:bottom w:val="nil"/>
              <w:right w:val="nil"/>
            </w:tcBorders>
          </w:tcPr>
          <w:p w14:paraId="53F62C6B"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Confident</w:t>
            </w:r>
          </w:p>
        </w:tc>
        <w:tc>
          <w:tcPr>
            <w:tcW w:w="1170" w:type="dxa"/>
            <w:tcBorders>
              <w:top w:val="nil"/>
              <w:left w:val="nil"/>
              <w:bottom w:val="nil"/>
              <w:right w:val="nil"/>
            </w:tcBorders>
            <w:vAlign w:val="bottom"/>
          </w:tcPr>
          <w:p w14:paraId="2612EE5F"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b/>
              </w:rPr>
              <w:t>0.55</w:t>
            </w:r>
          </w:p>
        </w:tc>
        <w:tc>
          <w:tcPr>
            <w:tcW w:w="1170" w:type="dxa"/>
            <w:tcBorders>
              <w:top w:val="nil"/>
              <w:left w:val="nil"/>
              <w:bottom w:val="nil"/>
              <w:right w:val="nil"/>
            </w:tcBorders>
            <w:vAlign w:val="bottom"/>
          </w:tcPr>
          <w:p w14:paraId="3F4F82C3"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-0.48</w:t>
            </w:r>
          </w:p>
        </w:tc>
      </w:tr>
      <w:tr w:rsidR="001E7D0E" w:rsidRPr="006C052A" w14:paraId="711D885F" w14:textId="77777777" w:rsidTr="001E7D0E">
        <w:trPr>
          <w:trHeight w:val="20"/>
        </w:trPr>
        <w:tc>
          <w:tcPr>
            <w:tcW w:w="1823" w:type="dxa"/>
            <w:tcBorders>
              <w:top w:val="nil"/>
              <w:left w:val="nil"/>
              <w:bottom w:val="single" w:sz="4" w:space="0" w:color="auto"/>
              <w:right w:val="nil"/>
            </w:tcBorders>
          </w:tcPr>
          <w:p w14:paraId="1BD93F89" w14:textId="77777777" w:rsidR="001E7D0E" w:rsidRPr="00D00F96" w:rsidRDefault="001E7D0E" w:rsidP="001E7D0E">
            <w:pPr>
              <w:autoSpaceDE w:val="0"/>
              <w:autoSpaceDN w:val="0"/>
              <w:adjustRightInd w:val="0"/>
              <w:spacing w:line="360" w:lineRule="auto"/>
              <w:ind w:left="157"/>
              <w:rPr>
                <w:rFonts w:ascii="Times New Roman" w:hAnsi="Times New Roman" w:cs="Times New Roman"/>
              </w:rPr>
            </w:pPr>
            <w:r w:rsidRPr="00D00F96">
              <w:rPr>
                <w:rFonts w:ascii="Times New Roman" w:hAnsi="Times New Roman" w:cs="Times New Roman"/>
              </w:rPr>
              <w:t>Surprised</w:t>
            </w:r>
          </w:p>
        </w:tc>
        <w:tc>
          <w:tcPr>
            <w:tcW w:w="1170" w:type="dxa"/>
            <w:tcBorders>
              <w:top w:val="nil"/>
              <w:left w:val="nil"/>
              <w:bottom w:val="single" w:sz="4" w:space="0" w:color="auto"/>
              <w:right w:val="nil"/>
            </w:tcBorders>
            <w:vAlign w:val="bottom"/>
          </w:tcPr>
          <w:p w14:paraId="78672F67" w14:textId="77777777" w:rsidR="001E7D0E" w:rsidRPr="00D00F96" w:rsidRDefault="001E7D0E" w:rsidP="001E7D0E">
            <w:pPr>
              <w:autoSpaceDE w:val="0"/>
              <w:autoSpaceDN w:val="0"/>
              <w:adjustRightInd w:val="0"/>
              <w:spacing w:line="360" w:lineRule="auto"/>
              <w:jc w:val="right"/>
              <w:rPr>
                <w:rFonts w:ascii="Times New Roman" w:hAnsi="Times New Roman" w:cs="Times New Roman"/>
              </w:rPr>
            </w:pPr>
            <w:r w:rsidRPr="00D00F96">
              <w:rPr>
                <w:rFonts w:ascii="Times New Roman" w:hAnsi="Times New Roman" w:cs="Times New Roman"/>
              </w:rPr>
              <w:t>0.21</w:t>
            </w:r>
          </w:p>
        </w:tc>
        <w:tc>
          <w:tcPr>
            <w:tcW w:w="1170" w:type="dxa"/>
            <w:tcBorders>
              <w:top w:val="nil"/>
              <w:left w:val="nil"/>
              <w:bottom w:val="single" w:sz="4" w:space="0" w:color="auto"/>
              <w:right w:val="nil"/>
            </w:tcBorders>
            <w:vAlign w:val="bottom"/>
          </w:tcPr>
          <w:p w14:paraId="29926AF2" w14:textId="77777777" w:rsidR="001E7D0E" w:rsidRPr="00D00F96" w:rsidRDefault="001E7D0E" w:rsidP="001E7D0E">
            <w:pPr>
              <w:autoSpaceDE w:val="0"/>
              <w:autoSpaceDN w:val="0"/>
              <w:adjustRightInd w:val="0"/>
              <w:spacing w:line="360" w:lineRule="auto"/>
              <w:jc w:val="right"/>
              <w:rPr>
                <w:rFonts w:ascii="Times New Roman" w:hAnsi="Times New Roman" w:cs="Times New Roman"/>
                <w:b/>
              </w:rPr>
            </w:pPr>
            <w:r w:rsidRPr="00D00F96">
              <w:rPr>
                <w:rFonts w:ascii="Times New Roman" w:hAnsi="Times New Roman" w:cs="Times New Roman"/>
              </w:rPr>
              <w:t>0.23</w:t>
            </w:r>
          </w:p>
        </w:tc>
      </w:tr>
    </w:tbl>
    <w:p w14:paraId="1505A923" w14:textId="77777777" w:rsidR="00FC1931" w:rsidRPr="004B5DBF" w:rsidRDefault="00FC1931" w:rsidP="00FC1931">
      <w:pPr>
        <w:autoSpaceDE w:val="0"/>
        <w:autoSpaceDN w:val="0"/>
        <w:adjustRightInd w:val="0"/>
        <w:spacing w:after="0" w:line="480" w:lineRule="auto"/>
        <w:rPr>
          <w:rFonts w:ascii="Times New Roman" w:hAnsi="Times New Roman" w:cs="Times New Roman"/>
          <w:sz w:val="24"/>
          <w:szCs w:val="24"/>
        </w:rPr>
      </w:pPr>
    </w:p>
    <w:p w14:paraId="6F977809" w14:textId="77777777" w:rsidR="002A54D4" w:rsidRDefault="002A54D4" w:rsidP="002A54D4">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sz w:val="24"/>
          <w:szCs w:val="24"/>
        </w:rPr>
        <w:lastRenderedPageBreak/>
        <w:t>CHAPTER FIVE</w:t>
      </w:r>
    </w:p>
    <w:p w14:paraId="20E4F1A0" w14:textId="77777777" w:rsidR="002A54D4" w:rsidRDefault="002A54D4" w:rsidP="002A54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Discussion</w:t>
      </w:r>
    </w:p>
    <w:p w14:paraId="0A164073" w14:textId="77777777" w:rsidR="002A54D4" w:rsidRDefault="002A54D4" w:rsidP="002A54D4">
      <w:pPr>
        <w:spacing w:after="0" w:line="240" w:lineRule="auto"/>
        <w:jc w:val="center"/>
        <w:rPr>
          <w:rFonts w:ascii="Times New Roman" w:hAnsi="Times New Roman" w:cs="Times New Roman"/>
          <w:b/>
          <w:sz w:val="24"/>
          <w:szCs w:val="24"/>
        </w:rPr>
      </w:pPr>
    </w:p>
    <w:p w14:paraId="12B32D88" w14:textId="77777777" w:rsidR="002A54D4" w:rsidRPr="00A54E9D" w:rsidRDefault="002A54D4" w:rsidP="002A54D4">
      <w:pPr>
        <w:spacing w:after="0" w:line="480" w:lineRule="auto"/>
        <w:ind w:firstLine="720"/>
        <w:rPr>
          <w:rFonts w:ascii="Times New Roman" w:hAnsi="Times New Roman" w:cs="Times New Roman"/>
          <w:sz w:val="24"/>
          <w:szCs w:val="24"/>
        </w:rPr>
      </w:pPr>
      <w:r w:rsidRPr="00071DC1">
        <w:rPr>
          <w:rFonts w:ascii="Times New Roman" w:hAnsi="Times New Roman" w:cs="Times New Roman"/>
          <w:sz w:val="24"/>
          <w:szCs w:val="24"/>
        </w:rPr>
        <w:t>The</w:t>
      </w:r>
      <w:r>
        <w:rPr>
          <w:rFonts w:ascii="Times New Roman" w:hAnsi="Times New Roman" w:cs="Times New Roman"/>
          <w:sz w:val="24"/>
          <w:szCs w:val="24"/>
        </w:rPr>
        <w:t xml:space="preserve"> primary purpose of this study was to obtain greater insight into the nature of perfectionism.  Specifically, there were two goals of this investigation.  The first goal was to investigate the relationship between the positive and negative features of perfectionism as measured by the Short Form of the Revised Almost Perfect Scale (SAPS) and constructs of emotional well-being, achievement motivation, and emotions.  The second goal of this study was to investigate the typologies of perfectionism and their differences on measures of emotional well-being, achievement motivation, and emotions.  This chapter summarizes the findings from the present study in relation to each research question.  Additionally, the theoretical and practical implications, limitations of this research, and suggestions for future research are discussed.</w:t>
      </w:r>
    </w:p>
    <w:p w14:paraId="7EE68542" w14:textId="77777777" w:rsidR="002A54D4" w:rsidRDefault="002A54D4" w:rsidP="002A54D4">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Research Question 1  </w:t>
      </w:r>
    </w:p>
    <w:p w14:paraId="6C93206C" w14:textId="77777777" w:rsidR="002A54D4" w:rsidRPr="00227308"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perfectionism literature, high standards reflect the positive feature of perfectionism and describe the setting and striving after goals that are of extreme importance to the individual.  The discrepancy subscale represents the negative feature of perfectionism.  Discrepancy denotes an individual’s perception of inability towards reaching their high standards of achievement, and is the key factor that distinguishes adaptive perfectionists from maladaptive perfectionists.  </w:t>
      </w:r>
      <w:r w:rsidRPr="00BD1E3D">
        <w:rPr>
          <w:rFonts w:ascii="Times New Roman" w:hAnsi="Times New Roman" w:cs="Times New Roman"/>
          <w:sz w:val="24"/>
          <w:szCs w:val="24"/>
        </w:rPr>
        <w:t xml:space="preserve">These subscales were </w:t>
      </w:r>
      <w:r>
        <w:rPr>
          <w:rFonts w:ascii="Times New Roman" w:hAnsi="Times New Roman" w:cs="Times New Roman"/>
          <w:sz w:val="24"/>
          <w:szCs w:val="24"/>
        </w:rPr>
        <w:t xml:space="preserve">correlated with </w:t>
      </w:r>
      <w:r w:rsidRPr="00BD1E3D">
        <w:rPr>
          <w:rFonts w:ascii="Times New Roman" w:hAnsi="Times New Roman" w:cs="Times New Roman"/>
          <w:sz w:val="24"/>
          <w:szCs w:val="24"/>
        </w:rPr>
        <w:t>emotional well-being variables and a</w:t>
      </w:r>
      <w:r w:rsidRPr="00C01D22">
        <w:rPr>
          <w:rFonts w:ascii="Times New Roman" w:hAnsi="Times New Roman" w:cs="Times New Roman"/>
          <w:sz w:val="24"/>
          <w:szCs w:val="24"/>
        </w:rPr>
        <w:t xml:space="preserve"> </w:t>
      </w:r>
      <w:r>
        <w:rPr>
          <w:rFonts w:ascii="Times New Roman" w:hAnsi="Times New Roman" w:cs="Times New Roman"/>
          <w:sz w:val="24"/>
          <w:szCs w:val="24"/>
        </w:rPr>
        <w:t xml:space="preserve">modest association was found between high standards scores and both unconditional self-acceptance and fear of failure.  Notably, the relationship between high standards and unconditional self-acceptance was negative.  </w:t>
      </w:r>
      <w:r w:rsidRPr="00BD1E3D">
        <w:rPr>
          <w:rFonts w:ascii="Times New Roman" w:hAnsi="Times New Roman" w:cs="Times New Roman"/>
          <w:sz w:val="24"/>
          <w:szCs w:val="24"/>
        </w:rPr>
        <w:t xml:space="preserve">The findings indicate that despite any positive consequences associated with the setting, and then striving towards high standards of achievement </w:t>
      </w:r>
      <w:r w:rsidRPr="00BD1E3D">
        <w:rPr>
          <w:rFonts w:ascii="Times New Roman" w:hAnsi="Times New Roman" w:cs="Times New Roman"/>
          <w:sz w:val="24"/>
          <w:szCs w:val="24"/>
        </w:rPr>
        <w:lastRenderedPageBreak/>
        <w:t xml:space="preserve">(e.g., GPA, SAT scores), </w:t>
      </w:r>
      <w:r>
        <w:rPr>
          <w:rFonts w:ascii="Times New Roman" w:hAnsi="Times New Roman" w:cs="Times New Roman"/>
          <w:sz w:val="24"/>
          <w:szCs w:val="24"/>
        </w:rPr>
        <w:t>there may be negative emotional consequences affiliated with the high standards subscale.</w:t>
      </w:r>
    </w:p>
    <w:p w14:paraId="634FBB5B" w14:textId="77777777" w:rsidR="002A54D4"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maladaptive feature of perfectionism, discrepancy, was found to have a negative and moderate correlation with unconditional self-acceptance and a moderate</w:t>
      </w:r>
      <w:r w:rsidR="009E11A5">
        <w:rPr>
          <w:rFonts w:ascii="Times New Roman" w:hAnsi="Times New Roman" w:cs="Times New Roman"/>
          <w:sz w:val="24"/>
          <w:szCs w:val="24"/>
        </w:rPr>
        <w:t>ly</w:t>
      </w:r>
      <w:r>
        <w:rPr>
          <w:rFonts w:ascii="Times New Roman" w:hAnsi="Times New Roman" w:cs="Times New Roman"/>
          <w:sz w:val="24"/>
          <w:szCs w:val="24"/>
        </w:rPr>
        <w:t xml:space="preserve"> positive association with fear of failure.  This indicates that individuals who focus on the gaps between their ideal and actual achievement standards are particularly sensitive to indications of failure.  These results align theoretically with previous literature that asserts that individuals characterized by the maladaptive aspect of perfectionism are prone to demonstrate fear of mistakes and tend to be motivationally oriented towards failure avoidance (Bieling et al., 2003; Elliot &amp; Thrash, 2004; Parker, 1997; Shafran &amp; Mansell, 2001; Slade &amp; Owens, 1998). </w:t>
      </w:r>
    </w:p>
    <w:p w14:paraId="04D37019" w14:textId="6FD9FD8D" w:rsidR="002A54D4"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These findings illuminate two important ideas.  First, perfectionists (i.e., both adaptive and maladaptive) are defined by high standards of achievement.  This shared component means that all perfectionists have the potential to experience psychological distress due to an inability to embrace both individual strengths and weaknesses, and a fear of the aversive consequences associated with failure (Ellis, 1962; Flett &amp; Hewitt, 2002; Williams &amp; Lynn, 2010). </w:t>
      </w:r>
      <w:r w:rsidRPr="00491AC0">
        <w:rPr>
          <w:rFonts w:ascii="Times New Roman" w:hAnsi="Times New Roman" w:cs="Times New Roman"/>
          <w:sz w:val="24"/>
          <w:szCs w:val="24"/>
        </w:rPr>
        <w:t xml:space="preserve">This may </w:t>
      </w:r>
      <w:r w:rsidRPr="00CE73BD">
        <w:rPr>
          <w:rFonts w:ascii="Times New Roman" w:hAnsi="Times New Roman" w:cs="Times New Roman"/>
          <w:sz w:val="24"/>
          <w:szCs w:val="24"/>
        </w:rPr>
        <w:t>be in part</w:t>
      </w:r>
      <w:r w:rsidRPr="00491AC0">
        <w:rPr>
          <w:rFonts w:ascii="Times New Roman" w:hAnsi="Times New Roman" w:cs="Times New Roman"/>
          <w:sz w:val="24"/>
          <w:szCs w:val="24"/>
        </w:rPr>
        <w:t xml:space="preserve"> because</w:t>
      </w:r>
      <w:r>
        <w:rPr>
          <w:rFonts w:ascii="Times New Roman" w:hAnsi="Times New Roman" w:cs="Times New Roman"/>
          <w:sz w:val="24"/>
          <w:szCs w:val="24"/>
        </w:rPr>
        <w:t xml:space="preserve"> perfectionists</w:t>
      </w:r>
      <w:r w:rsidRPr="00491AC0">
        <w:rPr>
          <w:rFonts w:ascii="Times New Roman" w:hAnsi="Times New Roman" w:cs="Times New Roman"/>
          <w:sz w:val="24"/>
          <w:szCs w:val="24"/>
        </w:rPr>
        <w:t xml:space="preserve"> measure “their worth entirely in terms of productivity and accomplishment</w:t>
      </w:r>
      <w:r>
        <w:rPr>
          <w:rFonts w:ascii="Times New Roman" w:hAnsi="Times New Roman" w:cs="Times New Roman"/>
          <w:sz w:val="24"/>
          <w:szCs w:val="24"/>
        </w:rPr>
        <w:t>”</w:t>
      </w:r>
      <w:r w:rsidRPr="00491AC0">
        <w:rPr>
          <w:rFonts w:ascii="Times New Roman" w:hAnsi="Times New Roman" w:cs="Times New Roman"/>
          <w:sz w:val="24"/>
          <w:szCs w:val="24"/>
        </w:rPr>
        <w:t xml:space="preserve"> (Burns, 1980, p.</w:t>
      </w:r>
      <w:r>
        <w:rPr>
          <w:rFonts w:ascii="Times New Roman" w:hAnsi="Times New Roman" w:cs="Times New Roman"/>
          <w:sz w:val="24"/>
          <w:szCs w:val="24"/>
        </w:rPr>
        <w:t xml:space="preserve"> 34) and inevitably there will be times when an individual’s effort will not yield the desired result. </w:t>
      </w:r>
      <w:r w:rsidR="007309CF">
        <w:rPr>
          <w:rFonts w:ascii="Times New Roman" w:hAnsi="Times New Roman" w:cs="Times New Roman"/>
          <w:sz w:val="24"/>
          <w:szCs w:val="24"/>
        </w:rPr>
        <w:t xml:space="preserve">Secondly, relationships between low self-acceptance and high fear of failure were greater in magnitude for the discrepancy scores than for the high standards scores. </w:t>
      </w:r>
      <w:r>
        <w:rPr>
          <w:rFonts w:ascii="Times New Roman" w:hAnsi="Times New Roman" w:cs="Times New Roman"/>
          <w:sz w:val="24"/>
          <w:szCs w:val="24"/>
        </w:rPr>
        <w:t xml:space="preserve">As such, the emotional well-being of maladaptive perfectionists (i.e., who are </w:t>
      </w:r>
      <w:r>
        <w:rPr>
          <w:rFonts w:ascii="Times New Roman" w:hAnsi="Times New Roman" w:cs="Times New Roman"/>
          <w:sz w:val="24"/>
          <w:szCs w:val="24"/>
        </w:rPr>
        <w:lastRenderedPageBreak/>
        <w:t xml:space="preserve">characterized by high scores on discrepancy) seem to be at the greatest risk among all of the perfectionism typologies. </w:t>
      </w:r>
    </w:p>
    <w:p w14:paraId="3E8020FC" w14:textId="77777777" w:rsidR="002A54D4"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Correlation coefficients were also used to investigate relationships between the positive and negative features of perfectionism and achievement motivation.  Individuals who focus on task expertise, high competency, and skill development also report high standards.  Specifically, high standards scores were moderately associated with mastery-approach goals and modestly correlated with mastery-avoidance goals.  These findings may suggest that the positive feature of perfectionism and the mastery goal orientations share a similar motivational drive (i.e., the “why” and “how” of achievement efforts).  </w:t>
      </w:r>
    </w:p>
    <w:p w14:paraId="547E3C56" w14:textId="77777777" w:rsidR="002A54D4" w:rsidRPr="00AA7935"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Individuals who are performance goal oriented use social comparisons as a marker of success.  In this study, performance goals were correlated with both the positive (high standards) and negative (discrepancy) features of perfectionism. Specifically, high standards scores were moderately correlated with performance-approach goals, while discrepancy scores were weakly associated.  These findings may highlight a similar focus on attaining positive achievement outcomes between performance-approach goals and both features of perfectionism.  On performance-avoidance goals, both high standards scores and discrepancy scores were modestly related. These findings also indicate that both the positive and negative attributes of perfectionism and performance-avoidance goals, tap into a similar perceptual set regarding achievement.  </w:t>
      </w:r>
    </w:p>
    <w:p w14:paraId="09DD9273" w14:textId="1378A6F6" w:rsidR="002A54D4" w:rsidRDefault="002A54D4" w:rsidP="002A54D4">
      <w:pPr>
        <w:spacing w:after="0" w:line="480" w:lineRule="auto"/>
        <w:ind w:firstLine="720"/>
        <w:rPr>
          <w:rFonts w:ascii="Times New Roman" w:hAnsi="Times New Roman" w:cs="Times New Roman"/>
          <w:sz w:val="24"/>
          <w:szCs w:val="24"/>
        </w:rPr>
      </w:pPr>
      <w:r w:rsidRPr="00C91AC8">
        <w:rPr>
          <w:rFonts w:ascii="Times New Roman" w:hAnsi="Times New Roman" w:cs="Times New Roman"/>
          <w:sz w:val="24"/>
          <w:szCs w:val="24"/>
        </w:rPr>
        <w:t>F</w:t>
      </w:r>
      <w:r>
        <w:rPr>
          <w:rFonts w:ascii="Times New Roman" w:hAnsi="Times New Roman" w:cs="Times New Roman"/>
          <w:sz w:val="24"/>
          <w:szCs w:val="24"/>
        </w:rPr>
        <w:t xml:space="preserve">inally, the present study investigated adaptive and maladaptive features of perfectionism in relation to positive and negative emotions. The findings indicate a </w:t>
      </w:r>
      <w:r>
        <w:rPr>
          <w:rFonts w:ascii="Times New Roman" w:hAnsi="Times New Roman" w:cs="Times New Roman"/>
          <w:sz w:val="24"/>
          <w:szCs w:val="24"/>
        </w:rPr>
        <w:lastRenderedPageBreak/>
        <w:t xml:space="preserve">modest correlation between the high standards subscale and positive emotions as a whole and individually.  No relationship emerged between scores on the high standards subscale and negative emotions as a whole.  </w:t>
      </w:r>
      <w:r w:rsidRPr="00557EA4">
        <w:rPr>
          <w:rFonts w:ascii="Times New Roman" w:hAnsi="Times New Roman" w:cs="Times New Roman"/>
          <w:sz w:val="24"/>
          <w:szCs w:val="24"/>
        </w:rPr>
        <w:t xml:space="preserve">These findings may indicate that the underlying motivation needed to strive after high standards of achievement may also ignite a variety of </w:t>
      </w:r>
      <w:r>
        <w:rPr>
          <w:rFonts w:ascii="Times New Roman" w:hAnsi="Times New Roman" w:cs="Times New Roman"/>
          <w:sz w:val="24"/>
          <w:szCs w:val="24"/>
        </w:rPr>
        <w:t xml:space="preserve">positive </w:t>
      </w:r>
      <w:r w:rsidRPr="00557EA4">
        <w:rPr>
          <w:rFonts w:ascii="Times New Roman" w:hAnsi="Times New Roman" w:cs="Times New Roman"/>
          <w:sz w:val="24"/>
          <w:szCs w:val="24"/>
        </w:rPr>
        <w:t>emotional experiences needed to sustain motivation towards those achievement endeavors</w:t>
      </w:r>
      <w:r>
        <w:rPr>
          <w:rFonts w:ascii="Times New Roman" w:hAnsi="Times New Roman" w:cs="Times New Roman"/>
          <w:sz w:val="24"/>
          <w:szCs w:val="24"/>
        </w:rPr>
        <w:t xml:space="preserve">.  </w:t>
      </w:r>
    </w:p>
    <w:p w14:paraId="14480C23" w14:textId="77777777" w:rsidR="002A54D4" w:rsidRPr="00DB3136" w:rsidRDefault="002A54D4" w:rsidP="002A54D4">
      <w:pPr>
        <w:spacing w:after="0"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The discrepancy subscale had a modest, negative relationship with positive emotions as a whole, and with three positive emotions in particular: satisfaction, pride, and confidence. This may indicate that due to a focus on performance discrepancies, individuals associated with maladaptive perfectionism struggle to feel satisfaction and pride even when they have done a good job.  As previously discussed, discrepancy was associated with fear of failure due to an aversion of negative consequences.  This finding may help explain why a negative relationship between discrepancy and feelings of confidence exists (i.e., especially when an individual focuses on the most difficult class in their degree program).  As expected, a moderate correlation between the maladaptive feature of perfectionism and negative emotions emerged.  Specifically, there were modest to moderate relationships between discrepancy scores and frustration, hopelessness, shame, sadness, and disappointment.  This aligns with previous research that indicated an association between discrepancy and “negative psychological states” (Slaney et al., 2002, p. 82).</w:t>
      </w:r>
    </w:p>
    <w:p w14:paraId="2B0663B2" w14:textId="77777777" w:rsidR="002A54D4" w:rsidRPr="00515D47" w:rsidRDefault="002A54D4" w:rsidP="002A54D4">
      <w:pPr>
        <w:spacing w:after="0" w:line="480" w:lineRule="auto"/>
        <w:rPr>
          <w:rFonts w:ascii="Times New Roman" w:hAnsi="Times New Roman" w:cs="Times New Roman"/>
          <w:sz w:val="24"/>
          <w:szCs w:val="24"/>
        </w:rPr>
      </w:pPr>
      <w:r>
        <w:rPr>
          <w:rFonts w:ascii="Times New Roman" w:hAnsi="Times New Roman" w:cs="Times New Roman"/>
          <w:b/>
          <w:sz w:val="24"/>
          <w:szCs w:val="24"/>
        </w:rPr>
        <w:t>Research Question 2</w:t>
      </w:r>
    </w:p>
    <w:p w14:paraId="2F2B7A5C" w14:textId="77777777" w:rsidR="002A54D4"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differentiate between typologies of perfectionism, cluster analysis of the Short Form of the Revised Almost Perfect Scale SAPS scores was used in the </w:t>
      </w:r>
      <w:r>
        <w:rPr>
          <w:rFonts w:ascii="Times New Roman" w:hAnsi="Times New Roman" w:cs="Times New Roman"/>
          <w:sz w:val="24"/>
          <w:szCs w:val="24"/>
        </w:rPr>
        <w:lastRenderedPageBreak/>
        <w:t xml:space="preserve">present study.  In line with previous research, three clusters emerged and were identified as adaptive perfectionists, maladaptive perfectionists, and non-perfectionists (Hanchon, 2010; Grzegorek, et al., 2004; Parker, 1997; Rice &amp; Ashby 2007; Rice &amp; Mirzadeh, 2000; Rice &amp; Slaney, 2002). </w:t>
      </w:r>
      <w:r w:rsidRPr="00BE64ED">
        <w:rPr>
          <w:rFonts w:ascii="Times New Roman" w:hAnsi="Times New Roman" w:cs="Times New Roman"/>
          <w:sz w:val="24"/>
          <w:szCs w:val="24"/>
        </w:rPr>
        <w:t>The findings from this study indicate</w:t>
      </w:r>
      <w:r>
        <w:rPr>
          <w:rFonts w:ascii="Times New Roman" w:hAnsi="Times New Roman" w:cs="Times New Roman"/>
          <w:sz w:val="24"/>
          <w:szCs w:val="24"/>
        </w:rPr>
        <w:t>d</w:t>
      </w:r>
      <w:r w:rsidRPr="00BE64ED">
        <w:rPr>
          <w:rFonts w:ascii="Times New Roman" w:hAnsi="Times New Roman" w:cs="Times New Roman"/>
          <w:sz w:val="24"/>
          <w:szCs w:val="24"/>
        </w:rPr>
        <w:t xml:space="preserve"> that there are significant differences between the typologies of perfectionism. Specifically, differences were found between adaptive perfectionists, maladaptive perfectionists, and non-perfectionists on measures of emotional well-being, achievement motivation, and emotions.  </w:t>
      </w:r>
    </w:p>
    <w:p w14:paraId="3201D4F8" w14:textId="04D1A12D" w:rsidR="002A54D4" w:rsidRDefault="002A54D4" w:rsidP="002A54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present study, the maladaptive group differed from the other two groups on both indicators of emotional well-being.  Specifically, maladaptive perfectionists had the lowest scores on unconditional self-acceptance and the highest scores on failure aversion compared to the other perfectionism typologies.  The divergence of the maladaptive perfectionists from the adaptive and non-perfectionists on measures of emotional well-being may suggest that maladaptive perfectionists experience some form of contingent approval and as such, demonstrate high aversion towards failure.  </w:t>
      </w:r>
      <w:r w:rsidRPr="00E25DA5">
        <w:rPr>
          <w:rFonts w:ascii="Times New Roman" w:hAnsi="Times New Roman" w:cs="Times New Roman"/>
          <w:sz w:val="24"/>
          <w:szCs w:val="24"/>
        </w:rPr>
        <w:t>This supports other researchers who found a similar relationship between maladaptive perfectionists and low levels of unconditional self-acceptance (Flett et al., 2002; Flett et al., 1994).</w:t>
      </w:r>
      <w:r>
        <w:rPr>
          <w:rFonts w:ascii="Times New Roman" w:hAnsi="Times New Roman" w:cs="Times New Roman"/>
          <w:sz w:val="24"/>
          <w:szCs w:val="24"/>
        </w:rPr>
        <w:t xml:space="preserve"> Additionally, these findings align with previous research that asserts that </w:t>
      </w:r>
      <w:r w:rsidRPr="00450882">
        <w:rPr>
          <w:rFonts w:ascii="Times New Roman" w:hAnsi="Times New Roman" w:cs="Times New Roman"/>
          <w:sz w:val="24"/>
          <w:szCs w:val="24"/>
        </w:rPr>
        <w:t xml:space="preserve">“performance-based approval” fosters </w:t>
      </w:r>
      <w:r>
        <w:rPr>
          <w:rFonts w:ascii="Times New Roman" w:hAnsi="Times New Roman" w:cs="Times New Roman"/>
          <w:sz w:val="24"/>
          <w:szCs w:val="24"/>
        </w:rPr>
        <w:t>fear and apprehension in evaluative situations</w:t>
      </w:r>
      <w:r w:rsidRPr="00450882">
        <w:rPr>
          <w:rFonts w:ascii="Times New Roman" w:hAnsi="Times New Roman" w:cs="Times New Roman"/>
          <w:sz w:val="24"/>
          <w:szCs w:val="24"/>
        </w:rPr>
        <w:t xml:space="preserve"> (</w:t>
      </w:r>
      <w:r w:rsidRPr="00551106">
        <w:rPr>
          <w:rFonts w:ascii="Times New Roman" w:hAnsi="Times New Roman" w:cs="Times New Roman"/>
          <w:sz w:val="24"/>
          <w:szCs w:val="24"/>
        </w:rPr>
        <w:t>Blankstein et al., 1993; Conroy et al., 2002; Flett et al., 1991; Hamachek, 1978; Parker &amp; Adkins, 1995; Rice et al., 1996</w:t>
      </w:r>
      <w:r w:rsidRPr="00450882">
        <w:rPr>
          <w:rFonts w:ascii="Times New Roman" w:hAnsi="Times New Roman" w:cs="Times New Roman"/>
          <w:sz w:val="24"/>
          <w:szCs w:val="24"/>
        </w:rPr>
        <w:t>).</w:t>
      </w:r>
      <w:r>
        <w:rPr>
          <w:rFonts w:ascii="Times New Roman" w:hAnsi="Times New Roman" w:cs="Times New Roman"/>
          <w:sz w:val="24"/>
          <w:szCs w:val="24"/>
        </w:rPr>
        <w:t xml:space="preserve"> Perhaps the adaptive and non-perfectionists are less vulnerable to the psychological distress maladaptive perfectionists experience because both typologies have low scores on the negative feature of perfectionism (e.g., </w:t>
      </w:r>
      <w:r>
        <w:rPr>
          <w:rFonts w:ascii="Times New Roman" w:hAnsi="Times New Roman" w:cs="Times New Roman"/>
          <w:sz w:val="24"/>
          <w:szCs w:val="24"/>
        </w:rPr>
        <w:lastRenderedPageBreak/>
        <w:t xml:space="preserve">discrepancy) and seem less inclined to perceive threat and/or aversive consequences when their ideal standards of achievement are not met (Parker, 1997).  </w:t>
      </w:r>
    </w:p>
    <w:p w14:paraId="0B53F4C1" w14:textId="16607300" w:rsidR="002A54D4" w:rsidRDefault="002A54D4" w:rsidP="002A54D4">
      <w:pPr>
        <w:spacing w:after="0" w:line="480" w:lineRule="auto"/>
        <w:ind w:firstLine="720"/>
        <w:rPr>
          <w:rFonts w:ascii="Times New Roman" w:hAnsi="Times New Roman" w:cs="Times New Roman"/>
          <w:sz w:val="24"/>
          <w:szCs w:val="24"/>
        </w:rPr>
      </w:pPr>
      <w:r>
        <w:rPr>
          <w:rFonts w:ascii="Times" w:hAnsi="Times" w:cs="Times New Roman"/>
          <w:sz w:val="24"/>
          <w:szCs w:val="24"/>
        </w:rPr>
        <w:t xml:space="preserve">Research studies have indicated that the way an individual appraises performance outcomes can influence achievement-related behavior and goal pursuit </w:t>
      </w:r>
      <w:r>
        <w:rPr>
          <w:rFonts w:ascii="Times New Roman" w:hAnsi="Times New Roman" w:cs="Times New Roman"/>
          <w:sz w:val="24"/>
          <w:szCs w:val="24"/>
        </w:rPr>
        <w:t xml:space="preserve">(Elliot &amp; Pekrun, 2007; Roseman &amp; Smith, 2001); therefore, it was important to examine how the perfectionism typologies differed in achievement goal orientation.  In the present study, achievement goal orientation showed a different pattern of relationships than the emotional well-being variables.  Specifically, maladaptive perfectionists differed from non-perfectionists on every goal orientation (e.g., mastery-approach, mastery-avoidance, performance-approach, and performance-avoidance).  </w:t>
      </w:r>
      <w:r w:rsidR="007309CF">
        <w:rPr>
          <w:rFonts w:ascii="Times New Roman" w:hAnsi="Times New Roman" w:cs="Times New Roman"/>
          <w:sz w:val="24"/>
          <w:szCs w:val="24"/>
        </w:rPr>
        <w:t>Researchers believe that a core feature of perfectionism is intense pursuit of (or striving toward) very high achievement standards (</w:t>
      </w:r>
      <w:r w:rsidR="007309CF" w:rsidRPr="003E29A0">
        <w:rPr>
          <w:rFonts w:ascii="Times New Roman" w:hAnsi="Times New Roman" w:cs="Times New Roman"/>
          <w:sz w:val="24"/>
          <w:szCs w:val="24"/>
        </w:rPr>
        <w:t>Flett &amp; Hewitt, 2002; St</w:t>
      </w:r>
      <w:r w:rsidR="007309CF">
        <w:rPr>
          <w:rFonts w:ascii="Times New Roman" w:hAnsi="Times New Roman" w:cs="Times New Roman"/>
          <w:sz w:val="24"/>
          <w:szCs w:val="24"/>
        </w:rPr>
        <w:t xml:space="preserve">oeber &amp; Otto, 2006), which may explain (at least in part) why maladaptive perfectionists compared to non-perfectionists showed higher endorsement of every type of achievement goal presented to them in the survey. </w:t>
      </w:r>
      <w:r>
        <w:rPr>
          <w:rFonts w:ascii="Times New Roman" w:hAnsi="Times New Roman" w:cs="Times New Roman"/>
          <w:sz w:val="24"/>
          <w:szCs w:val="24"/>
        </w:rPr>
        <w:t>The achievement motivation differences between maladaptive perfectionists and non-perfectionists may also stem from their nearly opposite typology compositions.  For example, the way a maladaptive perfectionist pursues achievement is influenced by the individual’s specific perfectionism structure: (high) high standards/ (high) discrepancy. This fact may highlight how a focus on performance gaps coupled with rigid standards of achievement, may energize a maladaptive perfectionist’s achievement pursuits in ways that are not characteristic of non-perfectionists.</w:t>
      </w:r>
    </w:p>
    <w:p w14:paraId="2EE14E9B" w14:textId="532E1349" w:rsidR="002A54D4" w:rsidRPr="00441C5E" w:rsidRDefault="002A54D4" w:rsidP="00441C5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Contrary to expectations, no significant differences emerged between adaptive perfectionists and maladaptive perfectionists on mastery-approach goals. </w:t>
      </w:r>
      <w:r w:rsidR="007309CF">
        <w:rPr>
          <w:rFonts w:ascii="Times New Roman" w:hAnsi="Times New Roman" w:cs="Times New Roman"/>
          <w:sz w:val="24"/>
          <w:szCs w:val="24"/>
        </w:rPr>
        <w:t>T</w:t>
      </w:r>
      <w:r>
        <w:rPr>
          <w:rFonts w:ascii="Times New Roman" w:hAnsi="Times New Roman" w:cs="Times New Roman"/>
          <w:sz w:val="24"/>
          <w:szCs w:val="24"/>
        </w:rPr>
        <w:t xml:space="preserve">his finding </w:t>
      </w:r>
      <w:r w:rsidR="007309CF">
        <w:rPr>
          <w:rFonts w:ascii="Times New Roman" w:hAnsi="Times New Roman" w:cs="Times New Roman"/>
          <w:sz w:val="24"/>
          <w:szCs w:val="24"/>
        </w:rPr>
        <w:lastRenderedPageBreak/>
        <w:t xml:space="preserve">may </w:t>
      </w:r>
      <w:r>
        <w:rPr>
          <w:rFonts w:ascii="Times New Roman" w:hAnsi="Times New Roman" w:cs="Times New Roman"/>
          <w:sz w:val="24"/>
          <w:szCs w:val="24"/>
        </w:rPr>
        <w:t xml:space="preserve">be explained by the fact that both groups </w:t>
      </w:r>
      <w:r w:rsidRPr="006F486F">
        <w:rPr>
          <w:rFonts w:ascii="Times" w:hAnsi="Times" w:cs="Times New Roman"/>
          <w:sz w:val="24"/>
          <w:szCs w:val="24"/>
        </w:rPr>
        <w:t xml:space="preserve">diligently strive towards </w:t>
      </w:r>
      <w:r>
        <w:rPr>
          <w:rFonts w:ascii="Times" w:hAnsi="Times" w:cs="Times New Roman"/>
          <w:sz w:val="24"/>
          <w:szCs w:val="24"/>
        </w:rPr>
        <w:t xml:space="preserve">high standards of academic achievement </w:t>
      </w:r>
      <w:r w:rsidRPr="006F486F">
        <w:rPr>
          <w:rFonts w:ascii="Times" w:hAnsi="Times" w:cs="Times New Roman"/>
          <w:sz w:val="24"/>
          <w:szCs w:val="24"/>
        </w:rPr>
        <w:t>(Elliot &amp; Thrash, 2001</w:t>
      </w:r>
      <w:r>
        <w:rPr>
          <w:rFonts w:ascii="Times" w:hAnsi="Times" w:cs="Times New Roman"/>
          <w:sz w:val="24"/>
          <w:szCs w:val="24"/>
        </w:rPr>
        <w:t xml:space="preserve">; </w:t>
      </w:r>
      <w:r>
        <w:rPr>
          <w:rFonts w:ascii="Times New Roman" w:hAnsi="Times New Roman" w:cs="Times New Roman"/>
          <w:sz w:val="24"/>
          <w:szCs w:val="24"/>
        </w:rPr>
        <w:t xml:space="preserve">Gilman &amp; Ashby, 2003; </w:t>
      </w:r>
      <w:r w:rsidRPr="00C06BBC">
        <w:rPr>
          <w:rFonts w:ascii="Times New Roman" w:hAnsi="Times New Roman" w:cs="Times New Roman"/>
          <w:sz w:val="24"/>
          <w:szCs w:val="24"/>
        </w:rPr>
        <w:t>Hamachek, 1978</w:t>
      </w:r>
      <w:r>
        <w:rPr>
          <w:rFonts w:ascii="Times New Roman" w:hAnsi="Times New Roman" w:cs="Times New Roman"/>
          <w:sz w:val="24"/>
          <w:szCs w:val="24"/>
        </w:rPr>
        <w:t>; Slaney et al., 2002</w:t>
      </w:r>
      <w:r w:rsidRPr="006F486F">
        <w:rPr>
          <w:rFonts w:ascii="Times" w:hAnsi="Times" w:cs="Times New Roman"/>
          <w:sz w:val="24"/>
          <w:szCs w:val="24"/>
        </w:rPr>
        <w:t>)</w:t>
      </w:r>
      <w:r>
        <w:rPr>
          <w:rFonts w:ascii="Times" w:hAnsi="Times" w:cs="Times New Roman"/>
          <w:sz w:val="24"/>
          <w:szCs w:val="24"/>
        </w:rPr>
        <w:t xml:space="preserve">.  </w:t>
      </w:r>
      <w:r>
        <w:rPr>
          <w:rFonts w:ascii="Times New Roman" w:hAnsi="Times New Roman" w:cs="Times New Roman"/>
          <w:sz w:val="24"/>
          <w:szCs w:val="24"/>
        </w:rPr>
        <w:t xml:space="preserve">Further, no significant differences emerged between maladaptive perfectionists and adaptive perfectionists on mastery-avoidance goals.  This may support </w:t>
      </w:r>
      <w:r w:rsidRPr="006F486F">
        <w:rPr>
          <w:rFonts w:ascii="Times" w:hAnsi="Times"/>
          <w:sz w:val="24"/>
          <w:szCs w:val="24"/>
        </w:rPr>
        <w:t>Elliot and McGregor</w:t>
      </w:r>
      <w:r>
        <w:rPr>
          <w:rFonts w:ascii="Times" w:hAnsi="Times"/>
          <w:sz w:val="24"/>
          <w:szCs w:val="24"/>
        </w:rPr>
        <w:t>’s</w:t>
      </w:r>
      <w:r w:rsidRPr="006F486F">
        <w:rPr>
          <w:rFonts w:ascii="Times" w:hAnsi="Times"/>
          <w:sz w:val="24"/>
          <w:szCs w:val="24"/>
        </w:rPr>
        <w:t xml:space="preserve"> (2001) </w:t>
      </w:r>
      <w:r>
        <w:rPr>
          <w:rFonts w:ascii="Times" w:hAnsi="Times"/>
          <w:sz w:val="24"/>
          <w:szCs w:val="24"/>
        </w:rPr>
        <w:t xml:space="preserve">assumption </w:t>
      </w:r>
      <w:r w:rsidRPr="006F486F">
        <w:rPr>
          <w:rFonts w:ascii="Times" w:hAnsi="Times"/>
          <w:sz w:val="24"/>
          <w:szCs w:val="24"/>
        </w:rPr>
        <w:t>that the kinds of strivings that perfectionists make to avoid mista</w:t>
      </w:r>
      <w:r>
        <w:rPr>
          <w:rFonts w:ascii="Times" w:hAnsi="Times"/>
          <w:sz w:val="24"/>
          <w:szCs w:val="24"/>
        </w:rPr>
        <w:t xml:space="preserve">kes are ideal examples of mastery-avoidance orientation.  Overall, these findings suggest that both adaptive and maladaptive perfectionists share a desire to increase their competency and perhaps it is their shared high standards that link these typologies with mastery goals.  The only significant difference found between adaptive and maladaptive perfectionists on achievement goals was on performance-avoidance goals.  </w:t>
      </w:r>
      <w:r>
        <w:rPr>
          <w:rFonts w:ascii="Times New Roman" w:hAnsi="Times New Roman" w:cs="Times New Roman"/>
          <w:sz w:val="24"/>
          <w:szCs w:val="24"/>
        </w:rPr>
        <w:t>This finding highlight</w:t>
      </w:r>
      <w:r w:rsidR="007309CF">
        <w:rPr>
          <w:rFonts w:ascii="Times New Roman" w:hAnsi="Times New Roman" w:cs="Times New Roman"/>
          <w:sz w:val="24"/>
          <w:szCs w:val="24"/>
        </w:rPr>
        <w:t>s</w:t>
      </w:r>
      <w:r>
        <w:rPr>
          <w:rFonts w:ascii="Times New Roman" w:hAnsi="Times New Roman" w:cs="Times New Roman"/>
          <w:sz w:val="24"/>
          <w:szCs w:val="24"/>
        </w:rPr>
        <w:t xml:space="preserve"> the high aversion to mistakes that is common among maladaptive perfectionists, </w:t>
      </w:r>
      <w:r w:rsidR="007309CF">
        <w:rPr>
          <w:rFonts w:ascii="Times New Roman" w:hAnsi="Times New Roman" w:cs="Times New Roman"/>
          <w:sz w:val="24"/>
          <w:szCs w:val="24"/>
        </w:rPr>
        <w:t>who</w:t>
      </w:r>
      <w:r>
        <w:rPr>
          <w:rFonts w:ascii="Times New Roman" w:hAnsi="Times New Roman" w:cs="Times New Roman"/>
          <w:sz w:val="24"/>
          <w:szCs w:val="24"/>
        </w:rPr>
        <w:t xml:space="preserve"> seek to avoid displaying any signs of incompetence.</w:t>
      </w:r>
      <w:r>
        <w:rPr>
          <w:color w:val="000000"/>
        </w:rPr>
        <w:t> </w:t>
      </w:r>
    </w:p>
    <w:p w14:paraId="14915685" w14:textId="77777777" w:rsidR="002A54D4" w:rsidRPr="00F71097" w:rsidRDefault="002A54D4" w:rsidP="002A54D4">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Understanding the emotional experiences of perfectionists within academic settings was another goal of this investigation.</w:t>
      </w:r>
      <w:r>
        <w:rPr>
          <w:rFonts w:ascii="Times New Roman" w:hAnsi="Times New Roman" w:cs="Times New Roman"/>
          <w:b/>
          <w:sz w:val="24"/>
          <w:szCs w:val="24"/>
        </w:rPr>
        <w:t xml:space="preserve">  </w:t>
      </w:r>
      <w:r>
        <w:rPr>
          <w:rFonts w:ascii="Times New Roman" w:hAnsi="Times New Roman" w:cs="Times New Roman"/>
          <w:sz w:val="24"/>
          <w:szCs w:val="24"/>
        </w:rPr>
        <w:t xml:space="preserve">The findings highlight that adaptive perfectionists differ significantly from the non-perfectionists on scores of positive emotions.  Among the three groups, adaptive perfectionists reported the highest means on positive emotions.  Subsequently, experiencing emotional vulnerability when thinking about their most difficult class and focusing on negative aspects of performance were not salient feelings among adaptive perfectionists.  This suggests that despite any inherent discrepancies adaptive perfectionists encounter from failing to meet an achievement standard, they seem to espouse a more positive academic outlook.  This aligns with previous research that asserts that adaptive perfectionists are associated </w:t>
      </w:r>
      <w:r>
        <w:rPr>
          <w:rFonts w:ascii="Times New Roman" w:hAnsi="Times New Roman" w:cs="Times New Roman"/>
          <w:sz w:val="24"/>
          <w:szCs w:val="24"/>
        </w:rPr>
        <w:lastRenderedPageBreak/>
        <w:t xml:space="preserve">with </w:t>
      </w:r>
      <w:r>
        <w:rPr>
          <w:rFonts w:ascii="Times" w:hAnsi="Times" w:cs="Times New Roman"/>
          <w:sz w:val="24"/>
          <w:szCs w:val="24"/>
        </w:rPr>
        <w:t>general feelings of satisfaction and overall healthy psychological adjustment (Dixon et al., 2004; Grzegorek et al, 2004; Rice &amp; Mizradeh, 2000; Rice et al., 1998, 2005; Slade &amp; Owens, 1998; Wang et al., 2007)</w:t>
      </w:r>
      <w:r>
        <w:rPr>
          <w:rFonts w:ascii="Times New Roman" w:hAnsi="Times New Roman" w:cs="Times New Roman"/>
          <w:sz w:val="24"/>
          <w:szCs w:val="24"/>
        </w:rPr>
        <w:t xml:space="preserve">.  </w:t>
      </w:r>
    </w:p>
    <w:p w14:paraId="26B0E75D" w14:textId="77777777" w:rsidR="00441C5E" w:rsidRPr="00441C5E" w:rsidRDefault="002A54D4" w:rsidP="002A54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Further, the results indicated that there was a significant difference between the cluster of adaptive and maladaptive perfectionists on how they experienced negative emotions when thinking about the most difficult class of their degree program.  Among the three groups, maladaptive perfectionists reported the highest means on negative emotions.  This could suggests that there are unique cognitive processes occurring between adaptive and maladaptive perfectionists in regards to achievement situations; as such, the outcomes yield distinctive emotional experiences.  Moreover, maladaptive perfectionists are plagued by feelings of failure and conditional acceptance, which are both associated with negative emotions and psychological distress </w:t>
      </w:r>
      <w:r w:rsidRPr="00C00188">
        <w:rPr>
          <w:rFonts w:ascii="Times New Roman" w:hAnsi="Times New Roman" w:cs="Times New Roman"/>
          <w:sz w:val="24"/>
          <w:szCs w:val="24"/>
        </w:rPr>
        <w:t>(</w:t>
      </w:r>
      <w:r>
        <w:rPr>
          <w:rFonts w:ascii="Times New Roman" w:hAnsi="Times New Roman" w:cs="Times New Roman"/>
          <w:sz w:val="24"/>
          <w:szCs w:val="24"/>
        </w:rPr>
        <w:t xml:space="preserve">Blatt &amp; Homann, 1992; Burns, 1980; </w:t>
      </w:r>
      <w:r w:rsidRPr="00C00188">
        <w:rPr>
          <w:rFonts w:ascii="Times New Roman" w:hAnsi="Times New Roman" w:cs="Times New Roman"/>
          <w:sz w:val="24"/>
          <w:szCs w:val="24"/>
        </w:rPr>
        <w:t xml:space="preserve">Deci &amp; Ryan, 1995; Ellis, 1962; </w:t>
      </w:r>
      <w:r>
        <w:rPr>
          <w:rFonts w:ascii="Times New Roman" w:hAnsi="Times New Roman" w:cs="Times New Roman"/>
          <w:sz w:val="24"/>
          <w:szCs w:val="24"/>
        </w:rPr>
        <w:t xml:space="preserve">Flett &amp; Hewitt, 2002; </w:t>
      </w:r>
      <w:r w:rsidRPr="00C00188">
        <w:rPr>
          <w:rFonts w:ascii="Times New Roman" w:hAnsi="Times New Roman" w:cs="Times New Roman"/>
          <w:sz w:val="24"/>
          <w:szCs w:val="24"/>
        </w:rPr>
        <w:t>Rogers, 1951; Williams &amp; Lynn, 2010).</w:t>
      </w:r>
      <w:r>
        <w:rPr>
          <w:rFonts w:ascii="Times New Roman" w:hAnsi="Times New Roman" w:cs="Times New Roman"/>
          <w:sz w:val="24"/>
          <w:szCs w:val="24"/>
        </w:rPr>
        <w:t xml:space="preserve"> </w:t>
      </w:r>
    </w:p>
    <w:p w14:paraId="6BA8935B" w14:textId="77777777" w:rsidR="00895455" w:rsidRPr="007309CF" w:rsidRDefault="005444FC" w:rsidP="002A54D4">
      <w:pPr>
        <w:spacing w:after="0" w:line="480" w:lineRule="auto"/>
        <w:rPr>
          <w:rFonts w:ascii="Times New Roman" w:hAnsi="Times New Roman" w:cs="Times New Roman"/>
          <w:b/>
          <w:sz w:val="24"/>
          <w:szCs w:val="24"/>
        </w:rPr>
      </w:pPr>
      <w:r w:rsidRPr="007309CF">
        <w:rPr>
          <w:rFonts w:ascii="Times New Roman" w:hAnsi="Times New Roman" w:cs="Times New Roman"/>
          <w:b/>
          <w:sz w:val="24"/>
          <w:szCs w:val="24"/>
        </w:rPr>
        <w:t xml:space="preserve">Theoretical </w:t>
      </w:r>
      <w:r w:rsidR="002A54D4" w:rsidRPr="007309CF">
        <w:rPr>
          <w:rFonts w:ascii="Times New Roman" w:hAnsi="Times New Roman" w:cs="Times New Roman"/>
          <w:b/>
          <w:sz w:val="24"/>
          <w:szCs w:val="24"/>
        </w:rPr>
        <w:t>Implications</w:t>
      </w:r>
    </w:p>
    <w:p w14:paraId="3D29E938" w14:textId="77777777" w:rsidR="00895455" w:rsidRPr="001A7568" w:rsidRDefault="00895455" w:rsidP="002A54D4">
      <w:pPr>
        <w:spacing w:after="0" w:line="480" w:lineRule="auto"/>
        <w:rPr>
          <w:rFonts w:ascii="Times New Roman" w:hAnsi="Times New Roman" w:cs="Times New Roman"/>
          <w:sz w:val="24"/>
          <w:szCs w:val="24"/>
          <w:highlight w:val="yellow"/>
        </w:rPr>
      </w:pPr>
      <w:r w:rsidRPr="007309CF">
        <w:rPr>
          <w:rFonts w:ascii="Times New Roman" w:hAnsi="Times New Roman" w:cs="Times New Roman"/>
          <w:b/>
          <w:sz w:val="24"/>
          <w:szCs w:val="24"/>
        </w:rPr>
        <w:tab/>
      </w:r>
      <w:r w:rsidRPr="007309CF">
        <w:rPr>
          <w:rFonts w:ascii="Times New Roman" w:hAnsi="Times New Roman" w:cs="Times New Roman"/>
          <w:sz w:val="24"/>
          <w:szCs w:val="24"/>
        </w:rPr>
        <w:t xml:space="preserve">As it stands within the perfectionism literature, researchers are divided on how to operationalize perfectionism.  </w:t>
      </w:r>
      <w:r w:rsidR="003C6850" w:rsidRPr="007309CF">
        <w:rPr>
          <w:rFonts w:ascii="Times New Roman" w:hAnsi="Times New Roman" w:cs="Times New Roman"/>
          <w:sz w:val="24"/>
          <w:szCs w:val="24"/>
        </w:rPr>
        <w:t>In</w:t>
      </w:r>
      <w:r w:rsidRPr="007309CF">
        <w:rPr>
          <w:rFonts w:ascii="Times New Roman" w:hAnsi="Times New Roman" w:cs="Times New Roman"/>
          <w:sz w:val="24"/>
          <w:szCs w:val="24"/>
        </w:rPr>
        <w:t xml:space="preserve"> this study three typologies emerged, and </w:t>
      </w:r>
      <w:r w:rsidR="003C6850" w:rsidRPr="007309CF">
        <w:rPr>
          <w:rFonts w:ascii="Times New Roman" w:hAnsi="Times New Roman" w:cs="Times New Roman"/>
          <w:sz w:val="24"/>
          <w:szCs w:val="24"/>
        </w:rPr>
        <w:t xml:space="preserve">these clusters were labeled </w:t>
      </w:r>
      <w:r w:rsidRPr="007309CF">
        <w:rPr>
          <w:rFonts w:ascii="Times New Roman" w:hAnsi="Times New Roman" w:cs="Times New Roman"/>
          <w:sz w:val="24"/>
          <w:szCs w:val="24"/>
        </w:rPr>
        <w:t xml:space="preserve">based on defining characteristics </w:t>
      </w:r>
      <w:r w:rsidR="003C6850" w:rsidRPr="007309CF">
        <w:rPr>
          <w:rFonts w:ascii="Times New Roman" w:hAnsi="Times New Roman" w:cs="Times New Roman"/>
          <w:sz w:val="24"/>
          <w:szCs w:val="24"/>
        </w:rPr>
        <w:t xml:space="preserve">of adaptive, maladaptive, and non-perfectionists </w:t>
      </w:r>
      <w:r w:rsidRPr="007309CF">
        <w:rPr>
          <w:rFonts w:ascii="Times New Roman" w:hAnsi="Times New Roman" w:cs="Times New Roman"/>
          <w:sz w:val="24"/>
          <w:szCs w:val="24"/>
        </w:rPr>
        <w:t>found within perfectionism literature</w:t>
      </w:r>
      <w:r w:rsidR="003C6850" w:rsidRPr="007309CF">
        <w:rPr>
          <w:rFonts w:ascii="Times New Roman" w:hAnsi="Times New Roman" w:cs="Times New Roman"/>
          <w:sz w:val="24"/>
          <w:szCs w:val="24"/>
        </w:rPr>
        <w:t>.</w:t>
      </w:r>
      <w:r w:rsidRPr="007309CF">
        <w:rPr>
          <w:rFonts w:ascii="Times New Roman" w:hAnsi="Times New Roman" w:cs="Times New Roman"/>
          <w:sz w:val="24"/>
          <w:szCs w:val="24"/>
        </w:rPr>
        <w:t xml:space="preserve"> </w:t>
      </w:r>
      <w:r w:rsidR="00020947" w:rsidRPr="007309CF">
        <w:rPr>
          <w:rFonts w:ascii="Times New Roman" w:hAnsi="Times New Roman" w:cs="Times New Roman"/>
          <w:sz w:val="24"/>
          <w:szCs w:val="24"/>
        </w:rPr>
        <w:t>Using the non-perfectionist cluster as a baseline for comparison, this study showed that these individuals have the healthiest emotional well-being profile since they seem to generally accept themselves and show low indications of fear of failure cognitions.</w:t>
      </w:r>
      <w:r w:rsidR="00020947" w:rsidRPr="001A7568">
        <w:rPr>
          <w:rFonts w:ascii="Times New Roman" w:hAnsi="Times New Roman" w:cs="Times New Roman"/>
          <w:sz w:val="24"/>
          <w:szCs w:val="24"/>
          <w:highlight w:val="yellow"/>
        </w:rPr>
        <w:t xml:space="preserve">  </w:t>
      </w:r>
    </w:p>
    <w:p w14:paraId="24D7281D" w14:textId="77777777" w:rsidR="00527BA3" w:rsidRPr="00527BA3" w:rsidRDefault="00527BA3" w:rsidP="00527BA3">
      <w:pPr>
        <w:spacing w:after="0" w:line="480" w:lineRule="auto"/>
        <w:ind w:firstLine="720"/>
        <w:rPr>
          <w:rFonts w:ascii="Times New Roman" w:hAnsi="Times New Roman" w:cs="Times New Roman"/>
          <w:sz w:val="24"/>
          <w:szCs w:val="24"/>
        </w:rPr>
      </w:pPr>
      <w:r w:rsidRPr="00527BA3">
        <w:rPr>
          <w:rFonts w:ascii="Times New Roman" w:hAnsi="Times New Roman" w:cs="Times New Roman"/>
          <w:sz w:val="24"/>
          <w:szCs w:val="24"/>
        </w:rPr>
        <w:lastRenderedPageBreak/>
        <w:t xml:space="preserve">According to the findings, adaptive perfectionists seem to face minimal threats to their emotional well-being.  While there does seem to be evidence to support that this typology struggles with fear of failure cognitions, adaptive perfectionists are lower on negative emotions than maladaptive perfectionists and higher on positive emotions than non-perfectionists.  This suggests that these individuals not only experience positive emotions when engaging in challenging achievement-related activities, but they also seem to mitigate negative emotions when performance expectations are not met. </w:t>
      </w:r>
    </w:p>
    <w:p w14:paraId="6D2A96B5" w14:textId="5E332F68" w:rsidR="00527BA3" w:rsidRDefault="00527BA3" w:rsidP="00527BA3">
      <w:pPr>
        <w:spacing w:after="0" w:line="480" w:lineRule="auto"/>
        <w:rPr>
          <w:rFonts w:ascii="Times New Roman" w:hAnsi="Times New Roman" w:cs="Times New Roman"/>
          <w:sz w:val="24"/>
          <w:szCs w:val="24"/>
        </w:rPr>
      </w:pPr>
      <w:r w:rsidRPr="00527BA3">
        <w:rPr>
          <w:rFonts w:ascii="Times New Roman" w:hAnsi="Times New Roman" w:cs="Times New Roman"/>
          <w:sz w:val="24"/>
          <w:szCs w:val="24"/>
        </w:rPr>
        <w:tab/>
        <w:t>When examining the achievement motivation of the adaptive perfectionism cluster, it is clear that these individuals show greater motivation towards achievement and competency attainment (i.e., goals with an approach valence) than the non-perfectionist cluster.  While the adaptive perfectionists cluster shows similar achievement motivation scores as the maladaptive perfectionists, it is this researcher’s contention that these similarities highlight a shared striving effort but are not due to both clusters being rooted in perfectionism. The groups do not differ on mastery goals or on performance-approach goals, all of which have been associated with positive striving in the literature (</w:t>
      </w:r>
      <w:r w:rsidR="00263781">
        <w:rPr>
          <w:rFonts w:ascii="Times New Roman" w:hAnsi="Times New Roman" w:cs="Times New Roman"/>
          <w:sz w:val="24"/>
          <w:szCs w:val="24"/>
        </w:rPr>
        <w:t>Elliot, 1997; Meece &amp; Holt, 1993).</w:t>
      </w:r>
      <w:r w:rsidRPr="00527BA3">
        <w:rPr>
          <w:rFonts w:ascii="Times New Roman" w:hAnsi="Times New Roman" w:cs="Times New Roman"/>
          <w:sz w:val="24"/>
          <w:szCs w:val="24"/>
        </w:rPr>
        <w:t xml:space="preserve"> But maladaptive-perfectionists are significantly higher than adaptive perfectionists on performance-avoidance goals.  Specifically, it appears that the “adaptive” perfectionists are not really perfectionists at all.  I would suggest that this cluster more accurately describes high striving students that set high academic goals, show an invested interest in a pursuit of excellence, but are not wrapped up in the idea that perfection is desirable or even attainable.  These individuals indicate very distinctive emotional experiences that are so </w:t>
      </w:r>
      <w:r w:rsidRPr="00527BA3">
        <w:rPr>
          <w:rFonts w:ascii="Times New Roman" w:hAnsi="Times New Roman" w:cs="Times New Roman"/>
          <w:sz w:val="24"/>
          <w:szCs w:val="24"/>
        </w:rPr>
        <w:lastRenderedPageBreak/>
        <w:t>different from the maladaptive cluster and the non-perfectionist cluster, that I must conclude that this study measured an entirely separate class of students.</w:t>
      </w:r>
    </w:p>
    <w:p w14:paraId="27537146" w14:textId="77777777" w:rsidR="005444FC" w:rsidRDefault="005444FC" w:rsidP="005444F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Practical Implications </w:t>
      </w:r>
    </w:p>
    <w:p w14:paraId="472D4313" w14:textId="4E3B6A21" w:rsidR="00895455" w:rsidRDefault="00895455" w:rsidP="00895455">
      <w:pPr>
        <w:spacing w:after="0" w:line="480" w:lineRule="auto"/>
        <w:ind w:firstLine="720"/>
        <w:rPr>
          <w:rFonts w:ascii="Times New Roman" w:hAnsi="Times New Roman" w:cs="Times New Roman"/>
          <w:sz w:val="24"/>
          <w:szCs w:val="24"/>
        </w:rPr>
      </w:pPr>
      <w:r w:rsidRPr="00641207">
        <w:rPr>
          <w:rFonts w:ascii="Times New Roman" w:hAnsi="Times New Roman" w:cs="Times New Roman"/>
          <w:sz w:val="24"/>
          <w:szCs w:val="24"/>
        </w:rPr>
        <w:t xml:space="preserve">The cluster analysis results indicated that the sample consisted of 127 adaptive perfectionists (35%), 140 maladaptive perfectionists (39%), and 92 non-perfectionists (26%).  The </w:t>
      </w:r>
      <w:r>
        <w:rPr>
          <w:rFonts w:ascii="Times New Roman" w:hAnsi="Times New Roman" w:cs="Times New Roman"/>
          <w:sz w:val="24"/>
          <w:szCs w:val="24"/>
        </w:rPr>
        <w:t xml:space="preserve">findings from this study are of </w:t>
      </w:r>
      <w:r w:rsidRPr="00641207">
        <w:rPr>
          <w:rFonts w:ascii="Times New Roman" w:hAnsi="Times New Roman" w:cs="Times New Roman"/>
          <w:sz w:val="24"/>
          <w:szCs w:val="24"/>
        </w:rPr>
        <w:t xml:space="preserve">particular interest to educators because it indicates that approximately 74% of the students were identified as some type of perfectionist.  This aligns with research by Rice &amp; Slaney (2002) that indicated 66% of their participant population were perfectionists.  </w:t>
      </w:r>
      <w:r>
        <w:rPr>
          <w:rFonts w:ascii="Times New Roman" w:hAnsi="Times New Roman" w:cs="Times New Roman"/>
          <w:sz w:val="24"/>
          <w:szCs w:val="24"/>
        </w:rPr>
        <w:t xml:space="preserve">These findings have possible educational implications due to the qualitative differences between the perfectionism typologies that emerged.  With such a prevalent amount of perfectionists in academia, there is a clear need to identify students that are struggling with maladaptive perfectionism </w:t>
      </w:r>
      <w:r w:rsidR="00527BA3">
        <w:rPr>
          <w:rFonts w:ascii="Times New Roman" w:hAnsi="Times New Roman" w:cs="Times New Roman"/>
          <w:sz w:val="24"/>
          <w:szCs w:val="24"/>
        </w:rPr>
        <w:t xml:space="preserve">and </w:t>
      </w:r>
      <w:r>
        <w:rPr>
          <w:rFonts w:ascii="Times New Roman" w:hAnsi="Times New Roman" w:cs="Times New Roman"/>
          <w:sz w:val="24"/>
          <w:szCs w:val="24"/>
        </w:rPr>
        <w:t xml:space="preserve">to help mitigate some the negative associated consequences. </w:t>
      </w:r>
    </w:p>
    <w:p w14:paraId="2E731608" w14:textId="44AF5AEF" w:rsidR="001A7568" w:rsidRDefault="00895455" w:rsidP="00895455">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Specifically, the results are important because they indicate that maladaptive perfectionists have very distinctive ways of thinking, behaving, and feeling in terms of academic pursuits.  Overall, maladaptive perfectionists had the least healthy profile of emotional well-being; and discrepancy seems to underscore the problematic beliefs and subsequent distress that is associated with these individuals. Moreover, maladaptive perfectionists are motivationally oriented to avoid failure.  Within a classroom, these types of students may display behaviors that are counter</w:t>
      </w:r>
      <w:r w:rsidR="00527BA3">
        <w:rPr>
          <w:rFonts w:ascii="Times New Roman" w:hAnsi="Times New Roman" w:cs="Times New Roman"/>
          <w:sz w:val="24"/>
          <w:szCs w:val="24"/>
        </w:rPr>
        <w:t>productive</w:t>
      </w:r>
      <w:r>
        <w:rPr>
          <w:rFonts w:ascii="Times New Roman" w:hAnsi="Times New Roman" w:cs="Times New Roman"/>
          <w:sz w:val="24"/>
          <w:szCs w:val="24"/>
        </w:rPr>
        <w:t xml:space="preserve"> to their goals of achieving high standards of achievement (e.g., procrastination). </w:t>
      </w:r>
      <w:r w:rsidR="001A7568" w:rsidRPr="00527BA3">
        <w:rPr>
          <w:rFonts w:ascii="Times New Roman" w:hAnsi="Times New Roman" w:cs="Times New Roman"/>
          <w:sz w:val="24"/>
          <w:szCs w:val="24"/>
        </w:rPr>
        <w:t xml:space="preserve">Educators could most likely distinguish between high strivers and maladaptive perfectionists within their classrooms, from the negative emotional reactions maladaptive perfectionists will </w:t>
      </w:r>
      <w:r w:rsidR="001A7568" w:rsidRPr="00527BA3">
        <w:rPr>
          <w:rFonts w:ascii="Times New Roman" w:hAnsi="Times New Roman" w:cs="Times New Roman"/>
          <w:sz w:val="24"/>
          <w:szCs w:val="24"/>
        </w:rPr>
        <w:lastRenderedPageBreak/>
        <w:t xml:space="preserve">display regarding grades, academic standing, and projects.  According to previous perfectionism literature </w:t>
      </w:r>
      <w:r w:rsidR="00E53013" w:rsidRPr="00527BA3">
        <w:rPr>
          <w:rFonts w:ascii="Times New Roman" w:hAnsi="Times New Roman" w:cs="Times New Roman"/>
          <w:sz w:val="24"/>
          <w:szCs w:val="24"/>
        </w:rPr>
        <w:t>(</w:t>
      </w:r>
      <w:r w:rsidR="001A7568" w:rsidRPr="00527BA3">
        <w:rPr>
          <w:rFonts w:ascii="Times New Roman" w:hAnsi="Times New Roman" w:cs="Times New Roman"/>
          <w:sz w:val="24"/>
          <w:szCs w:val="24"/>
        </w:rPr>
        <w:t>that denotes high striving stud</w:t>
      </w:r>
      <w:r w:rsidR="00E53013" w:rsidRPr="00527BA3">
        <w:rPr>
          <w:rFonts w:ascii="Times New Roman" w:hAnsi="Times New Roman" w:cs="Times New Roman"/>
          <w:sz w:val="24"/>
          <w:szCs w:val="24"/>
        </w:rPr>
        <w:t xml:space="preserve">ents as adaptive perfectionists) </w:t>
      </w:r>
      <w:r w:rsidR="001A7568" w:rsidRPr="00527BA3">
        <w:rPr>
          <w:rFonts w:ascii="Times New Roman" w:hAnsi="Times New Roman" w:cs="Times New Roman"/>
          <w:sz w:val="24"/>
          <w:szCs w:val="24"/>
        </w:rPr>
        <w:t>and according to this study’s findings, individuals who are high striving students are less likely to show aversive reactions to falling short of a valued academic goal.</w:t>
      </w:r>
      <w:r w:rsidR="001A7568">
        <w:rPr>
          <w:rFonts w:ascii="Times New Roman" w:hAnsi="Times New Roman" w:cs="Times New Roman"/>
          <w:sz w:val="24"/>
          <w:szCs w:val="24"/>
        </w:rPr>
        <w:t xml:space="preserve">  </w:t>
      </w:r>
    </w:p>
    <w:p w14:paraId="5C364F1F" w14:textId="4B4CBE4D" w:rsidR="005444FC" w:rsidRDefault="00895455" w:rsidP="001C3E90">
      <w:pPr>
        <w:autoSpaceDE w:val="0"/>
        <w:autoSpaceDN w:val="0"/>
        <w:adjustRightInd w:val="0"/>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Therefore, it would be mutually beneficial for students and teachers alike, if educational systems worked to provide training on how to identify and assist those individuals who present as maladaptive perfectionists.</w:t>
      </w:r>
    </w:p>
    <w:p w14:paraId="2A863D91" w14:textId="77777777" w:rsidR="002A54D4" w:rsidRPr="00C906F8" w:rsidRDefault="002A54D4" w:rsidP="002A54D4">
      <w:pPr>
        <w:autoSpaceDE w:val="0"/>
        <w:autoSpaceDN w:val="0"/>
        <w:adjustRightInd w:val="0"/>
        <w:spacing w:after="0" w:line="480" w:lineRule="auto"/>
        <w:rPr>
          <w:rFonts w:ascii="Times New Roman" w:hAnsi="Times New Roman" w:cs="Times New Roman"/>
          <w:b/>
          <w:sz w:val="24"/>
          <w:szCs w:val="24"/>
        </w:rPr>
      </w:pPr>
      <w:r w:rsidRPr="00C906F8">
        <w:rPr>
          <w:rFonts w:ascii="Times New Roman" w:hAnsi="Times New Roman" w:cs="Times New Roman"/>
          <w:b/>
          <w:sz w:val="24"/>
          <w:szCs w:val="24"/>
        </w:rPr>
        <w:t>Limitations</w:t>
      </w:r>
      <w:r>
        <w:rPr>
          <w:rFonts w:ascii="Times New Roman" w:hAnsi="Times New Roman" w:cs="Times New Roman"/>
          <w:b/>
          <w:sz w:val="24"/>
          <w:szCs w:val="24"/>
        </w:rPr>
        <w:t>/Future Directions</w:t>
      </w:r>
    </w:p>
    <w:p w14:paraId="7AF4AD54" w14:textId="77777777" w:rsidR="002A54D4" w:rsidRDefault="002A54D4" w:rsidP="002A54D4">
      <w:pPr>
        <w:autoSpaceDE w:val="0"/>
        <w:autoSpaceDN w:val="0"/>
        <w:adjustRightInd w:val="0"/>
        <w:spacing w:after="0" w:line="480" w:lineRule="auto"/>
        <w:ind w:firstLine="720"/>
        <w:rPr>
          <w:rFonts w:ascii="Times New Roman" w:hAnsi="Times New Roman" w:cs="Times New Roman"/>
          <w:sz w:val="24"/>
          <w:szCs w:val="24"/>
        </w:rPr>
      </w:pPr>
      <w:r w:rsidRPr="00070306">
        <w:rPr>
          <w:rFonts w:ascii="Times New Roman" w:hAnsi="Times New Roman" w:cs="Times New Roman"/>
          <w:sz w:val="24"/>
          <w:szCs w:val="24"/>
        </w:rPr>
        <w:t>The current study had some lim</w:t>
      </w:r>
      <w:r>
        <w:rPr>
          <w:rFonts w:ascii="Times New Roman" w:hAnsi="Times New Roman" w:cs="Times New Roman"/>
          <w:sz w:val="24"/>
          <w:szCs w:val="24"/>
        </w:rPr>
        <w:t xml:space="preserve">itations that warrant acknowledgement.  </w:t>
      </w:r>
      <w:r>
        <w:rPr>
          <w:rFonts w:ascii="Times" w:hAnsi="Times"/>
          <w:sz w:val="24"/>
          <w:szCs w:val="24"/>
        </w:rPr>
        <w:t xml:space="preserve">Research is best supported by samples that are truly representative of the general population.  The generalizability of the findings of this study are limited to the particular participant characteristics, but the results might have broader implications regarding perfectionism in the classroom.  </w:t>
      </w:r>
      <w:r>
        <w:rPr>
          <w:rFonts w:ascii="Times New Roman" w:hAnsi="Times New Roman" w:cs="Times New Roman"/>
          <w:sz w:val="24"/>
          <w:szCs w:val="24"/>
        </w:rPr>
        <w:t>In order to substantiate the generalizability of the findings, this study should be tested among other sample groups. The study sample was predominately white and female. In the future, it would be beneficial to obtain a greater balance of gender and ethnicity in order to garner a more accurate portrayal of the general population.  Additionally, sampling from a variety of school types (e.g., universities, community colleges, technology schools, online education programs) and communities (e.g., rural, urban) will provide a more global picture of how perfectionism typologies impact learners.</w:t>
      </w:r>
    </w:p>
    <w:p w14:paraId="17AA5E90" w14:textId="77777777" w:rsidR="002A54D4" w:rsidRDefault="002A54D4" w:rsidP="002A54D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possible limitation of this study was the use of cluster analysis due to its effects on statistical validity.  This method “always creates clusters, regardless of the ‘true’ existence of any structure in the data” and “is totally dependent on the variables </w:t>
      </w:r>
      <w:r>
        <w:rPr>
          <w:rFonts w:ascii="Times New Roman" w:hAnsi="Times New Roman" w:cs="Times New Roman"/>
          <w:sz w:val="24"/>
          <w:szCs w:val="24"/>
        </w:rPr>
        <w:lastRenderedPageBreak/>
        <w:t>used as the basis for the similarity measure” (Hair &amp; Black, 2000, p. 149).  While there is seemingly room for interpretation among researchers, this study found through discriminant analysis, that there was an almost perfect agreement on both measures of the sample being correctly classified and on how well the classification procedure would predict in a new sample.  Future research might employ different methods for classifying perfectionists (e.g., hierarchical linear modeling), or utilize a mixed methods approach in order to gain a richer picture of perfectionism typologies.  It might also be beneficial to investigate the environmental and life circumstances that differentiate the typologies.  Understanding more about the developmental precursors of perfectionism, will assist in classifying typologies as well as provide insight on what if any, prevention is possible.</w:t>
      </w:r>
    </w:p>
    <w:p w14:paraId="7DFA7547" w14:textId="77777777" w:rsidR="002A54D4" w:rsidRPr="00827D96" w:rsidRDefault="002A54D4" w:rsidP="002A54D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this study utilized online self-report measures which could potentially be a limitation.  Participants were free to take the surveys at a time and place of their choosing, which may introduce bias in terms of external validity.  Additionally, since the aim of this study was to measure various typologies of perfectionists, there may have been individuals who answered questions in the manner they did due to social desirability and wanting to present well and/or give “perfect” responses.</w:t>
      </w:r>
    </w:p>
    <w:p w14:paraId="0C722320" w14:textId="77777777" w:rsidR="002A54D4" w:rsidRDefault="002A54D4" w:rsidP="002A54D4">
      <w:pPr>
        <w:spacing w:after="0" w:line="480" w:lineRule="auto"/>
        <w:rPr>
          <w:rFonts w:ascii="Times New Roman" w:hAnsi="Times New Roman" w:cs="Times New Roman"/>
          <w:b/>
          <w:sz w:val="24"/>
          <w:szCs w:val="24"/>
        </w:rPr>
      </w:pPr>
      <w:r>
        <w:rPr>
          <w:rFonts w:ascii="Times New Roman" w:hAnsi="Times New Roman" w:cs="Times New Roman"/>
          <w:b/>
          <w:sz w:val="24"/>
          <w:szCs w:val="24"/>
        </w:rPr>
        <w:t>Conclusion</w:t>
      </w:r>
    </w:p>
    <w:p w14:paraId="11BA3FB2" w14:textId="77777777" w:rsidR="008A02F7" w:rsidRDefault="002A54D4" w:rsidP="002A54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EB4B0F">
        <w:rPr>
          <w:rFonts w:ascii="Times New Roman" w:hAnsi="Times New Roman" w:cs="Times New Roman"/>
          <w:sz w:val="24"/>
          <w:szCs w:val="24"/>
        </w:rPr>
        <w:t xml:space="preserve">The purpose of this study was to assess differences among adaptive perfectionists, maladaptive perfectionists, and non-perfectionists on various achievement motivation orientations and variables of emotional well-being. Additionally, a goal of this study was to investigate how the unique facets of perfectionism (e.g., high standards and discrepancy) relate to these specific motivation </w:t>
      </w:r>
      <w:r w:rsidR="00EB4B0F">
        <w:rPr>
          <w:rFonts w:ascii="Times New Roman" w:hAnsi="Times New Roman" w:cs="Times New Roman"/>
          <w:sz w:val="24"/>
          <w:szCs w:val="24"/>
        </w:rPr>
        <w:lastRenderedPageBreak/>
        <w:t xml:space="preserve">and emotion variables.  </w:t>
      </w:r>
      <w:r>
        <w:rPr>
          <w:rFonts w:ascii="Times New Roman" w:hAnsi="Times New Roman" w:cs="Times New Roman"/>
          <w:sz w:val="24"/>
          <w:szCs w:val="24"/>
        </w:rPr>
        <w:t xml:space="preserve">Despite disagreements among researchers on how to operationalize perfectionism, it is clear that a certain subset of these individuals struggle with </w:t>
      </w:r>
      <w:r w:rsidR="003431D0">
        <w:rPr>
          <w:rFonts w:ascii="Times New Roman" w:hAnsi="Times New Roman" w:cs="Times New Roman"/>
          <w:sz w:val="24"/>
          <w:szCs w:val="24"/>
        </w:rPr>
        <w:t xml:space="preserve">their perceived inadequacies.  Specifically, maladaptive perfectionists </w:t>
      </w:r>
      <w:r w:rsidR="00EB4B0F">
        <w:rPr>
          <w:rFonts w:ascii="Times New Roman" w:hAnsi="Times New Roman" w:cs="Times New Roman"/>
          <w:sz w:val="24"/>
          <w:szCs w:val="24"/>
        </w:rPr>
        <w:t xml:space="preserve">are sensitive to indications of failure and </w:t>
      </w:r>
      <w:r w:rsidR="008A02F7">
        <w:rPr>
          <w:rFonts w:ascii="Times New Roman" w:hAnsi="Times New Roman" w:cs="Times New Roman"/>
          <w:sz w:val="24"/>
          <w:szCs w:val="24"/>
        </w:rPr>
        <w:t xml:space="preserve">seem to measure their worth in terms of productivity.  With such a large amount of </w:t>
      </w:r>
      <w:r w:rsidR="0036384B">
        <w:rPr>
          <w:rFonts w:ascii="Times New Roman" w:hAnsi="Times New Roman" w:cs="Times New Roman"/>
          <w:sz w:val="24"/>
          <w:szCs w:val="24"/>
        </w:rPr>
        <w:t>students who identify with being a perfectionist,</w:t>
      </w:r>
      <w:r w:rsidR="008A02F7">
        <w:rPr>
          <w:rFonts w:ascii="Times New Roman" w:hAnsi="Times New Roman" w:cs="Times New Roman"/>
          <w:sz w:val="24"/>
          <w:szCs w:val="24"/>
        </w:rPr>
        <w:t xml:space="preserve"> it is important to </w:t>
      </w:r>
      <w:r w:rsidR="0036384B">
        <w:rPr>
          <w:rFonts w:ascii="Times New Roman" w:hAnsi="Times New Roman" w:cs="Times New Roman"/>
          <w:sz w:val="24"/>
          <w:szCs w:val="24"/>
        </w:rPr>
        <w:t xml:space="preserve">further </w:t>
      </w:r>
      <w:r w:rsidR="008A02F7">
        <w:rPr>
          <w:rFonts w:ascii="Times New Roman" w:hAnsi="Times New Roman" w:cs="Times New Roman"/>
          <w:sz w:val="24"/>
          <w:szCs w:val="24"/>
        </w:rPr>
        <w:t>investigate how this per</w:t>
      </w:r>
      <w:r w:rsidR="00A93134">
        <w:rPr>
          <w:rFonts w:ascii="Times New Roman" w:hAnsi="Times New Roman" w:cs="Times New Roman"/>
          <w:sz w:val="24"/>
          <w:szCs w:val="24"/>
        </w:rPr>
        <w:t>petual drive towards often unattainable standards impacts learners.</w:t>
      </w:r>
      <w:r w:rsidR="0036384B">
        <w:rPr>
          <w:rFonts w:ascii="Times New Roman" w:hAnsi="Times New Roman" w:cs="Times New Roman"/>
          <w:sz w:val="24"/>
          <w:szCs w:val="24"/>
        </w:rPr>
        <w:t xml:space="preserve">  </w:t>
      </w:r>
    </w:p>
    <w:p w14:paraId="312A4491" w14:textId="77777777" w:rsidR="0036384B" w:rsidRPr="00C939A4" w:rsidRDefault="0036384B" w:rsidP="0036384B">
      <w:pPr>
        <w:spacing w:after="0" w:line="480" w:lineRule="auto"/>
        <w:rPr>
          <w:rFonts w:ascii="Georgia" w:hAnsi="Georgia"/>
          <w:sz w:val="21"/>
          <w:szCs w:val="21"/>
          <w:shd w:val="clear" w:color="auto" w:fill="FFFFFF"/>
        </w:rPr>
      </w:pPr>
    </w:p>
    <w:p w14:paraId="3D952B4B" w14:textId="71DD0417" w:rsidR="00A15310" w:rsidRDefault="0036384B" w:rsidP="00C939A4">
      <w:pPr>
        <w:spacing w:after="0" w:line="360" w:lineRule="auto"/>
        <w:jc w:val="right"/>
        <w:rPr>
          <w:rFonts w:ascii="Times New Roman" w:hAnsi="Times New Roman" w:cs="Times New Roman"/>
          <w:sz w:val="24"/>
          <w:szCs w:val="24"/>
        </w:rPr>
      </w:pPr>
      <w:r w:rsidRPr="00C939A4">
        <w:rPr>
          <w:rFonts w:ascii="Georgia" w:hAnsi="Georgia"/>
          <w:sz w:val="21"/>
          <w:szCs w:val="21"/>
          <w:shd w:val="clear" w:color="auto" w:fill="FFFFFF"/>
        </w:rPr>
        <w:t xml:space="preserve"> </w:t>
      </w:r>
      <w:r w:rsidR="00A93134" w:rsidRPr="00C939A4">
        <w:rPr>
          <w:rFonts w:ascii="Times New Roman" w:hAnsi="Times New Roman" w:cs="Times New Roman"/>
          <w:i/>
          <w:sz w:val="23"/>
          <w:szCs w:val="23"/>
          <w:shd w:val="clear" w:color="auto" w:fill="FFFFFF"/>
        </w:rPr>
        <w:t>“Perhaps we'll never know how far the path can go, how much a human being can truly achieve, until we realize that the ultimate reward is not a</w:t>
      </w:r>
      <w:r w:rsidR="00C939A4" w:rsidRPr="00C939A4">
        <w:rPr>
          <w:rFonts w:ascii="Times New Roman" w:hAnsi="Times New Roman" w:cs="Times New Roman"/>
          <w:i/>
          <w:sz w:val="23"/>
          <w:szCs w:val="23"/>
          <w:shd w:val="clear" w:color="auto" w:fill="FFFFFF"/>
        </w:rPr>
        <w:t xml:space="preserve"> gold medal but the path itself.</w:t>
      </w:r>
      <w:r w:rsidR="00A93134" w:rsidRPr="00C939A4">
        <w:rPr>
          <w:rFonts w:ascii="Times New Roman" w:hAnsi="Times New Roman" w:cs="Times New Roman"/>
          <w:i/>
          <w:sz w:val="23"/>
          <w:szCs w:val="23"/>
          <w:shd w:val="clear" w:color="auto" w:fill="FFFFFF"/>
        </w:rPr>
        <w:t>”</w:t>
      </w:r>
      <w:r w:rsidR="00A93134" w:rsidRPr="00C939A4">
        <w:rPr>
          <w:rStyle w:val="apple-converted-space"/>
          <w:rFonts w:ascii="Times New Roman" w:hAnsi="Times New Roman" w:cs="Times New Roman"/>
          <w:i/>
          <w:sz w:val="23"/>
          <w:szCs w:val="23"/>
          <w:shd w:val="clear" w:color="auto" w:fill="FFFFFF"/>
        </w:rPr>
        <w:t> </w:t>
      </w:r>
      <w:r w:rsidR="00A93134" w:rsidRPr="00C939A4">
        <w:rPr>
          <w:rFonts w:ascii="Times New Roman" w:hAnsi="Times New Roman" w:cs="Times New Roman"/>
          <w:i/>
          <w:sz w:val="23"/>
          <w:szCs w:val="23"/>
        </w:rPr>
        <w:br/>
      </w:r>
      <w:r w:rsidR="00A93134" w:rsidRPr="00C939A4">
        <w:rPr>
          <w:rFonts w:ascii="Georgia" w:hAnsi="Georgia"/>
          <w:sz w:val="21"/>
          <w:szCs w:val="21"/>
          <w:shd w:val="clear" w:color="auto" w:fill="FFFFFF"/>
        </w:rPr>
        <w:t>―</w:t>
      </w:r>
      <w:r w:rsidR="00A93134" w:rsidRPr="00C939A4">
        <w:rPr>
          <w:rStyle w:val="apple-converted-space"/>
          <w:rFonts w:ascii="Georgia" w:hAnsi="Georgia"/>
          <w:sz w:val="21"/>
          <w:szCs w:val="21"/>
          <w:shd w:val="clear" w:color="auto" w:fill="FFFFFF"/>
        </w:rPr>
        <w:t> </w:t>
      </w:r>
      <w:r w:rsidR="00A93134" w:rsidRPr="00C939A4">
        <w:rPr>
          <w:rFonts w:ascii="Georgia" w:hAnsi="Georgia"/>
          <w:sz w:val="21"/>
          <w:szCs w:val="21"/>
          <w:shd w:val="clear" w:color="auto" w:fill="FFFFFF"/>
        </w:rPr>
        <w:t>George Leonard</w:t>
      </w:r>
      <w:r w:rsidR="00C939A4" w:rsidRPr="00C939A4">
        <w:rPr>
          <w:rFonts w:ascii="Times New Roman" w:hAnsi="Times New Roman" w:cs="Times New Roman"/>
          <w:sz w:val="24"/>
          <w:szCs w:val="24"/>
        </w:rPr>
        <w:t xml:space="preserve"> </w:t>
      </w:r>
    </w:p>
    <w:p w14:paraId="46F2E4B8" w14:textId="77777777" w:rsidR="00A15310" w:rsidRDefault="00A15310">
      <w:pPr>
        <w:rPr>
          <w:rFonts w:ascii="Times New Roman" w:hAnsi="Times New Roman" w:cs="Times New Roman"/>
          <w:sz w:val="24"/>
          <w:szCs w:val="24"/>
        </w:rPr>
      </w:pPr>
      <w:r>
        <w:rPr>
          <w:rFonts w:ascii="Times New Roman" w:hAnsi="Times New Roman" w:cs="Times New Roman"/>
          <w:sz w:val="24"/>
          <w:szCs w:val="24"/>
        </w:rPr>
        <w:br w:type="page"/>
      </w:r>
    </w:p>
    <w:p w14:paraId="04AE6C3A" w14:textId="77777777" w:rsidR="0085377D" w:rsidRPr="00F53300" w:rsidRDefault="00B76576" w:rsidP="00A15310">
      <w:pPr>
        <w:spacing w:line="240" w:lineRule="auto"/>
        <w:jc w:val="center"/>
        <w:rPr>
          <w:rFonts w:ascii="Times New Roman" w:hAnsi="Times New Roman" w:cs="Times New Roman"/>
          <w:sz w:val="24"/>
          <w:szCs w:val="24"/>
        </w:rPr>
      </w:pPr>
      <w:r w:rsidRPr="00F53300">
        <w:rPr>
          <w:rFonts w:ascii="Times New Roman" w:hAnsi="Times New Roman" w:cs="Times New Roman"/>
          <w:sz w:val="24"/>
          <w:szCs w:val="24"/>
        </w:rPr>
        <w:lastRenderedPageBreak/>
        <w:t>REFERENCES</w:t>
      </w:r>
    </w:p>
    <w:p w14:paraId="327AAA4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Ablard, K. E., &amp; Parker, W. D. (1997). Parents’ achievement goals and perfectionism in their academically talented children. </w:t>
      </w:r>
      <w:r w:rsidRPr="00CF6EE2">
        <w:rPr>
          <w:rFonts w:ascii="Times New Roman" w:hAnsi="Times New Roman" w:cs="Times New Roman"/>
          <w:i/>
          <w:sz w:val="24"/>
          <w:szCs w:val="24"/>
        </w:rPr>
        <w:t>Journal of Youth and Adolescence, 26</w:t>
      </w:r>
      <w:r w:rsidRPr="00CF6EE2">
        <w:rPr>
          <w:rFonts w:ascii="Times New Roman" w:hAnsi="Times New Roman" w:cs="Times New Roman"/>
          <w:sz w:val="24"/>
          <w:szCs w:val="24"/>
        </w:rPr>
        <w:t>(6), 651-667.</w:t>
      </w:r>
    </w:p>
    <w:p w14:paraId="26E39BB9" w14:textId="77777777" w:rsidR="0085377D" w:rsidRPr="00CF6EE2" w:rsidRDefault="0085377D" w:rsidP="0085377D">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Accordino, D. B., Accordino, M. P., &amp; Slaney, R. B. (2000).  An investigation of perfectionism, mental health, achievement, and achievement motivation in adolescents. </w:t>
      </w:r>
      <w:r w:rsidRPr="00CF6EE2">
        <w:rPr>
          <w:rFonts w:ascii="Times New Roman" w:hAnsi="Times New Roman" w:cs="Times New Roman"/>
          <w:i/>
          <w:sz w:val="24"/>
          <w:szCs w:val="24"/>
        </w:rPr>
        <w:t>Psychology in the Schools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37</w:t>
      </w:r>
      <w:r w:rsidRPr="00CF6EE2">
        <w:rPr>
          <w:rFonts w:ascii="Times New Roman" w:hAnsi="Times New Roman" w:cs="Times New Roman"/>
          <w:sz w:val="24"/>
          <w:szCs w:val="24"/>
        </w:rPr>
        <w:t>(6), 535-545.</w:t>
      </w:r>
    </w:p>
    <w:p w14:paraId="04D9BC96" w14:textId="77777777" w:rsidR="0085377D" w:rsidRPr="00CF6EE2" w:rsidRDefault="0085377D" w:rsidP="0085377D">
      <w:pPr>
        <w:spacing w:after="0" w:line="240" w:lineRule="auto"/>
        <w:ind w:left="720" w:hanging="720"/>
        <w:rPr>
          <w:rFonts w:ascii="Times New Roman" w:hAnsi="Times New Roman" w:cs="Times New Roman"/>
          <w:sz w:val="24"/>
          <w:szCs w:val="24"/>
        </w:rPr>
      </w:pPr>
    </w:p>
    <w:p w14:paraId="302478B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Adderhold-Elliot, M. (1989). Perfectionism and underachievement. </w:t>
      </w:r>
      <w:r w:rsidRPr="00CF6EE2">
        <w:rPr>
          <w:rFonts w:ascii="Times New Roman" w:hAnsi="Times New Roman" w:cs="Times New Roman"/>
          <w:i/>
          <w:sz w:val="24"/>
          <w:szCs w:val="24"/>
        </w:rPr>
        <w:t>Gifted Child Today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12</w:t>
      </w:r>
      <w:r w:rsidRPr="00CF6EE2">
        <w:rPr>
          <w:rFonts w:ascii="Times New Roman" w:hAnsi="Times New Roman" w:cs="Times New Roman"/>
          <w:sz w:val="24"/>
          <w:szCs w:val="24"/>
        </w:rPr>
        <w:t>, 19-21.</w:t>
      </w:r>
    </w:p>
    <w:p w14:paraId="023712F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Adkins, K. K., &amp; Parker, W. D. (1996). Perfectionism and suicidal preoccupation.  </w:t>
      </w:r>
      <w:r w:rsidRPr="00CF6EE2">
        <w:rPr>
          <w:rFonts w:ascii="Times New Roman" w:hAnsi="Times New Roman" w:cs="Times New Roman"/>
          <w:i/>
          <w:sz w:val="24"/>
          <w:szCs w:val="24"/>
        </w:rPr>
        <w:t>Journal of Personality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64</w:t>
      </w:r>
      <w:r w:rsidRPr="00CF6EE2">
        <w:rPr>
          <w:rFonts w:ascii="Times New Roman" w:hAnsi="Times New Roman" w:cs="Times New Roman"/>
          <w:sz w:val="24"/>
          <w:szCs w:val="24"/>
        </w:rPr>
        <w:t>, 529-543.</w:t>
      </w:r>
    </w:p>
    <w:p w14:paraId="15DF607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Adler, A. (1927). </w:t>
      </w:r>
      <w:r w:rsidRPr="00CF6EE2">
        <w:rPr>
          <w:rFonts w:ascii="Times New Roman" w:hAnsi="Times New Roman" w:cs="Times New Roman"/>
          <w:i/>
          <w:sz w:val="24"/>
          <w:szCs w:val="24"/>
        </w:rPr>
        <w:t>Understanding human nature</w:t>
      </w:r>
      <w:r w:rsidRPr="00CF6EE2">
        <w:rPr>
          <w:rFonts w:ascii="Times New Roman" w:hAnsi="Times New Roman" w:cs="Times New Roman"/>
          <w:sz w:val="24"/>
          <w:szCs w:val="24"/>
        </w:rPr>
        <w:t>. New York: Greenburg.</w:t>
      </w:r>
    </w:p>
    <w:p w14:paraId="35840A0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Ainley, M. D. (1993).  Styles of engagement with learning: Multidimensional assessment of their relationship with strategy use and school achievement.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85</w:t>
      </w:r>
      <w:r w:rsidRPr="00CF6EE2">
        <w:rPr>
          <w:rFonts w:ascii="Times New Roman" w:hAnsi="Times New Roman" w:cs="Times New Roman"/>
          <w:sz w:val="24"/>
          <w:szCs w:val="24"/>
        </w:rPr>
        <w:t>(3), 395-405.</w:t>
      </w:r>
    </w:p>
    <w:p w14:paraId="258073E6"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Ainley, M. D., Corrigan, M., &amp; Richardson, N. (2005).  Students, tasks and emotion: Identifying the contribution of emotions to students’ reading of popular culture and popular science texts.  </w:t>
      </w:r>
      <w:r w:rsidRPr="00CF6EE2">
        <w:rPr>
          <w:rFonts w:ascii="Times New Roman" w:hAnsi="Times New Roman" w:cs="Times New Roman"/>
          <w:i/>
          <w:sz w:val="24"/>
          <w:szCs w:val="24"/>
        </w:rPr>
        <w:t>Learning and Instruction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15</w:t>
      </w:r>
      <w:r w:rsidRPr="00CF6EE2">
        <w:rPr>
          <w:rFonts w:ascii="Times New Roman" w:hAnsi="Times New Roman" w:cs="Times New Roman"/>
          <w:sz w:val="24"/>
          <w:szCs w:val="24"/>
        </w:rPr>
        <w:t>(5), 433-447.</w:t>
      </w:r>
    </w:p>
    <w:p w14:paraId="4BEB067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Alden, L. E., Bieling, P. J., &amp; Wallace, S. T. (1994).  Perfectionism in an interpersonal context: A self-regulation analysis of dysphoria and social anxiety.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18</w:t>
      </w:r>
      <w:r w:rsidRPr="00CF6EE2">
        <w:rPr>
          <w:rFonts w:ascii="Times New Roman" w:hAnsi="Times New Roman" w:cs="Times New Roman"/>
          <w:sz w:val="24"/>
          <w:szCs w:val="24"/>
        </w:rPr>
        <w:t>, 297-316.</w:t>
      </w:r>
    </w:p>
    <w:p w14:paraId="1264AB46"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Allen, S., &amp; Wuensch, K. L. (1993). Effects of an academic failure experience on subsequent performance on anagram and paired-associate tasks: Differences among second-, fifth-, and eighth-grade children. </w:t>
      </w:r>
      <w:r w:rsidRPr="00CF6EE2">
        <w:rPr>
          <w:rFonts w:ascii="Times New Roman" w:eastAsia="Calibri" w:hAnsi="Times New Roman" w:cs="Times New Roman"/>
          <w:i/>
          <w:sz w:val="24"/>
          <w:szCs w:val="24"/>
        </w:rPr>
        <w:t>The Journal of Genetic Psychology: Research and Theory on Human Development, 154</w:t>
      </w:r>
      <w:r w:rsidRPr="00CF6EE2">
        <w:rPr>
          <w:rFonts w:ascii="Times New Roman" w:eastAsia="Calibri" w:hAnsi="Times New Roman" w:cs="Times New Roman"/>
          <w:sz w:val="24"/>
          <w:szCs w:val="24"/>
        </w:rPr>
        <w:t>(1), 53-60.</w:t>
      </w:r>
    </w:p>
    <w:p w14:paraId="3B0B694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American Psychiatric Association. (</w:t>
      </w:r>
      <w:r w:rsidRPr="0045530A">
        <w:rPr>
          <w:rFonts w:ascii="Times New Roman" w:hAnsi="Times New Roman" w:cs="Times New Roman"/>
          <w:sz w:val="24"/>
          <w:szCs w:val="24"/>
        </w:rPr>
        <w:t>1994</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Diagnostic and statistical manual of mental disorders</w:t>
      </w:r>
      <w:r w:rsidRPr="00CF6EE2">
        <w:rPr>
          <w:rFonts w:ascii="Times New Roman" w:hAnsi="Times New Roman" w:cs="Times New Roman"/>
          <w:sz w:val="24"/>
          <w:szCs w:val="24"/>
        </w:rPr>
        <w:t xml:space="preserve"> (5</w:t>
      </w:r>
      <w:r w:rsidRPr="00CF6EE2">
        <w:rPr>
          <w:rFonts w:ascii="Times New Roman" w:hAnsi="Times New Roman" w:cs="Times New Roman"/>
          <w:sz w:val="24"/>
          <w:szCs w:val="24"/>
          <w:vertAlign w:val="superscript"/>
        </w:rPr>
        <w:t>th</w:t>
      </w:r>
      <w:r w:rsidRPr="00CF6EE2">
        <w:rPr>
          <w:rFonts w:ascii="Times New Roman" w:hAnsi="Times New Roman" w:cs="Times New Roman"/>
          <w:sz w:val="24"/>
          <w:szCs w:val="24"/>
        </w:rPr>
        <w:t xml:space="preserve"> ed.).  Washington, DC: Author.</w:t>
      </w:r>
    </w:p>
    <w:p w14:paraId="3FD3BD1D"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Ames, C. (1984). Achievement attributions and self-instructions under competitive and individualistic goal structures. </w:t>
      </w:r>
      <w:r w:rsidRPr="00CF6EE2">
        <w:rPr>
          <w:rFonts w:ascii="Times New Roman" w:eastAsia="Calibri" w:hAnsi="Times New Roman" w:cs="Times New Roman"/>
          <w:i/>
          <w:sz w:val="24"/>
          <w:szCs w:val="24"/>
        </w:rPr>
        <w:t>Journal of Educational Psychology, 76</w:t>
      </w:r>
      <w:r w:rsidRPr="00CF6EE2">
        <w:rPr>
          <w:rFonts w:ascii="Times New Roman" w:eastAsia="Calibri" w:hAnsi="Times New Roman" w:cs="Times New Roman"/>
          <w:sz w:val="24"/>
          <w:szCs w:val="24"/>
        </w:rPr>
        <w:t>(3), 478-487.</w:t>
      </w:r>
    </w:p>
    <w:p w14:paraId="390ACAF7"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Ames, C. (1992).  Classrooms: Goals, structures, and student motivation.  </w:t>
      </w:r>
      <w:r w:rsidRPr="00CF6EE2">
        <w:rPr>
          <w:rFonts w:ascii="Times New Roman" w:eastAsia="Calibri" w:hAnsi="Times New Roman" w:cs="Times New Roman"/>
          <w:i/>
          <w:sz w:val="24"/>
          <w:szCs w:val="24"/>
        </w:rPr>
        <w:t>Journal of Educational Psychology</w:t>
      </w:r>
      <w:r w:rsidRPr="00CF6EE2">
        <w:rPr>
          <w:rFonts w:ascii="Times New Roman" w:eastAsia="Calibri" w:hAnsi="Times New Roman" w:cs="Times New Roman"/>
          <w:sz w:val="24"/>
          <w:szCs w:val="24"/>
        </w:rPr>
        <w:t xml:space="preserve">, </w:t>
      </w:r>
      <w:r w:rsidRPr="00CF6EE2">
        <w:rPr>
          <w:rFonts w:ascii="Times New Roman" w:hAnsi="Times New Roman" w:cs="Times New Roman"/>
          <w:i/>
          <w:sz w:val="24"/>
          <w:szCs w:val="24"/>
        </w:rPr>
        <w:t>84</w:t>
      </w:r>
      <w:r w:rsidRPr="00CF6EE2">
        <w:rPr>
          <w:rFonts w:ascii="Times New Roman" w:eastAsia="Calibri" w:hAnsi="Times New Roman" w:cs="Times New Roman"/>
          <w:sz w:val="24"/>
          <w:szCs w:val="24"/>
        </w:rPr>
        <w:t>, 261-271.</w:t>
      </w:r>
    </w:p>
    <w:p w14:paraId="6E193FDE" w14:textId="77777777" w:rsidR="0085377D" w:rsidRPr="00CF6EE2" w:rsidRDefault="0085377D" w:rsidP="0085377D">
      <w:pPr>
        <w:spacing w:line="240" w:lineRule="auto"/>
        <w:ind w:left="720" w:hanging="720"/>
        <w:rPr>
          <w:rFonts w:ascii="Times New Roman" w:eastAsia="Calibri" w:hAnsi="Times New Roman" w:cs="Times New Roman"/>
          <w:sz w:val="24"/>
          <w:szCs w:val="24"/>
          <w:highlight w:val="yellow"/>
        </w:rPr>
      </w:pPr>
      <w:r w:rsidRPr="00CF6EE2">
        <w:rPr>
          <w:rFonts w:ascii="Times New Roman" w:eastAsia="Calibri" w:hAnsi="Times New Roman" w:cs="Times New Roman"/>
          <w:sz w:val="24"/>
          <w:szCs w:val="24"/>
        </w:rPr>
        <w:t xml:space="preserve">Ames, C., &amp; Archer, J.  (1988). Achievement goals in the classroom: Student learning strategies and motivation processes.  </w:t>
      </w:r>
      <w:r w:rsidRPr="00CF6EE2">
        <w:rPr>
          <w:rFonts w:ascii="Times New Roman" w:eastAsia="Calibri" w:hAnsi="Times New Roman" w:cs="Times New Roman"/>
          <w:i/>
          <w:sz w:val="24"/>
          <w:szCs w:val="24"/>
        </w:rPr>
        <w:t>Journal of Educational Psychology</w:t>
      </w:r>
      <w:r w:rsidRPr="00CF6EE2">
        <w:rPr>
          <w:rFonts w:ascii="Times New Roman" w:eastAsia="Calibri" w:hAnsi="Times New Roman" w:cs="Times New Roman"/>
          <w:sz w:val="24"/>
          <w:szCs w:val="24"/>
        </w:rPr>
        <w:t xml:space="preserve">, </w:t>
      </w:r>
      <w:r w:rsidRPr="00CF6EE2">
        <w:rPr>
          <w:rFonts w:ascii="Times New Roman" w:hAnsi="Times New Roman" w:cs="Times New Roman"/>
          <w:i/>
          <w:sz w:val="24"/>
          <w:szCs w:val="24"/>
        </w:rPr>
        <w:t>80</w:t>
      </w:r>
      <w:r w:rsidRPr="00CF6EE2">
        <w:rPr>
          <w:rFonts w:ascii="Times New Roman" w:eastAsia="Calibri" w:hAnsi="Times New Roman" w:cs="Times New Roman"/>
          <w:sz w:val="24"/>
          <w:szCs w:val="24"/>
        </w:rPr>
        <w:t>, 260-267.</w:t>
      </w:r>
    </w:p>
    <w:p w14:paraId="59B41531"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Anderman, E. M. (1999).  Classroom goal orientation, school belonging, and social goals as predictors of students’ positive and negative affect following the transition to middle school.  </w:t>
      </w:r>
      <w:r w:rsidRPr="00CF6EE2">
        <w:rPr>
          <w:rFonts w:ascii="Times New Roman" w:hAnsi="Times New Roman" w:cs="Times New Roman"/>
          <w:i/>
          <w:sz w:val="24"/>
          <w:szCs w:val="24"/>
        </w:rPr>
        <w:t>Journal</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of Research and Development in Education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32</w:t>
      </w:r>
      <w:r w:rsidRPr="00CF6EE2">
        <w:rPr>
          <w:rFonts w:ascii="Times New Roman" w:hAnsi="Times New Roman" w:cs="Times New Roman"/>
          <w:sz w:val="24"/>
          <w:szCs w:val="24"/>
        </w:rPr>
        <w:t>, 89-103.</w:t>
      </w:r>
    </w:p>
    <w:p w14:paraId="6C9DE837"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00E28A02"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E. M. (2002).  School effects on psychological outcomes during adolescence.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94</w:t>
      </w:r>
      <w:r w:rsidRPr="00CF6EE2">
        <w:rPr>
          <w:rFonts w:ascii="Times New Roman" w:hAnsi="Times New Roman" w:cs="Times New Roman"/>
          <w:sz w:val="24"/>
          <w:szCs w:val="24"/>
        </w:rPr>
        <w:t>(4), 795-809.</w:t>
      </w:r>
    </w:p>
    <w:p w14:paraId="0DD5244E"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44DE72F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E. M., Cupp, P. K., &amp; Lane, D. (2009). Impulsivity and academic cheating. </w:t>
      </w:r>
      <w:r w:rsidRPr="00CF6EE2">
        <w:rPr>
          <w:rFonts w:ascii="Times New Roman" w:hAnsi="Times New Roman" w:cs="Times New Roman"/>
          <w:i/>
          <w:sz w:val="24"/>
          <w:szCs w:val="24"/>
        </w:rPr>
        <w:t>Journal of Experimental Education, 78</w:t>
      </w:r>
      <w:r w:rsidRPr="00CF6EE2">
        <w:rPr>
          <w:rFonts w:ascii="Times New Roman" w:hAnsi="Times New Roman" w:cs="Times New Roman"/>
          <w:sz w:val="24"/>
          <w:szCs w:val="24"/>
        </w:rPr>
        <w:t>(1), 135-150.</w:t>
      </w:r>
    </w:p>
    <w:p w14:paraId="24EC6C2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18"/>
          <w:szCs w:val="18"/>
          <w:shd w:val="clear" w:color="auto" w:fill="820020"/>
        </w:rPr>
      </w:pPr>
    </w:p>
    <w:p w14:paraId="1CFD887B" w14:textId="77777777" w:rsidR="00C52966" w:rsidRDefault="00C52966"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E. M., Griesinger, T., &amp; Westerfield, G. (1998).  Motivation and cheating in early adolescence.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90</w:t>
      </w:r>
      <w:r w:rsidRPr="00CF6EE2">
        <w:rPr>
          <w:rFonts w:ascii="Times New Roman" w:hAnsi="Times New Roman" w:cs="Times New Roman"/>
          <w:sz w:val="24"/>
          <w:szCs w:val="24"/>
        </w:rPr>
        <w:t>(1), 84-93.</w:t>
      </w:r>
    </w:p>
    <w:p w14:paraId="4569A3A3" w14:textId="77777777" w:rsidR="00C52966" w:rsidRDefault="00C52966" w:rsidP="00C52966">
      <w:pPr>
        <w:spacing w:after="0" w:line="240" w:lineRule="auto"/>
        <w:ind w:left="720" w:hanging="720"/>
        <w:rPr>
          <w:rFonts w:ascii="Times New Roman" w:hAnsi="Times New Roman" w:cs="Times New Roman"/>
          <w:sz w:val="24"/>
          <w:szCs w:val="24"/>
        </w:rPr>
      </w:pPr>
    </w:p>
    <w:p w14:paraId="00B76C9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E. M., &amp; Midgley, C. (1997). Changes in personal achievement goals and the perceived goal structures across the transition to middle Schools. </w:t>
      </w:r>
      <w:r w:rsidRPr="00CF6EE2">
        <w:rPr>
          <w:rFonts w:ascii="Times New Roman" w:hAnsi="Times New Roman" w:cs="Times New Roman"/>
          <w:i/>
          <w:iCs/>
          <w:sz w:val="24"/>
          <w:szCs w:val="24"/>
        </w:rPr>
        <w:t>Contemporary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22</w:t>
      </w:r>
      <w:r w:rsidRPr="00CF6EE2">
        <w:rPr>
          <w:rFonts w:ascii="Times New Roman" w:hAnsi="Times New Roman" w:cs="Times New Roman"/>
          <w:sz w:val="24"/>
          <w:szCs w:val="24"/>
        </w:rPr>
        <w:t>, 269-298.</w:t>
      </w:r>
    </w:p>
    <w:p w14:paraId="17CDEEE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52527B58"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E. M., &amp; Young, A. J. (1994).  Motivation and strategy use in science: Individual differences and classroom effects.  </w:t>
      </w:r>
      <w:r w:rsidRPr="00CF6EE2">
        <w:rPr>
          <w:rFonts w:ascii="Times New Roman" w:hAnsi="Times New Roman" w:cs="Times New Roman"/>
          <w:i/>
          <w:sz w:val="24"/>
          <w:szCs w:val="24"/>
        </w:rPr>
        <w:t>Journal of Research in Science Teaching</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31</w:t>
      </w:r>
      <w:r w:rsidRPr="00CF6EE2">
        <w:rPr>
          <w:rFonts w:ascii="Times New Roman" w:hAnsi="Times New Roman" w:cs="Times New Roman"/>
          <w:sz w:val="24"/>
          <w:szCs w:val="24"/>
        </w:rPr>
        <w:t>(8), 811-831.</w:t>
      </w:r>
    </w:p>
    <w:p w14:paraId="4152AE21"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1BEF1157"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Anderman, L., &amp; Anderman, E. M. (1999). Social predictors of change in students’ achievement goal orientations. </w:t>
      </w:r>
      <w:r w:rsidRPr="00CF6EE2">
        <w:rPr>
          <w:rFonts w:ascii="Times New Roman" w:hAnsi="Times New Roman" w:cs="Times New Roman"/>
          <w:i/>
          <w:sz w:val="24"/>
          <w:szCs w:val="24"/>
        </w:rPr>
        <w:t>Contemporary Educational Psychology, 24</w:t>
      </w:r>
      <w:r w:rsidRPr="00CF6EE2">
        <w:rPr>
          <w:rFonts w:ascii="Times New Roman" w:hAnsi="Times New Roman" w:cs="Times New Roman"/>
          <w:sz w:val="24"/>
          <w:szCs w:val="24"/>
        </w:rPr>
        <w:t>(1), 21-37.</w:t>
      </w:r>
    </w:p>
    <w:p w14:paraId="3D78F8EB"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64F21FB1"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Andersson, P., &amp; Perris, C. (2000).  Perceptions of parental rearing and dysfunctional attitudes: The link between early experiences and individual vulnerability.  </w:t>
      </w:r>
      <w:r w:rsidRPr="00CF6EE2">
        <w:rPr>
          <w:rFonts w:ascii="Times New Roman" w:hAnsi="Times New Roman" w:cs="Times New Roman"/>
          <w:i/>
          <w:sz w:val="24"/>
          <w:szCs w:val="24"/>
        </w:rPr>
        <w:t>Nordic Journal of Psychiatry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54</w:t>
      </w:r>
      <w:r w:rsidRPr="00CF6EE2">
        <w:rPr>
          <w:rFonts w:ascii="Times New Roman" w:hAnsi="Times New Roman" w:cs="Times New Roman"/>
          <w:sz w:val="24"/>
          <w:szCs w:val="24"/>
        </w:rPr>
        <w:t xml:space="preserve">, 405-409. </w:t>
      </w:r>
    </w:p>
    <w:p w14:paraId="37B6BEB7"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8BF3E28"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Ashby, J. S., &amp; Bruner, L. P. (2005).  Multidimensional perfectionism and obsessive-compulsive behaviors.  </w:t>
      </w:r>
      <w:r w:rsidRPr="00CF6EE2">
        <w:rPr>
          <w:rFonts w:ascii="Times New Roman" w:hAnsi="Times New Roman" w:cs="Times New Roman"/>
          <w:i/>
          <w:sz w:val="24"/>
          <w:szCs w:val="24"/>
        </w:rPr>
        <w:t>Journal of College Counseling</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8</w:t>
      </w:r>
      <w:r w:rsidRPr="00CF6EE2">
        <w:rPr>
          <w:rFonts w:ascii="Times New Roman" w:hAnsi="Times New Roman" w:cs="Times New Roman"/>
          <w:sz w:val="24"/>
          <w:szCs w:val="24"/>
        </w:rPr>
        <w:t>(1), 31-40.</w:t>
      </w:r>
    </w:p>
    <w:p w14:paraId="5BC06FE7"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0091D600" w14:textId="77777777" w:rsidR="0085377D" w:rsidRDefault="0085377D" w:rsidP="00C52966">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Ashby, J. S., &amp; Rice, K. G. (2002).  Perfectionism, dysfunctional attitudes, and self-esteem: A structural equations analysis. </w:t>
      </w:r>
      <w:r w:rsidRPr="00CF6EE2">
        <w:rPr>
          <w:rFonts w:ascii="Times New Roman" w:hAnsi="Times New Roman" w:cs="Times New Roman"/>
          <w:i/>
          <w:iCs/>
          <w:sz w:val="24"/>
          <w:szCs w:val="24"/>
        </w:rPr>
        <w:t xml:space="preserve">Journal of Counseling &amp; Development, 80, </w:t>
      </w:r>
      <w:r w:rsidRPr="00CF6EE2">
        <w:rPr>
          <w:rFonts w:ascii="Times New Roman" w:hAnsi="Times New Roman" w:cs="Times New Roman"/>
          <w:sz w:val="24"/>
          <w:szCs w:val="24"/>
        </w:rPr>
        <w:t>197-203.</w:t>
      </w:r>
    </w:p>
    <w:p w14:paraId="75CB72BF" w14:textId="77777777" w:rsidR="00C52966" w:rsidRPr="00CF6EE2" w:rsidRDefault="00C52966" w:rsidP="00C52966">
      <w:pPr>
        <w:autoSpaceDE w:val="0"/>
        <w:autoSpaceDN w:val="0"/>
        <w:adjustRightInd w:val="0"/>
        <w:spacing w:after="0" w:line="240" w:lineRule="auto"/>
        <w:ind w:left="720" w:hanging="720"/>
        <w:rPr>
          <w:rFonts w:ascii="Times New Roman" w:hAnsi="Times New Roman" w:cs="Times New Roman"/>
          <w:sz w:val="24"/>
          <w:szCs w:val="24"/>
        </w:rPr>
      </w:pPr>
    </w:p>
    <w:p w14:paraId="18FE04CC"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Ashby, J. S., Rice, K. G., &amp; Kutchins, C. B. (2008). Matches and mismatches: Partners, perfectionism, and premarital adjustment. </w:t>
      </w:r>
      <w:r w:rsidRPr="00CF6EE2">
        <w:rPr>
          <w:rFonts w:ascii="Times New Roman" w:hAnsi="Times New Roman" w:cs="Times New Roman"/>
          <w:i/>
          <w:sz w:val="24"/>
          <w:szCs w:val="24"/>
        </w:rPr>
        <w:t>Journal of Counseling Psychology, 55</w:t>
      </w:r>
      <w:r w:rsidRPr="00CF6EE2">
        <w:rPr>
          <w:rFonts w:ascii="Times New Roman" w:hAnsi="Times New Roman" w:cs="Times New Roman"/>
          <w:sz w:val="24"/>
          <w:szCs w:val="24"/>
        </w:rPr>
        <w:t>(1), 125-132.</w:t>
      </w:r>
    </w:p>
    <w:p w14:paraId="640ACB6B"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0D2AA263"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Ashby, J. S., Rice, K. G., &amp; Martin, J. L. (2006). Perfectionism, shame, and depressive symptoms. </w:t>
      </w:r>
      <w:r w:rsidRPr="00CF6EE2">
        <w:rPr>
          <w:rFonts w:ascii="Times New Roman" w:hAnsi="Times New Roman" w:cs="Times New Roman"/>
          <w:i/>
          <w:sz w:val="24"/>
          <w:szCs w:val="24"/>
        </w:rPr>
        <w:t>Journal of Counseling &amp; Development, 84</w:t>
      </w:r>
      <w:r w:rsidRPr="00CF6EE2">
        <w:rPr>
          <w:rFonts w:ascii="Times New Roman" w:hAnsi="Times New Roman" w:cs="Times New Roman"/>
          <w:sz w:val="24"/>
          <w:szCs w:val="24"/>
        </w:rPr>
        <w:t>(2), 148-156.</w:t>
      </w:r>
    </w:p>
    <w:p w14:paraId="37A473A0"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3AF49BCA"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Aspinwall, L. G., &amp; Taylor, S. E. (1992). Modeling cognitive adaptation: A longitudinal investigation of the impact of individual differences and coping on college </w:t>
      </w:r>
      <w:r w:rsidRPr="00CF6EE2">
        <w:rPr>
          <w:rFonts w:ascii="Times New Roman" w:hAnsi="Times New Roman" w:cs="Times New Roman"/>
          <w:sz w:val="24"/>
          <w:szCs w:val="24"/>
        </w:rPr>
        <w:lastRenderedPageBreak/>
        <w:t xml:space="preserve">adjustment and performance. </w:t>
      </w:r>
      <w:r w:rsidRPr="00CF6EE2">
        <w:rPr>
          <w:rFonts w:ascii="Times New Roman" w:hAnsi="Times New Roman" w:cs="Times New Roman"/>
          <w:i/>
          <w:sz w:val="24"/>
          <w:szCs w:val="24"/>
        </w:rPr>
        <w:t>Journal of Personality and Social Psychology, 63</w:t>
      </w:r>
      <w:r w:rsidRPr="00CF6EE2">
        <w:rPr>
          <w:rFonts w:ascii="Times New Roman" w:hAnsi="Times New Roman" w:cs="Times New Roman"/>
          <w:sz w:val="24"/>
          <w:szCs w:val="24"/>
        </w:rPr>
        <w:t xml:space="preserve">, 989-1003. </w:t>
      </w:r>
    </w:p>
    <w:p w14:paraId="550965FB"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649A209A"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Assor, A., Roth, G., &amp; Deci, E. L. (2004). The emotional costs of perceived parents’ conditional regard: A self-determination theory analysis.  </w:t>
      </w:r>
      <w:r w:rsidRPr="00CF6EE2">
        <w:rPr>
          <w:rFonts w:ascii="Times New Roman" w:hAnsi="Times New Roman" w:cs="Times New Roman"/>
          <w:i/>
          <w:sz w:val="24"/>
          <w:szCs w:val="24"/>
        </w:rPr>
        <w:t>Journal of Personality, 72</w:t>
      </w:r>
      <w:r w:rsidRPr="00CF6EE2">
        <w:rPr>
          <w:rFonts w:ascii="Times New Roman" w:hAnsi="Times New Roman" w:cs="Times New Roman"/>
          <w:sz w:val="24"/>
          <w:szCs w:val="24"/>
        </w:rPr>
        <w:t>, 47-89.</w:t>
      </w:r>
    </w:p>
    <w:p w14:paraId="07E1ACA9"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7A97468"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Atkinson, J. W. (1957).  Motivational determinants of risk-taking behavior.  </w:t>
      </w:r>
      <w:r w:rsidRPr="00CF6EE2">
        <w:rPr>
          <w:rFonts w:ascii="Times New Roman" w:hAnsi="Times New Roman" w:cs="Times New Roman"/>
          <w:i/>
          <w:sz w:val="24"/>
          <w:szCs w:val="24"/>
        </w:rPr>
        <w:t>Psychological Review</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64</w:t>
      </w:r>
      <w:r w:rsidRPr="00CF6EE2">
        <w:rPr>
          <w:rFonts w:ascii="Times New Roman" w:hAnsi="Times New Roman" w:cs="Times New Roman"/>
          <w:sz w:val="24"/>
          <w:szCs w:val="24"/>
        </w:rPr>
        <w:t>, 359-372.</w:t>
      </w:r>
    </w:p>
    <w:p w14:paraId="3AE3AFA5"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4BD61C24" w14:textId="77777777" w:rsidR="0085377D" w:rsidRDefault="0085377D" w:rsidP="00C52966">
      <w:pPr>
        <w:tabs>
          <w:tab w:val="left" w:pos="2910"/>
        </w:tabs>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Atkinson, J. W. (1966). Motivational determinants of risk-taking behavior. In J. W. Atkinson &amp; N. T. Feather (Eds.), </w:t>
      </w:r>
      <w:r w:rsidRPr="00CF6EE2">
        <w:rPr>
          <w:rFonts w:ascii="Times New Roman" w:hAnsi="Times New Roman" w:cs="Times New Roman"/>
          <w:i/>
          <w:sz w:val="24"/>
          <w:szCs w:val="24"/>
        </w:rPr>
        <w:t>A theory of achievement motivation</w:t>
      </w:r>
      <w:r w:rsidRPr="00CF6EE2">
        <w:rPr>
          <w:rFonts w:ascii="Times New Roman" w:hAnsi="Times New Roman" w:cs="Times New Roman"/>
          <w:sz w:val="24"/>
          <w:szCs w:val="24"/>
        </w:rPr>
        <w:t xml:space="preserve"> </w:t>
      </w:r>
      <w:r>
        <w:rPr>
          <w:rFonts w:ascii="Times New Roman" w:hAnsi="Times New Roman" w:cs="Times New Roman"/>
          <w:sz w:val="24"/>
          <w:szCs w:val="24"/>
        </w:rPr>
        <w:t>(pp. 11-30).</w:t>
      </w:r>
      <w:r w:rsidRPr="00AF065F">
        <w:rPr>
          <w:rFonts w:ascii="Times New Roman" w:hAnsi="Times New Roman" w:cs="Times New Roman"/>
          <w:sz w:val="24"/>
          <w:szCs w:val="24"/>
        </w:rPr>
        <w:t xml:space="preserve">  </w:t>
      </w:r>
      <w:r w:rsidRPr="00CF6EE2">
        <w:rPr>
          <w:rFonts w:ascii="Times New Roman" w:hAnsi="Times New Roman" w:cs="Times New Roman"/>
          <w:sz w:val="24"/>
          <w:szCs w:val="24"/>
        </w:rPr>
        <w:t>New York</w:t>
      </w:r>
      <w:r>
        <w:rPr>
          <w:rFonts w:ascii="Times New Roman" w:hAnsi="Times New Roman" w:cs="Times New Roman"/>
          <w:sz w:val="24"/>
          <w:szCs w:val="24"/>
        </w:rPr>
        <w:t>, NY: Wiley.</w:t>
      </w:r>
      <w:r w:rsidRPr="00CF6EE2">
        <w:rPr>
          <w:rFonts w:ascii="Times New Roman" w:hAnsi="Times New Roman" w:cs="Times New Roman"/>
          <w:sz w:val="24"/>
          <w:szCs w:val="24"/>
        </w:rPr>
        <w:tab/>
      </w:r>
    </w:p>
    <w:p w14:paraId="70026AB1" w14:textId="77777777" w:rsidR="00C52966" w:rsidRPr="00CF6EE2" w:rsidRDefault="00C52966" w:rsidP="00C52966">
      <w:pPr>
        <w:tabs>
          <w:tab w:val="left" w:pos="2910"/>
        </w:tabs>
        <w:spacing w:after="0" w:line="240" w:lineRule="auto"/>
        <w:ind w:left="720" w:hanging="720"/>
        <w:rPr>
          <w:rFonts w:ascii="Times New Roman" w:hAnsi="Times New Roman" w:cs="Times New Roman"/>
          <w:sz w:val="24"/>
          <w:szCs w:val="24"/>
        </w:rPr>
      </w:pPr>
    </w:p>
    <w:p w14:paraId="27C3EB6F" w14:textId="77777777" w:rsidR="0085377D" w:rsidRDefault="0085377D" w:rsidP="00C52966">
      <w:pPr>
        <w:tabs>
          <w:tab w:val="left" w:pos="2910"/>
        </w:tabs>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Atkinson, J. W., &amp; Litwin, G. H. (1960). Achievement motive and test anxiety conceived as motive to approach success and motive to avoid failure. </w:t>
      </w:r>
      <w:r w:rsidRPr="00CF6EE2">
        <w:rPr>
          <w:rFonts w:ascii="Times New Roman" w:hAnsi="Times New Roman" w:cs="Times New Roman"/>
          <w:i/>
          <w:sz w:val="24"/>
          <w:szCs w:val="24"/>
        </w:rPr>
        <w:t>The Journal of Abnormal and Social Psychology, 60</w:t>
      </w:r>
      <w:r w:rsidRPr="00CF6EE2">
        <w:rPr>
          <w:rFonts w:ascii="Times New Roman" w:hAnsi="Times New Roman" w:cs="Times New Roman"/>
          <w:sz w:val="24"/>
          <w:szCs w:val="24"/>
        </w:rPr>
        <w:t>(1), 52-63.</w:t>
      </w:r>
    </w:p>
    <w:p w14:paraId="222BC0CA" w14:textId="77777777" w:rsidR="00C52966" w:rsidRPr="00CF6EE2" w:rsidRDefault="00C52966" w:rsidP="00C52966">
      <w:pPr>
        <w:tabs>
          <w:tab w:val="left" w:pos="2910"/>
        </w:tabs>
        <w:spacing w:after="0" w:line="240" w:lineRule="auto"/>
        <w:ind w:left="720" w:hanging="720"/>
        <w:rPr>
          <w:rFonts w:ascii="Times New Roman" w:hAnsi="Times New Roman" w:cs="Times New Roman"/>
          <w:sz w:val="24"/>
          <w:szCs w:val="24"/>
        </w:rPr>
      </w:pPr>
    </w:p>
    <w:p w14:paraId="038FD975"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Axtell, A., &amp; Newlon, B.J. (1993).  An analysis of Adlerian life themes of bulimic women.  </w:t>
      </w:r>
      <w:r w:rsidRPr="00CF6EE2">
        <w:rPr>
          <w:rFonts w:ascii="Times New Roman" w:hAnsi="Times New Roman" w:cs="Times New Roman"/>
          <w:i/>
          <w:sz w:val="24"/>
          <w:szCs w:val="24"/>
        </w:rPr>
        <w:t>Individual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49</w:t>
      </w:r>
      <w:r w:rsidRPr="00CF6EE2">
        <w:rPr>
          <w:rFonts w:ascii="Times New Roman" w:hAnsi="Times New Roman" w:cs="Times New Roman"/>
          <w:sz w:val="24"/>
          <w:szCs w:val="24"/>
        </w:rPr>
        <w:t>, 58-67.</w:t>
      </w:r>
    </w:p>
    <w:p w14:paraId="40960956"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56F10C0C"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Baddeley, A.  (2012). Working Memory: Theories, Models, and Controversies.  </w:t>
      </w:r>
      <w:r w:rsidRPr="00CF6EE2">
        <w:rPr>
          <w:rFonts w:ascii="Times New Roman" w:hAnsi="Times New Roman" w:cs="Times New Roman"/>
          <w:i/>
          <w:sz w:val="24"/>
          <w:szCs w:val="24"/>
        </w:rPr>
        <w:t>Annual Review of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63</w:t>
      </w:r>
      <w:r w:rsidRPr="00CF6EE2">
        <w:rPr>
          <w:rFonts w:ascii="Times New Roman" w:hAnsi="Times New Roman" w:cs="Times New Roman"/>
          <w:sz w:val="24"/>
          <w:szCs w:val="24"/>
        </w:rPr>
        <w:t>, 1-29.</w:t>
      </w:r>
    </w:p>
    <w:p w14:paraId="78680019" w14:textId="77777777" w:rsidR="00C52966" w:rsidRPr="00CF6EE2" w:rsidRDefault="00C52966" w:rsidP="00C52966">
      <w:pPr>
        <w:spacing w:after="0" w:line="240" w:lineRule="auto"/>
        <w:ind w:left="720" w:hanging="720"/>
        <w:rPr>
          <w:rFonts w:ascii="Times New Roman" w:hAnsi="Times New Roman" w:cs="Times New Roman"/>
          <w:sz w:val="24"/>
          <w:szCs w:val="24"/>
          <w:highlight w:val="yellow"/>
        </w:rPr>
      </w:pPr>
    </w:p>
    <w:p w14:paraId="48D8B3D2"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Baldwin, M. W., &amp; Sinclair, L. (1996). Self-esteem and ‘if…then’ contingencies of interpersonal acceptance. </w:t>
      </w:r>
      <w:r w:rsidRPr="00CF6EE2">
        <w:rPr>
          <w:rFonts w:ascii="Times New Roman" w:hAnsi="Times New Roman" w:cs="Times New Roman"/>
          <w:i/>
          <w:sz w:val="24"/>
          <w:szCs w:val="24"/>
        </w:rPr>
        <w:t>Journal of Personality and Social Psychology, 71</w:t>
      </w:r>
      <w:r w:rsidRPr="00CF6EE2">
        <w:rPr>
          <w:rFonts w:ascii="Times New Roman" w:hAnsi="Times New Roman" w:cs="Times New Roman"/>
          <w:sz w:val="24"/>
          <w:szCs w:val="24"/>
        </w:rPr>
        <w:t>(6), 1130-1141.</w:t>
      </w:r>
    </w:p>
    <w:p w14:paraId="3C775921"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49A318A9"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Bandura, A. (1977).  Self-efficacy: Toward a unifying theory of behavioral change.  </w:t>
      </w:r>
      <w:r w:rsidRPr="00CF6EE2">
        <w:rPr>
          <w:rFonts w:ascii="Times New Roman" w:hAnsi="Times New Roman" w:cs="Times New Roman"/>
          <w:i/>
          <w:sz w:val="24"/>
          <w:szCs w:val="24"/>
        </w:rPr>
        <w:t>Psychological Review</w:t>
      </w:r>
      <w:r w:rsidRPr="00CF6EE2">
        <w:rPr>
          <w:rFonts w:ascii="Times New Roman" w:hAnsi="Times New Roman" w:cs="Times New Roman"/>
          <w:sz w:val="24"/>
          <w:szCs w:val="24"/>
        </w:rPr>
        <w:t>,</w:t>
      </w:r>
      <w:r w:rsidRPr="00CF6EE2">
        <w:rPr>
          <w:rFonts w:ascii="Times New Roman" w:hAnsi="Times New Roman" w:cs="Times New Roman"/>
          <w:i/>
          <w:sz w:val="24"/>
          <w:szCs w:val="24"/>
        </w:rPr>
        <w:t xml:space="preserve"> 84</w:t>
      </w:r>
      <w:r w:rsidRPr="00CF6EE2">
        <w:rPr>
          <w:rFonts w:ascii="Times New Roman" w:hAnsi="Times New Roman" w:cs="Times New Roman"/>
          <w:sz w:val="24"/>
          <w:szCs w:val="24"/>
        </w:rPr>
        <w:t>, 191-215.</w:t>
      </w:r>
    </w:p>
    <w:p w14:paraId="10F5E4CA"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4456C13F" w14:textId="77777777" w:rsidR="0085377D" w:rsidRDefault="0085377D" w:rsidP="00040109">
      <w:pPr>
        <w:spacing w:after="0" w:line="240" w:lineRule="auto"/>
        <w:ind w:left="720" w:hanging="720"/>
        <w:rPr>
          <w:rFonts w:ascii="Times New Roman" w:hAnsi="Times New Roman" w:cs="Times New Roman"/>
          <w:sz w:val="24"/>
          <w:szCs w:val="24"/>
          <w:highlight w:val="yellow"/>
        </w:rPr>
      </w:pPr>
      <w:r w:rsidRPr="00AF065F">
        <w:rPr>
          <w:rFonts w:ascii="Times New Roman" w:hAnsi="Times New Roman" w:cs="Times New Roman"/>
          <w:sz w:val="24"/>
          <w:szCs w:val="24"/>
        </w:rPr>
        <w:t xml:space="preserve">Bandura, A. (1986). </w:t>
      </w:r>
      <w:r w:rsidRPr="00AF065F">
        <w:rPr>
          <w:rFonts w:ascii="Times New Roman" w:hAnsi="Times New Roman" w:cs="Times New Roman"/>
          <w:i/>
          <w:sz w:val="24"/>
          <w:szCs w:val="24"/>
        </w:rPr>
        <w:t>Social foundations of thought and action: A social cognitive theory</w:t>
      </w:r>
      <w:r w:rsidRPr="00AF065F">
        <w:rPr>
          <w:rFonts w:ascii="Times New Roman" w:hAnsi="Times New Roman" w:cs="Times New Roman"/>
          <w:sz w:val="24"/>
          <w:szCs w:val="24"/>
        </w:rPr>
        <w:t>. Upper Saddle River, NJ: Prentice-Hall.</w:t>
      </w:r>
    </w:p>
    <w:p w14:paraId="4F4059A3" w14:textId="77777777" w:rsidR="0085377D" w:rsidRPr="00CF6EE2" w:rsidRDefault="0085377D" w:rsidP="0085377D">
      <w:pPr>
        <w:spacing w:after="0" w:line="240" w:lineRule="auto"/>
        <w:ind w:left="720"/>
        <w:rPr>
          <w:rFonts w:ascii="Times New Roman" w:hAnsi="Times New Roman" w:cs="Times New Roman"/>
          <w:sz w:val="24"/>
          <w:szCs w:val="24"/>
          <w:highlight w:val="yellow"/>
        </w:rPr>
      </w:pPr>
    </w:p>
    <w:p w14:paraId="72BBB48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Bandura, A., &amp; Locke, E. M. (2003). Negative self-efficacy and goal effects revisited. </w:t>
      </w:r>
      <w:r w:rsidRPr="00CF6EE2">
        <w:rPr>
          <w:rFonts w:ascii="Times New Roman" w:hAnsi="Times New Roman" w:cs="Times New Roman"/>
          <w:i/>
          <w:sz w:val="24"/>
          <w:szCs w:val="24"/>
        </w:rPr>
        <w:t>Journal of Applied Psychology, 88</w:t>
      </w:r>
      <w:r w:rsidRPr="00CF6EE2">
        <w:rPr>
          <w:rFonts w:ascii="Times New Roman" w:hAnsi="Times New Roman" w:cs="Times New Roman"/>
          <w:sz w:val="24"/>
          <w:szCs w:val="24"/>
        </w:rPr>
        <w:t>(1), 87-99.</w:t>
      </w:r>
    </w:p>
    <w:p w14:paraId="260A8C7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DBBAC2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177B51">
        <w:rPr>
          <w:rFonts w:ascii="Times New Roman" w:hAnsi="Times New Roman" w:cs="Times New Roman"/>
          <w:sz w:val="24"/>
          <w:szCs w:val="24"/>
        </w:rPr>
        <w:t>Barber, B. K., Stolz, H. E., &amp; Olson, J. A. (2005</w:t>
      </w:r>
      <w:r w:rsidRPr="00CF6EE2">
        <w:rPr>
          <w:rFonts w:ascii="Times New Roman" w:hAnsi="Times New Roman" w:cs="Times New Roman"/>
          <w:sz w:val="24"/>
          <w:szCs w:val="24"/>
        </w:rPr>
        <w:t xml:space="preserve">).  Parental support, psychological control, and behavioral control: Assessing relevance across time, culture and method.  </w:t>
      </w:r>
      <w:r w:rsidRPr="00CF6EE2">
        <w:rPr>
          <w:rFonts w:ascii="Times New Roman" w:hAnsi="Times New Roman" w:cs="Times New Roman"/>
          <w:i/>
          <w:sz w:val="24"/>
          <w:szCs w:val="24"/>
        </w:rPr>
        <w:t>Monographs of the Society for Research in Child Development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70</w:t>
      </w:r>
      <w:r w:rsidR="00177B51">
        <w:rPr>
          <w:rFonts w:ascii="Times New Roman" w:hAnsi="Times New Roman" w:cs="Times New Roman"/>
          <w:sz w:val="24"/>
          <w:szCs w:val="24"/>
        </w:rPr>
        <w:t>, 1-137</w:t>
      </w:r>
      <w:r w:rsidRPr="00CF6EE2">
        <w:rPr>
          <w:rFonts w:ascii="Times New Roman" w:hAnsi="Times New Roman" w:cs="Times New Roman"/>
          <w:sz w:val="24"/>
          <w:szCs w:val="24"/>
        </w:rPr>
        <w:t>.</w:t>
      </w:r>
    </w:p>
    <w:p w14:paraId="23C98A0D"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05C1DBA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Barrett, P. M., Rapee, R. M., Dadds, M. M., &amp; Ryan, S. M.  (1996). Family enhancement of cognitive style in anxious and aggressive children.  </w:t>
      </w:r>
      <w:r w:rsidRPr="00CF6EE2">
        <w:rPr>
          <w:rFonts w:ascii="Times New Roman" w:hAnsi="Times New Roman" w:cs="Times New Roman"/>
          <w:i/>
          <w:sz w:val="24"/>
          <w:szCs w:val="24"/>
        </w:rPr>
        <w:t>Journal of Abnormal Child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24</w:t>
      </w:r>
      <w:r w:rsidRPr="00CF6EE2">
        <w:rPr>
          <w:rFonts w:ascii="Times New Roman" w:hAnsi="Times New Roman" w:cs="Times New Roman"/>
          <w:sz w:val="24"/>
          <w:szCs w:val="24"/>
        </w:rPr>
        <w:t>(2), 187-203.</w:t>
      </w:r>
    </w:p>
    <w:p w14:paraId="79157C9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858EF7D" w14:textId="77777777" w:rsidR="0085377D" w:rsidRPr="00CF6EE2" w:rsidRDefault="0085377D" w:rsidP="006C41B0">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Barron, K. E., &amp; Harackiewicz, J. M. (2000). Achievement goals and optimal motivation: A multiple goals approach. In C. Sansone &amp; J. Harackiewicz (Eds.), </w:t>
      </w:r>
      <w:r w:rsidRPr="00CF6EE2">
        <w:rPr>
          <w:rFonts w:ascii="Times New Roman" w:hAnsi="Times New Roman" w:cs="Times New Roman"/>
          <w:i/>
          <w:sz w:val="24"/>
          <w:szCs w:val="24"/>
        </w:rPr>
        <w:t xml:space="preserve">Intrinsic and </w:t>
      </w:r>
      <w:r w:rsidR="006C41B0">
        <w:rPr>
          <w:rFonts w:ascii="Times New Roman" w:hAnsi="Times New Roman" w:cs="Times New Roman"/>
          <w:i/>
          <w:sz w:val="24"/>
          <w:szCs w:val="24"/>
        </w:rPr>
        <w:t>e</w:t>
      </w:r>
      <w:r w:rsidRPr="00CF6EE2">
        <w:rPr>
          <w:rFonts w:ascii="Times New Roman" w:hAnsi="Times New Roman" w:cs="Times New Roman"/>
          <w:i/>
          <w:sz w:val="24"/>
          <w:szCs w:val="24"/>
        </w:rPr>
        <w:t xml:space="preserve">xtrinsic </w:t>
      </w:r>
      <w:r w:rsidR="006C41B0">
        <w:rPr>
          <w:rFonts w:ascii="Times New Roman" w:hAnsi="Times New Roman" w:cs="Times New Roman"/>
          <w:i/>
          <w:sz w:val="24"/>
          <w:szCs w:val="24"/>
        </w:rPr>
        <w:t>m</w:t>
      </w:r>
      <w:r w:rsidRPr="00CF6EE2">
        <w:rPr>
          <w:rFonts w:ascii="Times New Roman" w:hAnsi="Times New Roman" w:cs="Times New Roman"/>
          <w:i/>
          <w:sz w:val="24"/>
          <w:szCs w:val="24"/>
        </w:rPr>
        <w:t xml:space="preserve">otivation: In </w:t>
      </w:r>
      <w:r w:rsidR="006C41B0">
        <w:rPr>
          <w:rFonts w:ascii="Times New Roman" w:hAnsi="Times New Roman" w:cs="Times New Roman"/>
          <w:i/>
          <w:sz w:val="24"/>
          <w:szCs w:val="24"/>
        </w:rPr>
        <w:t>s</w:t>
      </w:r>
      <w:r w:rsidR="006C41B0" w:rsidRPr="00CF6EE2">
        <w:rPr>
          <w:rFonts w:ascii="Times New Roman" w:hAnsi="Times New Roman" w:cs="Times New Roman"/>
          <w:i/>
          <w:sz w:val="24"/>
          <w:szCs w:val="24"/>
        </w:rPr>
        <w:t xml:space="preserve">earch </w:t>
      </w:r>
      <w:r w:rsidRPr="00CF6EE2">
        <w:rPr>
          <w:rFonts w:ascii="Times New Roman" w:hAnsi="Times New Roman" w:cs="Times New Roman"/>
          <w:i/>
          <w:sz w:val="24"/>
          <w:szCs w:val="24"/>
        </w:rPr>
        <w:t xml:space="preserve">of </w:t>
      </w:r>
      <w:r w:rsidR="006C41B0">
        <w:rPr>
          <w:rFonts w:ascii="Times New Roman" w:hAnsi="Times New Roman" w:cs="Times New Roman"/>
          <w:i/>
          <w:sz w:val="24"/>
          <w:szCs w:val="24"/>
        </w:rPr>
        <w:t>o</w:t>
      </w:r>
      <w:r w:rsidR="006C41B0" w:rsidRPr="00CF6EE2">
        <w:rPr>
          <w:rFonts w:ascii="Times New Roman" w:hAnsi="Times New Roman" w:cs="Times New Roman"/>
          <w:i/>
          <w:sz w:val="24"/>
          <w:szCs w:val="24"/>
        </w:rPr>
        <w:t xml:space="preserve">ptimal </w:t>
      </w:r>
      <w:r w:rsidR="006C41B0">
        <w:rPr>
          <w:rFonts w:ascii="Times New Roman" w:hAnsi="Times New Roman" w:cs="Times New Roman"/>
          <w:i/>
          <w:sz w:val="24"/>
          <w:szCs w:val="24"/>
        </w:rPr>
        <w:t>m</w:t>
      </w:r>
      <w:r w:rsidR="006C41B0" w:rsidRPr="00CF6EE2">
        <w:rPr>
          <w:rFonts w:ascii="Times New Roman" w:hAnsi="Times New Roman" w:cs="Times New Roman"/>
          <w:i/>
          <w:sz w:val="24"/>
          <w:szCs w:val="24"/>
        </w:rPr>
        <w:t>otivation</w:t>
      </w:r>
      <w:r w:rsidRPr="00CF6EE2">
        <w:rPr>
          <w:rFonts w:ascii="Times New Roman" w:hAnsi="Times New Roman" w:cs="Times New Roman"/>
          <w:sz w:val="24"/>
          <w:szCs w:val="24"/>
        </w:rPr>
        <w:t>. San Diego, CA: Academic Press.</w:t>
      </w:r>
    </w:p>
    <w:p w14:paraId="16E8716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E52E124"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Baumeister, R. F., &amp; Bushman, B. J. (2007).  Angry emotions and aggressive behaviors.  In G. Steffgen &amp; M. Gollwitzer (Eds.), </w:t>
      </w:r>
      <w:r w:rsidRPr="00CF6EE2">
        <w:rPr>
          <w:rFonts w:ascii="Times New Roman" w:hAnsi="Times New Roman" w:cs="Times New Roman"/>
          <w:i/>
          <w:sz w:val="24"/>
          <w:szCs w:val="24"/>
        </w:rPr>
        <w:t>Emotions and aggressive behavior</w:t>
      </w:r>
      <w:r w:rsidRPr="00CF6EE2">
        <w:rPr>
          <w:rFonts w:ascii="Times New Roman" w:hAnsi="Times New Roman" w:cs="Times New Roman"/>
          <w:sz w:val="24"/>
          <w:szCs w:val="24"/>
        </w:rPr>
        <w:t xml:space="preserve"> (pp. 61–75).  Ashland, OH: Hogrefe &amp; Huber.</w:t>
      </w:r>
    </w:p>
    <w:p w14:paraId="7C941DC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59477DA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Baumgardner, A. H. (1991). Claiming depressive symptoms as a self-handicap: A protective self-presentation strategy. </w:t>
      </w:r>
      <w:r w:rsidRPr="00CF6EE2">
        <w:rPr>
          <w:rFonts w:ascii="Times New Roman" w:hAnsi="Times New Roman" w:cs="Times New Roman"/>
          <w:i/>
          <w:sz w:val="24"/>
          <w:szCs w:val="24"/>
        </w:rPr>
        <w:t>Basic and Applied Social Psychology, 12</w:t>
      </w:r>
      <w:r w:rsidRPr="00CF6EE2">
        <w:rPr>
          <w:rFonts w:ascii="Times New Roman" w:hAnsi="Times New Roman" w:cs="Times New Roman"/>
          <w:sz w:val="24"/>
          <w:szCs w:val="24"/>
        </w:rPr>
        <w:t>(1), 97-113.</w:t>
      </w:r>
    </w:p>
    <w:p w14:paraId="26ACADE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highlight w:val="yellow"/>
        </w:rPr>
      </w:pPr>
    </w:p>
    <w:p w14:paraId="4998A49A"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Baumgardner, A. H., &amp; Brownlee, E. A. (1987). Strategic failure in social interaction: Evidence for expectancy disconfirmation processes. </w:t>
      </w:r>
      <w:r w:rsidRPr="00CF6EE2">
        <w:rPr>
          <w:rFonts w:ascii="Times New Roman" w:hAnsi="Times New Roman" w:cs="Times New Roman"/>
          <w:i/>
          <w:sz w:val="24"/>
          <w:szCs w:val="24"/>
        </w:rPr>
        <w:t>Journal of Personality and Social Psychology, 52</w:t>
      </w:r>
      <w:r w:rsidRPr="00CF6EE2">
        <w:rPr>
          <w:rFonts w:ascii="Times New Roman" w:hAnsi="Times New Roman" w:cs="Times New Roman"/>
          <w:sz w:val="24"/>
          <w:szCs w:val="24"/>
        </w:rPr>
        <w:t>(3), 525-535.</w:t>
      </w:r>
    </w:p>
    <w:p w14:paraId="7FEF836E"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highlight w:val="yellow"/>
        </w:rPr>
      </w:pPr>
    </w:p>
    <w:p w14:paraId="22920AD9"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r w:rsidRPr="00CB6F06">
        <w:rPr>
          <w:rFonts w:ascii="Times New Roman" w:hAnsi="Times New Roman" w:cs="Times New Roman"/>
          <w:sz w:val="24"/>
          <w:szCs w:val="17"/>
        </w:rPr>
        <w:t xml:space="preserve">Beecher, S. (2009). </w:t>
      </w:r>
      <w:r>
        <w:rPr>
          <w:rFonts w:ascii="Times New Roman" w:hAnsi="Times New Roman" w:cs="Times New Roman"/>
          <w:i/>
          <w:iCs/>
          <w:sz w:val="24"/>
          <w:szCs w:val="17"/>
        </w:rPr>
        <w:t>Resilience through self-acceptance skills</w:t>
      </w:r>
      <w:r w:rsidRPr="00CB6F06">
        <w:rPr>
          <w:rFonts w:ascii="Times New Roman" w:hAnsi="Times New Roman" w:cs="Times New Roman"/>
          <w:sz w:val="24"/>
          <w:szCs w:val="17"/>
        </w:rPr>
        <w:t>. Roseville, NSW: Netspace.</w:t>
      </w:r>
    </w:p>
    <w:p w14:paraId="57B6F249" w14:textId="77777777" w:rsidR="0085377D" w:rsidRPr="00910883" w:rsidRDefault="0085377D" w:rsidP="0085377D">
      <w:pPr>
        <w:autoSpaceDE w:val="0"/>
        <w:autoSpaceDN w:val="0"/>
        <w:adjustRightInd w:val="0"/>
        <w:spacing w:after="0" w:line="240" w:lineRule="auto"/>
        <w:ind w:left="720" w:hanging="720"/>
        <w:rPr>
          <w:rFonts w:ascii="Times New Roman" w:hAnsi="Times New Roman" w:cs="Times New Roman"/>
          <w:sz w:val="24"/>
          <w:szCs w:val="24"/>
          <w:highlight w:val="yellow"/>
        </w:rPr>
      </w:pPr>
    </w:p>
    <w:p w14:paraId="2079B0FD"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Beedie, C. J., Terry, P. C., &amp; Lane, A. M. (2000).  The profile of mood states and athletic performance: Two meta-analyses.  </w:t>
      </w:r>
      <w:r w:rsidRPr="00CF6EE2">
        <w:rPr>
          <w:rFonts w:ascii="Times New Roman" w:hAnsi="Times New Roman" w:cs="Times New Roman"/>
          <w:i/>
          <w:sz w:val="24"/>
          <w:szCs w:val="24"/>
        </w:rPr>
        <w:t>Journal of Applied Sport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12</w:t>
      </w:r>
      <w:r w:rsidRPr="00CF6EE2">
        <w:rPr>
          <w:rFonts w:ascii="Times New Roman" w:hAnsi="Times New Roman" w:cs="Times New Roman"/>
          <w:sz w:val="24"/>
          <w:szCs w:val="24"/>
        </w:rPr>
        <w:t>, 49–68.</w:t>
      </w:r>
    </w:p>
    <w:p w14:paraId="7787A4E9" w14:textId="77777777" w:rsidR="00C52966" w:rsidRPr="00CF6EE2" w:rsidRDefault="00C52966" w:rsidP="0085377D">
      <w:pPr>
        <w:autoSpaceDE w:val="0"/>
        <w:autoSpaceDN w:val="0"/>
        <w:adjustRightInd w:val="0"/>
        <w:spacing w:after="0" w:line="240" w:lineRule="auto"/>
        <w:ind w:left="720" w:hanging="720"/>
        <w:rPr>
          <w:rFonts w:ascii="Times New Roman" w:hAnsi="Times New Roman" w:cs="Times New Roman"/>
          <w:sz w:val="24"/>
          <w:szCs w:val="24"/>
        </w:rPr>
      </w:pPr>
    </w:p>
    <w:p w14:paraId="29CE7808" w14:textId="77777777" w:rsidR="00EB4619" w:rsidRDefault="00EB4619" w:rsidP="00EB4619">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Besser, A., Flett, L. G., &amp; Hewitt, P. L (2004). Perfectionism, cognition, and affect in response to performance failure vs. success. </w:t>
      </w:r>
      <w:r w:rsidRPr="00CF6EE2">
        <w:rPr>
          <w:rFonts w:ascii="Times New Roman" w:hAnsi="Times New Roman" w:cs="Times New Roman"/>
          <w:i/>
          <w:sz w:val="24"/>
          <w:szCs w:val="24"/>
        </w:rPr>
        <w:t>Journal of Rational Emotive Cognitive Behavior Therapy, 22</w:t>
      </w:r>
      <w:r w:rsidRPr="00CF6EE2">
        <w:rPr>
          <w:rFonts w:ascii="Times New Roman" w:hAnsi="Times New Roman" w:cs="Times New Roman"/>
          <w:sz w:val="24"/>
          <w:szCs w:val="24"/>
        </w:rPr>
        <w:t>, 297–324.</w:t>
      </w:r>
    </w:p>
    <w:p w14:paraId="70DF8845" w14:textId="77777777" w:rsidR="00EB4619" w:rsidRDefault="00EB4619" w:rsidP="00C52966">
      <w:pPr>
        <w:spacing w:after="0" w:line="240" w:lineRule="auto"/>
        <w:ind w:left="720" w:hanging="720"/>
        <w:rPr>
          <w:rFonts w:ascii="Times New Roman" w:hAnsi="Times New Roman" w:cs="Times New Roman"/>
          <w:sz w:val="24"/>
          <w:szCs w:val="24"/>
        </w:rPr>
      </w:pPr>
    </w:p>
    <w:p w14:paraId="4A7BB634"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Bidjerano, T. (2010). Self-conscious emotions in response to perceived failure: A structural equation model. </w:t>
      </w:r>
      <w:r w:rsidRPr="00CF6EE2">
        <w:rPr>
          <w:rFonts w:ascii="Times New Roman" w:hAnsi="Times New Roman" w:cs="Times New Roman"/>
          <w:i/>
          <w:sz w:val="24"/>
          <w:szCs w:val="24"/>
        </w:rPr>
        <w:t>Journal of Experimental Education, 78</w:t>
      </w:r>
      <w:r w:rsidRPr="00CF6EE2">
        <w:rPr>
          <w:rFonts w:ascii="Times New Roman" w:hAnsi="Times New Roman" w:cs="Times New Roman"/>
          <w:sz w:val="24"/>
          <w:szCs w:val="24"/>
        </w:rPr>
        <w:t>(3), 318-342.</w:t>
      </w:r>
    </w:p>
    <w:p w14:paraId="0709BB8A"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1B6C5E06"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Bieling, P. J., Israeli, A. L., &amp; Antony, M. M. (2004).  Is perfectionism good, bad, or both? Examining models of the perfectionism construct.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36</w:t>
      </w:r>
      <w:r w:rsidRPr="00CF6EE2">
        <w:rPr>
          <w:rFonts w:ascii="Times New Roman" w:hAnsi="Times New Roman" w:cs="Times New Roman"/>
          <w:sz w:val="24"/>
          <w:szCs w:val="24"/>
        </w:rPr>
        <w:t>, 1373-1385.</w:t>
      </w:r>
    </w:p>
    <w:p w14:paraId="275FCB32" w14:textId="77777777" w:rsidR="00C52966" w:rsidRPr="00CF6EE2" w:rsidRDefault="00C52966" w:rsidP="00C52966">
      <w:pPr>
        <w:spacing w:after="0" w:line="240" w:lineRule="auto"/>
        <w:ind w:left="720" w:hanging="720"/>
        <w:rPr>
          <w:rFonts w:ascii="Times New Roman" w:eastAsia="Calibri" w:hAnsi="Times New Roman" w:cs="Times New Roman"/>
          <w:sz w:val="24"/>
          <w:szCs w:val="24"/>
        </w:rPr>
      </w:pPr>
    </w:p>
    <w:p w14:paraId="21030DCA"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Bieling, P. J., Israeli, A. L., Smith, J., &amp; Antony, M. M. (2003).  Making the grade: the behavioural consequences of consequences in the classroom.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35</w:t>
      </w:r>
      <w:r w:rsidRPr="00CF6EE2">
        <w:rPr>
          <w:rFonts w:ascii="Times New Roman" w:hAnsi="Times New Roman" w:cs="Times New Roman"/>
          <w:sz w:val="24"/>
          <w:szCs w:val="24"/>
        </w:rPr>
        <w:t>(1), 163-178.</w:t>
      </w:r>
    </w:p>
    <w:p w14:paraId="0D34C2F2"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3C27791C"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Blankstein, K. R., &amp; Dunkley, D. M. (2002).  Evaluative concerns, self-critical, and personal standards perfectionism: A structural equation modeling strategy.  In G. L. Flett, &amp; P. L. Hewitt (Eds.), </w:t>
      </w:r>
      <w:r w:rsidRPr="00CF6EE2">
        <w:rPr>
          <w:rFonts w:ascii="Times New Roman" w:hAnsi="Times New Roman" w:cs="Times New Roman"/>
          <w:i/>
          <w:sz w:val="24"/>
          <w:szCs w:val="24"/>
        </w:rPr>
        <w:t>Perfection: Theory, research, and treatment</w:t>
      </w:r>
      <w:r w:rsidRPr="00CF6EE2">
        <w:rPr>
          <w:rFonts w:ascii="Times New Roman" w:hAnsi="Times New Roman" w:cs="Times New Roman"/>
          <w:sz w:val="24"/>
          <w:szCs w:val="24"/>
        </w:rPr>
        <w:t xml:space="preserve"> (pp. 285-315).  Washington, DC: American Psychological Association.</w:t>
      </w:r>
    </w:p>
    <w:p w14:paraId="515DEDAE"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1B74032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Blankstein, K. R., Flett, G. L., Hewitt, P. L., &amp; Eng, A. (1993). Dimensions of perfectionism and irrational fears: An examination with the fear survey schedule. </w:t>
      </w:r>
      <w:r w:rsidRPr="00CF6EE2">
        <w:rPr>
          <w:rFonts w:ascii="Times New Roman" w:hAnsi="Times New Roman" w:cs="Times New Roman"/>
          <w:i/>
          <w:sz w:val="24"/>
          <w:szCs w:val="24"/>
        </w:rPr>
        <w:t>Personality and Individual Differences, 15</w:t>
      </w:r>
      <w:r w:rsidRPr="00CF6EE2">
        <w:rPr>
          <w:rFonts w:ascii="Times New Roman" w:hAnsi="Times New Roman" w:cs="Times New Roman"/>
          <w:sz w:val="24"/>
          <w:szCs w:val="24"/>
        </w:rPr>
        <w:t>(3), 323-328.</w:t>
      </w:r>
    </w:p>
    <w:p w14:paraId="4CA8D77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(1974). Levels of object representation in anaclitic and introjective depression. </w:t>
      </w:r>
      <w:r w:rsidRPr="00CF6EE2">
        <w:rPr>
          <w:rFonts w:ascii="Times New Roman" w:hAnsi="Times New Roman" w:cs="Times New Roman"/>
          <w:i/>
          <w:sz w:val="24"/>
          <w:szCs w:val="24"/>
        </w:rPr>
        <w:t>Psychoanalytic Study of the Child</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29</w:t>
      </w:r>
      <w:r w:rsidRPr="00CF6EE2">
        <w:rPr>
          <w:rFonts w:ascii="Times New Roman" w:hAnsi="Times New Roman" w:cs="Times New Roman"/>
          <w:sz w:val="24"/>
          <w:szCs w:val="24"/>
        </w:rPr>
        <w:t>, 107–157.</w:t>
      </w:r>
    </w:p>
    <w:p w14:paraId="045DC45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C4249F3"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(1995).  The destructiveness of perfectionism: Implications for the treatment of depression.  </w:t>
      </w:r>
      <w:r w:rsidRPr="00CF6EE2">
        <w:rPr>
          <w:rFonts w:ascii="Times New Roman" w:hAnsi="Times New Roman" w:cs="Times New Roman"/>
          <w:i/>
          <w:sz w:val="24"/>
          <w:szCs w:val="24"/>
        </w:rPr>
        <w:t>American Psychologist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50</w:t>
      </w:r>
      <w:r w:rsidRPr="00CF6EE2">
        <w:rPr>
          <w:rFonts w:ascii="Times New Roman" w:hAnsi="Times New Roman" w:cs="Times New Roman"/>
          <w:sz w:val="24"/>
          <w:szCs w:val="24"/>
        </w:rPr>
        <w:t>, 1003-1020.</w:t>
      </w:r>
    </w:p>
    <w:p w14:paraId="361BAAEC"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5E78E9B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(2004). </w:t>
      </w:r>
      <w:r w:rsidRPr="00CF6EE2">
        <w:rPr>
          <w:rFonts w:ascii="Times New Roman" w:hAnsi="Times New Roman" w:cs="Times New Roman"/>
          <w:i/>
          <w:sz w:val="24"/>
          <w:szCs w:val="24"/>
        </w:rPr>
        <w:t>Experiences of depression: Theoretical, clinical, and research perspectives</w:t>
      </w:r>
      <w:r w:rsidRPr="00CF6EE2">
        <w:rPr>
          <w:rFonts w:ascii="Times New Roman" w:hAnsi="Times New Roman" w:cs="Times New Roman"/>
          <w:sz w:val="24"/>
          <w:szCs w:val="24"/>
        </w:rPr>
        <w:t xml:space="preserve">. Washington, DC: American Psychological Association. </w:t>
      </w:r>
    </w:p>
    <w:p w14:paraId="5FA9E97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46F577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Blatt, S. J.</w:t>
      </w:r>
      <w:r w:rsidRPr="00CF6EE2">
        <w:rPr>
          <w:rFonts w:ascii="Times New Roman" w:hAnsi="Times New Roman" w:cs="Times New Roman"/>
          <w:i/>
          <w:iCs/>
          <w:sz w:val="24"/>
          <w:szCs w:val="24"/>
        </w:rPr>
        <w:t xml:space="preserve">, </w:t>
      </w:r>
      <w:r w:rsidRPr="00CF6EE2">
        <w:rPr>
          <w:rFonts w:ascii="Times New Roman" w:hAnsi="Times New Roman" w:cs="Times New Roman"/>
          <w:sz w:val="24"/>
          <w:szCs w:val="24"/>
        </w:rPr>
        <w:t xml:space="preserve">&amp; Blass, R. (1996).  Relatedness and </w:t>
      </w:r>
      <w:r w:rsidR="006C41B0" w:rsidRPr="00CF6EE2">
        <w:rPr>
          <w:rFonts w:ascii="Times New Roman" w:hAnsi="Times New Roman" w:cs="Times New Roman"/>
          <w:sz w:val="24"/>
          <w:szCs w:val="24"/>
        </w:rPr>
        <w:t>self-definition</w:t>
      </w:r>
      <w:r w:rsidRPr="00CF6EE2">
        <w:rPr>
          <w:rFonts w:ascii="Times New Roman" w:hAnsi="Times New Roman" w:cs="Times New Roman"/>
          <w:sz w:val="24"/>
          <w:szCs w:val="24"/>
        </w:rPr>
        <w:t xml:space="preserve">: A dialectic model of personality development.  In G. G. Noam, &amp; W. H. Fischer (Eds.), </w:t>
      </w:r>
      <w:r w:rsidRPr="00CF6EE2">
        <w:rPr>
          <w:rFonts w:ascii="Times New Roman" w:hAnsi="Times New Roman" w:cs="Times New Roman"/>
          <w:i/>
          <w:iCs/>
          <w:sz w:val="24"/>
          <w:szCs w:val="24"/>
        </w:rPr>
        <w:t>Development and vulnerabilities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in close relationships </w:t>
      </w:r>
      <w:r w:rsidRPr="00CF6EE2">
        <w:rPr>
          <w:rFonts w:ascii="Times New Roman" w:hAnsi="Times New Roman" w:cs="Times New Roman"/>
          <w:sz w:val="24"/>
          <w:szCs w:val="24"/>
        </w:rPr>
        <w:t>(pp. 309-338). Hillsdale, NJ: Lawrence Erlbaum Associates</w:t>
      </w:r>
    </w:p>
    <w:p w14:paraId="0E7B887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42FDA7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&amp; Homann, E. (1992). Parent–child interaction in the etiology of depression.  </w:t>
      </w:r>
      <w:r w:rsidRPr="00CF6EE2">
        <w:rPr>
          <w:rFonts w:ascii="Times New Roman" w:hAnsi="Times New Roman" w:cs="Times New Roman"/>
          <w:i/>
          <w:sz w:val="24"/>
          <w:szCs w:val="24"/>
        </w:rPr>
        <w:t>Clinical Psychology Review</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12</w:t>
      </w:r>
      <w:r w:rsidRPr="00CF6EE2">
        <w:rPr>
          <w:rFonts w:ascii="Times New Roman" w:hAnsi="Times New Roman" w:cs="Times New Roman"/>
          <w:sz w:val="24"/>
          <w:szCs w:val="24"/>
        </w:rPr>
        <w:t>, 47-91.</w:t>
      </w:r>
    </w:p>
    <w:p w14:paraId="2ADD8DE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09AB6D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Shahar, G., &amp; Zuroff, D. C. (2001). The </w:t>
      </w:r>
      <w:r w:rsidRPr="006C41B0">
        <w:rPr>
          <w:rFonts w:ascii="Times New Roman" w:hAnsi="Times New Roman" w:cs="Times New Roman"/>
          <w:sz w:val="24"/>
          <w:szCs w:val="24"/>
        </w:rPr>
        <w:t>anaclitic/sociotropic</w:t>
      </w:r>
      <w:r w:rsidRPr="00CF6EE2">
        <w:rPr>
          <w:rFonts w:ascii="Times New Roman" w:hAnsi="Times New Roman" w:cs="Times New Roman"/>
          <w:sz w:val="24"/>
          <w:szCs w:val="24"/>
        </w:rPr>
        <w:t xml:space="preserve"> and introjective/autonomous configurations.  </w:t>
      </w:r>
      <w:r w:rsidRPr="00CF6EE2">
        <w:rPr>
          <w:rFonts w:ascii="Times New Roman" w:hAnsi="Times New Roman" w:cs="Times New Roman"/>
          <w:i/>
          <w:iCs/>
          <w:sz w:val="24"/>
          <w:szCs w:val="24"/>
        </w:rPr>
        <w:t xml:space="preserve">Psychotherapy, 38, </w:t>
      </w:r>
      <w:r w:rsidRPr="00CF6EE2">
        <w:rPr>
          <w:rFonts w:ascii="Times New Roman" w:hAnsi="Times New Roman" w:cs="Times New Roman"/>
          <w:sz w:val="24"/>
          <w:szCs w:val="24"/>
        </w:rPr>
        <w:t>449-454.</w:t>
      </w:r>
    </w:p>
    <w:p w14:paraId="1A65CFC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EE074B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&amp; Shichman, S. (1983). Two primary of configurations of psychopathology.  </w:t>
      </w:r>
      <w:r w:rsidRPr="00CF6EE2">
        <w:rPr>
          <w:rFonts w:ascii="Times New Roman" w:hAnsi="Times New Roman" w:cs="Times New Roman"/>
          <w:i/>
          <w:sz w:val="24"/>
          <w:szCs w:val="24"/>
        </w:rPr>
        <w:t>Psychoanalysis and Contemporary Thought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w:t>
      </w:r>
      <w:r w:rsidRPr="00CF6EE2">
        <w:rPr>
          <w:rFonts w:ascii="Times New Roman" w:hAnsi="Times New Roman" w:cs="Times New Roman"/>
          <w:sz w:val="24"/>
          <w:szCs w:val="24"/>
        </w:rPr>
        <w:t>, 187-254.</w:t>
      </w:r>
    </w:p>
    <w:p w14:paraId="13EB24AB"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EEA7BD4"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w:t>
      </w:r>
      <w:r w:rsidRPr="00CF6EE2">
        <w:rPr>
          <w:rFonts w:ascii="Times New Roman" w:hAnsi="Times New Roman" w:cs="Times New Roman"/>
          <w:iCs/>
          <w:sz w:val="24"/>
          <w:szCs w:val="24"/>
        </w:rPr>
        <w:t>J.,</w:t>
      </w:r>
      <w:r w:rsidRPr="00CF6EE2">
        <w:rPr>
          <w:rFonts w:ascii="Times New Roman" w:hAnsi="Times New Roman" w:cs="Times New Roman"/>
          <w:i/>
          <w:iCs/>
          <w:sz w:val="24"/>
          <w:szCs w:val="24"/>
        </w:rPr>
        <w:t xml:space="preserve"> </w:t>
      </w:r>
      <w:r w:rsidRPr="00CF6EE2">
        <w:rPr>
          <w:rFonts w:ascii="Times New Roman" w:hAnsi="Times New Roman" w:cs="Times New Roman"/>
          <w:sz w:val="24"/>
          <w:szCs w:val="24"/>
        </w:rPr>
        <w:t xml:space="preserve">&amp; Zuroff, D. C. (1992). Interpersonal relatedness and self-definition: Two prototypes for depression. </w:t>
      </w:r>
      <w:r w:rsidRPr="00CF6EE2">
        <w:rPr>
          <w:rFonts w:ascii="Times New Roman" w:hAnsi="Times New Roman" w:cs="Times New Roman"/>
          <w:i/>
          <w:iCs/>
          <w:sz w:val="24"/>
          <w:szCs w:val="24"/>
        </w:rPr>
        <w:t>Clinical Psychology Review,</w:t>
      </w:r>
      <w:r w:rsidRPr="00CF6EE2">
        <w:rPr>
          <w:rFonts w:ascii="Times New Roman" w:hAnsi="Times New Roman" w:cs="Times New Roman"/>
          <w:iCs/>
          <w:sz w:val="24"/>
          <w:szCs w:val="24"/>
        </w:rPr>
        <w:t xml:space="preserve"> </w:t>
      </w:r>
      <w:r w:rsidRPr="00CF6EE2">
        <w:rPr>
          <w:rFonts w:ascii="Times New Roman" w:hAnsi="Times New Roman" w:cs="Times New Roman"/>
          <w:i/>
          <w:sz w:val="24"/>
          <w:szCs w:val="24"/>
        </w:rPr>
        <w:t>72</w:t>
      </w:r>
      <w:r w:rsidRPr="00CF6EE2">
        <w:rPr>
          <w:rFonts w:ascii="Times New Roman" w:hAnsi="Times New Roman" w:cs="Times New Roman"/>
          <w:iCs/>
          <w:sz w:val="24"/>
          <w:szCs w:val="24"/>
        </w:rPr>
        <w:t xml:space="preserve">, </w:t>
      </w:r>
      <w:r w:rsidRPr="00CF6EE2">
        <w:rPr>
          <w:rFonts w:ascii="Times New Roman" w:hAnsi="Times New Roman" w:cs="Times New Roman"/>
          <w:sz w:val="24"/>
          <w:szCs w:val="24"/>
        </w:rPr>
        <w:t>527-562.</w:t>
      </w:r>
    </w:p>
    <w:p w14:paraId="449D4756"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0C6877B"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&amp; Zuroff, D. C. (2002). Perfectionism in the therapeutic process. In G. L. Flett, P. L. Hewitt (Eds.), </w:t>
      </w:r>
      <w:r w:rsidRPr="00CF6EE2">
        <w:rPr>
          <w:rFonts w:ascii="Times New Roman" w:hAnsi="Times New Roman" w:cs="Times New Roman"/>
          <w:i/>
          <w:sz w:val="24"/>
          <w:szCs w:val="24"/>
        </w:rPr>
        <w:t>Perfectionism: Theory, research, and treatment</w:t>
      </w:r>
      <w:r w:rsidRPr="00CF6EE2">
        <w:rPr>
          <w:rFonts w:ascii="Times New Roman" w:hAnsi="Times New Roman" w:cs="Times New Roman"/>
          <w:sz w:val="24"/>
          <w:szCs w:val="24"/>
        </w:rPr>
        <w:t xml:space="preserve"> (pp.393-406). Washington, DC: American Psychological Association.</w:t>
      </w:r>
    </w:p>
    <w:p w14:paraId="3B486056"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2A4973C"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Zuroff, D. C., Bondi, C.M., Sanislow, C.A., &amp; Pilkonis, P.A. (1998).  When and how perfectionism impedes the brief treatment of depression: Further analyses of the National Institute of Mental Health Treatment of Depression Collaborative Research Program.  </w:t>
      </w:r>
      <w:r w:rsidRPr="00CF6EE2">
        <w:rPr>
          <w:rFonts w:ascii="Times New Roman" w:hAnsi="Times New Roman" w:cs="Times New Roman"/>
          <w:i/>
          <w:sz w:val="24"/>
          <w:szCs w:val="24"/>
        </w:rPr>
        <w:t>Journal of Consulting and Clinical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66</w:t>
      </w:r>
      <w:r w:rsidRPr="00CF6EE2">
        <w:rPr>
          <w:rFonts w:ascii="Times New Roman" w:hAnsi="Times New Roman" w:cs="Times New Roman"/>
          <w:sz w:val="24"/>
          <w:szCs w:val="24"/>
        </w:rPr>
        <w:t>(2), 423-428.</w:t>
      </w:r>
    </w:p>
    <w:p w14:paraId="5F4ACA63"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53431FE4"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Blatt, S. J., Zuroff, D. C., Quinlan, D. M., &amp; Pilkonis, P. A. (1996).  Interpersonal factors in brief treatment of depression: Further analyses of the National Institute of Mental Health Treatment of Depression Collaborative Research Program.  </w:t>
      </w:r>
      <w:r w:rsidRPr="00CF6EE2">
        <w:rPr>
          <w:rFonts w:ascii="Times New Roman" w:hAnsi="Times New Roman" w:cs="Times New Roman"/>
          <w:i/>
          <w:sz w:val="24"/>
          <w:szCs w:val="24"/>
        </w:rPr>
        <w:t>Journal of Consulting and Clinical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64</w:t>
      </w:r>
      <w:r w:rsidRPr="00CF6EE2">
        <w:rPr>
          <w:rFonts w:ascii="Times New Roman" w:hAnsi="Times New Roman" w:cs="Times New Roman"/>
          <w:sz w:val="24"/>
          <w:szCs w:val="24"/>
        </w:rPr>
        <w:t>(1), 162-171.</w:t>
      </w:r>
    </w:p>
    <w:p w14:paraId="512B4532"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040A6111" w14:textId="77777777" w:rsidR="00C52966" w:rsidRDefault="0085377D" w:rsidP="00C52966">
      <w:pPr>
        <w:spacing w:line="240" w:lineRule="auto"/>
        <w:ind w:left="720" w:hanging="720"/>
        <w:rPr>
          <w:rFonts w:ascii="Times New Roman" w:hAnsi="Times New Roman" w:cs="Times New Roman"/>
          <w:sz w:val="24"/>
        </w:rPr>
      </w:pPr>
      <w:r w:rsidRPr="00CF6EE2">
        <w:rPr>
          <w:rFonts w:ascii="Times New Roman" w:hAnsi="Times New Roman" w:cs="Times New Roman"/>
          <w:sz w:val="24"/>
          <w:szCs w:val="24"/>
        </w:rPr>
        <w:lastRenderedPageBreak/>
        <w:t xml:space="preserve">Boggiano, A., &amp; Ruble, D. (1986). Children’s responses to evaluative feedback. In R. Schwarzer (Ed.), </w:t>
      </w:r>
      <w:r w:rsidRPr="00CF6EE2">
        <w:rPr>
          <w:rFonts w:ascii="Times New Roman" w:hAnsi="Times New Roman" w:cs="Times New Roman"/>
          <w:i/>
          <w:sz w:val="24"/>
          <w:szCs w:val="24"/>
        </w:rPr>
        <w:t>Self-related cognitions in anxiety and motivation</w:t>
      </w:r>
      <w:r w:rsidRPr="00CF6EE2">
        <w:rPr>
          <w:rFonts w:ascii="Times New Roman" w:hAnsi="Times New Roman" w:cs="Times New Roman"/>
          <w:sz w:val="24"/>
          <w:szCs w:val="24"/>
        </w:rPr>
        <w:t xml:space="preserve"> (pp. 195–227). Hillsdale, NJ: Lawrence Erlbaum</w:t>
      </w:r>
      <w:r w:rsidR="00C52966">
        <w:rPr>
          <w:rFonts w:ascii="Times New Roman" w:hAnsi="Times New Roman" w:cs="Times New Roman"/>
          <w:sz w:val="24"/>
        </w:rPr>
        <w:t>.</w:t>
      </w:r>
    </w:p>
    <w:p w14:paraId="1D3A6ABF" w14:textId="77777777" w:rsidR="0085377D" w:rsidRDefault="0085377D" w:rsidP="00C52966">
      <w:pPr>
        <w:spacing w:after="0" w:line="240" w:lineRule="auto"/>
        <w:ind w:left="720" w:hanging="720"/>
        <w:rPr>
          <w:rFonts w:ascii="Times New Roman" w:hAnsi="Times New Roman" w:cs="Times New Roman"/>
          <w:sz w:val="24"/>
        </w:rPr>
      </w:pPr>
      <w:r w:rsidRPr="00CF6EE2">
        <w:rPr>
          <w:rFonts w:ascii="Times New Roman" w:hAnsi="Times New Roman" w:cs="Times New Roman"/>
          <w:sz w:val="24"/>
        </w:rPr>
        <w:t xml:space="preserve">Boone, L., Soenens, B., Braet, C., &amp; Goossens, L. (2010). An empirical typology of perfectionism in early-to-mid adolescents and its relation with eating disorder symptoms. </w:t>
      </w:r>
      <w:r w:rsidRPr="00CF6EE2">
        <w:rPr>
          <w:rFonts w:ascii="Times New Roman" w:hAnsi="Times New Roman" w:cs="Times New Roman"/>
          <w:i/>
          <w:sz w:val="24"/>
        </w:rPr>
        <w:t>Behaviour Research and Therapy, 48</w:t>
      </w:r>
      <w:r w:rsidRPr="00CF6EE2">
        <w:rPr>
          <w:rFonts w:ascii="Times New Roman" w:hAnsi="Times New Roman" w:cs="Times New Roman"/>
          <w:sz w:val="24"/>
        </w:rPr>
        <w:t>(7), 686-691.</w:t>
      </w:r>
    </w:p>
    <w:p w14:paraId="651DE33F" w14:textId="77777777" w:rsidR="00C52966" w:rsidRPr="00CF6EE2" w:rsidRDefault="00C52966" w:rsidP="00C52966">
      <w:pPr>
        <w:spacing w:after="0" w:line="240" w:lineRule="auto"/>
        <w:ind w:left="720" w:hanging="720"/>
        <w:rPr>
          <w:rFonts w:ascii="Times New Roman" w:hAnsi="Times New Roman" w:cs="Times New Roman"/>
          <w:sz w:val="24"/>
        </w:rPr>
      </w:pPr>
    </w:p>
    <w:p w14:paraId="46A3DB20" w14:textId="77777777" w:rsidR="0085377D" w:rsidRDefault="0085377D" w:rsidP="00C52966">
      <w:pPr>
        <w:spacing w:after="0" w:line="240" w:lineRule="auto"/>
        <w:ind w:left="720" w:hanging="720"/>
        <w:rPr>
          <w:rFonts w:ascii="Times New Roman" w:hAnsi="Times New Roman" w:cs="Times New Roman"/>
          <w:sz w:val="24"/>
          <w:szCs w:val="24"/>
        </w:rPr>
      </w:pPr>
      <w:r w:rsidRPr="005816C1">
        <w:rPr>
          <w:rFonts w:ascii="Times New Roman" w:hAnsi="Times New Roman" w:cs="Times New Roman"/>
          <w:sz w:val="24"/>
          <w:szCs w:val="24"/>
        </w:rPr>
        <w:t xml:space="preserve">Bowlby, J. (1973).  </w:t>
      </w:r>
      <w:r w:rsidRPr="005816C1">
        <w:rPr>
          <w:rFonts w:ascii="Times New Roman" w:hAnsi="Times New Roman" w:cs="Times New Roman"/>
          <w:i/>
          <w:sz w:val="24"/>
          <w:szCs w:val="24"/>
        </w:rPr>
        <w:t xml:space="preserve">Attachment and loss, </w:t>
      </w:r>
      <w:r w:rsidR="005816C1" w:rsidRPr="005816C1">
        <w:rPr>
          <w:rFonts w:ascii="Times New Roman" w:hAnsi="Times New Roman" w:cs="Times New Roman"/>
          <w:i/>
          <w:sz w:val="24"/>
          <w:szCs w:val="24"/>
        </w:rPr>
        <w:t>V</w:t>
      </w:r>
      <w:r w:rsidRPr="005816C1">
        <w:rPr>
          <w:rFonts w:ascii="Times New Roman" w:hAnsi="Times New Roman" w:cs="Times New Roman"/>
          <w:i/>
          <w:sz w:val="24"/>
          <w:szCs w:val="24"/>
        </w:rPr>
        <w:t>ol.</w:t>
      </w:r>
      <w:r w:rsidR="005816C1" w:rsidRPr="005816C1">
        <w:rPr>
          <w:rFonts w:ascii="Times New Roman" w:hAnsi="Times New Roman" w:cs="Times New Roman"/>
          <w:i/>
          <w:sz w:val="24"/>
          <w:szCs w:val="24"/>
        </w:rPr>
        <w:t xml:space="preserve"> 2</w:t>
      </w:r>
      <w:r w:rsidRPr="005816C1">
        <w:rPr>
          <w:rFonts w:ascii="Times New Roman" w:hAnsi="Times New Roman" w:cs="Times New Roman"/>
          <w:i/>
          <w:sz w:val="24"/>
          <w:szCs w:val="24"/>
        </w:rPr>
        <w:t>: Separation</w:t>
      </w:r>
      <w:r w:rsidRPr="005816C1">
        <w:rPr>
          <w:rFonts w:ascii="Times New Roman" w:hAnsi="Times New Roman" w:cs="Times New Roman"/>
          <w:sz w:val="24"/>
          <w:szCs w:val="24"/>
        </w:rPr>
        <w:t xml:space="preserve">.  </w:t>
      </w:r>
      <w:r w:rsidR="005816C1">
        <w:rPr>
          <w:rFonts w:ascii="Times New Roman" w:hAnsi="Times New Roman" w:cs="Times New Roman"/>
          <w:sz w:val="24"/>
          <w:szCs w:val="24"/>
        </w:rPr>
        <w:t>New York, NY: Basic Books.</w:t>
      </w:r>
    </w:p>
    <w:p w14:paraId="171A4267" w14:textId="77777777" w:rsidR="00C52966" w:rsidRPr="005816C1" w:rsidRDefault="00C52966" w:rsidP="00C52966">
      <w:pPr>
        <w:spacing w:after="0" w:line="240" w:lineRule="auto"/>
        <w:ind w:left="720" w:hanging="720"/>
        <w:rPr>
          <w:rFonts w:ascii="Times New Roman" w:hAnsi="Times New Roman" w:cs="Times New Roman"/>
          <w:sz w:val="24"/>
          <w:szCs w:val="24"/>
        </w:rPr>
      </w:pPr>
    </w:p>
    <w:p w14:paraId="657232D9" w14:textId="77777777" w:rsidR="00C52966" w:rsidRPr="00CF6EE2" w:rsidRDefault="0085377D" w:rsidP="00EB4619">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Bowlby, J. (1988). </w:t>
      </w:r>
      <w:r w:rsidRPr="00CF6EE2">
        <w:rPr>
          <w:rFonts w:ascii="Times New Roman" w:hAnsi="Times New Roman" w:cs="Times New Roman"/>
          <w:i/>
          <w:sz w:val="24"/>
          <w:szCs w:val="24"/>
        </w:rPr>
        <w:t>A secure base: Parent-child attachment and healthy human development.</w:t>
      </w:r>
      <w:r w:rsidRPr="00CF6EE2">
        <w:rPr>
          <w:rFonts w:ascii="Times New Roman" w:hAnsi="Times New Roman" w:cs="Times New Roman"/>
          <w:sz w:val="24"/>
          <w:szCs w:val="24"/>
        </w:rPr>
        <w:t xml:space="preserve"> New York</w:t>
      </w:r>
      <w:r>
        <w:rPr>
          <w:rFonts w:ascii="Times New Roman" w:hAnsi="Times New Roman" w:cs="Times New Roman"/>
          <w:sz w:val="24"/>
          <w:szCs w:val="24"/>
        </w:rPr>
        <w:t>, NY</w:t>
      </w:r>
      <w:r w:rsidRPr="00CF6EE2">
        <w:rPr>
          <w:rFonts w:ascii="Times New Roman" w:hAnsi="Times New Roman" w:cs="Times New Roman"/>
          <w:sz w:val="24"/>
          <w:szCs w:val="24"/>
        </w:rPr>
        <w:t>: Basic Books.</w:t>
      </w:r>
    </w:p>
    <w:p w14:paraId="691588F8"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A347FA3"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Bronfenbrenner, U., &amp; Morris, P. A. (1998</w:t>
      </w:r>
      <w:r>
        <w:rPr>
          <w:rFonts w:ascii="Times New Roman" w:hAnsi="Times New Roman" w:cs="Times New Roman"/>
          <w:sz w:val="24"/>
          <w:szCs w:val="24"/>
        </w:rPr>
        <w:t>).  The bioecological model of human d</w:t>
      </w:r>
      <w:r w:rsidRPr="00CF6EE2">
        <w:rPr>
          <w:rFonts w:ascii="Times New Roman" w:hAnsi="Times New Roman" w:cs="Times New Roman"/>
          <w:sz w:val="24"/>
          <w:szCs w:val="24"/>
        </w:rPr>
        <w:t>evelopment.  In R. M. Lerner</w:t>
      </w:r>
      <w:r w:rsidR="0045530A">
        <w:rPr>
          <w:rFonts w:ascii="Times New Roman" w:hAnsi="Times New Roman" w:cs="Times New Roman"/>
          <w:sz w:val="24"/>
          <w:szCs w:val="24"/>
        </w:rPr>
        <w:t xml:space="preserve"> &amp;</w:t>
      </w:r>
      <w:r w:rsidRPr="00CF6EE2">
        <w:rPr>
          <w:rFonts w:ascii="Times New Roman" w:hAnsi="Times New Roman" w:cs="Times New Roman"/>
          <w:sz w:val="24"/>
          <w:szCs w:val="24"/>
        </w:rPr>
        <w:t xml:space="preserve"> W. Damon (Eds.), </w:t>
      </w:r>
      <w:r w:rsidRPr="00CF6EE2">
        <w:rPr>
          <w:rFonts w:ascii="Times New Roman" w:hAnsi="Times New Roman" w:cs="Times New Roman"/>
          <w:i/>
          <w:sz w:val="24"/>
          <w:szCs w:val="24"/>
        </w:rPr>
        <w:t>Handbook of child psychology (6</w:t>
      </w:r>
      <w:r w:rsidRPr="00CF6EE2">
        <w:rPr>
          <w:rFonts w:ascii="Times New Roman" w:hAnsi="Times New Roman" w:cs="Times New Roman"/>
          <w:i/>
          <w:sz w:val="24"/>
          <w:szCs w:val="24"/>
          <w:vertAlign w:val="superscript"/>
        </w:rPr>
        <w:t>th</w:t>
      </w:r>
      <w:r w:rsidRPr="00CF6EE2">
        <w:rPr>
          <w:rFonts w:ascii="Times New Roman" w:hAnsi="Times New Roman" w:cs="Times New Roman"/>
          <w:i/>
          <w:sz w:val="24"/>
          <w:szCs w:val="24"/>
        </w:rPr>
        <w:t xml:space="preserve"> ed</w:t>
      </w:r>
      <w:r>
        <w:rPr>
          <w:rFonts w:ascii="Times New Roman" w:hAnsi="Times New Roman" w:cs="Times New Roman"/>
          <w:i/>
          <w:sz w:val="24"/>
          <w:szCs w:val="24"/>
        </w:rPr>
        <w:t>.)</w:t>
      </w:r>
      <w:r w:rsidRPr="00910883">
        <w:rPr>
          <w:rFonts w:ascii="Times New Roman" w:hAnsi="Times New Roman" w:cs="Times New Roman"/>
          <w:sz w:val="24"/>
          <w:szCs w:val="24"/>
        </w:rPr>
        <w:t xml:space="preserve">, </w:t>
      </w:r>
      <w:r w:rsidRPr="00CF6EE2">
        <w:rPr>
          <w:rFonts w:ascii="Times New Roman" w:hAnsi="Times New Roman" w:cs="Times New Roman"/>
          <w:i/>
          <w:sz w:val="24"/>
          <w:szCs w:val="24"/>
        </w:rPr>
        <w:t>Theoretical models of human development</w:t>
      </w:r>
      <w:r w:rsidRPr="00CF6EE2">
        <w:rPr>
          <w:rFonts w:ascii="Times New Roman" w:hAnsi="Times New Roman" w:cs="Times New Roman"/>
          <w:sz w:val="24"/>
          <w:szCs w:val="24"/>
        </w:rPr>
        <w:t xml:space="preserve"> (</w:t>
      </w:r>
      <w:r w:rsidR="0045530A">
        <w:rPr>
          <w:rFonts w:ascii="Times New Roman" w:hAnsi="Times New Roman" w:cs="Times New Roman"/>
          <w:sz w:val="24"/>
          <w:szCs w:val="24"/>
        </w:rPr>
        <w:t xml:space="preserve">Vol. 1, </w:t>
      </w:r>
      <w:r w:rsidRPr="00CF6EE2">
        <w:rPr>
          <w:rFonts w:ascii="Times New Roman" w:hAnsi="Times New Roman" w:cs="Times New Roman"/>
          <w:sz w:val="24"/>
          <w:szCs w:val="24"/>
        </w:rPr>
        <w:t>pp.793-828). Hoboken, NJ: John Wiley &amp; Sons Inc.</w:t>
      </w:r>
    </w:p>
    <w:p w14:paraId="4B117F7C" w14:textId="77777777" w:rsidR="005D506F" w:rsidRDefault="005D506F" w:rsidP="008609D1">
      <w:pPr>
        <w:spacing w:after="0" w:line="240" w:lineRule="auto"/>
        <w:rPr>
          <w:rFonts w:ascii="Times New Roman" w:hAnsi="Times New Roman" w:cs="Times New Roman"/>
          <w:sz w:val="24"/>
          <w:szCs w:val="24"/>
        </w:rPr>
      </w:pPr>
    </w:p>
    <w:p w14:paraId="795487D8" w14:textId="77777777" w:rsidR="008577C8" w:rsidRDefault="008577C8" w:rsidP="00C52966">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Broughton, S. H., Sinatra, G. M., &amp; Nussbaum, E. M. (201</w:t>
      </w:r>
      <w:r w:rsidR="002E5632">
        <w:rPr>
          <w:rFonts w:ascii="Times New Roman" w:hAnsi="Times New Roman" w:cs="Times New Roman"/>
          <w:sz w:val="24"/>
          <w:szCs w:val="24"/>
        </w:rPr>
        <w:t>3</w:t>
      </w:r>
      <w:r>
        <w:rPr>
          <w:rFonts w:ascii="Times New Roman" w:hAnsi="Times New Roman" w:cs="Times New Roman"/>
          <w:sz w:val="24"/>
          <w:szCs w:val="24"/>
        </w:rPr>
        <w:t xml:space="preserve">). “Pluto has been a planet my whole life!” Emotions, attitudes, and conceptual change in elementary students learning about Pluto’s reclassification. </w:t>
      </w:r>
      <w:r w:rsidRPr="002E5632">
        <w:rPr>
          <w:rFonts w:ascii="Times New Roman" w:hAnsi="Times New Roman" w:cs="Times New Roman"/>
          <w:i/>
          <w:sz w:val="24"/>
          <w:szCs w:val="24"/>
        </w:rPr>
        <w:t xml:space="preserve">Research in Science </w:t>
      </w:r>
      <w:r w:rsidR="005D506F" w:rsidRPr="002E5632">
        <w:rPr>
          <w:rFonts w:ascii="Times New Roman" w:hAnsi="Times New Roman" w:cs="Times New Roman"/>
          <w:i/>
          <w:sz w:val="24"/>
          <w:szCs w:val="24"/>
        </w:rPr>
        <w:t>Education</w:t>
      </w:r>
      <w:r w:rsidR="002E5632">
        <w:rPr>
          <w:rFonts w:ascii="Times New Roman" w:hAnsi="Times New Roman" w:cs="Times New Roman"/>
          <w:i/>
          <w:sz w:val="24"/>
          <w:szCs w:val="24"/>
        </w:rPr>
        <w:t xml:space="preserve">, </w:t>
      </w:r>
      <w:r w:rsidR="002E5632">
        <w:rPr>
          <w:rFonts w:ascii="Times New Roman" w:hAnsi="Times New Roman" w:cs="Times New Roman"/>
          <w:sz w:val="24"/>
          <w:szCs w:val="24"/>
        </w:rPr>
        <w:t>43(2), 529-550</w:t>
      </w:r>
      <w:r w:rsidR="005D506F">
        <w:rPr>
          <w:rFonts w:ascii="Times New Roman" w:hAnsi="Times New Roman" w:cs="Times New Roman"/>
          <w:sz w:val="24"/>
          <w:szCs w:val="24"/>
        </w:rPr>
        <w:t>.</w:t>
      </w:r>
    </w:p>
    <w:p w14:paraId="3AEC5478" w14:textId="77777777" w:rsidR="005D506F" w:rsidRDefault="005D506F" w:rsidP="00C52966">
      <w:pPr>
        <w:spacing w:after="0" w:line="240" w:lineRule="auto"/>
        <w:ind w:left="720" w:hanging="720"/>
        <w:rPr>
          <w:rFonts w:ascii="Times New Roman" w:hAnsi="Times New Roman" w:cs="Times New Roman"/>
          <w:sz w:val="24"/>
          <w:szCs w:val="24"/>
        </w:rPr>
      </w:pPr>
    </w:p>
    <w:p w14:paraId="177141C2"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Brouwers, M., &amp; Wiggum, C. D. (1993).  Bulimia and perfectionism: Developing the coura</w:t>
      </w:r>
      <w:r>
        <w:rPr>
          <w:rFonts w:ascii="Times New Roman" w:hAnsi="Times New Roman" w:cs="Times New Roman"/>
          <w:sz w:val="24"/>
          <w:szCs w:val="24"/>
        </w:rPr>
        <w:t xml:space="preserve">ge to be imperfect. </w:t>
      </w:r>
      <w:r w:rsidRPr="00CF6EE2">
        <w:rPr>
          <w:rFonts w:ascii="Times New Roman" w:hAnsi="Times New Roman" w:cs="Times New Roman"/>
          <w:i/>
          <w:sz w:val="24"/>
          <w:szCs w:val="24"/>
        </w:rPr>
        <w:t>Journal of Mental Health Counsel</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15</w:t>
      </w:r>
      <w:r w:rsidRPr="00CF6EE2">
        <w:rPr>
          <w:rFonts w:ascii="Times New Roman" w:hAnsi="Times New Roman" w:cs="Times New Roman"/>
          <w:sz w:val="24"/>
          <w:szCs w:val="24"/>
        </w:rPr>
        <w:t xml:space="preserve">, 141-149. </w:t>
      </w:r>
    </w:p>
    <w:p w14:paraId="6EF471DC"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32C10294" w14:textId="77777777" w:rsidR="003F3000" w:rsidRDefault="003F3000" w:rsidP="00C52966">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Brown, B. (2010). The gifts of imperfection: Let go of who you think you’re supposed to be and embrace who you are. Center City: MN, Hazelden.</w:t>
      </w:r>
    </w:p>
    <w:p w14:paraId="318CB2C5" w14:textId="77777777" w:rsidR="003F3000" w:rsidRDefault="003F3000" w:rsidP="00C52966">
      <w:pPr>
        <w:spacing w:after="0" w:line="240" w:lineRule="auto"/>
        <w:ind w:left="720" w:hanging="720"/>
        <w:rPr>
          <w:rFonts w:ascii="Times New Roman" w:hAnsi="Times New Roman" w:cs="Times New Roman"/>
          <w:sz w:val="24"/>
          <w:szCs w:val="24"/>
        </w:rPr>
      </w:pPr>
    </w:p>
    <w:p w14:paraId="7DB30295" w14:textId="77777777" w:rsidR="0085377D" w:rsidRDefault="0085377D" w:rsidP="00C52966">
      <w:pPr>
        <w:spacing w:after="0" w:line="240" w:lineRule="auto"/>
        <w:ind w:left="720" w:hanging="720"/>
        <w:rPr>
          <w:rFonts w:ascii="Times New Roman" w:hAnsi="Times New Roman" w:cs="Times New Roman"/>
          <w:sz w:val="24"/>
          <w:szCs w:val="24"/>
        </w:rPr>
      </w:pPr>
      <w:r w:rsidRPr="000215D0">
        <w:rPr>
          <w:rFonts w:ascii="Times New Roman" w:hAnsi="Times New Roman" w:cs="Times New Roman"/>
          <w:sz w:val="24"/>
          <w:szCs w:val="24"/>
        </w:rPr>
        <w:t>Brown, S. D., &amp; Nelson, T. L. (1983</w:t>
      </w:r>
      <w:r>
        <w:rPr>
          <w:rFonts w:ascii="Times New Roman" w:hAnsi="Times New Roman" w:cs="Times New Roman"/>
          <w:sz w:val="24"/>
          <w:szCs w:val="24"/>
        </w:rPr>
        <w:t xml:space="preserve">). Beyond the uniformity myth: A comparison of academically successful and unsuccessful text-anxious college students. </w:t>
      </w:r>
      <w:r w:rsidRPr="000215D0">
        <w:rPr>
          <w:rFonts w:ascii="Times New Roman" w:hAnsi="Times New Roman" w:cs="Times New Roman"/>
          <w:i/>
          <w:sz w:val="24"/>
          <w:szCs w:val="24"/>
        </w:rPr>
        <w:t>Journal of Counseling Psychology, 30</w:t>
      </w:r>
      <w:r>
        <w:rPr>
          <w:rFonts w:ascii="Times New Roman" w:hAnsi="Times New Roman" w:cs="Times New Roman"/>
          <w:sz w:val="24"/>
          <w:szCs w:val="24"/>
        </w:rPr>
        <w:t>(3), 367-374.</w:t>
      </w:r>
      <w:r w:rsidRPr="00CF6EE2">
        <w:rPr>
          <w:rFonts w:ascii="Times New Roman" w:hAnsi="Times New Roman" w:cs="Times New Roman"/>
          <w:sz w:val="24"/>
          <w:szCs w:val="24"/>
        </w:rPr>
        <w:t xml:space="preserve">  </w:t>
      </w:r>
    </w:p>
    <w:p w14:paraId="57771838" w14:textId="77777777" w:rsidR="00C52966" w:rsidRDefault="00C52966" w:rsidP="00C52966">
      <w:pPr>
        <w:spacing w:after="0" w:line="240" w:lineRule="auto"/>
        <w:ind w:left="720" w:hanging="720"/>
        <w:rPr>
          <w:rFonts w:ascii="Times New Roman" w:hAnsi="Times New Roman" w:cs="Times New Roman"/>
          <w:sz w:val="24"/>
          <w:szCs w:val="24"/>
        </w:rPr>
      </w:pPr>
    </w:p>
    <w:p w14:paraId="0EE9138F"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Burhans, K., &amp; Dweck, C. S. (1995). Helplessness in early childhood: The role of contingent worth. </w:t>
      </w:r>
      <w:r w:rsidRPr="00CF6EE2">
        <w:rPr>
          <w:rFonts w:ascii="Times New Roman" w:hAnsi="Times New Roman" w:cs="Times New Roman"/>
          <w:i/>
          <w:sz w:val="24"/>
          <w:szCs w:val="24"/>
        </w:rPr>
        <w:t>Child Development, 66</w:t>
      </w:r>
      <w:r w:rsidRPr="00CF6EE2">
        <w:rPr>
          <w:rFonts w:ascii="Times New Roman" w:hAnsi="Times New Roman" w:cs="Times New Roman"/>
          <w:sz w:val="24"/>
          <w:szCs w:val="24"/>
        </w:rPr>
        <w:t>(6), 1719-1738.</w:t>
      </w:r>
    </w:p>
    <w:p w14:paraId="1EA0080D"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C61AFEA"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Burka, J. B., &amp; Yuen, L. M. (1983).  </w:t>
      </w:r>
      <w:r w:rsidRPr="00CF6EE2">
        <w:rPr>
          <w:rFonts w:ascii="Times New Roman" w:hAnsi="Times New Roman" w:cs="Times New Roman"/>
          <w:i/>
          <w:sz w:val="24"/>
          <w:szCs w:val="24"/>
        </w:rPr>
        <w:t>Procrastination: Why you do it and what to do about it</w:t>
      </w:r>
      <w:r w:rsidRPr="00CF6EE2">
        <w:rPr>
          <w:rFonts w:ascii="Times New Roman" w:hAnsi="Times New Roman" w:cs="Times New Roman"/>
          <w:sz w:val="24"/>
          <w:szCs w:val="24"/>
        </w:rPr>
        <w:t>.  Reading, PA: Addison-Wesley.</w:t>
      </w:r>
    </w:p>
    <w:p w14:paraId="4AA69201"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33BFCB6" w14:textId="77777777" w:rsidR="00C52966" w:rsidRDefault="0085377D" w:rsidP="00C52966">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Burns, D. D. (1980). The perfectionist’s script for self-defeat.  </w:t>
      </w:r>
      <w:r w:rsidRPr="00CF6EE2">
        <w:rPr>
          <w:rFonts w:ascii="Times New Roman" w:hAnsi="Times New Roman" w:cs="Times New Roman"/>
          <w:i/>
          <w:sz w:val="24"/>
          <w:szCs w:val="24"/>
        </w:rPr>
        <w:t>Psychology Today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11</w:t>
      </w:r>
      <w:r w:rsidRPr="00CF6EE2">
        <w:rPr>
          <w:rFonts w:ascii="Times New Roman" w:hAnsi="Times New Roman" w:cs="Times New Roman"/>
          <w:sz w:val="24"/>
          <w:szCs w:val="24"/>
        </w:rPr>
        <w:t>, 34-52.</w:t>
      </w:r>
    </w:p>
    <w:p w14:paraId="5F5AD5D7" w14:textId="77777777" w:rsidR="00C52966" w:rsidRPr="00CF6EE2" w:rsidRDefault="00C52966" w:rsidP="00C52966">
      <w:pPr>
        <w:autoSpaceDE w:val="0"/>
        <w:autoSpaceDN w:val="0"/>
        <w:adjustRightInd w:val="0"/>
        <w:spacing w:after="0" w:line="240" w:lineRule="auto"/>
        <w:ind w:left="720" w:hanging="720"/>
        <w:rPr>
          <w:rFonts w:ascii="Times New Roman" w:hAnsi="Times New Roman" w:cs="Times New Roman"/>
          <w:sz w:val="24"/>
          <w:szCs w:val="24"/>
        </w:rPr>
      </w:pPr>
    </w:p>
    <w:p w14:paraId="3ACA7F88" w14:textId="77777777" w:rsidR="0085377D" w:rsidRDefault="0085377D" w:rsidP="00C52966">
      <w:pPr>
        <w:spacing w:after="0" w:line="240" w:lineRule="auto"/>
        <w:ind w:left="720" w:hanging="720"/>
        <w:rPr>
          <w:rFonts w:ascii="Times New Roman" w:hAnsi="Times New Roman" w:cs="Times New Roman"/>
          <w:sz w:val="24"/>
          <w:szCs w:val="24"/>
        </w:rPr>
      </w:pPr>
      <w:r w:rsidRPr="0045530A">
        <w:rPr>
          <w:rFonts w:ascii="Times New Roman" w:hAnsi="Times New Roman" w:cs="Times New Roman"/>
          <w:sz w:val="24"/>
          <w:szCs w:val="24"/>
        </w:rPr>
        <w:t>Carver, C. S., &amp; Scheier, M. F. (1981).</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Attention and self-regulation: A control-theory approach to human behavior</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Springer Verlag.</w:t>
      </w:r>
    </w:p>
    <w:p w14:paraId="058B69DD"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5068F483"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Carver, C. S., &amp; Scheier, M. F. (1982).  Control theory: A useful conceptual framework for personality – social, clinical, and health psychology.  </w:t>
      </w:r>
      <w:r w:rsidRPr="00CF6EE2">
        <w:rPr>
          <w:rFonts w:ascii="Times New Roman" w:hAnsi="Times New Roman" w:cs="Times New Roman"/>
          <w:i/>
          <w:sz w:val="24"/>
          <w:szCs w:val="24"/>
        </w:rPr>
        <w:t>Psychological Bulletin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92</w:t>
      </w:r>
      <w:r w:rsidRPr="00CF6EE2">
        <w:rPr>
          <w:rFonts w:ascii="Times New Roman" w:hAnsi="Times New Roman" w:cs="Times New Roman"/>
          <w:sz w:val="24"/>
          <w:szCs w:val="24"/>
        </w:rPr>
        <w:t>, 111-135.</w:t>
      </w:r>
    </w:p>
    <w:p w14:paraId="65792C64"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74A8DA4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Carver, C. S., &amp; Scheier, M. F. (1985). Aspects of self, and the control of behavior. In B. R. Schlenker (Ed.), </w:t>
      </w:r>
      <w:r w:rsidRPr="00CF6EE2">
        <w:rPr>
          <w:rFonts w:ascii="Times New Roman" w:hAnsi="Times New Roman" w:cs="Times New Roman"/>
          <w:i/>
          <w:sz w:val="24"/>
          <w:szCs w:val="24"/>
        </w:rPr>
        <w:t>The self and social life</w:t>
      </w:r>
      <w:r w:rsidRPr="00CF6EE2">
        <w:rPr>
          <w:rFonts w:ascii="Times New Roman" w:hAnsi="Times New Roman" w:cs="Times New Roman"/>
          <w:sz w:val="24"/>
          <w:szCs w:val="24"/>
        </w:rPr>
        <w:t xml:space="preserve"> (pp.146-174). New York, </w:t>
      </w:r>
      <w:r>
        <w:rPr>
          <w:rFonts w:ascii="Times New Roman" w:hAnsi="Times New Roman" w:cs="Times New Roman"/>
          <w:sz w:val="24"/>
          <w:szCs w:val="24"/>
        </w:rPr>
        <w:t>NY</w:t>
      </w:r>
      <w:r w:rsidRPr="00CF6EE2">
        <w:rPr>
          <w:rFonts w:ascii="Times New Roman" w:hAnsi="Times New Roman" w:cs="Times New Roman"/>
          <w:sz w:val="24"/>
          <w:szCs w:val="24"/>
        </w:rPr>
        <w:t xml:space="preserve">: McGraw-Hill. </w:t>
      </w:r>
    </w:p>
    <w:p w14:paraId="0CC9FF54"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Carver, C. S., &amp; Scheier, M. F. (1990). Origins and functions of positive and negative affect: A control-process view. </w:t>
      </w:r>
      <w:r w:rsidRPr="00CF6EE2">
        <w:rPr>
          <w:rFonts w:ascii="Times New Roman" w:hAnsi="Times New Roman" w:cs="Times New Roman"/>
          <w:i/>
          <w:sz w:val="24"/>
          <w:szCs w:val="24"/>
        </w:rPr>
        <w:t>Psychological Review, 97</w:t>
      </w:r>
      <w:r w:rsidRPr="00CF6EE2">
        <w:rPr>
          <w:rFonts w:ascii="Times New Roman" w:hAnsi="Times New Roman" w:cs="Times New Roman"/>
          <w:sz w:val="24"/>
          <w:szCs w:val="24"/>
        </w:rPr>
        <w:t>(1), 19-35.</w:t>
      </w:r>
    </w:p>
    <w:p w14:paraId="3C54FBFA"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2353841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Carver, C. S., &amp; Scheier, M. F. (1998).  </w:t>
      </w:r>
      <w:r w:rsidRPr="00CF6EE2">
        <w:rPr>
          <w:rFonts w:ascii="Times New Roman" w:hAnsi="Times New Roman" w:cs="Times New Roman"/>
          <w:i/>
          <w:iCs/>
          <w:sz w:val="24"/>
          <w:szCs w:val="24"/>
        </w:rPr>
        <w:t xml:space="preserve">On the self-regulation of behavior.  </w:t>
      </w:r>
      <w:r w:rsidRPr="00CF6EE2">
        <w:rPr>
          <w:rFonts w:ascii="Times New Roman" w:hAnsi="Times New Roman" w:cs="Times New Roman"/>
          <w:sz w:val="24"/>
          <w:szCs w:val="24"/>
        </w:rPr>
        <w:t>New York, NY: Cambridge University Press.</w:t>
      </w:r>
    </w:p>
    <w:p w14:paraId="55FEE06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i/>
          <w:iCs/>
          <w:sz w:val="24"/>
          <w:szCs w:val="24"/>
        </w:rPr>
      </w:pPr>
    </w:p>
    <w:p w14:paraId="2DF4F51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Catanzaro, S. J. (1996).  Negative mood regulation expectancies, emotional distress, and examination performance.  </w:t>
      </w:r>
      <w:r w:rsidRPr="00CF6EE2">
        <w:rPr>
          <w:rFonts w:ascii="Times New Roman" w:hAnsi="Times New Roman" w:cs="Times New Roman"/>
          <w:i/>
          <w:sz w:val="24"/>
          <w:szCs w:val="24"/>
        </w:rPr>
        <w:t>Personality &amp; Social Psychology Bulletin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22</w:t>
      </w:r>
      <w:r w:rsidRPr="00CF6EE2">
        <w:rPr>
          <w:rFonts w:ascii="Times New Roman" w:hAnsi="Times New Roman" w:cs="Times New Roman"/>
          <w:sz w:val="24"/>
          <w:szCs w:val="24"/>
        </w:rPr>
        <w:t>, 1023–1029.</w:t>
      </w:r>
    </w:p>
    <w:p w14:paraId="296C3DDE"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388E2971" w14:textId="77777777" w:rsidR="0085377D" w:rsidRDefault="0085377D" w:rsidP="0085377D">
      <w:pPr>
        <w:tabs>
          <w:tab w:val="left" w:pos="720"/>
        </w:tabs>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Cervone, D., Kopp, D. A., Schaumann, L., &amp; Scott, W. D. (1994).  Mood, self-efficacy, and performance standards: Lower moods induce higher standards of performance.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67</w:t>
      </w:r>
      <w:r w:rsidRPr="00CF6EE2">
        <w:rPr>
          <w:rFonts w:ascii="Times New Roman" w:hAnsi="Times New Roman" w:cs="Times New Roman"/>
          <w:sz w:val="24"/>
          <w:szCs w:val="24"/>
        </w:rPr>
        <w:t>, 499–512.</w:t>
      </w:r>
    </w:p>
    <w:p w14:paraId="40D8ABF1" w14:textId="77777777" w:rsidR="00C52966" w:rsidRPr="00CF6EE2" w:rsidRDefault="00C52966" w:rsidP="0085377D">
      <w:pPr>
        <w:tabs>
          <w:tab w:val="left" w:pos="720"/>
        </w:tabs>
        <w:autoSpaceDE w:val="0"/>
        <w:autoSpaceDN w:val="0"/>
        <w:adjustRightInd w:val="0"/>
        <w:spacing w:after="0" w:line="240" w:lineRule="auto"/>
        <w:ind w:left="720" w:hanging="720"/>
        <w:rPr>
          <w:rFonts w:ascii="Times New Roman" w:hAnsi="Times New Roman" w:cs="Times New Roman"/>
          <w:sz w:val="24"/>
          <w:szCs w:val="24"/>
        </w:rPr>
      </w:pPr>
    </w:p>
    <w:p w14:paraId="534918D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Chamberlain, J. M., &amp; Haaga, D. A. F. (2001). Unconditional self-acceptance and psychological health.  </w:t>
      </w:r>
      <w:r w:rsidRPr="00CF6EE2">
        <w:rPr>
          <w:rFonts w:ascii="Times New Roman" w:hAnsi="Times New Roman" w:cs="Times New Roman"/>
          <w:i/>
          <w:sz w:val="24"/>
          <w:szCs w:val="24"/>
        </w:rPr>
        <w:t xml:space="preserve">Journal of Rational-Emotive </w:t>
      </w:r>
      <w:r w:rsidR="006C41B0">
        <w:rPr>
          <w:rFonts w:ascii="Times New Roman" w:hAnsi="Times New Roman" w:cs="Times New Roman"/>
          <w:i/>
          <w:sz w:val="24"/>
          <w:szCs w:val="24"/>
        </w:rPr>
        <w:t>and</w:t>
      </w:r>
      <w:r w:rsidR="006C41B0" w:rsidRPr="00CF6EE2">
        <w:rPr>
          <w:rFonts w:ascii="Times New Roman" w:hAnsi="Times New Roman" w:cs="Times New Roman"/>
          <w:i/>
          <w:sz w:val="24"/>
          <w:szCs w:val="24"/>
        </w:rPr>
        <w:t xml:space="preserve"> </w:t>
      </w:r>
      <w:r w:rsidRPr="00CF6EE2">
        <w:rPr>
          <w:rFonts w:ascii="Times New Roman" w:hAnsi="Times New Roman" w:cs="Times New Roman"/>
          <w:i/>
          <w:sz w:val="24"/>
          <w:szCs w:val="24"/>
        </w:rPr>
        <w:t>Cognitive-Behavior Therapy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19</w:t>
      </w:r>
      <w:r w:rsidRPr="00CF6EE2">
        <w:rPr>
          <w:rFonts w:ascii="Times New Roman" w:hAnsi="Times New Roman" w:cs="Times New Roman"/>
          <w:sz w:val="24"/>
          <w:szCs w:val="24"/>
        </w:rPr>
        <w:t>, 163–176.</w:t>
      </w:r>
    </w:p>
    <w:p w14:paraId="364BA7B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0F6E9BC9" w14:textId="77777777" w:rsidR="00273195" w:rsidRDefault="00273195" w:rsidP="00C52966">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Chamberlain, W. (n.d.). Retrieved May 14, 2014, from </w:t>
      </w:r>
      <w:r w:rsidRPr="00273195">
        <w:rPr>
          <w:rFonts w:ascii="Times New Roman" w:hAnsi="Times New Roman" w:cs="Times New Roman"/>
          <w:sz w:val="24"/>
          <w:szCs w:val="24"/>
        </w:rPr>
        <w:t>http://www.goodreads.com/quotes/313529-they-say-that-nobody-is-perfect-then-they-tell-you</w:t>
      </w:r>
    </w:p>
    <w:p w14:paraId="215B223F" w14:textId="77777777" w:rsidR="00273195" w:rsidRDefault="00273195" w:rsidP="00C52966">
      <w:pPr>
        <w:spacing w:after="0" w:line="240" w:lineRule="auto"/>
        <w:ind w:left="720" w:hanging="720"/>
        <w:rPr>
          <w:rFonts w:ascii="Times New Roman" w:hAnsi="Times New Roman" w:cs="Times New Roman"/>
          <w:sz w:val="24"/>
          <w:szCs w:val="24"/>
        </w:rPr>
      </w:pPr>
    </w:p>
    <w:p w14:paraId="403D9584"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Chandler, C. L., &amp; Connell, J. P. (1987). Children's intrinsic, extrinsic and internalized motivation: A developmental study of children's reasons for liked and disliked behaviors. </w:t>
      </w:r>
      <w:r w:rsidRPr="00CF6EE2">
        <w:rPr>
          <w:rFonts w:ascii="Times New Roman" w:hAnsi="Times New Roman" w:cs="Times New Roman"/>
          <w:i/>
          <w:sz w:val="24"/>
          <w:szCs w:val="24"/>
        </w:rPr>
        <w:t>British Journal of Developmental Psychology, 5</w:t>
      </w:r>
      <w:r w:rsidRPr="00CF6EE2">
        <w:rPr>
          <w:rFonts w:ascii="Times New Roman" w:hAnsi="Times New Roman" w:cs="Times New Roman"/>
          <w:sz w:val="24"/>
          <w:szCs w:val="24"/>
        </w:rPr>
        <w:t xml:space="preserve">, 357-365. </w:t>
      </w:r>
    </w:p>
    <w:p w14:paraId="159DBF80"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5FC83D1B"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Chang, E. C. (1998).  Cultural differences, perfectionism, and suicidal risk: Does social problem solving still matter?</w:t>
      </w:r>
      <w:r>
        <w:rPr>
          <w:rFonts w:ascii="Times New Roman" w:hAnsi="Times New Roman" w:cs="Times New Roman"/>
          <w:sz w:val="24"/>
          <w:szCs w:val="24"/>
        </w:rPr>
        <w: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22</w:t>
      </w:r>
      <w:r w:rsidRPr="00CF6EE2">
        <w:rPr>
          <w:rFonts w:ascii="Times New Roman" w:hAnsi="Times New Roman" w:cs="Times New Roman"/>
          <w:sz w:val="24"/>
          <w:szCs w:val="24"/>
        </w:rPr>
        <w:t>, 237-254.</w:t>
      </w:r>
    </w:p>
    <w:p w14:paraId="1FDD2A13"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02A3D8A6" w14:textId="77777777" w:rsidR="0085377D" w:rsidRDefault="0085377D" w:rsidP="00C5296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Chang, E. C. (2000).  Perfectionism as a predictor of positive and negative psychological outcomes: Examining a meditational model in younger and older adults.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47</w:t>
      </w:r>
      <w:r w:rsidRPr="00CF6EE2">
        <w:rPr>
          <w:rFonts w:ascii="Times New Roman" w:hAnsi="Times New Roman" w:cs="Times New Roman"/>
          <w:sz w:val="24"/>
          <w:szCs w:val="24"/>
        </w:rPr>
        <w:t>, 18-26.</w:t>
      </w:r>
    </w:p>
    <w:p w14:paraId="62BAFF31" w14:textId="77777777" w:rsidR="00C52966" w:rsidRPr="00CF6EE2" w:rsidRDefault="00C52966" w:rsidP="00C52966">
      <w:pPr>
        <w:spacing w:after="0" w:line="240" w:lineRule="auto"/>
        <w:ind w:left="720" w:hanging="720"/>
        <w:rPr>
          <w:rFonts w:ascii="Times New Roman" w:hAnsi="Times New Roman" w:cs="Times New Roman"/>
          <w:sz w:val="24"/>
          <w:szCs w:val="24"/>
        </w:rPr>
      </w:pPr>
    </w:p>
    <w:p w14:paraId="3ADCDF0F"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Chang, E. C. (2006).  Conceptualization and measurement of adaptive and maladaptive aspects of performance perfectionism: Relations to personality, psychological functioning, and academic achievement.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30</w:t>
      </w:r>
      <w:r w:rsidRPr="00CF6EE2">
        <w:rPr>
          <w:rFonts w:ascii="Times New Roman" w:hAnsi="Times New Roman" w:cs="Times New Roman"/>
          <w:sz w:val="24"/>
          <w:szCs w:val="24"/>
        </w:rPr>
        <w:t>, 677-697.</w:t>
      </w:r>
    </w:p>
    <w:p w14:paraId="46660E47"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5A2D6936" w14:textId="2B499364" w:rsidR="001C3E90" w:rsidRDefault="001C3E90" w:rsidP="0085377D">
      <w:pPr>
        <w:spacing w:line="240" w:lineRule="auto"/>
        <w:ind w:left="720" w:hanging="720"/>
        <w:rPr>
          <w:rFonts w:ascii="Times New Roman" w:hAnsi="Times New Roman" w:cs="Times New Roman"/>
          <w:sz w:val="24"/>
          <w:szCs w:val="24"/>
        </w:rPr>
      </w:pPr>
      <w:r w:rsidRPr="001C3E90">
        <w:rPr>
          <w:rFonts w:ascii="Times New Roman" w:hAnsi="Times New Roman" w:cs="Times New Roman"/>
          <w:sz w:val="24"/>
          <w:szCs w:val="24"/>
        </w:rPr>
        <w:lastRenderedPageBreak/>
        <w:t>Cohen, J. (1988).</w:t>
      </w:r>
      <w:r>
        <w:rPr>
          <w:rFonts w:ascii="Times New Roman" w:hAnsi="Times New Roman" w:cs="Times New Roman"/>
          <w:sz w:val="24"/>
          <w:szCs w:val="24"/>
        </w:rPr>
        <w:t xml:space="preserve"> </w:t>
      </w:r>
      <w:r w:rsidRPr="001C3E90">
        <w:rPr>
          <w:rFonts w:ascii="Times New Roman" w:hAnsi="Times New Roman" w:cs="Times New Roman"/>
          <w:i/>
          <w:sz w:val="24"/>
          <w:szCs w:val="24"/>
        </w:rPr>
        <w:t>Statistical power analysis for the behavioral sciences</w:t>
      </w:r>
      <w:r>
        <w:rPr>
          <w:rFonts w:ascii="Times New Roman" w:hAnsi="Times New Roman" w:cs="Times New Roman"/>
          <w:sz w:val="24"/>
          <w:szCs w:val="24"/>
        </w:rPr>
        <w:t xml:space="preserve"> (2</w:t>
      </w:r>
      <w:r w:rsidRPr="001C3E90">
        <w:rPr>
          <w:rFonts w:ascii="Times New Roman" w:hAnsi="Times New Roman" w:cs="Times New Roman"/>
          <w:sz w:val="24"/>
          <w:szCs w:val="24"/>
          <w:vertAlign w:val="superscript"/>
        </w:rPr>
        <w:t>nd</w:t>
      </w:r>
      <w:r>
        <w:rPr>
          <w:rFonts w:ascii="Times New Roman" w:hAnsi="Times New Roman" w:cs="Times New Roman"/>
          <w:sz w:val="24"/>
          <w:szCs w:val="24"/>
        </w:rPr>
        <w:t xml:space="preserve"> ed.). Hillsdale, New Jersey: Lawrence Erlbaum Associates. </w:t>
      </w:r>
    </w:p>
    <w:p w14:paraId="543E8CB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Christenson, S. L., Rounds, T., &amp; Gorney, D. (1992).  Family factors and student achievement: An avenue to increase students’ success.  </w:t>
      </w:r>
      <w:r w:rsidRPr="00CF6EE2">
        <w:rPr>
          <w:rFonts w:ascii="Times New Roman" w:hAnsi="Times New Roman" w:cs="Times New Roman"/>
          <w:i/>
          <w:sz w:val="24"/>
          <w:szCs w:val="24"/>
        </w:rPr>
        <w:t>School Psychology Quarterly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w:t>
      </w:r>
      <w:r w:rsidRPr="00CF6EE2">
        <w:rPr>
          <w:rFonts w:ascii="Times New Roman" w:hAnsi="Times New Roman" w:cs="Times New Roman"/>
          <w:sz w:val="24"/>
          <w:szCs w:val="24"/>
        </w:rPr>
        <w:t>, 178-206.</w:t>
      </w:r>
    </w:p>
    <w:p w14:paraId="7EAA0B6B"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Church, M. A., Elliot, A. J., &amp; Gable, S. L. (2001).  Perceptions of classroom environment, achievement goals, and achievement outcomes.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93</w:t>
      </w:r>
      <w:r w:rsidRPr="00CF6EE2">
        <w:rPr>
          <w:rFonts w:ascii="Times New Roman" w:hAnsi="Times New Roman" w:cs="Times New Roman"/>
          <w:sz w:val="24"/>
          <w:szCs w:val="24"/>
        </w:rPr>
        <w:t>(1), 43–54.</w:t>
      </w:r>
    </w:p>
    <w:p w14:paraId="5C850320"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75D5DB2F"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Clark, B. (1983). </w:t>
      </w:r>
      <w:r w:rsidRPr="00CF6EE2">
        <w:rPr>
          <w:rFonts w:ascii="Times New Roman" w:hAnsi="Times New Roman" w:cs="Times New Roman"/>
          <w:i/>
          <w:sz w:val="24"/>
          <w:szCs w:val="24"/>
        </w:rPr>
        <w:t xml:space="preserve">Growing up gifted: Developing the potential of children at home and at school </w:t>
      </w:r>
      <w:r w:rsidRPr="00CF6EE2">
        <w:rPr>
          <w:rFonts w:ascii="Times New Roman" w:hAnsi="Times New Roman" w:cs="Times New Roman"/>
          <w:sz w:val="24"/>
          <w:szCs w:val="24"/>
        </w:rPr>
        <w:t>(2</w:t>
      </w:r>
      <w:r w:rsidRPr="00CF6EE2">
        <w:rPr>
          <w:rFonts w:ascii="Times New Roman" w:hAnsi="Times New Roman" w:cs="Times New Roman"/>
          <w:sz w:val="24"/>
          <w:szCs w:val="24"/>
          <w:vertAlign w:val="superscript"/>
        </w:rPr>
        <w:t>nd</w:t>
      </w:r>
      <w:r w:rsidRPr="00CF6EE2">
        <w:rPr>
          <w:rFonts w:ascii="Times New Roman" w:hAnsi="Times New Roman" w:cs="Times New Roman"/>
          <w:sz w:val="24"/>
          <w:szCs w:val="24"/>
        </w:rPr>
        <w:t xml:space="preserve"> ed.). Columbus, OH: Merrill.</w:t>
      </w:r>
    </w:p>
    <w:p w14:paraId="28467DE1"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3357F87B"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Clore, G. L., Ortony, A., &amp; Foss, M. A. (1987).  The psychological foundations of the affective lexicon.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53</w:t>
      </w:r>
      <w:r w:rsidRPr="00CF6EE2">
        <w:rPr>
          <w:rFonts w:ascii="Times New Roman" w:hAnsi="Times New Roman" w:cs="Times New Roman"/>
          <w:sz w:val="24"/>
          <w:szCs w:val="24"/>
        </w:rPr>
        <w:t>, 751-766.</w:t>
      </w:r>
    </w:p>
    <w:p w14:paraId="50E4550F"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629FFA23"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Conroy, D. E. (2001). Progress in the development of a multidimensional measure of fear of failure: The Performance Failure Appraisal Inventory (PFAI). </w:t>
      </w:r>
      <w:r w:rsidRPr="00CF6EE2">
        <w:rPr>
          <w:rFonts w:ascii="Times New Roman" w:hAnsi="Times New Roman" w:cs="Times New Roman"/>
          <w:i/>
          <w:sz w:val="24"/>
          <w:szCs w:val="24"/>
        </w:rPr>
        <w:t>Anxiety, Stress &amp; Coping: An International Journal, 14</w:t>
      </w:r>
      <w:r w:rsidRPr="00CF6EE2">
        <w:rPr>
          <w:rFonts w:ascii="Times New Roman" w:hAnsi="Times New Roman" w:cs="Times New Roman"/>
          <w:sz w:val="24"/>
          <w:szCs w:val="24"/>
        </w:rPr>
        <w:t>(4), 431-452.</w:t>
      </w:r>
    </w:p>
    <w:p w14:paraId="2E4BFAD1"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33E1DF32"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Conroy, D. E., Coatsworth, J., &amp; Kaye, M. P. (2007). Consistency of fear of failure score meaning among 8- to 18-year-old female athletes. </w:t>
      </w:r>
      <w:r w:rsidRPr="00CF6EE2">
        <w:rPr>
          <w:rFonts w:ascii="Times New Roman" w:hAnsi="Times New Roman" w:cs="Times New Roman"/>
          <w:i/>
          <w:sz w:val="24"/>
          <w:szCs w:val="24"/>
        </w:rPr>
        <w:t>Educational and Psychological Measurement, 67</w:t>
      </w:r>
      <w:r w:rsidRPr="00CF6EE2">
        <w:rPr>
          <w:rFonts w:ascii="Times New Roman" w:hAnsi="Times New Roman" w:cs="Times New Roman"/>
          <w:sz w:val="24"/>
          <w:szCs w:val="24"/>
        </w:rPr>
        <w:t>(2), 300-310.</w:t>
      </w:r>
    </w:p>
    <w:p w14:paraId="7B3C4EA3"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53A1BC5F"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Conroy, D. E., &amp; Elliot, A. J. (2004). Fear of failure and achievement goals in sport: Addressing the issue of the chicken and the egg. </w:t>
      </w:r>
      <w:r w:rsidRPr="00CF6EE2">
        <w:rPr>
          <w:rFonts w:ascii="Times New Roman" w:hAnsi="Times New Roman" w:cs="Times New Roman"/>
          <w:i/>
          <w:sz w:val="24"/>
          <w:szCs w:val="24"/>
        </w:rPr>
        <w:t>Anxiety, Stress &amp; Coping: An International Journal, 17</w:t>
      </w:r>
      <w:r w:rsidRPr="00CF6EE2">
        <w:rPr>
          <w:rFonts w:ascii="Times New Roman" w:hAnsi="Times New Roman" w:cs="Times New Roman"/>
          <w:sz w:val="24"/>
          <w:szCs w:val="24"/>
        </w:rPr>
        <w:t>(3), 271-285.</w:t>
      </w:r>
    </w:p>
    <w:p w14:paraId="7EC47DC5"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5319F908"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Conroy, D. E., Elliot, A. J., &amp; Hofer, S. M. (2003). A 2x2 Achievement Goals Questionnaire for Sport: Evidence for factorial invariance, temporal stability, and external validity. </w:t>
      </w:r>
      <w:r w:rsidRPr="00CF6EE2">
        <w:rPr>
          <w:rFonts w:ascii="Times New Roman" w:hAnsi="Times New Roman" w:cs="Times New Roman"/>
          <w:i/>
          <w:sz w:val="24"/>
          <w:szCs w:val="24"/>
        </w:rPr>
        <w:t>Journal of Sport &amp; Exercise, 25</w:t>
      </w:r>
      <w:r w:rsidRPr="00CF6EE2">
        <w:rPr>
          <w:rFonts w:ascii="Times New Roman" w:hAnsi="Times New Roman" w:cs="Times New Roman"/>
          <w:sz w:val="24"/>
          <w:szCs w:val="24"/>
        </w:rPr>
        <w:t>(4), 456-476.</w:t>
      </w:r>
    </w:p>
    <w:p w14:paraId="26739B86" w14:textId="77777777" w:rsidR="006E5216" w:rsidRPr="00CF6EE2" w:rsidRDefault="006E5216" w:rsidP="006E5216">
      <w:pPr>
        <w:spacing w:after="0" w:line="240" w:lineRule="auto"/>
        <w:ind w:left="720" w:hanging="720"/>
        <w:rPr>
          <w:rFonts w:ascii="Times New Roman" w:hAnsi="Times New Roman" w:cs="Times New Roman"/>
          <w:sz w:val="24"/>
          <w:szCs w:val="24"/>
          <w:highlight w:val="yellow"/>
        </w:rPr>
      </w:pPr>
    </w:p>
    <w:p w14:paraId="3C222192" w14:textId="77777777" w:rsidR="0085377D"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Conroy, D. E., Willow, J. P., &amp; Metzler, J. N. (2002).  Multidimensional measurement of fear of failure: The Performance Failure Appraisal Inventory.  </w:t>
      </w:r>
      <w:r w:rsidRPr="00CF6EE2">
        <w:rPr>
          <w:rFonts w:ascii="Times New Roman" w:hAnsi="Times New Roman" w:cs="Times New Roman"/>
          <w:i/>
          <w:sz w:val="24"/>
          <w:szCs w:val="24"/>
        </w:rPr>
        <w:t>Journal of Applied Sport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14</w:t>
      </w:r>
      <w:r w:rsidRPr="00CF6EE2">
        <w:rPr>
          <w:rFonts w:ascii="Times New Roman" w:hAnsi="Times New Roman" w:cs="Times New Roman"/>
          <w:sz w:val="24"/>
          <w:szCs w:val="24"/>
        </w:rPr>
        <w:t>, 76-90.</w:t>
      </w:r>
    </w:p>
    <w:p w14:paraId="046EB93B" w14:textId="77777777" w:rsidR="006E5216" w:rsidRPr="00CF6EE2" w:rsidRDefault="006E5216" w:rsidP="006E5216">
      <w:pPr>
        <w:spacing w:after="0" w:line="240" w:lineRule="auto"/>
        <w:ind w:left="720" w:hanging="720"/>
        <w:rPr>
          <w:rFonts w:ascii="Times New Roman" w:hAnsi="Times New Roman" w:cs="Times New Roman"/>
          <w:sz w:val="24"/>
          <w:szCs w:val="24"/>
        </w:rPr>
      </w:pPr>
    </w:p>
    <w:p w14:paraId="26C4C216" w14:textId="77777777" w:rsidR="006E5216" w:rsidRDefault="0085377D" w:rsidP="006E5216">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Constans, J. I. (2001).  Worry propensity and the perception of risk.  </w:t>
      </w:r>
      <w:r w:rsidRPr="00CF6EE2">
        <w:rPr>
          <w:rFonts w:ascii="Times New Roman" w:hAnsi="Times New Roman" w:cs="Times New Roman"/>
          <w:i/>
          <w:sz w:val="24"/>
          <w:szCs w:val="24"/>
        </w:rPr>
        <w:t>Behaviour Research and Therapy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39</w:t>
      </w:r>
      <w:r w:rsidRPr="00CF6EE2">
        <w:rPr>
          <w:rFonts w:ascii="Times New Roman" w:hAnsi="Times New Roman" w:cs="Times New Roman"/>
          <w:sz w:val="24"/>
          <w:szCs w:val="24"/>
        </w:rPr>
        <w:t>, 721–729.</w:t>
      </w:r>
    </w:p>
    <w:p w14:paraId="65567B90" w14:textId="77777777" w:rsidR="006E5216" w:rsidRPr="00CF6EE2" w:rsidRDefault="006E5216" w:rsidP="006E5216">
      <w:pPr>
        <w:spacing w:after="0" w:line="240" w:lineRule="auto"/>
        <w:ind w:left="720" w:hanging="720"/>
        <w:rPr>
          <w:rFonts w:ascii="Times New Roman" w:hAnsi="Times New Roman" w:cs="Times New Roman"/>
          <w:sz w:val="24"/>
          <w:szCs w:val="24"/>
          <w:highlight w:val="yellow"/>
        </w:rPr>
      </w:pPr>
    </w:p>
    <w:p w14:paraId="41CF3EA5" w14:textId="77777777" w:rsidR="0085377D" w:rsidRPr="00CF6EE2" w:rsidRDefault="0085377D" w:rsidP="0045530A">
      <w:pPr>
        <w:autoSpaceDE w:val="0"/>
        <w:autoSpaceDN w:val="0"/>
        <w:adjustRightInd w:val="0"/>
        <w:spacing w:after="0" w:line="240" w:lineRule="auto"/>
        <w:ind w:left="720" w:hanging="720"/>
        <w:rPr>
          <w:rFonts w:ascii="Times New Roman" w:hAnsi="Times New Roman" w:cs="Times New Roman"/>
          <w:sz w:val="24"/>
          <w:szCs w:val="18"/>
        </w:rPr>
      </w:pPr>
      <w:r w:rsidRPr="00CF6EE2">
        <w:rPr>
          <w:rFonts w:ascii="Times New Roman" w:hAnsi="Times New Roman" w:cs="Times New Roman"/>
          <w:sz w:val="24"/>
          <w:szCs w:val="18"/>
        </w:rPr>
        <w:t xml:space="preserve">Cooley, C. H. (1964). </w:t>
      </w:r>
      <w:r>
        <w:rPr>
          <w:rFonts w:ascii="Times New Roman" w:hAnsi="Times New Roman" w:cs="Times New Roman"/>
          <w:sz w:val="24"/>
          <w:szCs w:val="18"/>
        </w:rPr>
        <w:t xml:space="preserve"> </w:t>
      </w:r>
      <w:r w:rsidRPr="00CF6EE2">
        <w:rPr>
          <w:rFonts w:ascii="Times New Roman" w:hAnsi="Times New Roman" w:cs="Times New Roman"/>
          <w:i/>
          <w:sz w:val="24"/>
          <w:szCs w:val="18"/>
        </w:rPr>
        <w:t>Human nature and the social order</w:t>
      </w:r>
      <w:r w:rsidRPr="00CF6EE2">
        <w:rPr>
          <w:rFonts w:ascii="Times New Roman" w:hAnsi="Times New Roman" w:cs="Times New Roman"/>
          <w:sz w:val="24"/>
          <w:szCs w:val="18"/>
        </w:rPr>
        <w:t xml:space="preserve">. </w:t>
      </w:r>
      <w:r>
        <w:rPr>
          <w:rFonts w:ascii="Times New Roman" w:hAnsi="Times New Roman" w:cs="Times New Roman"/>
          <w:sz w:val="24"/>
          <w:szCs w:val="18"/>
        </w:rPr>
        <w:t xml:space="preserve"> </w:t>
      </w:r>
      <w:r w:rsidRPr="00CF6EE2">
        <w:rPr>
          <w:rFonts w:ascii="Times New Roman" w:hAnsi="Times New Roman" w:cs="Times New Roman"/>
          <w:sz w:val="24"/>
          <w:szCs w:val="18"/>
        </w:rPr>
        <w:t>New York</w:t>
      </w:r>
      <w:r>
        <w:rPr>
          <w:rFonts w:ascii="Times New Roman" w:hAnsi="Times New Roman" w:cs="Times New Roman"/>
          <w:sz w:val="24"/>
          <w:szCs w:val="18"/>
        </w:rPr>
        <w:t>, NY</w:t>
      </w:r>
      <w:r w:rsidRPr="00CF6EE2">
        <w:rPr>
          <w:rFonts w:ascii="Times New Roman" w:hAnsi="Times New Roman" w:cs="Times New Roman"/>
          <w:sz w:val="24"/>
          <w:szCs w:val="18"/>
        </w:rPr>
        <w:t>: Schocken Books.</w:t>
      </w:r>
    </w:p>
    <w:p w14:paraId="46A31908"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18"/>
        </w:rPr>
      </w:pPr>
    </w:p>
    <w:p w14:paraId="7A04209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8"/>
        </w:rPr>
      </w:pPr>
      <w:r w:rsidRPr="00CF6EE2">
        <w:rPr>
          <w:rFonts w:ascii="Times New Roman" w:hAnsi="Times New Roman" w:cs="Times New Roman"/>
          <w:sz w:val="24"/>
          <w:szCs w:val="18"/>
        </w:rPr>
        <w:t xml:space="preserve">Covington, M. V. (1984). The self-worth theory of achievement motivation: Findings and implications. </w:t>
      </w:r>
      <w:r w:rsidRPr="00CF6EE2">
        <w:rPr>
          <w:rFonts w:ascii="Times New Roman" w:hAnsi="Times New Roman" w:cs="Times New Roman"/>
          <w:i/>
          <w:sz w:val="24"/>
          <w:szCs w:val="18"/>
        </w:rPr>
        <w:t>The Elementary School Journal, 85</w:t>
      </w:r>
      <w:r w:rsidRPr="00CF6EE2">
        <w:rPr>
          <w:rFonts w:ascii="Times New Roman" w:hAnsi="Times New Roman" w:cs="Times New Roman"/>
          <w:sz w:val="24"/>
          <w:szCs w:val="18"/>
        </w:rPr>
        <w:t>(1), 5-20.</w:t>
      </w:r>
    </w:p>
    <w:p w14:paraId="0B64500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8"/>
        </w:rPr>
      </w:pPr>
    </w:p>
    <w:p w14:paraId="225DDA8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i/>
          <w:iCs/>
          <w:sz w:val="24"/>
          <w:szCs w:val="18"/>
        </w:rPr>
      </w:pPr>
      <w:r w:rsidRPr="00CF6EE2">
        <w:rPr>
          <w:rFonts w:ascii="Times New Roman" w:hAnsi="Times New Roman" w:cs="Times New Roman"/>
          <w:sz w:val="24"/>
          <w:szCs w:val="18"/>
        </w:rPr>
        <w:lastRenderedPageBreak/>
        <w:t xml:space="preserve">Covington, M. V. (1992).  </w:t>
      </w:r>
      <w:r>
        <w:rPr>
          <w:rFonts w:ascii="Times New Roman" w:hAnsi="Times New Roman" w:cs="Times New Roman"/>
          <w:i/>
          <w:iCs/>
          <w:sz w:val="24"/>
          <w:szCs w:val="18"/>
        </w:rPr>
        <w:t>Making the grade: A self-worth perspective on motivation and school r</w:t>
      </w:r>
      <w:r w:rsidRPr="00CF6EE2">
        <w:rPr>
          <w:rFonts w:ascii="Times New Roman" w:hAnsi="Times New Roman" w:cs="Times New Roman"/>
          <w:i/>
          <w:iCs/>
          <w:sz w:val="24"/>
          <w:szCs w:val="18"/>
        </w:rPr>
        <w:t>eform</w:t>
      </w:r>
      <w:r w:rsidRPr="00CF6EE2">
        <w:rPr>
          <w:rFonts w:ascii="Times New Roman" w:hAnsi="Times New Roman" w:cs="Times New Roman"/>
          <w:sz w:val="24"/>
          <w:szCs w:val="18"/>
        </w:rPr>
        <w:t>.  New York</w:t>
      </w:r>
      <w:r>
        <w:rPr>
          <w:rFonts w:ascii="Times New Roman" w:hAnsi="Times New Roman" w:cs="Times New Roman"/>
          <w:sz w:val="24"/>
          <w:szCs w:val="18"/>
        </w:rPr>
        <w:t>, NY</w:t>
      </w:r>
      <w:r w:rsidRPr="00CF6EE2">
        <w:rPr>
          <w:rFonts w:ascii="Times New Roman" w:hAnsi="Times New Roman" w:cs="Times New Roman"/>
          <w:sz w:val="24"/>
          <w:szCs w:val="18"/>
        </w:rPr>
        <w:t>: Cambridge University Press</w:t>
      </w:r>
      <w:r w:rsidRPr="00CF6EE2">
        <w:rPr>
          <w:rFonts w:ascii="Times New Roman" w:hAnsi="Times New Roman" w:cs="Times New Roman"/>
          <w:i/>
          <w:iCs/>
          <w:sz w:val="24"/>
          <w:szCs w:val="18"/>
        </w:rPr>
        <w:t>.</w:t>
      </w:r>
    </w:p>
    <w:p w14:paraId="0596492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i/>
          <w:iCs/>
          <w:sz w:val="24"/>
          <w:szCs w:val="18"/>
        </w:rPr>
      </w:pPr>
    </w:p>
    <w:p w14:paraId="71817FF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Crocker, J., &amp; Park, L. (2003). Seeking self-esteem: Construction, maintenance, and protection of self-worth. In M. Leary, &amp; J. Tangney (Eds.), </w:t>
      </w:r>
      <w:r w:rsidRPr="00CF6EE2">
        <w:rPr>
          <w:rFonts w:ascii="Times New Roman" w:hAnsi="Times New Roman" w:cs="Times New Roman"/>
          <w:i/>
          <w:sz w:val="24"/>
          <w:szCs w:val="24"/>
        </w:rPr>
        <w:t>Handbook of self and identity</w:t>
      </w:r>
      <w:r w:rsidRPr="00CF6EE2">
        <w:rPr>
          <w:rFonts w:ascii="Times New Roman" w:hAnsi="Times New Roman" w:cs="Times New Roman"/>
          <w:sz w:val="24"/>
          <w:szCs w:val="24"/>
        </w:rPr>
        <w:t xml:space="preserve"> (pp. 291-313). New York</w:t>
      </w:r>
      <w:r>
        <w:rPr>
          <w:rFonts w:ascii="Times New Roman" w:hAnsi="Times New Roman" w:cs="Times New Roman"/>
          <w:sz w:val="24"/>
          <w:szCs w:val="24"/>
        </w:rPr>
        <w:t>, NY</w:t>
      </w:r>
      <w:r w:rsidRPr="00CF6EE2">
        <w:rPr>
          <w:rFonts w:ascii="Times New Roman" w:hAnsi="Times New Roman" w:cs="Times New Roman"/>
          <w:sz w:val="24"/>
          <w:szCs w:val="24"/>
        </w:rPr>
        <w:t>: The Guilford Press.</w:t>
      </w:r>
    </w:p>
    <w:p w14:paraId="1017DB70" w14:textId="77777777" w:rsidR="0085377D" w:rsidRDefault="0085377D" w:rsidP="00AF7EF5">
      <w:pPr>
        <w:spacing w:after="0" w:line="240" w:lineRule="auto"/>
        <w:ind w:left="720" w:hanging="720"/>
        <w:rPr>
          <w:rFonts w:ascii="Times New Roman" w:hAnsi="Times New Roman" w:cs="Times New Roman"/>
          <w:sz w:val="24"/>
          <w:szCs w:val="24"/>
        </w:rPr>
      </w:pPr>
      <w:r w:rsidRPr="00910883">
        <w:rPr>
          <w:rFonts w:ascii="Times New Roman" w:hAnsi="Times New Roman" w:cs="Times New Roman"/>
          <w:sz w:val="24"/>
          <w:szCs w:val="24"/>
        </w:rPr>
        <w:t>Crocker, J., &amp; Park, L. (2004</w:t>
      </w:r>
      <w:r w:rsidRPr="00CF6EE2">
        <w:rPr>
          <w:rFonts w:ascii="Times New Roman" w:hAnsi="Times New Roman" w:cs="Times New Roman"/>
          <w:sz w:val="24"/>
          <w:szCs w:val="24"/>
        </w:rPr>
        <w:t xml:space="preserve">). The costly pursuit of self-esteem. </w:t>
      </w:r>
      <w:r w:rsidRPr="00CF6EE2">
        <w:rPr>
          <w:rFonts w:ascii="Times New Roman" w:hAnsi="Times New Roman" w:cs="Times New Roman"/>
          <w:i/>
          <w:sz w:val="24"/>
          <w:szCs w:val="24"/>
        </w:rPr>
        <w:t>Psychological Bulletin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130</w:t>
      </w:r>
      <w:r w:rsidRPr="00CF6EE2">
        <w:rPr>
          <w:rFonts w:ascii="Times New Roman" w:hAnsi="Times New Roman" w:cs="Times New Roman"/>
          <w:sz w:val="24"/>
          <w:szCs w:val="24"/>
        </w:rPr>
        <w:t>(3), 392-414.</w:t>
      </w:r>
    </w:p>
    <w:p w14:paraId="7E4A18F2"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7BAC0421"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Cury</w:t>
      </w:r>
      <w:r w:rsidR="00F47E34">
        <w:rPr>
          <w:rFonts w:ascii="Times New Roman" w:hAnsi="Times New Roman" w:cs="Times New Roman"/>
          <w:sz w:val="24"/>
          <w:szCs w:val="24"/>
        </w:rPr>
        <w:t>,</w:t>
      </w:r>
      <w:r w:rsidRPr="00CF6EE2">
        <w:rPr>
          <w:rFonts w:ascii="Times New Roman" w:hAnsi="Times New Roman" w:cs="Times New Roman"/>
          <w:sz w:val="24"/>
          <w:szCs w:val="24"/>
        </w:rPr>
        <w:t xml:space="preserve"> F., Elliot, A. J., Da Fonseca, D., &amp; Moller, A. C. (2006). The social-cognitive model of achievement motivation and the 2 x 2 achievement goal framework. </w:t>
      </w:r>
      <w:r w:rsidRPr="00CF6EE2">
        <w:rPr>
          <w:rFonts w:ascii="Times New Roman" w:hAnsi="Times New Roman" w:cs="Times New Roman"/>
          <w:i/>
          <w:sz w:val="24"/>
          <w:szCs w:val="24"/>
        </w:rPr>
        <w:t>Journal of Personality and Social Psychology, 90</w:t>
      </w:r>
      <w:r w:rsidRPr="00CF6EE2">
        <w:rPr>
          <w:rFonts w:ascii="Times New Roman" w:hAnsi="Times New Roman" w:cs="Times New Roman"/>
          <w:sz w:val="24"/>
          <w:szCs w:val="24"/>
        </w:rPr>
        <w:t>(4), 666-679.</w:t>
      </w:r>
    </w:p>
    <w:p w14:paraId="11276EE3"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30D5A88C"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Darling, N., &amp; Steinberg, L. (1993). Parenting style as context: An integrative model. </w:t>
      </w:r>
      <w:r w:rsidRPr="00CF6EE2">
        <w:rPr>
          <w:rFonts w:ascii="Times New Roman" w:hAnsi="Times New Roman" w:cs="Times New Roman"/>
          <w:i/>
          <w:sz w:val="24"/>
          <w:szCs w:val="24"/>
        </w:rPr>
        <w:t>Psychological Bulletin, 113</w:t>
      </w:r>
      <w:r w:rsidRPr="00CF6EE2">
        <w:rPr>
          <w:rFonts w:ascii="Times New Roman" w:hAnsi="Times New Roman" w:cs="Times New Roman"/>
          <w:sz w:val="24"/>
          <w:szCs w:val="24"/>
        </w:rPr>
        <w:t>(3), 487-496.</w:t>
      </w:r>
    </w:p>
    <w:p w14:paraId="0FAFD18A"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670643F7" w14:textId="77777777" w:rsidR="00F8674D" w:rsidRDefault="00F8674D" w:rsidP="00AF7EF5">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Davidson, D. (2006). The role of basic, self-conscious and self-conscious evaluative emotions in children’s memory and understanding of emotion. </w:t>
      </w:r>
      <w:r w:rsidRPr="00F8674D">
        <w:rPr>
          <w:rFonts w:ascii="Times New Roman" w:hAnsi="Times New Roman" w:cs="Times New Roman"/>
          <w:i/>
          <w:sz w:val="24"/>
          <w:szCs w:val="24"/>
        </w:rPr>
        <w:t>Motivation and Emotion, 30</w:t>
      </w:r>
      <w:r>
        <w:rPr>
          <w:rFonts w:ascii="Times New Roman" w:hAnsi="Times New Roman" w:cs="Times New Roman"/>
          <w:sz w:val="24"/>
          <w:szCs w:val="24"/>
        </w:rPr>
        <w:t>(3), 232-242.</w:t>
      </w:r>
    </w:p>
    <w:p w14:paraId="766A5AB4" w14:textId="77777777" w:rsidR="00AF7EF5" w:rsidRDefault="00AF7EF5" w:rsidP="00AF7EF5">
      <w:pPr>
        <w:spacing w:after="0" w:line="240" w:lineRule="auto"/>
        <w:ind w:left="720" w:hanging="720"/>
        <w:rPr>
          <w:rFonts w:ascii="Times New Roman" w:hAnsi="Times New Roman" w:cs="Times New Roman"/>
          <w:sz w:val="24"/>
          <w:szCs w:val="24"/>
        </w:rPr>
      </w:pPr>
    </w:p>
    <w:p w14:paraId="6926B4E2"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Davidson, R. J., Jackson, D. C., &amp; Kalin, N. H. (2000). Emotion, plasticity, context, and regulation: Perspectives from affective neuroscience. </w:t>
      </w:r>
      <w:r w:rsidRPr="00CF6EE2">
        <w:rPr>
          <w:rFonts w:ascii="Times New Roman" w:hAnsi="Times New Roman" w:cs="Times New Roman"/>
          <w:i/>
          <w:sz w:val="24"/>
          <w:szCs w:val="24"/>
        </w:rPr>
        <w:t>Psychological Bulletin, 126</w:t>
      </w:r>
      <w:r w:rsidRPr="00CF6EE2">
        <w:rPr>
          <w:rFonts w:ascii="Times New Roman" w:hAnsi="Times New Roman" w:cs="Times New Roman"/>
          <w:sz w:val="24"/>
          <w:szCs w:val="24"/>
        </w:rPr>
        <w:t>(6), 890-909.</w:t>
      </w:r>
    </w:p>
    <w:p w14:paraId="0CF627EF"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5A66A987"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DeBacker, T. K. &amp; Crowson, H. M. (2006). Influences on cognitive engagement: Epistemological beliefs and need for closure. </w:t>
      </w:r>
      <w:r w:rsidRPr="00CF6EE2">
        <w:rPr>
          <w:rFonts w:ascii="Times New Roman" w:hAnsi="Times New Roman" w:cs="Times New Roman"/>
          <w:i/>
          <w:sz w:val="24"/>
          <w:szCs w:val="24"/>
        </w:rPr>
        <w:t>British 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76</w:t>
      </w:r>
      <w:r w:rsidRPr="00CF6EE2">
        <w:rPr>
          <w:rFonts w:ascii="Times New Roman" w:hAnsi="Times New Roman" w:cs="Times New Roman"/>
          <w:sz w:val="24"/>
          <w:szCs w:val="24"/>
        </w:rPr>
        <w:t>, 535-551.</w:t>
      </w:r>
    </w:p>
    <w:p w14:paraId="2F82989B"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40252FC0"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DeBacker, T. K., Miller, R. B., Walker, C. O. &amp; Mansell, R. (2004).  </w:t>
      </w:r>
      <w:r w:rsidRPr="00CF6EE2">
        <w:rPr>
          <w:rStyle w:val="Emphasis"/>
          <w:rFonts w:ascii="Times New Roman" w:hAnsi="Times New Roman" w:cs="Times New Roman"/>
          <w:sz w:val="24"/>
          <w:szCs w:val="24"/>
        </w:rPr>
        <w:t xml:space="preserve">Perceptions of classroom climate, student motivation, and achievement: Changes and interrelationships across an academic year. </w:t>
      </w:r>
      <w:r w:rsidRPr="00CF6EE2">
        <w:rPr>
          <w:rFonts w:ascii="Times New Roman" w:hAnsi="Times New Roman" w:cs="Times New Roman"/>
          <w:sz w:val="24"/>
          <w:szCs w:val="24"/>
        </w:rPr>
        <w:t>Paper presented at the Ninth International Conference on Motivation, Lisbon, Portugal.</w:t>
      </w:r>
    </w:p>
    <w:p w14:paraId="6DA5B07D"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0870A027"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Deci, E. L., &amp; Ryan, R. M. (1985).  </w:t>
      </w:r>
      <w:r w:rsidRPr="00CF6EE2">
        <w:rPr>
          <w:rFonts w:ascii="Times New Roman" w:hAnsi="Times New Roman" w:cs="Times New Roman"/>
          <w:i/>
          <w:sz w:val="24"/>
          <w:szCs w:val="24"/>
        </w:rPr>
        <w:t>Intrinsic motivation and self-determination in human behavior</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Plenum.</w:t>
      </w:r>
    </w:p>
    <w:p w14:paraId="63BCABA4"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5811AA9D"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Deci, E. L., &amp; Ryan, R. M. (1995). Human autonomy: The basis for true self-esteem. In M. H. Kernis (Ed.), </w:t>
      </w:r>
      <w:r w:rsidRPr="00CF6EE2">
        <w:rPr>
          <w:rFonts w:ascii="Times New Roman" w:hAnsi="Times New Roman" w:cs="Times New Roman"/>
          <w:i/>
          <w:sz w:val="24"/>
          <w:szCs w:val="24"/>
        </w:rPr>
        <w:t>Efficacy, agency, and self-esteem</w:t>
      </w:r>
      <w:r w:rsidRPr="00CF6EE2">
        <w:rPr>
          <w:rFonts w:ascii="Times New Roman" w:hAnsi="Times New Roman" w:cs="Times New Roman"/>
          <w:sz w:val="24"/>
          <w:szCs w:val="24"/>
        </w:rPr>
        <w:t xml:space="preserve"> (pp. 31-49). New York</w:t>
      </w:r>
      <w:r>
        <w:rPr>
          <w:rFonts w:ascii="Times New Roman" w:hAnsi="Times New Roman" w:cs="Times New Roman"/>
          <w:sz w:val="24"/>
          <w:szCs w:val="24"/>
        </w:rPr>
        <w:t>, NY</w:t>
      </w:r>
      <w:r w:rsidRPr="00CF6EE2">
        <w:rPr>
          <w:rFonts w:ascii="Times New Roman" w:hAnsi="Times New Roman" w:cs="Times New Roman"/>
          <w:sz w:val="24"/>
          <w:szCs w:val="24"/>
        </w:rPr>
        <w:t>: Plenum.</w:t>
      </w:r>
    </w:p>
    <w:p w14:paraId="38CB226D"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63F47DD2" w14:textId="77777777" w:rsidR="0085377D" w:rsidRPr="00CF6EE2"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Delisle, J. (1986).  Death with honors: Suicide among gifted adolescents.  </w:t>
      </w:r>
      <w:r w:rsidRPr="00CF6EE2">
        <w:rPr>
          <w:rFonts w:ascii="Times New Roman" w:hAnsi="Times New Roman" w:cs="Times New Roman"/>
          <w:i/>
          <w:sz w:val="24"/>
          <w:szCs w:val="24"/>
        </w:rPr>
        <w:t>Journal of Counseling and Development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64</w:t>
      </w:r>
      <w:r w:rsidRPr="00CF6EE2">
        <w:rPr>
          <w:rFonts w:ascii="Times New Roman" w:hAnsi="Times New Roman" w:cs="Times New Roman"/>
          <w:sz w:val="24"/>
          <w:szCs w:val="24"/>
        </w:rPr>
        <w:t xml:space="preserve">, 558-560. </w:t>
      </w:r>
    </w:p>
    <w:p w14:paraId="358BD368" w14:textId="77777777" w:rsidR="00AF7EF5" w:rsidRDefault="00AF7EF5" w:rsidP="0085377D">
      <w:pPr>
        <w:autoSpaceDE w:val="0"/>
        <w:autoSpaceDN w:val="0"/>
        <w:adjustRightInd w:val="0"/>
        <w:spacing w:after="0" w:line="240" w:lineRule="auto"/>
        <w:ind w:left="720" w:hanging="720"/>
        <w:rPr>
          <w:rFonts w:ascii="Times New Roman" w:hAnsi="Times New Roman" w:cs="Times New Roman"/>
          <w:sz w:val="24"/>
          <w:szCs w:val="24"/>
        </w:rPr>
      </w:pPr>
    </w:p>
    <w:p w14:paraId="503A08C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DiBartolo, P. M., Li, C. Y., &amp; Frost, R. O. (2008).  How do the dimensions of perfectionism relate to mental health? </w:t>
      </w:r>
      <w:r w:rsidRPr="00CF6EE2">
        <w:rPr>
          <w:rFonts w:ascii="Times New Roman" w:hAnsi="Times New Roman" w:cs="Times New Roman"/>
          <w:i/>
          <w:iCs/>
          <w:sz w:val="24"/>
          <w:szCs w:val="24"/>
        </w:rPr>
        <w:t>Cognitive Therapy and Research, 32</w:t>
      </w:r>
      <w:r w:rsidRPr="00CF6EE2">
        <w:rPr>
          <w:rFonts w:ascii="Times New Roman" w:hAnsi="Times New Roman" w:cs="Times New Roman"/>
          <w:sz w:val="24"/>
          <w:szCs w:val="24"/>
        </w:rPr>
        <w:t>, 401–417.</w:t>
      </w:r>
    </w:p>
    <w:p w14:paraId="5D6EDB5B"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00E22CF2"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FC2935">
        <w:rPr>
          <w:rFonts w:ascii="Times New Roman" w:hAnsi="Times New Roman" w:cs="Times New Roman"/>
          <w:sz w:val="24"/>
          <w:szCs w:val="24"/>
        </w:rPr>
        <w:t xml:space="preserve">DiGiuseppe, R. A., Doyle, K. A., Dryden, W., &amp; Backx, W. (2014). </w:t>
      </w:r>
      <w:r w:rsidRPr="006C41B0">
        <w:rPr>
          <w:rFonts w:ascii="Times New Roman" w:hAnsi="Times New Roman" w:cs="Times New Roman"/>
          <w:i/>
          <w:sz w:val="24"/>
          <w:szCs w:val="24"/>
        </w:rPr>
        <w:t>A practitioner’s guide to rational emotive behavior therapy</w:t>
      </w:r>
      <w:r>
        <w:rPr>
          <w:rFonts w:ascii="Times New Roman" w:hAnsi="Times New Roman" w:cs="Times New Roman"/>
          <w:sz w:val="24"/>
          <w:szCs w:val="24"/>
        </w:rPr>
        <w:t xml:space="preserve"> (3</w:t>
      </w:r>
      <w:r w:rsidRPr="00FC2935">
        <w:rPr>
          <w:rFonts w:ascii="Times New Roman" w:hAnsi="Times New Roman" w:cs="Times New Roman"/>
          <w:sz w:val="24"/>
          <w:szCs w:val="24"/>
          <w:vertAlign w:val="superscript"/>
        </w:rPr>
        <w:t>rd</w:t>
      </w:r>
      <w:r>
        <w:rPr>
          <w:rFonts w:ascii="Times New Roman" w:hAnsi="Times New Roman" w:cs="Times New Roman"/>
          <w:sz w:val="24"/>
          <w:szCs w:val="24"/>
        </w:rPr>
        <w:t xml:space="preserve"> ed.). New York, NY: Oxford University Press.</w:t>
      </w:r>
    </w:p>
    <w:p w14:paraId="7FE2EF3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FFF1C3E"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Dixon, F. A., Lapsley, D. K., &amp; Hanchon, T. A. (2004).  An empirical typology of perfectionism in gifted adolescents.  </w:t>
      </w:r>
      <w:r w:rsidRPr="00CF6EE2">
        <w:rPr>
          <w:rFonts w:ascii="Times New Roman" w:hAnsi="Times New Roman" w:cs="Times New Roman"/>
          <w:i/>
          <w:sz w:val="24"/>
          <w:szCs w:val="24"/>
        </w:rPr>
        <w:t>Gifted Child Quarterly, 48</w:t>
      </w:r>
      <w:r w:rsidRPr="00CF6EE2">
        <w:rPr>
          <w:rFonts w:ascii="Times New Roman" w:hAnsi="Times New Roman" w:cs="Times New Roman"/>
          <w:sz w:val="24"/>
          <w:szCs w:val="24"/>
        </w:rPr>
        <w:t>(2), 95-106.</w:t>
      </w:r>
    </w:p>
    <w:p w14:paraId="38EB5C0D"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38373D48" w14:textId="77777777" w:rsidR="0085377D" w:rsidRPr="00CF6EE2" w:rsidRDefault="0085377D" w:rsidP="00AF7EF5">
      <w:pPr>
        <w:autoSpaceDE w:val="0"/>
        <w:autoSpaceDN w:val="0"/>
        <w:adjustRightInd w:val="0"/>
        <w:spacing w:after="0" w:line="240" w:lineRule="auto"/>
        <w:ind w:left="720" w:hanging="720"/>
        <w:rPr>
          <w:rFonts w:ascii="Times New Roman" w:hAnsi="Times New Roman" w:cs="Times New Roman"/>
          <w:sz w:val="24"/>
          <w:szCs w:val="24"/>
        </w:rPr>
      </w:pPr>
      <w:r w:rsidRPr="00F8674D">
        <w:rPr>
          <w:rFonts w:ascii="Times New Roman" w:hAnsi="Times New Roman" w:cs="Times New Roman"/>
          <w:sz w:val="24"/>
          <w:szCs w:val="24"/>
        </w:rPr>
        <w:t>Dryden, W., &amp; Neenan, M. (2004</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 xml:space="preserve">Counselling individuals: A rational emotive behavioural handbook </w:t>
      </w:r>
      <w:r w:rsidRPr="009B2D79">
        <w:rPr>
          <w:rFonts w:ascii="Times New Roman" w:hAnsi="Times New Roman" w:cs="Times New Roman"/>
          <w:sz w:val="24"/>
          <w:szCs w:val="24"/>
        </w:rPr>
        <w:t>(4</w:t>
      </w:r>
      <w:r w:rsidRPr="009B2D79">
        <w:rPr>
          <w:rFonts w:ascii="Times New Roman" w:hAnsi="Times New Roman" w:cs="Times New Roman"/>
          <w:sz w:val="24"/>
          <w:szCs w:val="24"/>
          <w:vertAlign w:val="superscript"/>
        </w:rPr>
        <w:t>th</w:t>
      </w:r>
      <w:r w:rsidRPr="009B2D79">
        <w:rPr>
          <w:rFonts w:ascii="Times New Roman" w:hAnsi="Times New Roman" w:cs="Times New Roman"/>
          <w:sz w:val="24"/>
          <w:szCs w:val="24"/>
        </w:rPr>
        <w:t xml:space="preserve"> ed.).</w:t>
      </w:r>
      <w:r>
        <w:rPr>
          <w:rFonts w:ascii="Times New Roman" w:hAnsi="Times New Roman" w:cs="Times New Roman"/>
          <w:sz w:val="24"/>
          <w:szCs w:val="24"/>
        </w:rPr>
        <w:t xml:space="preserve"> Philadelphia, PA</w:t>
      </w:r>
      <w:r w:rsidRPr="00CF6EE2">
        <w:rPr>
          <w:rFonts w:ascii="Times New Roman" w:hAnsi="Times New Roman" w:cs="Times New Roman"/>
          <w:sz w:val="24"/>
          <w:szCs w:val="24"/>
        </w:rPr>
        <w:t>: Whurr Publishers.</w:t>
      </w:r>
    </w:p>
    <w:p w14:paraId="3A36D5D6" w14:textId="77777777" w:rsidR="0085377D" w:rsidRPr="00CF6EE2" w:rsidRDefault="0085377D" w:rsidP="00F8674D">
      <w:pPr>
        <w:autoSpaceDE w:val="0"/>
        <w:autoSpaceDN w:val="0"/>
        <w:adjustRightInd w:val="0"/>
        <w:spacing w:after="0" w:line="240" w:lineRule="auto"/>
        <w:rPr>
          <w:rFonts w:ascii="Times New Roman" w:hAnsi="Times New Roman" w:cs="Times New Roman"/>
          <w:sz w:val="18"/>
          <w:szCs w:val="18"/>
          <w:shd w:val="clear" w:color="auto" w:fill="820020"/>
        </w:rPr>
      </w:pPr>
    </w:p>
    <w:p w14:paraId="64B6550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Dunkley, D. M., Zuroff, D. C., &amp; Blankstein, K. R. (2003). Self-critical perfectionism and daily affect: Dispositional and situational influences on stress and coping. </w:t>
      </w:r>
      <w:r w:rsidRPr="00CF6EE2">
        <w:rPr>
          <w:rFonts w:ascii="Times New Roman" w:hAnsi="Times New Roman" w:cs="Times New Roman"/>
          <w:i/>
          <w:sz w:val="24"/>
          <w:szCs w:val="24"/>
        </w:rPr>
        <w:t>Journal of Personality and Social Development, 84</w:t>
      </w:r>
      <w:r w:rsidRPr="00CF6EE2">
        <w:rPr>
          <w:rFonts w:ascii="Times New Roman" w:hAnsi="Times New Roman" w:cs="Times New Roman"/>
          <w:sz w:val="24"/>
          <w:szCs w:val="24"/>
        </w:rPr>
        <w:t xml:space="preserve">(1), 234-252. </w:t>
      </w:r>
    </w:p>
    <w:p w14:paraId="41E9933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8C06C8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Dunkley, D. M., &amp; Blankstein, K. R. (2000).  Self-critical perfectionism, coping, hassles, and current distress: A structural equation modeling approach.  </w:t>
      </w:r>
      <w:r w:rsidRPr="00CF6EE2">
        <w:rPr>
          <w:rFonts w:ascii="Times New Roman" w:hAnsi="Times New Roman" w:cs="Times New Roman"/>
          <w:i/>
          <w:iCs/>
          <w:sz w:val="24"/>
          <w:szCs w:val="24"/>
        </w:rPr>
        <w:t>Cognitive Therapy and Research, 24</w:t>
      </w:r>
      <w:r w:rsidRPr="00CF6EE2">
        <w:rPr>
          <w:rFonts w:ascii="Times New Roman" w:hAnsi="Times New Roman" w:cs="Times New Roman"/>
          <w:sz w:val="24"/>
          <w:szCs w:val="24"/>
        </w:rPr>
        <w:t>, 713–730.</w:t>
      </w:r>
    </w:p>
    <w:p w14:paraId="490F896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417D809"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Dunkley, D. M., Sanislow, C. A., Grilo, C. M., &amp; McGlashan, T. H. (2006).  Perfectionism and depressive symptoms 3 years later: Negative social interactions, avoidant coping, and perceived social support as mediators.  </w:t>
      </w:r>
      <w:r w:rsidRPr="00CF6EE2">
        <w:rPr>
          <w:rFonts w:ascii="Times New Roman" w:hAnsi="Times New Roman" w:cs="Times New Roman"/>
          <w:i/>
          <w:sz w:val="24"/>
          <w:szCs w:val="24"/>
        </w:rPr>
        <w:t>Comprehensive Psychiatry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47</w:t>
      </w:r>
      <w:r w:rsidRPr="00CF6EE2">
        <w:rPr>
          <w:rFonts w:ascii="Times New Roman" w:hAnsi="Times New Roman" w:cs="Times New Roman"/>
          <w:sz w:val="24"/>
          <w:szCs w:val="24"/>
        </w:rPr>
        <w:t>, 106-115.</w:t>
      </w:r>
    </w:p>
    <w:p w14:paraId="51C7CF60" w14:textId="77777777" w:rsidR="006F0C05" w:rsidRPr="00CF6EE2" w:rsidRDefault="006F0C05" w:rsidP="0085377D">
      <w:pPr>
        <w:autoSpaceDE w:val="0"/>
        <w:autoSpaceDN w:val="0"/>
        <w:adjustRightInd w:val="0"/>
        <w:spacing w:after="0" w:line="240" w:lineRule="auto"/>
        <w:ind w:left="720" w:hanging="720"/>
        <w:rPr>
          <w:rFonts w:ascii="Times New Roman" w:hAnsi="Times New Roman" w:cs="Times New Roman"/>
          <w:sz w:val="24"/>
          <w:szCs w:val="24"/>
        </w:rPr>
      </w:pPr>
    </w:p>
    <w:p w14:paraId="796B6452" w14:textId="77777777" w:rsidR="0085377D" w:rsidRDefault="0085377D" w:rsidP="00AF7EF5">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Dunkley, D. M., Zuroff, D. C., &amp; Blankstein, K. R. (2006).  Specific perfectionism components versus self-criticism in predicting maladjustment.  </w:t>
      </w:r>
      <w:r w:rsidRPr="00CF6EE2">
        <w:rPr>
          <w:rFonts w:ascii="Times New Roman" w:hAnsi="Times New Roman" w:cs="Times New Roman"/>
          <w:i/>
          <w:iCs/>
          <w:sz w:val="24"/>
          <w:szCs w:val="24"/>
        </w:rPr>
        <w:t>Personality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and Individual Differences, 40</w:t>
      </w:r>
      <w:r w:rsidRPr="00CF6EE2">
        <w:rPr>
          <w:rFonts w:ascii="Times New Roman" w:hAnsi="Times New Roman" w:cs="Times New Roman"/>
          <w:sz w:val="24"/>
          <w:szCs w:val="24"/>
        </w:rPr>
        <w:t>, 665–676.</w:t>
      </w:r>
    </w:p>
    <w:p w14:paraId="27F4A4D0" w14:textId="77777777" w:rsidR="00AF7EF5" w:rsidRDefault="00AF7EF5" w:rsidP="00AF7EF5">
      <w:pPr>
        <w:autoSpaceDE w:val="0"/>
        <w:autoSpaceDN w:val="0"/>
        <w:adjustRightInd w:val="0"/>
        <w:spacing w:after="0" w:line="240" w:lineRule="auto"/>
        <w:ind w:left="720" w:hanging="720"/>
        <w:rPr>
          <w:rFonts w:ascii="Times New Roman" w:hAnsi="Times New Roman" w:cs="Times New Roman"/>
          <w:sz w:val="24"/>
          <w:szCs w:val="24"/>
        </w:rPr>
      </w:pPr>
    </w:p>
    <w:p w14:paraId="6F637F53" w14:textId="77777777" w:rsidR="0085377D" w:rsidRDefault="0085377D" w:rsidP="00AF7EF5">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Dweck, C. S. (1986).  Motivational processes affecting learning. </w:t>
      </w:r>
      <w:r w:rsidRPr="00CF6EE2">
        <w:rPr>
          <w:rFonts w:ascii="Times New Roman" w:hAnsi="Times New Roman" w:cs="Times New Roman"/>
          <w:i/>
          <w:sz w:val="24"/>
          <w:szCs w:val="24"/>
        </w:rPr>
        <w:t>American Psychologist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41</w:t>
      </w:r>
      <w:r w:rsidRPr="00CF6EE2">
        <w:rPr>
          <w:rFonts w:ascii="Times New Roman" w:hAnsi="Times New Roman" w:cs="Times New Roman"/>
          <w:sz w:val="24"/>
          <w:szCs w:val="24"/>
        </w:rPr>
        <w:t>, 1040-1048.</w:t>
      </w:r>
    </w:p>
    <w:p w14:paraId="57188318" w14:textId="77777777" w:rsidR="00AF7EF5" w:rsidRDefault="00AF7EF5" w:rsidP="00AF7EF5">
      <w:pPr>
        <w:autoSpaceDE w:val="0"/>
        <w:autoSpaceDN w:val="0"/>
        <w:adjustRightInd w:val="0"/>
        <w:spacing w:after="0" w:line="240" w:lineRule="auto"/>
        <w:ind w:left="720" w:hanging="720"/>
        <w:rPr>
          <w:rFonts w:ascii="Times New Roman" w:hAnsi="Times New Roman" w:cs="Times New Roman"/>
          <w:sz w:val="24"/>
          <w:szCs w:val="24"/>
        </w:rPr>
      </w:pPr>
    </w:p>
    <w:p w14:paraId="626A17F1"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Dweck, C. S. (1999). </w:t>
      </w:r>
      <w:r w:rsidRPr="00CF6EE2">
        <w:rPr>
          <w:rFonts w:ascii="Times New Roman" w:hAnsi="Times New Roman" w:cs="Times New Roman"/>
          <w:i/>
          <w:sz w:val="24"/>
          <w:szCs w:val="24"/>
        </w:rPr>
        <w:t>Self-theories: Their role in motivation, personality and development.</w:t>
      </w:r>
      <w:r w:rsidRPr="00CF6EE2">
        <w:rPr>
          <w:rFonts w:ascii="Times New Roman" w:hAnsi="Times New Roman" w:cs="Times New Roman"/>
          <w:sz w:val="24"/>
          <w:szCs w:val="24"/>
        </w:rPr>
        <w:t xml:space="preserve"> Philadelphia, PA: Psychology Press.</w:t>
      </w:r>
    </w:p>
    <w:p w14:paraId="1B256BCB"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05A50C2A"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Dweck, C. S., &amp; Bempechat, J. (1983). </w:t>
      </w:r>
      <w:r w:rsidRPr="00A10DA9">
        <w:rPr>
          <w:rFonts w:ascii="Times New Roman" w:hAnsi="Times New Roman" w:cs="Times New Roman"/>
          <w:sz w:val="24"/>
          <w:szCs w:val="24"/>
        </w:rPr>
        <w:t>Children’s theories of intelligence: Consequences from learning.</w:t>
      </w:r>
      <w:r w:rsidRPr="00CF6EE2">
        <w:rPr>
          <w:rFonts w:ascii="Times New Roman" w:hAnsi="Times New Roman" w:cs="Times New Roman"/>
          <w:sz w:val="24"/>
          <w:szCs w:val="24"/>
        </w:rPr>
        <w:t xml:space="preserve">  In S. Paris, G. Olsen, &amp; H. Stevenson (Eds.), </w:t>
      </w:r>
      <w:r w:rsidRPr="00A10DA9">
        <w:rPr>
          <w:rFonts w:ascii="Times New Roman" w:hAnsi="Times New Roman" w:cs="Times New Roman"/>
          <w:i/>
          <w:sz w:val="24"/>
          <w:szCs w:val="24"/>
        </w:rPr>
        <w:t xml:space="preserve">Learning and motivation in the classroom </w:t>
      </w:r>
      <w:r w:rsidRPr="00CF6EE2">
        <w:rPr>
          <w:rFonts w:ascii="Times New Roman" w:hAnsi="Times New Roman" w:cs="Times New Roman"/>
          <w:sz w:val="24"/>
          <w:szCs w:val="24"/>
        </w:rPr>
        <w:t>(pp. 239–256). Hillsdale, NJ: Erlbaum.</w:t>
      </w:r>
    </w:p>
    <w:p w14:paraId="27D04A53"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7CC02C4A" w14:textId="77777777" w:rsidR="0085377D" w:rsidRDefault="0085377D" w:rsidP="00AF7EF5">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Dweck, C. S., &amp; Leggett, E. L. (1988). A social-cognitive approach to motivation and performance.  </w:t>
      </w:r>
      <w:r w:rsidRPr="00CF6EE2">
        <w:rPr>
          <w:rFonts w:ascii="Times New Roman" w:hAnsi="Times New Roman" w:cs="Times New Roman"/>
          <w:i/>
          <w:sz w:val="24"/>
          <w:szCs w:val="24"/>
        </w:rPr>
        <w:t>Psychological Review</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95</w:t>
      </w:r>
      <w:r w:rsidRPr="00CF6EE2">
        <w:rPr>
          <w:rFonts w:ascii="Times New Roman" w:hAnsi="Times New Roman" w:cs="Times New Roman"/>
          <w:sz w:val="24"/>
          <w:szCs w:val="24"/>
        </w:rPr>
        <w:t>, 256-273.</w:t>
      </w:r>
    </w:p>
    <w:p w14:paraId="7370006D" w14:textId="77777777" w:rsidR="00AF7EF5" w:rsidRPr="00CF6EE2" w:rsidRDefault="00AF7EF5" w:rsidP="00AF7EF5">
      <w:pPr>
        <w:spacing w:after="0" w:line="240" w:lineRule="auto"/>
        <w:ind w:left="720" w:hanging="720"/>
        <w:rPr>
          <w:rFonts w:ascii="Times New Roman" w:hAnsi="Times New Roman" w:cs="Times New Roman"/>
          <w:sz w:val="24"/>
          <w:szCs w:val="24"/>
        </w:rPr>
      </w:pPr>
    </w:p>
    <w:p w14:paraId="2ACD4505" w14:textId="77777777" w:rsidR="0085377D" w:rsidRDefault="0085377D" w:rsidP="00A625F4">
      <w:pPr>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Egan, S. J., Wade, T. D., &amp; Shafran, R. (2011). Perfectionism as a transdiagnostic process: A clinical review. </w:t>
      </w:r>
      <w:r w:rsidRPr="00CF6EE2">
        <w:rPr>
          <w:rFonts w:ascii="Times New Roman" w:eastAsia="Calibri" w:hAnsi="Times New Roman" w:cs="Times New Roman"/>
          <w:i/>
          <w:sz w:val="24"/>
          <w:szCs w:val="24"/>
        </w:rPr>
        <w:t>Clinical Psychology Review, 31</w:t>
      </w:r>
      <w:r w:rsidRPr="00CF6EE2">
        <w:rPr>
          <w:rFonts w:ascii="Times New Roman" w:eastAsia="Calibri" w:hAnsi="Times New Roman" w:cs="Times New Roman"/>
          <w:sz w:val="24"/>
          <w:szCs w:val="24"/>
        </w:rPr>
        <w:t>(2), 203-212.</w:t>
      </w:r>
    </w:p>
    <w:p w14:paraId="1FDD8831" w14:textId="77777777" w:rsidR="00A625F4" w:rsidRPr="00CF6EE2" w:rsidRDefault="00A625F4" w:rsidP="00A625F4">
      <w:pPr>
        <w:spacing w:after="0" w:line="240" w:lineRule="auto"/>
        <w:ind w:left="720" w:hanging="720"/>
        <w:rPr>
          <w:rFonts w:ascii="Times New Roman" w:eastAsia="Calibri" w:hAnsi="Times New Roman" w:cs="Times New Roman"/>
          <w:sz w:val="24"/>
          <w:szCs w:val="24"/>
        </w:rPr>
      </w:pPr>
    </w:p>
    <w:p w14:paraId="10BE7C32" w14:textId="77777777" w:rsidR="0085377D" w:rsidRDefault="0085377D" w:rsidP="00A625F4">
      <w:pPr>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lastRenderedPageBreak/>
        <w:t xml:space="preserve">Eisenberg, D., Gollust, S. E., Goberstein, E., &amp; Hefner, J. L. (2007). Prevalence and correlates of depression, anxiety, and suicidality among university students. </w:t>
      </w:r>
      <w:r w:rsidRPr="00CF6EE2">
        <w:rPr>
          <w:rFonts w:ascii="Times New Roman" w:eastAsia="Calibri" w:hAnsi="Times New Roman" w:cs="Times New Roman"/>
          <w:i/>
          <w:sz w:val="24"/>
          <w:szCs w:val="24"/>
        </w:rPr>
        <w:t>American Journal of Orthopsychiatry, 77</w:t>
      </w:r>
      <w:r w:rsidRPr="00CF6EE2">
        <w:rPr>
          <w:rFonts w:ascii="Times New Roman" w:eastAsia="Calibri" w:hAnsi="Times New Roman" w:cs="Times New Roman"/>
          <w:sz w:val="24"/>
          <w:szCs w:val="24"/>
        </w:rPr>
        <w:t>(4), 534-542.</w:t>
      </w:r>
    </w:p>
    <w:p w14:paraId="76AF4D12" w14:textId="77777777" w:rsidR="00A625F4" w:rsidRPr="00CF6EE2" w:rsidRDefault="00A625F4" w:rsidP="00A625F4">
      <w:pPr>
        <w:spacing w:after="0" w:line="240" w:lineRule="auto"/>
        <w:ind w:left="720" w:hanging="720"/>
        <w:rPr>
          <w:rFonts w:ascii="Times New Roman" w:eastAsia="Calibri" w:hAnsi="Times New Roman" w:cs="Times New Roman"/>
          <w:sz w:val="24"/>
          <w:szCs w:val="24"/>
        </w:rPr>
      </w:pPr>
    </w:p>
    <w:p w14:paraId="3E2CB39C" w14:textId="77777777" w:rsidR="0085377D" w:rsidRDefault="0085377D" w:rsidP="00A625F4">
      <w:pPr>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Elliot, A. J. (1997). Integrating the “classic” and “contemporary” approaches to achievement motivation: A hierarchical model of approach and avoidance achievement motivation. In M. Maehr &amp; P. Pintrich (Eds.), </w:t>
      </w:r>
      <w:r w:rsidRPr="00CF6EE2">
        <w:rPr>
          <w:rFonts w:ascii="Times New Roman" w:eastAsia="Calibri" w:hAnsi="Times New Roman" w:cs="Times New Roman"/>
          <w:i/>
          <w:sz w:val="24"/>
          <w:szCs w:val="24"/>
        </w:rPr>
        <w:t>Advances in motivation and achievement</w:t>
      </w:r>
      <w:r w:rsidRPr="00CF6EE2">
        <w:rPr>
          <w:rFonts w:ascii="Times New Roman" w:eastAsia="Calibri" w:hAnsi="Times New Roman" w:cs="Times New Roman"/>
          <w:sz w:val="24"/>
          <w:szCs w:val="24"/>
        </w:rPr>
        <w:t xml:space="preserve"> (pp. 143-179). Stamford, CT: JAI Press.</w:t>
      </w:r>
    </w:p>
    <w:p w14:paraId="53F33C1D" w14:textId="77777777" w:rsidR="00A625F4" w:rsidRPr="00CF6EE2" w:rsidRDefault="00A625F4" w:rsidP="00A625F4">
      <w:pPr>
        <w:spacing w:after="0" w:line="240" w:lineRule="auto"/>
        <w:ind w:left="720" w:hanging="720"/>
        <w:rPr>
          <w:rFonts w:ascii="Times New Roman" w:eastAsia="Calibri" w:hAnsi="Times New Roman" w:cs="Times New Roman"/>
          <w:sz w:val="24"/>
          <w:szCs w:val="24"/>
        </w:rPr>
      </w:pPr>
    </w:p>
    <w:p w14:paraId="35561993" w14:textId="77777777" w:rsidR="0085377D" w:rsidRDefault="0085377D" w:rsidP="00A625F4">
      <w:pPr>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Elliot, A. J. (1999).  Approach and avoidance motivation and achievement goals.  </w:t>
      </w:r>
      <w:r w:rsidRPr="00CF6EE2">
        <w:rPr>
          <w:rFonts w:ascii="Times New Roman" w:eastAsia="Calibri" w:hAnsi="Times New Roman" w:cs="Times New Roman"/>
          <w:i/>
          <w:sz w:val="24"/>
          <w:szCs w:val="24"/>
        </w:rPr>
        <w:t>Educational Psychologist</w:t>
      </w:r>
      <w:r w:rsidRPr="00CF6EE2">
        <w:rPr>
          <w:rFonts w:ascii="Times New Roman" w:eastAsia="Calibri" w:hAnsi="Times New Roman" w:cs="Times New Roman"/>
          <w:sz w:val="24"/>
          <w:szCs w:val="24"/>
        </w:rPr>
        <w:t xml:space="preserve">, </w:t>
      </w:r>
      <w:r w:rsidRPr="00CF6EE2">
        <w:rPr>
          <w:rFonts w:ascii="Times New Roman" w:hAnsi="Times New Roman" w:cs="Times New Roman"/>
          <w:i/>
          <w:sz w:val="24"/>
          <w:szCs w:val="24"/>
        </w:rPr>
        <w:t>34</w:t>
      </w:r>
      <w:r w:rsidRPr="00CF6EE2">
        <w:rPr>
          <w:rFonts w:ascii="Times New Roman" w:eastAsia="Calibri" w:hAnsi="Times New Roman" w:cs="Times New Roman"/>
          <w:sz w:val="24"/>
          <w:szCs w:val="24"/>
        </w:rPr>
        <w:t>, 169-189.</w:t>
      </w:r>
    </w:p>
    <w:p w14:paraId="431FEB9A" w14:textId="77777777" w:rsidR="00A625F4" w:rsidRPr="00CF6EE2" w:rsidRDefault="00A625F4" w:rsidP="00A625F4">
      <w:pPr>
        <w:spacing w:after="0" w:line="240" w:lineRule="auto"/>
        <w:ind w:left="720" w:hanging="720"/>
        <w:rPr>
          <w:rFonts w:ascii="Times New Roman" w:eastAsia="Calibri" w:hAnsi="Times New Roman" w:cs="Times New Roman"/>
          <w:sz w:val="24"/>
          <w:szCs w:val="24"/>
        </w:rPr>
      </w:pPr>
    </w:p>
    <w:p w14:paraId="3A9E4C8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r w:rsidRPr="00CF6EE2">
        <w:rPr>
          <w:rFonts w:ascii="Times New Roman" w:hAnsi="Times New Roman" w:cs="Times New Roman"/>
          <w:sz w:val="24"/>
          <w:szCs w:val="17"/>
        </w:rPr>
        <w:t xml:space="preserve">Elliot, A. J. (2005).  A conceptual history of the achievement goal construct.  In A. Elliot &amp; C. Dweck (Eds.), </w:t>
      </w:r>
      <w:r w:rsidRPr="00CF6EE2">
        <w:rPr>
          <w:rFonts w:ascii="Times New Roman" w:hAnsi="Times New Roman" w:cs="Times New Roman"/>
          <w:i/>
          <w:sz w:val="24"/>
          <w:szCs w:val="17"/>
        </w:rPr>
        <w:t>Handbook of competence and motivation</w:t>
      </w:r>
      <w:r w:rsidRPr="00CF6EE2">
        <w:rPr>
          <w:rFonts w:ascii="Times New Roman" w:hAnsi="Times New Roman" w:cs="Times New Roman"/>
          <w:sz w:val="24"/>
          <w:szCs w:val="17"/>
        </w:rPr>
        <w:t>. New York</w:t>
      </w:r>
      <w:r>
        <w:rPr>
          <w:rFonts w:ascii="Times New Roman" w:hAnsi="Times New Roman" w:cs="Times New Roman"/>
          <w:sz w:val="24"/>
          <w:szCs w:val="17"/>
        </w:rPr>
        <w:t>, NY</w:t>
      </w:r>
      <w:r w:rsidRPr="00CF6EE2">
        <w:rPr>
          <w:rFonts w:ascii="Times New Roman" w:hAnsi="Times New Roman" w:cs="Times New Roman"/>
          <w:sz w:val="24"/>
          <w:szCs w:val="17"/>
        </w:rPr>
        <w:t>: Guilford Press.</w:t>
      </w:r>
    </w:p>
    <w:p w14:paraId="65EBED14"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17"/>
        </w:rPr>
      </w:pPr>
    </w:p>
    <w:p w14:paraId="26F2FE05"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Church, M. A. (1997).  A hierarchical model of approach and avoidance achievement motivation.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72</w:t>
      </w:r>
      <w:r w:rsidRPr="00CF6EE2">
        <w:rPr>
          <w:rFonts w:ascii="Times New Roman" w:hAnsi="Times New Roman" w:cs="Times New Roman"/>
          <w:sz w:val="24"/>
          <w:szCs w:val="24"/>
        </w:rPr>
        <w:t>, 218-232.</w:t>
      </w:r>
    </w:p>
    <w:p w14:paraId="5307D2EB"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6E3357B0" w14:textId="77777777" w:rsidR="0085377D" w:rsidRDefault="0085377D" w:rsidP="00A625F4">
      <w:pPr>
        <w:tabs>
          <w:tab w:val="left" w:pos="720"/>
        </w:tabs>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Church, M. A.  (2003). A motivational analysis of defensive pessimism and self- handicapping.  </w:t>
      </w:r>
      <w:r w:rsidRPr="00CF6EE2">
        <w:rPr>
          <w:rFonts w:ascii="Times New Roman" w:hAnsi="Times New Roman" w:cs="Times New Roman"/>
          <w:i/>
          <w:sz w:val="24"/>
          <w:szCs w:val="24"/>
        </w:rPr>
        <w:t>Journal of Personality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71</w:t>
      </w:r>
      <w:r w:rsidRPr="00CF6EE2">
        <w:rPr>
          <w:rFonts w:ascii="Times New Roman" w:hAnsi="Times New Roman" w:cs="Times New Roman"/>
          <w:sz w:val="24"/>
          <w:szCs w:val="24"/>
        </w:rPr>
        <w:t>, 369-396.</w:t>
      </w:r>
    </w:p>
    <w:p w14:paraId="42B7DE5E" w14:textId="77777777" w:rsidR="00A625F4" w:rsidRPr="00CF6EE2" w:rsidRDefault="00A625F4" w:rsidP="00A625F4">
      <w:pPr>
        <w:tabs>
          <w:tab w:val="left" w:pos="720"/>
        </w:tabs>
        <w:spacing w:after="0" w:line="240" w:lineRule="auto"/>
        <w:ind w:left="720" w:hanging="720"/>
        <w:rPr>
          <w:rFonts w:ascii="Times New Roman" w:hAnsi="Times New Roman" w:cs="Times New Roman"/>
          <w:sz w:val="24"/>
          <w:szCs w:val="24"/>
        </w:rPr>
      </w:pPr>
    </w:p>
    <w:p w14:paraId="22DA977D" w14:textId="77777777" w:rsidR="0085377D" w:rsidRDefault="0085377D" w:rsidP="00A625F4">
      <w:pPr>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Elliot, A. J., &amp; Harackiewitz, J. (1996).  Approach and avoidance achievement goals and intrinsic motivation: A meditational analysis.  </w:t>
      </w:r>
      <w:r w:rsidRPr="00CF6EE2">
        <w:rPr>
          <w:rFonts w:ascii="Times New Roman" w:eastAsia="Calibri" w:hAnsi="Times New Roman" w:cs="Times New Roman"/>
          <w:i/>
          <w:sz w:val="24"/>
          <w:szCs w:val="24"/>
        </w:rPr>
        <w:t>Journal of Personality and Social Psychology</w:t>
      </w:r>
      <w:r w:rsidRPr="00CF6EE2">
        <w:rPr>
          <w:rFonts w:ascii="Times New Roman" w:eastAsia="Calibri" w:hAnsi="Times New Roman" w:cs="Times New Roman"/>
          <w:sz w:val="24"/>
          <w:szCs w:val="24"/>
        </w:rPr>
        <w:t xml:space="preserve">, </w:t>
      </w:r>
      <w:r w:rsidRPr="00CF6EE2">
        <w:rPr>
          <w:rFonts w:ascii="Times New Roman" w:hAnsi="Times New Roman" w:cs="Times New Roman"/>
          <w:i/>
          <w:sz w:val="24"/>
          <w:szCs w:val="24"/>
        </w:rPr>
        <w:t>70</w:t>
      </w:r>
      <w:r w:rsidRPr="00CF6EE2">
        <w:rPr>
          <w:rFonts w:ascii="Times New Roman" w:eastAsia="Calibri" w:hAnsi="Times New Roman" w:cs="Times New Roman"/>
          <w:sz w:val="24"/>
          <w:szCs w:val="24"/>
        </w:rPr>
        <w:t>, 968-980.</w:t>
      </w:r>
    </w:p>
    <w:p w14:paraId="36F259FF" w14:textId="77777777" w:rsidR="00A625F4" w:rsidRPr="00CF6EE2" w:rsidRDefault="00A625F4" w:rsidP="00A625F4">
      <w:pPr>
        <w:spacing w:after="0" w:line="240" w:lineRule="auto"/>
        <w:ind w:left="720" w:hanging="720"/>
        <w:rPr>
          <w:rFonts w:ascii="Times New Roman" w:eastAsia="Calibri" w:hAnsi="Times New Roman" w:cs="Times New Roman"/>
          <w:sz w:val="24"/>
          <w:szCs w:val="24"/>
        </w:rPr>
      </w:pPr>
    </w:p>
    <w:p w14:paraId="0A735F56"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McGregor, H. A. (1999).  Test anxiety and the hierarchical model of approach and avoidance achievement motivation.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76</w:t>
      </w:r>
      <w:r w:rsidRPr="00CF6EE2">
        <w:rPr>
          <w:rFonts w:ascii="Times New Roman" w:hAnsi="Times New Roman" w:cs="Times New Roman"/>
          <w:sz w:val="24"/>
          <w:szCs w:val="24"/>
        </w:rPr>
        <w:t>, 628-644.</w:t>
      </w:r>
    </w:p>
    <w:p w14:paraId="071D159A"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01D260A2"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McGregor, H. A. (2001).  A 2 x 2 achievement goal framework.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80</w:t>
      </w:r>
      <w:r w:rsidRPr="00CF6EE2">
        <w:rPr>
          <w:rFonts w:ascii="Times New Roman" w:hAnsi="Times New Roman" w:cs="Times New Roman"/>
          <w:sz w:val="24"/>
          <w:szCs w:val="24"/>
        </w:rPr>
        <w:t>, 501-519.</w:t>
      </w:r>
    </w:p>
    <w:p w14:paraId="7ED1D65A"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5319410B"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McGregor, H. A., &amp; Gable, S. (1999).  Achievement goals, study strategies, and exam performance: A meditational analysis.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91</w:t>
      </w:r>
      <w:r w:rsidRPr="00CF6EE2">
        <w:rPr>
          <w:rFonts w:ascii="Times New Roman" w:hAnsi="Times New Roman" w:cs="Times New Roman"/>
          <w:sz w:val="24"/>
          <w:szCs w:val="24"/>
        </w:rPr>
        <w:t>(3), 549-563.</w:t>
      </w:r>
    </w:p>
    <w:p w14:paraId="0AE127A1"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7AB9FCCA"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Moller, A. C. (2003). Performance-approach goals: Good or bad forms of regulation?. </w:t>
      </w:r>
      <w:r w:rsidRPr="00CF6EE2">
        <w:rPr>
          <w:rFonts w:ascii="Times New Roman" w:hAnsi="Times New Roman" w:cs="Times New Roman"/>
          <w:i/>
          <w:sz w:val="24"/>
          <w:szCs w:val="24"/>
        </w:rPr>
        <w:t>International Journal of Educational Research, 39</w:t>
      </w:r>
      <w:r w:rsidRPr="00CF6EE2">
        <w:rPr>
          <w:rFonts w:ascii="Times New Roman" w:hAnsi="Times New Roman" w:cs="Times New Roman"/>
          <w:sz w:val="24"/>
          <w:szCs w:val="24"/>
        </w:rPr>
        <w:t>, 339 –356.</w:t>
      </w:r>
    </w:p>
    <w:p w14:paraId="4C23BF27"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1269190E"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Murayama, K. (2008). On the measurement of achievement goals: Critique, illustration, and application. </w:t>
      </w:r>
      <w:r w:rsidRPr="00CF6EE2">
        <w:rPr>
          <w:rFonts w:ascii="Times New Roman" w:hAnsi="Times New Roman" w:cs="Times New Roman"/>
          <w:i/>
          <w:sz w:val="24"/>
          <w:szCs w:val="24"/>
        </w:rPr>
        <w:t>Journal of Educational Psychology, 100</w:t>
      </w:r>
      <w:r w:rsidRPr="00CF6EE2">
        <w:rPr>
          <w:rFonts w:ascii="Times New Roman" w:hAnsi="Times New Roman" w:cs="Times New Roman"/>
          <w:sz w:val="24"/>
          <w:szCs w:val="24"/>
        </w:rPr>
        <w:t>, 613-628.</w:t>
      </w:r>
    </w:p>
    <w:p w14:paraId="64F2F86A"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5830DB8A"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Elliot, A. J., &amp; Pekrun, R. (2007).  Emotion in the hierarchical model of approach-avoidance achievement motivation.  In P. A. Schutz &amp; R. Pekrun (Eds.), </w:t>
      </w:r>
      <w:r w:rsidRPr="00CF6EE2">
        <w:rPr>
          <w:rFonts w:ascii="Times New Roman" w:hAnsi="Times New Roman" w:cs="Times New Roman"/>
          <w:i/>
          <w:sz w:val="24"/>
          <w:szCs w:val="24"/>
        </w:rPr>
        <w:t>Emotions in education</w:t>
      </w:r>
      <w:r w:rsidRPr="00CF6EE2">
        <w:rPr>
          <w:rFonts w:ascii="Times New Roman" w:hAnsi="Times New Roman" w:cs="Times New Roman"/>
          <w:sz w:val="24"/>
          <w:szCs w:val="24"/>
        </w:rPr>
        <w:t xml:space="preserve"> (pp. 57-73).  Amsterdam: Elsevier.</w:t>
      </w:r>
    </w:p>
    <w:p w14:paraId="65631F96"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26BFB14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Sheldon, K. M. (1997). Avoidance achievement motivation: A personal goals analysis. </w:t>
      </w:r>
      <w:r w:rsidRPr="00CF6EE2">
        <w:rPr>
          <w:rFonts w:ascii="Times New Roman" w:hAnsi="Times New Roman" w:cs="Times New Roman"/>
          <w:i/>
          <w:sz w:val="24"/>
          <w:szCs w:val="24"/>
        </w:rPr>
        <w:t>Journal of Personality and Social Psychology, 73</w:t>
      </w:r>
      <w:r w:rsidRPr="00CF6EE2">
        <w:rPr>
          <w:rFonts w:ascii="Times New Roman" w:hAnsi="Times New Roman" w:cs="Times New Roman"/>
          <w:sz w:val="24"/>
          <w:szCs w:val="24"/>
        </w:rPr>
        <w:t>, 171-185.</w:t>
      </w:r>
    </w:p>
    <w:p w14:paraId="22FFFCC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51923DC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r w:rsidRPr="00CF6EE2">
        <w:rPr>
          <w:rFonts w:ascii="Times New Roman" w:hAnsi="Times New Roman" w:cs="Times New Roman"/>
          <w:sz w:val="24"/>
          <w:szCs w:val="24"/>
        </w:rPr>
        <w:t xml:space="preserve">Elliot, A. J., &amp; Thrash, T. M. (2001).  </w:t>
      </w:r>
      <w:r w:rsidRPr="00CF6EE2">
        <w:rPr>
          <w:rFonts w:ascii="Times New Roman" w:hAnsi="Times New Roman" w:cs="Times New Roman"/>
          <w:sz w:val="24"/>
          <w:szCs w:val="17"/>
        </w:rPr>
        <w:t xml:space="preserve">Achievement goals and the hierarchical model of achievement motivation.  </w:t>
      </w:r>
      <w:r w:rsidRPr="00CF6EE2">
        <w:rPr>
          <w:rFonts w:ascii="Times New Roman" w:hAnsi="Times New Roman" w:cs="Times New Roman"/>
          <w:i/>
          <w:sz w:val="24"/>
          <w:szCs w:val="17"/>
        </w:rPr>
        <w:t>Educational Psychology Review</w:t>
      </w:r>
      <w:r w:rsidRPr="00CF6EE2">
        <w:rPr>
          <w:rFonts w:ascii="Times New Roman" w:hAnsi="Times New Roman" w:cs="Times New Roman"/>
          <w:sz w:val="24"/>
          <w:szCs w:val="17"/>
        </w:rPr>
        <w:t xml:space="preserve">, </w:t>
      </w:r>
      <w:r w:rsidRPr="00CF6EE2">
        <w:rPr>
          <w:rFonts w:ascii="Times New Roman" w:hAnsi="Times New Roman" w:cs="Times New Roman"/>
          <w:i/>
          <w:sz w:val="24"/>
          <w:szCs w:val="24"/>
        </w:rPr>
        <w:t>13</w:t>
      </w:r>
      <w:r w:rsidRPr="00CF6EE2">
        <w:rPr>
          <w:rFonts w:ascii="Times New Roman" w:hAnsi="Times New Roman" w:cs="Times New Roman"/>
          <w:sz w:val="24"/>
          <w:szCs w:val="17"/>
        </w:rPr>
        <w:t>, 139–156.</w:t>
      </w:r>
      <w:r w:rsidRPr="00CF6EE2">
        <w:rPr>
          <w:rFonts w:ascii="Times New Roman" w:hAnsi="Times New Roman" w:cs="Times New Roman"/>
          <w:sz w:val="40"/>
          <w:szCs w:val="24"/>
        </w:rPr>
        <w:t xml:space="preserve">  </w:t>
      </w:r>
    </w:p>
    <w:p w14:paraId="7258FE6A"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5B2523C3" w14:textId="77777777" w:rsidR="0085377D" w:rsidRDefault="0085377D" w:rsidP="00A625F4">
      <w:pPr>
        <w:tabs>
          <w:tab w:val="left" w:pos="720"/>
        </w:tabs>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A. J., &amp; Thrash, T. M. (2004). The intergenerational transmission of fear of failure. </w:t>
      </w:r>
      <w:r w:rsidRPr="00CF6EE2">
        <w:rPr>
          <w:rFonts w:ascii="Times New Roman" w:hAnsi="Times New Roman" w:cs="Times New Roman"/>
          <w:i/>
          <w:sz w:val="24"/>
          <w:szCs w:val="24"/>
        </w:rPr>
        <w:t>Personality and Social Psychology Bulletin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30</w:t>
      </w:r>
      <w:r w:rsidRPr="00CF6EE2">
        <w:rPr>
          <w:rFonts w:ascii="Times New Roman" w:hAnsi="Times New Roman" w:cs="Times New Roman"/>
          <w:sz w:val="24"/>
          <w:szCs w:val="24"/>
        </w:rPr>
        <w:t>, 957–971.</w:t>
      </w:r>
    </w:p>
    <w:p w14:paraId="3AD9E866" w14:textId="77777777" w:rsidR="00A625F4" w:rsidRPr="00CF6EE2" w:rsidRDefault="00A625F4" w:rsidP="00A625F4">
      <w:pPr>
        <w:tabs>
          <w:tab w:val="left" w:pos="720"/>
        </w:tabs>
        <w:spacing w:after="0" w:line="240" w:lineRule="auto"/>
        <w:ind w:left="720" w:hanging="720"/>
        <w:rPr>
          <w:rFonts w:ascii="Times New Roman" w:hAnsi="Times New Roman" w:cs="Times New Roman"/>
          <w:sz w:val="24"/>
          <w:szCs w:val="24"/>
        </w:rPr>
      </w:pPr>
    </w:p>
    <w:p w14:paraId="54B574DC" w14:textId="77777777" w:rsidR="0085377D" w:rsidRDefault="0085377D" w:rsidP="00A625F4">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Elliot, E. S., &amp; Dweck, C. S. (1988).  Goals: An approach to motivation and achievement.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54</w:t>
      </w:r>
      <w:r w:rsidRPr="00CF6EE2">
        <w:rPr>
          <w:rFonts w:ascii="Times New Roman" w:hAnsi="Times New Roman" w:cs="Times New Roman"/>
          <w:sz w:val="24"/>
          <w:szCs w:val="24"/>
        </w:rPr>
        <w:t>, 5-12.</w:t>
      </w:r>
    </w:p>
    <w:p w14:paraId="5050F3AA" w14:textId="77777777" w:rsidR="00A625F4" w:rsidRPr="00CF6EE2" w:rsidRDefault="00A625F4" w:rsidP="00A625F4">
      <w:pPr>
        <w:spacing w:after="0" w:line="240" w:lineRule="auto"/>
        <w:ind w:left="720" w:hanging="720"/>
        <w:rPr>
          <w:rFonts w:ascii="Times New Roman" w:hAnsi="Times New Roman" w:cs="Times New Roman"/>
          <w:sz w:val="24"/>
          <w:szCs w:val="24"/>
        </w:rPr>
      </w:pPr>
    </w:p>
    <w:p w14:paraId="4CA08F22" w14:textId="77777777" w:rsidR="0085377D" w:rsidRPr="00CF6EE2" w:rsidRDefault="0085377D" w:rsidP="0085377D">
      <w:pPr>
        <w:autoSpaceDE w:val="0"/>
        <w:autoSpaceDN w:val="0"/>
        <w:adjustRightInd w:val="0"/>
        <w:spacing w:after="0"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Ellis, A. (1962</w:t>
      </w:r>
      <w:r w:rsidRPr="00CF6EE2">
        <w:rPr>
          <w:rFonts w:ascii="Times New Roman" w:eastAsia="Calibri" w:hAnsi="Times New Roman" w:cs="Times New Roman"/>
          <w:i/>
          <w:sz w:val="24"/>
          <w:szCs w:val="24"/>
        </w:rPr>
        <w:t>).  Reason and emotion in psychotherapy.</w:t>
      </w:r>
      <w:r w:rsidRPr="00CF6EE2">
        <w:rPr>
          <w:rFonts w:ascii="Times New Roman" w:eastAsia="Calibri" w:hAnsi="Times New Roman" w:cs="Times New Roman"/>
          <w:sz w:val="24"/>
          <w:szCs w:val="24"/>
        </w:rPr>
        <w:t xml:space="preserve">  Secaucus, NJ: Citadel Press. </w:t>
      </w:r>
    </w:p>
    <w:p w14:paraId="469FE50A" w14:textId="77777777" w:rsidR="0085377D" w:rsidRPr="00CF6EE2" w:rsidRDefault="0085377D" w:rsidP="0085377D">
      <w:pPr>
        <w:autoSpaceDE w:val="0"/>
        <w:autoSpaceDN w:val="0"/>
        <w:adjustRightInd w:val="0"/>
        <w:spacing w:after="0" w:line="240" w:lineRule="auto"/>
        <w:ind w:left="720" w:hanging="720"/>
        <w:rPr>
          <w:rFonts w:ascii="Times New Roman" w:eastAsia="Calibri" w:hAnsi="Times New Roman" w:cs="Times New Roman"/>
          <w:sz w:val="24"/>
          <w:szCs w:val="24"/>
        </w:rPr>
      </w:pPr>
    </w:p>
    <w:p w14:paraId="7F229AB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i/>
          <w:iCs/>
          <w:sz w:val="24"/>
          <w:szCs w:val="24"/>
        </w:rPr>
      </w:pPr>
      <w:r w:rsidRPr="00CF6EE2">
        <w:rPr>
          <w:rFonts w:ascii="Times New Roman" w:hAnsi="Times New Roman" w:cs="Times New Roman"/>
          <w:sz w:val="24"/>
          <w:szCs w:val="24"/>
        </w:rPr>
        <w:t xml:space="preserve">Ellis, A. (1976). RET abolishes most of the human ego. </w:t>
      </w:r>
      <w:r w:rsidRPr="00CF6EE2">
        <w:rPr>
          <w:rFonts w:ascii="Times New Roman" w:hAnsi="Times New Roman" w:cs="Times New Roman"/>
          <w:i/>
          <w:iCs/>
          <w:sz w:val="24"/>
          <w:szCs w:val="24"/>
        </w:rPr>
        <w:t>Psychotherapy: Theory,</w:t>
      </w:r>
    </w:p>
    <w:p w14:paraId="6D96D990" w14:textId="77777777" w:rsidR="0085377D" w:rsidRPr="00CF6EE2" w:rsidRDefault="0085377D" w:rsidP="0085377D">
      <w:pPr>
        <w:autoSpaceDE w:val="0"/>
        <w:autoSpaceDN w:val="0"/>
        <w:adjustRightInd w:val="0"/>
        <w:spacing w:after="0" w:line="240" w:lineRule="auto"/>
        <w:ind w:left="720"/>
        <w:rPr>
          <w:rFonts w:ascii="Times New Roman" w:hAnsi="Times New Roman" w:cs="Times New Roman"/>
          <w:sz w:val="24"/>
          <w:szCs w:val="24"/>
        </w:rPr>
      </w:pPr>
      <w:r w:rsidRPr="00CF6EE2">
        <w:rPr>
          <w:rFonts w:ascii="Times New Roman" w:hAnsi="Times New Roman" w:cs="Times New Roman"/>
          <w:i/>
          <w:iCs/>
          <w:sz w:val="24"/>
          <w:szCs w:val="24"/>
        </w:rPr>
        <w:t xml:space="preserve">Research, and Practice, 13, </w:t>
      </w:r>
      <w:r w:rsidRPr="00CF6EE2">
        <w:rPr>
          <w:rFonts w:ascii="Times New Roman" w:hAnsi="Times New Roman" w:cs="Times New Roman"/>
          <w:sz w:val="24"/>
          <w:szCs w:val="24"/>
        </w:rPr>
        <w:t>343–348.</w:t>
      </w:r>
    </w:p>
    <w:p w14:paraId="4F255D3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77653E8"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Ellis, A. (1977). Psychotherapy and the value of a human being. In A. Ellis &amp; R. Grieger (Eds.), </w:t>
      </w:r>
      <w:r w:rsidRPr="00CF6EE2">
        <w:rPr>
          <w:rFonts w:ascii="Times New Roman" w:hAnsi="Times New Roman" w:cs="Times New Roman"/>
          <w:i/>
          <w:sz w:val="24"/>
          <w:szCs w:val="24"/>
        </w:rPr>
        <w:t xml:space="preserve">Handbook of rational-emotive therapy </w:t>
      </w:r>
      <w:r w:rsidRPr="00CF6EE2">
        <w:rPr>
          <w:rFonts w:ascii="Times New Roman" w:hAnsi="Times New Roman" w:cs="Times New Roman"/>
          <w:sz w:val="24"/>
          <w:szCs w:val="24"/>
        </w:rPr>
        <w:t>(pp. 99–112). New York, NY: Springer.</w:t>
      </w:r>
    </w:p>
    <w:p w14:paraId="417DE351"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58673D1"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783569">
        <w:rPr>
          <w:rFonts w:ascii="Times New Roman" w:hAnsi="Times New Roman" w:cs="Times New Roman"/>
          <w:sz w:val="24"/>
          <w:szCs w:val="24"/>
        </w:rPr>
        <w:t>Ellis,</w:t>
      </w:r>
      <w:r w:rsidRPr="00CF6EE2">
        <w:rPr>
          <w:rFonts w:ascii="Times New Roman" w:hAnsi="Times New Roman" w:cs="Times New Roman"/>
          <w:sz w:val="24"/>
          <w:szCs w:val="24"/>
        </w:rPr>
        <w:t xml:space="preserve"> </w:t>
      </w:r>
      <w:r>
        <w:rPr>
          <w:rFonts w:ascii="Times New Roman" w:hAnsi="Times New Roman" w:cs="Times New Roman"/>
          <w:sz w:val="24"/>
          <w:szCs w:val="24"/>
        </w:rPr>
        <w:t xml:space="preserve">A. (1988).  </w:t>
      </w:r>
      <w:r w:rsidRPr="00783569">
        <w:rPr>
          <w:rFonts w:ascii="Times New Roman" w:hAnsi="Times New Roman" w:cs="Times New Roman"/>
          <w:i/>
          <w:sz w:val="24"/>
          <w:szCs w:val="24"/>
        </w:rPr>
        <w:t>How to stubbornly refuse to make yourself miserable about anything – Yes, anything!</w:t>
      </w:r>
      <w:r>
        <w:rPr>
          <w:rFonts w:ascii="Times New Roman" w:hAnsi="Times New Roman" w:cs="Times New Roman"/>
          <w:sz w:val="24"/>
          <w:szCs w:val="24"/>
        </w:rPr>
        <w:t>. Secaucus, NJ: Lyle Stuart.</w:t>
      </w:r>
    </w:p>
    <w:p w14:paraId="6215E726"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D518EEB"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Ellis, A. (1994). </w:t>
      </w:r>
      <w:r w:rsidRPr="00CF6EE2">
        <w:rPr>
          <w:rFonts w:ascii="Times New Roman" w:hAnsi="Times New Roman" w:cs="Times New Roman"/>
          <w:i/>
          <w:sz w:val="24"/>
          <w:szCs w:val="24"/>
        </w:rPr>
        <w:t>Reason and emotion in psychotherapy</w:t>
      </w:r>
      <w:r w:rsidRPr="00CF6EE2">
        <w:rPr>
          <w:rFonts w:ascii="Times New Roman" w:hAnsi="Times New Roman" w:cs="Times New Roman"/>
          <w:sz w:val="24"/>
          <w:szCs w:val="24"/>
        </w:rPr>
        <w:t xml:space="preserve">. </w:t>
      </w:r>
      <w:r>
        <w:rPr>
          <w:rFonts w:ascii="Times New Roman" w:hAnsi="Times New Roman" w:cs="Times New Roman"/>
          <w:sz w:val="24"/>
          <w:szCs w:val="24"/>
        </w:rPr>
        <w:t>Secaucus, NJ: Carol.</w:t>
      </w:r>
    </w:p>
    <w:p w14:paraId="3CE4BFB6"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2E9B8A27"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Ellis, A. (2002). The role of irrational beliefs in perfectionism. In G. L. Flett &amp; P. L. Hewitt (Eds.), </w:t>
      </w:r>
      <w:r w:rsidRPr="00CF6EE2">
        <w:rPr>
          <w:rFonts w:ascii="Times New Roman" w:hAnsi="Times New Roman" w:cs="Times New Roman"/>
          <w:i/>
          <w:sz w:val="24"/>
          <w:szCs w:val="24"/>
        </w:rPr>
        <w:t>Perfectionism: Theory, research, and treatment</w:t>
      </w:r>
      <w:r w:rsidRPr="00CF6EE2">
        <w:rPr>
          <w:rFonts w:ascii="Times New Roman" w:hAnsi="Times New Roman" w:cs="Times New Roman"/>
          <w:sz w:val="24"/>
          <w:szCs w:val="24"/>
        </w:rPr>
        <w:t xml:space="preserve"> (pp. 217–229). Washington, DC: American Psychological Association.</w:t>
      </w:r>
    </w:p>
    <w:p w14:paraId="200FB643" w14:textId="77777777" w:rsidR="0085377D" w:rsidRPr="00EC5EEC"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5CFF5BE" w14:textId="77777777" w:rsidR="0085377D" w:rsidRDefault="0085377D" w:rsidP="00A625F4">
      <w:pPr>
        <w:spacing w:after="0" w:line="240" w:lineRule="auto"/>
        <w:ind w:left="720" w:hanging="720"/>
        <w:rPr>
          <w:rFonts w:ascii="Times New Roman" w:hAnsi="Times New Roman" w:cs="Times New Roman"/>
          <w:sz w:val="24"/>
          <w:szCs w:val="24"/>
        </w:rPr>
      </w:pPr>
      <w:r w:rsidRPr="00EC5EEC">
        <w:rPr>
          <w:rFonts w:ascii="Times New Roman" w:hAnsi="Times New Roman" w:cs="Times New Roman"/>
          <w:sz w:val="24"/>
          <w:szCs w:val="24"/>
        </w:rPr>
        <w:t>Ellis, A. (2003). The relationship of rational-emotive behavior therapy (REBT)</w:t>
      </w:r>
      <w:r>
        <w:rPr>
          <w:rFonts w:ascii="Times New Roman" w:hAnsi="Times New Roman" w:cs="Times New Roman"/>
          <w:sz w:val="24"/>
          <w:szCs w:val="24"/>
        </w:rPr>
        <w:t xml:space="preserve"> </w:t>
      </w:r>
      <w:r w:rsidRPr="00EC5EEC">
        <w:rPr>
          <w:rFonts w:ascii="Times New Roman" w:hAnsi="Times New Roman" w:cs="Times New Roman"/>
          <w:sz w:val="24"/>
          <w:szCs w:val="24"/>
        </w:rPr>
        <w:t xml:space="preserve">to social psychology. </w:t>
      </w:r>
      <w:r w:rsidRPr="00EC5EEC">
        <w:rPr>
          <w:rFonts w:ascii="Times New Roman" w:hAnsi="Times New Roman" w:cs="Times New Roman"/>
          <w:i/>
          <w:sz w:val="24"/>
          <w:szCs w:val="24"/>
        </w:rPr>
        <w:t>Journal of Rational-Emotive &amp; Cognitive-Behavior Therapy, 21</w:t>
      </w:r>
      <w:r w:rsidRPr="00EC5EEC">
        <w:rPr>
          <w:rFonts w:ascii="Times New Roman" w:hAnsi="Times New Roman" w:cs="Times New Roman"/>
          <w:sz w:val="24"/>
          <w:szCs w:val="24"/>
        </w:rPr>
        <w:t>(1), 5–20.</w:t>
      </w:r>
    </w:p>
    <w:p w14:paraId="661345D9" w14:textId="77777777" w:rsidR="00A625F4" w:rsidRPr="00EC5EEC" w:rsidRDefault="00A625F4" w:rsidP="00A625F4">
      <w:pPr>
        <w:spacing w:after="0" w:line="240" w:lineRule="auto"/>
        <w:ind w:left="720" w:hanging="720"/>
        <w:rPr>
          <w:rFonts w:ascii="Times New Roman" w:hAnsi="Times New Roman" w:cs="Times New Roman"/>
          <w:sz w:val="24"/>
          <w:szCs w:val="24"/>
        </w:rPr>
      </w:pPr>
    </w:p>
    <w:p w14:paraId="0C6B8F2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Ellis, A., &amp; Dryden, W. (1997). </w:t>
      </w:r>
      <w:r w:rsidRPr="00CF6EE2">
        <w:rPr>
          <w:rFonts w:ascii="Times New Roman" w:hAnsi="Times New Roman" w:cs="Times New Roman"/>
          <w:i/>
          <w:sz w:val="24"/>
          <w:szCs w:val="24"/>
        </w:rPr>
        <w:t>The practice of rational emotive behavior therapy</w:t>
      </w:r>
      <w:r w:rsidRPr="00CF6EE2">
        <w:rPr>
          <w:rFonts w:ascii="Times New Roman" w:hAnsi="Times New Roman" w:cs="Times New Roman"/>
          <w:sz w:val="24"/>
          <w:szCs w:val="24"/>
        </w:rPr>
        <w:t xml:space="preserve"> (2</w:t>
      </w:r>
      <w:r w:rsidRPr="00CF6EE2">
        <w:rPr>
          <w:rFonts w:ascii="Times New Roman" w:hAnsi="Times New Roman" w:cs="Times New Roman"/>
          <w:sz w:val="24"/>
          <w:szCs w:val="24"/>
          <w:vertAlign w:val="superscript"/>
        </w:rPr>
        <w:t>nd</w:t>
      </w:r>
      <w:r w:rsidRPr="00CF6EE2">
        <w:rPr>
          <w:rFonts w:ascii="Times New Roman" w:hAnsi="Times New Roman" w:cs="Times New Roman"/>
          <w:sz w:val="24"/>
          <w:szCs w:val="24"/>
        </w:rPr>
        <w:t xml:space="preserve"> ed.). New York, NY: Springer Publishing Co.</w:t>
      </w:r>
    </w:p>
    <w:p w14:paraId="155F34D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007AF101"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DF12E4">
        <w:rPr>
          <w:rFonts w:ascii="Times New Roman" w:hAnsi="Times New Roman" w:cs="Times New Roman"/>
          <w:sz w:val="24"/>
          <w:szCs w:val="24"/>
        </w:rPr>
        <w:t>Ellis, A., &amp; Robb, H. (1994</w:t>
      </w:r>
      <w:r w:rsidRPr="00CF6EE2">
        <w:rPr>
          <w:rFonts w:ascii="Times New Roman" w:hAnsi="Times New Roman" w:cs="Times New Roman"/>
          <w:sz w:val="24"/>
          <w:szCs w:val="24"/>
        </w:rPr>
        <w:t xml:space="preserve">).  Acceptance in rational-emotive therapy. In S. C. Hays, N. S. Jacobson, V. M. Follette, &amp; M. J. Dougher (Eds.), </w:t>
      </w:r>
      <w:r w:rsidRPr="00DF12E4">
        <w:rPr>
          <w:rFonts w:ascii="Times New Roman" w:hAnsi="Times New Roman" w:cs="Times New Roman"/>
          <w:i/>
          <w:sz w:val="24"/>
          <w:szCs w:val="24"/>
        </w:rPr>
        <w:t xml:space="preserve">Acceptance and change: Content and context in psychotherapy </w:t>
      </w:r>
      <w:r w:rsidRPr="00CF6EE2">
        <w:rPr>
          <w:rFonts w:ascii="Times New Roman" w:hAnsi="Times New Roman" w:cs="Times New Roman"/>
          <w:sz w:val="24"/>
          <w:szCs w:val="24"/>
        </w:rPr>
        <w:t>(</w:t>
      </w:r>
      <w:r>
        <w:rPr>
          <w:rFonts w:ascii="Times New Roman" w:hAnsi="Times New Roman" w:cs="Times New Roman"/>
          <w:sz w:val="24"/>
          <w:szCs w:val="24"/>
        </w:rPr>
        <w:t>pp. 91-102). Reno, NV: Context.</w:t>
      </w:r>
    </w:p>
    <w:p w14:paraId="077C5F2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95A051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Ellsworth, P. C., &amp; Scherer, K. R. (2003). Appraisal processes in emotion. In R. J. Davidson, K. Scherer, &amp; H. Goldsmith (Eds.), </w:t>
      </w:r>
      <w:r w:rsidRPr="00CF6EE2">
        <w:rPr>
          <w:rFonts w:ascii="Times New Roman" w:hAnsi="Times New Roman" w:cs="Times New Roman"/>
          <w:i/>
          <w:sz w:val="24"/>
          <w:szCs w:val="24"/>
        </w:rPr>
        <w:t>Handbook of affective sciences</w:t>
      </w:r>
      <w:r w:rsidRPr="00CF6EE2">
        <w:rPr>
          <w:rFonts w:ascii="Times New Roman" w:hAnsi="Times New Roman" w:cs="Times New Roman"/>
          <w:sz w:val="24"/>
          <w:szCs w:val="24"/>
        </w:rPr>
        <w:t xml:space="preserve"> (pp. 572-595). New York</w:t>
      </w:r>
      <w:r>
        <w:rPr>
          <w:rFonts w:ascii="Times New Roman" w:hAnsi="Times New Roman" w:cs="Times New Roman"/>
          <w:sz w:val="24"/>
          <w:szCs w:val="24"/>
        </w:rPr>
        <w:t>, NY</w:t>
      </w:r>
      <w:r w:rsidRPr="00CF6EE2">
        <w:rPr>
          <w:rFonts w:ascii="Times New Roman" w:hAnsi="Times New Roman" w:cs="Times New Roman"/>
          <w:sz w:val="24"/>
          <w:szCs w:val="24"/>
        </w:rPr>
        <w:t>: Oxford University Press.</w:t>
      </w:r>
    </w:p>
    <w:p w14:paraId="1D827773"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312D2D07" w14:textId="77777777" w:rsidR="0085377D" w:rsidRDefault="0085377D" w:rsidP="007E14DD">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Enns, M. W., &amp; Cox, B. J. (1999).  Perfectionism and depression symptom severity in major depressive disorder.   </w:t>
      </w:r>
      <w:r w:rsidRPr="00CF6EE2">
        <w:rPr>
          <w:rFonts w:ascii="Times New Roman" w:hAnsi="Times New Roman" w:cs="Times New Roman"/>
          <w:i/>
          <w:sz w:val="24"/>
          <w:szCs w:val="24"/>
        </w:rPr>
        <w:t>Behavior Research and Therapy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37</w:t>
      </w:r>
      <w:r w:rsidRPr="00CF6EE2">
        <w:rPr>
          <w:rFonts w:ascii="Times New Roman" w:hAnsi="Times New Roman" w:cs="Times New Roman"/>
          <w:sz w:val="24"/>
          <w:szCs w:val="24"/>
        </w:rPr>
        <w:t>, 783-794.</w:t>
      </w:r>
    </w:p>
    <w:p w14:paraId="2D252C80" w14:textId="77777777" w:rsidR="007E14DD" w:rsidRPr="00CF6EE2" w:rsidRDefault="007E14DD" w:rsidP="007E14DD">
      <w:pPr>
        <w:spacing w:after="0" w:line="240" w:lineRule="auto"/>
        <w:ind w:left="720" w:hanging="720"/>
        <w:rPr>
          <w:rFonts w:ascii="Times New Roman" w:hAnsi="Times New Roman" w:cs="Times New Roman"/>
          <w:sz w:val="24"/>
          <w:szCs w:val="24"/>
        </w:rPr>
      </w:pPr>
    </w:p>
    <w:p w14:paraId="062904DE" w14:textId="77777777" w:rsidR="0085377D" w:rsidRDefault="0085377D" w:rsidP="007E14DD">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Enns, M. W., Cox, B. J., &amp; Clara, I. P. (2002). Perfectionism and neuroticism: A longitudinal study of specific vulnerability and diathesis-stress models. </w:t>
      </w:r>
      <w:r w:rsidRPr="00CF6EE2">
        <w:rPr>
          <w:rFonts w:ascii="Times New Roman" w:hAnsi="Times New Roman" w:cs="Times New Roman"/>
          <w:i/>
          <w:sz w:val="24"/>
          <w:szCs w:val="24"/>
        </w:rPr>
        <w:t>Cognitive Therapy and Research, 29</w:t>
      </w:r>
      <w:r w:rsidRPr="00CF6EE2">
        <w:rPr>
          <w:rFonts w:ascii="Times New Roman" w:hAnsi="Times New Roman" w:cs="Times New Roman"/>
          <w:sz w:val="24"/>
          <w:szCs w:val="24"/>
        </w:rPr>
        <w:t>(4), 463-478.</w:t>
      </w:r>
    </w:p>
    <w:p w14:paraId="6EAC6E5F" w14:textId="77777777" w:rsidR="007E14DD" w:rsidRPr="00CF6EE2" w:rsidRDefault="007E14DD" w:rsidP="007E14DD">
      <w:pPr>
        <w:spacing w:after="0" w:line="240" w:lineRule="auto"/>
        <w:ind w:left="720" w:hanging="720"/>
        <w:rPr>
          <w:rFonts w:ascii="Times New Roman" w:hAnsi="Times New Roman" w:cs="Times New Roman"/>
          <w:sz w:val="24"/>
          <w:szCs w:val="24"/>
        </w:rPr>
      </w:pPr>
    </w:p>
    <w:p w14:paraId="6813156A" w14:textId="77777777" w:rsidR="0085377D" w:rsidRDefault="0085377D" w:rsidP="007E14DD">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Erdfelder, E., Faul, F., &amp; Buchner, A. (1996). GPOWER: A general power analysis program. </w:t>
      </w:r>
      <w:r w:rsidRPr="00CF6EE2">
        <w:rPr>
          <w:rFonts w:ascii="Times New Roman" w:hAnsi="Times New Roman" w:cs="Times New Roman"/>
          <w:i/>
          <w:sz w:val="24"/>
          <w:szCs w:val="24"/>
        </w:rPr>
        <w:t>Behavior Research Methods, Instruments, &amp; Computers, 21</w:t>
      </w:r>
      <w:r w:rsidRPr="00CF6EE2">
        <w:rPr>
          <w:rFonts w:ascii="Times New Roman" w:hAnsi="Times New Roman" w:cs="Times New Roman"/>
          <w:sz w:val="24"/>
          <w:szCs w:val="24"/>
        </w:rPr>
        <w:t>(1), 1-11.</w:t>
      </w:r>
    </w:p>
    <w:p w14:paraId="3F297AB8" w14:textId="77777777" w:rsidR="007E14DD" w:rsidRPr="00CF6EE2" w:rsidRDefault="007E14DD" w:rsidP="007E14DD">
      <w:pPr>
        <w:spacing w:after="0" w:line="240" w:lineRule="auto"/>
        <w:ind w:left="720" w:hanging="720"/>
        <w:rPr>
          <w:rFonts w:ascii="Times New Roman" w:hAnsi="Times New Roman" w:cs="Times New Roman"/>
          <w:sz w:val="24"/>
          <w:szCs w:val="24"/>
        </w:rPr>
      </w:pPr>
    </w:p>
    <w:p w14:paraId="3555BE4F" w14:textId="77777777" w:rsidR="0085377D" w:rsidRDefault="0085377D" w:rsidP="007E14DD">
      <w:pPr>
        <w:spacing w:after="0" w:line="240" w:lineRule="auto"/>
        <w:ind w:left="720" w:hanging="720"/>
        <w:rPr>
          <w:rFonts w:ascii="Times New Roman" w:hAnsi="Times New Roman" w:cs="Times New Roman"/>
          <w:color w:val="000000"/>
          <w:sz w:val="24"/>
          <w:shd w:val="clear" w:color="auto" w:fill="FFFFFF"/>
        </w:rPr>
      </w:pPr>
      <w:r w:rsidRPr="00CF6EE2">
        <w:rPr>
          <w:rFonts w:ascii="Times New Roman" w:hAnsi="Times New Roman" w:cs="Times New Roman"/>
          <w:color w:val="000000"/>
          <w:sz w:val="24"/>
          <w:shd w:val="clear" w:color="auto" w:fill="FFFFFF"/>
        </w:rPr>
        <w:t xml:space="preserve">Essau, C. A. (2008). Comorbidity of depressive disorders among adolescents in community and clinical settings. </w:t>
      </w:r>
      <w:r w:rsidRPr="00CF6EE2">
        <w:rPr>
          <w:rFonts w:ascii="Times New Roman" w:hAnsi="Times New Roman" w:cs="Times New Roman"/>
          <w:i/>
          <w:color w:val="000000"/>
          <w:sz w:val="24"/>
          <w:shd w:val="clear" w:color="auto" w:fill="FFFFFF"/>
        </w:rPr>
        <w:t>Psychiatry Research,</w:t>
      </w:r>
      <w:r w:rsidRPr="00CF6EE2">
        <w:rPr>
          <w:rFonts w:ascii="Times New Roman" w:hAnsi="Times New Roman" w:cs="Times New Roman"/>
          <w:color w:val="000000"/>
          <w:sz w:val="24"/>
          <w:shd w:val="clear" w:color="auto" w:fill="FFFFFF"/>
        </w:rPr>
        <w:t xml:space="preserve"> </w:t>
      </w:r>
      <w:r w:rsidRPr="00CF6EE2">
        <w:rPr>
          <w:rFonts w:ascii="Times New Roman" w:hAnsi="Times New Roman" w:cs="Times New Roman"/>
          <w:i/>
          <w:color w:val="000000"/>
          <w:sz w:val="24"/>
          <w:shd w:val="clear" w:color="auto" w:fill="FFFFFF"/>
        </w:rPr>
        <w:t>158</w:t>
      </w:r>
      <w:r w:rsidRPr="00CF6EE2">
        <w:rPr>
          <w:rFonts w:ascii="Times New Roman" w:hAnsi="Times New Roman" w:cs="Times New Roman"/>
          <w:color w:val="000000"/>
          <w:sz w:val="24"/>
          <w:shd w:val="clear" w:color="auto" w:fill="FFFFFF"/>
        </w:rPr>
        <w:t>(1), 35–42.</w:t>
      </w:r>
    </w:p>
    <w:p w14:paraId="3572B1E5" w14:textId="77777777" w:rsidR="007E14DD" w:rsidRPr="00CF6EE2" w:rsidRDefault="007E14DD" w:rsidP="007E14DD">
      <w:pPr>
        <w:spacing w:after="0" w:line="240" w:lineRule="auto"/>
        <w:ind w:left="720" w:hanging="720"/>
        <w:rPr>
          <w:rFonts w:ascii="Times New Roman" w:hAnsi="Times New Roman" w:cs="Times New Roman"/>
          <w:sz w:val="28"/>
          <w:szCs w:val="24"/>
          <w:highlight w:val="yellow"/>
        </w:rPr>
      </w:pPr>
    </w:p>
    <w:p w14:paraId="0C1F65D4" w14:textId="77777777" w:rsidR="0085377D" w:rsidRDefault="0085377D" w:rsidP="007E14DD">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Fast, L. A., Lewis, J. L., Bryant, M. J., Bocian, K. A., Cardullo, R. A., Rettig, M., &amp; Hammond, K. A. (2010). Does math self-efficacy mediate the effect of the perceived classroom environment on standardized math test performance? </w:t>
      </w:r>
      <w:r w:rsidRPr="00CF6EE2">
        <w:rPr>
          <w:rFonts w:ascii="Times New Roman" w:hAnsi="Times New Roman" w:cs="Times New Roman"/>
          <w:i/>
          <w:sz w:val="24"/>
          <w:szCs w:val="24"/>
        </w:rPr>
        <w:t>Journal of Educational Psychology, 102</w:t>
      </w:r>
      <w:r w:rsidRPr="00CF6EE2">
        <w:rPr>
          <w:rFonts w:ascii="Times New Roman" w:hAnsi="Times New Roman" w:cs="Times New Roman"/>
          <w:sz w:val="24"/>
          <w:szCs w:val="24"/>
        </w:rPr>
        <w:t>(3), 729-740.</w:t>
      </w:r>
    </w:p>
    <w:p w14:paraId="2B921C01" w14:textId="77777777" w:rsidR="007E14DD" w:rsidRPr="00CF6EE2" w:rsidRDefault="007E14DD" w:rsidP="007E14DD">
      <w:pPr>
        <w:spacing w:after="0" w:line="240" w:lineRule="auto"/>
        <w:ind w:left="720" w:hanging="720"/>
        <w:rPr>
          <w:rFonts w:ascii="Times New Roman" w:hAnsi="Times New Roman" w:cs="Times New Roman"/>
          <w:sz w:val="24"/>
          <w:szCs w:val="24"/>
        </w:rPr>
      </w:pPr>
    </w:p>
    <w:p w14:paraId="1F492FBA" w14:textId="77777777" w:rsidR="007815A4" w:rsidRDefault="007815A4" w:rsidP="007815A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Faulkner, W. (n.d.). Retrieved May 14, 2014, from </w:t>
      </w:r>
      <w:r w:rsidRPr="007815A4">
        <w:rPr>
          <w:rFonts w:ascii="Times New Roman" w:hAnsi="Times New Roman" w:cs="Times New Roman"/>
          <w:sz w:val="24"/>
          <w:szCs w:val="24"/>
        </w:rPr>
        <w:t>http://www.quotationspage.com/quote/38472.html</w:t>
      </w:r>
    </w:p>
    <w:p w14:paraId="55B8B27C" w14:textId="77777777" w:rsidR="007815A4" w:rsidRDefault="007815A4" w:rsidP="007815A4">
      <w:pPr>
        <w:spacing w:after="0" w:line="240" w:lineRule="auto"/>
        <w:ind w:left="720" w:hanging="720"/>
        <w:rPr>
          <w:rFonts w:ascii="Times New Roman" w:hAnsi="Times New Roman" w:cs="Times New Roman"/>
          <w:sz w:val="24"/>
          <w:szCs w:val="24"/>
        </w:rPr>
      </w:pPr>
    </w:p>
    <w:p w14:paraId="29A41691" w14:textId="77777777" w:rsidR="0085377D" w:rsidRDefault="0085377D" w:rsidP="00273FEA">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Ferrari, J. R. (1992).  Psychometric validation of two procrastination inventories for adults: Arousal and avoidance measures.  </w:t>
      </w:r>
      <w:r w:rsidRPr="00CF6EE2">
        <w:rPr>
          <w:rFonts w:ascii="Times New Roman" w:hAnsi="Times New Roman" w:cs="Times New Roman"/>
          <w:i/>
          <w:sz w:val="24"/>
          <w:szCs w:val="24"/>
        </w:rPr>
        <w:t>Journal of Psychopathology and Behavioral Assessment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14</w:t>
      </w:r>
      <w:r w:rsidRPr="00CF6EE2">
        <w:rPr>
          <w:rFonts w:ascii="Times New Roman" w:hAnsi="Times New Roman" w:cs="Times New Roman"/>
          <w:sz w:val="24"/>
          <w:szCs w:val="24"/>
        </w:rPr>
        <w:t xml:space="preserve">, 97-110.  </w:t>
      </w:r>
    </w:p>
    <w:p w14:paraId="17027226" w14:textId="77777777" w:rsidR="00273FEA" w:rsidRPr="00CF6EE2" w:rsidRDefault="00273FEA" w:rsidP="00273FEA">
      <w:pPr>
        <w:spacing w:after="0" w:line="240" w:lineRule="auto"/>
        <w:ind w:left="720" w:hanging="720"/>
        <w:rPr>
          <w:rFonts w:ascii="Times New Roman" w:hAnsi="Times New Roman" w:cs="Times New Roman"/>
          <w:sz w:val="24"/>
          <w:szCs w:val="24"/>
        </w:rPr>
      </w:pPr>
    </w:p>
    <w:p w14:paraId="53E1DB7E" w14:textId="77777777" w:rsidR="0085377D" w:rsidRDefault="0085377D" w:rsidP="00273FEA">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Besser, A., Davis, R. A., &amp; Hewitt, P. L. (2003).  Dimensions of perfectionism, unconditional self-acceptance, and depression.  </w:t>
      </w:r>
      <w:r w:rsidRPr="00CF6EE2">
        <w:rPr>
          <w:rFonts w:ascii="Times New Roman" w:hAnsi="Times New Roman" w:cs="Times New Roman"/>
          <w:i/>
          <w:sz w:val="24"/>
          <w:szCs w:val="24"/>
        </w:rPr>
        <w:t>Journal of Rational-Emotive and Cognitive-Behavior Therapy, 21</w:t>
      </w:r>
      <w:r w:rsidRPr="00CF6EE2">
        <w:rPr>
          <w:rFonts w:ascii="Times New Roman" w:hAnsi="Times New Roman" w:cs="Times New Roman"/>
          <w:sz w:val="24"/>
          <w:szCs w:val="24"/>
        </w:rPr>
        <w:t>, 119-138.</w:t>
      </w:r>
    </w:p>
    <w:p w14:paraId="1AAE59C0" w14:textId="77777777" w:rsidR="00273FEA" w:rsidRPr="00CF6EE2" w:rsidRDefault="00273FEA" w:rsidP="00273FEA">
      <w:pPr>
        <w:spacing w:after="0" w:line="240" w:lineRule="auto"/>
        <w:ind w:left="720" w:hanging="720"/>
        <w:rPr>
          <w:rFonts w:ascii="Times New Roman" w:hAnsi="Times New Roman" w:cs="Times New Roman"/>
          <w:sz w:val="24"/>
          <w:szCs w:val="24"/>
        </w:rPr>
      </w:pPr>
    </w:p>
    <w:p w14:paraId="2DB5E096" w14:textId="77777777" w:rsidR="0085377D" w:rsidRDefault="0085377D" w:rsidP="00273FEA">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&amp; Hewitt, P. L. (2002).  </w:t>
      </w:r>
      <w:r w:rsidRPr="00CF6EE2">
        <w:rPr>
          <w:rFonts w:ascii="Times New Roman" w:hAnsi="Times New Roman" w:cs="Times New Roman"/>
          <w:i/>
          <w:sz w:val="24"/>
          <w:szCs w:val="24"/>
        </w:rPr>
        <w:t>Perfectionism: Theory, research, and treatment</w:t>
      </w:r>
      <w:r w:rsidRPr="00CF6EE2">
        <w:rPr>
          <w:rFonts w:ascii="Times New Roman" w:hAnsi="Times New Roman" w:cs="Times New Roman"/>
          <w:sz w:val="24"/>
          <w:szCs w:val="24"/>
        </w:rPr>
        <w:t xml:space="preserve"> (Eds.).  Washington, DC: American Psychological Association.</w:t>
      </w:r>
    </w:p>
    <w:p w14:paraId="3575990F" w14:textId="77777777" w:rsidR="00273FEA" w:rsidRPr="00CF6EE2" w:rsidRDefault="00273FEA" w:rsidP="00273FEA">
      <w:pPr>
        <w:spacing w:after="0" w:line="240" w:lineRule="auto"/>
        <w:ind w:left="720" w:hanging="720"/>
        <w:rPr>
          <w:rFonts w:ascii="Times New Roman" w:hAnsi="Times New Roman" w:cs="Times New Roman"/>
          <w:sz w:val="24"/>
          <w:szCs w:val="24"/>
        </w:rPr>
      </w:pPr>
    </w:p>
    <w:p w14:paraId="7B7DA19F" w14:textId="77777777" w:rsidR="0085377D" w:rsidRDefault="0085377D" w:rsidP="00273FEA">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&amp; Hewitt, P. L. (2006).  Positive versus negative perfectionism in psychopathology.  </w:t>
      </w:r>
      <w:r w:rsidRPr="00CF6EE2">
        <w:rPr>
          <w:rFonts w:ascii="Times New Roman" w:hAnsi="Times New Roman" w:cs="Times New Roman"/>
          <w:i/>
          <w:sz w:val="24"/>
          <w:szCs w:val="24"/>
        </w:rPr>
        <w:t>Behavior Modification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30</w:t>
      </w:r>
      <w:r w:rsidRPr="00CF6EE2">
        <w:rPr>
          <w:rFonts w:ascii="Times New Roman" w:hAnsi="Times New Roman" w:cs="Times New Roman"/>
          <w:sz w:val="24"/>
          <w:szCs w:val="24"/>
        </w:rPr>
        <w:t>, 472-495.</w:t>
      </w:r>
    </w:p>
    <w:p w14:paraId="1DAE546A" w14:textId="77777777" w:rsidR="00273FEA" w:rsidRPr="00CF6EE2" w:rsidRDefault="00273FEA" w:rsidP="00273FEA">
      <w:pPr>
        <w:spacing w:after="0" w:line="240" w:lineRule="auto"/>
        <w:ind w:left="720" w:hanging="720"/>
        <w:rPr>
          <w:rFonts w:ascii="Times New Roman" w:hAnsi="Times New Roman" w:cs="Times New Roman"/>
          <w:sz w:val="24"/>
          <w:szCs w:val="24"/>
        </w:rPr>
      </w:pPr>
    </w:p>
    <w:p w14:paraId="43E91F87" w14:textId="77777777" w:rsidR="0085377D" w:rsidRDefault="0085377D" w:rsidP="00273FEA">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Hewitt, P. L., Blankstein, K. R., &amp; Gray, L. (1998).  Psychological distress and the frequency of perfectionistic thinking.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75</w:t>
      </w:r>
      <w:r w:rsidRPr="00CF6EE2">
        <w:rPr>
          <w:rFonts w:ascii="Times New Roman" w:hAnsi="Times New Roman" w:cs="Times New Roman"/>
          <w:sz w:val="24"/>
          <w:szCs w:val="24"/>
        </w:rPr>
        <w:t>, 1363-1381.</w:t>
      </w:r>
    </w:p>
    <w:p w14:paraId="616B60A6" w14:textId="77777777" w:rsidR="00273FEA" w:rsidRPr="00CF6EE2" w:rsidRDefault="00273FEA" w:rsidP="00273FEA">
      <w:pPr>
        <w:spacing w:after="0" w:line="240" w:lineRule="auto"/>
        <w:ind w:left="720" w:hanging="720"/>
        <w:rPr>
          <w:rFonts w:ascii="Times New Roman" w:hAnsi="Times New Roman" w:cs="Times New Roman"/>
          <w:sz w:val="24"/>
          <w:szCs w:val="24"/>
        </w:rPr>
      </w:pPr>
    </w:p>
    <w:p w14:paraId="6F679BA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Hewitt, P. L., &amp; Cheng, W. M. W. (2008).  Perfectionism, distress, and irrational beliefs in high school students: Analyses with an abbreviated Survey </w:t>
      </w:r>
      <w:r w:rsidRPr="00CF6EE2">
        <w:rPr>
          <w:rFonts w:ascii="Times New Roman" w:hAnsi="Times New Roman" w:cs="Times New Roman"/>
          <w:sz w:val="24"/>
          <w:szCs w:val="24"/>
        </w:rPr>
        <w:lastRenderedPageBreak/>
        <w:t xml:space="preserve">of Personal Beliefs for adolescents.  </w:t>
      </w:r>
      <w:r w:rsidRPr="00CF6EE2">
        <w:rPr>
          <w:rFonts w:ascii="Times New Roman" w:hAnsi="Times New Roman" w:cs="Times New Roman"/>
          <w:i/>
          <w:sz w:val="24"/>
          <w:szCs w:val="24"/>
        </w:rPr>
        <w:t>Journal of Rational-Emotive and Cognitive-Behavior Therapy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26</w:t>
      </w:r>
      <w:r w:rsidRPr="00CF6EE2">
        <w:rPr>
          <w:rFonts w:ascii="Times New Roman" w:hAnsi="Times New Roman" w:cs="Times New Roman"/>
          <w:sz w:val="24"/>
          <w:szCs w:val="24"/>
        </w:rPr>
        <w:t>(3), 194-205.</w:t>
      </w:r>
    </w:p>
    <w:p w14:paraId="74CACC86"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Hewitt, P. L., &amp; Dyck, D. G. (1989). Self-oriented perfectionism, neuroticism, and anxiety. </w:t>
      </w:r>
      <w:r w:rsidRPr="00CF6EE2">
        <w:rPr>
          <w:rFonts w:ascii="Times New Roman" w:hAnsi="Times New Roman" w:cs="Times New Roman"/>
          <w:i/>
          <w:iCs/>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10, </w:t>
      </w:r>
      <w:r w:rsidRPr="00CF6EE2">
        <w:rPr>
          <w:rFonts w:ascii="Times New Roman" w:hAnsi="Times New Roman" w:cs="Times New Roman"/>
          <w:sz w:val="24"/>
          <w:szCs w:val="24"/>
        </w:rPr>
        <w:t>731-735.</w:t>
      </w:r>
    </w:p>
    <w:p w14:paraId="23152AE4"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E1B2A31" w14:textId="77777777" w:rsidR="0085377D" w:rsidRDefault="0085377D" w:rsidP="00760002">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Hewitt, P. L., &amp; Martin, T. (1995).  Dimensions of perfectionism and procrastination in J. Ferrari, J. Johnson, &amp; W. McCown (Eds.), </w:t>
      </w:r>
      <w:r w:rsidRPr="00CF6EE2">
        <w:rPr>
          <w:rFonts w:ascii="Times New Roman" w:hAnsi="Times New Roman" w:cs="Times New Roman"/>
          <w:i/>
          <w:sz w:val="24"/>
          <w:szCs w:val="24"/>
        </w:rPr>
        <w:t>Procrastination and task avoidance: Theory, research, and treatment</w:t>
      </w:r>
      <w:r w:rsidRPr="00CF6EE2">
        <w:rPr>
          <w:rFonts w:ascii="Times New Roman" w:hAnsi="Times New Roman" w:cs="Times New Roman"/>
          <w:sz w:val="24"/>
          <w:szCs w:val="24"/>
        </w:rPr>
        <w:t xml:space="preserve"> (pp. 113-136).  New York, NY: Plenum.</w:t>
      </w:r>
    </w:p>
    <w:p w14:paraId="732E90EF" w14:textId="77777777" w:rsidR="00760002" w:rsidRPr="00CF6EE2" w:rsidRDefault="00760002" w:rsidP="00760002">
      <w:pPr>
        <w:spacing w:after="0" w:line="240" w:lineRule="auto"/>
        <w:ind w:left="720" w:hanging="720"/>
        <w:rPr>
          <w:rFonts w:ascii="Times New Roman" w:hAnsi="Times New Roman" w:cs="Times New Roman"/>
          <w:sz w:val="24"/>
          <w:szCs w:val="24"/>
        </w:rPr>
      </w:pPr>
    </w:p>
    <w:p w14:paraId="5C7B19D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Flett, G. L., Hewitt, P. L., Oliver, J. M., &amp; Macdonald, S. (2002).  Perfectionism in children and their parents:</w:t>
      </w:r>
      <w:r>
        <w:rPr>
          <w:rFonts w:ascii="Times New Roman" w:hAnsi="Times New Roman" w:cs="Times New Roman"/>
          <w:sz w:val="24"/>
          <w:szCs w:val="24"/>
        </w:rPr>
        <w:t xml:space="preserve"> A developmental analysis.  In </w:t>
      </w:r>
      <w:r w:rsidRPr="00CF6EE2">
        <w:rPr>
          <w:rFonts w:ascii="Times New Roman" w:hAnsi="Times New Roman" w:cs="Times New Roman"/>
          <w:sz w:val="24"/>
          <w:szCs w:val="24"/>
        </w:rPr>
        <w:t>Flett, G.</w:t>
      </w:r>
      <w:r>
        <w:rPr>
          <w:rFonts w:ascii="Times New Roman" w:hAnsi="Times New Roman" w:cs="Times New Roman"/>
          <w:sz w:val="24"/>
          <w:szCs w:val="24"/>
        </w:rPr>
        <w:t xml:space="preserve"> </w:t>
      </w:r>
      <w:r w:rsidRPr="00CF6EE2">
        <w:rPr>
          <w:rFonts w:ascii="Times New Roman" w:hAnsi="Times New Roman" w:cs="Times New Roman"/>
          <w:sz w:val="24"/>
          <w:szCs w:val="24"/>
        </w:rPr>
        <w:t>L., &amp; Hewitt, P.</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L. (Eds.), </w:t>
      </w:r>
      <w:r w:rsidRPr="00CF6EE2">
        <w:rPr>
          <w:rFonts w:ascii="Times New Roman" w:hAnsi="Times New Roman" w:cs="Times New Roman"/>
          <w:i/>
          <w:sz w:val="24"/>
          <w:szCs w:val="24"/>
        </w:rPr>
        <w:t>Perfectionism: Theory, research, and treatment</w:t>
      </w:r>
      <w:r>
        <w:rPr>
          <w:rFonts w:ascii="Times New Roman" w:hAnsi="Times New Roman" w:cs="Times New Roman"/>
          <w:sz w:val="24"/>
          <w:szCs w:val="24"/>
        </w:rPr>
        <w:t xml:space="preserve"> (pp. 89-132). Washington,</w:t>
      </w:r>
      <w:r w:rsidRPr="00CF6EE2">
        <w:rPr>
          <w:rFonts w:ascii="Times New Roman" w:hAnsi="Times New Roman" w:cs="Times New Roman"/>
          <w:sz w:val="24"/>
          <w:szCs w:val="24"/>
        </w:rPr>
        <w:t xml:space="preserve"> DC: Ame</w:t>
      </w:r>
      <w:r>
        <w:rPr>
          <w:rFonts w:ascii="Times New Roman" w:hAnsi="Times New Roman" w:cs="Times New Roman"/>
          <w:sz w:val="24"/>
          <w:szCs w:val="24"/>
        </w:rPr>
        <w:t>rican Psychological Association</w:t>
      </w:r>
      <w:r w:rsidRPr="00CF6EE2">
        <w:rPr>
          <w:rFonts w:ascii="Times New Roman" w:hAnsi="Times New Roman" w:cs="Times New Roman"/>
          <w:sz w:val="24"/>
          <w:szCs w:val="24"/>
        </w:rPr>
        <w:t>.</w:t>
      </w:r>
    </w:p>
    <w:p w14:paraId="799AE7B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Hewitt, P. L., &amp; Singer, A. (1995).  Perfectionism and parental authority styles.  </w:t>
      </w:r>
      <w:r w:rsidRPr="00CF6EE2">
        <w:rPr>
          <w:rFonts w:ascii="Times New Roman" w:hAnsi="Times New Roman" w:cs="Times New Roman"/>
          <w:i/>
          <w:sz w:val="24"/>
          <w:szCs w:val="24"/>
        </w:rPr>
        <w:t>Individual Psychology: Journal of Adlerian Theory, Research, and Practice</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51</w:t>
      </w:r>
      <w:r w:rsidRPr="00CF6EE2">
        <w:rPr>
          <w:rFonts w:ascii="Times New Roman" w:hAnsi="Times New Roman" w:cs="Times New Roman"/>
          <w:sz w:val="24"/>
          <w:szCs w:val="24"/>
        </w:rPr>
        <w:t>(1), 50-60.</w:t>
      </w:r>
    </w:p>
    <w:p w14:paraId="46B7D0B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Madorsky, D., Hewitt, P. L., &amp; Heisel, M. J. (2002).  Perfectionism cognitions, rumination, and psychological distress.  </w:t>
      </w:r>
      <w:r w:rsidRPr="00CF6EE2">
        <w:rPr>
          <w:rFonts w:ascii="Times New Roman" w:hAnsi="Times New Roman" w:cs="Times New Roman"/>
          <w:i/>
          <w:sz w:val="24"/>
          <w:szCs w:val="24"/>
        </w:rPr>
        <w:t>Journal of Rational-Emotive &amp; Cognitive-Behavior Theory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20</w:t>
      </w:r>
      <w:r w:rsidRPr="00CF6EE2">
        <w:rPr>
          <w:rFonts w:ascii="Times New Roman" w:hAnsi="Times New Roman" w:cs="Times New Roman"/>
          <w:sz w:val="24"/>
          <w:szCs w:val="24"/>
        </w:rPr>
        <w:t>(1), 33-47.</w:t>
      </w:r>
    </w:p>
    <w:p w14:paraId="14CFAF5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Flett, G. L., Russo, F. A., &amp; Hewitt, P. L. (1994). Dimensions of perfectionism and constructive thinking as a coping response. </w:t>
      </w:r>
      <w:r w:rsidRPr="00CF6EE2">
        <w:rPr>
          <w:rFonts w:ascii="Times New Roman" w:hAnsi="Times New Roman" w:cs="Times New Roman"/>
          <w:i/>
          <w:sz w:val="24"/>
          <w:szCs w:val="24"/>
        </w:rPr>
        <w:t>Journal of Rational-Emotive &amp; Cognitive-Behavior Therapy, 12</w:t>
      </w:r>
      <w:r w:rsidRPr="00CF6EE2">
        <w:rPr>
          <w:rFonts w:ascii="Times New Roman" w:hAnsi="Times New Roman" w:cs="Times New Roman"/>
          <w:sz w:val="24"/>
          <w:szCs w:val="24"/>
        </w:rPr>
        <w:t>(3), 163-179.</w:t>
      </w:r>
    </w:p>
    <w:p w14:paraId="7E8562EE" w14:textId="77777777" w:rsidR="0085377D" w:rsidRPr="00CF6EE2" w:rsidRDefault="0085377D" w:rsidP="0085377D">
      <w:pPr>
        <w:ind w:left="720" w:hanging="720"/>
        <w:rPr>
          <w:rFonts w:ascii="Times New Roman" w:eastAsia="Times New Roman" w:hAnsi="Times New Roman" w:cs="Times New Roman"/>
          <w:i/>
          <w:sz w:val="24"/>
          <w:szCs w:val="24"/>
        </w:rPr>
      </w:pPr>
      <w:r w:rsidRPr="00CF6EE2">
        <w:rPr>
          <w:rFonts w:ascii="Times New Roman" w:eastAsia="Times New Roman" w:hAnsi="Times New Roman" w:cs="Times New Roman"/>
          <w:sz w:val="24"/>
          <w:szCs w:val="24"/>
        </w:rPr>
        <w:t xml:space="preserve">Ford, M. E. (1992). </w:t>
      </w:r>
      <w:r w:rsidRPr="00CF6EE2">
        <w:rPr>
          <w:rFonts w:ascii="Times New Roman" w:eastAsia="Times New Roman" w:hAnsi="Times New Roman" w:cs="Times New Roman"/>
          <w:i/>
          <w:sz w:val="24"/>
          <w:szCs w:val="24"/>
        </w:rPr>
        <w:t>Motivating humans: Goals, emotions, and personal agency beliefs</w:t>
      </w:r>
      <w:r w:rsidRPr="00CF6EE2">
        <w:rPr>
          <w:rFonts w:ascii="Times New Roman" w:eastAsia="Times New Roman" w:hAnsi="Times New Roman" w:cs="Times New Roman"/>
          <w:sz w:val="24"/>
          <w:szCs w:val="24"/>
        </w:rPr>
        <w:t>. Newbury Park, CA: Sage.</w:t>
      </w:r>
    </w:p>
    <w:p w14:paraId="5E31409E" w14:textId="77777777" w:rsidR="0085377D" w:rsidRPr="00CF6EE2" w:rsidRDefault="0085377D" w:rsidP="0085377D">
      <w:pPr>
        <w:ind w:left="720" w:hanging="720"/>
        <w:rPr>
          <w:rFonts w:ascii="Times New Roman" w:eastAsia="Times New Roman" w:hAnsi="Times New Roman" w:cs="Times New Roman"/>
          <w:sz w:val="24"/>
          <w:szCs w:val="24"/>
        </w:rPr>
      </w:pPr>
      <w:r w:rsidRPr="00CF6EE2">
        <w:rPr>
          <w:rFonts w:ascii="Times New Roman" w:eastAsia="Times New Roman" w:hAnsi="Times New Roman" w:cs="Times New Roman"/>
          <w:sz w:val="24"/>
          <w:szCs w:val="24"/>
        </w:rPr>
        <w:t xml:space="preserve">Ford, M. E., &amp; Smith, P. R. (2007). Thriving with social purpose: An integrative approach to the development of optimal human functioning. </w:t>
      </w:r>
      <w:r w:rsidRPr="00CF6EE2">
        <w:rPr>
          <w:rFonts w:ascii="Times New Roman" w:eastAsia="Times New Roman" w:hAnsi="Times New Roman" w:cs="Times New Roman"/>
          <w:i/>
          <w:sz w:val="24"/>
          <w:szCs w:val="24"/>
        </w:rPr>
        <w:t>Educational Psychologist, 42</w:t>
      </w:r>
      <w:r w:rsidRPr="00CF6EE2">
        <w:rPr>
          <w:rFonts w:ascii="Times New Roman" w:eastAsia="Times New Roman" w:hAnsi="Times New Roman" w:cs="Times New Roman"/>
          <w:sz w:val="24"/>
          <w:szCs w:val="24"/>
        </w:rPr>
        <w:t>(3), 153-171.</w:t>
      </w:r>
    </w:p>
    <w:p w14:paraId="2288C67E" w14:textId="77777777" w:rsidR="0085377D" w:rsidRPr="00CF6EE2" w:rsidRDefault="0085377D" w:rsidP="0085377D">
      <w:pPr>
        <w:ind w:left="720" w:hanging="720"/>
        <w:rPr>
          <w:rFonts w:ascii="Times New Roman" w:eastAsia="Times New Roman" w:hAnsi="Times New Roman" w:cs="Times New Roman"/>
          <w:sz w:val="24"/>
          <w:szCs w:val="24"/>
        </w:rPr>
      </w:pPr>
      <w:r w:rsidRPr="00CF6EE2">
        <w:rPr>
          <w:rFonts w:ascii="Times New Roman" w:eastAsia="Times New Roman" w:hAnsi="Times New Roman" w:cs="Times New Roman"/>
          <w:sz w:val="24"/>
          <w:szCs w:val="24"/>
        </w:rPr>
        <w:t xml:space="preserve">Fraser, B. </w:t>
      </w:r>
      <w:r>
        <w:rPr>
          <w:rFonts w:ascii="Times New Roman" w:eastAsia="Times New Roman" w:hAnsi="Times New Roman" w:cs="Times New Roman"/>
          <w:sz w:val="24"/>
          <w:szCs w:val="24"/>
        </w:rPr>
        <w:t xml:space="preserve">J. (2012). </w:t>
      </w:r>
      <w:r w:rsidRPr="00CF6EE2">
        <w:rPr>
          <w:rFonts w:ascii="Times New Roman" w:eastAsia="Times New Roman" w:hAnsi="Times New Roman" w:cs="Times New Roman"/>
          <w:sz w:val="24"/>
          <w:szCs w:val="24"/>
        </w:rPr>
        <w:t>Classroom learning environments: Retrospect, context and prospect.  In B.</w:t>
      </w:r>
      <w:r>
        <w:rPr>
          <w:rFonts w:ascii="Times New Roman" w:eastAsia="Times New Roman" w:hAnsi="Times New Roman" w:cs="Times New Roman"/>
          <w:sz w:val="24"/>
          <w:szCs w:val="24"/>
        </w:rPr>
        <w:t xml:space="preserve"> </w:t>
      </w:r>
      <w:r w:rsidRPr="00CF6EE2">
        <w:rPr>
          <w:rFonts w:ascii="Times New Roman" w:eastAsia="Times New Roman" w:hAnsi="Times New Roman" w:cs="Times New Roman"/>
          <w:sz w:val="24"/>
          <w:szCs w:val="24"/>
        </w:rPr>
        <w:t>J. Fraser, K.</w:t>
      </w:r>
      <w:r>
        <w:rPr>
          <w:rFonts w:ascii="Times New Roman" w:eastAsia="Times New Roman" w:hAnsi="Times New Roman" w:cs="Times New Roman"/>
          <w:sz w:val="24"/>
          <w:szCs w:val="24"/>
        </w:rPr>
        <w:t xml:space="preserve"> </w:t>
      </w:r>
      <w:r w:rsidRPr="00CF6EE2">
        <w:rPr>
          <w:rFonts w:ascii="Times New Roman" w:eastAsia="Times New Roman" w:hAnsi="Times New Roman" w:cs="Times New Roman"/>
          <w:sz w:val="24"/>
          <w:szCs w:val="24"/>
        </w:rPr>
        <w:t>G. Tobin, &amp; C.</w:t>
      </w:r>
      <w:r>
        <w:rPr>
          <w:rFonts w:ascii="Times New Roman" w:eastAsia="Times New Roman" w:hAnsi="Times New Roman" w:cs="Times New Roman"/>
          <w:sz w:val="24"/>
          <w:szCs w:val="24"/>
        </w:rPr>
        <w:t xml:space="preserve"> </w:t>
      </w:r>
      <w:r w:rsidRPr="00CF6EE2">
        <w:rPr>
          <w:rFonts w:ascii="Times New Roman" w:eastAsia="Times New Roman" w:hAnsi="Times New Roman" w:cs="Times New Roman"/>
          <w:sz w:val="24"/>
          <w:szCs w:val="24"/>
        </w:rPr>
        <w:t xml:space="preserve">J. McRobbie (Eds.), </w:t>
      </w:r>
      <w:r w:rsidRPr="00CF6EE2">
        <w:rPr>
          <w:rFonts w:ascii="Times New Roman" w:eastAsia="Times New Roman" w:hAnsi="Times New Roman" w:cs="Times New Roman"/>
          <w:i/>
          <w:sz w:val="24"/>
          <w:szCs w:val="24"/>
        </w:rPr>
        <w:t>Second international handbook of science education</w:t>
      </w:r>
      <w:r w:rsidRPr="00CF6EE2">
        <w:rPr>
          <w:rFonts w:ascii="Times New Roman" w:eastAsia="Times New Roman" w:hAnsi="Times New Roman" w:cs="Times New Roman"/>
          <w:sz w:val="24"/>
          <w:szCs w:val="24"/>
        </w:rPr>
        <w:t xml:space="preserve"> (pp. 1191–1239). New York, NY: Springer.</w:t>
      </w:r>
    </w:p>
    <w:p w14:paraId="7433821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Fredrickson, B. L. (2001). The role of positive emotions in positive psychology: The broaden-and-build theory of positive emotions. </w:t>
      </w:r>
      <w:r w:rsidRPr="00CF6EE2">
        <w:rPr>
          <w:rFonts w:ascii="Times New Roman" w:hAnsi="Times New Roman" w:cs="Times New Roman"/>
          <w:i/>
          <w:sz w:val="24"/>
          <w:szCs w:val="24"/>
        </w:rPr>
        <w:t>American Psychologist, 56</w:t>
      </w:r>
      <w:r w:rsidRPr="00CF6EE2">
        <w:rPr>
          <w:rFonts w:ascii="Times New Roman" w:hAnsi="Times New Roman" w:cs="Times New Roman"/>
          <w:sz w:val="24"/>
          <w:szCs w:val="24"/>
        </w:rPr>
        <w:t>(3), 218-226.</w:t>
      </w:r>
    </w:p>
    <w:p w14:paraId="7713E1D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Fredrickson, B. L., &amp; Losada, M. F. (2005). Positive affect and the complex dynamics of human flourishing. </w:t>
      </w:r>
      <w:r w:rsidRPr="00CF6EE2">
        <w:rPr>
          <w:rFonts w:ascii="Times New Roman" w:hAnsi="Times New Roman" w:cs="Times New Roman"/>
          <w:i/>
          <w:sz w:val="24"/>
          <w:szCs w:val="24"/>
        </w:rPr>
        <w:t>American Psychologist, 60</w:t>
      </w:r>
      <w:r w:rsidRPr="00CF6EE2">
        <w:rPr>
          <w:rFonts w:ascii="Times New Roman" w:hAnsi="Times New Roman" w:cs="Times New Roman"/>
          <w:sz w:val="24"/>
          <w:szCs w:val="24"/>
        </w:rPr>
        <w:t>(7), 678-686.</w:t>
      </w:r>
    </w:p>
    <w:p w14:paraId="50CCA5D7" w14:textId="77777777" w:rsidR="0085377D" w:rsidRPr="00CF6EE2" w:rsidRDefault="0085377D" w:rsidP="0085377D">
      <w:pPr>
        <w:spacing w:line="240" w:lineRule="auto"/>
        <w:ind w:left="720" w:hanging="720"/>
        <w:rPr>
          <w:rFonts w:ascii="Times New Roman" w:hAnsi="Times New Roman" w:cs="Times New Roman"/>
          <w:sz w:val="24"/>
          <w:szCs w:val="24"/>
        </w:rPr>
      </w:pPr>
      <w:r w:rsidRPr="0042575E">
        <w:rPr>
          <w:rFonts w:ascii="Times New Roman" w:hAnsi="Times New Roman" w:cs="Times New Roman"/>
          <w:sz w:val="24"/>
          <w:szCs w:val="24"/>
        </w:rPr>
        <w:lastRenderedPageBreak/>
        <w:t xml:space="preserve">Freud, S. (1957). Civilization and its discontents.  In J. Strachey (Ed. and Trans.), </w:t>
      </w:r>
      <w:r w:rsidRPr="0042575E">
        <w:rPr>
          <w:rFonts w:ascii="Times New Roman" w:hAnsi="Times New Roman" w:cs="Times New Roman"/>
          <w:i/>
          <w:sz w:val="24"/>
          <w:szCs w:val="24"/>
        </w:rPr>
        <w:t>The standard edition of the complete psychological works of Sigmund Freud</w:t>
      </w:r>
      <w:r w:rsidRPr="0042575E">
        <w:rPr>
          <w:rFonts w:ascii="Times New Roman" w:hAnsi="Times New Roman" w:cs="Times New Roman"/>
          <w:sz w:val="24"/>
          <w:szCs w:val="24"/>
        </w:rPr>
        <w:t xml:space="preserve"> (Vol. 21, pp. 64-145). London: Hogarth</w:t>
      </w:r>
      <w:r>
        <w:rPr>
          <w:rFonts w:ascii="Times New Roman" w:hAnsi="Times New Roman" w:cs="Times New Roman"/>
          <w:sz w:val="24"/>
          <w:szCs w:val="24"/>
        </w:rPr>
        <w:t xml:space="preserve"> Press </w:t>
      </w:r>
    </w:p>
    <w:p w14:paraId="5602F8C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Frijda, N. H. (1988).  Emotional mood, cognitive style, and behavior regulation.  In K. Fiedler &amp; J. Forgas (Eds.), </w:t>
      </w:r>
      <w:r w:rsidRPr="00CF6EE2">
        <w:rPr>
          <w:rFonts w:ascii="Times New Roman" w:hAnsi="Times New Roman" w:cs="Times New Roman"/>
          <w:i/>
          <w:sz w:val="24"/>
          <w:szCs w:val="24"/>
        </w:rPr>
        <w:t>Affect, cognition, and social behavior</w:t>
      </w:r>
      <w:r w:rsidRPr="00CF6EE2">
        <w:rPr>
          <w:rFonts w:ascii="Times New Roman" w:hAnsi="Times New Roman" w:cs="Times New Roman"/>
          <w:sz w:val="24"/>
          <w:szCs w:val="24"/>
        </w:rPr>
        <w:t xml:space="preserve"> (pp. 100-119).  Toronto: Hogrefe.</w:t>
      </w:r>
    </w:p>
    <w:p w14:paraId="4B0DE12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Frijda, N. H., Kuipers, P., &amp; ter Schure, E. (1989).  Relations among emotion, appraisal, and emotional action readiness.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57</w:t>
      </w:r>
      <w:r w:rsidRPr="00CF6EE2">
        <w:rPr>
          <w:rFonts w:ascii="Times New Roman" w:hAnsi="Times New Roman" w:cs="Times New Roman"/>
          <w:sz w:val="24"/>
          <w:szCs w:val="24"/>
        </w:rPr>
        <w:t>, 212-228.</w:t>
      </w:r>
    </w:p>
    <w:p w14:paraId="6E8445C0"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6374BEC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Fromm, E. (1947). </w:t>
      </w:r>
      <w:r w:rsidRPr="00CF6EE2">
        <w:rPr>
          <w:rFonts w:ascii="Times New Roman" w:hAnsi="Times New Roman" w:cs="Times New Roman"/>
          <w:i/>
          <w:sz w:val="24"/>
          <w:szCs w:val="24"/>
        </w:rPr>
        <w:t>Man for himself; an inquiry into the psychology of ethics.</w:t>
      </w:r>
      <w:r w:rsidRPr="00CF6EE2">
        <w:rPr>
          <w:rFonts w:ascii="Times New Roman" w:hAnsi="Times New Roman" w:cs="Times New Roman"/>
          <w:sz w:val="24"/>
          <w:szCs w:val="24"/>
        </w:rPr>
        <w:t xml:space="preserve"> Oxford, England: Rinehart.</w:t>
      </w:r>
    </w:p>
    <w:p w14:paraId="10C6AA1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Frost, R. O., Heimberg, R. G., Holt, C. S., Mattia, J. I., &amp; Neubauer, A. L. (1993). A comparison of two measures of perfectionism.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14</w:t>
      </w:r>
      <w:r w:rsidRPr="00CF6EE2">
        <w:rPr>
          <w:rFonts w:ascii="Times New Roman" w:hAnsi="Times New Roman" w:cs="Times New Roman"/>
          <w:sz w:val="24"/>
          <w:szCs w:val="24"/>
        </w:rPr>
        <w:t>, 119-126.</w:t>
      </w:r>
    </w:p>
    <w:p w14:paraId="3077DBC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Frost, R. O., &amp; Henderson, K. J. (1991). Perfectionism and reactions to athletic competition. </w:t>
      </w:r>
      <w:r w:rsidRPr="00CF6EE2">
        <w:rPr>
          <w:rFonts w:ascii="Times New Roman" w:hAnsi="Times New Roman" w:cs="Times New Roman"/>
          <w:i/>
          <w:sz w:val="24"/>
          <w:szCs w:val="24"/>
        </w:rPr>
        <w:t>Journal of Sport &amp; Exercise Psychology, 13</w:t>
      </w:r>
      <w:r w:rsidRPr="00CF6EE2">
        <w:rPr>
          <w:rFonts w:ascii="Times New Roman" w:hAnsi="Times New Roman" w:cs="Times New Roman"/>
          <w:sz w:val="24"/>
          <w:szCs w:val="24"/>
        </w:rPr>
        <w:t>(4), 323-335.</w:t>
      </w:r>
    </w:p>
    <w:p w14:paraId="0136DCE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Frost, R. O., Lahart, C. M., &amp; Rosenblate, R. (1991).  The development of perfectionism: A study of daughters and their parents.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15</w:t>
      </w:r>
      <w:r w:rsidRPr="00CF6EE2">
        <w:rPr>
          <w:rFonts w:ascii="Times New Roman" w:hAnsi="Times New Roman" w:cs="Times New Roman"/>
          <w:sz w:val="24"/>
          <w:szCs w:val="24"/>
        </w:rPr>
        <w:t>, 469-489.</w:t>
      </w:r>
    </w:p>
    <w:p w14:paraId="30C43BB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Frost, R. O., Marten, P., Lahart, C., &amp; Rosenblate, R. (1990).  The dimensions of perfectionism.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14</w:t>
      </w:r>
      <w:r w:rsidRPr="00CF6EE2">
        <w:rPr>
          <w:rFonts w:ascii="Times New Roman" w:hAnsi="Times New Roman" w:cs="Times New Roman"/>
          <w:sz w:val="24"/>
          <w:szCs w:val="24"/>
        </w:rPr>
        <w:t>, 449-468.</w:t>
      </w:r>
    </w:p>
    <w:p w14:paraId="7333BA1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r w:rsidRPr="00CF6EE2">
        <w:rPr>
          <w:rFonts w:ascii="Times New Roman" w:hAnsi="Times New Roman" w:cs="Times New Roman"/>
          <w:sz w:val="24"/>
          <w:szCs w:val="17"/>
        </w:rPr>
        <w:t>Frost, R. O., Trepanier, K. L., Brown, E. J., Heimberg, R. G., Juster, H. R., Makris, G. S.,</w:t>
      </w:r>
      <w:r>
        <w:rPr>
          <w:rFonts w:ascii="Times New Roman" w:hAnsi="Times New Roman" w:cs="Times New Roman"/>
          <w:sz w:val="24"/>
          <w:szCs w:val="17"/>
        </w:rPr>
        <w:t xml:space="preserve"> &amp; Leung, A. W</w:t>
      </w:r>
      <w:r w:rsidRPr="006425F6">
        <w:rPr>
          <w:rFonts w:ascii="Times New Roman" w:hAnsi="Times New Roman" w:cs="Times New Roman"/>
          <w:sz w:val="24"/>
          <w:szCs w:val="17"/>
        </w:rPr>
        <w:t>. (1997).  Self-monitoring of mistakes among subjects high and low in perfectionistic</w:t>
      </w:r>
      <w:r w:rsidRPr="00CF6EE2">
        <w:rPr>
          <w:rFonts w:ascii="Times New Roman" w:hAnsi="Times New Roman" w:cs="Times New Roman"/>
          <w:sz w:val="24"/>
          <w:szCs w:val="17"/>
        </w:rPr>
        <w:t xml:space="preserve"> concern over mistakes.  </w:t>
      </w:r>
      <w:r w:rsidRPr="00CF6EE2">
        <w:rPr>
          <w:rFonts w:ascii="Times New Roman" w:hAnsi="Times New Roman" w:cs="Times New Roman"/>
          <w:i/>
          <w:sz w:val="24"/>
          <w:szCs w:val="17"/>
        </w:rPr>
        <w:t>Cognitive Therapy and Research</w:t>
      </w:r>
      <w:r w:rsidRPr="00CF6EE2">
        <w:rPr>
          <w:rFonts w:ascii="Times New Roman" w:hAnsi="Times New Roman" w:cs="Times New Roman"/>
          <w:sz w:val="24"/>
          <w:szCs w:val="17"/>
        </w:rPr>
        <w:t xml:space="preserve">, </w:t>
      </w:r>
      <w:r w:rsidRPr="00CF6EE2">
        <w:rPr>
          <w:rFonts w:ascii="Times New Roman" w:hAnsi="Times New Roman" w:cs="Times New Roman"/>
          <w:i/>
          <w:sz w:val="24"/>
          <w:szCs w:val="24"/>
        </w:rPr>
        <w:t>21</w:t>
      </w:r>
      <w:r w:rsidRPr="00CF6EE2">
        <w:rPr>
          <w:rFonts w:ascii="Times New Roman" w:hAnsi="Times New Roman" w:cs="Times New Roman"/>
          <w:sz w:val="24"/>
          <w:szCs w:val="17"/>
        </w:rPr>
        <w:t>, 209–222.</w:t>
      </w:r>
    </w:p>
    <w:p w14:paraId="2277DFB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p>
    <w:p w14:paraId="6BCD297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r w:rsidRPr="00CF6EE2">
        <w:rPr>
          <w:rFonts w:ascii="Times New Roman" w:hAnsi="Times New Roman" w:cs="Times New Roman"/>
          <w:sz w:val="24"/>
          <w:szCs w:val="17"/>
        </w:rPr>
        <w:t xml:space="preserve">Frost, R. O., Turcotte, T. A., Heimberg, R. G., Mattia, J. I., Holt, C. S., &amp; Hope, D. A. (1995).  Reactions to mistakes among subjects high and low in perfectionistic concern over mistakes.  </w:t>
      </w:r>
      <w:r w:rsidRPr="00CF6EE2">
        <w:rPr>
          <w:rFonts w:ascii="Times New Roman" w:hAnsi="Times New Roman" w:cs="Times New Roman"/>
          <w:i/>
          <w:sz w:val="24"/>
          <w:szCs w:val="17"/>
        </w:rPr>
        <w:t>Cognitive Therapy and Research</w:t>
      </w:r>
      <w:r w:rsidRPr="00CF6EE2">
        <w:rPr>
          <w:rFonts w:ascii="Times New Roman" w:hAnsi="Times New Roman" w:cs="Times New Roman"/>
          <w:sz w:val="24"/>
          <w:szCs w:val="17"/>
        </w:rPr>
        <w:t xml:space="preserve">, </w:t>
      </w:r>
      <w:r w:rsidRPr="00CF6EE2">
        <w:rPr>
          <w:rFonts w:ascii="Times New Roman" w:hAnsi="Times New Roman" w:cs="Times New Roman"/>
          <w:i/>
          <w:sz w:val="24"/>
          <w:szCs w:val="24"/>
        </w:rPr>
        <w:t>19</w:t>
      </w:r>
      <w:r w:rsidRPr="00CF6EE2">
        <w:rPr>
          <w:rFonts w:ascii="Times New Roman" w:hAnsi="Times New Roman" w:cs="Times New Roman"/>
          <w:sz w:val="24"/>
          <w:szCs w:val="17"/>
        </w:rPr>
        <w:t>(2), 195-205.</w:t>
      </w:r>
    </w:p>
    <w:p w14:paraId="38BBD15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7"/>
        </w:rPr>
      </w:pPr>
    </w:p>
    <w:p w14:paraId="185A785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Gall, T. L., Evans, D. R., Bellerose, S. (2000).  Transition to first-year university: Patterns of change in adjustment across life domains and time. </w:t>
      </w:r>
      <w:r w:rsidRPr="00CF6EE2">
        <w:rPr>
          <w:rFonts w:ascii="Times New Roman" w:hAnsi="Times New Roman" w:cs="Times New Roman"/>
          <w:i/>
          <w:sz w:val="24"/>
          <w:szCs w:val="24"/>
        </w:rPr>
        <w:t>Journal of Social and Clinical Psychology, 19</w:t>
      </w:r>
      <w:r w:rsidRPr="00CF6EE2">
        <w:rPr>
          <w:rFonts w:ascii="Times New Roman" w:hAnsi="Times New Roman" w:cs="Times New Roman"/>
          <w:sz w:val="24"/>
          <w:szCs w:val="24"/>
        </w:rPr>
        <w:t>(4), 544-567.</w:t>
      </w:r>
    </w:p>
    <w:p w14:paraId="61C70F2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Gilbert, P., Clark, M., Hempel, S., Miles, J., &amp; Irons, C.  (2004). Criticizing and reassuring oneself: An exploration of forms, styles and reasons in female students.  </w:t>
      </w:r>
      <w:r w:rsidRPr="00CF6EE2">
        <w:rPr>
          <w:rFonts w:ascii="Times New Roman" w:hAnsi="Times New Roman" w:cs="Times New Roman"/>
          <w:i/>
          <w:sz w:val="24"/>
          <w:szCs w:val="24"/>
        </w:rPr>
        <w:t>British Journal of Clinical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43</w:t>
      </w:r>
      <w:r w:rsidRPr="00CF6EE2">
        <w:rPr>
          <w:rFonts w:ascii="Times New Roman" w:hAnsi="Times New Roman" w:cs="Times New Roman"/>
          <w:sz w:val="24"/>
          <w:szCs w:val="24"/>
        </w:rPr>
        <w:t>, 31-50.</w:t>
      </w:r>
    </w:p>
    <w:p w14:paraId="2C9DF0F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Gilman, R., &amp; Ashby, J. S. (2003).  A first study of perfectionism and multidimensional life satisfaction among adolescents.  </w:t>
      </w:r>
      <w:r w:rsidRPr="00CF6EE2">
        <w:rPr>
          <w:rFonts w:ascii="Times New Roman" w:hAnsi="Times New Roman" w:cs="Times New Roman"/>
          <w:i/>
          <w:sz w:val="24"/>
          <w:szCs w:val="24"/>
        </w:rPr>
        <w:t>The Journal of Early Adolescence, 23</w:t>
      </w:r>
      <w:r w:rsidRPr="00CF6EE2">
        <w:rPr>
          <w:rFonts w:ascii="Times New Roman" w:hAnsi="Times New Roman" w:cs="Times New Roman"/>
          <w:sz w:val="24"/>
          <w:szCs w:val="24"/>
        </w:rPr>
        <w:t>(2), 218-235.</w:t>
      </w:r>
    </w:p>
    <w:p w14:paraId="4231EF60" w14:textId="77777777" w:rsidR="0085377D" w:rsidRDefault="0085377D" w:rsidP="0085377D">
      <w:pPr>
        <w:spacing w:line="240" w:lineRule="auto"/>
        <w:ind w:left="720" w:hanging="720"/>
        <w:rPr>
          <w:rFonts w:ascii="Times New Roman" w:hAnsi="Times New Roman" w:cs="Times New Roman"/>
          <w:sz w:val="24"/>
          <w:szCs w:val="24"/>
        </w:rPr>
      </w:pPr>
      <w:r w:rsidRPr="00016115">
        <w:rPr>
          <w:rFonts w:ascii="Times New Roman" w:hAnsi="Times New Roman" w:cs="Times New Roman"/>
          <w:sz w:val="24"/>
          <w:szCs w:val="24"/>
        </w:rPr>
        <w:lastRenderedPageBreak/>
        <w:t xml:space="preserve">Goetz, T., Frenzel, A. C., Pekrun, R., &amp; Hall, N. C. (2006). </w:t>
      </w:r>
      <w:r>
        <w:rPr>
          <w:rFonts w:ascii="Times New Roman" w:hAnsi="Times New Roman" w:cs="Times New Roman"/>
          <w:sz w:val="24"/>
          <w:szCs w:val="24"/>
        </w:rPr>
        <w:t xml:space="preserve">The domain specificity of academic emotional experiences. </w:t>
      </w:r>
      <w:r w:rsidRPr="00016115">
        <w:rPr>
          <w:rFonts w:ascii="Times New Roman" w:hAnsi="Times New Roman" w:cs="Times New Roman"/>
          <w:i/>
          <w:sz w:val="24"/>
          <w:szCs w:val="24"/>
        </w:rPr>
        <w:t>Journal of Experimental Education, 75</w:t>
      </w:r>
      <w:r>
        <w:rPr>
          <w:rFonts w:ascii="Times New Roman" w:hAnsi="Times New Roman" w:cs="Times New Roman"/>
          <w:sz w:val="24"/>
          <w:szCs w:val="24"/>
        </w:rPr>
        <w:t>(1), 5-29.</w:t>
      </w:r>
    </w:p>
    <w:p w14:paraId="10B8FFD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Goetz, T., Preckel, F., Pekrun, R., &amp; Hall, N. C. (2007). Emotional experiences during test taking: Does cognitive ability make a difference?. </w:t>
      </w:r>
      <w:r w:rsidRPr="00CF6EE2">
        <w:rPr>
          <w:rFonts w:ascii="Times New Roman" w:hAnsi="Times New Roman" w:cs="Times New Roman"/>
          <w:i/>
          <w:sz w:val="24"/>
          <w:szCs w:val="24"/>
        </w:rPr>
        <w:t>Learning and individual Differences, 17</w:t>
      </w:r>
      <w:r w:rsidRPr="00CF6EE2">
        <w:rPr>
          <w:rFonts w:ascii="Times New Roman" w:hAnsi="Times New Roman" w:cs="Times New Roman"/>
          <w:sz w:val="24"/>
          <w:szCs w:val="24"/>
        </w:rPr>
        <w:t>, 3-16.</w:t>
      </w:r>
    </w:p>
    <w:p w14:paraId="243B4C9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Graham, S., &amp; Golan, S. (1991).  Motivational influences on cognition: Task involvement, ego involvement, and depth of information processing.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83</w:t>
      </w:r>
      <w:r w:rsidRPr="00CF6EE2">
        <w:rPr>
          <w:rFonts w:ascii="Times New Roman" w:hAnsi="Times New Roman" w:cs="Times New Roman"/>
          <w:sz w:val="24"/>
          <w:szCs w:val="24"/>
        </w:rPr>
        <w:t>, 187-194.</w:t>
      </w:r>
    </w:p>
    <w:p w14:paraId="11F54DBD"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hAnsi="Times New Roman" w:cs="Times New Roman"/>
          <w:sz w:val="24"/>
          <w:szCs w:val="24"/>
        </w:rPr>
        <w:t xml:space="preserve">Greene, B. A., Miller, R. B., Crowson, H. M., Duke, B. L., &amp; Akey, C. </w:t>
      </w:r>
      <w:r>
        <w:rPr>
          <w:rFonts w:ascii="Times New Roman" w:hAnsi="Times New Roman" w:cs="Times New Roman"/>
          <w:sz w:val="24"/>
          <w:szCs w:val="24"/>
        </w:rPr>
        <w:t>L. (2004).  Relations among student perceptions of c</w:t>
      </w:r>
      <w:r w:rsidRPr="00CF6EE2">
        <w:rPr>
          <w:rFonts w:ascii="Times New Roman" w:hAnsi="Times New Roman" w:cs="Times New Roman"/>
          <w:sz w:val="24"/>
          <w:szCs w:val="24"/>
        </w:rPr>
        <w:t xml:space="preserve">lassroom </w:t>
      </w:r>
      <w:r>
        <w:rPr>
          <w:rFonts w:ascii="Times New Roman" w:hAnsi="Times New Roman" w:cs="Times New Roman"/>
          <w:sz w:val="24"/>
          <w:szCs w:val="24"/>
        </w:rPr>
        <w:t>s</w:t>
      </w:r>
      <w:r w:rsidRPr="00CF6EE2">
        <w:rPr>
          <w:rFonts w:ascii="Times New Roman" w:hAnsi="Times New Roman" w:cs="Times New Roman"/>
          <w:sz w:val="24"/>
          <w:szCs w:val="24"/>
        </w:rPr>
        <w:t xml:space="preserve">tructures, </w:t>
      </w:r>
      <w:r>
        <w:rPr>
          <w:rFonts w:ascii="Times New Roman" w:hAnsi="Times New Roman" w:cs="Times New Roman"/>
          <w:sz w:val="24"/>
          <w:szCs w:val="24"/>
        </w:rPr>
        <w:t>p</w:t>
      </w:r>
      <w:r w:rsidRPr="00CF6EE2">
        <w:rPr>
          <w:rFonts w:ascii="Times New Roman" w:hAnsi="Times New Roman" w:cs="Times New Roman"/>
          <w:sz w:val="24"/>
          <w:szCs w:val="24"/>
        </w:rPr>
        <w:t xml:space="preserve">erceived </w:t>
      </w:r>
      <w:r>
        <w:rPr>
          <w:rFonts w:ascii="Times New Roman" w:hAnsi="Times New Roman" w:cs="Times New Roman"/>
          <w:sz w:val="24"/>
          <w:szCs w:val="24"/>
        </w:rPr>
        <w:t>a</w:t>
      </w:r>
      <w:r w:rsidRPr="00CF6EE2">
        <w:rPr>
          <w:rFonts w:ascii="Times New Roman" w:hAnsi="Times New Roman" w:cs="Times New Roman"/>
          <w:sz w:val="24"/>
          <w:szCs w:val="24"/>
        </w:rPr>
        <w:t xml:space="preserve">bility, </w:t>
      </w:r>
      <w:r>
        <w:rPr>
          <w:rFonts w:ascii="Times New Roman" w:hAnsi="Times New Roman" w:cs="Times New Roman"/>
          <w:sz w:val="24"/>
          <w:szCs w:val="24"/>
        </w:rPr>
        <w:t>a</w:t>
      </w:r>
      <w:r w:rsidRPr="00CF6EE2">
        <w:rPr>
          <w:rFonts w:ascii="Times New Roman" w:hAnsi="Times New Roman" w:cs="Times New Roman"/>
          <w:sz w:val="24"/>
          <w:szCs w:val="24"/>
        </w:rPr>
        <w:t xml:space="preserve">chievement </w:t>
      </w:r>
      <w:r>
        <w:rPr>
          <w:rFonts w:ascii="Times New Roman" w:hAnsi="Times New Roman" w:cs="Times New Roman"/>
          <w:sz w:val="24"/>
          <w:szCs w:val="24"/>
        </w:rPr>
        <w:t>g</w:t>
      </w:r>
      <w:r w:rsidRPr="00CF6EE2">
        <w:rPr>
          <w:rFonts w:ascii="Times New Roman" w:hAnsi="Times New Roman" w:cs="Times New Roman"/>
          <w:sz w:val="24"/>
          <w:szCs w:val="24"/>
        </w:rPr>
        <w:t xml:space="preserve">oals, and </w:t>
      </w:r>
      <w:r>
        <w:rPr>
          <w:rFonts w:ascii="Times New Roman" w:hAnsi="Times New Roman" w:cs="Times New Roman"/>
          <w:sz w:val="24"/>
          <w:szCs w:val="24"/>
        </w:rPr>
        <w:t>c</w:t>
      </w:r>
      <w:r w:rsidRPr="00CF6EE2">
        <w:rPr>
          <w:rFonts w:ascii="Times New Roman" w:hAnsi="Times New Roman" w:cs="Times New Roman"/>
          <w:sz w:val="24"/>
          <w:szCs w:val="24"/>
        </w:rPr>
        <w:t xml:space="preserve">ognitive </w:t>
      </w:r>
      <w:r>
        <w:rPr>
          <w:rFonts w:ascii="Times New Roman" w:hAnsi="Times New Roman" w:cs="Times New Roman"/>
          <w:sz w:val="24"/>
          <w:szCs w:val="24"/>
        </w:rPr>
        <w:t>e</w:t>
      </w:r>
      <w:r w:rsidRPr="00CF6EE2">
        <w:rPr>
          <w:rFonts w:ascii="Times New Roman" w:hAnsi="Times New Roman" w:cs="Times New Roman"/>
          <w:sz w:val="24"/>
          <w:szCs w:val="24"/>
        </w:rPr>
        <w:t xml:space="preserve">ngagement and </w:t>
      </w:r>
      <w:r>
        <w:rPr>
          <w:rFonts w:ascii="Times New Roman" w:hAnsi="Times New Roman" w:cs="Times New Roman"/>
          <w:sz w:val="24"/>
          <w:szCs w:val="24"/>
        </w:rPr>
        <w:t>a</w:t>
      </w:r>
      <w:r w:rsidRPr="00CF6EE2">
        <w:rPr>
          <w:rFonts w:ascii="Times New Roman" w:hAnsi="Times New Roman" w:cs="Times New Roman"/>
          <w:sz w:val="24"/>
          <w:szCs w:val="24"/>
        </w:rPr>
        <w:t xml:space="preserve">chievement in </w:t>
      </w:r>
      <w:r>
        <w:rPr>
          <w:rFonts w:ascii="Times New Roman" w:hAnsi="Times New Roman" w:cs="Times New Roman"/>
          <w:sz w:val="24"/>
          <w:szCs w:val="24"/>
        </w:rPr>
        <w:t>h</w:t>
      </w:r>
      <w:r w:rsidRPr="00CF6EE2">
        <w:rPr>
          <w:rFonts w:ascii="Times New Roman" w:hAnsi="Times New Roman" w:cs="Times New Roman"/>
          <w:sz w:val="24"/>
          <w:szCs w:val="24"/>
        </w:rPr>
        <w:t xml:space="preserve">igh </w:t>
      </w:r>
      <w:r>
        <w:rPr>
          <w:rFonts w:ascii="Times New Roman" w:hAnsi="Times New Roman" w:cs="Times New Roman"/>
          <w:sz w:val="24"/>
          <w:szCs w:val="24"/>
        </w:rPr>
        <w:t>s</w:t>
      </w:r>
      <w:r w:rsidRPr="00CF6EE2">
        <w:rPr>
          <w:rFonts w:ascii="Times New Roman" w:hAnsi="Times New Roman" w:cs="Times New Roman"/>
          <w:sz w:val="24"/>
          <w:szCs w:val="24"/>
        </w:rPr>
        <w:t xml:space="preserve">chool </w:t>
      </w:r>
      <w:r>
        <w:rPr>
          <w:rFonts w:ascii="Times New Roman" w:hAnsi="Times New Roman" w:cs="Times New Roman"/>
          <w:sz w:val="24"/>
          <w:szCs w:val="24"/>
        </w:rPr>
        <w:t>l</w:t>
      </w:r>
      <w:r w:rsidRPr="00CF6EE2">
        <w:rPr>
          <w:rFonts w:ascii="Times New Roman" w:hAnsi="Times New Roman" w:cs="Times New Roman"/>
          <w:sz w:val="24"/>
          <w:szCs w:val="24"/>
        </w:rPr>
        <w:t xml:space="preserve">anguage </w:t>
      </w:r>
      <w:r>
        <w:rPr>
          <w:rFonts w:ascii="Times New Roman" w:hAnsi="Times New Roman" w:cs="Times New Roman"/>
          <w:sz w:val="24"/>
          <w:szCs w:val="24"/>
        </w:rPr>
        <w:t>a</w:t>
      </w:r>
      <w:r w:rsidRPr="00CF6EE2">
        <w:rPr>
          <w:rFonts w:ascii="Times New Roman" w:hAnsi="Times New Roman" w:cs="Times New Roman"/>
          <w:sz w:val="24"/>
          <w:szCs w:val="24"/>
        </w:rPr>
        <w:t xml:space="preserve">rts.  </w:t>
      </w:r>
      <w:r w:rsidRPr="00CF6EE2">
        <w:rPr>
          <w:rStyle w:val="Emphasis"/>
          <w:rFonts w:ascii="Times New Roman" w:hAnsi="Times New Roman" w:cs="Times New Roman"/>
          <w:sz w:val="24"/>
          <w:szCs w:val="24"/>
        </w:rPr>
        <w:t>Contemporary Educational Psychology, 29,</w:t>
      </w:r>
      <w:r w:rsidRPr="00CF6EE2">
        <w:rPr>
          <w:rFonts w:ascii="Times New Roman" w:hAnsi="Times New Roman" w:cs="Times New Roman"/>
          <w:sz w:val="24"/>
          <w:szCs w:val="24"/>
        </w:rPr>
        <w:t xml:space="preserve"> 462-482.</w:t>
      </w:r>
      <w:r w:rsidRPr="00CF6EE2">
        <w:rPr>
          <w:rFonts w:ascii="Times New Roman" w:eastAsia="Calibri" w:hAnsi="Times New Roman" w:cs="Times New Roman"/>
          <w:sz w:val="24"/>
          <w:szCs w:val="24"/>
          <w:highlight w:val="yellow"/>
        </w:rPr>
        <w:t xml:space="preserve"> </w:t>
      </w:r>
    </w:p>
    <w:p w14:paraId="0AB4173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Greenspon, T. S. (2000).  ‘Healthy perfectionism’ is an oxymoron! Reflections on the psychology of perfectionism and the sociology of science.  </w:t>
      </w:r>
      <w:r w:rsidRPr="00CF6EE2">
        <w:rPr>
          <w:rFonts w:ascii="Times New Roman" w:hAnsi="Times New Roman" w:cs="Times New Roman"/>
          <w:i/>
          <w:sz w:val="24"/>
          <w:szCs w:val="24"/>
        </w:rPr>
        <w:t>Journal of Secondary Gifted Education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11</w:t>
      </w:r>
      <w:r w:rsidRPr="00CF6EE2">
        <w:rPr>
          <w:rFonts w:ascii="Times New Roman" w:hAnsi="Times New Roman" w:cs="Times New Roman"/>
          <w:sz w:val="24"/>
          <w:szCs w:val="24"/>
        </w:rPr>
        <w:t>(4), 197-208.</w:t>
      </w:r>
    </w:p>
    <w:p w14:paraId="39EA69E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Gross, J. J. (2001).  Emotion regulation in adulthood: Timing is everything.  </w:t>
      </w:r>
      <w:r w:rsidRPr="00CF6EE2">
        <w:rPr>
          <w:rFonts w:ascii="Times New Roman" w:hAnsi="Times New Roman" w:cs="Times New Roman"/>
          <w:i/>
          <w:sz w:val="24"/>
          <w:szCs w:val="24"/>
        </w:rPr>
        <w:t>Current Directions in Psychological Science</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10</w:t>
      </w:r>
      <w:r w:rsidRPr="00CF6EE2">
        <w:rPr>
          <w:rFonts w:ascii="Times New Roman" w:hAnsi="Times New Roman" w:cs="Times New Roman"/>
          <w:sz w:val="24"/>
          <w:szCs w:val="24"/>
        </w:rPr>
        <w:t>(6), 214-219.</w:t>
      </w:r>
    </w:p>
    <w:p w14:paraId="70EC7D4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Grzegorek, J. L., Slaney, R. B., Franze, S., &amp; Rice, K. G. (2004).  Self-criticism, dependency, self-esteem, and grade point average satisfaction among clusters of perfectionists and nonperfectionists.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51</w:t>
      </w:r>
      <w:r w:rsidRPr="00CF6EE2">
        <w:rPr>
          <w:rFonts w:ascii="Times New Roman" w:hAnsi="Times New Roman" w:cs="Times New Roman"/>
          <w:sz w:val="24"/>
          <w:szCs w:val="24"/>
        </w:rPr>
        <w:t>, 192–200.</w:t>
      </w:r>
    </w:p>
    <w:p w14:paraId="3B8E205F"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567CBCCB"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Gullone, E., &amp; King, N. J. (1993). The fears of youth in the 1990s: Contemporary normative data. </w:t>
      </w:r>
      <w:r w:rsidRPr="00CF6EE2">
        <w:rPr>
          <w:rFonts w:ascii="Times New Roman" w:hAnsi="Times New Roman" w:cs="Times New Roman"/>
          <w:i/>
          <w:sz w:val="24"/>
          <w:szCs w:val="24"/>
        </w:rPr>
        <w:t>The Journal of Genetic Psychology: Research and Theory on Human Development, 154</w:t>
      </w:r>
      <w:r w:rsidRPr="00CF6EE2">
        <w:rPr>
          <w:rFonts w:ascii="Times New Roman" w:hAnsi="Times New Roman" w:cs="Times New Roman"/>
          <w:sz w:val="24"/>
          <w:szCs w:val="24"/>
        </w:rPr>
        <w:t>(2), 137-153.</w:t>
      </w:r>
    </w:p>
    <w:p w14:paraId="0A63A14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18"/>
          <w:szCs w:val="18"/>
          <w:shd w:val="clear" w:color="auto" w:fill="820020"/>
        </w:rPr>
      </w:pPr>
    </w:p>
    <w:p w14:paraId="2B2DBE23" w14:textId="77777777" w:rsidR="005E731D" w:rsidRDefault="005E731D" w:rsidP="005E731D">
      <w:pPr>
        <w:autoSpaceDE w:val="0"/>
        <w:autoSpaceDN w:val="0"/>
        <w:adjustRightInd w:val="0"/>
        <w:spacing w:after="0" w:line="240" w:lineRule="auto"/>
        <w:ind w:left="720" w:hanging="720"/>
        <w:rPr>
          <w:rFonts w:ascii="Times New Roman" w:hAnsi="Times New Roman" w:cs="Times New Roman"/>
          <w:sz w:val="24"/>
          <w:szCs w:val="24"/>
        </w:rPr>
      </w:pPr>
      <w:r w:rsidRPr="005E731D">
        <w:rPr>
          <w:rFonts w:ascii="Times New Roman" w:hAnsi="Times New Roman" w:cs="Times New Roman"/>
          <w:sz w:val="24"/>
          <w:szCs w:val="24"/>
        </w:rPr>
        <w:t xml:space="preserve">Habke, A. M., &amp; Flynn, C. A. (2002). Interpersonal aspects of trait perfectionism. In G. L. Flett &amp; P. L. Hewitt (Eds.), </w:t>
      </w:r>
      <w:r w:rsidRPr="005E731D">
        <w:rPr>
          <w:rFonts w:ascii="Times New Roman" w:hAnsi="Times New Roman" w:cs="Times New Roman"/>
          <w:i/>
          <w:sz w:val="24"/>
          <w:szCs w:val="24"/>
        </w:rPr>
        <w:t>Perfectionism: Theory, research, and treatment</w:t>
      </w:r>
      <w:r>
        <w:rPr>
          <w:rFonts w:ascii="Times New Roman" w:hAnsi="Times New Roman" w:cs="Times New Roman"/>
          <w:sz w:val="24"/>
          <w:szCs w:val="24"/>
        </w:rPr>
        <w:t xml:space="preserve"> </w:t>
      </w:r>
      <w:r w:rsidRPr="005E731D">
        <w:rPr>
          <w:rFonts w:ascii="Times New Roman" w:hAnsi="Times New Roman" w:cs="Times New Roman"/>
          <w:sz w:val="24"/>
          <w:szCs w:val="24"/>
        </w:rPr>
        <w:t>(pp. 151-180). Washington, DC: American Psychological Association.</w:t>
      </w:r>
    </w:p>
    <w:p w14:paraId="14E40CCC" w14:textId="77777777" w:rsidR="005E731D" w:rsidRPr="005E731D" w:rsidRDefault="005E731D" w:rsidP="005E731D">
      <w:pPr>
        <w:autoSpaceDE w:val="0"/>
        <w:autoSpaceDN w:val="0"/>
        <w:adjustRightInd w:val="0"/>
        <w:spacing w:after="0" w:line="240" w:lineRule="auto"/>
        <w:ind w:left="720" w:hanging="720"/>
        <w:rPr>
          <w:rFonts w:ascii="Times New Roman" w:hAnsi="Times New Roman" w:cs="Times New Roman"/>
          <w:b/>
          <w:sz w:val="24"/>
          <w:szCs w:val="24"/>
        </w:rPr>
      </w:pPr>
    </w:p>
    <w:p w14:paraId="0BCBBDE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Haines, M. E., Norris, M. P., &amp; Kashy, D. A. (1996).  The effects of depressed mood on academic performance in college students.  </w:t>
      </w:r>
      <w:r w:rsidRPr="00CF6EE2">
        <w:rPr>
          <w:rFonts w:ascii="Times New Roman" w:hAnsi="Times New Roman" w:cs="Times New Roman"/>
          <w:i/>
          <w:sz w:val="24"/>
          <w:szCs w:val="24"/>
        </w:rPr>
        <w:t>Journal of College Student Development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37</w:t>
      </w:r>
      <w:r w:rsidRPr="00CF6EE2">
        <w:rPr>
          <w:rFonts w:ascii="Times New Roman" w:hAnsi="Times New Roman" w:cs="Times New Roman"/>
          <w:sz w:val="24"/>
          <w:szCs w:val="24"/>
        </w:rPr>
        <w:t>, 519-526.</w:t>
      </w:r>
    </w:p>
    <w:p w14:paraId="2241584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FE4845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Hair, J., &amp; Black, W. (2000). Cluster analysis. In L. G. Grimm, P. R. Yarnold (Eds.), </w:t>
      </w:r>
      <w:r w:rsidRPr="00CF6EE2">
        <w:rPr>
          <w:rFonts w:ascii="Times New Roman" w:hAnsi="Times New Roman" w:cs="Times New Roman"/>
          <w:i/>
          <w:sz w:val="24"/>
          <w:szCs w:val="24"/>
        </w:rPr>
        <w:t>Reading and understanding MORE multivariate statistics</w:t>
      </w:r>
      <w:r>
        <w:rPr>
          <w:rFonts w:ascii="Times New Roman" w:hAnsi="Times New Roman" w:cs="Times New Roman"/>
          <w:sz w:val="24"/>
          <w:szCs w:val="24"/>
        </w:rPr>
        <w:t xml:space="preserve"> (pp. 147-205). Washington, DC</w:t>
      </w:r>
      <w:r w:rsidRPr="00CF6EE2">
        <w:rPr>
          <w:rFonts w:ascii="Times New Roman" w:hAnsi="Times New Roman" w:cs="Times New Roman"/>
          <w:sz w:val="24"/>
          <w:szCs w:val="24"/>
        </w:rPr>
        <w:t>: American Psychological Association.</w:t>
      </w:r>
    </w:p>
    <w:p w14:paraId="3CB5002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Hamachek, D. E. (1978).  Psychodynamics of normal and neurotic perfectionism.  </w:t>
      </w:r>
      <w:r w:rsidRPr="00CF6EE2">
        <w:rPr>
          <w:rFonts w:ascii="Times New Roman" w:hAnsi="Times New Roman" w:cs="Times New Roman"/>
          <w:i/>
          <w:sz w:val="24"/>
          <w:szCs w:val="24"/>
        </w:rPr>
        <w:t>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15</w:t>
      </w:r>
      <w:r w:rsidRPr="00CF6EE2">
        <w:rPr>
          <w:rFonts w:ascii="Times New Roman" w:hAnsi="Times New Roman" w:cs="Times New Roman"/>
          <w:sz w:val="24"/>
          <w:szCs w:val="24"/>
        </w:rPr>
        <w:t>, 27-33.</w:t>
      </w:r>
    </w:p>
    <w:p w14:paraId="06D495A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Hamilton, T., &amp; Schweitzer, R. (2000).  The cost of being perfect: Perfectionism and suicide ideation in university students.  </w:t>
      </w:r>
      <w:r w:rsidRPr="00CF6EE2">
        <w:rPr>
          <w:rFonts w:ascii="Times New Roman" w:hAnsi="Times New Roman" w:cs="Times New Roman"/>
          <w:i/>
          <w:sz w:val="24"/>
          <w:szCs w:val="24"/>
        </w:rPr>
        <w:t>Australian &amp; New Zealand Journal of Psychiatry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34</w:t>
      </w:r>
      <w:r w:rsidRPr="00CF6EE2">
        <w:rPr>
          <w:rFonts w:ascii="Times New Roman" w:hAnsi="Times New Roman" w:cs="Times New Roman"/>
          <w:sz w:val="24"/>
          <w:szCs w:val="24"/>
        </w:rPr>
        <w:t>, 829-835.</w:t>
      </w:r>
    </w:p>
    <w:p w14:paraId="247D7F8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Hammen, C., Davila, J., Brown, G., Ellicott, A., &amp; Gitlin, M. (1992).  Psychiatric history and stress: Predictors of severity of unipolar depression.  </w:t>
      </w:r>
      <w:r w:rsidRPr="00CF6EE2">
        <w:rPr>
          <w:rFonts w:ascii="Times New Roman" w:hAnsi="Times New Roman" w:cs="Times New Roman"/>
          <w:i/>
          <w:iCs/>
          <w:sz w:val="24"/>
          <w:szCs w:val="24"/>
        </w:rPr>
        <w:t xml:space="preserve">Journal of Abnormal Psychology, 101, </w:t>
      </w:r>
      <w:r w:rsidRPr="00CF6EE2">
        <w:rPr>
          <w:rFonts w:ascii="Times New Roman" w:hAnsi="Times New Roman" w:cs="Times New Roman"/>
          <w:sz w:val="24"/>
          <w:szCs w:val="24"/>
        </w:rPr>
        <w:t>45–52.</w:t>
      </w:r>
    </w:p>
    <w:p w14:paraId="7D916A46"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EA70DA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Hanchon, T. A. (2010). The relations between perfectionism and achievement goals. </w:t>
      </w:r>
      <w:r w:rsidRPr="00CF6EE2">
        <w:rPr>
          <w:rFonts w:ascii="Times New Roman" w:hAnsi="Times New Roman" w:cs="Times New Roman"/>
          <w:i/>
          <w:sz w:val="24"/>
          <w:szCs w:val="24"/>
        </w:rPr>
        <w:t>Personality and Individual Differences, 49</w:t>
      </w:r>
      <w:r w:rsidRPr="00CF6EE2">
        <w:rPr>
          <w:rFonts w:ascii="Times New Roman" w:hAnsi="Times New Roman" w:cs="Times New Roman"/>
          <w:sz w:val="24"/>
          <w:szCs w:val="24"/>
        </w:rPr>
        <w:t>(8), 885-890.</w:t>
      </w:r>
    </w:p>
    <w:p w14:paraId="79C3437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Hanchon, T. A. (2011). Examining perfectionism through the lens of achievement goal theory. </w:t>
      </w:r>
      <w:r w:rsidRPr="00CF6EE2">
        <w:rPr>
          <w:rFonts w:ascii="Times New Roman" w:hAnsi="Times New Roman" w:cs="Times New Roman"/>
          <w:i/>
          <w:sz w:val="24"/>
          <w:szCs w:val="24"/>
        </w:rPr>
        <w:t>North American Journal of Psychology, 13</w:t>
      </w:r>
      <w:r w:rsidRPr="00CF6EE2">
        <w:rPr>
          <w:rFonts w:ascii="Times New Roman" w:hAnsi="Times New Roman" w:cs="Times New Roman"/>
          <w:sz w:val="24"/>
          <w:szCs w:val="24"/>
        </w:rPr>
        <w:t>(3), 469-490.</w:t>
      </w:r>
    </w:p>
    <w:p w14:paraId="5300F65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Harackiewicz, J. M., &amp; Elliot, A. J. (1993).  Achievement goals and intrinsic motivation.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65</w:t>
      </w:r>
      <w:r w:rsidRPr="00CF6EE2">
        <w:rPr>
          <w:rFonts w:ascii="Times New Roman" w:hAnsi="Times New Roman" w:cs="Times New Roman"/>
          <w:sz w:val="24"/>
          <w:szCs w:val="24"/>
        </w:rPr>
        <w:t>, 904-915.</w:t>
      </w:r>
    </w:p>
    <w:p w14:paraId="66F8339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Harder, D. W. (1995). Shame and guilt assessment, and relationships of shame- and guilt-proneness to psychopathology. In J. Tangney, K. W. Fischer (Eds.), </w:t>
      </w:r>
      <w:r w:rsidRPr="00CF6EE2">
        <w:rPr>
          <w:rFonts w:ascii="Times New Roman" w:hAnsi="Times New Roman" w:cs="Times New Roman"/>
          <w:i/>
          <w:sz w:val="24"/>
          <w:szCs w:val="24"/>
        </w:rPr>
        <w:t>Self-conscious emotions: The psychology of shame, guilt, embarrassment, and pride</w:t>
      </w:r>
      <w:r w:rsidRPr="00CF6EE2">
        <w:rPr>
          <w:rFonts w:ascii="Times New Roman" w:hAnsi="Times New Roman" w:cs="Times New Roman"/>
          <w:sz w:val="24"/>
          <w:szCs w:val="24"/>
        </w:rPr>
        <w:t xml:space="preserve"> (pp. 368-392). New York, NY: Guilford Press.</w:t>
      </w:r>
    </w:p>
    <w:p w14:paraId="5AE0E21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Heatherton, T. F., &amp; Baumeister, R. F. (1991). Binge eating as an escape from self-awareness. </w:t>
      </w:r>
      <w:r w:rsidRPr="00CF6EE2">
        <w:rPr>
          <w:rFonts w:ascii="Times New Roman" w:hAnsi="Times New Roman" w:cs="Times New Roman"/>
          <w:i/>
          <w:sz w:val="24"/>
          <w:szCs w:val="24"/>
        </w:rPr>
        <w:t>Psychological Bulletin</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110</w:t>
      </w:r>
      <w:r w:rsidRPr="00CF6EE2">
        <w:rPr>
          <w:rFonts w:ascii="Times New Roman" w:hAnsi="Times New Roman" w:cs="Times New Roman"/>
          <w:sz w:val="24"/>
          <w:szCs w:val="24"/>
        </w:rPr>
        <w:t>(1), 86-108.</w:t>
      </w:r>
    </w:p>
    <w:p w14:paraId="004EF80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Heimberg, R. G., &amp; Becker, R. E. (2002). </w:t>
      </w:r>
      <w:r w:rsidRPr="00CF6EE2">
        <w:rPr>
          <w:rFonts w:ascii="Times New Roman" w:hAnsi="Times New Roman" w:cs="Times New Roman"/>
          <w:i/>
          <w:sz w:val="24"/>
          <w:szCs w:val="24"/>
        </w:rPr>
        <w:t>Cognitive-behavior group therapy for social phobia: Basic mechanisms and clinical strategies</w:t>
      </w:r>
      <w:r w:rsidRPr="00CF6EE2">
        <w:rPr>
          <w:rFonts w:ascii="Times New Roman" w:hAnsi="Times New Roman" w:cs="Times New Roman"/>
          <w:sz w:val="24"/>
          <w:szCs w:val="24"/>
        </w:rPr>
        <w:t>. New York: NY: Guilford Press.</w:t>
      </w:r>
    </w:p>
    <w:p w14:paraId="708D222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Helm, B. W. (2009).  Emotions as evaluative feelings.  </w:t>
      </w:r>
      <w:r w:rsidRPr="00CF6EE2">
        <w:rPr>
          <w:rFonts w:ascii="Times New Roman" w:hAnsi="Times New Roman" w:cs="Times New Roman"/>
          <w:i/>
          <w:sz w:val="24"/>
          <w:szCs w:val="24"/>
        </w:rPr>
        <w:t>Emotion Review</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w:t>
      </w:r>
      <w:r w:rsidRPr="00CF6EE2">
        <w:rPr>
          <w:rFonts w:ascii="Times New Roman" w:hAnsi="Times New Roman" w:cs="Times New Roman"/>
          <w:sz w:val="24"/>
          <w:szCs w:val="24"/>
        </w:rPr>
        <w:t>(3), 248-255.</w:t>
      </w:r>
    </w:p>
    <w:p w14:paraId="7164A35C" w14:textId="77777777" w:rsidR="0085377D" w:rsidRPr="00CF6EE2" w:rsidRDefault="0085377D" w:rsidP="0085377D">
      <w:pPr>
        <w:spacing w:line="240" w:lineRule="auto"/>
        <w:ind w:left="810" w:hanging="810"/>
        <w:rPr>
          <w:rFonts w:ascii="Times New Roman" w:hAnsi="Times New Roman" w:cs="Times New Roman"/>
          <w:sz w:val="24"/>
          <w:szCs w:val="24"/>
        </w:rPr>
      </w:pPr>
      <w:r w:rsidRPr="00CF6EE2">
        <w:rPr>
          <w:rFonts w:ascii="Times New Roman" w:hAnsi="Times New Roman" w:cs="Times New Roman"/>
          <w:sz w:val="24"/>
          <w:szCs w:val="24"/>
        </w:rPr>
        <w:t xml:space="preserve">Hewitt, P. L., Caelian, C. F., Flett, G. L., Sherry, S. B., Collins, L., &amp; Flynn, C. A. (2002).  Perfectionism in children: Associations with depression, anxiety, and anger.  </w:t>
      </w:r>
      <w:r w:rsidRPr="00DF12E4">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32</w:t>
      </w:r>
      <w:r w:rsidRPr="00CF6EE2">
        <w:rPr>
          <w:rFonts w:ascii="Times New Roman" w:hAnsi="Times New Roman" w:cs="Times New Roman"/>
          <w:sz w:val="24"/>
          <w:szCs w:val="24"/>
        </w:rPr>
        <w:t>(6), 1049-1061.</w:t>
      </w:r>
    </w:p>
    <w:p w14:paraId="3CDC039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Hewitt, P. L., &amp; Dyck, D.G. (1986).  Perfectionism, stress, and vulnerability to depression.  </w:t>
      </w:r>
      <w:r w:rsidRPr="00CF6EE2">
        <w:rPr>
          <w:rFonts w:ascii="Times New Roman" w:hAnsi="Times New Roman" w:cs="Times New Roman"/>
          <w:i/>
          <w:sz w:val="24"/>
          <w:szCs w:val="24"/>
        </w:rPr>
        <w:t>Cognitive Therapy Research</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10</w:t>
      </w:r>
      <w:r w:rsidRPr="00CF6EE2">
        <w:rPr>
          <w:rFonts w:ascii="Times New Roman" w:hAnsi="Times New Roman" w:cs="Times New Roman"/>
          <w:sz w:val="24"/>
          <w:szCs w:val="24"/>
        </w:rPr>
        <w:t>, 137-142.</w:t>
      </w:r>
    </w:p>
    <w:p w14:paraId="5F83C6B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Hewitt, P. L., &amp; Flett, G. L. (1991).  Perfectionism in the self and social contexts: Conception, assessment, and association with psychopathology.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60</w:t>
      </w:r>
      <w:r w:rsidRPr="00CF6EE2">
        <w:rPr>
          <w:rFonts w:ascii="Times New Roman" w:hAnsi="Times New Roman" w:cs="Times New Roman"/>
          <w:sz w:val="24"/>
          <w:szCs w:val="24"/>
        </w:rPr>
        <w:t>, 456-470.</w:t>
      </w:r>
    </w:p>
    <w:p w14:paraId="5D6A95F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Hewitt, P. L., &amp; Flett, G. L. (1993).  Dimensions of perfectionism, daily stress, and depression: A test of the specific vulnerability hypothesis.  </w:t>
      </w:r>
      <w:r w:rsidRPr="00CF6EE2">
        <w:rPr>
          <w:rFonts w:ascii="Times New Roman" w:hAnsi="Times New Roman" w:cs="Times New Roman"/>
          <w:i/>
          <w:sz w:val="24"/>
          <w:szCs w:val="24"/>
        </w:rPr>
        <w:t>Journal of Abnormal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102</w:t>
      </w:r>
      <w:r w:rsidRPr="00CF6EE2">
        <w:rPr>
          <w:rFonts w:ascii="Times New Roman" w:hAnsi="Times New Roman" w:cs="Times New Roman"/>
          <w:sz w:val="24"/>
          <w:szCs w:val="24"/>
        </w:rPr>
        <w:t>, 58-65.</w:t>
      </w:r>
    </w:p>
    <w:p w14:paraId="5D0930B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Hewitt, P. L., Flett, G. L., &amp; Ediger, E. (1996).  Perfectionism and depression: Longitudinal assessment of a specific vulnerability hypothesis.  </w:t>
      </w:r>
      <w:r w:rsidRPr="00CF6EE2">
        <w:rPr>
          <w:rFonts w:ascii="Times New Roman" w:hAnsi="Times New Roman" w:cs="Times New Roman"/>
          <w:i/>
          <w:sz w:val="24"/>
          <w:szCs w:val="24"/>
        </w:rPr>
        <w:t>Journal of Abnormal Psychology</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105</w:t>
      </w:r>
      <w:r w:rsidRPr="00CF6EE2">
        <w:rPr>
          <w:rFonts w:ascii="Times New Roman" w:hAnsi="Times New Roman" w:cs="Times New Roman"/>
          <w:sz w:val="24"/>
          <w:szCs w:val="24"/>
        </w:rPr>
        <w:t>, 276-280.</w:t>
      </w:r>
    </w:p>
    <w:p w14:paraId="449F284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Hewitt, P. L., Flett, G. L., Tumbull-Donovan, W., &amp; Mikail, S. (1991). The Multidimensional Perfectionism Scale: Reliability, validity, and psychometric properties in psychiatric samples. </w:t>
      </w:r>
      <w:r w:rsidRPr="00CF6EE2">
        <w:rPr>
          <w:rFonts w:ascii="Times New Roman" w:hAnsi="Times New Roman" w:cs="Times New Roman"/>
          <w:i/>
          <w:iCs/>
          <w:sz w:val="24"/>
          <w:szCs w:val="24"/>
        </w:rPr>
        <w:t>Psychological</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Assessment, 3, </w:t>
      </w:r>
      <w:r w:rsidRPr="00CF6EE2">
        <w:rPr>
          <w:rFonts w:ascii="Times New Roman" w:hAnsi="Times New Roman" w:cs="Times New Roman"/>
          <w:sz w:val="24"/>
          <w:szCs w:val="24"/>
        </w:rPr>
        <w:t>464-468.</w:t>
      </w:r>
    </w:p>
    <w:p w14:paraId="28D954C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49560F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Hewitt, P. L., Flett, G. L., Sherry, S. B</w:t>
      </w:r>
      <w:r>
        <w:rPr>
          <w:rFonts w:ascii="Times New Roman" w:hAnsi="Times New Roman" w:cs="Times New Roman"/>
          <w:sz w:val="24"/>
          <w:szCs w:val="24"/>
        </w:rPr>
        <w:t>., &amp; Caelian, C. (2006). Trait p</w:t>
      </w:r>
      <w:r w:rsidRPr="00CF6EE2">
        <w:rPr>
          <w:rFonts w:ascii="Times New Roman" w:hAnsi="Times New Roman" w:cs="Times New Roman"/>
          <w:sz w:val="24"/>
          <w:szCs w:val="24"/>
        </w:rPr>
        <w:t xml:space="preserve">erfectionism </w:t>
      </w:r>
      <w:r>
        <w:rPr>
          <w:rFonts w:ascii="Times New Roman" w:hAnsi="Times New Roman" w:cs="Times New Roman"/>
          <w:sz w:val="24"/>
          <w:szCs w:val="24"/>
        </w:rPr>
        <w:t>d</w:t>
      </w:r>
      <w:r w:rsidRPr="00CF6EE2">
        <w:rPr>
          <w:rFonts w:ascii="Times New Roman" w:hAnsi="Times New Roman" w:cs="Times New Roman"/>
          <w:sz w:val="24"/>
          <w:szCs w:val="24"/>
        </w:rPr>
        <w:t xml:space="preserve">imensions and </w:t>
      </w:r>
      <w:r>
        <w:rPr>
          <w:rFonts w:ascii="Times New Roman" w:hAnsi="Times New Roman" w:cs="Times New Roman"/>
          <w:sz w:val="24"/>
          <w:szCs w:val="24"/>
        </w:rPr>
        <w:t>s</w:t>
      </w:r>
      <w:r w:rsidRPr="00CF6EE2">
        <w:rPr>
          <w:rFonts w:ascii="Times New Roman" w:hAnsi="Times New Roman" w:cs="Times New Roman"/>
          <w:sz w:val="24"/>
          <w:szCs w:val="24"/>
        </w:rPr>
        <w:t xml:space="preserve">uicidal </w:t>
      </w:r>
      <w:r>
        <w:rPr>
          <w:rFonts w:ascii="Times New Roman" w:hAnsi="Times New Roman" w:cs="Times New Roman"/>
          <w:sz w:val="24"/>
          <w:szCs w:val="24"/>
        </w:rPr>
        <w:t>b</w:t>
      </w:r>
      <w:r w:rsidRPr="00CF6EE2">
        <w:rPr>
          <w:rFonts w:ascii="Times New Roman" w:hAnsi="Times New Roman" w:cs="Times New Roman"/>
          <w:sz w:val="24"/>
          <w:szCs w:val="24"/>
        </w:rPr>
        <w:t xml:space="preserve">ehavior. In T. E. Ellis (Ed.), </w:t>
      </w:r>
      <w:r w:rsidRPr="00DF12E4">
        <w:rPr>
          <w:rFonts w:ascii="Times New Roman" w:hAnsi="Times New Roman" w:cs="Times New Roman"/>
          <w:i/>
          <w:sz w:val="24"/>
          <w:szCs w:val="24"/>
        </w:rPr>
        <w:t>Cognition and suicide: Theory, research, and therapy</w:t>
      </w:r>
      <w:r w:rsidRPr="00CF6EE2">
        <w:rPr>
          <w:rFonts w:ascii="Times New Roman" w:hAnsi="Times New Roman" w:cs="Times New Roman"/>
          <w:sz w:val="24"/>
          <w:szCs w:val="24"/>
        </w:rPr>
        <w:t xml:space="preserve"> (pp. 215-235). Washington, DC: American Psychological Association.</w:t>
      </w:r>
    </w:p>
    <w:p w14:paraId="61B55F9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Hewitt, P. L., Habke, A. M., Lee-Baggley, D. L., Simon, B., &amp; Flett, G. L. (2008).  The impact of perfectionistic self-presentation on the cognitive, affective, and physiological experience of a clinical interview.  </w:t>
      </w:r>
      <w:r w:rsidRPr="00CF6EE2">
        <w:rPr>
          <w:rFonts w:ascii="Times New Roman" w:hAnsi="Times New Roman" w:cs="Times New Roman"/>
          <w:i/>
          <w:sz w:val="24"/>
          <w:szCs w:val="24"/>
        </w:rPr>
        <w:t>Psychiatry: Interpersonal and Biological Processes</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71</w:t>
      </w:r>
      <w:r w:rsidRPr="00CF6EE2">
        <w:rPr>
          <w:rFonts w:ascii="Times New Roman" w:hAnsi="Times New Roman" w:cs="Times New Roman"/>
          <w:sz w:val="24"/>
          <w:szCs w:val="24"/>
        </w:rPr>
        <w:t>(2), 93-122.</w:t>
      </w:r>
    </w:p>
    <w:p w14:paraId="0621BDE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Higgins, E. T. (1987).  Self-discrepancy: A theory relating self and affect. </w:t>
      </w:r>
      <w:r w:rsidRPr="00CF6EE2">
        <w:rPr>
          <w:rFonts w:ascii="Times New Roman" w:hAnsi="Times New Roman" w:cs="Times New Roman"/>
          <w:i/>
          <w:iCs/>
          <w:sz w:val="24"/>
          <w:szCs w:val="24"/>
        </w:rPr>
        <w:t xml:space="preserve">Psychological Review, </w:t>
      </w:r>
      <w:r w:rsidRPr="00CF6EE2">
        <w:rPr>
          <w:rFonts w:ascii="Times New Roman" w:hAnsi="Times New Roman" w:cs="Times New Roman"/>
          <w:i/>
          <w:sz w:val="24"/>
          <w:szCs w:val="24"/>
        </w:rPr>
        <w:t>94</w:t>
      </w:r>
      <w:r w:rsidRPr="00CF6EE2">
        <w:rPr>
          <w:rFonts w:ascii="Times New Roman" w:hAnsi="Times New Roman" w:cs="Times New Roman"/>
          <w:sz w:val="24"/>
          <w:szCs w:val="24"/>
        </w:rPr>
        <w:t>(3), 319-314.</w:t>
      </w:r>
    </w:p>
    <w:p w14:paraId="577E7B9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Higgins, E. T., Shah, J., &amp; Friedman, R. (1997). Emotional responses to goal attainment: Strength of regulatory focus as moderator.  </w:t>
      </w:r>
      <w:r w:rsidRPr="00CF6EE2">
        <w:rPr>
          <w:rFonts w:ascii="Times New Roman" w:hAnsi="Times New Roman" w:cs="Times New Roman"/>
          <w:i/>
          <w:iCs/>
          <w:sz w:val="24"/>
          <w:szCs w:val="24"/>
        </w:rPr>
        <w:t>Journal of Personality and Social Psychology, 72</w:t>
      </w:r>
      <w:r w:rsidRPr="00CF6EE2">
        <w:rPr>
          <w:rFonts w:ascii="Times New Roman" w:hAnsi="Times New Roman" w:cs="Times New Roman"/>
          <w:sz w:val="24"/>
          <w:szCs w:val="24"/>
        </w:rPr>
        <w:t>(3), 515-525.</w:t>
      </w:r>
    </w:p>
    <w:p w14:paraId="2A59212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Hill, T. W. (1987).  Children in the fast lane: Implications for early childhood policy and practice.  </w:t>
      </w:r>
      <w:r w:rsidRPr="00CF6EE2">
        <w:rPr>
          <w:rFonts w:ascii="Times New Roman" w:hAnsi="Times New Roman" w:cs="Times New Roman"/>
          <w:i/>
          <w:sz w:val="24"/>
          <w:szCs w:val="24"/>
        </w:rPr>
        <w:t>Early Childhood Research Quarterly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w:t>
      </w:r>
      <w:r w:rsidRPr="00CF6EE2">
        <w:rPr>
          <w:rFonts w:ascii="Times New Roman" w:hAnsi="Times New Roman" w:cs="Times New Roman"/>
          <w:sz w:val="24"/>
          <w:szCs w:val="24"/>
        </w:rPr>
        <w:t xml:space="preserve">, 265-273. </w:t>
      </w:r>
    </w:p>
    <w:p w14:paraId="385AD82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Hill, A. P., Hall, H. K., Appleton, P. R., &amp; Kozub, S. A. </w:t>
      </w:r>
      <w:r w:rsidRPr="00745396">
        <w:rPr>
          <w:rFonts w:ascii="Times New Roman" w:hAnsi="Times New Roman" w:cs="Times New Roman"/>
          <w:sz w:val="24"/>
          <w:szCs w:val="24"/>
        </w:rPr>
        <w:t>(2008</w:t>
      </w:r>
      <w:r w:rsidRPr="00CF6EE2">
        <w:rPr>
          <w:rFonts w:ascii="Times New Roman" w:hAnsi="Times New Roman" w:cs="Times New Roman"/>
          <w:sz w:val="24"/>
          <w:szCs w:val="24"/>
        </w:rPr>
        <w:t xml:space="preserve">). Perfectionism and burnout in junior elite soccer players: The mediating influence of unconditional self-acceptance. </w:t>
      </w:r>
      <w:r w:rsidRPr="00CF6EE2">
        <w:rPr>
          <w:rFonts w:ascii="Times New Roman" w:hAnsi="Times New Roman" w:cs="Times New Roman"/>
          <w:i/>
          <w:sz w:val="24"/>
          <w:szCs w:val="24"/>
        </w:rPr>
        <w:t>Psychology of Sport and Exercise, 9</w:t>
      </w:r>
      <w:r w:rsidRPr="00CF6EE2">
        <w:rPr>
          <w:rFonts w:ascii="Times New Roman" w:hAnsi="Times New Roman" w:cs="Times New Roman"/>
          <w:sz w:val="24"/>
          <w:szCs w:val="24"/>
        </w:rPr>
        <w:t>, 630-644.</w:t>
      </w:r>
    </w:p>
    <w:p w14:paraId="1023F07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Hill, R. W., Huelsman, T. J., Furr, R. M., Kibler, J., Vincente, B. B., &amp; Kennedy, C. (2004). A new measure of perfectionism: The Perfectionism Inventory.  </w:t>
      </w:r>
      <w:r w:rsidRPr="00CF6EE2">
        <w:rPr>
          <w:rFonts w:ascii="Times New Roman" w:hAnsi="Times New Roman" w:cs="Times New Roman"/>
          <w:i/>
          <w:sz w:val="24"/>
          <w:szCs w:val="24"/>
        </w:rPr>
        <w:t>Journal of Personality Assessment</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82</w:t>
      </w:r>
      <w:r w:rsidRPr="00CF6EE2">
        <w:rPr>
          <w:rFonts w:ascii="Times New Roman" w:hAnsi="Times New Roman" w:cs="Times New Roman"/>
          <w:sz w:val="24"/>
          <w:szCs w:val="24"/>
        </w:rPr>
        <w:t>, 80-91.</w:t>
      </w:r>
    </w:p>
    <w:p w14:paraId="4DCDE9D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Hill, R. W., McIntire, K., &amp; Bacharach, V. R. (1997).  Perfectionism and the big five factors.  </w:t>
      </w:r>
      <w:r w:rsidRPr="00CF6EE2">
        <w:rPr>
          <w:rFonts w:ascii="Times New Roman" w:hAnsi="Times New Roman" w:cs="Times New Roman"/>
          <w:i/>
          <w:sz w:val="24"/>
          <w:szCs w:val="24"/>
        </w:rPr>
        <w:t>Journal of Social Behavior and Personality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12</w:t>
      </w:r>
      <w:r w:rsidRPr="00CF6EE2">
        <w:rPr>
          <w:rFonts w:ascii="Times New Roman" w:hAnsi="Times New Roman" w:cs="Times New Roman"/>
          <w:sz w:val="24"/>
          <w:szCs w:val="24"/>
        </w:rPr>
        <w:t>, 257-270.</w:t>
      </w:r>
    </w:p>
    <w:p w14:paraId="6F8FBAC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Hollender, M. H. (1965).  Perfectionism.  </w:t>
      </w:r>
      <w:r w:rsidRPr="00CF6EE2">
        <w:rPr>
          <w:rFonts w:ascii="Times New Roman" w:hAnsi="Times New Roman" w:cs="Times New Roman"/>
          <w:i/>
          <w:sz w:val="24"/>
          <w:szCs w:val="24"/>
        </w:rPr>
        <w:t>Comprehensive Psychiatry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6</w:t>
      </w:r>
      <w:r w:rsidRPr="00CF6EE2">
        <w:rPr>
          <w:rFonts w:ascii="Times New Roman" w:hAnsi="Times New Roman" w:cs="Times New Roman"/>
          <w:sz w:val="24"/>
          <w:szCs w:val="24"/>
        </w:rPr>
        <w:t>, 94-103.</w:t>
      </w:r>
    </w:p>
    <w:p w14:paraId="77FE86C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Hollender, M. H. (1978).  Perfectionism: A neglected personality trait.  </w:t>
      </w:r>
      <w:r w:rsidRPr="00CF6EE2">
        <w:rPr>
          <w:rFonts w:ascii="Times New Roman" w:hAnsi="Times New Roman" w:cs="Times New Roman"/>
          <w:i/>
          <w:sz w:val="24"/>
          <w:szCs w:val="24"/>
        </w:rPr>
        <w:t>Journal of Clinical Psychiatry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39</w:t>
      </w:r>
      <w:r w:rsidRPr="00CF6EE2">
        <w:rPr>
          <w:rFonts w:ascii="Times New Roman" w:hAnsi="Times New Roman" w:cs="Times New Roman"/>
          <w:sz w:val="24"/>
          <w:szCs w:val="24"/>
        </w:rPr>
        <w:t>, 384.</w:t>
      </w:r>
    </w:p>
    <w:p w14:paraId="7A84F8DF" w14:textId="77777777" w:rsidR="0085377D" w:rsidRPr="00CF6EE2" w:rsidRDefault="0085377D" w:rsidP="0085377D">
      <w:pPr>
        <w:spacing w:line="240" w:lineRule="auto"/>
        <w:ind w:left="720" w:hanging="720"/>
        <w:rPr>
          <w:rFonts w:ascii="Times New Roman" w:hAnsi="Times New Roman" w:cs="Times New Roman"/>
          <w:sz w:val="24"/>
          <w:szCs w:val="24"/>
        </w:rPr>
      </w:pPr>
      <w:r w:rsidRPr="007033CE">
        <w:rPr>
          <w:rFonts w:ascii="Times New Roman" w:hAnsi="Times New Roman" w:cs="Times New Roman"/>
          <w:sz w:val="24"/>
          <w:szCs w:val="24"/>
        </w:rPr>
        <w:t>Horn, T. S., &amp; Horn, J. L. (2007)</w:t>
      </w:r>
      <w:r w:rsidRPr="00CF6EE2">
        <w:rPr>
          <w:rFonts w:ascii="Times New Roman" w:hAnsi="Times New Roman" w:cs="Times New Roman"/>
          <w:sz w:val="24"/>
          <w:szCs w:val="24"/>
        </w:rPr>
        <w:t>.  Family influences on children’s sport and physical activity participation, behavior, and psychosocial responses.  In G. Tenenbaum, R.</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C. Eklund (Eds.), </w:t>
      </w:r>
      <w:r w:rsidRPr="00CF6EE2">
        <w:rPr>
          <w:rFonts w:ascii="Times New Roman" w:hAnsi="Times New Roman" w:cs="Times New Roman"/>
          <w:i/>
          <w:sz w:val="24"/>
          <w:szCs w:val="24"/>
        </w:rPr>
        <w:t>Handbook of sport psychology</w:t>
      </w:r>
      <w:r w:rsidRPr="00CF6EE2">
        <w:rPr>
          <w:rFonts w:ascii="Times New Roman" w:hAnsi="Times New Roman" w:cs="Times New Roman"/>
          <w:sz w:val="24"/>
          <w:szCs w:val="24"/>
        </w:rPr>
        <w:t xml:space="preserve"> (3</w:t>
      </w:r>
      <w:r w:rsidRPr="00CF6EE2">
        <w:rPr>
          <w:rFonts w:ascii="Times New Roman" w:hAnsi="Times New Roman" w:cs="Times New Roman"/>
          <w:sz w:val="24"/>
          <w:szCs w:val="24"/>
          <w:vertAlign w:val="superscript"/>
        </w:rPr>
        <w:t>rd</w:t>
      </w:r>
      <w:r w:rsidRPr="00CF6EE2">
        <w:rPr>
          <w:rFonts w:ascii="Times New Roman" w:hAnsi="Times New Roman" w:cs="Times New Roman"/>
          <w:sz w:val="24"/>
          <w:szCs w:val="24"/>
        </w:rPr>
        <w:t xml:space="preserve"> </w:t>
      </w:r>
      <w:r>
        <w:rPr>
          <w:rFonts w:ascii="Times New Roman" w:hAnsi="Times New Roman" w:cs="Times New Roman"/>
          <w:sz w:val="24"/>
          <w:szCs w:val="24"/>
        </w:rPr>
        <w:t>ed., pp. 685-711</w:t>
      </w:r>
      <w:r w:rsidRPr="00CF6EE2">
        <w:rPr>
          <w:rFonts w:ascii="Times New Roman" w:hAnsi="Times New Roman" w:cs="Times New Roman"/>
          <w:sz w:val="24"/>
          <w:szCs w:val="24"/>
        </w:rPr>
        <w:t>).  Hoboken, NJ: John Wiley &amp; Sons Inc.</w:t>
      </w:r>
    </w:p>
    <w:p w14:paraId="5A4C83F6"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Horney, K. (1937). </w:t>
      </w:r>
      <w:r w:rsidRPr="00CF6EE2">
        <w:rPr>
          <w:rFonts w:ascii="Times New Roman" w:hAnsi="Times New Roman" w:cs="Times New Roman"/>
          <w:i/>
          <w:sz w:val="24"/>
          <w:szCs w:val="24"/>
        </w:rPr>
        <w:t>The Neurotic Personality of our Times</w:t>
      </w:r>
      <w:r w:rsidRPr="00CF6EE2">
        <w:rPr>
          <w:rFonts w:ascii="Times New Roman" w:hAnsi="Times New Roman" w:cs="Times New Roman"/>
          <w:sz w:val="24"/>
          <w:szCs w:val="24"/>
        </w:rPr>
        <w:t>. Oxford, England: Norton &amp; Co.</w:t>
      </w:r>
    </w:p>
    <w:p w14:paraId="446F656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Horney, K. (1950). </w:t>
      </w:r>
      <w:r w:rsidRPr="00CF6EE2">
        <w:rPr>
          <w:rFonts w:ascii="Times New Roman" w:hAnsi="Times New Roman" w:cs="Times New Roman"/>
          <w:i/>
          <w:sz w:val="24"/>
          <w:szCs w:val="24"/>
        </w:rPr>
        <w:t>Neurosis and human growth: The struggle toward self-realization</w:t>
      </w:r>
      <w:r w:rsidRPr="00CF6EE2">
        <w:rPr>
          <w:rFonts w:ascii="Times New Roman" w:hAnsi="Times New Roman" w:cs="Times New Roman"/>
          <w:sz w:val="24"/>
          <w:szCs w:val="24"/>
        </w:rPr>
        <w:t>. London: Routledge &amp; Kegan Paul.</w:t>
      </w:r>
    </w:p>
    <w:p w14:paraId="009330D7" w14:textId="77777777" w:rsidR="0085377D" w:rsidRPr="00CF6EE2" w:rsidRDefault="0085377D" w:rsidP="0085377D">
      <w:pPr>
        <w:tabs>
          <w:tab w:val="left" w:pos="720"/>
        </w:tabs>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Hulleman, C. S., Schrager, S. M., Bodmann, S. M., &amp; Harackiewicz, J. M. (2010). A meta-analytic review of achievement goal measures: Different labels for the same constructs or different constructs with similar labels?</w:t>
      </w:r>
      <w:r>
        <w:rPr>
          <w:rFonts w:ascii="Times New Roman" w:hAnsi="Times New Roman" w:cs="Times New Roman"/>
          <w:sz w:val="24"/>
          <w:szCs w:val="24"/>
        </w:rPr>
        <w: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Psychological Bulletin, 136</w:t>
      </w:r>
      <w:r w:rsidRPr="00CF6EE2">
        <w:rPr>
          <w:rFonts w:ascii="Times New Roman" w:hAnsi="Times New Roman" w:cs="Times New Roman"/>
          <w:sz w:val="24"/>
          <w:szCs w:val="24"/>
        </w:rPr>
        <w:t>(3), 422-449.</w:t>
      </w:r>
    </w:p>
    <w:p w14:paraId="29C54F98" w14:textId="77777777" w:rsidR="0085377D" w:rsidRPr="00CF6EE2" w:rsidRDefault="0085377D" w:rsidP="0085377D">
      <w:pPr>
        <w:tabs>
          <w:tab w:val="left" w:pos="720"/>
        </w:tabs>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Huprich, S. K., Porcerelli, J., Keaschuk, R., Binienda, J., &amp; Engle, B. (2008). Depressive personality disorder, dysthymia, and their relationship to perfectionism. </w:t>
      </w:r>
      <w:r w:rsidRPr="00CF6EE2">
        <w:rPr>
          <w:rFonts w:ascii="Times New Roman" w:hAnsi="Times New Roman" w:cs="Times New Roman"/>
          <w:i/>
          <w:sz w:val="24"/>
          <w:szCs w:val="24"/>
        </w:rPr>
        <w:t>Depression and Anxiety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25</w:t>
      </w:r>
      <w:r w:rsidRPr="00CF6EE2">
        <w:rPr>
          <w:rFonts w:ascii="Times New Roman" w:hAnsi="Times New Roman" w:cs="Times New Roman"/>
          <w:sz w:val="24"/>
          <w:szCs w:val="24"/>
        </w:rPr>
        <w:t>(3), 207-217.</w:t>
      </w:r>
    </w:p>
    <w:p w14:paraId="118B497F" w14:textId="77777777" w:rsidR="0085377D" w:rsidRPr="00CF6EE2" w:rsidRDefault="0085377D" w:rsidP="0085377D">
      <w:pPr>
        <w:tabs>
          <w:tab w:val="left" w:pos="720"/>
        </w:tabs>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Izard, C., Stark, K., Trentacosta, C., &amp; Schultz, D. (2008). Beyond emotion regulation: Emotion utilization and adaptive functioning.  </w:t>
      </w:r>
      <w:r w:rsidRPr="00CF6EE2">
        <w:rPr>
          <w:rFonts w:ascii="Times New Roman" w:hAnsi="Times New Roman" w:cs="Times New Roman"/>
          <w:i/>
          <w:sz w:val="24"/>
          <w:szCs w:val="24"/>
        </w:rPr>
        <w:t>Child Development Perspectives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w:t>
      </w:r>
      <w:r w:rsidRPr="00CF6EE2">
        <w:rPr>
          <w:rFonts w:ascii="Times New Roman" w:hAnsi="Times New Roman" w:cs="Times New Roman"/>
          <w:sz w:val="24"/>
          <w:szCs w:val="24"/>
        </w:rPr>
        <w:t>, 156–163.</w:t>
      </w:r>
    </w:p>
    <w:p w14:paraId="278F52D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Johnson, D. P., &amp; Slaney, R. B. (1996). Perfectionism: Scale development and a study of perfectionistic clients in counseling. </w:t>
      </w:r>
      <w:r w:rsidRPr="00CF6EE2">
        <w:rPr>
          <w:rFonts w:ascii="Times New Roman" w:hAnsi="Times New Roman" w:cs="Times New Roman"/>
          <w:i/>
          <w:sz w:val="24"/>
          <w:szCs w:val="24"/>
        </w:rPr>
        <w:t>Journal of College Student Development, 37</w:t>
      </w:r>
      <w:r w:rsidRPr="00CF6EE2">
        <w:rPr>
          <w:rFonts w:ascii="Times New Roman" w:hAnsi="Times New Roman" w:cs="Times New Roman"/>
          <w:sz w:val="24"/>
          <w:szCs w:val="24"/>
        </w:rPr>
        <w:t>(1), 29-41.</w:t>
      </w:r>
    </w:p>
    <w:p w14:paraId="406A8937"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521EE98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Joseph, D. L., &amp; Newman, D. A. (2010). Emotional intelligence: An integrative meta-analysis and cascading model. </w:t>
      </w:r>
      <w:r w:rsidRPr="00CF6EE2">
        <w:rPr>
          <w:rFonts w:ascii="Times New Roman" w:hAnsi="Times New Roman" w:cs="Times New Roman"/>
          <w:i/>
          <w:iCs/>
          <w:sz w:val="24"/>
          <w:szCs w:val="24"/>
        </w:rPr>
        <w:t>Journal of Applied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95, </w:t>
      </w:r>
      <w:r w:rsidRPr="00CF6EE2">
        <w:rPr>
          <w:rFonts w:ascii="Times New Roman" w:hAnsi="Times New Roman" w:cs="Times New Roman"/>
          <w:sz w:val="24"/>
          <w:szCs w:val="24"/>
        </w:rPr>
        <w:t>54–78.</w:t>
      </w:r>
    </w:p>
    <w:p w14:paraId="06F17015" w14:textId="77777777" w:rsidR="0085377D" w:rsidRPr="00CF6EE2" w:rsidRDefault="007815A4" w:rsidP="007815A4">
      <w:pPr>
        <w:tabs>
          <w:tab w:val="left" w:pos="947"/>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77658428" w14:textId="77777777" w:rsidR="007815A4" w:rsidRDefault="007815A4" w:rsidP="007815A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Jung, C. (n.d.). Retrieved May 14, 2014, from </w:t>
      </w:r>
      <w:r w:rsidRPr="007815A4">
        <w:rPr>
          <w:rFonts w:ascii="Times New Roman" w:hAnsi="Times New Roman" w:cs="Times New Roman"/>
          <w:sz w:val="24"/>
          <w:szCs w:val="24"/>
        </w:rPr>
        <w:t>http://thinkexist.com/quotation/the_most_terrifying_thing_is_to_accept_oneself/177712.html</w:t>
      </w:r>
    </w:p>
    <w:p w14:paraId="0C8BEB05" w14:textId="77777777" w:rsidR="007815A4" w:rsidRDefault="007815A4" w:rsidP="007815A4">
      <w:pPr>
        <w:spacing w:after="0" w:line="240" w:lineRule="auto"/>
        <w:ind w:left="720" w:hanging="720"/>
        <w:rPr>
          <w:rFonts w:ascii="Times New Roman" w:hAnsi="Times New Roman" w:cs="Times New Roman"/>
          <w:sz w:val="24"/>
          <w:szCs w:val="24"/>
        </w:rPr>
      </w:pPr>
    </w:p>
    <w:p w14:paraId="6EC3D54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Kamins, M. L., &amp; Dweck, C. S. (1999). Person versus process praise and criticism: Implications for contingent self-worth and coping. </w:t>
      </w:r>
      <w:r w:rsidRPr="00CF6EE2">
        <w:rPr>
          <w:rFonts w:ascii="Times New Roman" w:hAnsi="Times New Roman" w:cs="Times New Roman"/>
          <w:i/>
          <w:sz w:val="24"/>
          <w:szCs w:val="24"/>
        </w:rPr>
        <w:t>Developmental Psychology, 35</w:t>
      </w:r>
      <w:r w:rsidRPr="00CF6EE2">
        <w:rPr>
          <w:rFonts w:ascii="Times New Roman" w:hAnsi="Times New Roman" w:cs="Times New Roman"/>
          <w:sz w:val="24"/>
          <w:szCs w:val="24"/>
        </w:rPr>
        <w:t>(3), 835-847.</w:t>
      </w:r>
    </w:p>
    <w:p w14:paraId="69DA53B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Kaplan, A., &amp; Maehr, M. L. (1999). Achievement goals and student well-being. </w:t>
      </w:r>
      <w:r w:rsidRPr="00CF6EE2">
        <w:rPr>
          <w:rFonts w:ascii="Times New Roman" w:hAnsi="Times New Roman" w:cs="Times New Roman"/>
          <w:i/>
          <w:sz w:val="24"/>
          <w:szCs w:val="24"/>
        </w:rPr>
        <w:t xml:space="preserve">Contemporary Educational Psychology, </w:t>
      </w:r>
      <w:r w:rsidRPr="00CF6EE2">
        <w:rPr>
          <w:rFonts w:ascii="Times New Roman" w:hAnsi="Times New Roman" w:cs="Times New Roman"/>
          <w:i/>
          <w:iCs/>
          <w:sz w:val="24"/>
          <w:szCs w:val="24"/>
        </w:rPr>
        <w:t>24</w:t>
      </w:r>
      <w:r w:rsidRPr="00CF6EE2">
        <w:rPr>
          <w:rFonts w:ascii="Times New Roman" w:hAnsi="Times New Roman" w:cs="Times New Roman"/>
          <w:sz w:val="24"/>
          <w:szCs w:val="24"/>
        </w:rPr>
        <w:t>, 330-358.</w:t>
      </w:r>
    </w:p>
    <w:p w14:paraId="77CB948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Kaplan, A., &amp; Maehr, M. L. (2007). The contributions and prospects of goal orientation theory.  </w:t>
      </w:r>
      <w:r w:rsidRPr="00CF6EE2">
        <w:rPr>
          <w:rFonts w:ascii="Times New Roman" w:hAnsi="Times New Roman" w:cs="Times New Roman"/>
          <w:i/>
          <w:sz w:val="24"/>
          <w:szCs w:val="24"/>
        </w:rPr>
        <w:t>Educational Psychology Review</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19</w:t>
      </w:r>
      <w:r w:rsidRPr="00CF6EE2">
        <w:rPr>
          <w:rFonts w:ascii="Times New Roman" w:hAnsi="Times New Roman" w:cs="Times New Roman"/>
          <w:sz w:val="24"/>
          <w:szCs w:val="24"/>
        </w:rPr>
        <w:t>, 141-184.</w:t>
      </w:r>
    </w:p>
    <w:p w14:paraId="580E36E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Kaplan, A., Middleton, M. J., Urdan, T., &amp; Midgley, C. (2002). Achievement goals and goal structures.  In C. Midgley (Ed.) </w:t>
      </w:r>
      <w:r w:rsidRPr="00CF6EE2">
        <w:rPr>
          <w:rFonts w:ascii="Times New Roman" w:hAnsi="Times New Roman" w:cs="Times New Roman"/>
          <w:i/>
          <w:sz w:val="24"/>
          <w:szCs w:val="24"/>
        </w:rPr>
        <w:t>Goals, goal structures and patterns of adaptive learning</w:t>
      </w:r>
      <w:r w:rsidRPr="00CF6EE2">
        <w:rPr>
          <w:rFonts w:ascii="Times New Roman" w:hAnsi="Times New Roman" w:cs="Times New Roman"/>
          <w:sz w:val="24"/>
          <w:szCs w:val="24"/>
        </w:rPr>
        <w:t>, 21-53. Mahwah, New Jersey: Erlbaum.</w:t>
      </w:r>
    </w:p>
    <w:p w14:paraId="345DA59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Kaplan, A., &amp; Midgley, C. (1999). The relationship between perceptions of the classroom goal structure and early adolescents’ affect in school: The mediating role of coping strategies.  </w:t>
      </w:r>
      <w:r w:rsidRPr="00CF6EE2">
        <w:rPr>
          <w:rFonts w:ascii="Times New Roman" w:hAnsi="Times New Roman" w:cs="Times New Roman"/>
          <w:i/>
          <w:sz w:val="24"/>
          <w:szCs w:val="24"/>
        </w:rPr>
        <w:t>Learning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11</w:t>
      </w:r>
      <w:r w:rsidRPr="00CF6EE2">
        <w:rPr>
          <w:rFonts w:ascii="Times New Roman" w:hAnsi="Times New Roman" w:cs="Times New Roman"/>
          <w:sz w:val="24"/>
          <w:szCs w:val="24"/>
        </w:rPr>
        <w:t>, 187-212.</w:t>
      </w:r>
    </w:p>
    <w:p w14:paraId="07A78CD9" w14:textId="77777777" w:rsidR="0085377D" w:rsidRPr="00D36FC4" w:rsidRDefault="0085377D" w:rsidP="0085377D">
      <w:pPr>
        <w:spacing w:line="240" w:lineRule="auto"/>
        <w:ind w:left="720" w:hanging="720"/>
        <w:rPr>
          <w:rFonts w:ascii="Times New Roman" w:hAnsi="Times New Roman" w:cs="Times New Roman"/>
          <w:sz w:val="24"/>
          <w:szCs w:val="24"/>
        </w:rPr>
      </w:pPr>
      <w:r w:rsidRPr="00D36FC4">
        <w:rPr>
          <w:rFonts w:ascii="Times New Roman" w:hAnsi="Times New Roman" w:cs="Times New Roman"/>
          <w:sz w:val="24"/>
          <w:szCs w:val="24"/>
        </w:rPr>
        <w:t xml:space="preserve">Kawamura, K. Y., Frost, R. O., &amp; Harmatz, M. G. (2002). The relationship of perceived parenting styles to perfectionism. </w:t>
      </w:r>
      <w:r w:rsidRPr="00D36FC4">
        <w:rPr>
          <w:rFonts w:ascii="Times New Roman" w:hAnsi="Times New Roman" w:cs="Times New Roman"/>
          <w:i/>
          <w:iCs/>
          <w:sz w:val="24"/>
          <w:szCs w:val="24"/>
        </w:rPr>
        <w:t xml:space="preserve">Personality and Individual Differences, 32, </w:t>
      </w:r>
      <w:r w:rsidRPr="00D36FC4">
        <w:rPr>
          <w:rFonts w:ascii="Times New Roman" w:hAnsi="Times New Roman" w:cs="Times New Roman"/>
          <w:sz w:val="24"/>
          <w:szCs w:val="24"/>
        </w:rPr>
        <w:t>317–327.</w:t>
      </w:r>
    </w:p>
    <w:p w14:paraId="41D30A4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Kochanska, G., Clark, L. A., &amp; Goldman, M. S. (1997). Implications of mothers’ personality for their parenting and their young children’s developmental outcomes. </w:t>
      </w:r>
      <w:r w:rsidRPr="00CF6EE2">
        <w:rPr>
          <w:rFonts w:ascii="Times New Roman" w:hAnsi="Times New Roman" w:cs="Times New Roman"/>
          <w:i/>
          <w:sz w:val="24"/>
          <w:szCs w:val="24"/>
        </w:rPr>
        <w:t>Journal of Personality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65</w:t>
      </w:r>
      <w:r w:rsidRPr="00CF6EE2">
        <w:rPr>
          <w:rFonts w:ascii="Times New Roman" w:hAnsi="Times New Roman" w:cs="Times New Roman"/>
          <w:sz w:val="24"/>
          <w:szCs w:val="24"/>
        </w:rPr>
        <w:t>(2), 387–420.</w:t>
      </w:r>
    </w:p>
    <w:p w14:paraId="583DBDB3"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53A3648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32"/>
          <w:szCs w:val="24"/>
        </w:rPr>
      </w:pPr>
      <w:r w:rsidRPr="00CF6EE2">
        <w:rPr>
          <w:rFonts w:ascii="Times New Roman" w:hAnsi="Times New Roman" w:cs="Times New Roman"/>
          <w:sz w:val="24"/>
          <w:szCs w:val="21"/>
          <w:shd w:val="clear" w:color="auto" w:fill="FFFFFF"/>
        </w:rPr>
        <w:t>Kolditz, T. A., &amp; Arkin, R. M. (1982). An impression management interpretation of self-handicapping strategy.</w:t>
      </w:r>
      <w:r w:rsidRPr="00CF6EE2">
        <w:rPr>
          <w:rStyle w:val="apple-converted-space"/>
          <w:rFonts w:ascii="Times New Roman" w:hAnsi="Times New Roman" w:cs="Times New Roman"/>
          <w:sz w:val="24"/>
          <w:szCs w:val="21"/>
          <w:shd w:val="clear" w:color="auto" w:fill="FFFFFF"/>
        </w:rPr>
        <w:t> </w:t>
      </w:r>
      <w:r w:rsidRPr="00CF6EE2">
        <w:rPr>
          <w:rFonts w:ascii="Times New Roman" w:hAnsi="Times New Roman" w:cs="Times New Roman"/>
          <w:i/>
          <w:iCs/>
          <w:sz w:val="24"/>
          <w:szCs w:val="21"/>
          <w:bdr w:val="none" w:sz="0" w:space="0" w:color="auto" w:frame="1"/>
          <w:shd w:val="clear" w:color="auto" w:fill="FFFFFF"/>
        </w:rPr>
        <w:t>Journal of Personality and Social Psychology, 43</w:t>
      </w:r>
      <w:r w:rsidRPr="00CF6EE2">
        <w:rPr>
          <w:rFonts w:ascii="Times New Roman" w:hAnsi="Times New Roman" w:cs="Times New Roman"/>
          <w:sz w:val="24"/>
          <w:szCs w:val="21"/>
          <w:shd w:val="clear" w:color="auto" w:fill="FFFFFF"/>
        </w:rPr>
        <w:t>, 492–502.</w:t>
      </w:r>
    </w:p>
    <w:p w14:paraId="3E555DF9"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6C02F0B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Kruglanski, A. W. (1996). Goals as knowledge structures. In P. M. Gollwitzer, J. A. Bargh (Eds.), </w:t>
      </w:r>
      <w:r w:rsidRPr="00CF6EE2">
        <w:rPr>
          <w:rFonts w:ascii="Times New Roman" w:hAnsi="Times New Roman" w:cs="Times New Roman"/>
          <w:i/>
          <w:sz w:val="24"/>
          <w:szCs w:val="24"/>
        </w:rPr>
        <w:t>The psychology of action: Linking cognition and motivation to behavior</w:t>
      </w:r>
      <w:r w:rsidRPr="00CF6EE2">
        <w:rPr>
          <w:rFonts w:ascii="Times New Roman" w:hAnsi="Times New Roman" w:cs="Times New Roman"/>
          <w:sz w:val="24"/>
          <w:szCs w:val="24"/>
        </w:rPr>
        <w:t xml:space="preserve"> (pp. 599-618). New York, NY: Guilford Press.</w:t>
      </w:r>
    </w:p>
    <w:p w14:paraId="47DAC0AE"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2E1E9F44" w14:textId="77777777" w:rsidR="00091CD6" w:rsidRDefault="00091CD6" w:rsidP="0085377D">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Landis, J. R., &amp; Koch, G. G. (1977). The</w:t>
      </w:r>
      <w:r w:rsidR="008B5737">
        <w:rPr>
          <w:rFonts w:ascii="Times New Roman" w:hAnsi="Times New Roman" w:cs="Times New Roman"/>
          <w:sz w:val="24"/>
          <w:szCs w:val="24"/>
        </w:rPr>
        <w:t xml:space="preserve"> measurement of observer agreement for categorical data.  </w:t>
      </w:r>
      <w:r w:rsidR="008B5737" w:rsidRPr="008B5737">
        <w:rPr>
          <w:rFonts w:ascii="Times New Roman" w:hAnsi="Times New Roman" w:cs="Times New Roman"/>
          <w:i/>
          <w:sz w:val="24"/>
          <w:szCs w:val="24"/>
        </w:rPr>
        <w:t>Biometrics</w:t>
      </w:r>
      <w:r w:rsidR="008B5737">
        <w:rPr>
          <w:rFonts w:ascii="Times New Roman" w:hAnsi="Times New Roman" w:cs="Times New Roman"/>
          <w:sz w:val="24"/>
          <w:szCs w:val="24"/>
        </w:rPr>
        <w:t>, 33, 159-174.</w:t>
      </w:r>
    </w:p>
    <w:p w14:paraId="67D0B530" w14:textId="77777777" w:rsidR="008B5737" w:rsidRDefault="008B5737" w:rsidP="0085377D">
      <w:pPr>
        <w:autoSpaceDE w:val="0"/>
        <w:autoSpaceDN w:val="0"/>
        <w:adjustRightInd w:val="0"/>
        <w:spacing w:after="0" w:line="240" w:lineRule="auto"/>
        <w:ind w:left="720" w:hanging="720"/>
        <w:rPr>
          <w:rFonts w:ascii="Times New Roman" w:hAnsi="Times New Roman" w:cs="Times New Roman"/>
          <w:sz w:val="24"/>
          <w:szCs w:val="24"/>
        </w:rPr>
      </w:pPr>
    </w:p>
    <w:p w14:paraId="4CC3E933"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Lane, A. M., Lane, H. J., &amp; Firth, S. (2002). Relationships between performance satisfaction and post-competition mood among runners. </w:t>
      </w:r>
      <w:r w:rsidRPr="00CF6EE2">
        <w:rPr>
          <w:rFonts w:ascii="Times New Roman" w:hAnsi="Times New Roman" w:cs="Times New Roman"/>
          <w:i/>
          <w:sz w:val="24"/>
          <w:szCs w:val="24"/>
        </w:rPr>
        <w:t>Perceptual and Motor Skills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94</w:t>
      </w:r>
      <w:r w:rsidRPr="00CF6EE2">
        <w:rPr>
          <w:rFonts w:ascii="Times New Roman" w:hAnsi="Times New Roman" w:cs="Times New Roman"/>
          <w:sz w:val="24"/>
          <w:szCs w:val="24"/>
        </w:rPr>
        <w:t>, 805–813.</w:t>
      </w:r>
    </w:p>
    <w:p w14:paraId="12D61F8C"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p>
    <w:p w14:paraId="3B85056B"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Lapsley, D. K., Rice, K. G., &amp; Shadid, G. E. (1989). Psychological separation and adjustment to college. </w:t>
      </w:r>
      <w:r w:rsidRPr="00CF6EE2">
        <w:rPr>
          <w:rFonts w:ascii="Times New Roman" w:hAnsi="Times New Roman" w:cs="Times New Roman"/>
          <w:i/>
          <w:sz w:val="24"/>
          <w:szCs w:val="24"/>
        </w:rPr>
        <w:t>Journal of Counseling Psychology, 36</w:t>
      </w:r>
      <w:r w:rsidRPr="00CF6EE2">
        <w:rPr>
          <w:rFonts w:ascii="Times New Roman" w:hAnsi="Times New Roman" w:cs="Times New Roman"/>
          <w:sz w:val="24"/>
          <w:szCs w:val="24"/>
        </w:rPr>
        <w:t xml:space="preserve">(3), 286-294. </w:t>
      </w:r>
    </w:p>
    <w:p w14:paraId="792D9F4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643621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Lask, B., &amp; Bryant-Waugh, R. (1992). Early-onset anorexia nervosa and related eating disorders. </w:t>
      </w:r>
      <w:r w:rsidRPr="00CF6EE2">
        <w:rPr>
          <w:rFonts w:ascii="Times New Roman" w:hAnsi="Times New Roman" w:cs="Times New Roman"/>
          <w:i/>
          <w:sz w:val="24"/>
          <w:szCs w:val="24"/>
        </w:rPr>
        <w:t>Journal of Child Psychology and Psychiatry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33</w:t>
      </w:r>
      <w:r w:rsidRPr="00CF6EE2">
        <w:rPr>
          <w:rFonts w:ascii="Times New Roman" w:hAnsi="Times New Roman" w:cs="Times New Roman"/>
          <w:sz w:val="24"/>
          <w:szCs w:val="24"/>
        </w:rPr>
        <w:t>, 281-300.</w:t>
      </w:r>
    </w:p>
    <w:p w14:paraId="421718B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0B1B46A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Lazarus, R. S.  (1991).</w:t>
      </w:r>
      <w:r w:rsidRPr="00CF6EE2">
        <w:rPr>
          <w:rFonts w:ascii="Times New Roman" w:hAnsi="Times New Roman" w:cs="Times New Roman"/>
          <w:i/>
          <w:iCs/>
          <w:sz w:val="24"/>
          <w:szCs w:val="24"/>
        </w:rPr>
        <w:t xml:space="preserve"> Emotion and adaptation. </w:t>
      </w:r>
      <w:r w:rsidRPr="00CF6EE2">
        <w:rPr>
          <w:rFonts w:ascii="Times New Roman" w:hAnsi="Times New Roman" w:cs="Times New Roman"/>
          <w:sz w:val="24"/>
          <w:szCs w:val="24"/>
        </w:rPr>
        <w:t>New York</w:t>
      </w:r>
      <w:r>
        <w:rPr>
          <w:rFonts w:ascii="Times New Roman" w:hAnsi="Times New Roman" w:cs="Times New Roman"/>
          <w:sz w:val="24"/>
          <w:szCs w:val="24"/>
        </w:rPr>
        <w:t>, NY</w:t>
      </w:r>
      <w:r w:rsidRPr="00CF6EE2">
        <w:rPr>
          <w:rFonts w:ascii="Times New Roman" w:hAnsi="Times New Roman" w:cs="Times New Roman"/>
          <w:sz w:val="24"/>
          <w:szCs w:val="24"/>
        </w:rPr>
        <w:t>: Oxford University Press.</w:t>
      </w:r>
    </w:p>
    <w:p w14:paraId="3072FE7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697F33E"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Leary, M. R. (1999). Making sense of self-esteem. </w:t>
      </w:r>
      <w:r w:rsidRPr="00CF6EE2">
        <w:rPr>
          <w:rFonts w:ascii="Times New Roman" w:hAnsi="Times New Roman" w:cs="Times New Roman"/>
          <w:i/>
          <w:sz w:val="24"/>
          <w:szCs w:val="24"/>
        </w:rPr>
        <w:t>Current Directions in Psychological Science, 8</w:t>
      </w:r>
      <w:r w:rsidRPr="00CF6EE2">
        <w:rPr>
          <w:rFonts w:ascii="Times New Roman" w:hAnsi="Times New Roman" w:cs="Times New Roman"/>
          <w:sz w:val="24"/>
          <w:szCs w:val="24"/>
        </w:rPr>
        <w:t>(1), 32-35.</w:t>
      </w:r>
    </w:p>
    <w:p w14:paraId="4E5B6238"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22D3F03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Leary, M. R., Tambor, E. S., Terdal, S. K., &amp; Downs, D. L. (1995). Self-esteem as an interpersonal monitor: The sociometer hypothesis. </w:t>
      </w:r>
      <w:r w:rsidRPr="00CF6EE2">
        <w:rPr>
          <w:rFonts w:ascii="Times New Roman" w:hAnsi="Times New Roman" w:cs="Times New Roman"/>
          <w:i/>
          <w:sz w:val="24"/>
          <w:szCs w:val="24"/>
        </w:rPr>
        <w:t>Journal of Personality and Social Psychology, 68</w:t>
      </w:r>
      <w:r w:rsidRPr="00CF6EE2">
        <w:rPr>
          <w:rFonts w:ascii="Times New Roman" w:hAnsi="Times New Roman" w:cs="Times New Roman"/>
          <w:sz w:val="24"/>
          <w:szCs w:val="24"/>
        </w:rPr>
        <w:t>(3), 518-530.</w:t>
      </w:r>
    </w:p>
    <w:p w14:paraId="37B40B3C"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Lepper, M. R. (1983). Social control processes and the internalization of social values: An attributional perspective. In E. T. Higgins, D. N. Ruble, &amp; W. W. Hartnup (Eds.), </w:t>
      </w:r>
      <w:r w:rsidRPr="007033CE">
        <w:rPr>
          <w:rFonts w:ascii="Times New Roman" w:eastAsia="Calibri" w:hAnsi="Times New Roman" w:cs="Times New Roman"/>
          <w:i/>
          <w:sz w:val="24"/>
          <w:szCs w:val="24"/>
        </w:rPr>
        <w:t>Developmental</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s</w:t>
      </w:r>
      <w:r w:rsidRPr="00CF6EE2">
        <w:rPr>
          <w:rFonts w:ascii="Times New Roman" w:eastAsia="Calibri" w:hAnsi="Times New Roman" w:cs="Times New Roman"/>
          <w:i/>
          <w:sz w:val="24"/>
          <w:szCs w:val="24"/>
        </w:rPr>
        <w:t>ocial cognition</w:t>
      </w:r>
      <w:r>
        <w:rPr>
          <w:rFonts w:ascii="Times New Roman" w:eastAsia="Calibri" w:hAnsi="Times New Roman" w:cs="Times New Roman"/>
          <w:i/>
          <w:sz w:val="24"/>
          <w:szCs w:val="24"/>
        </w:rPr>
        <w:t>: A sociocultural perspective</w:t>
      </w:r>
      <w:r w:rsidRPr="00CF6EE2">
        <w:rPr>
          <w:rFonts w:ascii="Times New Roman" w:eastAsia="Calibri" w:hAnsi="Times New Roman" w:cs="Times New Roman"/>
          <w:i/>
          <w:sz w:val="24"/>
          <w:szCs w:val="24"/>
        </w:rPr>
        <w:t xml:space="preserve"> </w:t>
      </w:r>
      <w:r>
        <w:rPr>
          <w:rFonts w:ascii="Times New Roman" w:eastAsia="Calibri" w:hAnsi="Times New Roman" w:cs="Times New Roman"/>
          <w:sz w:val="24"/>
          <w:szCs w:val="24"/>
        </w:rPr>
        <w:t>(pp. 294-330)</w:t>
      </w:r>
      <w:r w:rsidRPr="00CF6EE2">
        <w:rPr>
          <w:rFonts w:ascii="Times New Roman" w:eastAsia="Calibri" w:hAnsi="Times New Roman" w:cs="Times New Roman"/>
          <w:sz w:val="24"/>
          <w:szCs w:val="24"/>
        </w:rPr>
        <w:t>. New York</w:t>
      </w:r>
      <w:r>
        <w:rPr>
          <w:rFonts w:ascii="Times New Roman" w:eastAsia="Calibri" w:hAnsi="Times New Roman" w:cs="Times New Roman"/>
          <w:sz w:val="24"/>
          <w:szCs w:val="24"/>
        </w:rPr>
        <w:t>, NY</w:t>
      </w:r>
      <w:r w:rsidRPr="00CF6EE2">
        <w:rPr>
          <w:rFonts w:ascii="Times New Roman" w:eastAsia="Calibri" w:hAnsi="Times New Roman" w:cs="Times New Roman"/>
          <w:sz w:val="24"/>
          <w:szCs w:val="24"/>
        </w:rPr>
        <w:t>: Cambridge University Press.</w:t>
      </w:r>
    </w:p>
    <w:p w14:paraId="111FC3AF"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Lewis, M. (2000). Self-conscious emotions: Embarrassment, pride, shame, and guilt. In M. Lewis &amp; J. M. Haviland-Jones (Eds.), </w:t>
      </w:r>
      <w:r w:rsidRPr="00CF6EE2">
        <w:rPr>
          <w:rFonts w:ascii="Times New Roman" w:eastAsia="Calibri" w:hAnsi="Times New Roman" w:cs="Times New Roman"/>
          <w:i/>
          <w:sz w:val="24"/>
          <w:szCs w:val="24"/>
        </w:rPr>
        <w:t>Handbook of emotions</w:t>
      </w:r>
      <w:r w:rsidRPr="00CF6EE2">
        <w:rPr>
          <w:rFonts w:ascii="Times New Roman" w:eastAsia="Calibri" w:hAnsi="Times New Roman" w:cs="Times New Roman"/>
          <w:sz w:val="24"/>
          <w:szCs w:val="24"/>
        </w:rPr>
        <w:t xml:space="preserve"> (2nd ed., pp. 623–636). New York</w:t>
      </w:r>
      <w:r>
        <w:rPr>
          <w:rFonts w:ascii="Times New Roman" w:eastAsia="Calibri" w:hAnsi="Times New Roman" w:cs="Times New Roman"/>
          <w:sz w:val="24"/>
          <w:szCs w:val="24"/>
        </w:rPr>
        <w:t>, NY</w:t>
      </w:r>
      <w:r w:rsidRPr="00CF6EE2">
        <w:rPr>
          <w:rFonts w:ascii="Times New Roman" w:eastAsia="Calibri" w:hAnsi="Times New Roman" w:cs="Times New Roman"/>
          <w:sz w:val="24"/>
          <w:szCs w:val="24"/>
        </w:rPr>
        <w:t>: Guilford Press.</w:t>
      </w:r>
    </w:p>
    <w:p w14:paraId="0AA2BD9C"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Li, X., Hou, Z., Chi, H., &amp; Liu, J. (2014). The mediating role of coping in the relationship between subtypes of perfectionism and job burnout: A test of the 2 </w:t>
      </w:r>
      <w:r w:rsidRPr="00CF6EE2">
        <w:rPr>
          <w:rFonts w:ascii="Times New Roman" w:eastAsia="Calibri" w:hAnsi="Times New Roman" w:cs="Times New Roman"/>
          <w:sz w:val="24"/>
          <w:szCs w:val="24"/>
        </w:rPr>
        <w:lastRenderedPageBreak/>
        <w:t xml:space="preserve">x 2 model of perfectionism with employees in China. </w:t>
      </w:r>
      <w:r w:rsidRPr="00CF6EE2">
        <w:rPr>
          <w:rFonts w:ascii="Times New Roman" w:eastAsia="Calibri" w:hAnsi="Times New Roman" w:cs="Times New Roman"/>
          <w:i/>
          <w:sz w:val="24"/>
          <w:szCs w:val="24"/>
        </w:rPr>
        <w:t>Personality &amp; Individual Differences, 58</w:t>
      </w:r>
      <w:r w:rsidRPr="00CF6EE2">
        <w:rPr>
          <w:rFonts w:ascii="Times New Roman" w:eastAsia="Calibri" w:hAnsi="Times New Roman" w:cs="Times New Roman"/>
          <w:sz w:val="24"/>
          <w:szCs w:val="24"/>
        </w:rPr>
        <w:t>, 65-70.</w:t>
      </w:r>
    </w:p>
    <w:p w14:paraId="2050C385"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LoCicero, K. A., &amp; Ashby, J. S. (2000). Multidimensional perfectionism in middles school age gifted students: A comparison to peers from the general cohort. </w:t>
      </w:r>
      <w:r w:rsidRPr="00CF6EE2">
        <w:rPr>
          <w:rFonts w:ascii="Times New Roman" w:eastAsia="Calibri" w:hAnsi="Times New Roman" w:cs="Times New Roman"/>
          <w:i/>
          <w:sz w:val="24"/>
          <w:szCs w:val="24"/>
        </w:rPr>
        <w:t>Roeper Review, 22</w:t>
      </w:r>
      <w:r w:rsidRPr="00CF6EE2">
        <w:rPr>
          <w:rFonts w:ascii="Times New Roman" w:eastAsia="Calibri" w:hAnsi="Times New Roman" w:cs="Times New Roman"/>
          <w:sz w:val="24"/>
          <w:szCs w:val="24"/>
        </w:rPr>
        <w:t>, 182-185.</w:t>
      </w:r>
    </w:p>
    <w:p w14:paraId="5569817C" w14:textId="77777777" w:rsidR="00091CD6" w:rsidRPr="00091CD6" w:rsidRDefault="00091CD6" w:rsidP="0085377D">
      <w:pPr>
        <w:spacing w:line="240" w:lineRule="auto"/>
        <w:ind w:left="720" w:hanging="720"/>
        <w:rPr>
          <w:rFonts w:ascii="Times New Roman" w:eastAsia="Calibri" w:hAnsi="Times New Roman" w:cs="Times New Roman"/>
          <w:sz w:val="28"/>
          <w:szCs w:val="24"/>
        </w:rPr>
      </w:pPr>
      <w:r w:rsidRPr="00091CD6">
        <w:rPr>
          <w:rFonts w:ascii="Times New Roman" w:hAnsi="Times New Roman" w:cs="Times New Roman"/>
          <w:sz w:val="24"/>
          <w:lang w:val="en"/>
        </w:rPr>
        <w:t xml:space="preserve">Lomax, R. G. (2007). </w:t>
      </w:r>
      <w:r w:rsidRPr="00091CD6">
        <w:rPr>
          <w:rFonts w:ascii="Times New Roman" w:hAnsi="Times New Roman" w:cs="Times New Roman"/>
          <w:i/>
          <w:iCs/>
          <w:sz w:val="24"/>
          <w:lang w:val="en"/>
        </w:rPr>
        <w:t>Statistical concepts: A second course (3rd ed.)</w:t>
      </w:r>
      <w:r w:rsidRPr="00091CD6">
        <w:rPr>
          <w:rFonts w:ascii="Times New Roman" w:hAnsi="Times New Roman" w:cs="Times New Roman"/>
          <w:sz w:val="24"/>
          <w:lang w:val="en"/>
        </w:rPr>
        <w:t xml:space="preserve"> Lawrence Erlbaum Associates Publishers, Mahwah, NJ.</w:t>
      </w:r>
    </w:p>
    <w:p w14:paraId="4B99466A"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Lombardi, D. N., Florentino, M. C., &amp; Lombardi, A. J. (1998). Perfectionism and abnormal behavior.  </w:t>
      </w:r>
      <w:r w:rsidRPr="00CF6EE2">
        <w:rPr>
          <w:rFonts w:ascii="Times New Roman" w:eastAsia="Calibri" w:hAnsi="Times New Roman" w:cs="Times New Roman"/>
          <w:i/>
          <w:sz w:val="24"/>
          <w:szCs w:val="24"/>
        </w:rPr>
        <w:t>The Journal of Individual Psychology</w:t>
      </w:r>
      <w:r w:rsidRPr="00CF6EE2">
        <w:rPr>
          <w:rFonts w:ascii="Times New Roman" w:eastAsia="Calibri" w:hAnsi="Times New Roman" w:cs="Times New Roman"/>
          <w:sz w:val="24"/>
          <w:szCs w:val="24"/>
        </w:rPr>
        <w:t xml:space="preserve">, </w:t>
      </w:r>
      <w:r w:rsidRPr="00CF6EE2">
        <w:rPr>
          <w:rFonts w:ascii="Times New Roman" w:hAnsi="Times New Roman" w:cs="Times New Roman"/>
          <w:i/>
          <w:iCs/>
          <w:sz w:val="24"/>
          <w:szCs w:val="24"/>
        </w:rPr>
        <w:t>54</w:t>
      </w:r>
      <w:r w:rsidRPr="00CF6EE2">
        <w:rPr>
          <w:rFonts w:ascii="Times New Roman" w:eastAsia="Calibri" w:hAnsi="Times New Roman" w:cs="Times New Roman"/>
          <w:sz w:val="24"/>
          <w:szCs w:val="24"/>
        </w:rPr>
        <w:t>(1), 61-71.</w:t>
      </w:r>
    </w:p>
    <w:p w14:paraId="522F3E94" w14:textId="77777777" w:rsidR="008577C8" w:rsidRPr="001D7554" w:rsidRDefault="008577C8" w:rsidP="0085377D">
      <w:pPr>
        <w:spacing w:line="240" w:lineRule="auto"/>
        <w:ind w:left="720" w:hanging="720"/>
        <w:rPr>
          <w:rFonts w:ascii="Times New Roman" w:eastAsia="Calibri" w:hAnsi="Times New Roman" w:cs="Times New Roman"/>
          <w:sz w:val="32"/>
          <w:szCs w:val="24"/>
        </w:rPr>
      </w:pPr>
      <w:r>
        <w:rPr>
          <w:rFonts w:ascii="Times New Roman" w:eastAsia="Calibri" w:hAnsi="Times New Roman" w:cs="Times New Roman"/>
          <w:sz w:val="24"/>
          <w:szCs w:val="24"/>
        </w:rPr>
        <w:t>Lombardi, D. N., &amp; Sinatra, G. M.</w:t>
      </w:r>
      <w:r w:rsidR="001D7554">
        <w:rPr>
          <w:rFonts w:ascii="Times New Roman" w:eastAsia="Calibri" w:hAnsi="Times New Roman" w:cs="Times New Roman"/>
          <w:sz w:val="24"/>
          <w:szCs w:val="24"/>
        </w:rPr>
        <w:t xml:space="preserve"> (2012). Emotions about teaching about human-induced climate change. </w:t>
      </w:r>
      <w:r w:rsidR="001D7554" w:rsidRPr="001D7554">
        <w:rPr>
          <w:rFonts w:ascii="Times New Roman" w:eastAsia="Calibri" w:hAnsi="Times New Roman" w:cs="Times New Roman"/>
          <w:i/>
          <w:sz w:val="24"/>
          <w:szCs w:val="24"/>
        </w:rPr>
        <w:t>International Journal of Science Education</w:t>
      </w:r>
      <w:r w:rsidR="001D7554">
        <w:rPr>
          <w:rFonts w:ascii="Times New Roman" w:eastAsia="Calibri" w:hAnsi="Times New Roman" w:cs="Times New Roman"/>
          <w:sz w:val="24"/>
          <w:szCs w:val="24"/>
        </w:rPr>
        <w:t xml:space="preserve">, </w:t>
      </w:r>
      <w:r w:rsidR="00E02B78">
        <w:rPr>
          <w:rFonts w:ascii="Times New Roman" w:eastAsia="Calibri" w:hAnsi="Times New Roman" w:cs="Times New Roman"/>
          <w:sz w:val="24"/>
          <w:szCs w:val="24"/>
        </w:rPr>
        <w:t xml:space="preserve">35, 167-191. </w:t>
      </w:r>
    </w:p>
    <w:p w14:paraId="79808715"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Lundh, L. G. (2004). Perfectionism and acceptance. </w:t>
      </w:r>
      <w:r w:rsidRPr="00CF6EE2">
        <w:rPr>
          <w:rFonts w:ascii="Times New Roman" w:eastAsia="Calibri" w:hAnsi="Times New Roman" w:cs="Times New Roman"/>
          <w:i/>
          <w:sz w:val="24"/>
          <w:szCs w:val="24"/>
        </w:rPr>
        <w:t>Journal of Rational Emotive and Cognitive Behavior Therapy</w:t>
      </w:r>
      <w:r w:rsidRPr="00CF6EE2">
        <w:rPr>
          <w:rFonts w:ascii="Times New Roman" w:eastAsia="Calibri" w:hAnsi="Times New Roman" w:cs="Times New Roman"/>
          <w:sz w:val="24"/>
          <w:szCs w:val="24"/>
        </w:rPr>
        <w:t xml:space="preserve">, </w:t>
      </w:r>
      <w:r w:rsidRPr="00CF6EE2">
        <w:rPr>
          <w:rFonts w:ascii="Times New Roman" w:hAnsi="Times New Roman" w:cs="Times New Roman"/>
          <w:i/>
          <w:iCs/>
          <w:sz w:val="24"/>
          <w:szCs w:val="24"/>
        </w:rPr>
        <w:t>22</w:t>
      </w:r>
      <w:r w:rsidRPr="00CF6EE2">
        <w:rPr>
          <w:rFonts w:ascii="Times New Roman" w:eastAsia="Calibri" w:hAnsi="Times New Roman" w:cs="Times New Roman"/>
          <w:sz w:val="24"/>
          <w:szCs w:val="24"/>
        </w:rPr>
        <w:t>, 255-269.</w:t>
      </w:r>
    </w:p>
    <w:p w14:paraId="52CB303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Lyubomirsky, S., Caldwell, N. D., &amp; Nolen-Hoeksema, S. (1998). Effects of ruminative and distracting responses to depressed mood on retrieval of autobiographical memories. </w:t>
      </w:r>
      <w:r w:rsidRPr="00CF6EE2">
        <w:rPr>
          <w:rFonts w:ascii="Times New Roman" w:hAnsi="Times New Roman" w:cs="Times New Roman"/>
          <w:i/>
          <w:sz w:val="24"/>
          <w:szCs w:val="24"/>
        </w:rPr>
        <w:t>Journal of Personality &amp; Social Psychology, 75</w:t>
      </w:r>
      <w:r w:rsidRPr="00CF6EE2">
        <w:rPr>
          <w:rFonts w:ascii="Times New Roman" w:hAnsi="Times New Roman" w:cs="Times New Roman"/>
          <w:sz w:val="24"/>
          <w:szCs w:val="24"/>
        </w:rPr>
        <w:t>, 166-177.</w:t>
      </w:r>
    </w:p>
    <w:p w14:paraId="58062E2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Maehr, M. L. (1989). Thoughts about motivation. In C. Ames &amp; R. Ames (Eds.), </w:t>
      </w:r>
      <w:r w:rsidRPr="00CF6EE2">
        <w:rPr>
          <w:rFonts w:ascii="Times New Roman" w:hAnsi="Times New Roman" w:cs="Times New Roman"/>
          <w:i/>
          <w:sz w:val="24"/>
          <w:szCs w:val="24"/>
        </w:rPr>
        <w:t>Research on motivation in education: Goals and cognitions</w:t>
      </w:r>
      <w:r w:rsidRPr="00CF6EE2">
        <w:rPr>
          <w:rFonts w:ascii="Times New Roman" w:hAnsi="Times New Roman" w:cs="Times New Roman"/>
          <w:sz w:val="24"/>
          <w:szCs w:val="24"/>
        </w:rPr>
        <w:t xml:space="preserve"> (Vol.</w:t>
      </w:r>
      <w:r>
        <w:rPr>
          <w:rFonts w:ascii="Times New Roman" w:hAnsi="Times New Roman" w:cs="Times New Roman"/>
          <w:sz w:val="24"/>
          <w:szCs w:val="24"/>
        </w:rPr>
        <w:t xml:space="preserve"> 3, pp.</w:t>
      </w:r>
      <w:r w:rsidRPr="00CF6EE2">
        <w:rPr>
          <w:rFonts w:ascii="Times New Roman" w:hAnsi="Times New Roman" w:cs="Times New Roman"/>
          <w:sz w:val="24"/>
          <w:szCs w:val="24"/>
        </w:rPr>
        <w:t xml:space="preserve"> 299-315). New York</w:t>
      </w:r>
      <w:r>
        <w:rPr>
          <w:rFonts w:ascii="Times New Roman" w:hAnsi="Times New Roman" w:cs="Times New Roman"/>
          <w:sz w:val="24"/>
          <w:szCs w:val="24"/>
        </w:rPr>
        <w:t>, NY</w:t>
      </w:r>
      <w:r w:rsidRPr="00CF6EE2">
        <w:rPr>
          <w:rFonts w:ascii="Times New Roman" w:hAnsi="Times New Roman" w:cs="Times New Roman"/>
          <w:sz w:val="24"/>
          <w:szCs w:val="24"/>
        </w:rPr>
        <w:t>: Academic.</w:t>
      </w:r>
    </w:p>
    <w:p w14:paraId="0025B5D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Maehr, M. L., &amp; Midgley, C. (1996). </w:t>
      </w:r>
      <w:r w:rsidRPr="00CF6EE2">
        <w:rPr>
          <w:rFonts w:ascii="Times New Roman" w:hAnsi="Times New Roman" w:cs="Times New Roman"/>
          <w:i/>
          <w:sz w:val="24"/>
          <w:szCs w:val="24"/>
        </w:rPr>
        <w:t>Transforming school cultures</w:t>
      </w:r>
      <w:r w:rsidRPr="00CF6EE2">
        <w:rPr>
          <w:rFonts w:ascii="Times New Roman" w:hAnsi="Times New Roman" w:cs="Times New Roman"/>
          <w:sz w:val="24"/>
          <w:szCs w:val="24"/>
        </w:rPr>
        <w:t>. Boulder, CO: Westview Press.</w:t>
      </w:r>
    </w:p>
    <w:p w14:paraId="41BE800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Maehr, M. L., Nicholls, J. G. (1980). Culture and achievement motivation: A second look. In N. Warren (Ed.), </w:t>
      </w:r>
      <w:r w:rsidRPr="00CF6EE2">
        <w:rPr>
          <w:rFonts w:ascii="Times New Roman" w:hAnsi="Times New Roman" w:cs="Times New Roman"/>
          <w:i/>
          <w:sz w:val="24"/>
          <w:szCs w:val="24"/>
        </w:rPr>
        <w:t>Studies in cross-cultural psychology</w:t>
      </w:r>
      <w:r w:rsidRPr="00CF6EE2">
        <w:rPr>
          <w:rFonts w:ascii="Times New Roman" w:hAnsi="Times New Roman" w:cs="Times New Roman"/>
          <w:sz w:val="24"/>
          <w:szCs w:val="24"/>
        </w:rPr>
        <w:t xml:space="preserve"> (pp. 221-267). New York, NY: Academic Press.</w:t>
      </w:r>
    </w:p>
    <w:p w14:paraId="444274D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Maes, S., &amp; Gebhardt, W. (2000). Self-regulation and health behavior: The health behavior goal model. In M. Boekaerts, P. R. Pintrich, M. Zeidner (Eds.), </w:t>
      </w:r>
      <w:r w:rsidRPr="00CF6EE2">
        <w:rPr>
          <w:rFonts w:ascii="Times New Roman" w:hAnsi="Times New Roman" w:cs="Times New Roman"/>
          <w:i/>
          <w:sz w:val="24"/>
          <w:szCs w:val="24"/>
        </w:rPr>
        <w:t>Handbook of self-regulation</w:t>
      </w:r>
      <w:r w:rsidRPr="00CF6EE2">
        <w:rPr>
          <w:rFonts w:ascii="Times New Roman" w:hAnsi="Times New Roman" w:cs="Times New Roman"/>
          <w:sz w:val="24"/>
          <w:szCs w:val="24"/>
        </w:rPr>
        <w:t xml:space="preserve"> (pp. 343-368). San Diego, CA: Academic Press.</w:t>
      </w:r>
    </w:p>
    <w:p w14:paraId="448964B3" w14:textId="77777777" w:rsidR="0085377D" w:rsidRPr="00CF6EE2" w:rsidRDefault="0085377D" w:rsidP="00745396">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Maslow, A. H. (1943). A theory of human motivation. </w:t>
      </w:r>
      <w:r w:rsidRPr="00CF6EE2">
        <w:rPr>
          <w:rFonts w:ascii="Times New Roman" w:hAnsi="Times New Roman" w:cs="Times New Roman"/>
          <w:i/>
          <w:sz w:val="24"/>
          <w:szCs w:val="24"/>
        </w:rPr>
        <w:t>Psychological Review, 50</w:t>
      </w:r>
      <w:r w:rsidRPr="00CF6EE2">
        <w:rPr>
          <w:rFonts w:ascii="Times New Roman" w:hAnsi="Times New Roman" w:cs="Times New Roman"/>
          <w:sz w:val="24"/>
          <w:szCs w:val="24"/>
        </w:rPr>
        <w:t>(4), 370-396.</w:t>
      </w:r>
    </w:p>
    <w:p w14:paraId="65E905E2"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Martin, A. J., &amp; Marsh, H. W. (2003). Fear of failure: Friend or foe?</w:t>
      </w:r>
      <w:r>
        <w:rPr>
          <w:rFonts w:ascii="Times New Roman" w:hAnsi="Times New Roman" w:cs="Times New Roman"/>
          <w:sz w:val="24"/>
          <w:szCs w:val="24"/>
        </w:rPr>
        <w:t>.</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Australian Psychologist, 38</w:t>
      </w:r>
      <w:r w:rsidRPr="00CF6EE2">
        <w:rPr>
          <w:rFonts w:ascii="Times New Roman" w:hAnsi="Times New Roman" w:cs="Times New Roman"/>
          <w:sz w:val="24"/>
          <w:szCs w:val="24"/>
        </w:rPr>
        <w:t>(1), 31-38.</w:t>
      </w:r>
    </w:p>
    <w:p w14:paraId="3793ADA8" w14:textId="77777777" w:rsidR="00745396" w:rsidRDefault="00745396" w:rsidP="00745396">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Martin, L. L. (2001). Mood as input: A configural view of mood effects.  In L.</w:t>
      </w:r>
      <w:r>
        <w:rPr>
          <w:rFonts w:ascii="Times New Roman" w:hAnsi="Times New Roman" w:cs="Times New Roman"/>
          <w:sz w:val="24"/>
          <w:szCs w:val="24"/>
        </w:rPr>
        <w:t xml:space="preserve"> </w:t>
      </w:r>
      <w:r w:rsidRPr="00CF6EE2">
        <w:rPr>
          <w:rFonts w:ascii="Times New Roman" w:hAnsi="Times New Roman" w:cs="Times New Roman"/>
          <w:sz w:val="24"/>
          <w:szCs w:val="24"/>
        </w:rPr>
        <w:t>L. Martin &amp; G.</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L. Clore (Eds.), </w:t>
      </w:r>
      <w:r w:rsidRPr="00CF6EE2">
        <w:rPr>
          <w:rFonts w:ascii="Times New Roman" w:hAnsi="Times New Roman" w:cs="Times New Roman"/>
          <w:i/>
          <w:sz w:val="24"/>
          <w:szCs w:val="24"/>
        </w:rPr>
        <w:t>Theories of mood and cognition</w:t>
      </w:r>
      <w:r w:rsidRPr="00CF6EE2">
        <w:rPr>
          <w:rFonts w:ascii="Times New Roman" w:hAnsi="Times New Roman" w:cs="Times New Roman"/>
          <w:sz w:val="24"/>
          <w:szCs w:val="24"/>
        </w:rPr>
        <w:t xml:space="preserve"> (pp. 135–158). Mahwah, NJ: Lawrence Erlbaum.</w:t>
      </w:r>
    </w:p>
    <w:p w14:paraId="3779D7DB" w14:textId="77777777" w:rsidR="00745396" w:rsidRDefault="00745396" w:rsidP="00745396">
      <w:pPr>
        <w:autoSpaceDE w:val="0"/>
        <w:autoSpaceDN w:val="0"/>
        <w:adjustRightInd w:val="0"/>
        <w:spacing w:after="0" w:line="240" w:lineRule="auto"/>
        <w:rPr>
          <w:rFonts w:ascii="Times New Roman" w:hAnsi="Times New Roman" w:cs="Times New Roman"/>
          <w:sz w:val="24"/>
          <w:szCs w:val="24"/>
        </w:rPr>
      </w:pPr>
    </w:p>
    <w:p w14:paraId="585AAD85" w14:textId="77777777" w:rsidR="0085377D" w:rsidRPr="00CF6EE2" w:rsidRDefault="0085377D" w:rsidP="00745396">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McArdle, S., &amp; Duda, J. L. (2005). Exploring social-contextual correlates of perfectionism in adolescents: A multivariate perspective. </w:t>
      </w:r>
      <w:r w:rsidRPr="00CF6EE2">
        <w:rPr>
          <w:rFonts w:ascii="Times New Roman" w:hAnsi="Times New Roman" w:cs="Times New Roman"/>
          <w:i/>
          <w:sz w:val="24"/>
          <w:szCs w:val="24"/>
        </w:rPr>
        <w:t>Cognitive Therapy and Research</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28</w:t>
      </w:r>
      <w:r w:rsidRPr="00CF6EE2">
        <w:rPr>
          <w:rFonts w:ascii="Times New Roman" w:hAnsi="Times New Roman" w:cs="Times New Roman"/>
          <w:sz w:val="24"/>
          <w:szCs w:val="24"/>
        </w:rPr>
        <w:t>, 765–788.</w:t>
      </w:r>
    </w:p>
    <w:p w14:paraId="29BFB3A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A5C4D4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McClelland, D. C., Atkinson, J. W., Clark, R. A. &amp; Lowell, E. L. (1953). </w:t>
      </w:r>
      <w:r w:rsidRPr="00CF6EE2">
        <w:rPr>
          <w:rFonts w:ascii="Times New Roman" w:hAnsi="Times New Roman" w:cs="Times New Roman"/>
          <w:i/>
          <w:sz w:val="24"/>
          <w:szCs w:val="24"/>
        </w:rPr>
        <w:t xml:space="preserve">The achievement motive. </w:t>
      </w:r>
      <w:r w:rsidRPr="00CF6EE2">
        <w:rPr>
          <w:rFonts w:ascii="Times New Roman" w:hAnsi="Times New Roman" w:cs="Times New Roman"/>
          <w:sz w:val="24"/>
          <w:szCs w:val="24"/>
        </w:rPr>
        <w:t>New York</w:t>
      </w:r>
      <w:r>
        <w:rPr>
          <w:rFonts w:ascii="Times New Roman" w:hAnsi="Times New Roman" w:cs="Times New Roman"/>
          <w:sz w:val="24"/>
          <w:szCs w:val="24"/>
        </w:rPr>
        <w:t>, NY</w:t>
      </w:r>
      <w:r w:rsidRPr="00CF6EE2">
        <w:rPr>
          <w:rFonts w:ascii="Times New Roman" w:hAnsi="Times New Roman" w:cs="Times New Roman"/>
          <w:sz w:val="24"/>
          <w:szCs w:val="24"/>
        </w:rPr>
        <w:t>: Appleton-Century-Crofts.</w:t>
      </w:r>
    </w:p>
    <w:p w14:paraId="020CC84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McGregor, H. A., &amp; Elliot, A. J. (2005). The shame of failure: Examining the link between fear of failure and shame. </w:t>
      </w:r>
      <w:r w:rsidRPr="00CF6EE2">
        <w:rPr>
          <w:rFonts w:ascii="Times New Roman" w:hAnsi="Times New Roman" w:cs="Times New Roman"/>
          <w:i/>
          <w:sz w:val="24"/>
          <w:szCs w:val="24"/>
        </w:rPr>
        <w:t>Personality and Social Psychology Bulletin, 31</w:t>
      </w:r>
      <w:r w:rsidRPr="00CF6EE2">
        <w:rPr>
          <w:rFonts w:ascii="Times New Roman" w:hAnsi="Times New Roman" w:cs="Times New Roman"/>
          <w:sz w:val="24"/>
          <w:szCs w:val="24"/>
        </w:rPr>
        <w:t>(2), 218-231.</w:t>
      </w:r>
    </w:p>
    <w:p w14:paraId="3F6C037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McLeod, D. B. (1994). Research on affect and mathematics learning in the JRME: 1970 to the present. </w:t>
      </w:r>
      <w:r w:rsidRPr="00CF6EE2">
        <w:rPr>
          <w:rFonts w:ascii="Times New Roman" w:hAnsi="Times New Roman" w:cs="Times New Roman"/>
          <w:i/>
          <w:sz w:val="24"/>
          <w:szCs w:val="24"/>
        </w:rPr>
        <w:t>Journal for Research in Mathematics Education, 25</w:t>
      </w:r>
      <w:r w:rsidRPr="00CF6EE2">
        <w:rPr>
          <w:rFonts w:ascii="Times New Roman" w:hAnsi="Times New Roman" w:cs="Times New Roman"/>
          <w:sz w:val="24"/>
          <w:szCs w:val="24"/>
        </w:rPr>
        <w:t>(6), 637-647.</w:t>
      </w:r>
    </w:p>
    <w:p w14:paraId="2DCDC48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Meece, J. L. (1991). The classroom context and children’s motivational goals. In M. L. Maehr &amp; P. R. Pintrich (Eds.), </w:t>
      </w:r>
      <w:r w:rsidRPr="00CF6EE2">
        <w:rPr>
          <w:rFonts w:ascii="Times New Roman" w:hAnsi="Times New Roman" w:cs="Times New Roman"/>
          <w:i/>
          <w:sz w:val="24"/>
          <w:szCs w:val="24"/>
        </w:rPr>
        <w:t>Advances in achievement motivation research</w:t>
      </w:r>
      <w:r w:rsidRPr="00CF6EE2">
        <w:rPr>
          <w:rFonts w:ascii="Times New Roman" w:hAnsi="Times New Roman" w:cs="Times New Roman"/>
          <w:sz w:val="24"/>
          <w:szCs w:val="24"/>
        </w:rPr>
        <w:t xml:space="preserve"> (Vol. 7, pp. 261-285). New York: Academic Press.</w:t>
      </w:r>
    </w:p>
    <w:p w14:paraId="49F82BEE" w14:textId="77777777" w:rsidR="0085377D"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Meece, J. L., Anderman, E., M., &amp; Anderman, L. H. (2006). Classroom goal structure, student motivation, and academic achievement. </w:t>
      </w:r>
      <w:r w:rsidRPr="00CF6EE2">
        <w:rPr>
          <w:rFonts w:ascii="Times New Roman" w:hAnsi="Times New Roman" w:cs="Times New Roman"/>
          <w:i/>
          <w:sz w:val="24"/>
          <w:szCs w:val="24"/>
        </w:rPr>
        <w:t>Annual Review of Psychology, 57</w:t>
      </w:r>
      <w:r w:rsidRPr="00CF6EE2">
        <w:rPr>
          <w:rFonts w:ascii="Times New Roman" w:hAnsi="Times New Roman" w:cs="Times New Roman"/>
          <w:sz w:val="24"/>
          <w:szCs w:val="24"/>
        </w:rPr>
        <w:t>, 487-503.</w:t>
      </w:r>
    </w:p>
    <w:p w14:paraId="50BA2399" w14:textId="77777777" w:rsidR="0045530A" w:rsidRPr="00CF6EE2" w:rsidRDefault="0045530A" w:rsidP="0045530A">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Meece, J. L., &amp; Holt, K. (1993). A pattern analysis of students’ achievement goals.</w:t>
      </w:r>
      <w:r w:rsidRPr="00CF6EE2">
        <w:rPr>
          <w:rFonts w:ascii="Times New Roman" w:hAnsi="Times New Roman" w:cs="Times New Roman"/>
          <w:i/>
          <w:sz w:val="24"/>
          <w:szCs w:val="24"/>
        </w:rPr>
        <w:t xml:space="preserve"> 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85</w:t>
      </w:r>
      <w:r w:rsidRPr="00CF6EE2">
        <w:rPr>
          <w:rFonts w:ascii="Times New Roman" w:hAnsi="Times New Roman" w:cs="Times New Roman"/>
          <w:sz w:val="24"/>
          <w:szCs w:val="24"/>
        </w:rPr>
        <w:t>, 582-590.</w:t>
      </w:r>
    </w:p>
    <w:p w14:paraId="0FF4922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Mega, C., Ronconi, L., &amp; De Beni, R. (2014). What makes a good student? How emotions, self-regulated learning, and motivation contribute to academic achievement. </w:t>
      </w:r>
      <w:r w:rsidRPr="00CF6EE2">
        <w:rPr>
          <w:rFonts w:ascii="Times New Roman" w:hAnsi="Times New Roman" w:cs="Times New Roman"/>
          <w:i/>
          <w:sz w:val="24"/>
          <w:szCs w:val="24"/>
        </w:rPr>
        <w:t>Journal of Educational Psychology, 106</w:t>
      </w:r>
      <w:r w:rsidRPr="00CF6EE2">
        <w:rPr>
          <w:rFonts w:ascii="Times New Roman" w:hAnsi="Times New Roman" w:cs="Times New Roman"/>
          <w:sz w:val="24"/>
          <w:szCs w:val="24"/>
        </w:rPr>
        <w:t>(1), 121-131.</w:t>
      </w:r>
    </w:p>
    <w:p w14:paraId="3496C4E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Midgley, C. (1993). Motivation and middle level schools. In P. R. Pintrich &amp; M. L. Maehr (Eds.), </w:t>
      </w:r>
      <w:r w:rsidRPr="00CF6EE2">
        <w:rPr>
          <w:rFonts w:ascii="Times New Roman" w:hAnsi="Times New Roman" w:cs="Times New Roman"/>
          <w:i/>
          <w:sz w:val="24"/>
          <w:szCs w:val="24"/>
        </w:rPr>
        <w:t>Advances in motivation and achievement: Motivation in the adolescent years</w:t>
      </w:r>
      <w:r w:rsidRPr="00CF6EE2">
        <w:rPr>
          <w:rFonts w:ascii="Times New Roman" w:hAnsi="Times New Roman" w:cs="Times New Roman"/>
          <w:sz w:val="24"/>
          <w:szCs w:val="24"/>
        </w:rPr>
        <w:t xml:space="preserve"> (</w:t>
      </w:r>
      <w:r>
        <w:rPr>
          <w:rFonts w:ascii="Times New Roman" w:hAnsi="Times New Roman" w:cs="Times New Roman"/>
          <w:sz w:val="24"/>
          <w:szCs w:val="24"/>
        </w:rPr>
        <w:t xml:space="preserve">Vol. 8, </w:t>
      </w:r>
      <w:r w:rsidRPr="00CF6EE2">
        <w:rPr>
          <w:rFonts w:ascii="Times New Roman" w:hAnsi="Times New Roman" w:cs="Times New Roman"/>
          <w:sz w:val="24"/>
          <w:szCs w:val="24"/>
        </w:rPr>
        <w:t>pp. 219-276). Greenwich, CT: JAI Press.</w:t>
      </w:r>
    </w:p>
    <w:p w14:paraId="170C54E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Midgley, C., Maehr, M. L., Hruda, L. Z., Anderman, E., Anderman, L., Freeman, K. E</w:t>
      </w:r>
      <w:r w:rsidRPr="003F6C12">
        <w:rPr>
          <w:rFonts w:ascii="Times New Roman" w:hAnsi="Times New Roman" w:cs="Times New Roman"/>
          <w:sz w:val="24"/>
          <w:szCs w:val="24"/>
        </w:rPr>
        <w:t xml:space="preserve">., Gheen, M., Kaplan, A., Kumar, R., Middleton, M. J., Nelson, J., Roeser, R., &amp; Urdan, T. </w:t>
      </w:r>
      <w:r w:rsidRPr="00CF6EE2">
        <w:rPr>
          <w:rFonts w:ascii="Times New Roman" w:hAnsi="Times New Roman" w:cs="Times New Roman"/>
          <w:sz w:val="24"/>
          <w:szCs w:val="24"/>
        </w:rPr>
        <w:t xml:space="preserve">(2000). </w:t>
      </w:r>
      <w:r w:rsidRPr="00CF6EE2">
        <w:rPr>
          <w:rFonts w:ascii="Times New Roman" w:hAnsi="Times New Roman" w:cs="Times New Roman"/>
          <w:i/>
          <w:sz w:val="24"/>
          <w:szCs w:val="24"/>
        </w:rPr>
        <w:t>Manual for the Patterns of Adaptive Learning Scales (PAL</w:t>
      </w:r>
      <w:r w:rsidRPr="00CF6EE2">
        <w:rPr>
          <w:rFonts w:ascii="Times New Roman" w:hAnsi="Times New Roman" w:cs="Times New Roman"/>
          <w:sz w:val="24"/>
          <w:szCs w:val="24"/>
        </w:rPr>
        <w:t>S). Ann Arbor: University of Michigan.</w:t>
      </w:r>
    </w:p>
    <w:p w14:paraId="4F22790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Midgley, C., &amp; Urdan, T. (2001). Academic self-handicapping and achievement goals: A further examination. </w:t>
      </w:r>
      <w:r w:rsidRPr="00CF6EE2">
        <w:rPr>
          <w:rFonts w:ascii="Times New Roman" w:hAnsi="Times New Roman" w:cs="Times New Roman"/>
          <w:i/>
          <w:sz w:val="24"/>
          <w:szCs w:val="24"/>
        </w:rPr>
        <w:t>Contemporary Educational Psychology, 26</w:t>
      </w:r>
      <w:r w:rsidRPr="00CF6EE2">
        <w:rPr>
          <w:rFonts w:ascii="Times New Roman" w:hAnsi="Times New Roman" w:cs="Times New Roman"/>
          <w:sz w:val="24"/>
          <w:szCs w:val="24"/>
        </w:rPr>
        <w:t>(1), 61-75</w:t>
      </w:r>
      <w:r w:rsidR="00183C81">
        <w:rPr>
          <w:rFonts w:ascii="Times New Roman" w:hAnsi="Times New Roman" w:cs="Times New Roman"/>
          <w:sz w:val="24"/>
          <w:szCs w:val="24"/>
        </w:rPr>
        <w:t>.</w:t>
      </w:r>
    </w:p>
    <w:p w14:paraId="788A3AE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Minuchin, P. (1987).  School, families, and the development of young children. </w:t>
      </w:r>
      <w:r w:rsidRPr="00CF6EE2">
        <w:rPr>
          <w:rFonts w:ascii="Times New Roman" w:hAnsi="Times New Roman" w:cs="Times New Roman"/>
          <w:i/>
          <w:sz w:val="24"/>
          <w:szCs w:val="24"/>
        </w:rPr>
        <w:t>Early Childhood Research Quarterly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w:t>
      </w:r>
      <w:r w:rsidRPr="00CF6EE2">
        <w:rPr>
          <w:rFonts w:ascii="Times New Roman" w:hAnsi="Times New Roman" w:cs="Times New Roman"/>
          <w:sz w:val="24"/>
          <w:szCs w:val="24"/>
        </w:rPr>
        <w:t>, 245-254.</w:t>
      </w:r>
    </w:p>
    <w:p w14:paraId="6A030B61" w14:textId="77777777" w:rsidR="0085377D" w:rsidRPr="00CF6EE2" w:rsidRDefault="0085377D" w:rsidP="00183C81">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Missildine, W. H. (1963). </w:t>
      </w:r>
      <w:r w:rsidRPr="00CF6EE2">
        <w:rPr>
          <w:rFonts w:ascii="Times New Roman" w:hAnsi="Times New Roman" w:cs="Times New Roman"/>
          <w:i/>
          <w:sz w:val="24"/>
          <w:szCs w:val="24"/>
        </w:rPr>
        <w:t>Your inner child of the past</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Simon &amp; Schuster.</w:t>
      </w:r>
    </w:p>
    <w:p w14:paraId="11D8897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Mitchelson, J. K., &amp; Burns, L. R. (1998). Career mothers and perfectionism: Stress at work and home.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25</w:t>
      </w:r>
      <w:r w:rsidRPr="00CF6EE2">
        <w:rPr>
          <w:rFonts w:ascii="Times New Roman" w:hAnsi="Times New Roman" w:cs="Times New Roman"/>
          <w:sz w:val="24"/>
          <w:szCs w:val="24"/>
        </w:rPr>
        <w:t>(3), 477-485.</w:t>
      </w:r>
    </w:p>
    <w:p w14:paraId="3B1F66E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Mobley, M., Slaney, R. B., &amp; Rice, K. G. (2005). Cultural validity of the Almost Perfect Scale-Revised for African American college students.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52</w:t>
      </w:r>
      <w:r w:rsidRPr="00CF6EE2">
        <w:rPr>
          <w:rFonts w:ascii="Times New Roman" w:hAnsi="Times New Roman" w:cs="Times New Roman"/>
          <w:sz w:val="24"/>
          <w:szCs w:val="24"/>
        </w:rPr>
        <w:t>, 629-639.</w:t>
      </w:r>
    </w:p>
    <w:p w14:paraId="3EBBE511" w14:textId="77777777" w:rsidR="0085377D" w:rsidRPr="007033CE" w:rsidRDefault="0085377D" w:rsidP="0085377D">
      <w:pPr>
        <w:spacing w:line="240" w:lineRule="auto"/>
        <w:ind w:left="720" w:hanging="720"/>
        <w:rPr>
          <w:rFonts w:ascii="Times New Roman" w:hAnsi="Times New Roman" w:cs="Times New Roman"/>
          <w:sz w:val="24"/>
          <w:szCs w:val="24"/>
          <w:highlight w:val="yellow"/>
        </w:rPr>
      </w:pPr>
      <w:r w:rsidRPr="007033CE">
        <w:rPr>
          <w:rFonts w:ascii="Times New Roman" w:hAnsi="Times New Roman" w:cs="Times New Roman"/>
          <w:sz w:val="24"/>
          <w:szCs w:val="24"/>
        </w:rPr>
        <w:t xml:space="preserve">Moller, A. C., &amp; Elliot, A. J. (2006). The 2 x 2 achievement goal framework: An overview of empirical research.  In A. V. Mittel (Ed.), </w:t>
      </w:r>
      <w:r w:rsidRPr="007033CE">
        <w:rPr>
          <w:rFonts w:ascii="Times New Roman" w:hAnsi="Times New Roman" w:cs="Times New Roman"/>
          <w:i/>
          <w:sz w:val="24"/>
          <w:szCs w:val="24"/>
        </w:rPr>
        <w:t>Focus on educational psychology</w:t>
      </w:r>
      <w:r w:rsidRPr="007033CE">
        <w:rPr>
          <w:rFonts w:ascii="Times New Roman" w:hAnsi="Times New Roman" w:cs="Times New Roman"/>
          <w:sz w:val="24"/>
          <w:szCs w:val="24"/>
        </w:rPr>
        <w:t xml:space="preserve"> (pp. 307-326). Hauppauge, NY: Nova Science Publishers.</w:t>
      </w:r>
    </w:p>
    <w:p w14:paraId="494F90A5"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Molnar, D. S., Reker, D. L., Culp, N. A., Sadava, S. W., &amp; DeCourville, N. H. (2006). A mediated model of perfectionism, affect, and physical health. </w:t>
      </w:r>
      <w:r w:rsidRPr="00CF6EE2">
        <w:rPr>
          <w:rFonts w:ascii="Times New Roman" w:hAnsi="Times New Roman" w:cs="Times New Roman"/>
          <w:i/>
          <w:iCs/>
          <w:sz w:val="24"/>
          <w:szCs w:val="24"/>
        </w:rPr>
        <w:t>Journal of Research in Personality, 40</w:t>
      </w:r>
      <w:r>
        <w:rPr>
          <w:rFonts w:ascii="Times New Roman" w:hAnsi="Times New Roman" w:cs="Times New Roman"/>
          <w:sz w:val="24"/>
          <w:szCs w:val="24"/>
        </w:rPr>
        <w:t>, 482–500.</w:t>
      </w:r>
    </w:p>
    <w:p w14:paraId="0C6CF11F" w14:textId="77777777" w:rsidR="0085377D" w:rsidRPr="00F93F1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A6AEA4F" w14:textId="77777777" w:rsidR="0085377D" w:rsidRPr="00CF6EE2" w:rsidRDefault="0085377D" w:rsidP="0085377D">
      <w:pPr>
        <w:spacing w:line="240" w:lineRule="auto"/>
        <w:ind w:left="720" w:hanging="720"/>
        <w:rPr>
          <w:rFonts w:ascii="Times New Roman" w:hAnsi="Times New Roman" w:cs="Times New Roman"/>
          <w:sz w:val="24"/>
          <w:szCs w:val="24"/>
        </w:rPr>
      </w:pPr>
      <w:r w:rsidRPr="00F93F12">
        <w:rPr>
          <w:rFonts w:ascii="Times New Roman" w:hAnsi="Times New Roman" w:cs="Times New Roman"/>
          <w:sz w:val="24"/>
          <w:szCs w:val="24"/>
        </w:rPr>
        <w:t>Morris, W. M. (1992</w:t>
      </w:r>
      <w:r>
        <w:rPr>
          <w:rFonts w:ascii="Times New Roman" w:hAnsi="Times New Roman" w:cs="Times New Roman"/>
          <w:sz w:val="24"/>
          <w:szCs w:val="24"/>
        </w:rPr>
        <w:t xml:space="preserve">). A functional analysis of the role of mood in affective systems. In M. S. Clark (Ed.), </w:t>
      </w:r>
      <w:r w:rsidRPr="00F93F12">
        <w:rPr>
          <w:rFonts w:ascii="Times New Roman" w:hAnsi="Times New Roman" w:cs="Times New Roman"/>
          <w:i/>
          <w:sz w:val="24"/>
          <w:szCs w:val="24"/>
        </w:rPr>
        <w:t>Emotion</w:t>
      </w:r>
      <w:r>
        <w:rPr>
          <w:rFonts w:ascii="Times New Roman" w:hAnsi="Times New Roman" w:cs="Times New Roman"/>
          <w:sz w:val="24"/>
          <w:szCs w:val="24"/>
        </w:rPr>
        <w:t xml:space="preserve"> (pp. 256-293). Newbury Park, CA: Sage.</w:t>
      </w:r>
    </w:p>
    <w:p w14:paraId="02ABAD72" w14:textId="77777777" w:rsidR="0085377D" w:rsidRPr="00CF6EE2" w:rsidRDefault="0085377D" w:rsidP="00183C81">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Murray, H. A. (1938). </w:t>
      </w:r>
      <w:r w:rsidRPr="00CF6EE2">
        <w:rPr>
          <w:rFonts w:ascii="Times New Roman" w:hAnsi="Times New Roman" w:cs="Times New Roman"/>
          <w:i/>
          <w:sz w:val="24"/>
          <w:szCs w:val="24"/>
        </w:rPr>
        <w:t>Explorations in personality</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Oxford University Press.</w:t>
      </w:r>
    </w:p>
    <w:p w14:paraId="0F29B29A" w14:textId="77777777" w:rsidR="0085377D" w:rsidRPr="00CF6EE2" w:rsidRDefault="0085377D" w:rsidP="0085377D">
      <w:pPr>
        <w:spacing w:line="240" w:lineRule="auto"/>
        <w:rPr>
          <w:rFonts w:ascii="Times New Roman" w:hAnsi="Times New Roman" w:cs="Times New Roman"/>
          <w:sz w:val="24"/>
          <w:szCs w:val="24"/>
        </w:rPr>
      </w:pPr>
      <w:r w:rsidRPr="009A4B93">
        <w:rPr>
          <w:rFonts w:ascii="Times New Roman" w:hAnsi="Times New Roman" w:cs="Times New Roman"/>
          <w:sz w:val="24"/>
          <w:szCs w:val="24"/>
        </w:rPr>
        <w:t xml:space="preserve">Myers, </w:t>
      </w:r>
      <w:r w:rsidR="009A4B93" w:rsidRPr="009A4B93">
        <w:rPr>
          <w:rFonts w:ascii="Times New Roman" w:hAnsi="Times New Roman" w:cs="Times New Roman"/>
          <w:sz w:val="24"/>
          <w:szCs w:val="24"/>
        </w:rPr>
        <w:t>D. (</w:t>
      </w:r>
      <w:r w:rsidRPr="009A4B93">
        <w:rPr>
          <w:rFonts w:ascii="Times New Roman" w:hAnsi="Times New Roman" w:cs="Times New Roman"/>
          <w:sz w:val="24"/>
          <w:szCs w:val="24"/>
        </w:rPr>
        <w:t>1999</w:t>
      </w:r>
      <w:r w:rsidR="009A4B93">
        <w:rPr>
          <w:rFonts w:ascii="Times New Roman" w:hAnsi="Times New Roman" w:cs="Times New Roman"/>
          <w:sz w:val="24"/>
          <w:szCs w:val="24"/>
        </w:rPr>
        <w:t xml:space="preserve">). </w:t>
      </w:r>
      <w:r w:rsidR="009A4B93" w:rsidRPr="009A4B93">
        <w:rPr>
          <w:rFonts w:ascii="Times New Roman" w:hAnsi="Times New Roman" w:cs="Times New Roman"/>
          <w:i/>
          <w:sz w:val="24"/>
          <w:szCs w:val="24"/>
        </w:rPr>
        <w:t>Social Psychology</w:t>
      </w:r>
      <w:r w:rsidR="009A4B93">
        <w:rPr>
          <w:rFonts w:ascii="Times New Roman" w:hAnsi="Times New Roman" w:cs="Times New Roman"/>
          <w:sz w:val="24"/>
          <w:szCs w:val="24"/>
        </w:rPr>
        <w:t xml:space="preserve"> (6</w:t>
      </w:r>
      <w:r w:rsidR="009A4B93" w:rsidRPr="009A4B93">
        <w:rPr>
          <w:rFonts w:ascii="Times New Roman" w:hAnsi="Times New Roman" w:cs="Times New Roman"/>
          <w:sz w:val="24"/>
          <w:szCs w:val="24"/>
          <w:vertAlign w:val="superscript"/>
        </w:rPr>
        <w:t>th</w:t>
      </w:r>
      <w:r w:rsidR="009A4B93">
        <w:rPr>
          <w:rFonts w:ascii="Times New Roman" w:hAnsi="Times New Roman" w:cs="Times New Roman"/>
          <w:sz w:val="24"/>
          <w:szCs w:val="24"/>
        </w:rPr>
        <w:t xml:space="preserve"> ed.).  Boston, MA: McGraw-Hill.</w:t>
      </w:r>
    </w:p>
    <w:p w14:paraId="4DB57CAA" w14:textId="77777777" w:rsidR="0085377D" w:rsidRPr="00427F16" w:rsidRDefault="0085377D" w:rsidP="0085377D">
      <w:pPr>
        <w:ind w:left="720" w:hanging="720"/>
        <w:rPr>
          <w:rFonts w:ascii="Times New Roman" w:hAnsi="Times New Roman" w:cs="Times New Roman"/>
          <w:sz w:val="24"/>
          <w:szCs w:val="24"/>
        </w:rPr>
      </w:pPr>
      <w:r w:rsidRPr="00427F16">
        <w:rPr>
          <w:rFonts w:ascii="Times New Roman" w:hAnsi="Times New Roman" w:cs="Times New Roman"/>
          <w:sz w:val="24"/>
          <w:szCs w:val="24"/>
        </w:rPr>
        <w:t>Nelson, R. M., &amp; DeBacker, T. K. (2008). Achievement motivation in adolescents: The</w:t>
      </w:r>
      <w:r>
        <w:rPr>
          <w:rFonts w:ascii="Times New Roman" w:hAnsi="Times New Roman" w:cs="Times New Roman"/>
          <w:sz w:val="24"/>
          <w:szCs w:val="24"/>
        </w:rPr>
        <w:t xml:space="preserve"> </w:t>
      </w:r>
      <w:r w:rsidRPr="00427F16">
        <w:rPr>
          <w:rFonts w:ascii="Times New Roman" w:hAnsi="Times New Roman" w:cs="Times New Roman"/>
          <w:sz w:val="24"/>
          <w:szCs w:val="24"/>
        </w:rPr>
        <w:t xml:space="preserve">role of peer climate and best friends. </w:t>
      </w:r>
      <w:r w:rsidRPr="00427F16">
        <w:rPr>
          <w:rFonts w:ascii="Times New Roman" w:hAnsi="Times New Roman" w:cs="Times New Roman"/>
          <w:i/>
          <w:sz w:val="24"/>
          <w:szCs w:val="24"/>
        </w:rPr>
        <w:t>Journal of Experimental Education, 76</w:t>
      </w:r>
      <w:r>
        <w:rPr>
          <w:rFonts w:ascii="Times New Roman" w:hAnsi="Times New Roman" w:cs="Times New Roman"/>
          <w:sz w:val="24"/>
          <w:szCs w:val="24"/>
        </w:rPr>
        <w:t xml:space="preserve">, </w:t>
      </w:r>
      <w:r w:rsidRPr="00427F16">
        <w:rPr>
          <w:rFonts w:ascii="Times New Roman" w:hAnsi="Times New Roman" w:cs="Times New Roman"/>
          <w:sz w:val="24"/>
          <w:szCs w:val="24"/>
        </w:rPr>
        <w:t>170–189.</w:t>
      </w:r>
    </w:p>
    <w:p w14:paraId="467C518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Neumeister, K. L. (2004). Factors influencing the development of perfectionism in gifted college students. </w:t>
      </w:r>
      <w:r w:rsidRPr="00CF6EE2">
        <w:rPr>
          <w:rFonts w:ascii="Times New Roman" w:hAnsi="Times New Roman" w:cs="Times New Roman"/>
          <w:i/>
          <w:sz w:val="24"/>
          <w:szCs w:val="24"/>
        </w:rPr>
        <w:t>Gifted Child Quarterly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48</w:t>
      </w:r>
      <w:r w:rsidRPr="00CF6EE2">
        <w:rPr>
          <w:rFonts w:ascii="Times New Roman" w:hAnsi="Times New Roman" w:cs="Times New Roman"/>
          <w:sz w:val="24"/>
          <w:szCs w:val="24"/>
        </w:rPr>
        <w:t>(4), 259-274.</w:t>
      </w:r>
    </w:p>
    <w:p w14:paraId="2A4FDA9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Nicholls, J. G. (1976). Effort is virtuous but it’s better to have ability: Evaluative responses to perceptions of effort and ability.  </w:t>
      </w:r>
      <w:r w:rsidRPr="00CF6EE2">
        <w:rPr>
          <w:rFonts w:ascii="Times New Roman" w:hAnsi="Times New Roman" w:cs="Times New Roman"/>
          <w:i/>
          <w:sz w:val="24"/>
          <w:szCs w:val="24"/>
        </w:rPr>
        <w:t>Journal of Research in Personality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10</w:t>
      </w:r>
      <w:r w:rsidRPr="00CF6EE2">
        <w:rPr>
          <w:rFonts w:ascii="Times New Roman" w:hAnsi="Times New Roman" w:cs="Times New Roman"/>
          <w:sz w:val="24"/>
          <w:szCs w:val="24"/>
        </w:rPr>
        <w:t>, 306-315.</w:t>
      </w:r>
    </w:p>
    <w:p w14:paraId="5480CD8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Nicholls, J. G. (1984). Achievement motivation: Conceptions of ability, subjective experience, task choice, and performance. </w:t>
      </w:r>
      <w:r w:rsidRPr="00CF6EE2">
        <w:rPr>
          <w:rFonts w:ascii="Times New Roman" w:hAnsi="Times New Roman" w:cs="Times New Roman"/>
          <w:i/>
          <w:sz w:val="24"/>
          <w:szCs w:val="24"/>
        </w:rPr>
        <w:t>Psychological Review</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91</w:t>
      </w:r>
      <w:r w:rsidRPr="00CF6EE2">
        <w:rPr>
          <w:rFonts w:ascii="Times New Roman" w:hAnsi="Times New Roman" w:cs="Times New Roman"/>
          <w:sz w:val="24"/>
          <w:szCs w:val="24"/>
        </w:rPr>
        <w:t>, 328-346.</w:t>
      </w:r>
    </w:p>
    <w:p w14:paraId="6C5ABB7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Nicholls, J. G. (1989). </w:t>
      </w:r>
      <w:r w:rsidRPr="00CF6EE2">
        <w:rPr>
          <w:rFonts w:ascii="Times New Roman" w:hAnsi="Times New Roman" w:cs="Times New Roman"/>
          <w:i/>
          <w:sz w:val="24"/>
          <w:szCs w:val="24"/>
        </w:rPr>
        <w:t>The</w:t>
      </w:r>
      <w:r w:rsidRPr="00CF6EE2">
        <w:rPr>
          <w:rFonts w:ascii="Times New Roman" w:hAnsi="Times New Roman" w:cs="Times New Roman"/>
          <w:sz w:val="24"/>
          <w:szCs w:val="24"/>
        </w:rPr>
        <w:t xml:space="preserve"> </w:t>
      </w:r>
      <w:r w:rsidRPr="00CF6EE2">
        <w:rPr>
          <w:rFonts w:ascii="Times New Roman" w:hAnsi="Times New Roman" w:cs="Times New Roman"/>
          <w:i/>
          <w:sz w:val="24"/>
          <w:szCs w:val="24"/>
        </w:rPr>
        <w:t>competitive ethos and democratic education</w:t>
      </w:r>
      <w:r w:rsidRPr="00CF6EE2">
        <w:rPr>
          <w:rFonts w:ascii="Times New Roman" w:hAnsi="Times New Roman" w:cs="Times New Roman"/>
          <w:sz w:val="24"/>
          <w:szCs w:val="24"/>
        </w:rPr>
        <w:t>. Cambridge, MA: Harvard University Press.</w:t>
      </w:r>
    </w:p>
    <w:p w14:paraId="6FD6C03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Nicholls, J. G., &amp; Miller, A. (1984). Reasoning about the ability of self and others: A developmental study. </w:t>
      </w:r>
      <w:r w:rsidRPr="00CF6EE2">
        <w:rPr>
          <w:rFonts w:ascii="Times New Roman" w:hAnsi="Times New Roman" w:cs="Times New Roman"/>
          <w:i/>
          <w:sz w:val="24"/>
          <w:szCs w:val="24"/>
        </w:rPr>
        <w:t>Child Development, 55</w:t>
      </w:r>
      <w:r w:rsidRPr="00CF6EE2">
        <w:rPr>
          <w:rFonts w:ascii="Times New Roman" w:hAnsi="Times New Roman" w:cs="Times New Roman"/>
          <w:sz w:val="24"/>
          <w:szCs w:val="24"/>
        </w:rPr>
        <w:t>, 1990-1999.</w:t>
      </w:r>
    </w:p>
    <w:p w14:paraId="1C99AF5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Nolen, S. B., &amp; Haladyna, T. M. (1990). Personal and environmental influences on students’ beliefs about effective study strategies. </w:t>
      </w:r>
      <w:r w:rsidRPr="00CF6EE2">
        <w:rPr>
          <w:rFonts w:ascii="Times New Roman" w:hAnsi="Times New Roman" w:cs="Times New Roman"/>
          <w:i/>
          <w:sz w:val="24"/>
          <w:szCs w:val="24"/>
        </w:rPr>
        <w:t>Contemporary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15</w:t>
      </w:r>
      <w:r w:rsidRPr="00CF6EE2">
        <w:rPr>
          <w:rFonts w:ascii="Times New Roman" w:hAnsi="Times New Roman" w:cs="Times New Roman"/>
          <w:sz w:val="24"/>
          <w:szCs w:val="24"/>
        </w:rPr>
        <w:t>, 116-130.</w:t>
      </w:r>
    </w:p>
    <w:p w14:paraId="4EE77118" w14:textId="77777777" w:rsidR="00713EA3" w:rsidRDefault="00713EA3" w:rsidP="00A235F9">
      <w:pPr>
        <w:spacing w:after="0" w:line="240" w:lineRule="auto"/>
        <w:ind w:left="720" w:hanging="720"/>
        <w:rPr>
          <w:rFonts w:ascii="Times New Roman" w:hAnsi="Times New Roman" w:cs="Times New Roman"/>
          <w:sz w:val="24"/>
          <w:szCs w:val="24"/>
        </w:rPr>
      </w:pPr>
      <w:r w:rsidRPr="00713EA3">
        <w:rPr>
          <w:rFonts w:ascii="Times New Roman" w:hAnsi="Times New Roman" w:cs="Times New Roman"/>
          <w:sz w:val="24"/>
          <w:szCs w:val="24"/>
        </w:rPr>
        <w:t>Norman, R. M. G., Davies, F., Nicholson, I. R., Cortese, L., &amp; Malla, A. (1998). The</w:t>
      </w:r>
      <w:r>
        <w:rPr>
          <w:rFonts w:ascii="Times New Roman" w:hAnsi="Times New Roman" w:cs="Times New Roman"/>
          <w:sz w:val="24"/>
          <w:szCs w:val="24"/>
        </w:rPr>
        <w:t xml:space="preserve"> relationship of two aspects of </w:t>
      </w:r>
      <w:r w:rsidRPr="00713EA3">
        <w:rPr>
          <w:rFonts w:ascii="Times New Roman" w:hAnsi="Times New Roman" w:cs="Times New Roman"/>
          <w:sz w:val="24"/>
          <w:szCs w:val="24"/>
        </w:rPr>
        <w:t xml:space="preserve">perfectionism with symptoms in a psychiatric outpatient population. </w:t>
      </w:r>
      <w:r w:rsidRPr="00713EA3">
        <w:rPr>
          <w:rFonts w:ascii="Times New Roman" w:hAnsi="Times New Roman" w:cs="Times New Roman"/>
          <w:i/>
          <w:sz w:val="24"/>
          <w:szCs w:val="24"/>
        </w:rPr>
        <w:t>Journal of Social and Clinical Psychology, 17</w:t>
      </w:r>
      <w:r>
        <w:rPr>
          <w:rFonts w:ascii="Times New Roman" w:hAnsi="Times New Roman" w:cs="Times New Roman"/>
          <w:sz w:val="24"/>
          <w:szCs w:val="24"/>
        </w:rPr>
        <w:t xml:space="preserve">, </w:t>
      </w:r>
      <w:r w:rsidRPr="00713EA3">
        <w:rPr>
          <w:rFonts w:ascii="Times New Roman" w:hAnsi="Times New Roman" w:cs="Times New Roman"/>
          <w:sz w:val="24"/>
          <w:szCs w:val="24"/>
        </w:rPr>
        <w:t>50</w:t>
      </w:r>
      <w:r w:rsidR="00152BF9">
        <w:rPr>
          <w:rFonts w:ascii="Times New Roman" w:hAnsi="Times New Roman" w:cs="Times New Roman"/>
          <w:sz w:val="24"/>
          <w:szCs w:val="24"/>
        </w:rPr>
        <w:t>-</w:t>
      </w:r>
      <w:r w:rsidRPr="00713EA3">
        <w:rPr>
          <w:rFonts w:ascii="Times New Roman" w:hAnsi="Times New Roman" w:cs="Times New Roman"/>
          <w:sz w:val="24"/>
          <w:szCs w:val="24"/>
        </w:rPr>
        <w:t>68</w:t>
      </w:r>
      <w:r>
        <w:rPr>
          <w:rFonts w:ascii="Times New Roman" w:hAnsi="Times New Roman" w:cs="Times New Roman"/>
          <w:sz w:val="24"/>
          <w:szCs w:val="24"/>
        </w:rPr>
        <w:t>.</w:t>
      </w:r>
    </w:p>
    <w:p w14:paraId="1FEA882D" w14:textId="77777777" w:rsidR="00A235F9" w:rsidRPr="00A235F9" w:rsidRDefault="00A235F9" w:rsidP="00A235F9">
      <w:pPr>
        <w:tabs>
          <w:tab w:val="left" w:pos="360"/>
        </w:tabs>
        <w:spacing w:line="560" w:lineRule="atLeast"/>
        <w:ind w:left="360" w:hanging="360"/>
        <w:rPr>
          <w:rFonts w:ascii="Times New Roman" w:hAnsi="Times New Roman" w:cs="Times New Roman"/>
          <w:sz w:val="24"/>
        </w:rPr>
      </w:pPr>
      <w:r>
        <w:rPr>
          <w:rFonts w:ascii="Times New Roman" w:hAnsi="Times New Roman" w:cs="Times New Roman"/>
          <w:sz w:val="24"/>
        </w:rPr>
        <w:t xml:space="preserve">Nunnally, J. C. (1978). </w:t>
      </w:r>
      <w:r w:rsidRPr="00A235F9">
        <w:rPr>
          <w:rFonts w:ascii="Times New Roman" w:hAnsi="Times New Roman" w:cs="Times New Roman"/>
          <w:i/>
          <w:iCs/>
          <w:sz w:val="24"/>
        </w:rPr>
        <w:t>Psychometric theory</w:t>
      </w:r>
      <w:r w:rsidRPr="00A235F9">
        <w:rPr>
          <w:rFonts w:ascii="Times New Roman" w:hAnsi="Times New Roman" w:cs="Times New Roman"/>
          <w:sz w:val="24"/>
        </w:rPr>
        <w:t xml:space="preserve"> (2</w:t>
      </w:r>
      <w:r w:rsidRPr="00A235F9">
        <w:rPr>
          <w:rFonts w:ascii="Times New Roman" w:hAnsi="Times New Roman" w:cs="Times New Roman"/>
          <w:sz w:val="24"/>
          <w:vertAlign w:val="superscript"/>
        </w:rPr>
        <w:t>nd</w:t>
      </w:r>
      <w:r w:rsidRPr="00A235F9">
        <w:rPr>
          <w:rFonts w:ascii="Times New Roman" w:hAnsi="Times New Roman" w:cs="Times New Roman"/>
          <w:sz w:val="24"/>
        </w:rPr>
        <w:t xml:space="preserve"> ed.).  New York:  McGraw-Hill.</w:t>
      </w:r>
    </w:p>
    <w:p w14:paraId="0376F3C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O’Connor, D. B., O’Connor, R. C., &amp; Marshall, R. (2007). Perfectionism and psychological distress: Evidence of the mediating effects of rumination. </w:t>
      </w:r>
      <w:r w:rsidRPr="00CF6EE2">
        <w:rPr>
          <w:rFonts w:ascii="Times New Roman" w:hAnsi="Times New Roman" w:cs="Times New Roman"/>
          <w:i/>
          <w:iCs/>
          <w:sz w:val="24"/>
          <w:szCs w:val="24"/>
        </w:rPr>
        <w:t>European</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Journal of Personality, 21</w:t>
      </w:r>
      <w:r w:rsidRPr="00CF6EE2">
        <w:rPr>
          <w:rFonts w:ascii="Times New Roman" w:hAnsi="Times New Roman" w:cs="Times New Roman"/>
          <w:sz w:val="24"/>
          <w:szCs w:val="24"/>
        </w:rPr>
        <w:t>, 429</w:t>
      </w:r>
      <w:r w:rsidR="00152BF9">
        <w:rPr>
          <w:rFonts w:ascii="Times New Roman" w:hAnsi="Times New Roman" w:cs="Times New Roman"/>
          <w:sz w:val="24"/>
          <w:szCs w:val="24"/>
        </w:rPr>
        <w:t>-</w:t>
      </w:r>
      <w:r w:rsidRPr="00CF6EE2">
        <w:rPr>
          <w:rFonts w:ascii="Times New Roman" w:hAnsi="Times New Roman" w:cs="Times New Roman"/>
          <w:sz w:val="24"/>
          <w:szCs w:val="24"/>
        </w:rPr>
        <w:t>452.</w:t>
      </w:r>
    </w:p>
    <w:p w14:paraId="0571D89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B8E78B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Ortony, A., Clore, G. L., &amp; Collins, A. (1988). </w:t>
      </w:r>
      <w:r w:rsidRPr="00CF6EE2">
        <w:rPr>
          <w:rFonts w:ascii="Times New Roman" w:hAnsi="Times New Roman" w:cs="Times New Roman"/>
          <w:i/>
          <w:sz w:val="24"/>
          <w:szCs w:val="24"/>
        </w:rPr>
        <w:t>The cognitive structure of emotions</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Cambridge University Press.</w:t>
      </w:r>
    </w:p>
    <w:p w14:paraId="23B9BAE1" w14:textId="77777777" w:rsidR="0085377D" w:rsidRPr="00CF6EE2" w:rsidRDefault="0085377D" w:rsidP="0085377D">
      <w:pPr>
        <w:tabs>
          <w:tab w:val="left" w:pos="720"/>
        </w:tabs>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Otani, H., Libkuman, T. M., Goernert, P. N., Kato, K., Migita, M., Freehafer S. E., &amp; Landow, M. P. (2012).  Emotion, directed forgetting, and source memory. </w:t>
      </w:r>
      <w:r w:rsidRPr="00CF6EE2">
        <w:rPr>
          <w:rFonts w:ascii="Times New Roman" w:hAnsi="Times New Roman" w:cs="Times New Roman"/>
          <w:i/>
          <w:sz w:val="24"/>
          <w:szCs w:val="24"/>
        </w:rPr>
        <w:t>British Journal of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103</w:t>
      </w:r>
      <w:r w:rsidRPr="00CF6EE2">
        <w:rPr>
          <w:rFonts w:ascii="Times New Roman" w:hAnsi="Times New Roman" w:cs="Times New Roman"/>
          <w:sz w:val="24"/>
          <w:szCs w:val="24"/>
        </w:rPr>
        <w:t>(3), 343-358.</w:t>
      </w:r>
    </w:p>
    <w:p w14:paraId="27431EC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Owens, R. G., &amp; Slade, P. D. (2008). So perfect it’s positively harmful? Reflections on the adaptiveness and maladaptiveness of positive and negative perfectionism. </w:t>
      </w:r>
      <w:r w:rsidRPr="00CF6EE2">
        <w:rPr>
          <w:rFonts w:ascii="Times New Roman" w:hAnsi="Times New Roman" w:cs="Times New Roman"/>
          <w:i/>
          <w:sz w:val="24"/>
          <w:szCs w:val="24"/>
        </w:rPr>
        <w:t>Behavior Modification</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32</w:t>
      </w:r>
      <w:r w:rsidRPr="00CF6EE2">
        <w:rPr>
          <w:rFonts w:ascii="Times New Roman" w:hAnsi="Times New Roman" w:cs="Times New Roman"/>
          <w:sz w:val="24"/>
          <w:szCs w:val="24"/>
        </w:rPr>
        <w:t>(6), 928-937.</w:t>
      </w:r>
    </w:p>
    <w:p w14:paraId="5500BEB7" w14:textId="77777777" w:rsidR="0085377D" w:rsidRPr="00CF6EE2" w:rsidRDefault="0085377D" w:rsidP="0085377D">
      <w:pPr>
        <w:spacing w:line="240" w:lineRule="auto"/>
        <w:ind w:left="720" w:hanging="720"/>
        <w:outlineLvl w:val="0"/>
        <w:rPr>
          <w:rFonts w:ascii="Times New Roman" w:hAnsi="Times New Roman" w:cs="Times New Roman"/>
          <w:sz w:val="24"/>
          <w:szCs w:val="24"/>
        </w:rPr>
      </w:pPr>
      <w:r w:rsidRPr="00CF6EE2">
        <w:rPr>
          <w:rFonts w:ascii="Times New Roman" w:hAnsi="Times New Roman" w:cs="Times New Roman"/>
          <w:sz w:val="24"/>
          <w:szCs w:val="24"/>
        </w:rPr>
        <w:t xml:space="preserve">Pacht, A. R. (1984). Reflections on perfectionism. </w:t>
      </w:r>
      <w:r w:rsidRPr="00CF6EE2">
        <w:rPr>
          <w:rFonts w:ascii="Times New Roman" w:hAnsi="Times New Roman" w:cs="Times New Roman"/>
          <w:i/>
          <w:sz w:val="24"/>
          <w:szCs w:val="24"/>
        </w:rPr>
        <w:t>American Psychologist</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39</w:t>
      </w:r>
      <w:r w:rsidRPr="00CF6EE2">
        <w:rPr>
          <w:rFonts w:ascii="Times New Roman" w:hAnsi="Times New Roman" w:cs="Times New Roman"/>
          <w:sz w:val="24"/>
          <w:szCs w:val="24"/>
        </w:rPr>
        <w:t>, 386-390.</w:t>
      </w:r>
    </w:p>
    <w:p w14:paraId="18A14714" w14:textId="77777777" w:rsidR="0085377D" w:rsidRPr="00B13B2E" w:rsidRDefault="0085377D" w:rsidP="0085377D">
      <w:pPr>
        <w:ind w:left="720" w:hanging="720"/>
        <w:rPr>
          <w:rFonts w:ascii="Times New Roman" w:hAnsi="Times New Roman" w:cs="Times New Roman"/>
          <w:sz w:val="24"/>
          <w:szCs w:val="24"/>
          <w:highlight w:val="yellow"/>
        </w:rPr>
      </w:pPr>
      <w:r w:rsidRPr="00B13B2E">
        <w:rPr>
          <w:rFonts w:ascii="Times New Roman" w:hAnsi="Times New Roman" w:cs="Times New Roman"/>
          <w:sz w:val="24"/>
          <w:szCs w:val="24"/>
        </w:rPr>
        <w:t xml:space="preserve">Panksepp, J. (2000). Emotions as natural kinds within the mammalian brain. In M. Lewis &amp; J. M. Haviland-Jones (Eds.), </w:t>
      </w:r>
      <w:r w:rsidRPr="0089767B">
        <w:rPr>
          <w:rFonts w:ascii="Times New Roman" w:hAnsi="Times New Roman" w:cs="Times New Roman"/>
          <w:i/>
          <w:sz w:val="24"/>
          <w:szCs w:val="24"/>
        </w:rPr>
        <w:t>Handbook of emotions</w:t>
      </w:r>
      <w:r w:rsidRPr="00B13B2E">
        <w:rPr>
          <w:rFonts w:ascii="Times New Roman" w:hAnsi="Times New Roman" w:cs="Times New Roman"/>
          <w:sz w:val="24"/>
          <w:szCs w:val="24"/>
        </w:rPr>
        <w:t xml:space="preserve"> (2</w:t>
      </w:r>
      <w:r w:rsidRPr="00B13B2E">
        <w:rPr>
          <w:rFonts w:ascii="Times New Roman" w:hAnsi="Times New Roman" w:cs="Times New Roman"/>
          <w:sz w:val="24"/>
          <w:szCs w:val="24"/>
          <w:vertAlign w:val="superscript"/>
        </w:rPr>
        <w:t>nd</w:t>
      </w:r>
      <w:r w:rsidRPr="00B13B2E">
        <w:rPr>
          <w:rFonts w:ascii="Times New Roman" w:hAnsi="Times New Roman" w:cs="Times New Roman"/>
          <w:sz w:val="24"/>
          <w:szCs w:val="24"/>
        </w:rPr>
        <w:t xml:space="preserve"> ed., pp. 137-156). New York, NY: Guilford Press.</w:t>
      </w:r>
    </w:p>
    <w:p w14:paraId="7E308083" w14:textId="77777777" w:rsidR="0085377D" w:rsidRDefault="0085377D" w:rsidP="00CC54AC">
      <w:pPr>
        <w:autoSpaceDE w:val="0"/>
        <w:autoSpaceDN w:val="0"/>
        <w:adjustRightInd w:val="0"/>
        <w:spacing w:after="0" w:line="240" w:lineRule="auto"/>
        <w:ind w:left="720" w:hanging="720"/>
        <w:rPr>
          <w:rFonts w:ascii="Times New Roman" w:hAnsi="Times New Roman" w:cs="Times New Roman"/>
          <w:sz w:val="24"/>
          <w:szCs w:val="24"/>
        </w:rPr>
      </w:pPr>
      <w:r w:rsidRPr="005F0E3C">
        <w:rPr>
          <w:rFonts w:ascii="Times New Roman" w:hAnsi="Times New Roman" w:cs="Times New Roman"/>
          <w:sz w:val="24"/>
          <w:szCs w:val="24"/>
        </w:rPr>
        <w:t>Parker, J. D. A., Summerfeldt, L. J., Hogan, M. J., &amp; Majeski, S. A. (2004). Emot</w:t>
      </w:r>
      <w:r>
        <w:rPr>
          <w:rFonts w:ascii="Times New Roman" w:hAnsi="Times New Roman" w:cs="Times New Roman"/>
          <w:sz w:val="24"/>
          <w:szCs w:val="24"/>
        </w:rPr>
        <w:t>ional intelligence and academic success: E</w:t>
      </w:r>
      <w:r w:rsidRPr="005F0E3C">
        <w:rPr>
          <w:rFonts w:ascii="Times New Roman" w:hAnsi="Times New Roman" w:cs="Times New Roman"/>
          <w:sz w:val="24"/>
          <w:szCs w:val="24"/>
        </w:rPr>
        <w:t xml:space="preserve">xamining the transition from high school to university. </w:t>
      </w:r>
      <w:r w:rsidRPr="005F0E3C">
        <w:rPr>
          <w:rFonts w:ascii="Times New Roman" w:hAnsi="Times New Roman" w:cs="Times New Roman"/>
          <w:i/>
          <w:sz w:val="24"/>
          <w:szCs w:val="24"/>
        </w:rPr>
        <w:t>Personality and Individual Differences, 36</w:t>
      </w:r>
      <w:r w:rsidRPr="005F0E3C">
        <w:rPr>
          <w:rFonts w:ascii="Times New Roman" w:hAnsi="Times New Roman" w:cs="Times New Roman"/>
          <w:sz w:val="24"/>
          <w:szCs w:val="24"/>
        </w:rPr>
        <w:t>, 163–172.</w:t>
      </w:r>
    </w:p>
    <w:p w14:paraId="25BF0EEA" w14:textId="77777777" w:rsidR="00CC54AC" w:rsidRDefault="00CC54AC" w:rsidP="00CC54AC">
      <w:pPr>
        <w:autoSpaceDE w:val="0"/>
        <w:autoSpaceDN w:val="0"/>
        <w:adjustRightInd w:val="0"/>
        <w:spacing w:after="0" w:line="240" w:lineRule="auto"/>
        <w:ind w:left="720" w:hanging="720"/>
        <w:rPr>
          <w:rFonts w:ascii="Times New Roman" w:hAnsi="Times New Roman" w:cs="Times New Roman"/>
          <w:sz w:val="24"/>
          <w:szCs w:val="24"/>
        </w:rPr>
      </w:pPr>
    </w:p>
    <w:p w14:paraId="2DABDB16" w14:textId="77777777" w:rsidR="00CC54AC" w:rsidRDefault="0085377D" w:rsidP="00CC54AC">
      <w:pPr>
        <w:ind w:left="720" w:hanging="720"/>
        <w:rPr>
          <w:rFonts w:ascii="Times New Roman" w:hAnsi="Times New Roman" w:cs="Times New Roman"/>
          <w:sz w:val="24"/>
          <w:szCs w:val="24"/>
        </w:rPr>
      </w:pPr>
      <w:r w:rsidRPr="00CF6EE2">
        <w:rPr>
          <w:rFonts w:ascii="Times New Roman" w:hAnsi="Times New Roman" w:cs="Times New Roman"/>
          <w:sz w:val="24"/>
          <w:szCs w:val="24"/>
        </w:rPr>
        <w:t>Parker, W. D. (1997). An empirical typology of perfectionism in academically talented 6</w:t>
      </w:r>
      <w:r w:rsidRPr="00CC54AC">
        <w:rPr>
          <w:rFonts w:ascii="Times New Roman" w:hAnsi="Times New Roman" w:cs="Times New Roman"/>
          <w:sz w:val="24"/>
          <w:szCs w:val="24"/>
        </w:rPr>
        <w:t>th</w:t>
      </w:r>
      <w:r w:rsidRPr="00CF6EE2">
        <w:rPr>
          <w:rFonts w:ascii="Times New Roman" w:hAnsi="Times New Roman" w:cs="Times New Roman"/>
          <w:sz w:val="24"/>
          <w:szCs w:val="24"/>
        </w:rPr>
        <w:t xml:space="preserve"> graders. </w:t>
      </w:r>
      <w:r w:rsidRPr="00CC54AC">
        <w:rPr>
          <w:rFonts w:ascii="Times New Roman" w:hAnsi="Times New Roman" w:cs="Times New Roman"/>
          <w:i/>
          <w:sz w:val="24"/>
          <w:szCs w:val="24"/>
        </w:rPr>
        <w:t>American Educational Research Journal, 34</w:t>
      </w:r>
      <w:r w:rsidRPr="00CF6EE2">
        <w:rPr>
          <w:rFonts w:ascii="Times New Roman" w:hAnsi="Times New Roman" w:cs="Times New Roman"/>
          <w:sz w:val="24"/>
          <w:szCs w:val="24"/>
        </w:rPr>
        <w:t xml:space="preserve">, 545-562. </w:t>
      </w:r>
    </w:p>
    <w:p w14:paraId="350097AF" w14:textId="77777777" w:rsidR="00CC54AC" w:rsidRPr="005F0E3C" w:rsidRDefault="00CC54AC" w:rsidP="00CC54AC">
      <w:pPr>
        <w:ind w:left="720" w:hanging="720"/>
        <w:rPr>
          <w:rFonts w:ascii="Times New Roman" w:hAnsi="Times New Roman" w:cs="Times New Roman"/>
          <w:sz w:val="24"/>
          <w:szCs w:val="24"/>
        </w:rPr>
      </w:pPr>
      <w:r w:rsidRPr="005F0E3C">
        <w:rPr>
          <w:rFonts w:ascii="Times New Roman" w:hAnsi="Times New Roman" w:cs="Times New Roman"/>
          <w:sz w:val="24"/>
          <w:szCs w:val="24"/>
        </w:rPr>
        <w:t xml:space="preserve">Parker, W. D. (2000). Healthy perfectionism in the gifted. </w:t>
      </w:r>
      <w:r w:rsidRPr="005F0E3C">
        <w:rPr>
          <w:rFonts w:ascii="Times New Roman" w:hAnsi="Times New Roman" w:cs="Times New Roman"/>
          <w:i/>
          <w:sz w:val="24"/>
          <w:szCs w:val="24"/>
        </w:rPr>
        <w:t>Journal of Secondary Gifted Education, 11</w:t>
      </w:r>
      <w:r w:rsidRPr="005F0E3C">
        <w:rPr>
          <w:rFonts w:ascii="Times New Roman" w:hAnsi="Times New Roman" w:cs="Times New Roman"/>
          <w:sz w:val="24"/>
          <w:szCs w:val="24"/>
        </w:rPr>
        <w:t>, 173–183.</w:t>
      </w:r>
    </w:p>
    <w:p w14:paraId="72C7F35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Parker, W. D., &amp; Adkins, K. K. (1995). The incidence of perfectionism in honors and regular college students. </w:t>
      </w:r>
      <w:r w:rsidRPr="00CF6EE2">
        <w:rPr>
          <w:rFonts w:ascii="Times New Roman" w:hAnsi="Times New Roman" w:cs="Times New Roman"/>
          <w:i/>
          <w:sz w:val="24"/>
          <w:szCs w:val="24"/>
        </w:rPr>
        <w:t>The Journal of Secondary Gifted Education</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7</w:t>
      </w:r>
      <w:r w:rsidRPr="00CF6EE2">
        <w:rPr>
          <w:rFonts w:ascii="Times New Roman" w:hAnsi="Times New Roman" w:cs="Times New Roman"/>
          <w:sz w:val="24"/>
          <w:szCs w:val="24"/>
        </w:rPr>
        <w:t>, 303–309.</w:t>
      </w:r>
    </w:p>
    <w:p w14:paraId="7BCFE1A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Parker, W. D., &amp; Mills, C. J. (1996). The incidence of perfectionism in gifted students. </w:t>
      </w:r>
      <w:r w:rsidRPr="00CF6EE2">
        <w:rPr>
          <w:rFonts w:ascii="Times New Roman" w:hAnsi="Times New Roman" w:cs="Times New Roman"/>
          <w:i/>
          <w:sz w:val="24"/>
          <w:szCs w:val="24"/>
        </w:rPr>
        <w:t>Gifted Child Quarterly, 40</w:t>
      </w:r>
      <w:r w:rsidRPr="00CF6EE2">
        <w:rPr>
          <w:rFonts w:ascii="Times New Roman" w:hAnsi="Times New Roman" w:cs="Times New Roman"/>
          <w:sz w:val="24"/>
          <w:szCs w:val="24"/>
        </w:rPr>
        <w:t>(4), 194-199.</w:t>
      </w:r>
    </w:p>
    <w:p w14:paraId="71104CE2" w14:textId="77777777" w:rsidR="0085377D" w:rsidRDefault="0085377D" w:rsidP="0085377D">
      <w:pPr>
        <w:spacing w:line="240" w:lineRule="auto"/>
        <w:ind w:left="720" w:hanging="720"/>
        <w:rPr>
          <w:rFonts w:ascii="Times New Roman" w:hAnsi="Times New Roman" w:cs="Times New Roman"/>
          <w:sz w:val="24"/>
          <w:szCs w:val="24"/>
        </w:rPr>
      </w:pPr>
      <w:r w:rsidRPr="0089767B">
        <w:rPr>
          <w:rFonts w:ascii="Times New Roman" w:hAnsi="Times New Roman" w:cs="Times New Roman"/>
          <w:sz w:val="24"/>
          <w:szCs w:val="24"/>
        </w:rPr>
        <w:t>Parker, W. D., &amp; Stumpf, H. (1995).</w:t>
      </w:r>
      <w:r>
        <w:rPr>
          <w:rFonts w:ascii="Times New Roman" w:hAnsi="Times New Roman" w:cs="Times New Roman"/>
          <w:sz w:val="24"/>
          <w:szCs w:val="24"/>
        </w:rPr>
        <w:t xml:space="preserve"> An examination of the multidimensional perfectionism scale with a sample of academically talented children. </w:t>
      </w:r>
      <w:r w:rsidRPr="0089767B">
        <w:rPr>
          <w:rFonts w:ascii="Times New Roman" w:hAnsi="Times New Roman" w:cs="Times New Roman"/>
          <w:i/>
          <w:sz w:val="24"/>
          <w:szCs w:val="24"/>
        </w:rPr>
        <w:t>Journal of Psychoeducational Assessment, 13</w:t>
      </w:r>
      <w:r>
        <w:rPr>
          <w:rFonts w:ascii="Times New Roman" w:hAnsi="Times New Roman" w:cs="Times New Roman"/>
          <w:sz w:val="24"/>
          <w:szCs w:val="24"/>
        </w:rPr>
        <w:t>, 372-383.</w:t>
      </w:r>
    </w:p>
    <w:p w14:paraId="19626121" w14:textId="77777777" w:rsidR="0085377D" w:rsidRPr="00CF6EE2" w:rsidRDefault="0085377D" w:rsidP="0085377D">
      <w:pPr>
        <w:spacing w:line="240" w:lineRule="auto"/>
        <w:ind w:left="720" w:hanging="720"/>
        <w:rPr>
          <w:rFonts w:ascii="Times New Roman" w:hAnsi="Times New Roman" w:cs="Times New Roman"/>
          <w:sz w:val="24"/>
          <w:szCs w:val="24"/>
        </w:rPr>
      </w:pPr>
      <w:r w:rsidRPr="0089767B">
        <w:rPr>
          <w:rFonts w:ascii="Times New Roman" w:hAnsi="Times New Roman" w:cs="Times New Roman"/>
          <w:sz w:val="24"/>
          <w:szCs w:val="24"/>
        </w:rPr>
        <w:t>Passer, M. W. (198</w:t>
      </w:r>
      <w:r>
        <w:rPr>
          <w:rFonts w:ascii="Times New Roman" w:hAnsi="Times New Roman" w:cs="Times New Roman"/>
          <w:sz w:val="24"/>
          <w:szCs w:val="24"/>
        </w:rPr>
        <w:t xml:space="preserve">3). Fear of failure, fear of evaluation, perceived competence, and self-esteem in competitive-trait-anxious children. </w:t>
      </w:r>
      <w:r w:rsidRPr="0089767B">
        <w:rPr>
          <w:rFonts w:ascii="Times New Roman" w:hAnsi="Times New Roman" w:cs="Times New Roman"/>
          <w:i/>
          <w:sz w:val="24"/>
          <w:szCs w:val="24"/>
        </w:rPr>
        <w:t>Journal of Sport Psychology, 5</w:t>
      </w:r>
      <w:r>
        <w:rPr>
          <w:rFonts w:ascii="Times New Roman" w:hAnsi="Times New Roman" w:cs="Times New Roman"/>
          <w:sz w:val="24"/>
          <w:szCs w:val="24"/>
        </w:rPr>
        <w:t>(2), 172-188.</w:t>
      </w:r>
    </w:p>
    <w:p w14:paraId="6E34FF8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Patrick, H., Kaplan, A., &amp; Ryan, A. M. (2011). Positive classroom motivational environments: Convergence between mastery goal structure and classroom social climate. </w:t>
      </w:r>
      <w:r w:rsidRPr="00CF6EE2">
        <w:rPr>
          <w:rFonts w:ascii="Times New Roman" w:hAnsi="Times New Roman" w:cs="Times New Roman"/>
          <w:i/>
          <w:sz w:val="24"/>
          <w:szCs w:val="24"/>
        </w:rPr>
        <w:t>Journal of Educational Psychology, 103</w:t>
      </w:r>
      <w:r w:rsidRPr="00CF6EE2">
        <w:rPr>
          <w:rFonts w:ascii="Times New Roman" w:hAnsi="Times New Roman" w:cs="Times New Roman"/>
          <w:sz w:val="24"/>
          <w:szCs w:val="24"/>
        </w:rPr>
        <w:t>(2), 367-382.</w:t>
      </w:r>
    </w:p>
    <w:p w14:paraId="023C0EB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(1992a).  Expectancy-value theory of anxiety: Overview and implications.  In D. G. Forgays, T. Sosnowski, &amp; K. Wrzesniewski (Eds.), </w:t>
      </w:r>
      <w:r w:rsidRPr="00CF6EE2">
        <w:rPr>
          <w:rFonts w:ascii="Times New Roman" w:hAnsi="Times New Roman" w:cs="Times New Roman"/>
          <w:i/>
          <w:sz w:val="24"/>
          <w:szCs w:val="24"/>
        </w:rPr>
        <w:t>Anxiety: Recent developments in self-appraisal, psychophysiological and health research</w:t>
      </w:r>
      <w:r w:rsidRPr="00CF6EE2">
        <w:rPr>
          <w:rFonts w:ascii="Times New Roman" w:hAnsi="Times New Roman" w:cs="Times New Roman"/>
          <w:sz w:val="24"/>
          <w:szCs w:val="24"/>
        </w:rPr>
        <w:t xml:space="preserve"> (pp. 23–41). Washington, DC: Hemisphere.</w:t>
      </w:r>
    </w:p>
    <w:p w14:paraId="550DB50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(1992b). The impact of emotions on learning and achievement: Towards a theory of cognitive/motivational mediators. </w:t>
      </w:r>
      <w:r w:rsidRPr="00CF6EE2">
        <w:rPr>
          <w:rFonts w:ascii="Times New Roman" w:hAnsi="Times New Roman" w:cs="Times New Roman"/>
          <w:i/>
          <w:sz w:val="24"/>
          <w:szCs w:val="24"/>
        </w:rPr>
        <w:t>Applied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41</w:t>
      </w:r>
      <w:r w:rsidRPr="00CF6EE2">
        <w:rPr>
          <w:rFonts w:ascii="Times New Roman" w:hAnsi="Times New Roman" w:cs="Times New Roman"/>
          <w:sz w:val="24"/>
          <w:szCs w:val="24"/>
        </w:rPr>
        <w:t>, 359-376.</w:t>
      </w:r>
    </w:p>
    <w:p w14:paraId="09E6EE5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(2000). A social cognitive, control–value theory of achievement emotions.  In J. Heckhausen (Ed.), </w:t>
      </w:r>
      <w:r w:rsidRPr="00CF6EE2">
        <w:rPr>
          <w:rFonts w:ascii="Times New Roman" w:hAnsi="Times New Roman" w:cs="Times New Roman"/>
          <w:i/>
          <w:sz w:val="24"/>
          <w:szCs w:val="24"/>
        </w:rPr>
        <w:t>Motivational psychology of human development</w:t>
      </w:r>
      <w:r w:rsidRPr="00CF6EE2">
        <w:rPr>
          <w:rFonts w:ascii="Times New Roman" w:hAnsi="Times New Roman" w:cs="Times New Roman"/>
          <w:sz w:val="24"/>
          <w:szCs w:val="24"/>
        </w:rPr>
        <w:t xml:space="preserve"> (pp. 143–163).  Oxford, England: Elsevier.</w:t>
      </w:r>
    </w:p>
    <w:p w14:paraId="7B5268C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(2006). The control-value theory of achievement emotions: Assumptions, corollaries, and implications for educational research and practice. </w:t>
      </w:r>
      <w:r w:rsidRPr="00CF6EE2">
        <w:rPr>
          <w:rFonts w:ascii="Times New Roman" w:hAnsi="Times New Roman" w:cs="Times New Roman"/>
          <w:i/>
          <w:sz w:val="24"/>
          <w:szCs w:val="24"/>
        </w:rPr>
        <w:t>Educational Psychology Review</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18</w:t>
      </w:r>
      <w:r w:rsidRPr="00CF6EE2">
        <w:rPr>
          <w:rFonts w:ascii="Times New Roman" w:hAnsi="Times New Roman" w:cs="Times New Roman"/>
          <w:sz w:val="24"/>
          <w:szCs w:val="24"/>
        </w:rPr>
        <w:t>, 315-341.</w:t>
      </w:r>
    </w:p>
    <w:p w14:paraId="238B819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Elliot, A. J., &amp; Maier, M. A. (2006). Achievement goals and discrete achievement emotions: A theoretical model and prospective test.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98</w:t>
      </w:r>
      <w:r w:rsidRPr="00CF6EE2">
        <w:rPr>
          <w:rFonts w:ascii="Times New Roman" w:hAnsi="Times New Roman" w:cs="Times New Roman"/>
          <w:sz w:val="24"/>
          <w:szCs w:val="24"/>
        </w:rPr>
        <w:t>, 583-597.</w:t>
      </w:r>
    </w:p>
    <w:p w14:paraId="39F6BD0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Elliot, A. J., &amp; Maier, M. A. (2009). Achievement goals and achievement emotions: Testing a model of their joint relations with academic performance. </w:t>
      </w:r>
      <w:r w:rsidRPr="00CF6EE2">
        <w:rPr>
          <w:rFonts w:ascii="Times New Roman" w:hAnsi="Times New Roman" w:cs="Times New Roman"/>
          <w:i/>
          <w:sz w:val="24"/>
          <w:szCs w:val="24"/>
        </w:rPr>
        <w:t>Journal of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101</w:t>
      </w:r>
      <w:r w:rsidRPr="00CF6EE2">
        <w:rPr>
          <w:rFonts w:ascii="Times New Roman" w:hAnsi="Times New Roman" w:cs="Times New Roman"/>
          <w:sz w:val="24"/>
          <w:szCs w:val="24"/>
        </w:rPr>
        <w:t>, 115-135.</w:t>
      </w:r>
    </w:p>
    <w:p w14:paraId="49BF244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Frenzel, A., Goetz, T., &amp; Perry, R. P. (2007). The control-value theory of achievement emotions: An integrative approach to emotions in education.  In P. A. Schutz &amp; R. Pekrun (Eds.), </w:t>
      </w:r>
      <w:r w:rsidRPr="00CF6EE2">
        <w:rPr>
          <w:rFonts w:ascii="Times New Roman" w:hAnsi="Times New Roman" w:cs="Times New Roman"/>
          <w:i/>
          <w:sz w:val="24"/>
          <w:szCs w:val="24"/>
        </w:rPr>
        <w:t>Emotion in education</w:t>
      </w:r>
      <w:r w:rsidRPr="00CF6EE2">
        <w:rPr>
          <w:rFonts w:ascii="Times New Roman" w:hAnsi="Times New Roman" w:cs="Times New Roman"/>
          <w:sz w:val="24"/>
          <w:szCs w:val="24"/>
        </w:rPr>
        <w:t xml:space="preserve"> (pp. 13-36). San Diego, CA: Academic Press.</w:t>
      </w:r>
    </w:p>
    <w:p w14:paraId="44DF134E" w14:textId="77777777" w:rsidR="0085377D" w:rsidRPr="00CF6EE2" w:rsidRDefault="0085377D" w:rsidP="0085377D">
      <w:pPr>
        <w:ind w:left="720" w:hanging="720"/>
        <w:rPr>
          <w:rFonts w:ascii="Times New Roman" w:hAnsi="Times New Roman" w:cs="Times New Roman"/>
          <w:sz w:val="24"/>
          <w:szCs w:val="24"/>
        </w:rPr>
      </w:pPr>
      <w:r w:rsidRPr="00CF6EE2">
        <w:rPr>
          <w:rFonts w:ascii="Times New Roman" w:hAnsi="Times New Roman" w:cs="Times New Roman"/>
          <w:sz w:val="24"/>
          <w:szCs w:val="24"/>
        </w:rPr>
        <w:t>Pekrun, R., &amp; Frese, M. (1992). Emotions in work and achievement. In C.</w:t>
      </w:r>
      <w:r>
        <w:rPr>
          <w:rFonts w:ascii="Times New Roman" w:hAnsi="Times New Roman" w:cs="Times New Roman"/>
          <w:sz w:val="24"/>
          <w:szCs w:val="24"/>
        </w:rPr>
        <w:t xml:space="preserve"> </w:t>
      </w:r>
      <w:r w:rsidRPr="00CF6EE2">
        <w:rPr>
          <w:rFonts w:ascii="Times New Roman" w:hAnsi="Times New Roman" w:cs="Times New Roman"/>
          <w:sz w:val="24"/>
          <w:szCs w:val="24"/>
        </w:rPr>
        <w:t>L. Cooper &amp; I.</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T. Robertson (Eds.), </w:t>
      </w:r>
      <w:r w:rsidRPr="00CF6EE2">
        <w:rPr>
          <w:rFonts w:ascii="Times New Roman" w:hAnsi="Times New Roman" w:cs="Times New Roman"/>
          <w:i/>
          <w:sz w:val="24"/>
          <w:szCs w:val="24"/>
        </w:rPr>
        <w:t>International review of industrial and organizational psychology</w:t>
      </w:r>
      <w:r w:rsidRPr="00CF6EE2">
        <w:rPr>
          <w:rFonts w:ascii="Times New Roman" w:hAnsi="Times New Roman" w:cs="Times New Roman"/>
          <w:sz w:val="24"/>
          <w:szCs w:val="24"/>
        </w:rPr>
        <w:t xml:space="preserve"> (Vol. 7, pp. 153–200). Chichester, England:</w:t>
      </w:r>
      <w:r w:rsidRPr="00CF6EE2">
        <w:rPr>
          <w:rFonts w:ascii="Times New Roman" w:hAnsi="Times New Roman" w:cs="Times New Roman"/>
          <w:i/>
          <w:sz w:val="24"/>
          <w:szCs w:val="24"/>
        </w:rPr>
        <w:t xml:space="preserve"> </w:t>
      </w:r>
      <w:r w:rsidRPr="00CF6EE2">
        <w:rPr>
          <w:rFonts w:ascii="Times New Roman" w:hAnsi="Times New Roman" w:cs="Times New Roman"/>
          <w:sz w:val="24"/>
          <w:szCs w:val="24"/>
        </w:rPr>
        <w:t>Wiley.</w:t>
      </w:r>
    </w:p>
    <w:p w14:paraId="3CF45F9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Goetz, T., Frenzel, A. C., Barchfeld, P., &amp; Perry, R. P. (2011). Measuring emotions in students’ learning and performance: The Achievement Emotions Questionnaire (AEQ).  </w:t>
      </w:r>
      <w:r w:rsidRPr="00CF6EE2">
        <w:rPr>
          <w:rFonts w:ascii="Times New Roman" w:hAnsi="Times New Roman" w:cs="Times New Roman"/>
          <w:i/>
          <w:sz w:val="24"/>
          <w:szCs w:val="24"/>
        </w:rPr>
        <w:t>Contemporary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36</w:t>
      </w:r>
      <w:r w:rsidRPr="00CF6EE2">
        <w:rPr>
          <w:rFonts w:ascii="Times New Roman" w:hAnsi="Times New Roman" w:cs="Times New Roman"/>
          <w:sz w:val="24"/>
          <w:szCs w:val="24"/>
        </w:rPr>
        <w:t>(1), 36-48.</w:t>
      </w:r>
    </w:p>
    <w:p w14:paraId="06031B6A" w14:textId="77777777" w:rsidR="0085377D"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H., Goetz, T., Perry, R. P. (2005). </w:t>
      </w:r>
      <w:r w:rsidRPr="00CF6EE2">
        <w:rPr>
          <w:rFonts w:ascii="Times New Roman" w:hAnsi="Times New Roman" w:cs="Times New Roman"/>
          <w:i/>
          <w:sz w:val="24"/>
          <w:szCs w:val="24"/>
        </w:rPr>
        <w:t>Achievement Emotions Questionnaire (AEQ): User’s manual</w:t>
      </w:r>
      <w:r w:rsidRPr="00CF6EE2">
        <w:rPr>
          <w:rFonts w:ascii="Times New Roman" w:hAnsi="Times New Roman" w:cs="Times New Roman"/>
          <w:sz w:val="24"/>
          <w:szCs w:val="24"/>
        </w:rPr>
        <w:t>. Department of Psychology, University of Munich, Munich, Germany.</w:t>
      </w:r>
    </w:p>
    <w:p w14:paraId="403F6DE6" w14:textId="77777777" w:rsidR="0085377D" w:rsidRDefault="0085377D" w:rsidP="00CC54AC">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Pekrun, R.</w:t>
      </w:r>
      <w:r>
        <w:rPr>
          <w:rFonts w:ascii="Times New Roman" w:hAnsi="Times New Roman" w:cs="Times New Roman"/>
          <w:sz w:val="24"/>
          <w:szCs w:val="24"/>
        </w:rPr>
        <w:t xml:space="preserve"> H.</w:t>
      </w:r>
      <w:r w:rsidRPr="00CF6EE2">
        <w:rPr>
          <w:rFonts w:ascii="Times New Roman" w:hAnsi="Times New Roman" w:cs="Times New Roman"/>
          <w:sz w:val="24"/>
          <w:szCs w:val="24"/>
        </w:rPr>
        <w:t>, Goetz, T., Titz, W., &amp; Perry, R. P. (</w:t>
      </w:r>
      <w:r w:rsidR="007C63D2" w:rsidRPr="00CF6EE2">
        <w:rPr>
          <w:rFonts w:ascii="Times New Roman" w:hAnsi="Times New Roman" w:cs="Times New Roman"/>
          <w:sz w:val="24"/>
          <w:szCs w:val="24"/>
        </w:rPr>
        <w:t>2002</w:t>
      </w:r>
      <w:r w:rsidR="007C63D2">
        <w:rPr>
          <w:rFonts w:ascii="Times New Roman" w:hAnsi="Times New Roman" w:cs="Times New Roman"/>
          <w:sz w:val="24"/>
          <w:szCs w:val="24"/>
        </w:rPr>
        <w:t>a</w:t>
      </w:r>
      <w:r w:rsidRPr="00CF6EE2">
        <w:rPr>
          <w:rFonts w:ascii="Times New Roman" w:hAnsi="Times New Roman" w:cs="Times New Roman"/>
          <w:sz w:val="24"/>
          <w:szCs w:val="24"/>
        </w:rPr>
        <w:t>). Positive emotions in education. In E. Frydenberg (Ed.),</w:t>
      </w:r>
      <w:r>
        <w:rPr>
          <w:rFonts w:ascii="Times New Roman" w:hAnsi="Times New Roman" w:cs="Times New Roman"/>
          <w:sz w:val="24"/>
          <w:szCs w:val="24"/>
        </w:rPr>
        <w:t xml:space="preserve"> </w:t>
      </w:r>
      <w:r w:rsidRPr="000C460D">
        <w:rPr>
          <w:rFonts w:ascii="Times New Roman" w:hAnsi="Times New Roman" w:cs="Times New Roman"/>
          <w:i/>
          <w:sz w:val="24"/>
          <w:szCs w:val="24"/>
        </w:rPr>
        <w:t>Beyond coping: Meeting goals, visions, and challenges</w:t>
      </w:r>
      <w:r w:rsidRPr="00CF6EE2">
        <w:rPr>
          <w:rFonts w:ascii="Times New Roman" w:hAnsi="Times New Roman" w:cs="Times New Roman"/>
          <w:sz w:val="24"/>
          <w:szCs w:val="24"/>
        </w:rPr>
        <w:t xml:space="preserve"> (pp. 149–174). Oxford, UK: Elsevier</w:t>
      </w:r>
      <w:r>
        <w:rPr>
          <w:rFonts w:ascii="Times New Roman" w:hAnsi="Times New Roman" w:cs="Times New Roman"/>
          <w:sz w:val="24"/>
          <w:szCs w:val="24"/>
        </w:rPr>
        <w:t>.</w:t>
      </w:r>
    </w:p>
    <w:p w14:paraId="5C67F9D4" w14:textId="77777777" w:rsidR="007C63D2" w:rsidRDefault="007C63D2" w:rsidP="00CC54AC">
      <w:pPr>
        <w:spacing w:after="0" w:line="240" w:lineRule="auto"/>
        <w:ind w:left="720" w:hanging="720"/>
        <w:rPr>
          <w:rFonts w:ascii="Times New Roman" w:hAnsi="Times New Roman" w:cs="Times New Roman"/>
          <w:sz w:val="24"/>
          <w:szCs w:val="24"/>
        </w:rPr>
      </w:pPr>
    </w:p>
    <w:p w14:paraId="1BE81BBA" w14:textId="77777777" w:rsidR="0085377D" w:rsidRPr="00E82FD6" w:rsidRDefault="007C63D2" w:rsidP="007C63D2">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Pekrun, R. H., Goetz, T., Ti</w:t>
      </w:r>
      <w:r>
        <w:rPr>
          <w:rFonts w:ascii="Times New Roman" w:hAnsi="Times New Roman" w:cs="Times New Roman"/>
          <w:sz w:val="24"/>
          <w:szCs w:val="24"/>
        </w:rPr>
        <w:t>t</w:t>
      </w:r>
      <w:r w:rsidRPr="00CF6EE2">
        <w:rPr>
          <w:rFonts w:ascii="Times New Roman" w:hAnsi="Times New Roman" w:cs="Times New Roman"/>
          <w:sz w:val="24"/>
          <w:szCs w:val="24"/>
        </w:rPr>
        <w:t>z, W., &amp; Perry, R. P. (2002</w:t>
      </w:r>
      <w:r>
        <w:rPr>
          <w:rFonts w:ascii="Times New Roman" w:hAnsi="Times New Roman" w:cs="Times New Roman"/>
          <w:sz w:val="24"/>
          <w:szCs w:val="24"/>
        </w:rPr>
        <w:t>b</w:t>
      </w:r>
      <w:r w:rsidRPr="00CF6EE2">
        <w:rPr>
          <w:rFonts w:ascii="Times New Roman" w:hAnsi="Times New Roman" w:cs="Times New Roman"/>
          <w:sz w:val="24"/>
          <w:szCs w:val="24"/>
        </w:rPr>
        <w:t xml:space="preserve">). Academic emotions in students’ self-regulated learning and achievement: A program of qualitative and quantitative research.  </w:t>
      </w:r>
      <w:r w:rsidRPr="00CF6EE2">
        <w:rPr>
          <w:rFonts w:ascii="Times New Roman" w:hAnsi="Times New Roman" w:cs="Times New Roman"/>
          <w:i/>
          <w:sz w:val="24"/>
          <w:szCs w:val="24"/>
        </w:rPr>
        <w:t>Educational Psychologist</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37</w:t>
      </w:r>
      <w:r>
        <w:rPr>
          <w:rFonts w:ascii="Times New Roman" w:hAnsi="Times New Roman" w:cs="Times New Roman"/>
          <w:sz w:val="24"/>
          <w:szCs w:val="24"/>
        </w:rPr>
        <w:t>, 91-105.</w:t>
      </w:r>
    </w:p>
    <w:p w14:paraId="327C5CA7" w14:textId="77777777" w:rsidR="00CC54AC"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Pekrun, R., &amp; Stephens, E. J. (2010). Achievement emotions: A control-value approach. </w:t>
      </w:r>
      <w:r w:rsidRPr="00CF6EE2">
        <w:rPr>
          <w:rFonts w:ascii="Times New Roman" w:hAnsi="Times New Roman" w:cs="Times New Roman"/>
          <w:i/>
          <w:sz w:val="24"/>
          <w:szCs w:val="24"/>
        </w:rPr>
        <w:t>Social and Personality Psychology Compass</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w:t>
      </w:r>
      <w:r w:rsidRPr="00CF6EE2">
        <w:rPr>
          <w:rFonts w:ascii="Times New Roman" w:hAnsi="Times New Roman" w:cs="Times New Roman"/>
          <w:sz w:val="24"/>
          <w:szCs w:val="24"/>
        </w:rPr>
        <w:t>(4), 238-255.</w:t>
      </w:r>
    </w:p>
    <w:p w14:paraId="67FB415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Pintrich, P. R. (2000). An achievement goal theory perspective on issues in motivation terminology, theory, and research. </w:t>
      </w:r>
      <w:r w:rsidRPr="00CF6EE2">
        <w:rPr>
          <w:rFonts w:ascii="Times New Roman" w:hAnsi="Times New Roman" w:cs="Times New Roman"/>
          <w:i/>
          <w:sz w:val="24"/>
          <w:szCs w:val="24"/>
        </w:rPr>
        <w:t>Contemporary Educational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25</w:t>
      </w:r>
      <w:r w:rsidRPr="00CF6EE2">
        <w:rPr>
          <w:rFonts w:ascii="Times New Roman" w:hAnsi="Times New Roman" w:cs="Times New Roman"/>
          <w:sz w:val="24"/>
          <w:szCs w:val="24"/>
        </w:rPr>
        <w:t xml:space="preserve">, 92-104. </w:t>
      </w:r>
    </w:p>
    <w:p w14:paraId="2D069C2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Puente-Diaz, R. (2012). The effect of achievement goals on enjoyment, effort, satisfaction and performance. </w:t>
      </w:r>
      <w:r w:rsidRPr="00CF6EE2">
        <w:rPr>
          <w:rFonts w:ascii="Times New Roman" w:hAnsi="Times New Roman" w:cs="Times New Roman"/>
          <w:i/>
          <w:sz w:val="24"/>
          <w:szCs w:val="24"/>
        </w:rPr>
        <w:t>International Journal of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47</w:t>
      </w:r>
      <w:r w:rsidRPr="00CF6EE2">
        <w:rPr>
          <w:rFonts w:ascii="Times New Roman" w:hAnsi="Times New Roman" w:cs="Times New Roman"/>
          <w:sz w:val="24"/>
          <w:szCs w:val="24"/>
        </w:rPr>
        <w:t>(2), 102-110.</w:t>
      </w:r>
    </w:p>
    <w:p w14:paraId="71A1F73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Pyszczynski, T., &amp; Greenberg, J. (1983). Determinants of reduction in intended effort as a strategy for coping with anticipated failure. </w:t>
      </w:r>
      <w:r w:rsidRPr="00CF6EE2">
        <w:rPr>
          <w:rFonts w:ascii="Times New Roman" w:hAnsi="Times New Roman" w:cs="Times New Roman"/>
          <w:i/>
          <w:sz w:val="24"/>
          <w:szCs w:val="24"/>
        </w:rPr>
        <w:t>Journal of Research in Personality, 17</w:t>
      </w:r>
      <w:r w:rsidRPr="00CF6EE2">
        <w:rPr>
          <w:rFonts w:ascii="Times New Roman" w:hAnsi="Times New Roman" w:cs="Times New Roman"/>
          <w:sz w:val="24"/>
          <w:szCs w:val="24"/>
        </w:rPr>
        <w:t>(4), 412-422.</w:t>
      </w:r>
    </w:p>
    <w:p w14:paraId="6D969BED" w14:textId="77777777" w:rsidR="0085377D" w:rsidRPr="00CF6EE2" w:rsidRDefault="0085377D" w:rsidP="0085377D">
      <w:pPr>
        <w:spacing w:line="240" w:lineRule="auto"/>
        <w:ind w:left="720" w:hanging="720"/>
        <w:rPr>
          <w:rFonts w:ascii="Times New Roman" w:hAnsi="Times New Roman" w:cs="Times New Roman"/>
          <w:sz w:val="24"/>
          <w:szCs w:val="24"/>
        </w:rPr>
      </w:pPr>
      <w:r w:rsidRPr="0085377D">
        <w:rPr>
          <w:rFonts w:ascii="Times New Roman" w:hAnsi="Times New Roman" w:cs="Times New Roman"/>
          <w:sz w:val="24"/>
          <w:szCs w:val="24"/>
        </w:rPr>
        <w:t>Pyszczynski, T., &amp; Greenberg, J. (1987).</w:t>
      </w:r>
      <w:r>
        <w:rPr>
          <w:rFonts w:ascii="Times New Roman" w:hAnsi="Times New Roman" w:cs="Times New Roman"/>
          <w:sz w:val="24"/>
          <w:szCs w:val="24"/>
        </w:rPr>
        <w:t xml:space="preserve"> Self-regulatory preservation and the depressive self-focusing style: A self-awareness theory of reactive depression. </w:t>
      </w:r>
      <w:r w:rsidRPr="0085377D">
        <w:rPr>
          <w:rFonts w:ascii="Times New Roman" w:hAnsi="Times New Roman" w:cs="Times New Roman"/>
          <w:i/>
          <w:sz w:val="24"/>
          <w:szCs w:val="24"/>
        </w:rPr>
        <w:t>Psychological Bulletin, 102</w:t>
      </w:r>
      <w:r>
        <w:rPr>
          <w:rFonts w:ascii="Times New Roman" w:hAnsi="Times New Roman" w:cs="Times New Roman"/>
          <w:sz w:val="24"/>
          <w:szCs w:val="24"/>
        </w:rPr>
        <w:t>, 122-138.</w:t>
      </w:r>
    </w:p>
    <w:p w14:paraId="45E8B8E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Rasmussen, S. A., &amp; Eisen, J. L. (1992). The epidemiology and clinical features of obsessive compulsive disorder. </w:t>
      </w:r>
      <w:r w:rsidRPr="00CF6EE2">
        <w:rPr>
          <w:rFonts w:ascii="Times New Roman" w:hAnsi="Times New Roman" w:cs="Times New Roman"/>
          <w:i/>
          <w:sz w:val="24"/>
          <w:szCs w:val="24"/>
        </w:rPr>
        <w:t>Psychiatric Clinics of North America</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15</w:t>
      </w:r>
      <w:r w:rsidRPr="00CF6EE2">
        <w:rPr>
          <w:rFonts w:ascii="Times New Roman" w:hAnsi="Times New Roman" w:cs="Times New Roman"/>
          <w:sz w:val="24"/>
          <w:szCs w:val="24"/>
        </w:rPr>
        <w:t>, 743-758.</w:t>
      </w:r>
    </w:p>
    <w:p w14:paraId="0C0B303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Rawsthorne, L. J., &amp; Elliot, A. J. (1999). Achievement goals and intrinsic motivation: A meta-analytic review. </w:t>
      </w:r>
      <w:r w:rsidRPr="00CF6EE2">
        <w:rPr>
          <w:rFonts w:ascii="Times New Roman" w:hAnsi="Times New Roman" w:cs="Times New Roman"/>
          <w:i/>
          <w:sz w:val="24"/>
          <w:szCs w:val="24"/>
        </w:rPr>
        <w:t>Personality and Social Psychology Review, 3</w:t>
      </w:r>
      <w:r w:rsidRPr="00CF6EE2">
        <w:rPr>
          <w:rFonts w:ascii="Times New Roman" w:hAnsi="Times New Roman" w:cs="Times New Roman"/>
          <w:sz w:val="24"/>
          <w:szCs w:val="24"/>
        </w:rPr>
        <w:t>(4), 326-344.</w:t>
      </w:r>
    </w:p>
    <w:p w14:paraId="244693B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Raver, C. C. (2002).  Emotions matter: Making the case for the role of young children’s emotional development for early school readiness.  </w:t>
      </w:r>
      <w:r w:rsidRPr="00CF6EE2">
        <w:rPr>
          <w:rFonts w:ascii="Times New Roman" w:hAnsi="Times New Roman" w:cs="Times New Roman"/>
          <w:i/>
          <w:sz w:val="24"/>
          <w:szCs w:val="24"/>
        </w:rPr>
        <w:t>Social Policy Report, Society for Research in Child Development</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16</w:t>
      </w:r>
      <w:r w:rsidRPr="00CF6EE2">
        <w:rPr>
          <w:rFonts w:ascii="Times New Roman" w:hAnsi="Times New Roman" w:cs="Times New Roman"/>
          <w:sz w:val="24"/>
          <w:szCs w:val="24"/>
        </w:rPr>
        <w:t>, 3-18.</w:t>
      </w:r>
    </w:p>
    <w:p w14:paraId="429CA69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Rheaume, J., Freeston, M. H., Ladouceur, R., Bouchard, C., Gallant, L., Talbot, F., &amp; Vallieres, A. (2000).  Functional and dysfunctional perfectionists: Are they different on compulsive-like behaviors? </w:t>
      </w:r>
      <w:r w:rsidRPr="00CF6EE2">
        <w:rPr>
          <w:rFonts w:ascii="Times New Roman" w:hAnsi="Times New Roman" w:cs="Times New Roman"/>
          <w:i/>
          <w:sz w:val="24"/>
          <w:szCs w:val="24"/>
        </w:rPr>
        <w:t>Behaviour Research and Therapy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38</w:t>
      </w:r>
      <w:r w:rsidRPr="00CF6EE2">
        <w:rPr>
          <w:rFonts w:ascii="Times New Roman" w:hAnsi="Times New Roman" w:cs="Times New Roman"/>
          <w:sz w:val="24"/>
          <w:szCs w:val="24"/>
        </w:rPr>
        <w:t>(2), 119-128.</w:t>
      </w:r>
    </w:p>
    <w:p w14:paraId="0EB0F9E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Ashby, J. S. (2007). An efficient method for classifying perfectionists.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54</w:t>
      </w:r>
      <w:r w:rsidRPr="00CF6EE2">
        <w:rPr>
          <w:rFonts w:ascii="Times New Roman" w:hAnsi="Times New Roman" w:cs="Times New Roman"/>
          <w:sz w:val="24"/>
          <w:szCs w:val="24"/>
        </w:rPr>
        <w:t>(1), 72-85.</w:t>
      </w:r>
    </w:p>
    <w:p w14:paraId="366EF79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Ashby, J. S., &amp; Gilman, R. (2011). Classifying adolescent perfectionists. </w:t>
      </w:r>
      <w:r w:rsidRPr="00CF6EE2">
        <w:rPr>
          <w:rFonts w:ascii="Times New Roman" w:hAnsi="Times New Roman" w:cs="Times New Roman"/>
          <w:i/>
          <w:sz w:val="24"/>
          <w:szCs w:val="24"/>
        </w:rPr>
        <w:t>Psychological Assessment, 23</w:t>
      </w:r>
      <w:r w:rsidRPr="00CF6EE2">
        <w:rPr>
          <w:rFonts w:ascii="Times New Roman" w:hAnsi="Times New Roman" w:cs="Times New Roman"/>
          <w:sz w:val="24"/>
          <w:szCs w:val="24"/>
        </w:rPr>
        <w:t>(3), 563-577.</w:t>
      </w:r>
    </w:p>
    <w:p w14:paraId="5A1D474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Rice, K. G., Ashby, J. S., &amp; Preusser, K.</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J. (1996).  Perfectionism, relationships with parents, and self-esteem.  </w:t>
      </w:r>
      <w:r w:rsidRPr="00CF6EE2">
        <w:rPr>
          <w:rFonts w:ascii="Times New Roman" w:hAnsi="Times New Roman" w:cs="Times New Roman"/>
          <w:i/>
          <w:sz w:val="24"/>
          <w:szCs w:val="24"/>
        </w:rPr>
        <w:t>Individual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52</w:t>
      </w:r>
      <w:r w:rsidRPr="00CF6EE2">
        <w:rPr>
          <w:rFonts w:ascii="Times New Roman" w:hAnsi="Times New Roman" w:cs="Times New Roman"/>
          <w:sz w:val="24"/>
          <w:szCs w:val="24"/>
        </w:rPr>
        <w:t>, 246-260.</w:t>
      </w:r>
    </w:p>
    <w:p w14:paraId="304540F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Rice, K. G., Ashby, J. S., &amp; Slaney, R. B. (1998).  Self-esteem as a mediator between perfectionism and depression: A structural equations analysis.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24</w:t>
      </w:r>
      <w:r w:rsidRPr="00CF6EE2">
        <w:rPr>
          <w:rFonts w:ascii="Times New Roman" w:hAnsi="Times New Roman" w:cs="Times New Roman"/>
          <w:sz w:val="24"/>
          <w:szCs w:val="24"/>
        </w:rPr>
        <w:t>, 580-605.</w:t>
      </w:r>
    </w:p>
    <w:p w14:paraId="6BD953E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&amp; Dellwo, J. P. (2002). Perfectionism and self-development: Implications for college adjustment. </w:t>
      </w:r>
      <w:r w:rsidRPr="00CF6EE2">
        <w:rPr>
          <w:rFonts w:ascii="Times New Roman" w:hAnsi="Times New Roman" w:cs="Times New Roman"/>
          <w:i/>
          <w:sz w:val="24"/>
          <w:szCs w:val="24"/>
        </w:rPr>
        <w:t>Journal of Counseling &amp; Development, 80</w:t>
      </w:r>
      <w:r w:rsidRPr="00CF6EE2">
        <w:rPr>
          <w:rFonts w:ascii="Times New Roman" w:hAnsi="Times New Roman" w:cs="Times New Roman"/>
          <w:sz w:val="24"/>
          <w:szCs w:val="24"/>
        </w:rPr>
        <w:t>(2), 188-196.</w:t>
      </w:r>
    </w:p>
    <w:p w14:paraId="0B75F7B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&amp; Lapsley, D. K. (2001).  Perfectionism, coping and emotional adjustment.  </w:t>
      </w:r>
      <w:r w:rsidRPr="00CF6EE2">
        <w:rPr>
          <w:rFonts w:ascii="Times New Roman" w:hAnsi="Times New Roman" w:cs="Times New Roman"/>
          <w:i/>
          <w:sz w:val="24"/>
          <w:szCs w:val="24"/>
        </w:rPr>
        <w:t>Journal of College Student Development</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42</w:t>
      </w:r>
      <w:r w:rsidRPr="00CF6EE2">
        <w:rPr>
          <w:rFonts w:ascii="Times New Roman" w:hAnsi="Times New Roman" w:cs="Times New Roman"/>
          <w:sz w:val="24"/>
          <w:szCs w:val="24"/>
        </w:rPr>
        <w:t>, 1-12.</w:t>
      </w:r>
    </w:p>
    <w:p w14:paraId="47AD76C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Leever, B. A., Christopher, J., &amp; Porter, J. D. (2006). Perfectionism, stress, and social (dis)connection: A short-term study of hopelessness, depression, and academic adjustment among honors students. </w:t>
      </w:r>
      <w:r w:rsidRPr="00CF6EE2">
        <w:rPr>
          <w:rFonts w:ascii="Times New Roman" w:hAnsi="Times New Roman" w:cs="Times New Roman"/>
          <w:i/>
          <w:sz w:val="24"/>
          <w:szCs w:val="24"/>
        </w:rPr>
        <w:t>Journal of Counseling Psychology, 53</w:t>
      </w:r>
      <w:r w:rsidRPr="00CF6EE2">
        <w:rPr>
          <w:rFonts w:ascii="Times New Roman" w:hAnsi="Times New Roman" w:cs="Times New Roman"/>
          <w:sz w:val="24"/>
          <w:szCs w:val="24"/>
        </w:rPr>
        <w:t>(4), 524-534.</w:t>
      </w:r>
    </w:p>
    <w:p w14:paraId="64B3ADAD"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Rice, K. G., Lopez, F. G., &amp; Vergara, D. (2005).  Parental/social influences on perfectionism and adult attachment orientations.  </w:t>
      </w:r>
      <w:r w:rsidRPr="00CF6EE2">
        <w:rPr>
          <w:rFonts w:ascii="Times New Roman" w:hAnsi="Times New Roman" w:cs="Times New Roman"/>
          <w:i/>
          <w:sz w:val="24"/>
          <w:szCs w:val="24"/>
        </w:rPr>
        <w:t>Journal of Social and Clinical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24</w:t>
      </w:r>
      <w:r w:rsidRPr="00CF6EE2">
        <w:rPr>
          <w:rFonts w:ascii="Times New Roman" w:hAnsi="Times New Roman" w:cs="Times New Roman"/>
          <w:sz w:val="24"/>
          <w:szCs w:val="24"/>
        </w:rPr>
        <w:t>, 580-605.</w:t>
      </w:r>
    </w:p>
    <w:p w14:paraId="5C1AB4D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&amp; Mirzadeh, S. A. (2000).  Perfectionism, attachment, and adjustment.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47</w:t>
      </w:r>
      <w:r w:rsidRPr="00CF6EE2">
        <w:rPr>
          <w:rFonts w:ascii="Times New Roman" w:hAnsi="Times New Roman" w:cs="Times New Roman"/>
          <w:sz w:val="24"/>
          <w:szCs w:val="24"/>
        </w:rPr>
        <w:t>, 238-250.</w:t>
      </w:r>
    </w:p>
    <w:p w14:paraId="0797902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&amp; Slaney, R. B. (2002). Clusters of perfectionists: Two studies of emotional adjustment and academic achievement. </w:t>
      </w:r>
      <w:r w:rsidRPr="00CF6EE2">
        <w:rPr>
          <w:rFonts w:ascii="Times New Roman" w:hAnsi="Times New Roman" w:cs="Times New Roman"/>
          <w:i/>
          <w:iCs/>
          <w:sz w:val="24"/>
          <w:szCs w:val="24"/>
        </w:rPr>
        <w:t xml:space="preserve">Measurement and Evaluation in Counseling and Development, 35, </w:t>
      </w:r>
      <w:r w:rsidRPr="00CF6EE2">
        <w:rPr>
          <w:rFonts w:ascii="Times New Roman" w:hAnsi="Times New Roman" w:cs="Times New Roman"/>
          <w:sz w:val="24"/>
          <w:szCs w:val="24"/>
        </w:rPr>
        <w:t>35-48.</w:t>
      </w:r>
    </w:p>
    <w:p w14:paraId="5C81833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F943337"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Rice, K. G., Richardson, C. E., &amp; Tueller, S. (2014). The Short Form of the Revised Almost Perfect Scale. </w:t>
      </w:r>
      <w:r w:rsidRPr="00CF6EE2">
        <w:rPr>
          <w:rFonts w:ascii="Times New Roman" w:hAnsi="Times New Roman" w:cs="Times New Roman"/>
          <w:i/>
          <w:sz w:val="24"/>
          <w:szCs w:val="24"/>
        </w:rPr>
        <w:t>Journal of Personality Assessment, 96</w:t>
      </w:r>
      <w:r w:rsidRPr="00CF6EE2">
        <w:rPr>
          <w:rFonts w:ascii="Times New Roman" w:hAnsi="Times New Roman" w:cs="Times New Roman"/>
          <w:sz w:val="24"/>
          <w:szCs w:val="24"/>
        </w:rPr>
        <w:t>(3), 368-379.</w:t>
      </w:r>
    </w:p>
    <w:p w14:paraId="237DBB7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8"/>
          <w:shd w:val="clear" w:color="auto" w:fill="820020"/>
        </w:rPr>
      </w:pPr>
    </w:p>
    <w:p w14:paraId="298CBEA3"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Riley, C., &amp; Shafran, R. (2005). Clinical perfectionism: A preliminary qualitative analysis, </w:t>
      </w:r>
      <w:r w:rsidRPr="00CF6EE2">
        <w:rPr>
          <w:rFonts w:ascii="Times New Roman" w:hAnsi="Times New Roman" w:cs="Times New Roman"/>
          <w:i/>
          <w:iCs/>
          <w:sz w:val="24"/>
          <w:szCs w:val="24"/>
        </w:rPr>
        <w:t>Behavioral and Cognitive Psychotherapy</w:t>
      </w:r>
      <w:r w:rsidRPr="00CF6EE2">
        <w:rPr>
          <w:rFonts w:ascii="Times New Roman" w:hAnsi="Times New Roman" w:cs="Times New Roman"/>
          <w:sz w:val="24"/>
          <w:szCs w:val="24"/>
        </w:rPr>
        <w:t>,</w:t>
      </w:r>
      <w:r w:rsidRPr="00CF6EE2">
        <w:rPr>
          <w:rStyle w:val="Strong"/>
          <w:rFonts w:ascii="Times New Roman" w:hAnsi="Times New Roman" w:cs="Times New Roman"/>
          <w:sz w:val="24"/>
          <w:szCs w:val="24"/>
        </w:rPr>
        <w:t xml:space="preserve"> </w:t>
      </w:r>
      <w:r w:rsidRPr="00CF6EE2">
        <w:rPr>
          <w:rFonts w:ascii="Times New Roman" w:hAnsi="Times New Roman" w:cs="Times New Roman"/>
          <w:bCs/>
          <w:i/>
          <w:iCs/>
          <w:sz w:val="24"/>
          <w:szCs w:val="24"/>
        </w:rPr>
        <w:t>33</w:t>
      </w:r>
      <w:r w:rsidRPr="00CF6EE2">
        <w:rPr>
          <w:rStyle w:val="Strong"/>
          <w:rFonts w:ascii="Times New Roman" w:hAnsi="Times New Roman" w:cs="Times New Roman"/>
          <w:b w:val="0"/>
          <w:sz w:val="24"/>
          <w:szCs w:val="24"/>
        </w:rPr>
        <w:t>,</w:t>
      </w:r>
      <w:r w:rsidRPr="00CF6EE2">
        <w:rPr>
          <w:rStyle w:val="Strong"/>
          <w:rFonts w:ascii="Times New Roman" w:hAnsi="Times New Roman" w:cs="Times New Roman"/>
          <w:sz w:val="24"/>
          <w:szCs w:val="24"/>
        </w:rPr>
        <w:t xml:space="preserve"> </w:t>
      </w:r>
      <w:r w:rsidRPr="00CF6EE2">
        <w:rPr>
          <w:rFonts w:ascii="Times New Roman" w:hAnsi="Times New Roman" w:cs="Times New Roman"/>
          <w:sz w:val="24"/>
          <w:szCs w:val="24"/>
        </w:rPr>
        <w:t>369–374.</w:t>
      </w:r>
    </w:p>
    <w:p w14:paraId="177A2BD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4F17D0D" w14:textId="77777777" w:rsidR="0085377D" w:rsidRDefault="0085377D" w:rsidP="0085377D">
      <w:pPr>
        <w:spacing w:after="0" w:line="240" w:lineRule="auto"/>
        <w:rPr>
          <w:rFonts w:ascii="Times New Roman" w:hAnsi="Times New Roman" w:cs="Times New Roman"/>
          <w:sz w:val="24"/>
          <w:szCs w:val="24"/>
        </w:rPr>
      </w:pPr>
      <w:r w:rsidRPr="00CF6EE2">
        <w:rPr>
          <w:rFonts w:ascii="Times New Roman" w:hAnsi="Times New Roman" w:cs="Times New Roman"/>
          <w:sz w:val="24"/>
          <w:szCs w:val="24"/>
        </w:rPr>
        <w:t xml:space="preserve">Robinson, M. D. (1995).  Startle.  </w:t>
      </w:r>
      <w:r w:rsidRPr="00CF6EE2">
        <w:rPr>
          <w:rFonts w:ascii="Times New Roman" w:hAnsi="Times New Roman" w:cs="Times New Roman"/>
          <w:i/>
          <w:sz w:val="24"/>
          <w:szCs w:val="24"/>
        </w:rPr>
        <w:t>Journal of Philosophy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92</w:t>
      </w:r>
      <w:r w:rsidRPr="00CF6EE2">
        <w:rPr>
          <w:rFonts w:ascii="Times New Roman" w:hAnsi="Times New Roman" w:cs="Times New Roman"/>
          <w:sz w:val="24"/>
          <w:szCs w:val="24"/>
        </w:rPr>
        <w:t>, 53-74.</w:t>
      </w:r>
    </w:p>
    <w:p w14:paraId="7F57254C" w14:textId="77777777" w:rsidR="0085377D" w:rsidRDefault="0085377D" w:rsidP="0085377D">
      <w:pPr>
        <w:spacing w:after="0" w:line="240" w:lineRule="auto"/>
        <w:rPr>
          <w:rFonts w:ascii="Times New Roman" w:hAnsi="Times New Roman" w:cs="Times New Roman"/>
          <w:sz w:val="24"/>
          <w:szCs w:val="24"/>
        </w:rPr>
      </w:pPr>
    </w:p>
    <w:p w14:paraId="4D3EE30C" w14:textId="77777777" w:rsidR="0085377D" w:rsidRPr="00CF6EE2" w:rsidRDefault="0085377D" w:rsidP="0085377D">
      <w:pPr>
        <w:spacing w:line="240" w:lineRule="auto"/>
        <w:ind w:left="810" w:hanging="810"/>
        <w:rPr>
          <w:rFonts w:ascii="Times New Roman" w:hAnsi="Times New Roman" w:cs="Times New Roman"/>
          <w:sz w:val="24"/>
          <w:szCs w:val="24"/>
        </w:rPr>
      </w:pPr>
      <w:r w:rsidRPr="00CF6EE2">
        <w:rPr>
          <w:rFonts w:ascii="Times New Roman" w:hAnsi="Times New Roman" w:cs="Times New Roman"/>
          <w:sz w:val="24"/>
          <w:szCs w:val="24"/>
        </w:rPr>
        <w:t xml:space="preserve">Robinson, M. D., Ode, S., &amp; Hilmert, C. J. (2011). Regulated and unregulated forms of cortisol reactivity: A dual vulnerability model. </w:t>
      </w:r>
      <w:r w:rsidRPr="00CF6EE2">
        <w:rPr>
          <w:rFonts w:ascii="Times New Roman" w:hAnsi="Times New Roman" w:cs="Times New Roman"/>
          <w:i/>
          <w:iCs/>
          <w:sz w:val="24"/>
          <w:szCs w:val="24"/>
        </w:rPr>
        <w:t>Psychosomatic</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Medicine, 73, </w:t>
      </w:r>
      <w:r w:rsidRPr="00CF6EE2">
        <w:rPr>
          <w:rFonts w:ascii="Times New Roman" w:hAnsi="Times New Roman" w:cs="Times New Roman"/>
          <w:sz w:val="24"/>
          <w:szCs w:val="24"/>
        </w:rPr>
        <w:t>250–256.</w:t>
      </w:r>
    </w:p>
    <w:p w14:paraId="009928B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Roedell, W. C. (1984). Vulnerabilities of highly gifted children. </w:t>
      </w:r>
      <w:r w:rsidRPr="00CF6EE2">
        <w:rPr>
          <w:rFonts w:ascii="Times New Roman" w:hAnsi="Times New Roman" w:cs="Times New Roman"/>
          <w:i/>
          <w:sz w:val="24"/>
          <w:szCs w:val="24"/>
        </w:rPr>
        <w:t>Roeper Review, 6</w:t>
      </w:r>
      <w:r w:rsidRPr="00CF6EE2">
        <w:rPr>
          <w:rFonts w:ascii="Times New Roman" w:hAnsi="Times New Roman" w:cs="Times New Roman"/>
          <w:sz w:val="24"/>
          <w:szCs w:val="24"/>
        </w:rPr>
        <w:t>(3), 127-130.</w:t>
      </w:r>
    </w:p>
    <w:p w14:paraId="0EBCAB4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Rogers, C. R. (1947). Some observations on the organization of personality. </w:t>
      </w:r>
      <w:r w:rsidRPr="00CF6EE2">
        <w:rPr>
          <w:rFonts w:ascii="Times New Roman" w:hAnsi="Times New Roman" w:cs="Times New Roman"/>
          <w:i/>
          <w:sz w:val="24"/>
          <w:szCs w:val="24"/>
        </w:rPr>
        <w:t>American Psychologist, 2</w:t>
      </w:r>
      <w:r w:rsidRPr="00CF6EE2">
        <w:rPr>
          <w:rFonts w:ascii="Times New Roman" w:hAnsi="Times New Roman" w:cs="Times New Roman"/>
          <w:sz w:val="24"/>
          <w:szCs w:val="24"/>
        </w:rPr>
        <w:t>(9), 358-368.</w:t>
      </w:r>
    </w:p>
    <w:p w14:paraId="7703D414" w14:textId="77777777" w:rsidR="0085377D" w:rsidRPr="00E82FD6" w:rsidRDefault="0085377D" w:rsidP="0085377D">
      <w:pPr>
        <w:spacing w:line="240" w:lineRule="auto"/>
        <w:ind w:left="720" w:hanging="720"/>
        <w:rPr>
          <w:rFonts w:ascii="Times New Roman" w:hAnsi="Times New Roman" w:cs="Times New Roman"/>
          <w:sz w:val="24"/>
          <w:szCs w:val="24"/>
        </w:rPr>
      </w:pPr>
      <w:r w:rsidRPr="00E82FD6">
        <w:rPr>
          <w:rFonts w:ascii="Times New Roman" w:hAnsi="Times New Roman" w:cs="Times New Roman"/>
          <w:sz w:val="24"/>
          <w:szCs w:val="24"/>
        </w:rPr>
        <w:t xml:space="preserve">Rogers, C. R. (1951).  </w:t>
      </w:r>
      <w:r w:rsidRPr="00E82FD6">
        <w:rPr>
          <w:rFonts w:ascii="Times New Roman" w:hAnsi="Times New Roman" w:cs="Times New Roman"/>
          <w:i/>
          <w:sz w:val="24"/>
          <w:szCs w:val="24"/>
        </w:rPr>
        <w:t>Client-centered therapy: Its current practice, implications and theory</w:t>
      </w:r>
      <w:r w:rsidRPr="00E82FD6">
        <w:rPr>
          <w:rFonts w:ascii="Times New Roman" w:hAnsi="Times New Roman" w:cs="Times New Roman"/>
          <w:sz w:val="24"/>
          <w:szCs w:val="24"/>
        </w:rPr>
        <w:t>. London: Constable.</w:t>
      </w:r>
    </w:p>
    <w:p w14:paraId="68EBF052"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color w:val="292929"/>
          <w:sz w:val="24"/>
          <w:szCs w:val="24"/>
          <w:shd w:val="clear" w:color="auto" w:fill="FFFFFF"/>
        </w:rPr>
        <w:t xml:space="preserve">Roseman, I. J., &amp; Smith, C. A. (2001). Appraisal theory: Overview, assumptions, varieties, controversies. In K. R. Scherer, A. Schorr, T. Johnstone </w:t>
      </w:r>
      <w:r w:rsidRPr="00CF6EE2">
        <w:rPr>
          <w:rFonts w:ascii="Times New Roman" w:hAnsi="Times New Roman" w:cs="Times New Roman"/>
          <w:color w:val="292929"/>
          <w:sz w:val="24"/>
          <w:szCs w:val="24"/>
          <w:shd w:val="clear" w:color="auto" w:fill="FFFFFF"/>
        </w:rPr>
        <w:lastRenderedPageBreak/>
        <w:t>(Eds.),</w:t>
      </w:r>
      <w:r w:rsidRPr="00CF6EE2">
        <w:rPr>
          <w:rStyle w:val="apple-converted-space"/>
          <w:rFonts w:ascii="Times New Roman" w:hAnsi="Times New Roman" w:cs="Times New Roman"/>
          <w:color w:val="292929"/>
          <w:sz w:val="24"/>
          <w:szCs w:val="24"/>
          <w:shd w:val="clear" w:color="auto" w:fill="FFFFFF"/>
        </w:rPr>
        <w:t> </w:t>
      </w:r>
      <w:r w:rsidRPr="00CF6EE2">
        <w:rPr>
          <w:rStyle w:val="Emphasis"/>
          <w:rFonts w:ascii="Times New Roman" w:hAnsi="Times New Roman" w:cs="Times New Roman"/>
          <w:color w:val="292929"/>
          <w:sz w:val="24"/>
          <w:szCs w:val="24"/>
          <w:shd w:val="clear" w:color="auto" w:fill="FFFFFF"/>
        </w:rPr>
        <w:t>Appraisal processes in emotion: Theory, methods, research</w:t>
      </w:r>
      <w:r w:rsidRPr="00CF6EE2">
        <w:rPr>
          <w:rFonts w:ascii="Times New Roman" w:hAnsi="Times New Roman" w:cs="Times New Roman"/>
          <w:color w:val="292929"/>
          <w:sz w:val="24"/>
          <w:szCs w:val="24"/>
          <w:shd w:val="clear" w:color="auto" w:fill="FFFFFF"/>
        </w:rPr>
        <w:t xml:space="preserve"> (pp. 249-267). New York</w:t>
      </w:r>
      <w:r>
        <w:rPr>
          <w:rFonts w:ascii="Times New Roman" w:hAnsi="Times New Roman" w:cs="Times New Roman"/>
          <w:color w:val="292929"/>
          <w:sz w:val="24"/>
          <w:szCs w:val="24"/>
          <w:shd w:val="clear" w:color="auto" w:fill="FFFFFF"/>
        </w:rPr>
        <w:t>, NY</w:t>
      </w:r>
      <w:r w:rsidRPr="00CF6EE2">
        <w:rPr>
          <w:rFonts w:ascii="Times New Roman" w:hAnsi="Times New Roman" w:cs="Times New Roman"/>
          <w:color w:val="292929"/>
          <w:sz w:val="24"/>
          <w:szCs w:val="24"/>
          <w:shd w:val="clear" w:color="auto" w:fill="FFFFFF"/>
        </w:rPr>
        <w:t>: Oxford University Press.</w:t>
      </w:r>
    </w:p>
    <w:p w14:paraId="3E6F7559" w14:textId="77777777" w:rsidR="0085377D" w:rsidRPr="00E82FD6" w:rsidRDefault="0085377D" w:rsidP="0085377D">
      <w:pPr>
        <w:spacing w:line="240" w:lineRule="auto"/>
        <w:ind w:left="720" w:hanging="720"/>
        <w:rPr>
          <w:rFonts w:ascii="Times New Roman" w:hAnsi="Times New Roman" w:cs="Times New Roman"/>
          <w:sz w:val="24"/>
          <w:szCs w:val="24"/>
        </w:rPr>
      </w:pPr>
      <w:r w:rsidRPr="00E82FD6">
        <w:rPr>
          <w:rFonts w:ascii="Times New Roman" w:hAnsi="Times New Roman" w:cs="Times New Roman"/>
          <w:sz w:val="24"/>
          <w:szCs w:val="24"/>
        </w:rPr>
        <w:t xml:space="preserve">Rosen, A. M., Murkofsky, C. A., Steckler, N. M., &amp; Skolnick, N. J. (1989).  A comparison of psychological and depressive symptoms among restricting anorexic, bulimic-anorexic, and normal-weight bulimic patients.  </w:t>
      </w:r>
      <w:r w:rsidRPr="00E82FD6">
        <w:rPr>
          <w:rFonts w:ascii="Times New Roman" w:hAnsi="Times New Roman" w:cs="Times New Roman"/>
          <w:i/>
          <w:sz w:val="24"/>
          <w:szCs w:val="24"/>
        </w:rPr>
        <w:t>International Journal of Eating Disorders</w:t>
      </w:r>
      <w:r w:rsidRPr="00E82FD6">
        <w:rPr>
          <w:rFonts w:ascii="Times New Roman" w:hAnsi="Times New Roman" w:cs="Times New Roman"/>
          <w:sz w:val="24"/>
          <w:szCs w:val="24"/>
        </w:rPr>
        <w:t xml:space="preserve">, </w:t>
      </w:r>
      <w:r w:rsidRPr="00E82FD6">
        <w:rPr>
          <w:rFonts w:ascii="Times New Roman" w:hAnsi="Times New Roman" w:cs="Times New Roman"/>
          <w:bCs/>
          <w:i/>
          <w:iCs/>
          <w:sz w:val="24"/>
          <w:szCs w:val="24"/>
        </w:rPr>
        <w:t>8,</w:t>
      </w:r>
      <w:r w:rsidRPr="00E82FD6">
        <w:rPr>
          <w:rFonts w:ascii="Times New Roman" w:hAnsi="Times New Roman" w:cs="Times New Roman"/>
          <w:sz w:val="24"/>
          <w:szCs w:val="24"/>
        </w:rPr>
        <w:t xml:space="preserve"> 657-663.</w:t>
      </w:r>
    </w:p>
    <w:p w14:paraId="54F59EF6"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Rotter, J. B. (1954).  </w:t>
      </w:r>
      <w:r w:rsidRPr="00CF6EE2">
        <w:rPr>
          <w:rFonts w:ascii="Times New Roman" w:hAnsi="Times New Roman" w:cs="Times New Roman"/>
          <w:i/>
          <w:sz w:val="24"/>
          <w:szCs w:val="24"/>
        </w:rPr>
        <w:t>Social learning and clinical psychology</w:t>
      </w:r>
      <w:r w:rsidRPr="00CF6EE2">
        <w:rPr>
          <w:rFonts w:ascii="Times New Roman" w:hAnsi="Times New Roman" w:cs="Times New Roman"/>
          <w:sz w:val="24"/>
          <w:szCs w:val="24"/>
        </w:rPr>
        <w:t>.  Englewood Cliffs, NJ: Prentice Hall.</w:t>
      </w:r>
    </w:p>
    <w:p w14:paraId="6DE0361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Russell, J. A. (1991). Culture and the categorization of emotions. </w:t>
      </w:r>
      <w:r w:rsidRPr="00CF6EE2">
        <w:rPr>
          <w:rFonts w:ascii="Times New Roman" w:hAnsi="Times New Roman" w:cs="Times New Roman"/>
          <w:i/>
          <w:sz w:val="24"/>
          <w:szCs w:val="24"/>
        </w:rPr>
        <w:t>Psychological Bulletin, 110</w:t>
      </w:r>
      <w:r w:rsidRPr="00CF6EE2">
        <w:rPr>
          <w:rFonts w:ascii="Times New Roman" w:hAnsi="Times New Roman" w:cs="Times New Roman"/>
          <w:sz w:val="24"/>
          <w:szCs w:val="24"/>
        </w:rPr>
        <w:t>(3), 426-450.</w:t>
      </w:r>
    </w:p>
    <w:p w14:paraId="4D87A0F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Rusting, C. L. (1998).  Personality, mood, and cognitive processing of emotional information: Three conceptual frameworks.  </w:t>
      </w:r>
      <w:r w:rsidRPr="00CF6EE2">
        <w:rPr>
          <w:rFonts w:ascii="Times New Roman" w:hAnsi="Times New Roman" w:cs="Times New Roman"/>
          <w:i/>
          <w:sz w:val="24"/>
          <w:szCs w:val="24"/>
        </w:rPr>
        <w:t>Psychological Bulletin</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124</w:t>
      </w:r>
      <w:r w:rsidRPr="00CF6EE2">
        <w:rPr>
          <w:rFonts w:ascii="Times New Roman" w:hAnsi="Times New Roman" w:cs="Times New Roman"/>
          <w:sz w:val="24"/>
          <w:szCs w:val="24"/>
        </w:rPr>
        <w:t>, 165-196.</w:t>
      </w:r>
    </w:p>
    <w:p w14:paraId="6737F056"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Ryan, R. M. (1982).  Control and information in the intrapersonal sphere: An extension of cognitive evaluation theory.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43</w:t>
      </w:r>
      <w:r w:rsidRPr="00CF6EE2">
        <w:rPr>
          <w:rFonts w:ascii="Times New Roman" w:hAnsi="Times New Roman" w:cs="Times New Roman"/>
          <w:sz w:val="24"/>
          <w:szCs w:val="24"/>
        </w:rPr>
        <w:t>(3), 450-461.</w:t>
      </w:r>
    </w:p>
    <w:p w14:paraId="680BF8B1"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Ryan, R. M., &amp; Deci, E. L. (2000).  The ‘what’ and ‘why’ of goal pursuits: Human needs and the self-determination behavior.  </w:t>
      </w:r>
      <w:r w:rsidRPr="00CF6EE2">
        <w:rPr>
          <w:rFonts w:ascii="Times New Roman" w:hAnsi="Times New Roman" w:cs="Times New Roman"/>
          <w:i/>
          <w:sz w:val="24"/>
          <w:szCs w:val="24"/>
        </w:rPr>
        <w:t>Psychological Inquiry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11</w:t>
      </w:r>
      <w:r w:rsidRPr="00CF6EE2">
        <w:rPr>
          <w:rFonts w:ascii="Times New Roman" w:hAnsi="Times New Roman" w:cs="Times New Roman"/>
          <w:sz w:val="24"/>
          <w:szCs w:val="24"/>
        </w:rPr>
        <w:t>(4), 227-268</w:t>
      </w:r>
    </w:p>
    <w:p w14:paraId="2E509C42" w14:textId="77777777" w:rsidR="0085377D" w:rsidRDefault="0085377D" w:rsidP="00097B61">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Sapolsky, R. M. (2007). Why zebras don’t get ulcers: Stress, metabolism, a</w:t>
      </w:r>
      <w:r>
        <w:rPr>
          <w:rFonts w:ascii="Times New Roman" w:hAnsi="Times New Roman" w:cs="Times New Roman"/>
          <w:sz w:val="24"/>
          <w:szCs w:val="24"/>
        </w:rPr>
        <w:t>nd liquidating your assets.  In</w:t>
      </w:r>
      <w:r w:rsidRPr="00CF6EE2">
        <w:rPr>
          <w:rFonts w:ascii="Times New Roman" w:hAnsi="Times New Roman" w:cs="Times New Roman"/>
          <w:sz w:val="24"/>
          <w:szCs w:val="24"/>
        </w:rPr>
        <w:t xml:space="preserve"> A. Monat, R. S. Lazarus, &amp; G. Reevy (Eds.), </w:t>
      </w:r>
      <w:r w:rsidRPr="00CF6EE2">
        <w:rPr>
          <w:rFonts w:ascii="Times New Roman" w:hAnsi="Times New Roman" w:cs="Times New Roman"/>
          <w:i/>
          <w:iCs/>
          <w:sz w:val="24"/>
          <w:szCs w:val="24"/>
        </w:rPr>
        <w:t xml:space="preserve">The Praeger handbook on stress and coping </w:t>
      </w:r>
      <w:r w:rsidRPr="00CF6EE2">
        <w:rPr>
          <w:rFonts w:ascii="Times New Roman" w:hAnsi="Times New Roman" w:cs="Times New Roman"/>
          <w:sz w:val="24"/>
          <w:szCs w:val="24"/>
        </w:rPr>
        <w:t>(</w:t>
      </w:r>
      <w:r w:rsidRPr="00E82FD6">
        <w:rPr>
          <w:rFonts w:ascii="Times New Roman" w:hAnsi="Times New Roman" w:cs="Times New Roman"/>
          <w:iCs/>
          <w:sz w:val="24"/>
          <w:szCs w:val="24"/>
        </w:rPr>
        <w:t>Vol</w:t>
      </w:r>
      <w:r w:rsidRPr="00CF6EE2">
        <w:rPr>
          <w:rFonts w:ascii="Times New Roman" w:hAnsi="Times New Roman" w:cs="Times New Roman"/>
          <w:i/>
          <w:iCs/>
          <w:sz w:val="24"/>
          <w:szCs w:val="24"/>
        </w:rPr>
        <w:t xml:space="preserve">. </w:t>
      </w:r>
      <w:r w:rsidRPr="00CF6EE2">
        <w:rPr>
          <w:rFonts w:ascii="Times New Roman" w:hAnsi="Times New Roman" w:cs="Times New Roman"/>
          <w:sz w:val="24"/>
          <w:szCs w:val="24"/>
        </w:rPr>
        <w:t>1, pp. 181–197).  Westport, CT: Praeger Publishers.</w:t>
      </w:r>
    </w:p>
    <w:p w14:paraId="6587506A" w14:textId="77777777" w:rsidR="00097B61" w:rsidRPr="00CF6EE2" w:rsidRDefault="00097B61" w:rsidP="00097B61">
      <w:pPr>
        <w:autoSpaceDE w:val="0"/>
        <w:autoSpaceDN w:val="0"/>
        <w:adjustRightInd w:val="0"/>
        <w:spacing w:after="0" w:line="240" w:lineRule="auto"/>
        <w:ind w:left="720" w:hanging="720"/>
        <w:rPr>
          <w:rFonts w:ascii="Times New Roman" w:hAnsi="Times New Roman" w:cs="Times New Roman"/>
          <w:sz w:val="24"/>
          <w:szCs w:val="24"/>
        </w:rPr>
      </w:pPr>
    </w:p>
    <w:p w14:paraId="1324D47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Scherer, K. R. (1984).  On the n</w:t>
      </w:r>
      <w:r>
        <w:rPr>
          <w:rFonts w:ascii="Times New Roman" w:hAnsi="Times New Roman" w:cs="Times New Roman"/>
          <w:sz w:val="24"/>
          <w:szCs w:val="24"/>
        </w:rPr>
        <w:t>ature and function of emotion: A</w:t>
      </w:r>
      <w:r w:rsidRPr="00CF6EE2">
        <w:rPr>
          <w:rFonts w:ascii="Times New Roman" w:hAnsi="Times New Roman" w:cs="Times New Roman"/>
          <w:sz w:val="24"/>
          <w:szCs w:val="24"/>
        </w:rPr>
        <w:t xml:space="preserve"> component process approach.  In K.R. Scherer &amp; P. Ekman (Eds.), </w:t>
      </w:r>
      <w:r w:rsidRPr="00CF6EE2">
        <w:rPr>
          <w:rFonts w:ascii="Times New Roman" w:hAnsi="Times New Roman" w:cs="Times New Roman"/>
          <w:i/>
          <w:sz w:val="24"/>
          <w:szCs w:val="24"/>
        </w:rPr>
        <w:t xml:space="preserve">Approaches to </w:t>
      </w:r>
      <w:r>
        <w:rPr>
          <w:rFonts w:ascii="Times New Roman" w:hAnsi="Times New Roman" w:cs="Times New Roman"/>
          <w:i/>
          <w:sz w:val="24"/>
          <w:szCs w:val="24"/>
        </w:rPr>
        <w:t>e</w:t>
      </w:r>
      <w:r w:rsidRPr="00CF6EE2">
        <w:rPr>
          <w:rFonts w:ascii="Times New Roman" w:hAnsi="Times New Roman" w:cs="Times New Roman"/>
          <w:i/>
          <w:sz w:val="24"/>
          <w:szCs w:val="24"/>
        </w:rPr>
        <w:t>motion</w:t>
      </w:r>
      <w:r w:rsidRPr="00CF6EE2">
        <w:rPr>
          <w:rFonts w:ascii="Times New Roman" w:hAnsi="Times New Roman" w:cs="Times New Roman"/>
          <w:sz w:val="24"/>
          <w:szCs w:val="24"/>
        </w:rPr>
        <w:t xml:space="preserve"> (pp. 293-317).  Hillsdale, NJ: Lawrence Erlbaum Associates.</w:t>
      </w:r>
    </w:p>
    <w:p w14:paraId="06F6B60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1B25FF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Scherer, K. R. (1999). Appraisal theories. In T. Dalgleish, &amp; M. Power (Eds.), </w:t>
      </w:r>
      <w:r w:rsidRPr="00CF6EE2">
        <w:rPr>
          <w:rFonts w:ascii="Times New Roman" w:hAnsi="Times New Roman" w:cs="Times New Roman"/>
          <w:i/>
          <w:sz w:val="24"/>
          <w:szCs w:val="24"/>
        </w:rPr>
        <w:t>Handbook of cognition and emotion</w:t>
      </w:r>
      <w:r w:rsidRPr="00CF6EE2">
        <w:rPr>
          <w:rFonts w:ascii="Times New Roman" w:hAnsi="Times New Roman" w:cs="Times New Roman"/>
          <w:sz w:val="24"/>
          <w:szCs w:val="24"/>
        </w:rPr>
        <w:t xml:space="preserve"> (pp. 637-663). </w:t>
      </w:r>
      <w:r w:rsidRPr="00E82FD6">
        <w:rPr>
          <w:rFonts w:ascii="Times New Roman" w:hAnsi="Times New Roman" w:cs="Times New Roman"/>
          <w:sz w:val="24"/>
          <w:szCs w:val="24"/>
        </w:rPr>
        <w:t>Chichester: Wiley.</w:t>
      </w:r>
    </w:p>
    <w:p w14:paraId="7317973C"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Scherer, K. R. (2000).  Psychological models of emotion.  In J. Borod (Ed.), </w:t>
      </w:r>
      <w:r w:rsidRPr="00CF6EE2">
        <w:rPr>
          <w:rFonts w:ascii="Times New Roman" w:hAnsi="Times New Roman" w:cs="Times New Roman"/>
          <w:i/>
          <w:sz w:val="24"/>
          <w:szCs w:val="24"/>
        </w:rPr>
        <w:t>The neuropsychology of emotion</w:t>
      </w:r>
      <w:r w:rsidRPr="00CF6EE2">
        <w:rPr>
          <w:rFonts w:ascii="Times New Roman" w:hAnsi="Times New Roman" w:cs="Times New Roman"/>
          <w:sz w:val="24"/>
          <w:szCs w:val="24"/>
        </w:rPr>
        <w:t xml:space="preserve"> (pp. 137-162).  Oxford, England.</w:t>
      </w:r>
    </w:p>
    <w:p w14:paraId="6B11CE3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Schmalt, H. D. (1982). Two concepts of fear of failure motivation. In R. Schwarzer, H. M. van der Ploeg, &amp; C. D. Spielberger (Eds.), </w:t>
      </w:r>
      <w:r w:rsidRPr="00CF6EE2">
        <w:rPr>
          <w:rFonts w:ascii="Times New Roman" w:hAnsi="Times New Roman" w:cs="Times New Roman"/>
          <w:i/>
          <w:sz w:val="24"/>
          <w:szCs w:val="24"/>
        </w:rPr>
        <w:t>Advances in test anxiety research</w:t>
      </w:r>
      <w:r w:rsidRPr="00CF6EE2">
        <w:rPr>
          <w:rFonts w:ascii="Times New Roman" w:hAnsi="Times New Roman" w:cs="Times New Roman"/>
          <w:sz w:val="24"/>
          <w:szCs w:val="24"/>
        </w:rPr>
        <w:t xml:space="preserve"> (pp. 45-52). Lisse: Swets &amp; Zeitlinger.</w:t>
      </w:r>
    </w:p>
    <w:p w14:paraId="2520B95F" w14:textId="77777777" w:rsidR="0085377D" w:rsidRPr="00CF6EE2" w:rsidRDefault="0085377D" w:rsidP="0085377D">
      <w:pPr>
        <w:spacing w:line="240" w:lineRule="auto"/>
        <w:ind w:left="720" w:hanging="720"/>
        <w:rPr>
          <w:rFonts w:ascii="Times New Roman" w:eastAsia="Calibri" w:hAnsi="Times New Roman" w:cs="Times New Roman"/>
          <w:sz w:val="24"/>
          <w:szCs w:val="24"/>
        </w:rPr>
      </w:pPr>
      <w:r w:rsidRPr="00CF6EE2">
        <w:rPr>
          <w:rFonts w:ascii="Times New Roman" w:eastAsia="Calibri" w:hAnsi="Times New Roman" w:cs="Times New Roman"/>
          <w:sz w:val="24"/>
          <w:szCs w:val="24"/>
        </w:rPr>
        <w:t xml:space="preserve">Schunk, D. H., &amp; Swartz, C. W. (1993).  Writing strategy instruction with gifted students: Effects of goals and feedback on self-efficacy and skills.  </w:t>
      </w:r>
      <w:r w:rsidRPr="00CF6EE2">
        <w:rPr>
          <w:rFonts w:ascii="Times New Roman" w:eastAsia="Calibri" w:hAnsi="Times New Roman" w:cs="Times New Roman"/>
          <w:i/>
          <w:sz w:val="24"/>
          <w:szCs w:val="24"/>
        </w:rPr>
        <w:t>Roeper Review</w:t>
      </w:r>
      <w:r w:rsidRPr="00CF6EE2">
        <w:rPr>
          <w:rFonts w:ascii="Times New Roman" w:eastAsia="Calibri" w:hAnsi="Times New Roman" w:cs="Times New Roman"/>
          <w:sz w:val="24"/>
          <w:szCs w:val="24"/>
        </w:rPr>
        <w:t xml:space="preserve">, </w:t>
      </w:r>
      <w:r w:rsidRPr="00CF6EE2">
        <w:rPr>
          <w:rFonts w:ascii="Times New Roman" w:hAnsi="Times New Roman" w:cs="Times New Roman"/>
          <w:bCs/>
          <w:i/>
          <w:iCs/>
          <w:sz w:val="24"/>
          <w:szCs w:val="24"/>
        </w:rPr>
        <w:t>15</w:t>
      </w:r>
      <w:r w:rsidRPr="00CF6EE2">
        <w:rPr>
          <w:rFonts w:ascii="Times New Roman" w:eastAsia="Calibri" w:hAnsi="Times New Roman" w:cs="Times New Roman"/>
          <w:sz w:val="24"/>
          <w:szCs w:val="24"/>
        </w:rPr>
        <w:t>, 225-230.</w:t>
      </w:r>
    </w:p>
    <w:p w14:paraId="73743D9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Schutz, P. A., &amp; Davis, H. A. (2000). Emotions and self-regulation during test taking. </w:t>
      </w:r>
      <w:r w:rsidRPr="00CF6EE2">
        <w:rPr>
          <w:rFonts w:ascii="Times New Roman" w:hAnsi="Times New Roman" w:cs="Times New Roman"/>
          <w:i/>
          <w:sz w:val="24"/>
          <w:szCs w:val="24"/>
        </w:rPr>
        <w:t>Educational Psychologist, 35</w:t>
      </w:r>
      <w:r w:rsidRPr="00CF6EE2">
        <w:rPr>
          <w:rFonts w:ascii="Times New Roman" w:hAnsi="Times New Roman" w:cs="Times New Roman"/>
          <w:sz w:val="24"/>
          <w:szCs w:val="24"/>
        </w:rPr>
        <w:t>(4), 243-256.</w:t>
      </w:r>
    </w:p>
    <w:p w14:paraId="4D6AA52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Schutz, P. A., Hong, J.</w:t>
      </w:r>
      <w:r w:rsidR="00097B61">
        <w:rPr>
          <w:rFonts w:ascii="Times New Roman" w:hAnsi="Times New Roman" w:cs="Times New Roman"/>
          <w:sz w:val="24"/>
          <w:szCs w:val="24"/>
        </w:rPr>
        <w:t xml:space="preserve"> </w:t>
      </w:r>
      <w:r w:rsidRPr="00CF6EE2">
        <w:rPr>
          <w:rFonts w:ascii="Times New Roman" w:hAnsi="Times New Roman" w:cs="Times New Roman"/>
          <w:sz w:val="24"/>
          <w:szCs w:val="24"/>
        </w:rPr>
        <w:t>Y., Cross, D.</w:t>
      </w:r>
      <w:r w:rsidR="00097B61">
        <w:rPr>
          <w:rFonts w:ascii="Times New Roman" w:hAnsi="Times New Roman" w:cs="Times New Roman"/>
          <w:sz w:val="24"/>
          <w:szCs w:val="24"/>
        </w:rPr>
        <w:t xml:space="preserve"> </w:t>
      </w:r>
      <w:r w:rsidRPr="00CF6EE2">
        <w:rPr>
          <w:rFonts w:ascii="Times New Roman" w:hAnsi="Times New Roman" w:cs="Times New Roman"/>
          <w:sz w:val="24"/>
          <w:szCs w:val="24"/>
        </w:rPr>
        <w:t xml:space="preserve">I., </w:t>
      </w:r>
      <w:r w:rsidR="00097B61">
        <w:rPr>
          <w:rFonts w:ascii="Times New Roman" w:hAnsi="Times New Roman" w:cs="Times New Roman"/>
          <w:sz w:val="24"/>
          <w:szCs w:val="24"/>
        </w:rPr>
        <w:t xml:space="preserve">&amp; </w:t>
      </w:r>
      <w:r w:rsidRPr="00CF6EE2">
        <w:rPr>
          <w:rFonts w:ascii="Times New Roman" w:hAnsi="Times New Roman" w:cs="Times New Roman"/>
          <w:sz w:val="24"/>
          <w:szCs w:val="24"/>
        </w:rPr>
        <w:t>Osbon, J.</w:t>
      </w:r>
      <w:r w:rsidR="00097B61">
        <w:rPr>
          <w:rFonts w:ascii="Times New Roman" w:hAnsi="Times New Roman" w:cs="Times New Roman"/>
          <w:sz w:val="24"/>
          <w:szCs w:val="24"/>
        </w:rPr>
        <w:t xml:space="preserve"> </w:t>
      </w:r>
      <w:r w:rsidRPr="00CF6EE2">
        <w:rPr>
          <w:rFonts w:ascii="Times New Roman" w:hAnsi="Times New Roman" w:cs="Times New Roman"/>
          <w:sz w:val="24"/>
          <w:szCs w:val="24"/>
        </w:rPr>
        <w:t xml:space="preserve">N. (2006). Reflections on investigating emotion in educational activity settings.  </w:t>
      </w:r>
      <w:r w:rsidRPr="00CF6EE2">
        <w:rPr>
          <w:rFonts w:ascii="Times New Roman" w:hAnsi="Times New Roman" w:cs="Times New Roman"/>
          <w:i/>
          <w:sz w:val="24"/>
          <w:szCs w:val="24"/>
        </w:rPr>
        <w:t>Educational Psychology Review</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18</w:t>
      </w:r>
      <w:r w:rsidRPr="00CF6EE2">
        <w:rPr>
          <w:rFonts w:ascii="Times New Roman" w:hAnsi="Times New Roman" w:cs="Times New Roman"/>
          <w:sz w:val="24"/>
          <w:szCs w:val="24"/>
        </w:rPr>
        <w:t>(4), 343-360.</w:t>
      </w:r>
    </w:p>
    <w:p w14:paraId="0F4F0CC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Schutz, P. A., &amp; Lanehart, S.L. (2002).  Introduction: Emotions in education.  </w:t>
      </w:r>
      <w:r w:rsidRPr="00CF6EE2">
        <w:rPr>
          <w:rFonts w:ascii="Times New Roman" w:hAnsi="Times New Roman" w:cs="Times New Roman"/>
          <w:i/>
          <w:iCs/>
          <w:sz w:val="24"/>
          <w:szCs w:val="24"/>
        </w:rPr>
        <w:t>Educational Psychologist</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37</w:t>
      </w:r>
      <w:r w:rsidRPr="00CF6EE2">
        <w:rPr>
          <w:rFonts w:ascii="Times New Roman" w:hAnsi="Times New Roman" w:cs="Times New Roman"/>
          <w:sz w:val="24"/>
          <w:szCs w:val="24"/>
        </w:rPr>
        <w:t>, 67–68.</w:t>
      </w:r>
    </w:p>
    <w:p w14:paraId="66AB1EC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4DC9110F"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Schutz, P. A., &amp; Pekrun, R. (2007). </w:t>
      </w:r>
      <w:r w:rsidRPr="00CF6EE2">
        <w:rPr>
          <w:rFonts w:ascii="Times New Roman" w:hAnsi="Times New Roman" w:cs="Times New Roman"/>
          <w:i/>
          <w:sz w:val="24"/>
          <w:szCs w:val="24"/>
        </w:rPr>
        <w:t>Emotion in education</w:t>
      </w:r>
      <w:r>
        <w:rPr>
          <w:rFonts w:ascii="Times New Roman" w:hAnsi="Times New Roman" w:cs="Times New Roman"/>
          <w:sz w:val="24"/>
          <w:szCs w:val="24"/>
        </w:rPr>
        <w:t>. San Diego, CA</w:t>
      </w:r>
      <w:r w:rsidRPr="00CF6EE2">
        <w:rPr>
          <w:rFonts w:ascii="Times New Roman" w:hAnsi="Times New Roman" w:cs="Times New Roman"/>
          <w:sz w:val="24"/>
          <w:szCs w:val="24"/>
        </w:rPr>
        <w:t>: Elsevier Academic Press.</w:t>
      </w:r>
    </w:p>
    <w:p w14:paraId="35A058F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Cs w:val="18"/>
          <w:shd w:val="clear" w:color="auto" w:fill="820020"/>
        </w:rPr>
      </w:pPr>
    </w:p>
    <w:p w14:paraId="6381165A" w14:textId="77777777" w:rsidR="0085377D"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Schwarz, N. (2001).  Feelings as information: Implications for affective influences on information processing.  In L.</w:t>
      </w:r>
      <w:r>
        <w:rPr>
          <w:rFonts w:ascii="Times New Roman" w:hAnsi="Times New Roman" w:cs="Times New Roman"/>
          <w:sz w:val="24"/>
          <w:szCs w:val="24"/>
        </w:rPr>
        <w:t xml:space="preserve"> </w:t>
      </w:r>
      <w:r w:rsidRPr="00CF6EE2">
        <w:rPr>
          <w:rFonts w:ascii="Times New Roman" w:hAnsi="Times New Roman" w:cs="Times New Roman"/>
          <w:sz w:val="24"/>
          <w:szCs w:val="24"/>
        </w:rPr>
        <w:t>L. Martin &amp; G.</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L. Clore (Eds.), </w:t>
      </w:r>
      <w:r w:rsidRPr="00CF6EE2">
        <w:rPr>
          <w:rFonts w:ascii="Times New Roman" w:hAnsi="Times New Roman" w:cs="Times New Roman"/>
          <w:i/>
          <w:sz w:val="24"/>
          <w:szCs w:val="24"/>
        </w:rPr>
        <w:t>Theories of mood and cognition</w:t>
      </w:r>
      <w:r w:rsidRPr="00CF6EE2">
        <w:rPr>
          <w:rFonts w:ascii="Times New Roman" w:hAnsi="Times New Roman" w:cs="Times New Roman"/>
          <w:sz w:val="24"/>
          <w:szCs w:val="24"/>
        </w:rPr>
        <w:t xml:space="preserve"> (pp. 159–176).  Mahwah, NJ: Lawrence Erlbaum.</w:t>
      </w:r>
    </w:p>
    <w:p w14:paraId="6A435DC0"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5706D89"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Schwarz, N., &amp; Bohner, G. (2001). The construction of attitudes. In A. Tesser &amp; N. Schwarz (Eds.), </w:t>
      </w:r>
      <w:r w:rsidRPr="00CF6EE2">
        <w:rPr>
          <w:rFonts w:ascii="Times New Roman" w:hAnsi="Times New Roman" w:cs="Times New Roman"/>
          <w:i/>
          <w:sz w:val="24"/>
          <w:szCs w:val="24"/>
        </w:rPr>
        <w:t>Blackwell handbook of social psychology: Intraindividual processes</w:t>
      </w:r>
      <w:r w:rsidRPr="00CF6EE2">
        <w:rPr>
          <w:rFonts w:ascii="Times New Roman" w:hAnsi="Times New Roman" w:cs="Times New Roman"/>
          <w:sz w:val="24"/>
          <w:szCs w:val="24"/>
        </w:rPr>
        <w:t xml:space="preserve"> (pp. 436-457). Malden, MA: Blackwell.</w:t>
      </w:r>
    </w:p>
    <w:p w14:paraId="3526F1F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Schwarz, N., &amp; Clore, G. L. (1983).  Mood, misattribution, and judgments of well-being: Informative and directive functions of affective states.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45</w:t>
      </w:r>
      <w:r w:rsidRPr="00CF6EE2">
        <w:rPr>
          <w:rFonts w:ascii="Times New Roman" w:hAnsi="Times New Roman" w:cs="Times New Roman"/>
          <w:sz w:val="24"/>
          <w:szCs w:val="24"/>
        </w:rPr>
        <w:t>, 513-523.</w:t>
      </w:r>
    </w:p>
    <w:p w14:paraId="321E733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Schwarz, N., &amp; Clore, G. L. (1988).  How do I feel about it? Informative functions of affective states.  In K. Fiedler &amp; J. Forgas (Eds</w:t>
      </w:r>
      <w:r w:rsidRPr="00CF6EE2">
        <w:rPr>
          <w:rFonts w:ascii="Times New Roman" w:hAnsi="Times New Roman" w:cs="Times New Roman"/>
          <w:i/>
          <w:sz w:val="24"/>
          <w:szCs w:val="24"/>
        </w:rPr>
        <w:t xml:space="preserve">.), Affect, </w:t>
      </w:r>
      <w:r>
        <w:rPr>
          <w:rFonts w:ascii="Times New Roman" w:hAnsi="Times New Roman" w:cs="Times New Roman"/>
          <w:i/>
          <w:sz w:val="24"/>
          <w:szCs w:val="24"/>
        </w:rPr>
        <w:t>c</w:t>
      </w:r>
      <w:r w:rsidRPr="00CF6EE2">
        <w:rPr>
          <w:rFonts w:ascii="Times New Roman" w:hAnsi="Times New Roman" w:cs="Times New Roman"/>
          <w:i/>
          <w:sz w:val="24"/>
          <w:szCs w:val="24"/>
        </w:rPr>
        <w:t xml:space="preserve">ognition, and </w:t>
      </w:r>
      <w:r>
        <w:rPr>
          <w:rFonts w:ascii="Times New Roman" w:hAnsi="Times New Roman" w:cs="Times New Roman"/>
          <w:i/>
          <w:sz w:val="24"/>
          <w:szCs w:val="24"/>
        </w:rPr>
        <w:t>s</w:t>
      </w:r>
      <w:r w:rsidRPr="00CF6EE2">
        <w:rPr>
          <w:rFonts w:ascii="Times New Roman" w:hAnsi="Times New Roman" w:cs="Times New Roman"/>
          <w:i/>
          <w:sz w:val="24"/>
          <w:szCs w:val="24"/>
        </w:rPr>
        <w:t xml:space="preserve">ocial </w:t>
      </w:r>
      <w:r>
        <w:rPr>
          <w:rFonts w:ascii="Times New Roman" w:hAnsi="Times New Roman" w:cs="Times New Roman"/>
          <w:i/>
          <w:sz w:val="24"/>
          <w:szCs w:val="24"/>
        </w:rPr>
        <w:t>b</w:t>
      </w:r>
      <w:r w:rsidRPr="00CF6EE2">
        <w:rPr>
          <w:rFonts w:ascii="Times New Roman" w:hAnsi="Times New Roman" w:cs="Times New Roman"/>
          <w:i/>
          <w:sz w:val="24"/>
          <w:szCs w:val="24"/>
        </w:rPr>
        <w:t>ehavior</w:t>
      </w:r>
      <w:r w:rsidRPr="00CF6EE2">
        <w:rPr>
          <w:rFonts w:ascii="Times New Roman" w:hAnsi="Times New Roman" w:cs="Times New Roman"/>
          <w:sz w:val="24"/>
          <w:szCs w:val="24"/>
        </w:rPr>
        <w:t xml:space="preserve"> (pp. 433-465).  New York</w:t>
      </w:r>
      <w:r>
        <w:rPr>
          <w:rFonts w:ascii="Times New Roman" w:hAnsi="Times New Roman" w:cs="Times New Roman"/>
          <w:sz w:val="24"/>
          <w:szCs w:val="24"/>
        </w:rPr>
        <w:t>, NY</w:t>
      </w:r>
      <w:r w:rsidRPr="00CF6EE2">
        <w:rPr>
          <w:rFonts w:ascii="Times New Roman" w:hAnsi="Times New Roman" w:cs="Times New Roman"/>
          <w:sz w:val="24"/>
          <w:szCs w:val="24"/>
        </w:rPr>
        <w:t>: Guilford Press.</w:t>
      </w:r>
    </w:p>
    <w:p w14:paraId="5536EBEE" w14:textId="77777777" w:rsidR="0085377D" w:rsidRPr="00CF6EE2" w:rsidRDefault="0085377D" w:rsidP="0085377D">
      <w:pPr>
        <w:shd w:val="clear" w:color="auto" w:fill="FFFFFF"/>
        <w:spacing w:after="0" w:line="240" w:lineRule="auto"/>
        <w:ind w:left="720" w:hanging="720"/>
        <w:rPr>
          <w:rFonts w:ascii="Times New Roman" w:eastAsia="Times New Roman" w:hAnsi="Times New Roman" w:cs="Times New Roman"/>
          <w:color w:val="000000"/>
          <w:sz w:val="24"/>
          <w:szCs w:val="24"/>
        </w:rPr>
      </w:pPr>
      <w:r w:rsidRPr="009C53FA">
        <w:rPr>
          <w:rFonts w:ascii="Times New Roman" w:eastAsia="Times New Roman" w:hAnsi="Times New Roman" w:cs="Times New Roman"/>
          <w:color w:val="000000"/>
          <w:sz w:val="24"/>
          <w:szCs w:val="24"/>
        </w:rPr>
        <w:t>Seligman, M. E. P. (1991).</w:t>
      </w:r>
      <w:r>
        <w:rPr>
          <w:rFonts w:ascii="Times New Roman" w:eastAsia="Times New Roman" w:hAnsi="Times New Roman" w:cs="Times New Roman"/>
          <w:color w:val="000000"/>
          <w:sz w:val="24"/>
          <w:szCs w:val="24"/>
        </w:rPr>
        <w:t xml:space="preserve"> </w:t>
      </w:r>
      <w:r w:rsidRPr="009C53FA">
        <w:rPr>
          <w:rFonts w:ascii="Times New Roman" w:eastAsia="Times New Roman" w:hAnsi="Times New Roman" w:cs="Times New Roman"/>
          <w:i/>
          <w:color w:val="000000"/>
          <w:sz w:val="24"/>
          <w:szCs w:val="24"/>
        </w:rPr>
        <w:t>Learned optimism</w:t>
      </w:r>
      <w:r>
        <w:rPr>
          <w:rFonts w:ascii="Times New Roman" w:eastAsia="Times New Roman" w:hAnsi="Times New Roman" w:cs="Times New Roman"/>
          <w:color w:val="000000"/>
          <w:sz w:val="24"/>
          <w:szCs w:val="24"/>
        </w:rPr>
        <w:t>. New York, NY: Knopf.</w:t>
      </w:r>
    </w:p>
    <w:p w14:paraId="3705F954" w14:textId="77777777" w:rsidR="0085377D" w:rsidRPr="00CF6EE2" w:rsidRDefault="0085377D" w:rsidP="0085377D">
      <w:pPr>
        <w:shd w:val="clear" w:color="auto" w:fill="FFFFFF"/>
        <w:spacing w:after="0" w:line="240" w:lineRule="auto"/>
        <w:ind w:left="720" w:hanging="720"/>
        <w:rPr>
          <w:rFonts w:ascii="Times New Roman" w:eastAsia="Times New Roman" w:hAnsi="Times New Roman" w:cs="Times New Roman"/>
          <w:color w:val="000000"/>
          <w:sz w:val="24"/>
          <w:szCs w:val="24"/>
        </w:rPr>
      </w:pPr>
    </w:p>
    <w:p w14:paraId="7B3AEC9F" w14:textId="77777777" w:rsidR="0085377D" w:rsidRPr="00CF6EE2" w:rsidRDefault="0085377D" w:rsidP="0085377D">
      <w:pPr>
        <w:shd w:val="clear" w:color="auto" w:fill="FFFFFF"/>
        <w:spacing w:after="0" w:line="240" w:lineRule="auto"/>
        <w:ind w:left="720" w:hanging="720"/>
        <w:rPr>
          <w:rFonts w:ascii="Times New Roman" w:eastAsia="Times New Roman" w:hAnsi="Times New Roman" w:cs="Times New Roman"/>
          <w:b/>
          <w:bCs/>
          <w:color w:val="0000FF"/>
          <w:sz w:val="24"/>
          <w:szCs w:val="24"/>
          <w:u w:val="single"/>
        </w:rPr>
      </w:pPr>
      <w:r w:rsidRPr="00CF6EE2">
        <w:rPr>
          <w:rFonts w:ascii="Times New Roman" w:eastAsia="Times New Roman" w:hAnsi="Times New Roman" w:cs="Times New Roman"/>
          <w:color w:val="000000"/>
          <w:sz w:val="24"/>
          <w:szCs w:val="24"/>
        </w:rPr>
        <w:t xml:space="preserve">Shafran, R., Cooper, Z., &amp; Fairburn, C. G. (2002).  Clinical perfectionism: A cognitive-behavioural analysis.  </w:t>
      </w:r>
      <w:r w:rsidRPr="00CF6EE2">
        <w:rPr>
          <w:rFonts w:ascii="Times New Roman" w:eastAsia="Times New Roman" w:hAnsi="Times New Roman" w:cs="Times New Roman"/>
          <w:i/>
          <w:iCs/>
          <w:color w:val="000000"/>
          <w:sz w:val="24"/>
          <w:szCs w:val="24"/>
        </w:rPr>
        <w:t>Behaviour Research and Therapy</w:t>
      </w:r>
      <w:r w:rsidRPr="00CF6EE2">
        <w:rPr>
          <w:rFonts w:ascii="Times New Roman" w:eastAsia="Times New Roman" w:hAnsi="Times New Roman" w:cs="Times New Roman"/>
          <w:bCs/>
          <w:color w:val="000000"/>
          <w:sz w:val="24"/>
          <w:szCs w:val="24"/>
        </w:rPr>
        <w:t>,</w:t>
      </w:r>
      <w:r w:rsidRPr="00CF6EE2">
        <w:rPr>
          <w:rFonts w:ascii="Times New Roman" w:eastAsia="Times New Roman" w:hAnsi="Times New Roman" w:cs="Times New Roman"/>
          <w:b/>
          <w:bCs/>
          <w:color w:val="000000"/>
          <w:sz w:val="24"/>
          <w:szCs w:val="24"/>
        </w:rPr>
        <w:t xml:space="preserve"> </w:t>
      </w:r>
      <w:r w:rsidRPr="00CF6EE2">
        <w:rPr>
          <w:rFonts w:ascii="Times New Roman" w:hAnsi="Times New Roman" w:cs="Times New Roman"/>
          <w:bCs/>
          <w:i/>
          <w:iCs/>
          <w:sz w:val="24"/>
          <w:szCs w:val="24"/>
        </w:rPr>
        <w:t>40</w:t>
      </w:r>
      <w:r w:rsidRPr="00CF6EE2">
        <w:rPr>
          <w:rFonts w:ascii="Times New Roman" w:eastAsia="Times New Roman" w:hAnsi="Times New Roman" w:cs="Times New Roman"/>
          <w:bCs/>
          <w:color w:val="000000"/>
          <w:sz w:val="24"/>
          <w:szCs w:val="24"/>
        </w:rPr>
        <w:t xml:space="preserve">, </w:t>
      </w:r>
      <w:r w:rsidRPr="00CF6EE2">
        <w:rPr>
          <w:rFonts w:ascii="Times New Roman" w:eastAsia="Times New Roman" w:hAnsi="Times New Roman" w:cs="Times New Roman"/>
          <w:color w:val="000000"/>
          <w:sz w:val="24"/>
          <w:szCs w:val="24"/>
        </w:rPr>
        <w:t>773–791.</w:t>
      </w:r>
    </w:p>
    <w:p w14:paraId="1E947930" w14:textId="77777777" w:rsidR="0085377D" w:rsidRPr="00CF6EE2" w:rsidRDefault="0085377D" w:rsidP="0085377D">
      <w:pPr>
        <w:autoSpaceDE w:val="0"/>
        <w:autoSpaceDN w:val="0"/>
        <w:adjustRightInd w:val="0"/>
        <w:spacing w:after="0" w:line="240" w:lineRule="auto"/>
        <w:rPr>
          <w:rFonts w:ascii="Times New Roman" w:hAnsi="Times New Roman" w:cs="Times New Roman"/>
          <w:sz w:val="24"/>
          <w:szCs w:val="24"/>
        </w:rPr>
      </w:pPr>
      <w:bookmarkStart w:id="1" w:name="bib32"/>
      <w:bookmarkEnd w:id="1"/>
    </w:p>
    <w:p w14:paraId="40F9EFCB"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6"/>
        </w:rPr>
      </w:pPr>
      <w:r w:rsidRPr="00CF6EE2">
        <w:rPr>
          <w:rFonts w:ascii="Times New Roman" w:hAnsi="Times New Roman" w:cs="Times New Roman"/>
          <w:sz w:val="24"/>
          <w:szCs w:val="16"/>
        </w:rPr>
        <w:t xml:space="preserve">Shafran, R., Cooper, Z., &amp; Fairburn, C.G. (2003).  “Clinical perfectionism” is not “multidimensional perfectionism”: A reply to Hewitt, Flett, Besser, Sherry &amp; McGee.  </w:t>
      </w:r>
      <w:r w:rsidRPr="00CF6EE2">
        <w:rPr>
          <w:rFonts w:ascii="Times New Roman" w:hAnsi="Times New Roman" w:cs="Times New Roman"/>
          <w:i/>
          <w:iCs/>
          <w:sz w:val="24"/>
          <w:szCs w:val="16"/>
        </w:rPr>
        <w:t>Behaviour Research and Therapy, 41</w:t>
      </w:r>
      <w:r w:rsidRPr="00CF6EE2">
        <w:rPr>
          <w:rFonts w:ascii="Times New Roman" w:hAnsi="Times New Roman" w:cs="Times New Roman"/>
          <w:sz w:val="24"/>
          <w:szCs w:val="16"/>
        </w:rPr>
        <w:t>, 1217–1220.</w:t>
      </w:r>
    </w:p>
    <w:p w14:paraId="4F7111E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6"/>
        </w:rPr>
      </w:pPr>
    </w:p>
    <w:p w14:paraId="3FC92FAD" w14:textId="77777777" w:rsidR="0085377D" w:rsidRDefault="0085377D" w:rsidP="004718B8">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Shafran, R., &amp; Mansell, W. (2001).  Perfectionism and psychopathology: A review of research and treatment.  </w:t>
      </w:r>
      <w:r w:rsidRPr="00CF6EE2">
        <w:rPr>
          <w:rFonts w:ascii="Times New Roman" w:hAnsi="Times New Roman" w:cs="Times New Roman"/>
          <w:i/>
          <w:sz w:val="24"/>
          <w:szCs w:val="24"/>
        </w:rPr>
        <w:t>Clinical Psychology Review</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21</w:t>
      </w:r>
      <w:r w:rsidRPr="00CF6EE2">
        <w:rPr>
          <w:rFonts w:ascii="Times New Roman" w:hAnsi="Times New Roman" w:cs="Times New Roman"/>
          <w:sz w:val="24"/>
          <w:szCs w:val="24"/>
        </w:rPr>
        <w:t>, 876-906.</w:t>
      </w:r>
    </w:p>
    <w:p w14:paraId="2436C861" w14:textId="77777777" w:rsidR="004718B8" w:rsidRPr="00CF6EE2" w:rsidRDefault="004718B8" w:rsidP="004718B8">
      <w:pPr>
        <w:spacing w:after="0" w:line="240" w:lineRule="auto"/>
        <w:ind w:left="720" w:hanging="720"/>
        <w:rPr>
          <w:rFonts w:ascii="Times New Roman" w:hAnsi="Times New Roman" w:cs="Times New Roman"/>
          <w:sz w:val="24"/>
          <w:szCs w:val="24"/>
        </w:rPr>
      </w:pPr>
    </w:p>
    <w:p w14:paraId="64B2047B" w14:textId="77777777" w:rsidR="004718B8" w:rsidRDefault="004718B8" w:rsidP="0085377D">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Shakespeare, W. (1605). Retrieved May 14, 2014, from </w:t>
      </w:r>
      <w:r w:rsidRPr="004718B8">
        <w:rPr>
          <w:rFonts w:ascii="Times New Roman" w:hAnsi="Times New Roman" w:cs="Times New Roman"/>
          <w:sz w:val="24"/>
          <w:szCs w:val="24"/>
        </w:rPr>
        <w:t>http://www.shakespeare-online.com/quotes/kinglearquotes.html</w:t>
      </w:r>
      <w:r>
        <w:rPr>
          <w:rFonts w:ascii="Times New Roman" w:hAnsi="Times New Roman" w:cs="Times New Roman"/>
          <w:sz w:val="24"/>
          <w:szCs w:val="24"/>
        </w:rPr>
        <w:t>.</w:t>
      </w:r>
    </w:p>
    <w:p w14:paraId="1C62DB52" w14:textId="77777777" w:rsidR="0085377D" w:rsidRPr="00CF6EE2" w:rsidRDefault="0085377D" w:rsidP="004718B8">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Shaw, B. F., &amp; Segal, Z. V. (1999).  Efficacy, indications, and mechanisms of action of cognitive therapy of depression.  In D. Janowsky (Ed.), </w:t>
      </w:r>
      <w:r w:rsidRPr="00CF6EE2">
        <w:rPr>
          <w:rFonts w:ascii="Times New Roman" w:hAnsi="Times New Roman" w:cs="Times New Roman"/>
          <w:i/>
          <w:sz w:val="24"/>
          <w:szCs w:val="24"/>
        </w:rPr>
        <w:t>Psychotherapy indications and outcomes</w:t>
      </w:r>
      <w:r w:rsidRPr="00CF6EE2">
        <w:rPr>
          <w:rFonts w:ascii="Times New Roman" w:hAnsi="Times New Roman" w:cs="Times New Roman"/>
          <w:sz w:val="24"/>
          <w:szCs w:val="24"/>
        </w:rPr>
        <w:t xml:space="preserve"> (pp. 173-195).  Arlington, VA: American Psychiatric Association.</w:t>
      </w:r>
    </w:p>
    <w:p w14:paraId="17849D3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color w:val="252525"/>
          <w:sz w:val="24"/>
          <w:szCs w:val="24"/>
          <w:shd w:val="clear" w:color="auto" w:fill="FFFFFF"/>
        </w:rPr>
        <w:lastRenderedPageBreak/>
        <w:t>Shepard, L. A. (197</w:t>
      </w:r>
      <w:r>
        <w:rPr>
          <w:rFonts w:ascii="Times New Roman" w:hAnsi="Times New Roman" w:cs="Times New Roman"/>
          <w:color w:val="252525"/>
          <w:sz w:val="24"/>
          <w:szCs w:val="24"/>
          <w:shd w:val="clear" w:color="auto" w:fill="FFFFFF"/>
        </w:rPr>
        <w:t>9</w:t>
      </w:r>
      <w:r w:rsidRPr="00CF6EE2">
        <w:rPr>
          <w:rFonts w:ascii="Times New Roman" w:hAnsi="Times New Roman" w:cs="Times New Roman"/>
          <w:color w:val="252525"/>
          <w:sz w:val="24"/>
          <w:szCs w:val="24"/>
          <w:shd w:val="clear" w:color="auto" w:fill="FFFFFF"/>
        </w:rPr>
        <w:t>). Self-acceptance: The evaluative component of the self-concept construct.</w:t>
      </w:r>
      <w:r w:rsidRPr="00CF6EE2">
        <w:rPr>
          <w:rStyle w:val="apple-converted-space"/>
          <w:rFonts w:ascii="Times New Roman" w:hAnsi="Times New Roman" w:cs="Times New Roman"/>
          <w:color w:val="252525"/>
          <w:sz w:val="24"/>
          <w:szCs w:val="24"/>
          <w:shd w:val="clear" w:color="auto" w:fill="FFFFFF"/>
        </w:rPr>
        <w:t> </w:t>
      </w:r>
      <w:r w:rsidRPr="00CF6EE2">
        <w:rPr>
          <w:rFonts w:ascii="Times New Roman" w:hAnsi="Times New Roman" w:cs="Times New Roman"/>
          <w:i/>
          <w:iCs/>
          <w:color w:val="252525"/>
          <w:sz w:val="24"/>
          <w:szCs w:val="24"/>
          <w:shd w:val="clear" w:color="auto" w:fill="FFFFFF"/>
        </w:rPr>
        <w:t>American Educational Research Journal, 16</w:t>
      </w:r>
      <w:r w:rsidRPr="00CF6EE2">
        <w:rPr>
          <w:rFonts w:ascii="Times New Roman" w:hAnsi="Times New Roman" w:cs="Times New Roman"/>
          <w:iCs/>
          <w:color w:val="252525"/>
          <w:sz w:val="24"/>
          <w:szCs w:val="24"/>
          <w:shd w:val="clear" w:color="auto" w:fill="FFFFFF"/>
        </w:rPr>
        <w:t>(2),</w:t>
      </w:r>
      <w:r w:rsidRPr="00CF6EE2">
        <w:rPr>
          <w:rStyle w:val="apple-converted-space"/>
          <w:rFonts w:ascii="Times New Roman" w:hAnsi="Times New Roman" w:cs="Times New Roman"/>
          <w:color w:val="252525"/>
          <w:sz w:val="24"/>
          <w:szCs w:val="24"/>
          <w:shd w:val="clear" w:color="auto" w:fill="FFFFFF"/>
        </w:rPr>
        <w:t> </w:t>
      </w:r>
      <w:r w:rsidRPr="00CF6EE2">
        <w:rPr>
          <w:rFonts w:ascii="Times New Roman" w:hAnsi="Times New Roman" w:cs="Times New Roman"/>
          <w:color w:val="252525"/>
          <w:sz w:val="24"/>
          <w:szCs w:val="24"/>
          <w:shd w:val="clear" w:color="auto" w:fill="FFFFFF"/>
        </w:rPr>
        <w:t>139-160.</w:t>
      </w:r>
    </w:p>
    <w:p w14:paraId="558F8125" w14:textId="77777777" w:rsidR="00B907F1" w:rsidRDefault="00B907F1" w:rsidP="0085377D">
      <w:pPr>
        <w:spacing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Sideridis, G. D. (2008). The regulation of affect, anxiety, and stressful arousal from adopting mastery-avoidance goal orientations. </w:t>
      </w:r>
      <w:r w:rsidRPr="00B907F1">
        <w:rPr>
          <w:rFonts w:ascii="Times New Roman" w:hAnsi="Times New Roman" w:cs="Times New Roman"/>
          <w:i/>
          <w:sz w:val="24"/>
          <w:szCs w:val="24"/>
        </w:rPr>
        <w:t>Stress &amp; health: Journal of the international society for the investigation of stress, 21</w:t>
      </w:r>
      <w:r>
        <w:rPr>
          <w:rFonts w:ascii="Times New Roman" w:hAnsi="Times New Roman" w:cs="Times New Roman"/>
          <w:sz w:val="24"/>
          <w:szCs w:val="24"/>
        </w:rPr>
        <w:t>(1), 55.69.</w:t>
      </w:r>
    </w:p>
    <w:p w14:paraId="7D5A5D8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Sigel, I. E. (1987).  Does </w:t>
      </w:r>
      <w:r w:rsidRPr="009723B5">
        <w:rPr>
          <w:rFonts w:ascii="Times New Roman" w:hAnsi="Times New Roman" w:cs="Times New Roman"/>
          <w:sz w:val="24"/>
          <w:szCs w:val="24"/>
        </w:rPr>
        <w:t>hothousing</w:t>
      </w:r>
      <w:r w:rsidRPr="00CF6EE2">
        <w:rPr>
          <w:rFonts w:ascii="Times New Roman" w:hAnsi="Times New Roman" w:cs="Times New Roman"/>
          <w:sz w:val="24"/>
          <w:szCs w:val="24"/>
        </w:rPr>
        <w:t xml:space="preserve"> rob children of their childhood?  </w:t>
      </w:r>
      <w:r w:rsidRPr="00CF6EE2">
        <w:rPr>
          <w:rFonts w:ascii="Times New Roman" w:hAnsi="Times New Roman" w:cs="Times New Roman"/>
          <w:i/>
          <w:sz w:val="24"/>
          <w:szCs w:val="24"/>
        </w:rPr>
        <w:t>Early Childhood Research Quarterly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w:t>
      </w:r>
      <w:r w:rsidRPr="00CF6EE2">
        <w:rPr>
          <w:rFonts w:ascii="Times New Roman" w:hAnsi="Times New Roman" w:cs="Times New Roman"/>
          <w:sz w:val="24"/>
          <w:szCs w:val="24"/>
        </w:rPr>
        <w:t>, 211-225.</w:t>
      </w:r>
    </w:p>
    <w:p w14:paraId="0EC3E6C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Silvia, P. J., &amp; Warburton, J. B. (2006).  Positive and negative affect: Bridging states and traits.  In J.</w:t>
      </w:r>
      <w:r>
        <w:rPr>
          <w:rFonts w:ascii="Times New Roman" w:hAnsi="Times New Roman" w:cs="Times New Roman"/>
          <w:sz w:val="24"/>
          <w:szCs w:val="24"/>
        </w:rPr>
        <w:t xml:space="preserve"> </w:t>
      </w:r>
      <w:r w:rsidRPr="00CF6EE2">
        <w:rPr>
          <w:rFonts w:ascii="Times New Roman" w:hAnsi="Times New Roman" w:cs="Times New Roman"/>
          <w:sz w:val="24"/>
          <w:szCs w:val="24"/>
        </w:rPr>
        <w:t>C. Thomas &amp; D.</w:t>
      </w:r>
      <w:r>
        <w:rPr>
          <w:rFonts w:ascii="Times New Roman" w:hAnsi="Times New Roman" w:cs="Times New Roman"/>
          <w:sz w:val="24"/>
          <w:szCs w:val="24"/>
        </w:rPr>
        <w:t xml:space="preserve"> </w:t>
      </w:r>
      <w:r w:rsidRPr="00CF6EE2">
        <w:rPr>
          <w:rFonts w:ascii="Times New Roman" w:hAnsi="Times New Roman" w:cs="Times New Roman"/>
          <w:sz w:val="24"/>
          <w:szCs w:val="24"/>
        </w:rPr>
        <w:t xml:space="preserve">L. Segal (Eds.), </w:t>
      </w:r>
      <w:r w:rsidRPr="00CF6EE2">
        <w:rPr>
          <w:rFonts w:ascii="Times New Roman" w:hAnsi="Times New Roman" w:cs="Times New Roman"/>
          <w:i/>
          <w:iCs/>
          <w:sz w:val="24"/>
          <w:szCs w:val="24"/>
        </w:rPr>
        <w:t>Comprehensive</w:t>
      </w:r>
      <w:r w:rsidRPr="00CF6EE2">
        <w:rPr>
          <w:rFonts w:ascii="Times New Roman" w:hAnsi="Times New Roman" w:cs="Times New Roman"/>
          <w:sz w:val="24"/>
          <w:szCs w:val="24"/>
        </w:rPr>
        <w:t xml:space="preserve"> </w:t>
      </w:r>
      <w:r w:rsidRPr="00CF6EE2">
        <w:rPr>
          <w:rFonts w:ascii="Times New Roman" w:hAnsi="Times New Roman" w:cs="Times New Roman"/>
          <w:i/>
          <w:iCs/>
          <w:sz w:val="24"/>
          <w:szCs w:val="24"/>
        </w:rPr>
        <w:t xml:space="preserve">handbook of personality and psychopathology </w:t>
      </w:r>
      <w:r w:rsidRPr="00CF6EE2">
        <w:rPr>
          <w:rFonts w:ascii="Times New Roman" w:hAnsi="Times New Roman" w:cs="Times New Roman"/>
          <w:sz w:val="24"/>
          <w:szCs w:val="24"/>
        </w:rPr>
        <w:t>(Vol. 1, pp. 268–284).  New</w:t>
      </w:r>
      <w:r>
        <w:rPr>
          <w:rFonts w:ascii="Times New Roman" w:hAnsi="Times New Roman" w:cs="Times New Roman"/>
          <w:sz w:val="24"/>
          <w:szCs w:val="24"/>
        </w:rPr>
        <w:t xml:space="preserve"> </w:t>
      </w:r>
      <w:r w:rsidRPr="00CF6EE2">
        <w:rPr>
          <w:rFonts w:ascii="Times New Roman" w:hAnsi="Times New Roman" w:cs="Times New Roman"/>
          <w:sz w:val="24"/>
          <w:szCs w:val="24"/>
        </w:rPr>
        <w:t>York</w:t>
      </w:r>
      <w:r>
        <w:rPr>
          <w:rFonts w:ascii="Times New Roman" w:hAnsi="Times New Roman" w:cs="Times New Roman"/>
          <w:sz w:val="24"/>
          <w:szCs w:val="24"/>
        </w:rPr>
        <w:t>, NY</w:t>
      </w:r>
      <w:r w:rsidRPr="00CF6EE2">
        <w:rPr>
          <w:rFonts w:ascii="Times New Roman" w:hAnsi="Times New Roman" w:cs="Times New Roman"/>
          <w:sz w:val="24"/>
          <w:szCs w:val="24"/>
        </w:rPr>
        <w:t>: Wiley.</w:t>
      </w:r>
    </w:p>
    <w:p w14:paraId="0C784FC3"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E98908D" w14:textId="77777777" w:rsidR="002E5632" w:rsidRDefault="002E5632" w:rsidP="002E5632">
      <w:pPr>
        <w:spacing w:line="240" w:lineRule="auto"/>
        <w:ind w:left="720" w:hanging="720"/>
        <w:rPr>
          <w:rFonts w:ascii="Times New Roman" w:hAnsi="Times New Roman" w:cs="Times New Roman"/>
          <w:sz w:val="24"/>
          <w:szCs w:val="24"/>
        </w:rPr>
      </w:pPr>
      <w:r w:rsidRPr="002E5632">
        <w:rPr>
          <w:rFonts w:ascii="Times New Roman" w:hAnsi="Times New Roman" w:cs="Times New Roman"/>
          <w:sz w:val="24"/>
          <w:szCs w:val="24"/>
        </w:rPr>
        <w:t xml:space="preserve">Sinatra, G. M., Broughton, S. H., Lombardi, </w:t>
      </w:r>
      <w:r>
        <w:rPr>
          <w:rFonts w:ascii="Times New Roman" w:hAnsi="Times New Roman" w:cs="Times New Roman"/>
          <w:sz w:val="24"/>
          <w:szCs w:val="24"/>
        </w:rPr>
        <w:t xml:space="preserve">D. (2014). Emotions in science </w:t>
      </w:r>
      <w:r w:rsidRPr="002E5632">
        <w:rPr>
          <w:rFonts w:ascii="Times New Roman" w:hAnsi="Times New Roman" w:cs="Times New Roman"/>
          <w:sz w:val="24"/>
          <w:szCs w:val="24"/>
        </w:rPr>
        <w:t xml:space="preserve">education. In R. Pekrun, &amp; L. M. Linnenbrink-Garcia (Eds.), </w:t>
      </w:r>
      <w:r w:rsidRPr="002E5632">
        <w:rPr>
          <w:rFonts w:ascii="Times New Roman" w:hAnsi="Times New Roman" w:cs="Times New Roman"/>
          <w:i/>
          <w:sz w:val="24"/>
          <w:szCs w:val="24"/>
        </w:rPr>
        <w:t xml:space="preserve">International handbook of emotions in education </w:t>
      </w:r>
      <w:r w:rsidRPr="002E5632">
        <w:rPr>
          <w:rFonts w:ascii="Times New Roman" w:hAnsi="Times New Roman" w:cs="Times New Roman"/>
          <w:sz w:val="24"/>
          <w:szCs w:val="24"/>
        </w:rPr>
        <w:t>(pp</w:t>
      </w:r>
      <w:r>
        <w:rPr>
          <w:rFonts w:ascii="Times New Roman" w:hAnsi="Times New Roman" w:cs="Times New Roman"/>
          <w:sz w:val="24"/>
          <w:szCs w:val="24"/>
        </w:rPr>
        <w:t xml:space="preserve">. 415-436). New York: Taylor &amp; </w:t>
      </w:r>
      <w:r w:rsidRPr="002E5632">
        <w:rPr>
          <w:rFonts w:ascii="Times New Roman" w:hAnsi="Times New Roman" w:cs="Times New Roman"/>
          <w:sz w:val="24"/>
          <w:szCs w:val="24"/>
        </w:rPr>
        <w:t>Francis/Routledge.</w:t>
      </w:r>
    </w:p>
    <w:p w14:paraId="3DEE719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Sironic, A., &amp; Reeve, R. A. (2012). More evidence for four perfectionism subgroups. </w:t>
      </w:r>
      <w:r w:rsidRPr="00CF6EE2">
        <w:rPr>
          <w:rFonts w:ascii="Times New Roman" w:hAnsi="Times New Roman" w:cs="Times New Roman"/>
          <w:i/>
          <w:sz w:val="24"/>
          <w:szCs w:val="24"/>
        </w:rPr>
        <w:t>Personality and Individual Differences, 53</w:t>
      </w:r>
      <w:r w:rsidRPr="00CF6EE2">
        <w:rPr>
          <w:rFonts w:ascii="Times New Roman" w:hAnsi="Times New Roman" w:cs="Times New Roman"/>
          <w:sz w:val="24"/>
          <w:szCs w:val="24"/>
        </w:rPr>
        <w:t>(4), 437-442.</w:t>
      </w:r>
    </w:p>
    <w:p w14:paraId="7F87F41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Skinner, B. F. (1953).  </w:t>
      </w:r>
      <w:r w:rsidRPr="00CF6EE2">
        <w:rPr>
          <w:rFonts w:ascii="Times New Roman" w:hAnsi="Times New Roman" w:cs="Times New Roman"/>
          <w:i/>
          <w:sz w:val="24"/>
          <w:szCs w:val="24"/>
        </w:rPr>
        <w:t>Science and human behavior</w:t>
      </w:r>
      <w:r w:rsidRPr="00CF6EE2">
        <w:rPr>
          <w:rFonts w:ascii="Times New Roman" w:hAnsi="Times New Roman" w:cs="Times New Roman"/>
          <w:sz w:val="24"/>
          <w:szCs w:val="24"/>
        </w:rPr>
        <w:t>.  Oxford, England: Macmillan.</w:t>
      </w:r>
    </w:p>
    <w:p w14:paraId="1DABC81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Slade, P. D., &amp; Owens, R. G. (1998).  A dual process model of perfectionism based on reinforcement theory.  </w:t>
      </w:r>
      <w:r w:rsidRPr="00CF6EE2">
        <w:rPr>
          <w:rFonts w:ascii="Times New Roman" w:hAnsi="Times New Roman" w:cs="Times New Roman"/>
          <w:i/>
          <w:sz w:val="24"/>
          <w:szCs w:val="24"/>
        </w:rPr>
        <w:t>Behavior Modification</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22</w:t>
      </w:r>
      <w:r w:rsidRPr="00CF6EE2">
        <w:rPr>
          <w:rFonts w:ascii="Times New Roman" w:hAnsi="Times New Roman" w:cs="Times New Roman"/>
          <w:sz w:val="24"/>
          <w:szCs w:val="24"/>
        </w:rPr>
        <w:t xml:space="preserve">, 372-390. </w:t>
      </w:r>
    </w:p>
    <w:p w14:paraId="6228A506"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&amp; Ashby, J. S. (1996).  Perfectionists: Study of a criterion group.  </w:t>
      </w:r>
      <w:r w:rsidRPr="00CF6EE2">
        <w:rPr>
          <w:rFonts w:ascii="Times New Roman" w:hAnsi="Times New Roman" w:cs="Times New Roman"/>
          <w:i/>
          <w:sz w:val="24"/>
          <w:szCs w:val="24"/>
        </w:rPr>
        <w:t>Journal of Counseling &amp; Development</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74</w:t>
      </w:r>
      <w:r w:rsidRPr="00CF6EE2">
        <w:rPr>
          <w:rFonts w:ascii="Times New Roman" w:hAnsi="Times New Roman" w:cs="Times New Roman"/>
          <w:sz w:val="24"/>
          <w:szCs w:val="24"/>
        </w:rPr>
        <w:t>(4), 393-398.</w:t>
      </w:r>
    </w:p>
    <w:p w14:paraId="4C4FC2A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Ashby, J. S., &amp; Trippy, J. (1995).  Perfectionism: Its measurement and career relevance.  </w:t>
      </w:r>
      <w:r w:rsidRPr="00CF6EE2">
        <w:rPr>
          <w:rFonts w:ascii="Times New Roman" w:hAnsi="Times New Roman" w:cs="Times New Roman"/>
          <w:i/>
          <w:sz w:val="24"/>
          <w:szCs w:val="24"/>
        </w:rPr>
        <w:t>Journal of Career Assessment</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w:t>
      </w:r>
      <w:r w:rsidRPr="00CF6EE2">
        <w:rPr>
          <w:rFonts w:ascii="Times New Roman" w:hAnsi="Times New Roman" w:cs="Times New Roman"/>
          <w:sz w:val="24"/>
          <w:szCs w:val="24"/>
        </w:rPr>
        <w:t>, 279-297.</w:t>
      </w:r>
    </w:p>
    <w:p w14:paraId="2AEA6019" w14:textId="77777777" w:rsidR="00D950E8" w:rsidRDefault="00D950E8" w:rsidP="00D950E8">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&amp; Johnson, D. G. (1992). </w:t>
      </w:r>
      <w:r w:rsidRPr="00CF6EE2">
        <w:rPr>
          <w:rFonts w:ascii="Times New Roman" w:hAnsi="Times New Roman" w:cs="Times New Roman"/>
          <w:i/>
          <w:sz w:val="24"/>
          <w:szCs w:val="24"/>
        </w:rPr>
        <w:t>The Almost Perfect Scale.</w:t>
      </w:r>
      <w:r w:rsidRPr="00CF6EE2">
        <w:rPr>
          <w:rFonts w:ascii="Times New Roman" w:hAnsi="Times New Roman" w:cs="Times New Roman"/>
          <w:sz w:val="24"/>
          <w:szCs w:val="24"/>
        </w:rPr>
        <w:t xml:space="preserve"> Unpublished manuscript, The Pennsylvania State University, University Park, PA. </w:t>
      </w:r>
    </w:p>
    <w:p w14:paraId="7C756F1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Mobley, M., Trippi, J., Ashby, J., &amp; Johnson, D. G. (1996). </w:t>
      </w:r>
      <w:r w:rsidRPr="00CF6EE2">
        <w:rPr>
          <w:rFonts w:ascii="Times New Roman" w:hAnsi="Times New Roman" w:cs="Times New Roman"/>
          <w:i/>
          <w:sz w:val="24"/>
          <w:szCs w:val="24"/>
        </w:rPr>
        <w:t>The Almost Perfect Scale-Revised</w:t>
      </w:r>
      <w:r w:rsidRPr="00CF6EE2">
        <w:rPr>
          <w:rFonts w:ascii="Times New Roman" w:hAnsi="Times New Roman" w:cs="Times New Roman"/>
          <w:sz w:val="24"/>
          <w:szCs w:val="24"/>
        </w:rPr>
        <w:t>. Unpublished manuscript, The Pennsylvania State University, University Park, PA.</w:t>
      </w:r>
    </w:p>
    <w:p w14:paraId="4034385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Rice, K. G., &amp; Ashby, J. S. (2002). A programmatic approach to measuring perfectionism: The Almost Perfect Scales. In G. L. Flett, P. L. Hewitt (Eds.), </w:t>
      </w:r>
      <w:r w:rsidRPr="00CF6EE2">
        <w:rPr>
          <w:rFonts w:ascii="Times New Roman" w:hAnsi="Times New Roman" w:cs="Times New Roman"/>
          <w:i/>
          <w:sz w:val="24"/>
          <w:szCs w:val="24"/>
        </w:rPr>
        <w:t>Perfectionism: Theory, research, and treatment</w:t>
      </w:r>
      <w:r w:rsidRPr="00CF6EE2">
        <w:rPr>
          <w:rFonts w:ascii="Times New Roman" w:hAnsi="Times New Roman" w:cs="Times New Roman"/>
          <w:sz w:val="24"/>
          <w:szCs w:val="24"/>
        </w:rPr>
        <w:t xml:space="preserve"> (pp. 63-88). Washington, DC: American Psychological Association.</w:t>
      </w:r>
    </w:p>
    <w:p w14:paraId="2E628A92"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156ACD8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Slaney, R. B., Rice, K. G, Mobley, M., Trippi, J., &amp; Ashby, J. (2001).  The Revised Almost Perfect Scale.  </w:t>
      </w:r>
      <w:r w:rsidRPr="00CF6EE2">
        <w:rPr>
          <w:rFonts w:ascii="Times New Roman" w:hAnsi="Times New Roman" w:cs="Times New Roman"/>
          <w:i/>
          <w:iCs/>
          <w:sz w:val="24"/>
          <w:szCs w:val="24"/>
        </w:rPr>
        <w:t xml:space="preserve">Measurement and Evaluation in Counseling and Development, </w:t>
      </w:r>
      <w:r w:rsidRPr="00CF6EE2">
        <w:rPr>
          <w:rFonts w:ascii="Times New Roman" w:hAnsi="Times New Roman" w:cs="Times New Roman"/>
          <w:bCs/>
          <w:i/>
          <w:iCs/>
          <w:sz w:val="24"/>
          <w:szCs w:val="24"/>
        </w:rPr>
        <w:t>34</w:t>
      </w:r>
      <w:r w:rsidRPr="00CF6EE2">
        <w:rPr>
          <w:rFonts w:ascii="Times New Roman" w:hAnsi="Times New Roman" w:cs="Times New Roman"/>
          <w:i/>
          <w:iCs/>
          <w:sz w:val="24"/>
          <w:szCs w:val="24"/>
        </w:rPr>
        <w:t xml:space="preserve">, </w:t>
      </w:r>
      <w:r w:rsidRPr="00CF6EE2">
        <w:rPr>
          <w:rFonts w:ascii="Times New Roman" w:hAnsi="Times New Roman" w:cs="Times New Roman"/>
          <w:sz w:val="24"/>
          <w:szCs w:val="24"/>
        </w:rPr>
        <w:t>130-145.</w:t>
      </w:r>
    </w:p>
    <w:p w14:paraId="3D5B2FE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6E4A4AF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Smith, R. E., &amp; Smoll, F. L. (1990). Self-esteem and children’s reactions to youth sport coaching behaviors: A field study of self-enhancement processes. </w:t>
      </w:r>
      <w:r w:rsidRPr="00CF6EE2">
        <w:rPr>
          <w:rFonts w:ascii="Times New Roman" w:hAnsi="Times New Roman" w:cs="Times New Roman"/>
          <w:i/>
          <w:sz w:val="24"/>
          <w:szCs w:val="24"/>
        </w:rPr>
        <w:t>Developmental Psychology, 26</w:t>
      </w:r>
      <w:r w:rsidRPr="00CF6EE2">
        <w:rPr>
          <w:rFonts w:ascii="Times New Roman" w:hAnsi="Times New Roman" w:cs="Times New Roman"/>
          <w:sz w:val="24"/>
          <w:szCs w:val="24"/>
        </w:rPr>
        <w:t>(6), 987-993.</w:t>
      </w:r>
    </w:p>
    <w:p w14:paraId="332A1A6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Soenens, B., Vansteenkiste, M., &amp; Luyten, P. (2010).  Toward a domain-specific approach to the study of parental psychological control: Distinguishing between dependency-oriented and achievement-oriented psychological control.  </w:t>
      </w:r>
      <w:r w:rsidRPr="00CF6EE2">
        <w:rPr>
          <w:rFonts w:ascii="Times New Roman" w:hAnsi="Times New Roman" w:cs="Times New Roman"/>
          <w:i/>
          <w:sz w:val="24"/>
          <w:szCs w:val="24"/>
        </w:rPr>
        <w:t>Journal of Personality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78</w:t>
      </w:r>
      <w:r w:rsidRPr="00CF6EE2">
        <w:rPr>
          <w:rFonts w:ascii="Times New Roman" w:hAnsi="Times New Roman" w:cs="Times New Roman"/>
          <w:sz w:val="24"/>
          <w:szCs w:val="24"/>
        </w:rPr>
        <w:t>(1), 217-256.</w:t>
      </w:r>
    </w:p>
    <w:p w14:paraId="7144B2D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Soenens, B., Vansteenkiste, M., Luyten, P., Duriez, B., &amp; Goossens, L. (2005). Maladaptive perfectionistic self-representations: The mediational link between psychological control and adjustment.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38</w:t>
      </w:r>
      <w:r w:rsidRPr="00CF6EE2">
        <w:rPr>
          <w:rFonts w:ascii="Times New Roman" w:hAnsi="Times New Roman" w:cs="Times New Roman"/>
          <w:sz w:val="24"/>
          <w:szCs w:val="24"/>
        </w:rPr>
        <w:t>, 487–498.</w:t>
      </w:r>
    </w:p>
    <w:p w14:paraId="738CF95A"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0246F499"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Song, H., &amp; Grabowski, B. L. (2006). Stimulating intrinsic motivation for problem solving using goal-oriented contexts and peer group composition. </w:t>
      </w:r>
      <w:r w:rsidRPr="00CF6EE2">
        <w:rPr>
          <w:rFonts w:ascii="Times New Roman" w:hAnsi="Times New Roman" w:cs="Times New Roman"/>
          <w:i/>
          <w:sz w:val="24"/>
          <w:szCs w:val="24"/>
        </w:rPr>
        <w:t>Educational Technology, 54</w:t>
      </w:r>
      <w:r w:rsidRPr="00CF6EE2">
        <w:rPr>
          <w:rFonts w:ascii="Times New Roman" w:hAnsi="Times New Roman" w:cs="Times New Roman"/>
          <w:sz w:val="24"/>
          <w:szCs w:val="24"/>
        </w:rPr>
        <w:t>(5), 445-466.</w:t>
      </w:r>
    </w:p>
    <w:p w14:paraId="772251A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Cs w:val="18"/>
          <w:shd w:val="clear" w:color="auto" w:fill="820020"/>
        </w:rPr>
      </w:pPr>
    </w:p>
    <w:p w14:paraId="7AA30C65"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Sorotzkin, B. (1998).  Understanding and treating perfectionism in religious adolescents.  </w:t>
      </w:r>
      <w:r w:rsidRPr="00CF6EE2">
        <w:rPr>
          <w:rFonts w:ascii="Times New Roman" w:hAnsi="Times New Roman" w:cs="Times New Roman"/>
          <w:i/>
          <w:sz w:val="24"/>
          <w:szCs w:val="24"/>
        </w:rPr>
        <w:t>Psychotherapy: Theory, Research, Practice, Training</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35</w:t>
      </w:r>
      <w:r w:rsidRPr="00CF6EE2">
        <w:rPr>
          <w:rFonts w:ascii="Times New Roman" w:hAnsi="Times New Roman" w:cs="Times New Roman"/>
          <w:sz w:val="24"/>
          <w:szCs w:val="24"/>
        </w:rPr>
        <w:t>(1), 87-95.</w:t>
      </w:r>
    </w:p>
    <w:p w14:paraId="5C1F6D5C"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3CB34733"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Speirs-Neumeister, K. L. (2004).  Understanding the relationship between perfectionism and achievement motivation in gifted college students.  </w:t>
      </w:r>
      <w:r w:rsidRPr="00CF6EE2">
        <w:rPr>
          <w:rFonts w:ascii="Times New Roman" w:hAnsi="Times New Roman" w:cs="Times New Roman"/>
          <w:i/>
          <w:sz w:val="24"/>
          <w:szCs w:val="24"/>
        </w:rPr>
        <w:t>Gifted Child Quarterly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48</w:t>
      </w:r>
      <w:r w:rsidRPr="00CF6EE2">
        <w:rPr>
          <w:rFonts w:ascii="Times New Roman" w:hAnsi="Times New Roman" w:cs="Times New Roman"/>
          <w:sz w:val="24"/>
          <w:szCs w:val="24"/>
        </w:rPr>
        <w:t>, 219-251.</w:t>
      </w:r>
    </w:p>
    <w:p w14:paraId="44BF552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24"/>
        </w:rPr>
      </w:pPr>
    </w:p>
    <w:p w14:paraId="7B31B88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Speirs-Neumeister, K. L., &amp; Finch, H. (2006).  Perfectionism in high-ability students: Relational precursors and influences on achievement motivation.  </w:t>
      </w:r>
      <w:r w:rsidRPr="00CF6EE2">
        <w:rPr>
          <w:rFonts w:ascii="Times New Roman" w:hAnsi="Times New Roman" w:cs="Times New Roman"/>
          <w:i/>
          <w:sz w:val="24"/>
          <w:szCs w:val="24"/>
        </w:rPr>
        <w:t>Gifted Child Quarterly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50</w:t>
      </w:r>
      <w:r w:rsidRPr="00CF6EE2">
        <w:rPr>
          <w:rFonts w:ascii="Times New Roman" w:hAnsi="Times New Roman" w:cs="Times New Roman"/>
          <w:sz w:val="24"/>
          <w:szCs w:val="24"/>
        </w:rPr>
        <w:t xml:space="preserve">(3), 238-251. </w:t>
      </w:r>
    </w:p>
    <w:p w14:paraId="3D807E8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Stoeber, J., &amp; Eysenck, M. W. (2008).  Perfectionism and efficiency: Accuracy, response bias, and invested time in proof-reading performance.  </w:t>
      </w:r>
      <w:r w:rsidRPr="00CF6EE2">
        <w:rPr>
          <w:rFonts w:ascii="Times New Roman" w:hAnsi="Times New Roman" w:cs="Times New Roman"/>
          <w:i/>
          <w:sz w:val="24"/>
          <w:szCs w:val="24"/>
        </w:rPr>
        <w:t>Journal of Research in Personality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42</w:t>
      </w:r>
      <w:r w:rsidRPr="00CF6EE2">
        <w:rPr>
          <w:rFonts w:ascii="Times New Roman" w:hAnsi="Times New Roman" w:cs="Times New Roman"/>
          <w:sz w:val="24"/>
          <w:szCs w:val="24"/>
        </w:rPr>
        <w:t>(6), 1673-1678.</w:t>
      </w:r>
    </w:p>
    <w:p w14:paraId="05824A6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Stoeber, J., Kempe, T., &amp; Keogh, E. (2008). Facets of self-oriented and socially prescribed perfectionism and feeling of pride, shame, and guilt following success and failure. </w:t>
      </w:r>
      <w:r w:rsidRPr="00CF6EE2">
        <w:rPr>
          <w:rFonts w:ascii="Times New Roman" w:hAnsi="Times New Roman" w:cs="Times New Roman"/>
          <w:i/>
          <w:sz w:val="24"/>
          <w:szCs w:val="24"/>
        </w:rPr>
        <w:t>Personality and Individual Differences, 44</w:t>
      </w:r>
      <w:r w:rsidRPr="00CF6EE2">
        <w:rPr>
          <w:rFonts w:ascii="Times New Roman" w:hAnsi="Times New Roman" w:cs="Times New Roman"/>
          <w:sz w:val="24"/>
          <w:szCs w:val="24"/>
        </w:rPr>
        <w:t>(7), 1506-1516.</w:t>
      </w:r>
    </w:p>
    <w:p w14:paraId="726DDB1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Stoeber, J., &amp; Kersting, M. (2007).  Perfectionism and aptitude test performance: Testees who strive for perfection achieve better test results.  </w:t>
      </w:r>
      <w:r w:rsidRPr="00CF6EE2">
        <w:rPr>
          <w:rFonts w:ascii="Times New Roman" w:hAnsi="Times New Roman" w:cs="Times New Roman"/>
          <w:i/>
          <w:sz w:val="24"/>
          <w:szCs w:val="24"/>
        </w:rPr>
        <w:t xml:space="preserve">Personality and Individual Differences, </w:t>
      </w:r>
      <w:r w:rsidRPr="00CF6EE2">
        <w:rPr>
          <w:rFonts w:ascii="Times New Roman" w:hAnsi="Times New Roman" w:cs="Times New Roman"/>
          <w:bCs/>
          <w:i/>
          <w:iCs/>
          <w:sz w:val="24"/>
          <w:szCs w:val="24"/>
        </w:rPr>
        <w:t>42</w:t>
      </w:r>
      <w:r w:rsidRPr="00CF6EE2">
        <w:rPr>
          <w:rFonts w:ascii="Times New Roman" w:hAnsi="Times New Roman" w:cs="Times New Roman"/>
          <w:sz w:val="24"/>
          <w:szCs w:val="24"/>
        </w:rPr>
        <w:t>(1), 1093-1103.</w:t>
      </w:r>
    </w:p>
    <w:p w14:paraId="7B7BC51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Stoeber, J., &amp; Otto, K. (2006).  Positive conceptions of perfectionism: Approaches, evidence, challenges.  </w:t>
      </w:r>
      <w:r w:rsidRPr="00CF6EE2">
        <w:rPr>
          <w:rFonts w:ascii="Times New Roman" w:hAnsi="Times New Roman" w:cs="Times New Roman"/>
          <w:i/>
          <w:sz w:val="24"/>
          <w:szCs w:val="24"/>
        </w:rPr>
        <w:t>Personality and Social Psychology Review</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10</w:t>
      </w:r>
      <w:r w:rsidRPr="00CF6EE2">
        <w:rPr>
          <w:rFonts w:ascii="Times New Roman" w:hAnsi="Times New Roman" w:cs="Times New Roman"/>
          <w:sz w:val="24"/>
          <w:szCs w:val="24"/>
        </w:rPr>
        <w:t>, 295-319.</w:t>
      </w:r>
    </w:p>
    <w:p w14:paraId="56460B2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Stoeber, J., &amp; Rambow, A. (2007).  Perfectionism in adolescent school students: Relations with motivation, achievement, and well-being.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42</w:t>
      </w:r>
      <w:r w:rsidRPr="00CF6EE2">
        <w:rPr>
          <w:rFonts w:ascii="Times New Roman" w:hAnsi="Times New Roman" w:cs="Times New Roman"/>
          <w:sz w:val="24"/>
          <w:szCs w:val="24"/>
        </w:rPr>
        <w:t>(7), 1379-1389.</w:t>
      </w:r>
    </w:p>
    <w:p w14:paraId="5826CFB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Storbeck, J., &amp; Clore, G. L. (2012).  On the interdependence of cognition and emotion.  Cognition and Emotion, </w:t>
      </w:r>
      <w:r w:rsidRPr="00CF6EE2">
        <w:rPr>
          <w:rFonts w:ascii="Times New Roman" w:hAnsi="Times New Roman" w:cs="Times New Roman"/>
          <w:bCs/>
          <w:i/>
          <w:iCs/>
          <w:sz w:val="24"/>
          <w:szCs w:val="24"/>
        </w:rPr>
        <w:t>21</w:t>
      </w:r>
      <w:r w:rsidRPr="00CF6EE2">
        <w:rPr>
          <w:rFonts w:ascii="Times New Roman" w:hAnsi="Times New Roman" w:cs="Times New Roman"/>
          <w:sz w:val="24"/>
          <w:szCs w:val="24"/>
        </w:rPr>
        <w:t>(6), 1212-1237.</w:t>
      </w:r>
    </w:p>
    <w:p w14:paraId="63FBF65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Stumpf, H., &amp; Parker, W. D. (2000).  A hierarchiacal structural analysis of perfectionism and its relation to other personality characteristics.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28</w:t>
      </w:r>
      <w:r w:rsidRPr="00CF6EE2">
        <w:rPr>
          <w:rFonts w:ascii="Times New Roman" w:hAnsi="Times New Roman" w:cs="Times New Roman"/>
          <w:sz w:val="24"/>
          <w:szCs w:val="24"/>
        </w:rPr>
        <w:t>, 837-852.</w:t>
      </w:r>
    </w:p>
    <w:p w14:paraId="5427989D"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Suddarth, B. H., &amp; Slanley, R. B. (2001).  An investigation of the dimensions of perfectionism in college students.  </w:t>
      </w:r>
      <w:r w:rsidRPr="00CF6EE2">
        <w:rPr>
          <w:rFonts w:ascii="Times New Roman" w:hAnsi="Times New Roman" w:cs="Times New Roman"/>
          <w:i/>
          <w:sz w:val="24"/>
          <w:szCs w:val="24"/>
        </w:rPr>
        <w:t>Measurement and Evaluation in Counseling and Development</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34</w:t>
      </w:r>
      <w:r w:rsidRPr="00CF6EE2">
        <w:rPr>
          <w:rFonts w:ascii="Times New Roman" w:hAnsi="Times New Roman" w:cs="Times New Roman"/>
          <w:sz w:val="24"/>
          <w:szCs w:val="24"/>
        </w:rPr>
        <w:t>, 157-165.</w:t>
      </w:r>
    </w:p>
    <w:p w14:paraId="0E16B3C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Tangney, J. P. (1990). Assessing individual differences in proneness to shame and guilt. Development of the Self-Conscious Affect and Attribution Inventory. </w:t>
      </w:r>
      <w:r w:rsidRPr="00CF6EE2">
        <w:rPr>
          <w:rFonts w:ascii="Times New Roman" w:hAnsi="Times New Roman" w:cs="Times New Roman"/>
          <w:i/>
          <w:sz w:val="24"/>
          <w:szCs w:val="24"/>
        </w:rPr>
        <w:t>Journal of Personality and Social Psychology, 59</w:t>
      </w:r>
      <w:r w:rsidRPr="00CF6EE2">
        <w:rPr>
          <w:rFonts w:ascii="Times New Roman" w:hAnsi="Times New Roman" w:cs="Times New Roman"/>
          <w:sz w:val="24"/>
          <w:szCs w:val="24"/>
        </w:rPr>
        <w:t>(1), 102-111.</w:t>
      </w:r>
    </w:p>
    <w:p w14:paraId="17FB8C9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Tangney, J. P. (1995). Recent advances in the empirical study of shame and guilt. </w:t>
      </w:r>
      <w:r w:rsidRPr="00CF6EE2">
        <w:rPr>
          <w:rFonts w:ascii="Times New Roman" w:hAnsi="Times New Roman" w:cs="Times New Roman"/>
          <w:i/>
          <w:sz w:val="24"/>
          <w:szCs w:val="24"/>
        </w:rPr>
        <w:t>American Behavioral Scientist, 38</w:t>
      </w:r>
      <w:r w:rsidRPr="00CF6EE2">
        <w:rPr>
          <w:rFonts w:ascii="Times New Roman" w:hAnsi="Times New Roman" w:cs="Times New Roman"/>
          <w:sz w:val="24"/>
          <w:szCs w:val="24"/>
        </w:rPr>
        <w:t>(8), 1132-1145.</w:t>
      </w:r>
    </w:p>
    <w:p w14:paraId="284E738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Tangney, J. P. (1996). Conceptual and methodological issues in the assessment of shame and guilt. </w:t>
      </w:r>
      <w:r w:rsidRPr="00CF6EE2">
        <w:rPr>
          <w:rFonts w:ascii="Times New Roman" w:hAnsi="Times New Roman" w:cs="Times New Roman"/>
          <w:i/>
          <w:sz w:val="24"/>
          <w:szCs w:val="24"/>
        </w:rPr>
        <w:t>Behaviour Research and Therapy, 34(</w:t>
      </w:r>
      <w:r w:rsidRPr="00CF6EE2">
        <w:rPr>
          <w:rFonts w:ascii="Times New Roman" w:hAnsi="Times New Roman" w:cs="Times New Roman"/>
          <w:sz w:val="24"/>
          <w:szCs w:val="24"/>
        </w:rPr>
        <w:t>9), 741-754.</w:t>
      </w:r>
    </w:p>
    <w:p w14:paraId="64B1B0C4"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Tangney, J. P. (2002). Perfectionism and the self-conscious emotions: Shame, guilt, embarrassment, and pride. In G. L. Flett, P. L. Hewitt (Eds.), </w:t>
      </w:r>
      <w:r w:rsidRPr="00CF6EE2">
        <w:rPr>
          <w:rFonts w:ascii="Times New Roman" w:hAnsi="Times New Roman" w:cs="Times New Roman"/>
          <w:i/>
          <w:sz w:val="24"/>
          <w:szCs w:val="24"/>
        </w:rPr>
        <w:t>Perfectionism: Theory, research, and treatment</w:t>
      </w:r>
      <w:r w:rsidRPr="00CF6EE2">
        <w:rPr>
          <w:rFonts w:ascii="Times New Roman" w:hAnsi="Times New Roman" w:cs="Times New Roman"/>
          <w:sz w:val="24"/>
          <w:szCs w:val="24"/>
        </w:rPr>
        <w:t xml:space="preserve"> (pp. 199-215). Washington, DC: American Psychological Association.</w:t>
      </w:r>
    </w:p>
    <w:p w14:paraId="0FD7430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Tangney, J. P., Burggraf, S. A., &amp; Wagner, P. E. (1995). Shame-proneness, guilt-proneness, and psychological symptoms. In J. Tangney, K. W. Fischer (Eds.), </w:t>
      </w:r>
      <w:r w:rsidRPr="00CF6EE2">
        <w:rPr>
          <w:rFonts w:ascii="Times New Roman" w:hAnsi="Times New Roman" w:cs="Times New Roman"/>
          <w:i/>
          <w:sz w:val="24"/>
          <w:szCs w:val="24"/>
        </w:rPr>
        <w:t>Self-conscious emotions: The psychology of shame, guilt, embarrassment, and pride</w:t>
      </w:r>
      <w:r w:rsidRPr="00CF6EE2">
        <w:rPr>
          <w:rFonts w:ascii="Times New Roman" w:hAnsi="Times New Roman" w:cs="Times New Roman"/>
          <w:sz w:val="24"/>
          <w:szCs w:val="24"/>
        </w:rPr>
        <w:t xml:space="preserve"> (pp. 343-367). New York, NY: Guilford Press.</w:t>
      </w:r>
    </w:p>
    <w:p w14:paraId="5033CFC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Tangney, J. P., Wagner, P., &amp; Gramzow, R. (1992). Proneness to shame, proneness to guilt, and psychopathology. </w:t>
      </w:r>
      <w:r w:rsidRPr="00CF6EE2">
        <w:rPr>
          <w:rFonts w:ascii="Times New Roman" w:hAnsi="Times New Roman" w:cs="Times New Roman"/>
          <w:i/>
          <w:sz w:val="24"/>
          <w:szCs w:val="24"/>
        </w:rPr>
        <w:t>Journal of Abnormal Psychology, 101</w:t>
      </w:r>
      <w:r w:rsidRPr="00CF6EE2">
        <w:rPr>
          <w:rFonts w:ascii="Times New Roman" w:hAnsi="Times New Roman" w:cs="Times New Roman"/>
          <w:sz w:val="24"/>
          <w:szCs w:val="24"/>
        </w:rPr>
        <w:t>(3), 469-478.</w:t>
      </w:r>
    </w:p>
    <w:p w14:paraId="6EB76D91" w14:textId="77777777" w:rsidR="0085377D" w:rsidRDefault="0085377D" w:rsidP="00F32900">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Terry-Short, L. A., Owens, R. G., Slade, </w:t>
      </w:r>
      <w:r>
        <w:rPr>
          <w:rFonts w:ascii="Times New Roman" w:hAnsi="Times New Roman" w:cs="Times New Roman"/>
          <w:sz w:val="24"/>
          <w:szCs w:val="24"/>
        </w:rPr>
        <w:t xml:space="preserve">P. D., &amp; Dewey, M. E.  (1995). </w:t>
      </w:r>
      <w:r w:rsidRPr="00CF6EE2">
        <w:rPr>
          <w:rFonts w:ascii="Times New Roman" w:hAnsi="Times New Roman" w:cs="Times New Roman"/>
          <w:sz w:val="24"/>
          <w:szCs w:val="24"/>
        </w:rPr>
        <w:t xml:space="preserve">Positive and negative perfectionism.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18</w:t>
      </w:r>
      <w:r w:rsidRPr="00CF6EE2">
        <w:rPr>
          <w:rFonts w:ascii="Times New Roman" w:hAnsi="Times New Roman" w:cs="Times New Roman"/>
          <w:sz w:val="24"/>
          <w:szCs w:val="24"/>
        </w:rPr>
        <w:t>, 663-668.</w:t>
      </w:r>
    </w:p>
    <w:p w14:paraId="0DF3572E" w14:textId="77777777" w:rsidR="00F32900" w:rsidRPr="00CF6EE2" w:rsidRDefault="00F32900" w:rsidP="00F32900">
      <w:pPr>
        <w:spacing w:after="0" w:line="240" w:lineRule="auto"/>
        <w:ind w:left="720" w:hanging="720"/>
        <w:rPr>
          <w:rFonts w:ascii="Times New Roman" w:hAnsi="Times New Roman" w:cs="Times New Roman"/>
          <w:sz w:val="24"/>
          <w:szCs w:val="24"/>
        </w:rPr>
      </w:pPr>
    </w:p>
    <w:p w14:paraId="4B642ACB" w14:textId="77777777" w:rsidR="0074186C" w:rsidRDefault="0074186C" w:rsidP="007815A4">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Thoreau, H. D. (</w:t>
      </w:r>
      <w:r w:rsidR="007815A4">
        <w:rPr>
          <w:rFonts w:ascii="Times New Roman" w:hAnsi="Times New Roman" w:cs="Times New Roman"/>
          <w:sz w:val="24"/>
          <w:szCs w:val="24"/>
        </w:rPr>
        <w:t>n.d.</w:t>
      </w:r>
      <w:r>
        <w:rPr>
          <w:rFonts w:ascii="Times New Roman" w:hAnsi="Times New Roman" w:cs="Times New Roman"/>
          <w:sz w:val="24"/>
          <w:szCs w:val="24"/>
        </w:rPr>
        <w:t xml:space="preserve">). </w:t>
      </w:r>
      <w:r w:rsidR="007815A4">
        <w:rPr>
          <w:rFonts w:ascii="Times New Roman" w:hAnsi="Times New Roman" w:cs="Times New Roman"/>
          <w:sz w:val="24"/>
          <w:szCs w:val="24"/>
        </w:rPr>
        <w:t xml:space="preserve">Retrieved May 14, 2014, from </w:t>
      </w:r>
      <w:r w:rsidR="007815A4" w:rsidRPr="007815A4">
        <w:rPr>
          <w:rFonts w:ascii="Times New Roman" w:hAnsi="Times New Roman" w:cs="Times New Roman"/>
          <w:sz w:val="24"/>
          <w:szCs w:val="24"/>
        </w:rPr>
        <w:t>http://www.goodreads.com/quotes/93821-it-s-not-worth-our-while-to-let-our-imperfections-disturb</w:t>
      </w:r>
    </w:p>
    <w:p w14:paraId="5CCA9898" w14:textId="77777777" w:rsidR="007815A4" w:rsidRDefault="007815A4" w:rsidP="007815A4">
      <w:pPr>
        <w:spacing w:after="0" w:line="240" w:lineRule="auto"/>
        <w:ind w:left="720" w:hanging="720"/>
        <w:rPr>
          <w:rFonts w:ascii="Times New Roman" w:hAnsi="Times New Roman" w:cs="Times New Roman"/>
          <w:sz w:val="24"/>
          <w:szCs w:val="24"/>
        </w:rPr>
      </w:pPr>
    </w:p>
    <w:p w14:paraId="634CD9CE" w14:textId="77777777" w:rsidR="00F32900" w:rsidRDefault="00F32900" w:rsidP="00F32900">
      <w:pPr>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Thoreau, H.D. (n.d.). Retrieved May 14, 2014, from </w:t>
      </w:r>
      <w:r w:rsidRPr="00F32900">
        <w:rPr>
          <w:rFonts w:ascii="Times New Roman" w:hAnsi="Times New Roman" w:cs="Times New Roman"/>
          <w:sz w:val="24"/>
          <w:szCs w:val="24"/>
        </w:rPr>
        <w:t>http://www.brainyquote.com/quotes/quotes/h/henrydavid120890.html</w:t>
      </w:r>
    </w:p>
    <w:p w14:paraId="164CA4D5" w14:textId="77777777" w:rsidR="00F32900" w:rsidRDefault="00F32900" w:rsidP="00F32900">
      <w:pPr>
        <w:spacing w:after="0" w:line="240" w:lineRule="auto"/>
        <w:ind w:left="720" w:hanging="720"/>
        <w:rPr>
          <w:rFonts w:ascii="Times New Roman" w:hAnsi="Times New Roman" w:cs="Times New Roman"/>
          <w:sz w:val="24"/>
          <w:szCs w:val="24"/>
        </w:rPr>
      </w:pPr>
    </w:p>
    <w:p w14:paraId="155C2F90"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Tice, D. M. (1991). Esteem protection or enhancement? Self-handicapping motives and attributions differ by trait self-esteem. </w:t>
      </w:r>
      <w:r w:rsidRPr="00CF6EE2">
        <w:rPr>
          <w:rFonts w:ascii="Times New Roman" w:hAnsi="Times New Roman" w:cs="Times New Roman"/>
          <w:i/>
          <w:sz w:val="24"/>
          <w:szCs w:val="24"/>
        </w:rPr>
        <w:t>Journal of Personality and Social Psychology, 60</w:t>
      </w:r>
      <w:r w:rsidRPr="00CF6EE2">
        <w:rPr>
          <w:rFonts w:ascii="Times New Roman" w:hAnsi="Times New Roman" w:cs="Times New Roman"/>
          <w:sz w:val="24"/>
          <w:szCs w:val="24"/>
        </w:rPr>
        <w:t>(5), 711-725.</w:t>
      </w:r>
    </w:p>
    <w:p w14:paraId="0C9952E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lastRenderedPageBreak/>
        <w:t xml:space="preserve">Tomkins, S. S. (1987). Shame. In D. L. Nathanson (Ed.), </w:t>
      </w:r>
      <w:r w:rsidRPr="00CF6EE2">
        <w:rPr>
          <w:rFonts w:ascii="Times New Roman" w:hAnsi="Times New Roman" w:cs="Times New Roman"/>
          <w:i/>
          <w:sz w:val="24"/>
          <w:szCs w:val="24"/>
        </w:rPr>
        <w:t>The many faces of shame</w:t>
      </w:r>
      <w:r w:rsidRPr="00CF6EE2">
        <w:rPr>
          <w:rFonts w:ascii="Times New Roman" w:hAnsi="Times New Roman" w:cs="Times New Roman"/>
          <w:sz w:val="24"/>
          <w:szCs w:val="24"/>
        </w:rPr>
        <w:t xml:space="preserve"> (pp. 133-161). New York, NY: Guilford Press.</w:t>
      </w:r>
    </w:p>
    <w:p w14:paraId="710EF6A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Tracy, J. L., &amp; Robins, R. W. (2007). The psychological structure of pride: A tale of two facets. </w:t>
      </w:r>
      <w:r w:rsidRPr="00CF6EE2">
        <w:rPr>
          <w:rFonts w:ascii="Times New Roman" w:hAnsi="Times New Roman" w:cs="Times New Roman"/>
          <w:i/>
          <w:sz w:val="24"/>
          <w:szCs w:val="24"/>
        </w:rPr>
        <w:t>Journal of Personality and Social Psychology, 92</w:t>
      </w:r>
      <w:r w:rsidRPr="00CF6EE2">
        <w:rPr>
          <w:rFonts w:ascii="Times New Roman" w:hAnsi="Times New Roman" w:cs="Times New Roman"/>
          <w:sz w:val="24"/>
          <w:szCs w:val="24"/>
        </w:rPr>
        <w:t>, 506-525</w:t>
      </w:r>
    </w:p>
    <w:p w14:paraId="661888F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Trope, Y. (1975).  Seeking information about one’s own ability as a determinant of choice among tasks.  </w:t>
      </w:r>
      <w:r w:rsidRPr="00CF6EE2">
        <w:rPr>
          <w:rFonts w:ascii="Times New Roman" w:hAnsi="Times New Roman" w:cs="Times New Roman"/>
          <w:i/>
          <w:sz w:val="24"/>
          <w:szCs w:val="24"/>
        </w:rPr>
        <w:t>Journal of Personality and Social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32</w:t>
      </w:r>
      <w:r w:rsidRPr="00CF6EE2">
        <w:rPr>
          <w:rFonts w:ascii="Times New Roman" w:hAnsi="Times New Roman" w:cs="Times New Roman"/>
          <w:sz w:val="24"/>
          <w:szCs w:val="24"/>
        </w:rPr>
        <w:t>, 1004-1013.</w:t>
      </w:r>
    </w:p>
    <w:p w14:paraId="564AEC41" w14:textId="77777777" w:rsidR="00EB4A10" w:rsidRDefault="00EB4A10" w:rsidP="00EB4A10">
      <w:pPr>
        <w:spacing w:line="240" w:lineRule="auto"/>
        <w:ind w:left="720" w:hanging="720"/>
        <w:rPr>
          <w:rFonts w:ascii="Times New Roman" w:hAnsi="Times New Roman" w:cs="Times New Roman"/>
          <w:sz w:val="24"/>
          <w:szCs w:val="24"/>
        </w:rPr>
      </w:pPr>
      <w:r w:rsidRPr="00FB6E43">
        <w:rPr>
          <w:rFonts w:ascii="Times New Roman" w:hAnsi="Times New Roman" w:cs="Times New Roman"/>
          <w:sz w:val="24"/>
          <w:szCs w:val="24"/>
        </w:rPr>
        <w:t>Turner, J.</w:t>
      </w:r>
      <w:r>
        <w:rPr>
          <w:rFonts w:ascii="Times New Roman" w:hAnsi="Times New Roman" w:cs="Times New Roman"/>
          <w:sz w:val="24"/>
          <w:szCs w:val="24"/>
        </w:rPr>
        <w:t xml:space="preserve"> C.</w:t>
      </w:r>
      <w:r w:rsidRPr="00FB6E43">
        <w:rPr>
          <w:rFonts w:ascii="Times New Roman" w:hAnsi="Times New Roman" w:cs="Times New Roman"/>
          <w:sz w:val="24"/>
          <w:szCs w:val="24"/>
        </w:rPr>
        <w:t>, Midgley, C., Meyer, D., Gheen, M., Anderman, E., &amp; Kang, Y., &amp; Patrick, H. (</w:t>
      </w:r>
      <w:r w:rsidRPr="00CF6EE2">
        <w:rPr>
          <w:rFonts w:ascii="Times New Roman" w:hAnsi="Times New Roman" w:cs="Times New Roman"/>
          <w:sz w:val="24"/>
          <w:szCs w:val="24"/>
        </w:rPr>
        <w:t xml:space="preserve">2002). The classroom environment and students’ reports of avoidance behaviors in mathematics: a multi-method study. </w:t>
      </w:r>
      <w:r w:rsidRPr="00CF6EE2">
        <w:rPr>
          <w:rFonts w:ascii="Times New Roman" w:hAnsi="Times New Roman" w:cs="Times New Roman"/>
          <w:i/>
          <w:sz w:val="24"/>
          <w:szCs w:val="24"/>
        </w:rPr>
        <w:t>Journal of Educational Psychology, 94</w:t>
      </w:r>
      <w:r w:rsidRPr="00CF6EE2">
        <w:rPr>
          <w:rFonts w:ascii="Times New Roman" w:hAnsi="Times New Roman" w:cs="Times New Roman"/>
          <w:sz w:val="24"/>
          <w:szCs w:val="24"/>
        </w:rPr>
        <w:t>, 88-106.</w:t>
      </w:r>
    </w:p>
    <w:p w14:paraId="13565DDF" w14:textId="77777777" w:rsidR="00FB6E43" w:rsidRPr="00CF6EE2" w:rsidRDefault="00FB6E43" w:rsidP="00FB6E43">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Turner, </w:t>
      </w:r>
      <w:r w:rsidRPr="00EB4A10">
        <w:rPr>
          <w:rFonts w:ascii="Times New Roman" w:hAnsi="Times New Roman" w:cs="Times New Roman"/>
          <w:sz w:val="24"/>
          <w:szCs w:val="24"/>
        </w:rPr>
        <w:t>J. C.,</w:t>
      </w:r>
      <w:r w:rsidRPr="00CF6EE2">
        <w:rPr>
          <w:rFonts w:ascii="Times New Roman" w:hAnsi="Times New Roman" w:cs="Times New Roman"/>
          <w:sz w:val="24"/>
          <w:szCs w:val="24"/>
        </w:rPr>
        <w:t xml:space="preserve"> Thorpe, P. K., &amp; Meyer, D. K. (1998). Students’ reports of motivation and negative affect: A theoretical and empirical analysis. </w:t>
      </w:r>
      <w:r w:rsidRPr="00CF6EE2">
        <w:rPr>
          <w:rFonts w:ascii="Times New Roman" w:hAnsi="Times New Roman" w:cs="Times New Roman"/>
          <w:i/>
          <w:sz w:val="24"/>
          <w:szCs w:val="24"/>
        </w:rPr>
        <w:t>Journal of Educational Psychology, 90</w:t>
      </w:r>
      <w:r w:rsidRPr="00CF6EE2">
        <w:rPr>
          <w:rFonts w:ascii="Times New Roman" w:hAnsi="Times New Roman" w:cs="Times New Roman"/>
          <w:sz w:val="24"/>
          <w:szCs w:val="24"/>
        </w:rPr>
        <w:t xml:space="preserve">(4), 758-771. </w:t>
      </w:r>
    </w:p>
    <w:p w14:paraId="735BE8D5" w14:textId="77777777" w:rsidR="00FB6E43" w:rsidRDefault="00FB6E43" w:rsidP="00FB6E43">
      <w:pPr>
        <w:spacing w:line="240" w:lineRule="auto"/>
        <w:ind w:left="810" w:hanging="810"/>
        <w:rPr>
          <w:rFonts w:ascii="Times New Roman" w:hAnsi="Times New Roman" w:cs="Times New Roman"/>
          <w:sz w:val="24"/>
          <w:szCs w:val="24"/>
          <w:highlight w:val="yellow"/>
        </w:rPr>
      </w:pPr>
      <w:r w:rsidRPr="00CF6EE2">
        <w:rPr>
          <w:rFonts w:ascii="Times New Roman" w:hAnsi="Times New Roman" w:cs="Times New Roman"/>
          <w:sz w:val="24"/>
          <w:szCs w:val="24"/>
        </w:rPr>
        <w:t xml:space="preserve">Turner, J. E., Husman, J., &amp; Schallert, D. L. (2002).  The importance of students’ goals in their emotional experience of academic failure: Investigating the precursors and consequences of shame.  </w:t>
      </w:r>
      <w:r w:rsidRPr="00CF6EE2">
        <w:rPr>
          <w:rFonts w:ascii="Times New Roman" w:hAnsi="Times New Roman" w:cs="Times New Roman"/>
          <w:i/>
          <w:sz w:val="24"/>
          <w:szCs w:val="24"/>
        </w:rPr>
        <w:t>Educational Psychologist</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37</w:t>
      </w:r>
      <w:r w:rsidRPr="00CF6EE2">
        <w:rPr>
          <w:rFonts w:ascii="Times New Roman" w:hAnsi="Times New Roman" w:cs="Times New Roman"/>
          <w:sz w:val="24"/>
          <w:szCs w:val="24"/>
        </w:rPr>
        <w:t>, 79-89.</w:t>
      </w:r>
    </w:p>
    <w:p w14:paraId="280035C2"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t xml:space="preserve">Turner, </w:t>
      </w:r>
      <w:r w:rsidRPr="000E6958">
        <w:rPr>
          <w:rFonts w:ascii="Times New Roman" w:hAnsi="Times New Roman" w:cs="Times New Roman"/>
          <w:sz w:val="24"/>
          <w:szCs w:val="24"/>
        </w:rPr>
        <w:t>J. E.,</w:t>
      </w:r>
      <w:r w:rsidRPr="00CF6EE2">
        <w:rPr>
          <w:rFonts w:ascii="Times New Roman" w:hAnsi="Times New Roman" w:cs="Times New Roman"/>
          <w:sz w:val="24"/>
          <w:szCs w:val="24"/>
        </w:rPr>
        <w:t xml:space="preserve"> &amp; Pratkanis, A. R. (1993). Effects of preferential and meritorious selection on performance: An examination of intuitive and self-handicapping perspectives. </w:t>
      </w:r>
      <w:r w:rsidRPr="00CF6EE2">
        <w:rPr>
          <w:rFonts w:ascii="Times New Roman" w:hAnsi="Times New Roman" w:cs="Times New Roman"/>
          <w:i/>
          <w:sz w:val="24"/>
          <w:szCs w:val="24"/>
        </w:rPr>
        <w:t>Personality and Social Psychology Bulletin, 19</w:t>
      </w:r>
      <w:r w:rsidRPr="00CF6EE2">
        <w:rPr>
          <w:rFonts w:ascii="Times New Roman" w:hAnsi="Times New Roman" w:cs="Times New Roman"/>
          <w:sz w:val="24"/>
          <w:szCs w:val="24"/>
        </w:rPr>
        <w:t>(1), 47-58.</w:t>
      </w:r>
    </w:p>
    <w:p w14:paraId="2B1B090D"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6"/>
        </w:rPr>
      </w:pPr>
      <w:r w:rsidRPr="00CF6EE2">
        <w:rPr>
          <w:rFonts w:ascii="Times New Roman" w:hAnsi="Times New Roman" w:cs="Times New Roman"/>
          <w:sz w:val="24"/>
          <w:szCs w:val="16"/>
        </w:rPr>
        <w:t xml:space="preserve">Turner, </w:t>
      </w:r>
      <w:r w:rsidRPr="000E6958">
        <w:rPr>
          <w:rFonts w:ascii="Times New Roman" w:hAnsi="Times New Roman" w:cs="Times New Roman"/>
          <w:sz w:val="24"/>
          <w:szCs w:val="16"/>
        </w:rPr>
        <w:t>J. E.,</w:t>
      </w:r>
      <w:r w:rsidRPr="00CF6EE2">
        <w:rPr>
          <w:rFonts w:ascii="Times New Roman" w:hAnsi="Times New Roman" w:cs="Times New Roman"/>
          <w:sz w:val="24"/>
          <w:szCs w:val="16"/>
        </w:rPr>
        <w:t xml:space="preserve"> &amp; Waugh, R. M. (2007).  A dynamical systems perspective regarding students’ learning processes: Shame reactions and emergent self-organizations.  In P. A. Schutz &amp; R. Pekrun (Eds.), </w:t>
      </w:r>
      <w:r w:rsidRPr="00CF6EE2">
        <w:rPr>
          <w:rFonts w:ascii="Times New Roman" w:hAnsi="Times New Roman" w:cs="Times New Roman"/>
          <w:i/>
          <w:sz w:val="24"/>
          <w:szCs w:val="16"/>
        </w:rPr>
        <w:t>Emotions in education</w:t>
      </w:r>
      <w:r w:rsidRPr="00CF6EE2">
        <w:rPr>
          <w:rFonts w:ascii="Times New Roman" w:hAnsi="Times New Roman" w:cs="Times New Roman"/>
          <w:sz w:val="24"/>
          <w:szCs w:val="16"/>
        </w:rPr>
        <w:t xml:space="preserve"> (pp. 125–146). New York: Elsevier.</w:t>
      </w:r>
    </w:p>
    <w:p w14:paraId="47370CB1" w14:textId="77777777" w:rsidR="0085377D" w:rsidRPr="00CF6EE2" w:rsidRDefault="0085377D" w:rsidP="0085377D">
      <w:pPr>
        <w:autoSpaceDE w:val="0"/>
        <w:autoSpaceDN w:val="0"/>
        <w:adjustRightInd w:val="0"/>
        <w:spacing w:after="0" w:line="240" w:lineRule="auto"/>
        <w:ind w:left="720" w:hanging="720"/>
        <w:rPr>
          <w:rFonts w:ascii="Times New Roman" w:hAnsi="Times New Roman" w:cs="Times New Roman"/>
          <w:sz w:val="24"/>
          <w:szCs w:val="16"/>
        </w:rPr>
      </w:pPr>
    </w:p>
    <w:p w14:paraId="25EEBB6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Tyrka, A. R., Waldron, I., Graber, J. A., &amp; Brooks-Gunn, J. (2002).  Prospective predictors of the onset of anorexic and bulimic syndromes.  </w:t>
      </w:r>
      <w:r w:rsidRPr="00CF6EE2">
        <w:rPr>
          <w:rFonts w:ascii="Times New Roman" w:hAnsi="Times New Roman" w:cs="Times New Roman"/>
          <w:i/>
          <w:sz w:val="24"/>
          <w:szCs w:val="24"/>
        </w:rPr>
        <w:t>International Journal of Eating Disorders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32</w:t>
      </w:r>
      <w:r w:rsidRPr="00CF6EE2">
        <w:rPr>
          <w:rFonts w:ascii="Times New Roman" w:hAnsi="Times New Roman" w:cs="Times New Roman"/>
          <w:sz w:val="24"/>
          <w:szCs w:val="24"/>
        </w:rPr>
        <w:t>(3), 282-290.</w:t>
      </w:r>
    </w:p>
    <w:p w14:paraId="5297C40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Urdan, T. (1997).  Achievement goal theory: Past results, future directions.  In M. Maehr &amp; P. Pintrich (Eds.), </w:t>
      </w:r>
      <w:r w:rsidRPr="00CF6EE2">
        <w:rPr>
          <w:rFonts w:ascii="Times New Roman" w:hAnsi="Times New Roman" w:cs="Times New Roman"/>
          <w:i/>
          <w:sz w:val="24"/>
          <w:szCs w:val="24"/>
        </w:rPr>
        <w:t>Advances in motivation and achievement</w:t>
      </w:r>
      <w:r>
        <w:rPr>
          <w:rFonts w:ascii="Times New Roman" w:hAnsi="Times New Roman" w:cs="Times New Roman"/>
          <w:i/>
          <w:sz w:val="24"/>
          <w:szCs w:val="24"/>
        </w:rPr>
        <w:t xml:space="preserve"> </w:t>
      </w:r>
      <w:r w:rsidRPr="00D90881">
        <w:rPr>
          <w:rFonts w:ascii="Times New Roman" w:hAnsi="Times New Roman" w:cs="Times New Roman"/>
          <w:sz w:val="24"/>
          <w:szCs w:val="24"/>
        </w:rPr>
        <w:t>(</w:t>
      </w:r>
      <w:r>
        <w:rPr>
          <w:rFonts w:ascii="Times New Roman" w:hAnsi="Times New Roman" w:cs="Times New Roman"/>
          <w:sz w:val="24"/>
          <w:szCs w:val="24"/>
        </w:rPr>
        <w:t xml:space="preserve">Vol. </w:t>
      </w:r>
      <w:r w:rsidRPr="00D90881">
        <w:rPr>
          <w:rFonts w:ascii="Times New Roman" w:hAnsi="Times New Roman" w:cs="Times New Roman"/>
          <w:bCs/>
          <w:iCs/>
          <w:sz w:val="24"/>
          <w:szCs w:val="24"/>
        </w:rPr>
        <w:t>10</w:t>
      </w:r>
      <w:r w:rsidRPr="00D90881">
        <w:rPr>
          <w:rFonts w:ascii="Times New Roman" w:hAnsi="Times New Roman" w:cs="Times New Roman"/>
          <w:sz w:val="24"/>
          <w:szCs w:val="24"/>
        </w:rPr>
        <w:t>,</w:t>
      </w:r>
      <w:r w:rsidRPr="00CF6EE2">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CF6EE2">
        <w:rPr>
          <w:rFonts w:ascii="Times New Roman" w:hAnsi="Times New Roman" w:cs="Times New Roman"/>
          <w:sz w:val="24"/>
          <w:szCs w:val="24"/>
        </w:rPr>
        <w:t>243-329</w:t>
      </w:r>
      <w:r>
        <w:rPr>
          <w:rFonts w:ascii="Times New Roman" w:hAnsi="Times New Roman" w:cs="Times New Roman"/>
          <w:sz w:val="24"/>
          <w:szCs w:val="24"/>
        </w:rPr>
        <w:t>)</w:t>
      </w:r>
      <w:r w:rsidRPr="00CF6EE2">
        <w:rPr>
          <w:rFonts w:ascii="Times New Roman" w:hAnsi="Times New Roman" w:cs="Times New Roman"/>
          <w:sz w:val="24"/>
          <w:szCs w:val="24"/>
        </w:rPr>
        <w:t>.  Greenwich</w:t>
      </w:r>
      <w:r>
        <w:rPr>
          <w:rFonts w:ascii="Times New Roman" w:hAnsi="Times New Roman" w:cs="Times New Roman"/>
          <w:sz w:val="24"/>
          <w:szCs w:val="24"/>
        </w:rPr>
        <w:t>, CT</w:t>
      </w:r>
      <w:r w:rsidRPr="00CF6EE2">
        <w:rPr>
          <w:rFonts w:ascii="Times New Roman" w:hAnsi="Times New Roman" w:cs="Times New Roman"/>
          <w:sz w:val="24"/>
          <w:szCs w:val="24"/>
        </w:rPr>
        <w:t>: JAI.</w:t>
      </w:r>
    </w:p>
    <w:p w14:paraId="2348B63C"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Urdan, T. (2004).  Using multiple methods to assess students’ perceptions of classroom goal structures. </w:t>
      </w:r>
      <w:r w:rsidRPr="00CF6EE2">
        <w:rPr>
          <w:rFonts w:ascii="Times New Roman" w:hAnsi="Times New Roman" w:cs="Times New Roman"/>
          <w:i/>
          <w:sz w:val="24"/>
          <w:szCs w:val="24"/>
        </w:rPr>
        <w:t>European Psychologist, 9</w:t>
      </w:r>
      <w:r w:rsidRPr="00CF6EE2">
        <w:rPr>
          <w:rFonts w:ascii="Times New Roman" w:hAnsi="Times New Roman" w:cs="Times New Roman"/>
          <w:sz w:val="24"/>
          <w:szCs w:val="24"/>
        </w:rPr>
        <w:t>(4), 222-231.</w:t>
      </w:r>
    </w:p>
    <w:p w14:paraId="3783E64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Urdan, T., &amp; Midgley, C. (2003).  Changes in the perceived classroom goal structure and pattern of adaptive learning during early adolescence.  </w:t>
      </w:r>
      <w:r w:rsidRPr="00CF6EE2">
        <w:rPr>
          <w:rFonts w:ascii="Times New Roman" w:hAnsi="Times New Roman" w:cs="Times New Roman"/>
          <w:i/>
          <w:sz w:val="24"/>
          <w:szCs w:val="24"/>
        </w:rPr>
        <w:t>Contemporary Educational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28</w:t>
      </w:r>
      <w:r w:rsidRPr="00CF6EE2">
        <w:rPr>
          <w:rFonts w:ascii="Times New Roman" w:hAnsi="Times New Roman" w:cs="Times New Roman"/>
          <w:sz w:val="24"/>
          <w:szCs w:val="24"/>
        </w:rPr>
        <w:t>, 524-551.</w:t>
      </w:r>
    </w:p>
    <w:p w14:paraId="5A25FA66" w14:textId="77777777" w:rsidR="0085377D" w:rsidRDefault="0085377D" w:rsidP="0085377D">
      <w:pPr>
        <w:spacing w:line="240" w:lineRule="auto"/>
        <w:ind w:left="720" w:hanging="720"/>
        <w:rPr>
          <w:rFonts w:ascii="Times New Roman" w:hAnsi="Times New Roman" w:cs="Times New Roman"/>
          <w:color w:val="363636"/>
          <w:sz w:val="24"/>
          <w:szCs w:val="21"/>
          <w:shd w:val="clear" w:color="auto" w:fill="FFFFFF"/>
        </w:rPr>
      </w:pPr>
      <w:r w:rsidRPr="00D90881">
        <w:rPr>
          <w:rFonts w:ascii="Times New Roman" w:hAnsi="Times New Roman" w:cs="Times New Roman"/>
          <w:color w:val="363636"/>
          <w:sz w:val="24"/>
          <w:szCs w:val="21"/>
          <w:shd w:val="clear" w:color="auto" w:fill="FFFFFF"/>
        </w:rPr>
        <w:lastRenderedPageBreak/>
        <w:t>Urdan, T., Midgley, C., &amp; Anderman, E. A. (1998</w:t>
      </w:r>
      <w:r>
        <w:rPr>
          <w:rFonts w:ascii="Times New Roman" w:hAnsi="Times New Roman" w:cs="Times New Roman"/>
          <w:color w:val="363636"/>
          <w:sz w:val="24"/>
          <w:szCs w:val="21"/>
          <w:shd w:val="clear" w:color="auto" w:fill="FFFFFF"/>
        </w:rPr>
        <w:t xml:space="preserve">). The role of classroom goal structure in students’ use of self-handicapping. </w:t>
      </w:r>
      <w:r w:rsidRPr="00D90881">
        <w:rPr>
          <w:rFonts w:ascii="Times New Roman" w:hAnsi="Times New Roman" w:cs="Times New Roman"/>
          <w:i/>
          <w:color w:val="363636"/>
          <w:sz w:val="24"/>
          <w:szCs w:val="21"/>
          <w:shd w:val="clear" w:color="auto" w:fill="FFFFFF"/>
        </w:rPr>
        <w:t>American Educational Research Journal, 35</w:t>
      </w:r>
      <w:r>
        <w:rPr>
          <w:rFonts w:ascii="Times New Roman" w:hAnsi="Times New Roman" w:cs="Times New Roman"/>
          <w:color w:val="363636"/>
          <w:sz w:val="24"/>
          <w:szCs w:val="21"/>
          <w:shd w:val="clear" w:color="auto" w:fill="FFFFFF"/>
        </w:rPr>
        <w:t>, 101-122.</w:t>
      </w:r>
    </w:p>
    <w:p w14:paraId="7E03F54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Urdan, T. &amp; Schoenfelder, E. (2006).  Classroom effects on student motivation: Goal structures, social relationships, and competence beliefs.  </w:t>
      </w:r>
      <w:r w:rsidRPr="00CF6EE2">
        <w:rPr>
          <w:rFonts w:ascii="Times New Roman" w:hAnsi="Times New Roman" w:cs="Times New Roman"/>
          <w:i/>
          <w:sz w:val="24"/>
          <w:szCs w:val="24"/>
        </w:rPr>
        <w:t>Journal of School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44</w:t>
      </w:r>
      <w:r w:rsidRPr="00CF6EE2">
        <w:rPr>
          <w:rFonts w:ascii="Times New Roman" w:hAnsi="Times New Roman" w:cs="Times New Roman"/>
          <w:sz w:val="24"/>
          <w:szCs w:val="24"/>
        </w:rPr>
        <w:t>, 331-349.</w:t>
      </w:r>
    </w:p>
    <w:p w14:paraId="78E52637"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Van Yperen, N. W., Elliot, A. J., &amp; Anseel, F. (2009). The influence of mastery-avoidance goals on performance improvement. </w:t>
      </w:r>
      <w:r w:rsidRPr="00CF6EE2">
        <w:rPr>
          <w:rFonts w:ascii="Times New Roman" w:hAnsi="Times New Roman" w:cs="Times New Roman"/>
          <w:i/>
          <w:sz w:val="24"/>
          <w:szCs w:val="24"/>
        </w:rPr>
        <w:t>European Journal of Social Psychology, 39</w:t>
      </w:r>
      <w:r w:rsidRPr="00CF6EE2">
        <w:rPr>
          <w:rFonts w:ascii="Times New Roman" w:hAnsi="Times New Roman" w:cs="Times New Roman"/>
          <w:sz w:val="24"/>
          <w:szCs w:val="24"/>
        </w:rPr>
        <w:t>(6), 932-943.</w:t>
      </w:r>
    </w:p>
    <w:p w14:paraId="09F7F735"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Wang, T. W., Slaney, R. B., &amp; Rice, K. G. (2007).  Perfectionism in Chinese university students from Taiwan: A study of psychological well-being and achievement motivation.  </w:t>
      </w:r>
      <w:r w:rsidRPr="00CF6EE2">
        <w:rPr>
          <w:rFonts w:ascii="Times New Roman" w:hAnsi="Times New Roman" w:cs="Times New Roman"/>
          <w:i/>
          <w:sz w:val="24"/>
          <w:szCs w:val="24"/>
        </w:rPr>
        <w:t>Personality and Individual Differences</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42</w:t>
      </w:r>
      <w:r w:rsidRPr="00CF6EE2">
        <w:rPr>
          <w:rFonts w:ascii="Times New Roman" w:hAnsi="Times New Roman" w:cs="Times New Roman"/>
          <w:sz w:val="24"/>
          <w:szCs w:val="24"/>
        </w:rPr>
        <w:t>, 1279-1290.</w:t>
      </w:r>
    </w:p>
    <w:p w14:paraId="08D35D09" w14:textId="77777777" w:rsidR="0085377D" w:rsidRDefault="0085377D" w:rsidP="00FB6E43">
      <w:pPr>
        <w:spacing w:line="240" w:lineRule="auto"/>
        <w:ind w:left="720" w:hanging="720"/>
        <w:rPr>
          <w:rFonts w:ascii="Times New Roman" w:hAnsi="Times New Roman" w:cs="Times New Roman"/>
          <w:sz w:val="24"/>
          <w:szCs w:val="24"/>
        </w:rPr>
      </w:pPr>
      <w:r w:rsidRPr="00FB6E43">
        <w:rPr>
          <w:rFonts w:ascii="Times New Roman" w:hAnsi="Times New Roman" w:cs="Times New Roman"/>
          <w:sz w:val="24"/>
          <w:szCs w:val="24"/>
        </w:rPr>
        <w:t>Ward, J. H. (1963</w:t>
      </w:r>
      <w:r>
        <w:rPr>
          <w:rFonts w:ascii="Times New Roman" w:hAnsi="Times New Roman" w:cs="Times New Roman"/>
          <w:sz w:val="24"/>
          <w:szCs w:val="24"/>
        </w:rPr>
        <w:t xml:space="preserve">). Hierarchical grouping to optimize an objective function. </w:t>
      </w:r>
      <w:r w:rsidRPr="00CA4FCB">
        <w:rPr>
          <w:rFonts w:ascii="Times New Roman" w:hAnsi="Times New Roman" w:cs="Times New Roman"/>
          <w:i/>
          <w:sz w:val="24"/>
          <w:szCs w:val="24"/>
        </w:rPr>
        <w:t>Journal of the American Statistical Association, 58</w:t>
      </w:r>
      <w:r>
        <w:rPr>
          <w:rFonts w:ascii="Times New Roman" w:hAnsi="Times New Roman" w:cs="Times New Roman"/>
          <w:sz w:val="24"/>
          <w:szCs w:val="24"/>
        </w:rPr>
        <w:t>, 236-244.</w:t>
      </w:r>
    </w:p>
    <w:p w14:paraId="2FA4DF43" w14:textId="77777777" w:rsidR="0085377D" w:rsidRPr="00CF6EE2" w:rsidRDefault="0085377D" w:rsidP="0085377D">
      <w:pPr>
        <w:spacing w:line="240" w:lineRule="auto"/>
        <w:rPr>
          <w:rFonts w:ascii="Times New Roman" w:hAnsi="Times New Roman" w:cs="Times New Roman"/>
          <w:sz w:val="24"/>
          <w:szCs w:val="24"/>
        </w:rPr>
      </w:pPr>
      <w:r w:rsidRPr="00CF6EE2">
        <w:rPr>
          <w:rFonts w:ascii="Times New Roman" w:hAnsi="Times New Roman" w:cs="Times New Roman"/>
          <w:sz w:val="24"/>
          <w:szCs w:val="24"/>
        </w:rPr>
        <w:t xml:space="preserve">Watson, D. (2000).  </w:t>
      </w:r>
      <w:r w:rsidRPr="00CF6EE2">
        <w:rPr>
          <w:rFonts w:ascii="Times New Roman" w:hAnsi="Times New Roman" w:cs="Times New Roman"/>
          <w:i/>
          <w:sz w:val="24"/>
          <w:szCs w:val="24"/>
        </w:rPr>
        <w:t>Mood and temperament</w:t>
      </w:r>
      <w:r w:rsidRPr="00CF6EE2">
        <w:rPr>
          <w:rFonts w:ascii="Times New Roman" w:hAnsi="Times New Roman" w:cs="Times New Roman"/>
          <w:sz w:val="24"/>
          <w:szCs w:val="24"/>
        </w:rPr>
        <w:t>.  New York</w:t>
      </w:r>
      <w:r>
        <w:rPr>
          <w:rFonts w:ascii="Times New Roman" w:hAnsi="Times New Roman" w:cs="Times New Roman"/>
          <w:sz w:val="24"/>
          <w:szCs w:val="24"/>
        </w:rPr>
        <w:t>, NY</w:t>
      </w:r>
      <w:r w:rsidRPr="00CF6EE2">
        <w:rPr>
          <w:rFonts w:ascii="Times New Roman" w:hAnsi="Times New Roman" w:cs="Times New Roman"/>
          <w:sz w:val="24"/>
          <w:szCs w:val="24"/>
        </w:rPr>
        <w:t>: Guilford Press.</w:t>
      </w:r>
    </w:p>
    <w:p w14:paraId="6315E1A2"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Wei, M., Heppner, P. P., Russell, D. W., &amp; Young, S. K. (2006).  Maladaptive perfectionism and ineffective coping as mediators between attachment and future depression: A prospective analysis.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53</w:t>
      </w:r>
      <w:r w:rsidRPr="00CF6EE2">
        <w:rPr>
          <w:rFonts w:ascii="Times New Roman" w:hAnsi="Times New Roman" w:cs="Times New Roman"/>
          <w:sz w:val="24"/>
          <w:szCs w:val="24"/>
        </w:rPr>
        <w:t>(1), 67-79.</w:t>
      </w:r>
    </w:p>
    <w:p w14:paraId="597DEAF4"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Wei, M., Mallinckrodt, B., Russell, D. W., &amp; Abraham, W. T. (2004).  Maladaptive perfectionism as a mediator and moderator between adult attachment and depressive mood.  </w:t>
      </w:r>
      <w:r w:rsidRPr="00CF6EE2">
        <w:rPr>
          <w:rFonts w:ascii="Times New Roman" w:hAnsi="Times New Roman" w:cs="Times New Roman"/>
          <w:i/>
          <w:sz w:val="24"/>
          <w:szCs w:val="24"/>
        </w:rPr>
        <w:t>Journal of Counseling Psychology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51</w:t>
      </w:r>
      <w:r w:rsidRPr="00CF6EE2">
        <w:rPr>
          <w:rFonts w:ascii="Times New Roman" w:hAnsi="Times New Roman" w:cs="Times New Roman"/>
          <w:sz w:val="24"/>
          <w:szCs w:val="24"/>
        </w:rPr>
        <w:t>(2), 201-212.</w:t>
      </w:r>
    </w:p>
    <w:p w14:paraId="4EAB6A15" w14:textId="77777777" w:rsidR="0085377D" w:rsidRDefault="0085377D" w:rsidP="00C84D6F">
      <w:pPr>
        <w:spacing w:after="0"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Weiner, B. (1985).  An attributional theory of achievement motivation and emotion.  </w:t>
      </w:r>
      <w:r w:rsidRPr="00CF6EE2">
        <w:rPr>
          <w:rFonts w:ascii="Times New Roman" w:hAnsi="Times New Roman" w:cs="Times New Roman"/>
          <w:i/>
          <w:sz w:val="24"/>
          <w:szCs w:val="24"/>
        </w:rPr>
        <w:t>Psychological Review</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92</w:t>
      </w:r>
      <w:r w:rsidRPr="00CF6EE2">
        <w:rPr>
          <w:rFonts w:ascii="Times New Roman" w:hAnsi="Times New Roman" w:cs="Times New Roman"/>
          <w:sz w:val="24"/>
          <w:szCs w:val="24"/>
        </w:rPr>
        <w:t>, 548-573.</w:t>
      </w:r>
    </w:p>
    <w:p w14:paraId="2111807F" w14:textId="77777777" w:rsidR="00C84D6F" w:rsidRPr="00CF6EE2" w:rsidRDefault="00C84D6F" w:rsidP="00C84D6F">
      <w:pPr>
        <w:spacing w:after="0" w:line="240" w:lineRule="auto"/>
        <w:ind w:left="720" w:hanging="720"/>
        <w:rPr>
          <w:rFonts w:ascii="Times New Roman" w:hAnsi="Times New Roman" w:cs="Times New Roman"/>
          <w:sz w:val="24"/>
          <w:szCs w:val="24"/>
        </w:rPr>
      </w:pPr>
    </w:p>
    <w:p w14:paraId="377B4BF3"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Weiner, B. (1992). Human motivation: Metaphors, theories, and research. </w:t>
      </w:r>
      <w:r w:rsidR="003F5D2C">
        <w:rPr>
          <w:rFonts w:ascii="Times New Roman" w:hAnsi="Times New Roman" w:cs="Times New Roman"/>
          <w:sz w:val="24"/>
          <w:szCs w:val="24"/>
        </w:rPr>
        <w:t>Newbury Park, CA</w:t>
      </w:r>
      <w:r w:rsidRPr="00CF6EE2">
        <w:rPr>
          <w:rFonts w:ascii="Times New Roman" w:hAnsi="Times New Roman" w:cs="Times New Roman"/>
          <w:sz w:val="24"/>
          <w:szCs w:val="24"/>
        </w:rPr>
        <w:t>: Sage Publications.</w:t>
      </w:r>
    </w:p>
    <w:p w14:paraId="101D6B84" w14:textId="77777777" w:rsidR="0085377D" w:rsidRPr="00CF6EE2" w:rsidRDefault="0085377D" w:rsidP="0085377D">
      <w:pPr>
        <w:pStyle w:val="EndnoteText"/>
        <w:ind w:left="720" w:hanging="720"/>
        <w:rPr>
          <w:rFonts w:ascii="Times New Roman" w:hAnsi="Times New Roman"/>
        </w:rPr>
      </w:pPr>
      <w:r w:rsidRPr="00CF6EE2">
        <w:rPr>
          <w:rFonts w:ascii="Times New Roman" w:hAnsi="Times New Roman"/>
        </w:rPr>
        <w:t xml:space="preserve">Weiner, B.  (2008). Reflections on the history of attribution theory and research: People, personalities, publications, problems. </w:t>
      </w:r>
      <w:r w:rsidRPr="00CF6EE2">
        <w:rPr>
          <w:rFonts w:ascii="Times New Roman" w:hAnsi="Times New Roman"/>
          <w:i/>
        </w:rPr>
        <w:t>Social Psychology, 39</w:t>
      </w:r>
      <w:r w:rsidRPr="00CF6EE2">
        <w:rPr>
          <w:rFonts w:ascii="Times New Roman" w:hAnsi="Times New Roman"/>
        </w:rPr>
        <w:t>, 151-156</w:t>
      </w:r>
    </w:p>
    <w:p w14:paraId="53B2704F" w14:textId="77777777" w:rsidR="0085377D" w:rsidRPr="00CF6EE2" w:rsidRDefault="0085377D" w:rsidP="0085377D">
      <w:pPr>
        <w:pStyle w:val="EndnoteText"/>
        <w:ind w:left="720" w:hanging="720"/>
        <w:rPr>
          <w:rFonts w:ascii="Times New Roman" w:hAnsi="Times New Roman"/>
        </w:rPr>
      </w:pPr>
    </w:p>
    <w:p w14:paraId="7F8B59DE"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Weiner, B., Frieze, I., Kukla, A., Reed, L., Rest, S., &amp; Rosenbaum, R. M. (1987). Perceiving the causes of success and failure. In E. E. Jones, D. E. Kanouse, H. H. Kelley, R. E. Nisbett, S. Valins, B. Weiner (Eds.), </w:t>
      </w:r>
      <w:r w:rsidRPr="00CF6EE2">
        <w:rPr>
          <w:rFonts w:ascii="Times New Roman" w:hAnsi="Times New Roman" w:cs="Times New Roman"/>
          <w:i/>
          <w:sz w:val="24"/>
          <w:szCs w:val="24"/>
        </w:rPr>
        <w:t>Attribution: Perceiving the causes of behavior</w:t>
      </w:r>
      <w:r w:rsidRPr="00CF6EE2">
        <w:rPr>
          <w:rFonts w:ascii="Times New Roman" w:hAnsi="Times New Roman" w:cs="Times New Roman"/>
          <w:sz w:val="24"/>
          <w:szCs w:val="24"/>
        </w:rPr>
        <w:t xml:space="preserve"> (pp. 95-120). Hillsdale, NJ: Lawrence Erlbaum Associates, Inc.</w:t>
      </w:r>
    </w:p>
    <w:p w14:paraId="20038B51" w14:textId="77777777" w:rsidR="0085377D" w:rsidRPr="00CF6EE2" w:rsidRDefault="0085377D" w:rsidP="0085377D">
      <w:pPr>
        <w:spacing w:line="240" w:lineRule="auto"/>
        <w:ind w:left="720" w:hanging="720"/>
        <w:rPr>
          <w:rFonts w:ascii="Times New Roman" w:hAnsi="Times New Roman" w:cs="Times New Roman"/>
          <w:sz w:val="24"/>
          <w:szCs w:val="24"/>
        </w:rPr>
      </w:pPr>
      <w:r w:rsidRPr="00C61464">
        <w:rPr>
          <w:rFonts w:ascii="Times New Roman" w:hAnsi="Times New Roman" w:cs="Times New Roman"/>
          <w:sz w:val="24"/>
          <w:szCs w:val="24"/>
        </w:rPr>
        <w:t>Wheeler, H. A., Blankstein, K. R., Martin, McCabe, R. E., &amp; Beiling, P. J. (2011</w:t>
      </w:r>
      <w:r w:rsidRPr="00CF6EE2">
        <w:rPr>
          <w:rFonts w:ascii="Times New Roman" w:hAnsi="Times New Roman" w:cs="Times New Roman"/>
          <w:sz w:val="24"/>
          <w:szCs w:val="24"/>
        </w:rPr>
        <w:t xml:space="preserve">). Perfectionism in anxiety and depression: Comparisons across disorders, relations with symptom severity, and role of comorbidity. </w:t>
      </w:r>
      <w:r w:rsidRPr="00CF6EE2">
        <w:rPr>
          <w:rFonts w:ascii="Times New Roman" w:hAnsi="Times New Roman" w:cs="Times New Roman"/>
          <w:i/>
          <w:sz w:val="24"/>
          <w:szCs w:val="24"/>
        </w:rPr>
        <w:t>International Journal of Cognitive Therapy, 4</w:t>
      </w:r>
      <w:r w:rsidRPr="00CF6EE2">
        <w:rPr>
          <w:rFonts w:ascii="Times New Roman" w:hAnsi="Times New Roman" w:cs="Times New Roman"/>
          <w:sz w:val="24"/>
          <w:szCs w:val="24"/>
        </w:rPr>
        <w:t>(1), 66-91.</w:t>
      </w:r>
    </w:p>
    <w:p w14:paraId="43046B08" w14:textId="77777777" w:rsidR="0085377D" w:rsidRPr="00CF6EE2" w:rsidRDefault="0085377D" w:rsidP="0085377D">
      <w:pPr>
        <w:spacing w:line="240" w:lineRule="auto"/>
        <w:ind w:left="720" w:hanging="720"/>
        <w:rPr>
          <w:rFonts w:ascii="Times New Roman" w:hAnsi="Times New Roman" w:cs="Times New Roman"/>
          <w:sz w:val="24"/>
          <w:szCs w:val="24"/>
          <w:highlight w:val="yellow"/>
        </w:rPr>
      </w:pPr>
      <w:r w:rsidRPr="00CF6EE2">
        <w:rPr>
          <w:rFonts w:ascii="Times New Roman" w:hAnsi="Times New Roman" w:cs="Times New Roman"/>
          <w:sz w:val="24"/>
          <w:szCs w:val="24"/>
        </w:rPr>
        <w:lastRenderedPageBreak/>
        <w:t xml:space="preserve">Whittal, M., &amp; Dobson, K. S. (1991).  An investigation of the temporal relationship between anxiety and depression as a consequence of cognitive vulnerability to interpersonal evaluation.  </w:t>
      </w:r>
      <w:r w:rsidRPr="00CF6EE2">
        <w:rPr>
          <w:rFonts w:ascii="Times New Roman" w:hAnsi="Times New Roman" w:cs="Times New Roman"/>
          <w:i/>
          <w:sz w:val="24"/>
          <w:szCs w:val="24"/>
        </w:rPr>
        <w:t>Canadian Journal of Behavioural Science</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23</w:t>
      </w:r>
      <w:r w:rsidRPr="00CF6EE2">
        <w:rPr>
          <w:rFonts w:ascii="Times New Roman" w:hAnsi="Times New Roman" w:cs="Times New Roman"/>
          <w:sz w:val="24"/>
          <w:szCs w:val="24"/>
        </w:rPr>
        <w:t>(4), 391-398.</w:t>
      </w:r>
    </w:p>
    <w:p w14:paraId="1B8AEC1F"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Wicker, F. W., Payne, G., &amp; Morgan, R. (1983).  Participant descriptions of guilt and shame.  </w:t>
      </w:r>
      <w:r w:rsidRPr="00CF6EE2">
        <w:rPr>
          <w:rFonts w:ascii="Times New Roman" w:hAnsi="Times New Roman" w:cs="Times New Roman"/>
          <w:i/>
          <w:sz w:val="24"/>
          <w:szCs w:val="24"/>
        </w:rPr>
        <w:t>Motivation and Emotion</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7</w:t>
      </w:r>
      <w:r w:rsidRPr="00CF6EE2">
        <w:rPr>
          <w:rFonts w:ascii="Times New Roman" w:hAnsi="Times New Roman" w:cs="Times New Roman"/>
          <w:sz w:val="24"/>
          <w:szCs w:val="24"/>
        </w:rPr>
        <w:t>(1), 25-39.</w:t>
      </w:r>
    </w:p>
    <w:p w14:paraId="3B912F6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Wigert, B., Reiter-Palmon, R., Kaufman, J. C., &amp; Silvia, P. J. (2012).  Perfectionism: The good, the bad, and the creative.  </w:t>
      </w:r>
      <w:r w:rsidRPr="00CF6EE2">
        <w:rPr>
          <w:rFonts w:ascii="Times New Roman" w:hAnsi="Times New Roman" w:cs="Times New Roman"/>
          <w:i/>
          <w:sz w:val="24"/>
          <w:szCs w:val="24"/>
        </w:rPr>
        <w:t>Journal of Research in Personality</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46</w:t>
      </w:r>
      <w:r w:rsidRPr="00CF6EE2">
        <w:rPr>
          <w:rFonts w:ascii="Times New Roman" w:hAnsi="Times New Roman" w:cs="Times New Roman"/>
          <w:sz w:val="24"/>
          <w:szCs w:val="24"/>
        </w:rPr>
        <w:t>(6), 775-779.</w:t>
      </w:r>
    </w:p>
    <w:p w14:paraId="4BD4BA4B"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Wilkowski, B. M., &amp; Meier, B. P. (2010). Bring it on: Angry facial expressions potentiate approach-motivated motor behavior. </w:t>
      </w:r>
      <w:r w:rsidRPr="00CF6EE2">
        <w:rPr>
          <w:rFonts w:ascii="Times New Roman" w:hAnsi="Times New Roman" w:cs="Times New Roman"/>
          <w:i/>
          <w:sz w:val="24"/>
          <w:szCs w:val="24"/>
        </w:rPr>
        <w:t>Journal of Personality and Social Psychology, 98</w:t>
      </w:r>
      <w:r w:rsidRPr="00CF6EE2">
        <w:rPr>
          <w:rFonts w:ascii="Times New Roman" w:hAnsi="Times New Roman" w:cs="Times New Roman"/>
          <w:sz w:val="24"/>
          <w:szCs w:val="24"/>
        </w:rPr>
        <w:t xml:space="preserve">, 201-210.  </w:t>
      </w:r>
    </w:p>
    <w:p w14:paraId="3AFB9F58"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Williams, J. C., &amp; Lynn, S. J. (2010). Acceptance: An historical and conceptual review. </w:t>
      </w:r>
      <w:r w:rsidRPr="00CF6EE2">
        <w:rPr>
          <w:rFonts w:ascii="Times New Roman" w:hAnsi="Times New Roman" w:cs="Times New Roman"/>
          <w:i/>
          <w:sz w:val="24"/>
          <w:szCs w:val="24"/>
        </w:rPr>
        <w:t>Imagination, Cognition, &amp; Personality, 30</w:t>
      </w:r>
      <w:r w:rsidRPr="00CF6EE2">
        <w:rPr>
          <w:rFonts w:ascii="Times New Roman" w:hAnsi="Times New Roman" w:cs="Times New Roman"/>
          <w:sz w:val="24"/>
          <w:szCs w:val="24"/>
        </w:rPr>
        <w:t>, 5-56.</w:t>
      </w:r>
    </w:p>
    <w:p w14:paraId="621CD37A"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Wolters, C. A. (2004). Advancing achievement goal theory: Using goal structures and goal orientations to predict students’ motivation, cognition, and achievement. </w:t>
      </w:r>
      <w:r w:rsidRPr="00CF6EE2">
        <w:rPr>
          <w:rFonts w:ascii="Times New Roman" w:hAnsi="Times New Roman" w:cs="Times New Roman"/>
          <w:i/>
          <w:sz w:val="24"/>
          <w:szCs w:val="24"/>
        </w:rPr>
        <w:t>Journal of Educational Psychology, 96</w:t>
      </w:r>
      <w:r w:rsidRPr="00CF6EE2">
        <w:rPr>
          <w:rFonts w:ascii="Times New Roman" w:hAnsi="Times New Roman" w:cs="Times New Roman"/>
          <w:sz w:val="24"/>
          <w:szCs w:val="24"/>
        </w:rPr>
        <w:t>(2), 236-250.</w:t>
      </w:r>
    </w:p>
    <w:p w14:paraId="06E9C75D" w14:textId="77777777" w:rsidR="0085377D" w:rsidRPr="00CF6EE2"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Wong, A. L. F., &amp; Fraser, B. J. (1996).  Environmental-attitude associations in the chemistry laboratory classroom.  </w:t>
      </w:r>
      <w:r w:rsidRPr="00CF6EE2">
        <w:rPr>
          <w:rFonts w:ascii="Times New Roman" w:hAnsi="Times New Roman" w:cs="Times New Roman"/>
          <w:i/>
          <w:sz w:val="24"/>
          <w:szCs w:val="24"/>
        </w:rPr>
        <w:t>Research in Science and Technological Education</w:t>
      </w:r>
      <w:r w:rsidRPr="00CF6EE2">
        <w:rPr>
          <w:rFonts w:ascii="Times New Roman" w:hAnsi="Times New Roman" w:cs="Times New Roman"/>
          <w:sz w:val="24"/>
          <w:szCs w:val="24"/>
        </w:rPr>
        <w:t xml:space="preserve">, </w:t>
      </w:r>
      <w:r w:rsidRPr="00CF6EE2">
        <w:rPr>
          <w:rFonts w:ascii="Times New Roman" w:hAnsi="Times New Roman" w:cs="Times New Roman"/>
          <w:bCs/>
          <w:i/>
          <w:iCs/>
          <w:sz w:val="24"/>
          <w:szCs w:val="24"/>
        </w:rPr>
        <w:t>14</w:t>
      </w:r>
      <w:r w:rsidRPr="00CF6EE2">
        <w:rPr>
          <w:rFonts w:ascii="Times New Roman" w:hAnsi="Times New Roman" w:cs="Times New Roman"/>
          <w:sz w:val="24"/>
          <w:szCs w:val="24"/>
        </w:rPr>
        <w:t>, 91-102.</w:t>
      </w:r>
    </w:p>
    <w:p w14:paraId="5191FEAB" w14:textId="77777777" w:rsidR="0085377D" w:rsidRPr="00CF6EE2" w:rsidRDefault="0085377D" w:rsidP="0085377D">
      <w:pPr>
        <w:spacing w:line="240" w:lineRule="auto"/>
        <w:rPr>
          <w:rFonts w:ascii="Times New Roman" w:hAnsi="Times New Roman" w:cs="Times New Roman"/>
          <w:sz w:val="24"/>
          <w:szCs w:val="24"/>
        </w:rPr>
      </w:pPr>
      <w:r w:rsidRPr="00CF6EE2">
        <w:rPr>
          <w:rFonts w:ascii="Times New Roman" w:hAnsi="Times New Roman" w:cs="Times New Roman"/>
          <w:sz w:val="24"/>
          <w:szCs w:val="24"/>
        </w:rPr>
        <w:t xml:space="preserve">Zeidner, M. (1998). </w:t>
      </w:r>
      <w:r w:rsidRPr="00CF6EE2">
        <w:rPr>
          <w:rFonts w:ascii="Times New Roman" w:hAnsi="Times New Roman" w:cs="Times New Roman"/>
          <w:i/>
          <w:sz w:val="24"/>
          <w:szCs w:val="24"/>
        </w:rPr>
        <w:t>Test anxiety: The state of the art</w:t>
      </w:r>
      <w:r w:rsidRPr="00CF6EE2">
        <w:rPr>
          <w:rFonts w:ascii="Times New Roman" w:hAnsi="Times New Roman" w:cs="Times New Roman"/>
          <w:sz w:val="24"/>
          <w:szCs w:val="24"/>
        </w:rPr>
        <w:t>. New York, NY: Plenum Press.</w:t>
      </w:r>
    </w:p>
    <w:p w14:paraId="68E3D5B0" w14:textId="77777777" w:rsidR="00C84D6F" w:rsidRDefault="0085377D" w:rsidP="0085377D">
      <w:pPr>
        <w:spacing w:line="240" w:lineRule="auto"/>
        <w:ind w:left="720" w:hanging="720"/>
        <w:rPr>
          <w:rFonts w:ascii="Times New Roman" w:hAnsi="Times New Roman" w:cs="Times New Roman"/>
          <w:sz w:val="24"/>
          <w:szCs w:val="24"/>
        </w:rPr>
      </w:pPr>
      <w:r w:rsidRPr="00CF6EE2">
        <w:rPr>
          <w:rFonts w:ascii="Times New Roman" w:hAnsi="Times New Roman" w:cs="Times New Roman"/>
          <w:sz w:val="24"/>
          <w:szCs w:val="24"/>
        </w:rPr>
        <w:t xml:space="preserve">Zuckerman, M. (1979). Attribution of success and failure revisited: or The motivational bias is alive and well in attribution theory. </w:t>
      </w:r>
      <w:r w:rsidRPr="00CF6EE2">
        <w:rPr>
          <w:rFonts w:ascii="Times New Roman" w:hAnsi="Times New Roman" w:cs="Times New Roman"/>
          <w:i/>
          <w:sz w:val="24"/>
          <w:szCs w:val="24"/>
        </w:rPr>
        <w:t>Journal of Personality, 47</w:t>
      </w:r>
      <w:r w:rsidRPr="00CF6EE2">
        <w:rPr>
          <w:rFonts w:ascii="Times New Roman" w:hAnsi="Times New Roman" w:cs="Times New Roman"/>
          <w:sz w:val="24"/>
          <w:szCs w:val="24"/>
        </w:rPr>
        <w:t>(2), 245-287.</w:t>
      </w:r>
    </w:p>
    <w:p w14:paraId="0789AC8A" w14:textId="77777777" w:rsidR="00C84D6F" w:rsidRDefault="00C84D6F">
      <w:pPr>
        <w:rPr>
          <w:rFonts w:ascii="Times New Roman" w:hAnsi="Times New Roman" w:cs="Times New Roman"/>
          <w:sz w:val="24"/>
          <w:szCs w:val="24"/>
        </w:rPr>
      </w:pPr>
      <w:r>
        <w:rPr>
          <w:rFonts w:ascii="Times New Roman" w:hAnsi="Times New Roman" w:cs="Times New Roman"/>
          <w:sz w:val="24"/>
          <w:szCs w:val="24"/>
        </w:rPr>
        <w:br w:type="page"/>
      </w:r>
    </w:p>
    <w:p w14:paraId="47ACD750" w14:textId="77777777" w:rsidR="00D32DB2" w:rsidRPr="00D32DB2" w:rsidRDefault="00D32DB2" w:rsidP="00B76576">
      <w:pPr>
        <w:spacing w:after="0" w:line="240" w:lineRule="auto"/>
        <w:jc w:val="center"/>
        <w:rPr>
          <w:rFonts w:ascii="Times New Roman" w:hAnsi="Times New Roman" w:cs="Times New Roman"/>
          <w:sz w:val="24"/>
          <w:szCs w:val="24"/>
        </w:rPr>
      </w:pPr>
      <w:r w:rsidRPr="00D32DB2">
        <w:rPr>
          <w:rFonts w:ascii="Times New Roman" w:hAnsi="Times New Roman" w:cs="Times New Roman"/>
          <w:sz w:val="24"/>
          <w:szCs w:val="24"/>
        </w:rPr>
        <w:lastRenderedPageBreak/>
        <w:t>APPENDIX A</w:t>
      </w:r>
      <w:r w:rsidR="001057A7" w:rsidRPr="00D32DB2">
        <w:rPr>
          <w:rFonts w:ascii="Times New Roman" w:hAnsi="Times New Roman" w:cs="Times New Roman"/>
          <w:sz w:val="24"/>
          <w:szCs w:val="24"/>
        </w:rPr>
        <w:t xml:space="preserve"> </w:t>
      </w:r>
    </w:p>
    <w:p w14:paraId="4CCD0635" w14:textId="77777777" w:rsidR="00B76576" w:rsidRPr="00B6505C" w:rsidRDefault="005320BA" w:rsidP="00B76576">
      <w:pPr>
        <w:spacing w:after="0" w:line="240" w:lineRule="auto"/>
        <w:jc w:val="center"/>
        <w:rPr>
          <w:rFonts w:ascii="Times New Roman" w:hAnsi="Times New Roman" w:cs="Times New Roman"/>
          <w:b/>
          <w:sz w:val="24"/>
          <w:szCs w:val="24"/>
        </w:rPr>
      </w:pPr>
      <w:r w:rsidRPr="005320BA">
        <w:rPr>
          <w:rFonts w:ascii="Times New Roman" w:hAnsi="Times New Roman" w:cs="Times New Roman"/>
          <w:b/>
          <w:sz w:val="24"/>
          <w:szCs w:val="24"/>
        </w:rPr>
        <w:t xml:space="preserve">Short Form of the Revised </w:t>
      </w:r>
      <w:r w:rsidR="00B76576" w:rsidRPr="00B6505C">
        <w:rPr>
          <w:rFonts w:ascii="Times New Roman" w:hAnsi="Times New Roman" w:cs="Times New Roman"/>
          <w:b/>
          <w:sz w:val="24"/>
          <w:szCs w:val="24"/>
        </w:rPr>
        <w:t>Almost Perfect Scale</w:t>
      </w:r>
    </w:p>
    <w:p w14:paraId="7073F98A" w14:textId="77777777" w:rsidR="0085377D" w:rsidRPr="00CF6EE2" w:rsidRDefault="0085377D" w:rsidP="00B6505C">
      <w:pPr>
        <w:spacing w:after="120" w:line="240" w:lineRule="auto"/>
        <w:ind w:left="720" w:hanging="720"/>
        <w:jc w:val="center"/>
        <w:rPr>
          <w:rFonts w:ascii="Times New Roman" w:hAnsi="Times New Roman" w:cs="Times New Roman"/>
          <w:sz w:val="24"/>
          <w:szCs w:val="24"/>
        </w:rPr>
      </w:pPr>
    </w:p>
    <w:p w14:paraId="2C391E9E" w14:textId="77777777" w:rsidR="008A5BD6" w:rsidRDefault="00B6505C" w:rsidP="00B6505C">
      <w:pPr>
        <w:rPr>
          <w:rFonts w:ascii="Times New Roman" w:hAnsi="Times New Roman" w:cs="Times New Roman"/>
          <w:sz w:val="24"/>
          <w:szCs w:val="25"/>
        </w:rPr>
      </w:pPr>
      <w:r w:rsidRPr="0081360F">
        <w:rPr>
          <w:rFonts w:ascii="Times New Roman" w:hAnsi="Times New Roman" w:cs="Times New Roman"/>
          <w:i/>
          <w:sz w:val="24"/>
          <w:szCs w:val="25"/>
        </w:rPr>
        <w:t>Directions</w:t>
      </w:r>
      <w:r w:rsidRPr="0081360F">
        <w:rPr>
          <w:rFonts w:ascii="Times New Roman" w:hAnsi="Times New Roman" w:cs="Times New Roman"/>
          <w:sz w:val="24"/>
          <w:szCs w:val="25"/>
        </w:rPr>
        <w:t xml:space="preserve">: The following statements represent goals and standards students may have.  </w:t>
      </w:r>
      <w:r w:rsidR="008A5BD6">
        <w:rPr>
          <w:rFonts w:ascii="Times New Roman" w:hAnsi="Times New Roman" w:cs="Times New Roman"/>
          <w:sz w:val="24"/>
          <w:szCs w:val="25"/>
        </w:rPr>
        <w:t xml:space="preserve">Before beginning the survey, please take a moment to reflect on the </w:t>
      </w:r>
      <w:r w:rsidR="008A5BD6" w:rsidRPr="008A5BD6">
        <w:rPr>
          <w:rFonts w:ascii="Times New Roman" w:hAnsi="Times New Roman" w:cs="Times New Roman"/>
          <w:b/>
          <w:i/>
          <w:sz w:val="24"/>
          <w:szCs w:val="25"/>
        </w:rPr>
        <w:t>most difficult class in your degree program</w:t>
      </w:r>
      <w:r w:rsidR="008A5BD6">
        <w:rPr>
          <w:rFonts w:ascii="Times New Roman" w:hAnsi="Times New Roman" w:cs="Times New Roman"/>
          <w:sz w:val="24"/>
          <w:szCs w:val="25"/>
        </w:rPr>
        <w:t>. While thinking about your most difficult class, indicate the extent to which you agree or disagree with each statement using the scale below.</w:t>
      </w:r>
    </w:p>
    <w:p w14:paraId="26585410" w14:textId="3A7D4E12" w:rsidR="00B6505C" w:rsidRPr="00822362" w:rsidRDefault="008A5BD6" w:rsidP="00B6505C">
      <w:pPr>
        <w:rPr>
          <w:rFonts w:ascii="Times New Roman" w:hAnsi="Times New Roman" w:cs="Times New Roman"/>
          <w:b/>
        </w:rPr>
      </w:pPr>
      <w:r>
        <w:rPr>
          <w:rFonts w:ascii="Times New Roman" w:hAnsi="Times New Roman" w:cs="Times New Roman"/>
          <w:b/>
        </w:rPr>
        <w:t>Participants respond to items using a 6</w:t>
      </w:r>
      <w:r w:rsidR="00B6505C" w:rsidRPr="00CE152E">
        <w:rPr>
          <w:rFonts w:ascii="Times New Roman" w:hAnsi="Times New Roman" w:cs="Times New Roman"/>
          <w:b/>
        </w:rPr>
        <w:t>point scale ranging from</w:t>
      </w:r>
      <w:r w:rsidR="00B6505C">
        <w:rPr>
          <w:rFonts w:ascii="Times New Roman" w:hAnsi="Times New Roman" w:cs="Times New Roman"/>
          <w:b/>
        </w:rPr>
        <w:t xml:space="preserve"> </w:t>
      </w:r>
      <w:r w:rsidR="00B6505C" w:rsidRPr="00CE152E">
        <w:rPr>
          <w:rFonts w:ascii="Times New Roman" w:hAnsi="Times New Roman" w:cs="Times New Roman"/>
          <w:b/>
        </w:rPr>
        <w:t>1 (strongly d</w:t>
      </w:r>
      <w:r w:rsidR="00B6505C">
        <w:rPr>
          <w:rFonts w:ascii="Times New Roman" w:hAnsi="Times New Roman" w:cs="Times New Roman"/>
          <w:b/>
        </w:rPr>
        <w:t xml:space="preserve">isagree) to </w:t>
      </w:r>
      <w:r>
        <w:rPr>
          <w:rFonts w:ascii="Times New Roman" w:hAnsi="Times New Roman" w:cs="Times New Roman"/>
          <w:b/>
        </w:rPr>
        <w:t xml:space="preserve">6 </w:t>
      </w:r>
      <w:r w:rsidR="00B6505C">
        <w:rPr>
          <w:rFonts w:ascii="Times New Roman" w:hAnsi="Times New Roman" w:cs="Times New Roman"/>
          <w:b/>
        </w:rPr>
        <w:t>(strongly agree)</w:t>
      </w:r>
    </w:p>
    <w:p w14:paraId="259DBA4A" w14:textId="77777777" w:rsidR="00B6505C" w:rsidRPr="00360E01" w:rsidRDefault="00B6505C" w:rsidP="00B6505C">
      <w:pPr>
        <w:pStyle w:val="ListParagraph"/>
        <w:numPr>
          <w:ilvl w:val="0"/>
          <w:numId w:val="23"/>
        </w:numPr>
        <w:spacing w:after="160" w:line="360" w:lineRule="auto"/>
        <w:rPr>
          <w:smallCaps/>
        </w:rPr>
      </w:pPr>
      <w:r w:rsidRPr="00360E01">
        <w:rPr>
          <w:smallCaps/>
        </w:rPr>
        <w:t>I</w:t>
      </w:r>
      <w:r w:rsidRPr="00360E01">
        <w:t xml:space="preserve"> have high expectations for myself.</w:t>
      </w:r>
    </w:p>
    <w:p w14:paraId="2F005F82" w14:textId="77777777" w:rsidR="00B6505C" w:rsidRPr="00D445AF" w:rsidRDefault="00B6505C" w:rsidP="00B6505C">
      <w:pPr>
        <w:pStyle w:val="ListParagraph"/>
        <w:numPr>
          <w:ilvl w:val="0"/>
          <w:numId w:val="23"/>
        </w:numPr>
        <w:spacing w:line="360" w:lineRule="auto"/>
        <w:contextualSpacing w:val="0"/>
        <w:rPr>
          <w:smallCaps/>
        </w:rPr>
      </w:pPr>
      <w:r>
        <w:t>Doing my best never seems to be enough.</w:t>
      </w:r>
    </w:p>
    <w:p w14:paraId="3C5CC1AA" w14:textId="77777777" w:rsidR="00B6505C" w:rsidRPr="00D445AF" w:rsidRDefault="00B6505C" w:rsidP="00B6505C">
      <w:pPr>
        <w:pStyle w:val="ListParagraph"/>
        <w:numPr>
          <w:ilvl w:val="0"/>
          <w:numId w:val="23"/>
        </w:numPr>
        <w:spacing w:line="360" w:lineRule="auto"/>
        <w:contextualSpacing w:val="0"/>
        <w:rPr>
          <w:smallCaps/>
        </w:rPr>
      </w:pPr>
      <w:r>
        <w:t>I set very high standards for myself.</w:t>
      </w:r>
    </w:p>
    <w:p w14:paraId="4D7E5C84" w14:textId="77777777" w:rsidR="00B6505C" w:rsidRPr="00D445AF" w:rsidRDefault="00B6505C" w:rsidP="00B6505C">
      <w:pPr>
        <w:pStyle w:val="ListParagraph"/>
        <w:numPr>
          <w:ilvl w:val="0"/>
          <w:numId w:val="23"/>
        </w:numPr>
        <w:spacing w:line="360" w:lineRule="auto"/>
        <w:contextualSpacing w:val="0"/>
        <w:rPr>
          <w:smallCaps/>
        </w:rPr>
      </w:pPr>
      <w:r>
        <w:t>I expect the best from myself.</w:t>
      </w:r>
    </w:p>
    <w:p w14:paraId="03B011EB" w14:textId="77777777" w:rsidR="00B6505C" w:rsidRPr="00D445AF" w:rsidRDefault="00B6505C" w:rsidP="00B6505C">
      <w:pPr>
        <w:pStyle w:val="ListParagraph"/>
        <w:numPr>
          <w:ilvl w:val="0"/>
          <w:numId w:val="23"/>
        </w:numPr>
        <w:spacing w:line="360" w:lineRule="auto"/>
        <w:contextualSpacing w:val="0"/>
        <w:rPr>
          <w:smallCaps/>
        </w:rPr>
      </w:pPr>
      <w:r>
        <w:t>My performance rarely measures up to my standards.</w:t>
      </w:r>
    </w:p>
    <w:p w14:paraId="14AC0F4F" w14:textId="77777777" w:rsidR="00B6505C" w:rsidRPr="00D445AF" w:rsidRDefault="00B6505C" w:rsidP="00B6505C">
      <w:pPr>
        <w:pStyle w:val="ListParagraph"/>
        <w:numPr>
          <w:ilvl w:val="0"/>
          <w:numId w:val="23"/>
        </w:numPr>
        <w:spacing w:line="360" w:lineRule="auto"/>
        <w:contextualSpacing w:val="0"/>
        <w:rPr>
          <w:smallCaps/>
        </w:rPr>
      </w:pPr>
      <w:r>
        <w:t>I am hardly ever satisfied with my performance.</w:t>
      </w:r>
    </w:p>
    <w:p w14:paraId="27D40040" w14:textId="77777777" w:rsidR="00B6505C" w:rsidRPr="00D445AF" w:rsidRDefault="00B6505C" w:rsidP="00B6505C">
      <w:pPr>
        <w:pStyle w:val="ListParagraph"/>
        <w:numPr>
          <w:ilvl w:val="0"/>
          <w:numId w:val="23"/>
        </w:numPr>
        <w:spacing w:line="360" w:lineRule="auto"/>
        <w:contextualSpacing w:val="0"/>
        <w:rPr>
          <w:smallCaps/>
        </w:rPr>
      </w:pPr>
      <w:r w:rsidRPr="00D445AF">
        <w:t>I have a strong need to strive for excellence.</w:t>
      </w:r>
    </w:p>
    <w:p w14:paraId="0B1A53B8" w14:textId="77777777" w:rsidR="00B6505C" w:rsidRPr="00CE152E" w:rsidRDefault="00B6505C" w:rsidP="00B6505C">
      <w:pPr>
        <w:pStyle w:val="ListParagraph"/>
        <w:numPr>
          <w:ilvl w:val="0"/>
          <w:numId w:val="23"/>
        </w:numPr>
        <w:contextualSpacing w:val="0"/>
        <w:rPr>
          <w:smallCaps/>
        </w:rPr>
      </w:pPr>
      <w:r>
        <w:t>I often feel disappointment after completing a task because I know I could have done better.</w:t>
      </w:r>
    </w:p>
    <w:p w14:paraId="0C0A83BA" w14:textId="77777777" w:rsidR="00B6505C" w:rsidRDefault="00B6505C" w:rsidP="00B6505C">
      <w:pPr>
        <w:spacing w:after="0" w:line="240" w:lineRule="auto"/>
        <w:rPr>
          <w:rFonts w:ascii="Times New Roman" w:hAnsi="Times New Roman" w:cs="Times New Roman"/>
          <w:b/>
          <w:smallCaps/>
          <w:sz w:val="28"/>
        </w:rPr>
      </w:pPr>
    </w:p>
    <w:p w14:paraId="0A6C2DCC" w14:textId="77777777" w:rsidR="00B6505C" w:rsidRPr="00CE152E" w:rsidRDefault="00B6505C" w:rsidP="00B6505C">
      <w:pPr>
        <w:spacing w:after="0" w:line="240" w:lineRule="auto"/>
        <w:rPr>
          <w:rFonts w:ascii="Times New Roman" w:hAnsi="Times New Roman" w:cs="Times New Roman"/>
          <w:smallCaps/>
          <w:sz w:val="24"/>
        </w:rPr>
      </w:pPr>
      <w:r w:rsidRPr="00CE152E">
        <w:rPr>
          <w:rFonts w:ascii="Times New Roman" w:hAnsi="Times New Roman" w:cs="Times New Roman"/>
          <w:b/>
          <w:smallCaps/>
          <w:sz w:val="28"/>
        </w:rPr>
        <w:br w:type="page"/>
      </w:r>
    </w:p>
    <w:p w14:paraId="73259990" w14:textId="77777777" w:rsidR="00D32DB2" w:rsidRPr="00D32DB2" w:rsidRDefault="00D32DB2" w:rsidP="00B6505C">
      <w:pPr>
        <w:spacing w:after="0"/>
        <w:jc w:val="center"/>
        <w:rPr>
          <w:rFonts w:ascii="Times New Roman" w:hAnsi="Times New Roman" w:cs="Times New Roman"/>
          <w:sz w:val="24"/>
        </w:rPr>
      </w:pPr>
      <w:r w:rsidRPr="00D32DB2">
        <w:rPr>
          <w:rFonts w:ascii="Times New Roman" w:hAnsi="Times New Roman" w:cs="Times New Roman"/>
          <w:sz w:val="24"/>
        </w:rPr>
        <w:lastRenderedPageBreak/>
        <w:t>APPENDIX B</w:t>
      </w:r>
      <w:r w:rsidR="00B76576" w:rsidRPr="00D32DB2">
        <w:rPr>
          <w:rFonts w:ascii="Times New Roman" w:hAnsi="Times New Roman" w:cs="Times New Roman"/>
          <w:sz w:val="24"/>
        </w:rPr>
        <w:t xml:space="preserve"> </w:t>
      </w:r>
    </w:p>
    <w:p w14:paraId="04811AD5" w14:textId="77777777" w:rsidR="00B6505C" w:rsidRDefault="00B6505C" w:rsidP="00B6505C">
      <w:pPr>
        <w:spacing w:after="0"/>
        <w:jc w:val="center"/>
        <w:rPr>
          <w:rFonts w:ascii="Times New Roman" w:hAnsi="Times New Roman" w:cs="Times New Roman"/>
          <w:b/>
          <w:sz w:val="24"/>
        </w:rPr>
      </w:pPr>
      <w:r w:rsidRPr="00B6505C">
        <w:rPr>
          <w:rFonts w:ascii="Times New Roman" w:hAnsi="Times New Roman" w:cs="Times New Roman"/>
          <w:b/>
          <w:sz w:val="24"/>
        </w:rPr>
        <w:t>Unconditional Self-Acceptance Questionnaire</w:t>
      </w:r>
    </w:p>
    <w:p w14:paraId="67EF180C" w14:textId="77777777" w:rsidR="00B76576" w:rsidRPr="00B6505C" w:rsidRDefault="00B76576" w:rsidP="00B6505C">
      <w:pPr>
        <w:spacing w:after="0"/>
        <w:jc w:val="center"/>
        <w:rPr>
          <w:rFonts w:ascii="Times New Roman" w:hAnsi="Times New Roman" w:cs="Times New Roman"/>
          <w:b/>
          <w:sz w:val="24"/>
        </w:rPr>
      </w:pPr>
    </w:p>
    <w:p w14:paraId="5A7A66D0" w14:textId="77777777" w:rsidR="00D32DB2" w:rsidRDefault="00B6505C" w:rsidP="00D32DB2">
      <w:pPr>
        <w:spacing w:after="120"/>
        <w:rPr>
          <w:rFonts w:ascii="Times New Roman" w:hAnsi="Times New Roman" w:cs="Times New Roman"/>
          <w:sz w:val="24"/>
        </w:rPr>
      </w:pPr>
      <w:r w:rsidRPr="00822362">
        <w:rPr>
          <w:rFonts w:ascii="Times New Roman" w:hAnsi="Times New Roman" w:cs="Times New Roman"/>
          <w:i/>
          <w:sz w:val="24"/>
        </w:rPr>
        <w:t>Directions</w:t>
      </w:r>
      <w:r w:rsidRPr="005B0D66">
        <w:rPr>
          <w:rFonts w:ascii="Times New Roman" w:hAnsi="Times New Roman" w:cs="Times New Roman"/>
          <w:sz w:val="24"/>
        </w:rPr>
        <w:t xml:space="preserve">: </w:t>
      </w:r>
      <w:r w:rsidR="008A5BD6">
        <w:rPr>
          <w:rFonts w:ascii="Times New Roman" w:hAnsi="Times New Roman" w:cs="Times New Roman"/>
          <w:sz w:val="24"/>
        </w:rPr>
        <w:t xml:space="preserve">The following statements represent beliefs students may have. </w:t>
      </w:r>
      <w:r w:rsidRPr="005B0D66">
        <w:rPr>
          <w:rFonts w:ascii="Times New Roman" w:hAnsi="Times New Roman" w:cs="Times New Roman"/>
          <w:sz w:val="24"/>
        </w:rPr>
        <w:t xml:space="preserve">Please </w:t>
      </w:r>
      <w:r w:rsidR="00E57624">
        <w:rPr>
          <w:rFonts w:ascii="Times New Roman" w:hAnsi="Times New Roman" w:cs="Times New Roman"/>
          <w:sz w:val="24"/>
        </w:rPr>
        <w:t>read each</w:t>
      </w:r>
      <w:r w:rsidR="008A5BD6">
        <w:rPr>
          <w:rFonts w:ascii="Times New Roman" w:hAnsi="Times New Roman" w:cs="Times New Roman"/>
          <w:sz w:val="24"/>
        </w:rPr>
        <w:t xml:space="preserve"> statement and then </w:t>
      </w:r>
      <w:r w:rsidRPr="005B0D66">
        <w:rPr>
          <w:rFonts w:ascii="Times New Roman" w:hAnsi="Times New Roman" w:cs="Times New Roman"/>
          <w:sz w:val="24"/>
        </w:rPr>
        <w:t xml:space="preserve">indicate how often you feel each statement is true or untrue of you, using </w:t>
      </w:r>
      <w:r w:rsidR="00E57624" w:rsidRPr="005B0D66">
        <w:rPr>
          <w:rFonts w:ascii="Times New Roman" w:hAnsi="Times New Roman" w:cs="Times New Roman"/>
          <w:sz w:val="24"/>
        </w:rPr>
        <w:t>the</w:t>
      </w:r>
      <w:r w:rsidR="00E57624">
        <w:rPr>
          <w:rFonts w:ascii="Times New Roman" w:hAnsi="Times New Roman" w:cs="Times New Roman"/>
          <w:sz w:val="24"/>
        </w:rPr>
        <w:t xml:space="preserve"> scale below</w:t>
      </w:r>
      <w:r w:rsidRPr="005B0D66">
        <w:rPr>
          <w:rFonts w:ascii="Times New Roman" w:hAnsi="Times New Roman" w:cs="Times New Roman"/>
          <w:sz w:val="24"/>
        </w:rPr>
        <w:t>:</w:t>
      </w:r>
    </w:p>
    <w:p w14:paraId="24C72D54" w14:textId="77777777" w:rsidR="00B6505C" w:rsidRPr="00D32DB2" w:rsidRDefault="00E57624" w:rsidP="00D32DB2">
      <w:pPr>
        <w:spacing w:after="120"/>
        <w:rPr>
          <w:rFonts w:ascii="Times New Roman" w:hAnsi="Times New Roman" w:cs="Times New Roman"/>
          <w:sz w:val="24"/>
        </w:rPr>
      </w:pPr>
      <w:r>
        <w:rPr>
          <w:rFonts w:ascii="Times New Roman" w:hAnsi="Times New Roman" w:cs="Times New Roman"/>
          <w:b/>
        </w:rPr>
        <w:t xml:space="preserve">Participants responded to items </w:t>
      </w:r>
      <w:r w:rsidR="00B6505C" w:rsidRPr="00CE152E">
        <w:rPr>
          <w:rFonts w:ascii="Times New Roman" w:hAnsi="Times New Roman" w:cs="Times New Roman"/>
          <w:b/>
        </w:rPr>
        <w:t xml:space="preserve">using a </w:t>
      </w:r>
      <w:r>
        <w:rPr>
          <w:rFonts w:ascii="Times New Roman" w:hAnsi="Times New Roman" w:cs="Times New Roman"/>
          <w:b/>
        </w:rPr>
        <w:t>6</w:t>
      </w:r>
      <w:r w:rsidR="00B6505C" w:rsidRPr="00CE152E">
        <w:rPr>
          <w:rFonts w:ascii="Times New Roman" w:hAnsi="Times New Roman" w:cs="Times New Roman"/>
          <w:b/>
        </w:rPr>
        <w:t>-point scale ranging from</w:t>
      </w:r>
      <w:r w:rsidR="00B6505C">
        <w:rPr>
          <w:rFonts w:ascii="Times New Roman" w:hAnsi="Times New Roman" w:cs="Times New Roman"/>
          <w:b/>
        </w:rPr>
        <w:t xml:space="preserve"> </w:t>
      </w:r>
      <w:r w:rsidR="00B6505C" w:rsidRPr="00CE152E">
        <w:rPr>
          <w:rFonts w:ascii="Times New Roman" w:hAnsi="Times New Roman" w:cs="Times New Roman"/>
          <w:b/>
        </w:rPr>
        <w:t>1 (</w:t>
      </w:r>
      <w:r w:rsidR="00B6505C">
        <w:rPr>
          <w:rFonts w:ascii="Times New Roman" w:hAnsi="Times New Roman" w:cs="Times New Roman"/>
          <w:b/>
        </w:rPr>
        <w:t xml:space="preserve">almost always untrue) to </w:t>
      </w:r>
      <w:r>
        <w:rPr>
          <w:rFonts w:ascii="Times New Roman" w:hAnsi="Times New Roman" w:cs="Times New Roman"/>
          <w:b/>
        </w:rPr>
        <w:t xml:space="preserve">6 </w:t>
      </w:r>
      <w:r w:rsidR="00B6505C">
        <w:rPr>
          <w:rFonts w:ascii="Times New Roman" w:hAnsi="Times New Roman" w:cs="Times New Roman"/>
          <w:b/>
        </w:rPr>
        <w:t>(almost always true)</w:t>
      </w:r>
    </w:p>
    <w:p w14:paraId="0822BB59" w14:textId="77777777" w:rsidR="00B6505C" w:rsidRPr="00024E67" w:rsidRDefault="00B6505C" w:rsidP="00B6505C">
      <w:pPr>
        <w:pStyle w:val="ListParagraph"/>
        <w:numPr>
          <w:ilvl w:val="0"/>
          <w:numId w:val="16"/>
        </w:numPr>
        <w:spacing w:line="360" w:lineRule="auto"/>
      </w:pPr>
      <w:r w:rsidRPr="00024E67">
        <w:t>Being praised makes me feel more valuable as a person.</w:t>
      </w:r>
    </w:p>
    <w:p w14:paraId="3779F1EA" w14:textId="77777777" w:rsidR="00B6505C" w:rsidRPr="00024E67" w:rsidRDefault="00B6505C" w:rsidP="00B6505C">
      <w:pPr>
        <w:pStyle w:val="ListParagraph"/>
        <w:numPr>
          <w:ilvl w:val="0"/>
          <w:numId w:val="16"/>
        </w:numPr>
        <w:spacing w:after="120"/>
        <w:contextualSpacing w:val="0"/>
      </w:pPr>
      <w:r w:rsidRPr="00024E67">
        <w:t>I feel worthwhile even if I am not successful in meeting certain goals that are important to me.</w:t>
      </w:r>
    </w:p>
    <w:p w14:paraId="5C427AC5" w14:textId="77777777" w:rsidR="00B6505C" w:rsidRPr="00024E67" w:rsidRDefault="00B6505C" w:rsidP="00B6505C">
      <w:pPr>
        <w:pStyle w:val="ListParagraph"/>
        <w:numPr>
          <w:ilvl w:val="0"/>
          <w:numId w:val="16"/>
        </w:numPr>
        <w:spacing w:after="120"/>
        <w:contextualSpacing w:val="0"/>
      </w:pPr>
      <w:r w:rsidRPr="00024E67">
        <w:t>When I receive negative feedback, I take it as an opportunity to prove my behavior or performance.</w:t>
      </w:r>
    </w:p>
    <w:p w14:paraId="7D6CAC75" w14:textId="77777777" w:rsidR="00B6505C" w:rsidRPr="00024E67" w:rsidRDefault="00B6505C" w:rsidP="00B6505C">
      <w:pPr>
        <w:pStyle w:val="ListParagraph"/>
        <w:numPr>
          <w:ilvl w:val="0"/>
          <w:numId w:val="16"/>
        </w:numPr>
        <w:spacing w:line="360" w:lineRule="auto"/>
      </w:pPr>
      <w:r w:rsidRPr="00024E67">
        <w:t>I feel that some people have more value than others.</w:t>
      </w:r>
    </w:p>
    <w:p w14:paraId="4D20FCFD" w14:textId="77777777" w:rsidR="00B6505C" w:rsidRPr="00024E67" w:rsidRDefault="00B6505C" w:rsidP="00B6505C">
      <w:pPr>
        <w:pStyle w:val="ListParagraph"/>
        <w:numPr>
          <w:ilvl w:val="0"/>
          <w:numId w:val="16"/>
        </w:numPr>
        <w:spacing w:after="120"/>
        <w:contextualSpacing w:val="0"/>
      </w:pPr>
      <w:r w:rsidRPr="00024E67">
        <w:t>Making a big mistake may be disappointing, but it doesn’t change how I feel about myself overall.</w:t>
      </w:r>
    </w:p>
    <w:p w14:paraId="059652C0" w14:textId="77777777" w:rsidR="00B6505C" w:rsidRPr="00024E67" w:rsidRDefault="00B6505C" w:rsidP="00B6505C">
      <w:pPr>
        <w:pStyle w:val="ListParagraph"/>
        <w:numPr>
          <w:ilvl w:val="0"/>
          <w:numId w:val="16"/>
        </w:numPr>
        <w:spacing w:line="360" w:lineRule="auto"/>
      </w:pPr>
      <w:r w:rsidRPr="00024E67">
        <w:t>Sometimes I find myself thinking about whether I am a good or bad person.</w:t>
      </w:r>
    </w:p>
    <w:p w14:paraId="72F1453F" w14:textId="77777777" w:rsidR="00B6505C" w:rsidRPr="00024E67" w:rsidRDefault="00B6505C" w:rsidP="00D465A2">
      <w:pPr>
        <w:pStyle w:val="ListParagraph"/>
        <w:numPr>
          <w:ilvl w:val="0"/>
          <w:numId w:val="16"/>
        </w:numPr>
        <w:spacing w:after="120"/>
        <w:contextualSpacing w:val="0"/>
      </w:pPr>
      <w:r w:rsidRPr="00024E67">
        <w:t>To feel like a worthwhile person, I must be loved by the people who are important to me.</w:t>
      </w:r>
    </w:p>
    <w:p w14:paraId="2CFA7640" w14:textId="77777777" w:rsidR="00B6505C" w:rsidRPr="00024E67" w:rsidRDefault="00B6505C" w:rsidP="00D465A2">
      <w:pPr>
        <w:pStyle w:val="ListParagraph"/>
        <w:numPr>
          <w:ilvl w:val="0"/>
          <w:numId w:val="16"/>
        </w:numPr>
        <w:spacing w:after="120"/>
        <w:contextualSpacing w:val="0"/>
      </w:pPr>
      <w:r w:rsidRPr="00024E67">
        <w:t>I set goals for myself with the hope that they will make me happy (or happier).</w:t>
      </w:r>
    </w:p>
    <w:p w14:paraId="1F97528A" w14:textId="77777777" w:rsidR="00B6505C" w:rsidRPr="00024E67" w:rsidRDefault="00B6505C" w:rsidP="00B6505C">
      <w:pPr>
        <w:pStyle w:val="ListParagraph"/>
        <w:numPr>
          <w:ilvl w:val="0"/>
          <w:numId w:val="16"/>
        </w:numPr>
        <w:spacing w:line="360" w:lineRule="auto"/>
      </w:pPr>
      <w:r w:rsidRPr="00024E67">
        <w:t>I think that being good at many things makes someone a good person overall.</w:t>
      </w:r>
    </w:p>
    <w:p w14:paraId="0B463115" w14:textId="77777777" w:rsidR="00B6505C" w:rsidRPr="00024E67" w:rsidRDefault="00B6505C" w:rsidP="00B6505C">
      <w:pPr>
        <w:pStyle w:val="ListParagraph"/>
        <w:numPr>
          <w:ilvl w:val="0"/>
          <w:numId w:val="16"/>
        </w:numPr>
        <w:spacing w:line="360" w:lineRule="auto"/>
      </w:pPr>
      <w:r w:rsidRPr="00024E67">
        <w:t>My sense of self-worth depends a lot on how I compare with other people.</w:t>
      </w:r>
    </w:p>
    <w:p w14:paraId="1ED5A7E8" w14:textId="77777777" w:rsidR="00B6505C" w:rsidRPr="00024E67" w:rsidRDefault="00B6505C" w:rsidP="00B6505C">
      <w:pPr>
        <w:pStyle w:val="ListParagraph"/>
        <w:numPr>
          <w:ilvl w:val="0"/>
          <w:numId w:val="16"/>
        </w:numPr>
        <w:spacing w:line="360" w:lineRule="auto"/>
      </w:pPr>
      <w:r w:rsidRPr="00024E67">
        <w:t>I believe that I am worthwhile simply because I am a human being.</w:t>
      </w:r>
    </w:p>
    <w:p w14:paraId="05972861" w14:textId="77777777" w:rsidR="00B6505C" w:rsidRPr="00024E67" w:rsidRDefault="00B6505C" w:rsidP="00B6505C">
      <w:pPr>
        <w:pStyle w:val="ListParagraph"/>
        <w:numPr>
          <w:ilvl w:val="0"/>
          <w:numId w:val="16"/>
        </w:numPr>
        <w:spacing w:after="120"/>
        <w:contextualSpacing w:val="0"/>
      </w:pPr>
      <w:r w:rsidRPr="00024E67">
        <w:t>When I receive negative feedback, I often find it hard to be open to what the person is saying about me.</w:t>
      </w:r>
    </w:p>
    <w:p w14:paraId="12F4D474" w14:textId="77777777" w:rsidR="00B6505C" w:rsidRPr="00024E67" w:rsidRDefault="00B6505C" w:rsidP="00B6505C">
      <w:pPr>
        <w:pStyle w:val="ListParagraph"/>
        <w:numPr>
          <w:ilvl w:val="0"/>
          <w:numId w:val="16"/>
        </w:numPr>
        <w:spacing w:line="360" w:lineRule="auto"/>
      </w:pPr>
      <w:r w:rsidRPr="00024E67">
        <w:t>I set goals for myself that I hope will prove my worth.</w:t>
      </w:r>
    </w:p>
    <w:p w14:paraId="558716FE" w14:textId="77777777" w:rsidR="00B6505C" w:rsidRPr="00024E67" w:rsidRDefault="00B6505C" w:rsidP="00B6505C">
      <w:pPr>
        <w:pStyle w:val="ListParagraph"/>
        <w:numPr>
          <w:ilvl w:val="0"/>
          <w:numId w:val="16"/>
        </w:numPr>
        <w:spacing w:line="360" w:lineRule="auto"/>
      </w:pPr>
      <w:r w:rsidRPr="00024E67">
        <w:t>Being bad at certain things makes me value myself less.</w:t>
      </w:r>
    </w:p>
    <w:p w14:paraId="3A89F899" w14:textId="77777777" w:rsidR="00B6505C" w:rsidRPr="00024E67" w:rsidRDefault="00B6505C" w:rsidP="00D465A2">
      <w:pPr>
        <w:pStyle w:val="ListParagraph"/>
        <w:numPr>
          <w:ilvl w:val="0"/>
          <w:numId w:val="16"/>
        </w:numPr>
        <w:spacing w:after="120"/>
        <w:contextualSpacing w:val="0"/>
      </w:pPr>
      <w:r w:rsidRPr="00024E67">
        <w:t>I think that people who are successful in what they do are especially worthwhile people.</w:t>
      </w:r>
    </w:p>
    <w:p w14:paraId="5A12D5C1" w14:textId="77777777" w:rsidR="00B6505C" w:rsidRPr="00024E67" w:rsidRDefault="00B6505C" w:rsidP="00B6505C">
      <w:pPr>
        <w:pStyle w:val="ListParagraph"/>
        <w:numPr>
          <w:ilvl w:val="0"/>
          <w:numId w:val="16"/>
        </w:numPr>
        <w:spacing w:after="120"/>
        <w:contextualSpacing w:val="0"/>
      </w:pPr>
      <w:r w:rsidRPr="00024E67">
        <w:t>I feel that the best part about being praised is that it helps me to know what my strengths are.</w:t>
      </w:r>
    </w:p>
    <w:p w14:paraId="1F9F3497" w14:textId="77777777" w:rsidR="00B6505C" w:rsidRPr="00024E67" w:rsidRDefault="00B6505C" w:rsidP="00B6505C">
      <w:pPr>
        <w:pStyle w:val="ListParagraph"/>
        <w:numPr>
          <w:ilvl w:val="0"/>
          <w:numId w:val="16"/>
        </w:numPr>
        <w:spacing w:line="360" w:lineRule="auto"/>
      </w:pPr>
      <w:r w:rsidRPr="00024E67">
        <w:t>I feel that I am a valuable person even when other people disapprove of me.</w:t>
      </w:r>
    </w:p>
    <w:p w14:paraId="39B158C7" w14:textId="77777777" w:rsidR="00B6505C" w:rsidRPr="00024E67" w:rsidRDefault="00B6505C" w:rsidP="00B6505C">
      <w:pPr>
        <w:pStyle w:val="ListParagraph"/>
        <w:numPr>
          <w:ilvl w:val="0"/>
          <w:numId w:val="16"/>
        </w:numPr>
        <w:spacing w:line="360" w:lineRule="auto"/>
      </w:pPr>
      <w:r w:rsidRPr="00024E67">
        <w:t>I avoid comparing myself to others to decide if I am a worthwhile person.</w:t>
      </w:r>
    </w:p>
    <w:p w14:paraId="63A78E8D" w14:textId="77777777" w:rsidR="00B6505C" w:rsidRPr="00024E67" w:rsidRDefault="00B6505C" w:rsidP="00D465A2">
      <w:pPr>
        <w:pStyle w:val="ListParagraph"/>
        <w:numPr>
          <w:ilvl w:val="0"/>
          <w:numId w:val="16"/>
        </w:numPr>
        <w:spacing w:after="120"/>
        <w:contextualSpacing w:val="0"/>
      </w:pPr>
      <w:r w:rsidRPr="00024E67">
        <w:t>When I am criticized or when I fail at something, I feel worse about myself as a person.</w:t>
      </w:r>
    </w:p>
    <w:p w14:paraId="2E14A345" w14:textId="77777777" w:rsidR="00B6505C" w:rsidRDefault="00B6505C" w:rsidP="00B6505C">
      <w:pPr>
        <w:pStyle w:val="ListParagraph"/>
        <w:numPr>
          <w:ilvl w:val="0"/>
          <w:numId w:val="16"/>
        </w:numPr>
        <w:spacing w:line="360" w:lineRule="auto"/>
      </w:pPr>
      <w:r w:rsidRPr="00024E67">
        <w:t>I don’t think it’s a good idea to judge my worth as a person.</w:t>
      </w:r>
    </w:p>
    <w:p w14:paraId="68C8650E" w14:textId="77777777" w:rsidR="00D32DB2" w:rsidRPr="00D32DB2" w:rsidRDefault="00D32DB2" w:rsidP="00D32DB2">
      <w:pPr>
        <w:spacing w:after="0"/>
        <w:jc w:val="center"/>
        <w:rPr>
          <w:rFonts w:ascii="Times New Roman" w:hAnsi="Times New Roman" w:cs="Times New Roman"/>
          <w:sz w:val="24"/>
          <w:szCs w:val="24"/>
        </w:rPr>
      </w:pPr>
      <w:r w:rsidRPr="00D32DB2">
        <w:rPr>
          <w:rFonts w:ascii="Times New Roman" w:hAnsi="Times New Roman" w:cs="Times New Roman"/>
          <w:sz w:val="24"/>
          <w:szCs w:val="24"/>
        </w:rPr>
        <w:lastRenderedPageBreak/>
        <w:t xml:space="preserve">APPENDIX C </w:t>
      </w:r>
    </w:p>
    <w:p w14:paraId="6AD9C5DD" w14:textId="77777777" w:rsidR="00B6505C" w:rsidRDefault="00B6505C" w:rsidP="00D32DB2">
      <w:pPr>
        <w:spacing w:after="0"/>
        <w:jc w:val="center"/>
        <w:rPr>
          <w:rFonts w:ascii="Times New Roman" w:hAnsi="Times New Roman" w:cs="Times New Roman"/>
          <w:b/>
          <w:sz w:val="24"/>
          <w:szCs w:val="24"/>
        </w:rPr>
      </w:pPr>
      <w:r w:rsidRPr="00D465A2">
        <w:rPr>
          <w:rFonts w:ascii="Times New Roman" w:hAnsi="Times New Roman" w:cs="Times New Roman"/>
          <w:b/>
          <w:sz w:val="24"/>
          <w:szCs w:val="24"/>
        </w:rPr>
        <w:t>The Performance Failure Appraisal Inventory (Short-Form)</w:t>
      </w:r>
    </w:p>
    <w:p w14:paraId="3F88B22F" w14:textId="77777777" w:rsidR="00B76576" w:rsidRPr="00D465A2" w:rsidRDefault="00B76576" w:rsidP="00D465A2">
      <w:pPr>
        <w:spacing w:after="0"/>
        <w:jc w:val="center"/>
        <w:rPr>
          <w:rFonts w:ascii="Times New Roman" w:hAnsi="Times New Roman" w:cs="Times New Roman"/>
          <w:b/>
          <w:sz w:val="24"/>
          <w:szCs w:val="24"/>
        </w:rPr>
      </w:pPr>
    </w:p>
    <w:p w14:paraId="7A289B7F" w14:textId="77777777" w:rsidR="00B6505C" w:rsidRPr="00E75EE0" w:rsidRDefault="00B6505C" w:rsidP="00B6505C">
      <w:pPr>
        <w:rPr>
          <w:rFonts w:ascii="Times New Roman" w:hAnsi="Times New Roman" w:cs="Times New Roman"/>
          <w:sz w:val="24"/>
          <w:szCs w:val="25"/>
        </w:rPr>
      </w:pPr>
      <w:r w:rsidRPr="0081360F">
        <w:rPr>
          <w:rFonts w:ascii="Times New Roman" w:hAnsi="Times New Roman" w:cs="Times New Roman"/>
          <w:i/>
          <w:sz w:val="24"/>
          <w:szCs w:val="24"/>
        </w:rPr>
        <w:t>Directions</w:t>
      </w:r>
      <w:r>
        <w:rPr>
          <w:rFonts w:ascii="Times New Roman" w:hAnsi="Times New Roman" w:cs="Times New Roman"/>
          <w:sz w:val="24"/>
          <w:szCs w:val="24"/>
        </w:rPr>
        <w:t xml:space="preserve">: </w:t>
      </w:r>
      <w:r w:rsidRPr="0081360F">
        <w:rPr>
          <w:rFonts w:ascii="Times New Roman" w:hAnsi="Times New Roman" w:cs="Times New Roman"/>
          <w:sz w:val="24"/>
          <w:szCs w:val="25"/>
        </w:rPr>
        <w:t xml:space="preserve">The following statements represent </w:t>
      </w:r>
      <w:r>
        <w:rPr>
          <w:rFonts w:ascii="Times New Roman" w:hAnsi="Times New Roman" w:cs="Times New Roman"/>
          <w:sz w:val="24"/>
          <w:szCs w:val="25"/>
        </w:rPr>
        <w:t>beliefs</w:t>
      </w:r>
      <w:r w:rsidRPr="0081360F">
        <w:rPr>
          <w:rFonts w:ascii="Times New Roman" w:hAnsi="Times New Roman" w:cs="Times New Roman"/>
          <w:sz w:val="24"/>
          <w:szCs w:val="25"/>
        </w:rPr>
        <w:t xml:space="preserve"> students may have.  Read each statement and </w:t>
      </w:r>
      <w:r w:rsidR="00A334E5">
        <w:rPr>
          <w:rFonts w:ascii="Times New Roman" w:hAnsi="Times New Roman" w:cs="Times New Roman"/>
          <w:sz w:val="24"/>
          <w:szCs w:val="25"/>
        </w:rPr>
        <w:t xml:space="preserve">then </w:t>
      </w:r>
      <w:r w:rsidRPr="0081360F">
        <w:rPr>
          <w:rFonts w:ascii="Times New Roman" w:hAnsi="Times New Roman" w:cs="Times New Roman"/>
          <w:sz w:val="24"/>
          <w:szCs w:val="25"/>
        </w:rPr>
        <w:t xml:space="preserve">indicate the extent to which </w:t>
      </w:r>
      <w:r>
        <w:rPr>
          <w:rFonts w:ascii="Times New Roman" w:hAnsi="Times New Roman" w:cs="Times New Roman"/>
          <w:sz w:val="24"/>
          <w:szCs w:val="25"/>
        </w:rPr>
        <w:t xml:space="preserve">you </w:t>
      </w:r>
      <w:r w:rsidR="00A334E5">
        <w:rPr>
          <w:rFonts w:ascii="Times New Roman" w:hAnsi="Times New Roman" w:cs="Times New Roman"/>
          <w:sz w:val="24"/>
          <w:szCs w:val="25"/>
        </w:rPr>
        <w:t xml:space="preserve">agree or disagree with each statement, </w:t>
      </w:r>
      <w:r w:rsidRPr="0081360F">
        <w:rPr>
          <w:rFonts w:ascii="Times New Roman" w:hAnsi="Times New Roman" w:cs="Times New Roman"/>
          <w:sz w:val="24"/>
          <w:szCs w:val="25"/>
        </w:rPr>
        <w:t>using the scale below.</w:t>
      </w:r>
    </w:p>
    <w:p w14:paraId="02E262F5" w14:textId="77777777" w:rsidR="00B6505C" w:rsidRPr="0081360F" w:rsidRDefault="00E57624" w:rsidP="00B6505C">
      <w:pPr>
        <w:rPr>
          <w:rFonts w:ascii="Times New Roman" w:hAnsi="Times New Roman" w:cs="Times New Roman"/>
          <w:b/>
        </w:rPr>
      </w:pPr>
      <w:r>
        <w:rPr>
          <w:rFonts w:ascii="Times New Roman" w:hAnsi="Times New Roman" w:cs="Times New Roman"/>
          <w:b/>
        </w:rPr>
        <w:t>Participants responded to items</w:t>
      </w:r>
      <w:r w:rsidRPr="00CE152E">
        <w:rPr>
          <w:rFonts w:ascii="Times New Roman" w:hAnsi="Times New Roman" w:cs="Times New Roman"/>
          <w:b/>
        </w:rPr>
        <w:t xml:space="preserve"> </w:t>
      </w:r>
      <w:r w:rsidR="00B6505C" w:rsidRPr="00CE152E">
        <w:rPr>
          <w:rFonts w:ascii="Times New Roman" w:hAnsi="Times New Roman" w:cs="Times New Roman"/>
          <w:b/>
        </w:rPr>
        <w:t xml:space="preserve">using a </w:t>
      </w:r>
      <w:r w:rsidR="00B6505C">
        <w:rPr>
          <w:rFonts w:ascii="Times New Roman" w:hAnsi="Times New Roman" w:cs="Times New Roman"/>
          <w:b/>
        </w:rPr>
        <w:t>5</w:t>
      </w:r>
      <w:r w:rsidR="00B6505C" w:rsidRPr="00CE152E">
        <w:rPr>
          <w:rFonts w:ascii="Times New Roman" w:hAnsi="Times New Roman" w:cs="Times New Roman"/>
          <w:b/>
        </w:rPr>
        <w:t>-point scale ranging from</w:t>
      </w:r>
      <w:r w:rsidR="00B6505C">
        <w:rPr>
          <w:rFonts w:ascii="Times New Roman" w:hAnsi="Times New Roman" w:cs="Times New Roman"/>
          <w:b/>
        </w:rPr>
        <w:t xml:space="preserve"> </w:t>
      </w:r>
      <w:r w:rsidR="00A334E5">
        <w:rPr>
          <w:rFonts w:ascii="Times New Roman" w:hAnsi="Times New Roman" w:cs="Times New Roman"/>
          <w:b/>
        </w:rPr>
        <w:t>1</w:t>
      </w:r>
      <w:r w:rsidR="00B6505C" w:rsidRPr="00CE152E">
        <w:rPr>
          <w:rFonts w:ascii="Times New Roman" w:hAnsi="Times New Roman" w:cs="Times New Roman"/>
          <w:b/>
        </w:rPr>
        <w:t xml:space="preserve"> (</w:t>
      </w:r>
      <w:r>
        <w:rPr>
          <w:rFonts w:ascii="Times New Roman" w:hAnsi="Times New Roman" w:cs="Times New Roman"/>
          <w:b/>
        </w:rPr>
        <w:t>strongly disagree</w:t>
      </w:r>
      <w:r w:rsidR="00B6505C">
        <w:rPr>
          <w:rFonts w:ascii="Times New Roman" w:hAnsi="Times New Roman" w:cs="Times New Roman"/>
          <w:b/>
        </w:rPr>
        <w:t xml:space="preserve">) to </w:t>
      </w:r>
      <w:r w:rsidR="00A334E5">
        <w:rPr>
          <w:rFonts w:ascii="Times New Roman" w:hAnsi="Times New Roman" w:cs="Times New Roman"/>
          <w:b/>
        </w:rPr>
        <w:t xml:space="preserve">5 </w:t>
      </w:r>
      <w:r w:rsidR="00B6505C">
        <w:rPr>
          <w:rFonts w:ascii="Times New Roman" w:hAnsi="Times New Roman" w:cs="Times New Roman"/>
          <w:b/>
        </w:rPr>
        <w:t>(</w:t>
      </w:r>
      <w:r>
        <w:rPr>
          <w:rFonts w:ascii="Times New Roman" w:hAnsi="Times New Roman" w:cs="Times New Roman"/>
          <w:b/>
        </w:rPr>
        <w:t>strongly agree</w:t>
      </w:r>
      <w:r w:rsidR="00B6505C">
        <w:rPr>
          <w:rFonts w:ascii="Times New Roman" w:hAnsi="Times New Roman" w:cs="Times New Roman"/>
          <w:b/>
        </w:rPr>
        <w:t xml:space="preserve">) </w:t>
      </w:r>
    </w:p>
    <w:p w14:paraId="41FB0262" w14:textId="77777777" w:rsidR="00B6505C" w:rsidRDefault="00B6505C" w:rsidP="00B6505C">
      <w:pPr>
        <w:pStyle w:val="ListParagraph"/>
        <w:numPr>
          <w:ilvl w:val="0"/>
          <w:numId w:val="17"/>
        </w:numPr>
        <w:spacing w:line="360" w:lineRule="auto"/>
        <w:contextualSpacing w:val="0"/>
      </w:pPr>
      <w:r>
        <w:t>When I am failing, I am afraid that I might not have enough talent.</w:t>
      </w:r>
    </w:p>
    <w:p w14:paraId="559737FA" w14:textId="77777777" w:rsidR="00B6505C" w:rsidRDefault="00B6505C" w:rsidP="00B6505C">
      <w:pPr>
        <w:pStyle w:val="ListParagraph"/>
        <w:numPr>
          <w:ilvl w:val="0"/>
          <w:numId w:val="17"/>
        </w:numPr>
        <w:spacing w:line="360" w:lineRule="auto"/>
        <w:contextualSpacing w:val="0"/>
      </w:pPr>
      <w:r>
        <w:t>When I am failing, it upsets my “plan” for the future.</w:t>
      </w:r>
    </w:p>
    <w:p w14:paraId="254B6284" w14:textId="77777777" w:rsidR="00B6505C" w:rsidRDefault="00B6505C" w:rsidP="00B6505C">
      <w:pPr>
        <w:pStyle w:val="ListParagraph"/>
        <w:numPr>
          <w:ilvl w:val="0"/>
          <w:numId w:val="17"/>
        </w:numPr>
        <w:spacing w:line="360" w:lineRule="auto"/>
        <w:contextualSpacing w:val="0"/>
      </w:pPr>
      <w:r>
        <w:t>When I am not succeeding, people are less interested in me.</w:t>
      </w:r>
    </w:p>
    <w:p w14:paraId="580F1C9F" w14:textId="77777777" w:rsidR="00B6505C" w:rsidRDefault="00B6505C" w:rsidP="00B6505C">
      <w:pPr>
        <w:pStyle w:val="ListParagraph"/>
        <w:numPr>
          <w:ilvl w:val="0"/>
          <w:numId w:val="17"/>
        </w:numPr>
        <w:spacing w:line="360" w:lineRule="auto"/>
        <w:contextualSpacing w:val="0"/>
      </w:pPr>
      <w:r>
        <w:t>When I am failing, important others are disappointed.</w:t>
      </w:r>
    </w:p>
    <w:p w14:paraId="56C9E237" w14:textId="77777777" w:rsidR="00B6505C" w:rsidRDefault="00B6505C" w:rsidP="00B6505C">
      <w:pPr>
        <w:pStyle w:val="ListParagraph"/>
        <w:numPr>
          <w:ilvl w:val="0"/>
          <w:numId w:val="17"/>
        </w:numPr>
        <w:spacing w:line="360" w:lineRule="auto"/>
        <w:contextualSpacing w:val="0"/>
      </w:pPr>
      <w:r>
        <w:t>When I am failing, I worry about what others think about me.</w:t>
      </w:r>
    </w:p>
    <w:p w14:paraId="19F84BBF" w14:textId="77777777" w:rsidR="00B6505C" w:rsidRDefault="00B6505C" w:rsidP="00B6505C">
      <w:pPr>
        <w:rPr>
          <w:rFonts w:ascii="Times New Roman" w:hAnsi="Times New Roman" w:cs="Times New Roman"/>
          <w:sz w:val="24"/>
          <w:szCs w:val="24"/>
        </w:rPr>
      </w:pPr>
      <w:r>
        <w:rPr>
          <w:rFonts w:ascii="Times New Roman" w:hAnsi="Times New Roman" w:cs="Times New Roman"/>
          <w:sz w:val="24"/>
          <w:szCs w:val="24"/>
        </w:rPr>
        <w:br w:type="page"/>
      </w:r>
    </w:p>
    <w:p w14:paraId="657EAA36" w14:textId="77777777" w:rsidR="00D32DB2" w:rsidRPr="00D32DB2" w:rsidRDefault="00D32DB2" w:rsidP="00D465A2">
      <w:pPr>
        <w:pStyle w:val="ListParagraph"/>
        <w:ind w:left="0"/>
        <w:contextualSpacing w:val="0"/>
        <w:jc w:val="center"/>
      </w:pPr>
      <w:r w:rsidRPr="00D32DB2">
        <w:lastRenderedPageBreak/>
        <w:t xml:space="preserve">APPENDIX D </w:t>
      </w:r>
    </w:p>
    <w:p w14:paraId="4754D2ED" w14:textId="77777777" w:rsidR="00B6505C" w:rsidRDefault="00B6505C" w:rsidP="00D465A2">
      <w:pPr>
        <w:pStyle w:val="ListParagraph"/>
        <w:ind w:left="0"/>
        <w:contextualSpacing w:val="0"/>
        <w:jc w:val="center"/>
        <w:rPr>
          <w:b/>
        </w:rPr>
      </w:pPr>
      <w:r w:rsidRPr="00D465A2">
        <w:rPr>
          <w:b/>
        </w:rPr>
        <w:t>Achievement Goal Questionnaire-Revised</w:t>
      </w:r>
    </w:p>
    <w:p w14:paraId="1C2CAADD" w14:textId="77777777" w:rsidR="00B76576" w:rsidRPr="00D465A2" w:rsidRDefault="00B76576" w:rsidP="00D465A2">
      <w:pPr>
        <w:pStyle w:val="ListParagraph"/>
        <w:ind w:left="0"/>
        <w:contextualSpacing w:val="0"/>
        <w:jc w:val="center"/>
        <w:rPr>
          <w:b/>
        </w:rPr>
      </w:pPr>
    </w:p>
    <w:p w14:paraId="78A38ED0" w14:textId="77777777" w:rsidR="00E57624" w:rsidRDefault="00B6505C" w:rsidP="00B6505C">
      <w:pPr>
        <w:pStyle w:val="ListParagraph"/>
        <w:ind w:left="0"/>
      </w:pPr>
      <w:r w:rsidRPr="0081360F">
        <w:rPr>
          <w:i/>
        </w:rPr>
        <w:t>Directions</w:t>
      </w:r>
      <w:r w:rsidRPr="0081360F">
        <w:t xml:space="preserve">: The following statements represent goals students may have. </w:t>
      </w:r>
      <w:r w:rsidR="00E57624">
        <w:t xml:space="preserve">Before beginning the survey, please take a moment to reflect on the </w:t>
      </w:r>
      <w:r w:rsidR="00E57624" w:rsidRPr="00E57624">
        <w:rPr>
          <w:b/>
          <w:i/>
        </w:rPr>
        <w:t>most difficult class in your degree program</w:t>
      </w:r>
      <w:r w:rsidR="00E57624">
        <w:t>. While thinking of your most difficult class, indicate how often you feel each statement is true or untrue of you using the scale below.</w:t>
      </w:r>
    </w:p>
    <w:p w14:paraId="35AABA0C" w14:textId="77777777" w:rsidR="00B6505C" w:rsidRPr="0081360F" w:rsidRDefault="00B6505C" w:rsidP="00B6505C">
      <w:pPr>
        <w:pStyle w:val="ListParagraph"/>
        <w:ind w:left="0"/>
      </w:pPr>
    </w:p>
    <w:p w14:paraId="71B03B31" w14:textId="77777777" w:rsidR="00B6505C" w:rsidRPr="0081360F" w:rsidRDefault="00E57624" w:rsidP="00B6505C">
      <w:pPr>
        <w:rPr>
          <w:rFonts w:ascii="Times New Roman" w:hAnsi="Times New Roman" w:cs="Times New Roman"/>
          <w:b/>
        </w:rPr>
      </w:pPr>
      <w:r>
        <w:rPr>
          <w:rFonts w:ascii="Times New Roman" w:hAnsi="Times New Roman" w:cs="Times New Roman"/>
          <w:b/>
        </w:rPr>
        <w:t xml:space="preserve">Participants responded to items </w:t>
      </w:r>
      <w:r w:rsidR="00B6505C" w:rsidRPr="00CE152E">
        <w:rPr>
          <w:rFonts w:ascii="Times New Roman" w:hAnsi="Times New Roman" w:cs="Times New Roman"/>
          <w:b/>
        </w:rPr>
        <w:t xml:space="preserve">using a </w:t>
      </w:r>
      <w:r w:rsidR="00B6505C">
        <w:rPr>
          <w:rFonts w:ascii="Times New Roman" w:hAnsi="Times New Roman" w:cs="Times New Roman"/>
          <w:b/>
        </w:rPr>
        <w:t>6</w:t>
      </w:r>
      <w:r w:rsidR="00B6505C" w:rsidRPr="00CE152E">
        <w:rPr>
          <w:rFonts w:ascii="Times New Roman" w:hAnsi="Times New Roman" w:cs="Times New Roman"/>
          <w:b/>
        </w:rPr>
        <w:t>-point scale ranging from</w:t>
      </w:r>
      <w:r w:rsidR="00B6505C">
        <w:rPr>
          <w:rFonts w:ascii="Times New Roman" w:hAnsi="Times New Roman" w:cs="Times New Roman"/>
          <w:b/>
        </w:rPr>
        <w:t xml:space="preserve"> </w:t>
      </w:r>
      <w:r w:rsidR="00B6505C" w:rsidRPr="00CE152E">
        <w:rPr>
          <w:rFonts w:ascii="Times New Roman" w:hAnsi="Times New Roman" w:cs="Times New Roman"/>
          <w:b/>
        </w:rPr>
        <w:t>1 (</w:t>
      </w:r>
      <w:r>
        <w:rPr>
          <w:rFonts w:ascii="Times New Roman" w:hAnsi="Times New Roman" w:cs="Times New Roman"/>
          <w:b/>
        </w:rPr>
        <w:t>almost always untrue</w:t>
      </w:r>
      <w:r w:rsidR="00B6505C">
        <w:rPr>
          <w:rFonts w:ascii="Times New Roman" w:hAnsi="Times New Roman" w:cs="Times New Roman"/>
          <w:b/>
        </w:rPr>
        <w:t>) to 6 (</w:t>
      </w:r>
      <w:r>
        <w:rPr>
          <w:rFonts w:ascii="Times New Roman" w:hAnsi="Times New Roman" w:cs="Times New Roman"/>
          <w:b/>
        </w:rPr>
        <w:t>almost always true</w:t>
      </w:r>
      <w:r w:rsidR="00B6505C">
        <w:rPr>
          <w:rFonts w:ascii="Times New Roman" w:hAnsi="Times New Roman" w:cs="Times New Roman"/>
          <w:b/>
        </w:rPr>
        <w:t>)</w:t>
      </w:r>
    </w:p>
    <w:p w14:paraId="10DBC908" w14:textId="77777777" w:rsidR="00B6505C" w:rsidRDefault="00B6505C" w:rsidP="008206A6">
      <w:pPr>
        <w:pStyle w:val="ListParagraph"/>
        <w:numPr>
          <w:ilvl w:val="0"/>
          <w:numId w:val="18"/>
        </w:numPr>
        <w:spacing w:after="120"/>
        <w:contextualSpacing w:val="0"/>
      </w:pPr>
      <w:r>
        <w:t xml:space="preserve">My aim is to completely master the material presented in </w:t>
      </w:r>
      <w:r w:rsidR="008206A6">
        <w:t xml:space="preserve">my most difficult </w:t>
      </w:r>
      <w:r>
        <w:t>class.</w:t>
      </w:r>
    </w:p>
    <w:p w14:paraId="5ABBDFB1" w14:textId="77777777" w:rsidR="00B6505C" w:rsidRDefault="00B6505C" w:rsidP="00B6505C">
      <w:pPr>
        <w:pStyle w:val="ListParagraph"/>
        <w:numPr>
          <w:ilvl w:val="0"/>
          <w:numId w:val="18"/>
        </w:numPr>
        <w:spacing w:line="360" w:lineRule="auto"/>
      </w:pPr>
      <w:r>
        <w:t>I am striving to do well compared to other students.</w:t>
      </w:r>
    </w:p>
    <w:p w14:paraId="74817472" w14:textId="77777777" w:rsidR="00B6505C" w:rsidRDefault="00B6505C" w:rsidP="00B6505C">
      <w:pPr>
        <w:pStyle w:val="ListParagraph"/>
        <w:numPr>
          <w:ilvl w:val="0"/>
          <w:numId w:val="18"/>
        </w:numPr>
        <w:spacing w:line="360" w:lineRule="auto"/>
      </w:pPr>
      <w:r>
        <w:t>My goal is to learn as much as possible.</w:t>
      </w:r>
    </w:p>
    <w:p w14:paraId="255D2FE1" w14:textId="77777777" w:rsidR="00B6505C" w:rsidRDefault="00B6505C" w:rsidP="00B6505C">
      <w:pPr>
        <w:pStyle w:val="ListParagraph"/>
        <w:numPr>
          <w:ilvl w:val="0"/>
          <w:numId w:val="18"/>
        </w:numPr>
        <w:spacing w:line="360" w:lineRule="auto"/>
      </w:pPr>
      <w:r>
        <w:t>My aim is to perform well relative to other students.</w:t>
      </w:r>
    </w:p>
    <w:p w14:paraId="030284F6" w14:textId="77777777" w:rsidR="00B6505C" w:rsidRDefault="00B6505C" w:rsidP="00B6505C">
      <w:pPr>
        <w:pStyle w:val="ListParagraph"/>
        <w:numPr>
          <w:ilvl w:val="0"/>
          <w:numId w:val="18"/>
        </w:numPr>
        <w:spacing w:line="360" w:lineRule="auto"/>
      </w:pPr>
      <w:r>
        <w:t>My aim is to avoid learning less than I possibly could.</w:t>
      </w:r>
    </w:p>
    <w:p w14:paraId="12B38A04" w14:textId="77777777" w:rsidR="00B6505C" w:rsidRDefault="00B6505C" w:rsidP="00B6505C">
      <w:pPr>
        <w:pStyle w:val="ListParagraph"/>
        <w:numPr>
          <w:ilvl w:val="0"/>
          <w:numId w:val="18"/>
        </w:numPr>
        <w:spacing w:line="360" w:lineRule="auto"/>
      </w:pPr>
      <w:r>
        <w:t>My goal is to avoid performing poorly compared to others.</w:t>
      </w:r>
    </w:p>
    <w:p w14:paraId="0CC27B39" w14:textId="77777777" w:rsidR="00B6505C" w:rsidRDefault="00B6505C" w:rsidP="00D465A2">
      <w:pPr>
        <w:pStyle w:val="ListParagraph"/>
        <w:numPr>
          <w:ilvl w:val="0"/>
          <w:numId w:val="18"/>
        </w:numPr>
        <w:spacing w:after="120"/>
        <w:contextualSpacing w:val="0"/>
      </w:pPr>
      <w:r>
        <w:t xml:space="preserve">I am striving to understand the content of </w:t>
      </w:r>
      <w:r w:rsidR="008206A6">
        <w:t xml:space="preserve">my most difficult class as thoroughly as possible. </w:t>
      </w:r>
    </w:p>
    <w:p w14:paraId="1BFDF3EE" w14:textId="77777777" w:rsidR="00B6505C" w:rsidRDefault="00B6505C" w:rsidP="00B6505C">
      <w:pPr>
        <w:pStyle w:val="ListParagraph"/>
        <w:numPr>
          <w:ilvl w:val="0"/>
          <w:numId w:val="18"/>
        </w:numPr>
        <w:spacing w:line="360" w:lineRule="auto"/>
      </w:pPr>
      <w:r>
        <w:t>My goal is to perform better than the other students.</w:t>
      </w:r>
    </w:p>
    <w:p w14:paraId="7883AA1B" w14:textId="77777777" w:rsidR="00B6505C" w:rsidRDefault="00B6505C" w:rsidP="00B6505C">
      <w:pPr>
        <w:pStyle w:val="ListParagraph"/>
        <w:numPr>
          <w:ilvl w:val="0"/>
          <w:numId w:val="18"/>
        </w:numPr>
        <w:spacing w:line="360" w:lineRule="auto"/>
      </w:pPr>
      <w:r>
        <w:t>My goal is to avoid learning less than it is possible to learn.</w:t>
      </w:r>
    </w:p>
    <w:p w14:paraId="6E21B3EF" w14:textId="77777777" w:rsidR="00B6505C" w:rsidRDefault="00B6505C" w:rsidP="00B6505C">
      <w:pPr>
        <w:pStyle w:val="ListParagraph"/>
        <w:numPr>
          <w:ilvl w:val="0"/>
          <w:numId w:val="18"/>
        </w:numPr>
        <w:spacing w:line="360" w:lineRule="auto"/>
      </w:pPr>
      <w:r>
        <w:t>I am striving to avoid performing worse than others.</w:t>
      </w:r>
    </w:p>
    <w:p w14:paraId="1E00C7D8" w14:textId="77777777" w:rsidR="00B6505C" w:rsidRDefault="00B6505C" w:rsidP="00B6505C">
      <w:pPr>
        <w:pStyle w:val="ListParagraph"/>
        <w:numPr>
          <w:ilvl w:val="0"/>
          <w:numId w:val="18"/>
        </w:numPr>
        <w:spacing w:line="360" w:lineRule="auto"/>
      </w:pPr>
      <w:r>
        <w:t>I am striving to avoid an incomplete understanding of the course material.</w:t>
      </w:r>
    </w:p>
    <w:p w14:paraId="1EFF723A" w14:textId="77777777" w:rsidR="00B6505C" w:rsidRDefault="00B6505C" w:rsidP="00B6505C">
      <w:pPr>
        <w:pStyle w:val="ListParagraph"/>
        <w:numPr>
          <w:ilvl w:val="0"/>
          <w:numId w:val="18"/>
        </w:numPr>
        <w:spacing w:line="360" w:lineRule="auto"/>
      </w:pPr>
      <w:r>
        <w:t>My aim is to avoid doing worse than other students.</w:t>
      </w:r>
    </w:p>
    <w:p w14:paraId="48CDDCDB" w14:textId="77777777" w:rsidR="00B6505C" w:rsidRDefault="00B6505C" w:rsidP="00B6505C">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1C9EA9D5" w14:textId="77777777" w:rsidR="00D32DB2" w:rsidRPr="00D32DB2" w:rsidRDefault="00D32DB2" w:rsidP="00D465A2">
      <w:pPr>
        <w:pStyle w:val="ListParagraph"/>
        <w:ind w:left="0"/>
        <w:contextualSpacing w:val="0"/>
        <w:jc w:val="center"/>
      </w:pPr>
      <w:r w:rsidRPr="00D32DB2">
        <w:lastRenderedPageBreak/>
        <w:t>APPENDIX E</w:t>
      </w:r>
    </w:p>
    <w:p w14:paraId="0DE615EA" w14:textId="77777777" w:rsidR="00B6505C" w:rsidRDefault="00154897" w:rsidP="00D465A2">
      <w:pPr>
        <w:pStyle w:val="ListParagraph"/>
        <w:ind w:left="0"/>
        <w:contextualSpacing w:val="0"/>
        <w:jc w:val="center"/>
        <w:rPr>
          <w:b/>
        </w:rPr>
      </w:pPr>
      <w:r>
        <w:rPr>
          <w:b/>
        </w:rPr>
        <w:t>Topic</w:t>
      </w:r>
      <w:r w:rsidR="00B6505C" w:rsidRPr="00D465A2">
        <w:rPr>
          <w:b/>
        </w:rPr>
        <w:t xml:space="preserve"> Emotions</w:t>
      </w:r>
    </w:p>
    <w:p w14:paraId="4EE37B10" w14:textId="77777777" w:rsidR="00B76576" w:rsidRPr="00D465A2" w:rsidRDefault="00B76576" w:rsidP="00D465A2">
      <w:pPr>
        <w:pStyle w:val="ListParagraph"/>
        <w:ind w:left="0"/>
        <w:contextualSpacing w:val="0"/>
        <w:jc w:val="center"/>
        <w:rPr>
          <w:b/>
        </w:rPr>
      </w:pPr>
    </w:p>
    <w:p w14:paraId="07F4F27A" w14:textId="77777777" w:rsidR="005320BA" w:rsidRDefault="00B6505C" w:rsidP="00D465A2">
      <w:pPr>
        <w:pStyle w:val="ListParagraph"/>
        <w:ind w:left="0"/>
        <w:rPr>
          <w:color w:val="000000"/>
        </w:rPr>
      </w:pPr>
      <w:r w:rsidRPr="00E75EE0">
        <w:rPr>
          <w:i/>
          <w:color w:val="000000"/>
        </w:rPr>
        <w:t>Directions</w:t>
      </w:r>
      <w:r w:rsidRPr="00E75EE0">
        <w:rPr>
          <w:color w:val="000000"/>
        </w:rPr>
        <w:t xml:space="preserve">:  Attending classes at a university can induce different feelings. The following </w:t>
      </w:r>
      <w:r w:rsidR="005320BA">
        <w:rPr>
          <w:color w:val="000000"/>
        </w:rPr>
        <w:t xml:space="preserve">are a list of emotions that you may experience when attending the </w:t>
      </w:r>
      <w:r w:rsidR="005320BA" w:rsidRPr="005320BA">
        <w:rPr>
          <w:b/>
          <w:i/>
          <w:color w:val="000000"/>
        </w:rPr>
        <w:t>most difficult class</w:t>
      </w:r>
      <w:r w:rsidR="005320BA">
        <w:rPr>
          <w:color w:val="000000"/>
        </w:rPr>
        <w:t xml:space="preserve"> in your degree program.  Before beginning the survey, please take a moment to reflect on your most difficult class. Next, read the sentence below and for each emotion indicate the intensity of your emotional response using the scale below.</w:t>
      </w:r>
    </w:p>
    <w:p w14:paraId="5B06E7BE" w14:textId="77777777" w:rsidR="005320BA" w:rsidRDefault="005320BA" w:rsidP="00D465A2">
      <w:pPr>
        <w:pStyle w:val="ListParagraph"/>
        <w:ind w:left="0"/>
        <w:rPr>
          <w:color w:val="000000"/>
        </w:rPr>
      </w:pPr>
    </w:p>
    <w:p w14:paraId="32F5516B" w14:textId="77777777" w:rsidR="00D465A2" w:rsidRDefault="005320BA" w:rsidP="00D465A2">
      <w:pPr>
        <w:pStyle w:val="ListParagraph"/>
        <w:ind w:left="0"/>
        <w:rPr>
          <w:color w:val="000000"/>
        </w:rPr>
      </w:pPr>
      <w:r>
        <w:rPr>
          <w:color w:val="000000"/>
        </w:rPr>
        <w:t xml:space="preserve">Sentence: </w:t>
      </w:r>
      <w:r w:rsidRPr="005320BA">
        <w:rPr>
          <w:i/>
          <w:color w:val="000000"/>
        </w:rPr>
        <w:t>When I think about the most difficult class in my degree program, I feel</w:t>
      </w:r>
      <w:r>
        <w:rPr>
          <w:color w:val="000000"/>
        </w:rPr>
        <w:t>:</w:t>
      </w:r>
    </w:p>
    <w:p w14:paraId="08415735" w14:textId="77777777" w:rsidR="005320BA" w:rsidRDefault="005320BA" w:rsidP="00D465A2">
      <w:pPr>
        <w:pStyle w:val="ListParagraph"/>
        <w:ind w:left="0"/>
        <w:rPr>
          <w:color w:val="000000"/>
        </w:rPr>
      </w:pPr>
    </w:p>
    <w:p w14:paraId="4DBB3DDB" w14:textId="77777777" w:rsidR="00B6505C" w:rsidRDefault="005320BA" w:rsidP="00D465A2">
      <w:pPr>
        <w:pStyle w:val="ListParagraph"/>
        <w:ind w:left="0"/>
        <w:rPr>
          <w:b/>
        </w:rPr>
      </w:pPr>
      <w:r>
        <w:rPr>
          <w:b/>
          <w:sz w:val="22"/>
          <w:szCs w:val="22"/>
        </w:rPr>
        <w:t xml:space="preserve">Participants respond to items </w:t>
      </w:r>
      <w:r w:rsidR="00B6505C" w:rsidRPr="00CE152E">
        <w:rPr>
          <w:b/>
          <w:sz w:val="22"/>
          <w:szCs w:val="22"/>
        </w:rPr>
        <w:t xml:space="preserve">using a </w:t>
      </w:r>
      <w:r w:rsidR="00B6505C">
        <w:rPr>
          <w:b/>
        </w:rPr>
        <w:t>5</w:t>
      </w:r>
      <w:r w:rsidR="00B6505C" w:rsidRPr="00CE152E">
        <w:rPr>
          <w:b/>
          <w:sz w:val="22"/>
          <w:szCs w:val="22"/>
        </w:rPr>
        <w:t>-point scale ranging from</w:t>
      </w:r>
      <w:r w:rsidR="00B6505C">
        <w:rPr>
          <w:b/>
        </w:rPr>
        <w:t xml:space="preserve"> </w:t>
      </w:r>
      <w:r w:rsidR="00B6505C" w:rsidRPr="00CE152E">
        <w:rPr>
          <w:b/>
          <w:sz w:val="22"/>
          <w:szCs w:val="22"/>
        </w:rPr>
        <w:t>1 (</w:t>
      </w:r>
      <w:r>
        <w:rPr>
          <w:b/>
          <w:sz w:val="22"/>
          <w:szCs w:val="22"/>
        </w:rPr>
        <w:t>not at all</w:t>
      </w:r>
      <w:r w:rsidR="00B6505C">
        <w:rPr>
          <w:b/>
        </w:rPr>
        <w:t>) to 5 (</w:t>
      </w:r>
      <w:r>
        <w:rPr>
          <w:b/>
        </w:rPr>
        <w:t>very strong</w:t>
      </w:r>
      <w:r w:rsidR="00B6505C">
        <w:rPr>
          <w:b/>
        </w:rPr>
        <w:t>)</w:t>
      </w:r>
    </w:p>
    <w:p w14:paraId="2340DDD7" w14:textId="77777777" w:rsidR="00D465A2" w:rsidRPr="00E75EE0" w:rsidRDefault="00D465A2" w:rsidP="00D465A2">
      <w:pPr>
        <w:pStyle w:val="ListParagraph"/>
        <w:ind w:left="0"/>
        <w:rPr>
          <w:b/>
          <w:sz w:val="22"/>
          <w:szCs w:val="22"/>
        </w:rPr>
      </w:pPr>
    </w:p>
    <w:p w14:paraId="0A8B4E6F" w14:textId="77777777" w:rsidR="00D465A2"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Angry</w:t>
      </w:r>
    </w:p>
    <w:p w14:paraId="1D4CBD30"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Hopeful</w:t>
      </w:r>
    </w:p>
    <w:p w14:paraId="24028B25"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Anxious</w:t>
      </w:r>
    </w:p>
    <w:p w14:paraId="10A0C078"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Happy</w:t>
      </w:r>
    </w:p>
    <w:p w14:paraId="02046DA6"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Confused</w:t>
      </w:r>
    </w:p>
    <w:p w14:paraId="7EEF39AA"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Interested</w:t>
      </w:r>
    </w:p>
    <w:p w14:paraId="3A843016"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Frustrated</w:t>
      </w:r>
    </w:p>
    <w:p w14:paraId="7C359A2C"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Hopeless</w:t>
      </w:r>
    </w:p>
    <w:p w14:paraId="2F68968D"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Enjoyment</w:t>
      </w:r>
    </w:p>
    <w:p w14:paraId="5A646FC5"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Satisfaction</w:t>
      </w:r>
    </w:p>
    <w:p w14:paraId="5A20BC85"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Shame</w:t>
      </w:r>
    </w:p>
    <w:p w14:paraId="34ED1FFF"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Sad</w:t>
      </w:r>
    </w:p>
    <w:p w14:paraId="07F13FC6"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Proud</w:t>
      </w:r>
    </w:p>
    <w:p w14:paraId="4D284301"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Excited</w:t>
      </w:r>
    </w:p>
    <w:p w14:paraId="1C9F606C"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Disappointed</w:t>
      </w:r>
    </w:p>
    <w:p w14:paraId="2942C7A8" w14:textId="77777777" w:rsidR="005320BA" w:rsidRPr="007B12A9" w:rsidRDefault="005320BA" w:rsidP="007B12A9">
      <w:pPr>
        <w:pStyle w:val="ListParagraph"/>
        <w:numPr>
          <w:ilvl w:val="0"/>
          <w:numId w:val="26"/>
        </w:numPr>
        <w:spacing w:line="360" w:lineRule="auto"/>
        <w:ind w:left="720"/>
        <w:rPr>
          <w:color w:val="000000"/>
          <w:szCs w:val="23"/>
        </w:rPr>
      </w:pPr>
      <w:r w:rsidRPr="007B12A9">
        <w:rPr>
          <w:color w:val="000000"/>
          <w:szCs w:val="23"/>
        </w:rPr>
        <w:t>Confident</w:t>
      </w:r>
    </w:p>
    <w:p w14:paraId="01F24942" w14:textId="77777777" w:rsidR="005320BA" w:rsidRDefault="005320BA">
      <w:pPr>
        <w:rPr>
          <w:rFonts w:ascii="Times New Roman" w:hAnsi="Times New Roman" w:cs="Times New Roman"/>
          <w:b/>
          <w:color w:val="000000"/>
          <w:sz w:val="24"/>
          <w:szCs w:val="23"/>
        </w:rPr>
      </w:pPr>
      <w:r>
        <w:rPr>
          <w:rFonts w:ascii="Times New Roman" w:hAnsi="Times New Roman" w:cs="Times New Roman"/>
          <w:b/>
          <w:color w:val="000000"/>
          <w:sz w:val="24"/>
          <w:szCs w:val="23"/>
        </w:rPr>
        <w:br w:type="page"/>
      </w:r>
    </w:p>
    <w:p w14:paraId="46F1188E" w14:textId="77777777" w:rsidR="00D32DB2" w:rsidRPr="00D32DB2" w:rsidRDefault="00D32DB2" w:rsidP="00D32DB2">
      <w:pPr>
        <w:tabs>
          <w:tab w:val="left" w:pos="3432"/>
          <w:tab w:val="center" w:pos="4248"/>
        </w:tabs>
        <w:spacing w:after="0" w:line="240" w:lineRule="auto"/>
        <w:rPr>
          <w:rFonts w:ascii="Times New Roman" w:hAnsi="Times New Roman" w:cs="Times New Roman"/>
          <w:color w:val="000000"/>
          <w:sz w:val="24"/>
          <w:szCs w:val="23"/>
        </w:rPr>
      </w:pPr>
      <w:r w:rsidRPr="00D32DB2">
        <w:rPr>
          <w:rFonts w:ascii="Times New Roman" w:hAnsi="Times New Roman" w:cs="Times New Roman"/>
          <w:color w:val="000000"/>
          <w:sz w:val="24"/>
          <w:szCs w:val="23"/>
        </w:rPr>
        <w:lastRenderedPageBreak/>
        <w:tab/>
      </w:r>
      <w:r w:rsidRPr="00D32DB2">
        <w:rPr>
          <w:rFonts w:ascii="Times New Roman" w:hAnsi="Times New Roman" w:cs="Times New Roman"/>
          <w:color w:val="000000"/>
          <w:sz w:val="24"/>
          <w:szCs w:val="23"/>
        </w:rPr>
        <w:tab/>
        <w:t xml:space="preserve">APPENDIX F </w:t>
      </w:r>
    </w:p>
    <w:p w14:paraId="2A47E68B" w14:textId="77777777" w:rsidR="00B6505C" w:rsidRPr="00D465A2" w:rsidRDefault="00DD431F" w:rsidP="00D465A2">
      <w:pPr>
        <w:spacing w:after="160" w:line="360" w:lineRule="auto"/>
        <w:jc w:val="center"/>
        <w:rPr>
          <w:rFonts w:ascii="Times New Roman" w:hAnsi="Times New Roman" w:cs="Times New Roman"/>
          <w:b/>
          <w:color w:val="000000"/>
          <w:sz w:val="24"/>
          <w:szCs w:val="23"/>
        </w:rPr>
      </w:pPr>
      <w:r>
        <w:rPr>
          <w:rFonts w:ascii="Times New Roman" w:hAnsi="Times New Roman" w:cs="Times New Roman"/>
          <w:b/>
          <w:color w:val="000000"/>
          <w:sz w:val="24"/>
          <w:szCs w:val="23"/>
        </w:rPr>
        <w:t xml:space="preserve">Participant </w:t>
      </w:r>
      <w:r w:rsidR="00D465A2">
        <w:rPr>
          <w:rFonts w:ascii="Times New Roman" w:hAnsi="Times New Roman" w:cs="Times New Roman"/>
          <w:b/>
          <w:color w:val="000000"/>
          <w:sz w:val="24"/>
          <w:szCs w:val="23"/>
        </w:rPr>
        <w:t>Demographic</w:t>
      </w:r>
      <w:r>
        <w:rPr>
          <w:rFonts w:ascii="Times New Roman" w:hAnsi="Times New Roman" w:cs="Times New Roman"/>
          <w:b/>
          <w:color w:val="000000"/>
          <w:sz w:val="24"/>
          <w:szCs w:val="23"/>
        </w:rPr>
        <w:t>s</w:t>
      </w:r>
      <w:r w:rsidR="00D465A2">
        <w:rPr>
          <w:rFonts w:ascii="Times New Roman" w:hAnsi="Times New Roman" w:cs="Times New Roman"/>
          <w:b/>
          <w:color w:val="000000"/>
          <w:sz w:val="24"/>
          <w:szCs w:val="23"/>
        </w:rPr>
        <w:t xml:space="preserve"> </w:t>
      </w:r>
    </w:p>
    <w:p w14:paraId="23641CA4" w14:textId="77777777" w:rsidR="0053593A" w:rsidRDefault="0053593A" w:rsidP="00B6505C">
      <w:pPr>
        <w:pStyle w:val="ListParagraph"/>
        <w:numPr>
          <w:ilvl w:val="0"/>
          <w:numId w:val="24"/>
        </w:numPr>
        <w:spacing w:after="160" w:line="360" w:lineRule="auto"/>
        <w:rPr>
          <w:color w:val="000000"/>
          <w:szCs w:val="23"/>
        </w:rPr>
      </w:pPr>
      <w:r>
        <w:rPr>
          <w:color w:val="000000"/>
          <w:szCs w:val="23"/>
        </w:rPr>
        <w:t>Grade Level:</w:t>
      </w:r>
    </w:p>
    <w:p w14:paraId="52AB979E" w14:textId="77777777" w:rsidR="0053593A" w:rsidRPr="0053593A" w:rsidRDefault="0053593A" w:rsidP="0053593A">
      <w:pPr>
        <w:spacing w:after="120"/>
        <w:ind w:left="360"/>
        <w:rPr>
          <w:rFonts w:ascii="Times New Roman" w:hAnsi="Times New Roman" w:cs="Times New Roman"/>
          <w:color w:val="000000"/>
          <w:sz w:val="24"/>
          <w:szCs w:val="24"/>
        </w:rPr>
      </w:pPr>
      <w:r w:rsidRPr="0053593A">
        <w:rPr>
          <w:rFonts w:ascii="Times New Roman" w:hAnsi="Times New Roman" w:cs="Times New Roman"/>
          <w:color w:val="000000"/>
          <w:sz w:val="24"/>
          <w:szCs w:val="24"/>
        </w:rPr>
        <w:t>_______</w:t>
      </w:r>
      <w:r>
        <w:rPr>
          <w:rFonts w:ascii="Times New Roman" w:hAnsi="Times New Roman" w:cs="Times New Roman"/>
          <w:color w:val="000000"/>
          <w:sz w:val="24"/>
          <w:szCs w:val="24"/>
        </w:rPr>
        <w:t xml:space="preserve"> Freshman</w:t>
      </w:r>
    </w:p>
    <w:p w14:paraId="1BE472A6" w14:textId="77777777" w:rsidR="0053593A" w:rsidRPr="0053593A" w:rsidRDefault="0053593A" w:rsidP="0053593A">
      <w:pPr>
        <w:spacing w:after="120"/>
        <w:ind w:left="360"/>
        <w:rPr>
          <w:rFonts w:ascii="Times New Roman" w:hAnsi="Times New Roman" w:cs="Times New Roman"/>
          <w:color w:val="000000"/>
          <w:sz w:val="24"/>
          <w:szCs w:val="24"/>
        </w:rPr>
      </w:pPr>
      <w:r w:rsidRPr="0053593A">
        <w:rPr>
          <w:rFonts w:ascii="Times New Roman" w:hAnsi="Times New Roman" w:cs="Times New Roman"/>
          <w:color w:val="000000"/>
          <w:sz w:val="24"/>
          <w:szCs w:val="24"/>
        </w:rPr>
        <w:t xml:space="preserve">_______ </w:t>
      </w:r>
      <w:r>
        <w:rPr>
          <w:rFonts w:ascii="Times New Roman" w:hAnsi="Times New Roman" w:cs="Times New Roman"/>
          <w:color w:val="000000"/>
          <w:sz w:val="24"/>
          <w:szCs w:val="24"/>
        </w:rPr>
        <w:t>Sophomore</w:t>
      </w:r>
    </w:p>
    <w:p w14:paraId="260F1383" w14:textId="77777777" w:rsidR="0053593A" w:rsidRPr="0053593A" w:rsidRDefault="0053593A" w:rsidP="0053593A">
      <w:pPr>
        <w:spacing w:after="120"/>
        <w:ind w:left="360"/>
        <w:rPr>
          <w:rFonts w:ascii="Times New Roman" w:hAnsi="Times New Roman" w:cs="Times New Roman"/>
          <w:color w:val="000000"/>
          <w:sz w:val="24"/>
          <w:szCs w:val="24"/>
        </w:rPr>
      </w:pPr>
      <w:r w:rsidRPr="0053593A">
        <w:rPr>
          <w:rFonts w:ascii="Times New Roman" w:hAnsi="Times New Roman" w:cs="Times New Roman"/>
          <w:color w:val="000000"/>
          <w:sz w:val="24"/>
          <w:szCs w:val="24"/>
        </w:rPr>
        <w:t xml:space="preserve">_______ </w:t>
      </w:r>
      <w:r>
        <w:rPr>
          <w:rFonts w:ascii="Times New Roman" w:hAnsi="Times New Roman" w:cs="Times New Roman"/>
          <w:color w:val="000000"/>
          <w:sz w:val="24"/>
          <w:szCs w:val="24"/>
        </w:rPr>
        <w:t>Junior</w:t>
      </w:r>
    </w:p>
    <w:p w14:paraId="2B6C4DD3" w14:textId="77777777" w:rsidR="0053593A" w:rsidRPr="0053593A" w:rsidRDefault="0053593A" w:rsidP="0053593A">
      <w:pPr>
        <w:spacing w:after="120"/>
        <w:ind w:left="360"/>
        <w:rPr>
          <w:rFonts w:ascii="Times New Roman" w:hAnsi="Times New Roman" w:cs="Times New Roman"/>
          <w:color w:val="000000"/>
          <w:sz w:val="24"/>
          <w:szCs w:val="24"/>
        </w:rPr>
      </w:pPr>
      <w:r w:rsidRPr="0053593A">
        <w:rPr>
          <w:rFonts w:ascii="Times New Roman" w:hAnsi="Times New Roman" w:cs="Times New Roman"/>
          <w:color w:val="000000"/>
          <w:sz w:val="24"/>
          <w:szCs w:val="24"/>
        </w:rPr>
        <w:t xml:space="preserve">_______ </w:t>
      </w:r>
      <w:r>
        <w:rPr>
          <w:rFonts w:ascii="Times New Roman" w:hAnsi="Times New Roman" w:cs="Times New Roman"/>
          <w:color w:val="000000"/>
          <w:sz w:val="24"/>
          <w:szCs w:val="24"/>
        </w:rPr>
        <w:t>Senior</w:t>
      </w:r>
    </w:p>
    <w:p w14:paraId="74F26B32" w14:textId="77777777" w:rsidR="0053593A" w:rsidRPr="0053593A" w:rsidRDefault="0053593A" w:rsidP="0053593A">
      <w:pPr>
        <w:spacing w:after="120"/>
        <w:ind w:left="360"/>
        <w:rPr>
          <w:rFonts w:ascii="Times New Roman" w:hAnsi="Times New Roman" w:cs="Times New Roman"/>
          <w:color w:val="000000"/>
          <w:sz w:val="24"/>
          <w:szCs w:val="24"/>
        </w:rPr>
      </w:pPr>
      <w:r w:rsidRPr="0053593A">
        <w:rPr>
          <w:rFonts w:ascii="Times New Roman" w:hAnsi="Times New Roman" w:cs="Times New Roman"/>
          <w:color w:val="000000"/>
          <w:sz w:val="24"/>
          <w:szCs w:val="24"/>
        </w:rPr>
        <w:t xml:space="preserve">_______ </w:t>
      </w:r>
      <w:r>
        <w:rPr>
          <w:rFonts w:ascii="Times New Roman" w:hAnsi="Times New Roman" w:cs="Times New Roman"/>
          <w:color w:val="000000"/>
          <w:sz w:val="24"/>
          <w:szCs w:val="24"/>
        </w:rPr>
        <w:t>Graduate Student</w:t>
      </w:r>
    </w:p>
    <w:p w14:paraId="13074B50" w14:textId="77777777" w:rsidR="0053593A" w:rsidRDefault="0053593A" w:rsidP="0053593A">
      <w:pPr>
        <w:pStyle w:val="ListParagraph"/>
        <w:spacing w:after="160" w:line="360" w:lineRule="auto"/>
        <w:rPr>
          <w:color w:val="000000"/>
          <w:szCs w:val="23"/>
        </w:rPr>
      </w:pPr>
    </w:p>
    <w:p w14:paraId="19E0F024" w14:textId="77777777" w:rsidR="0053593A" w:rsidRDefault="0053593A" w:rsidP="0053593A">
      <w:pPr>
        <w:pStyle w:val="ListParagraph"/>
        <w:numPr>
          <w:ilvl w:val="0"/>
          <w:numId w:val="24"/>
        </w:numPr>
        <w:spacing w:after="160" w:line="360" w:lineRule="auto"/>
        <w:rPr>
          <w:color w:val="000000"/>
          <w:szCs w:val="23"/>
        </w:rPr>
      </w:pPr>
      <w:r>
        <w:rPr>
          <w:color w:val="000000"/>
          <w:szCs w:val="23"/>
        </w:rPr>
        <w:t>Major: _________________________________</w:t>
      </w:r>
    </w:p>
    <w:p w14:paraId="656951C5" w14:textId="77777777" w:rsidR="0053593A" w:rsidRPr="0053593A" w:rsidRDefault="0053593A" w:rsidP="0053593A">
      <w:pPr>
        <w:pStyle w:val="ListParagraph"/>
        <w:spacing w:after="160" w:line="360" w:lineRule="auto"/>
        <w:rPr>
          <w:color w:val="000000"/>
          <w:szCs w:val="23"/>
        </w:rPr>
      </w:pPr>
    </w:p>
    <w:p w14:paraId="1472D15B" w14:textId="77777777" w:rsidR="00B6505C" w:rsidRDefault="00B6505C" w:rsidP="0053593A">
      <w:pPr>
        <w:pStyle w:val="ListParagraph"/>
        <w:numPr>
          <w:ilvl w:val="0"/>
          <w:numId w:val="24"/>
        </w:numPr>
        <w:spacing w:after="160" w:line="360" w:lineRule="auto"/>
        <w:rPr>
          <w:color w:val="000000"/>
          <w:szCs w:val="23"/>
        </w:rPr>
      </w:pPr>
      <w:r>
        <w:rPr>
          <w:color w:val="000000"/>
          <w:szCs w:val="23"/>
        </w:rPr>
        <w:t>Age: _______</w:t>
      </w:r>
    </w:p>
    <w:p w14:paraId="13D63AEC" w14:textId="77777777" w:rsidR="00B6505C" w:rsidRDefault="00B6505C" w:rsidP="00B6505C">
      <w:pPr>
        <w:pStyle w:val="ListParagraph"/>
        <w:spacing w:line="360" w:lineRule="auto"/>
        <w:rPr>
          <w:color w:val="000000"/>
          <w:szCs w:val="23"/>
        </w:rPr>
      </w:pPr>
    </w:p>
    <w:p w14:paraId="1C9F1F51" w14:textId="77777777" w:rsidR="00B6505C" w:rsidRDefault="00B6505C" w:rsidP="00B6505C">
      <w:pPr>
        <w:pStyle w:val="ListParagraph"/>
        <w:numPr>
          <w:ilvl w:val="0"/>
          <w:numId w:val="24"/>
        </w:numPr>
        <w:spacing w:after="160" w:line="360" w:lineRule="auto"/>
        <w:rPr>
          <w:color w:val="000000"/>
          <w:szCs w:val="23"/>
        </w:rPr>
      </w:pPr>
      <w:r>
        <w:rPr>
          <w:color w:val="000000"/>
          <w:szCs w:val="23"/>
        </w:rPr>
        <w:t>Gender:    M</w:t>
      </w:r>
      <w:r>
        <w:rPr>
          <w:color w:val="000000"/>
          <w:szCs w:val="23"/>
        </w:rPr>
        <w:tab/>
        <w:t xml:space="preserve">   F</w:t>
      </w:r>
    </w:p>
    <w:p w14:paraId="1F812704" w14:textId="77777777" w:rsidR="00B6505C" w:rsidRPr="00241C3D" w:rsidRDefault="00B6505C" w:rsidP="00B6505C">
      <w:pPr>
        <w:pStyle w:val="ListParagraph"/>
        <w:rPr>
          <w:color w:val="000000"/>
          <w:szCs w:val="23"/>
        </w:rPr>
      </w:pPr>
    </w:p>
    <w:p w14:paraId="38C28DF5" w14:textId="77777777" w:rsidR="00B6505C" w:rsidRDefault="00B6505C" w:rsidP="0053593A">
      <w:pPr>
        <w:pStyle w:val="ListParagraph"/>
        <w:numPr>
          <w:ilvl w:val="0"/>
          <w:numId w:val="24"/>
        </w:numPr>
        <w:spacing w:after="120"/>
        <w:rPr>
          <w:color w:val="000000"/>
          <w:szCs w:val="23"/>
        </w:rPr>
      </w:pPr>
      <w:r>
        <w:rPr>
          <w:color w:val="000000"/>
          <w:szCs w:val="23"/>
        </w:rPr>
        <w:t xml:space="preserve">Ethnicity (check all that apply):   </w:t>
      </w:r>
    </w:p>
    <w:p w14:paraId="1ACCD11D" w14:textId="77777777" w:rsidR="00B6505C" w:rsidRDefault="00B6505C" w:rsidP="00B6505C">
      <w:pPr>
        <w:spacing w:after="12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_______ American</w:t>
      </w:r>
      <w:r w:rsidR="0053593A">
        <w:rPr>
          <w:rFonts w:ascii="Times New Roman" w:hAnsi="Times New Roman" w:cs="Times New Roman"/>
          <w:color w:val="000000"/>
          <w:sz w:val="24"/>
          <w:szCs w:val="23"/>
        </w:rPr>
        <w:t xml:space="preserve"> Indian or Alaska Native</w:t>
      </w:r>
    </w:p>
    <w:p w14:paraId="3E7F0899" w14:textId="77777777" w:rsidR="00B6505C" w:rsidRDefault="00B6505C" w:rsidP="00B6505C">
      <w:pPr>
        <w:spacing w:after="12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 xml:space="preserve">_______ Asian </w:t>
      </w:r>
    </w:p>
    <w:p w14:paraId="2A799EDD" w14:textId="77777777" w:rsidR="00B6505C" w:rsidRDefault="00B6505C" w:rsidP="00B6505C">
      <w:pPr>
        <w:spacing w:after="12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_______ Hispanic</w:t>
      </w:r>
      <w:r w:rsidR="0053593A">
        <w:rPr>
          <w:rFonts w:ascii="Times New Roman" w:hAnsi="Times New Roman" w:cs="Times New Roman"/>
          <w:color w:val="000000"/>
          <w:sz w:val="24"/>
          <w:szCs w:val="23"/>
        </w:rPr>
        <w:t xml:space="preserve"> or Latino</w:t>
      </w:r>
    </w:p>
    <w:p w14:paraId="16D0507D" w14:textId="77777777" w:rsidR="00B6505C" w:rsidRDefault="00B6505C" w:rsidP="00B6505C">
      <w:pPr>
        <w:spacing w:after="12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 xml:space="preserve">_______ Native </w:t>
      </w:r>
      <w:r w:rsidR="0053593A">
        <w:rPr>
          <w:rFonts w:ascii="Times New Roman" w:hAnsi="Times New Roman" w:cs="Times New Roman"/>
          <w:color w:val="000000"/>
          <w:sz w:val="24"/>
          <w:szCs w:val="23"/>
        </w:rPr>
        <w:t>Hawaiian or Other Pacific Islander</w:t>
      </w:r>
    </w:p>
    <w:p w14:paraId="50AC9AD5" w14:textId="77777777" w:rsidR="00B6505C" w:rsidRDefault="00B6505C" w:rsidP="00B6505C">
      <w:pPr>
        <w:spacing w:after="12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_______ White</w:t>
      </w:r>
    </w:p>
    <w:p w14:paraId="08BCCBE7" w14:textId="77777777" w:rsidR="00B6505C" w:rsidRPr="00241C3D" w:rsidRDefault="00B6505C" w:rsidP="00B6505C">
      <w:pPr>
        <w:spacing w:after="0" w:line="240" w:lineRule="auto"/>
        <w:ind w:firstLine="720"/>
        <w:rPr>
          <w:rFonts w:ascii="Times New Roman" w:hAnsi="Times New Roman" w:cs="Times New Roman"/>
          <w:color w:val="000000"/>
          <w:sz w:val="24"/>
          <w:szCs w:val="23"/>
        </w:rPr>
      </w:pPr>
      <w:r>
        <w:rPr>
          <w:rFonts w:ascii="Times New Roman" w:hAnsi="Times New Roman" w:cs="Times New Roman"/>
          <w:color w:val="000000"/>
          <w:sz w:val="24"/>
          <w:szCs w:val="23"/>
        </w:rPr>
        <w:t>_______ Other: ____________________________________</w:t>
      </w:r>
    </w:p>
    <w:p w14:paraId="4DE70D52" w14:textId="77777777" w:rsidR="0085377D" w:rsidRPr="00CF6EE2" w:rsidRDefault="0085377D" w:rsidP="0085377D">
      <w:pPr>
        <w:spacing w:line="240" w:lineRule="auto"/>
        <w:rPr>
          <w:rFonts w:ascii="Times New Roman" w:hAnsi="Times New Roman" w:cs="Times New Roman"/>
          <w:sz w:val="24"/>
          <w:szCs w:val="24"/>
        </w:rPr>
      </w:pPr>
    </w:p>
    <w:p w14:paraId="33F6E9AB" w14:textId="77777777" w:rsidR="00E107B6" w:rsidRPr="00A92FDF" w:rsidRDefault="00E107B6" w:rsidP="00A92FDF">
      <w:pPr>
        <w:spacing w:line="480" w:lineRule="auto"/>
        <w:ind w:firstLine="720"/>
        <w:rPr>
          <w:rFonts w:ascii="Times" w:hAnsi="Times"/>
          <w:sz w:val="24"/>
          <w:szCs w:val="24"/>
        </w:rPr>
      </w:pPr>
    </w:p>
    <w:sectPr w:rsidR="00E107B6" w:rsidRPr="00A92FDF" w:rsidSect="000E50BF">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57843" w14:textId="77777777" w:rsidR="00FC69C5" w:rsidRDefault="00FC69C5" w:rsidP="00213675">
      <w:pPr>
        <w:spacing w:after="0" w:line="240" w:lineRule="auto"/>
      </w:pPr>
      <w:r>
        <w:separator/>
      </w:r>
    </w:p>
  </w:endnote>
  <w:endnote w:type="continuationSeparator" w:id="0">
    <w:p w14:paraId="5E801340" w14:textId="77777777" w:rsidR="00FC69C5" w:rsidRDefault="00FC69C5" w:rsidP="00213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dvGulliv-R">
    <w:altName w:val="MS Mincho"/>
    <w:panose1 w:val="00000000000000000000"/>
    <w:charset w:val="80"/>
    <w:family w:val="auto"/>
    <w:notTrueType/>
    <w:pitch w:val="default"/>
    <w:sig w:usb0="00000003" w:usb1="08070000" w:usb2="00000010" w:usb3="00000000" w:csb0="00020001" w:csb1="00000000"/>
  </w:font>
  <w:font w:name="MS PGothic">
    <w:panose1 w:val="020B0600070205080204"/>
    <w:charset w:val="80"/>
    <w:family w:val="swiss"/>
    <w:pitch w:val="variable"/>
    <w:sig w:usb0="E00002FF" w:usb1="6AC7FDFB" w:usb2="00000012" w:usb3="00000000" w:csb0="0002009F"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Times-Italic">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9668139"/>
      <w:docPartObj>
        <w:docPartGallery w:val="Page Numbers (Bottom of Page)"/>
        <w:docPartUnique/>
      </w:docPartObj>
    </w:sdtPr>
    <w:sdtEndPr>
      <w:rPr>
        <w:rFonts w:ascii="Times New Roman" w:hAnsi="Times New Roman" w:cs="Times New Roman"/>
        <w:noProof/>
        <w:sz w:val="24"/>
        <w:szCs w:val="24"/>
      </w:rPr>
    </w:sdtEndPr>
    <w:sdtContent>
      <w:p w14:paraId="4D15C682" w14:textId="77777777" w:rsidR="00A7111C" w:rsidRPr="00823410" w:rsidRDefault="00A7111C">
        <w:pPr>
          <w:pStyle w:val="Footer"/>
          <w:jc w:val="center"/>
          <w:rPr>
            <w:rFonts w:ascii="Times New Roman" w:hAnsi="Times New Roman" w:cs="Times New Roman"/>
            <w:sz w:val="24"/>
            <w:szCs w:val="24"/>
          </w:rPr>
        </w:pPr>
        <w:r w:rsidRPr="009726EF">
          <w:rPr>
            <w:rFonts w:ascii="Times New Roman" w:hAnsi="Times New Roman" w:cs="Times New Roman"/>
            <w:szCs w:val="24"/>
          </w:rPr>
          <w:fldChar w:fldCharType="begin"/>
        </w:r>
        <w:r w:rsidRPr="009726EF">
          <w:rPr>
            <w:rFonts w:ascii="Times New Roman" w:hAnsi="Times New Roman" w:cs="Times New Roman"/>
            <w:szCs w:val="24"/>
          </w:rPr>
          <w:instrText xml:space="preserve"> PAGE   \* MERGEFORMAT </w:instrText>
        </w:r>
        <w:r w:rsidRPr="009726EF">
          <w:rPr>
            <w:rFonts w:ascii="Times New Roman" w:hAnsi="Times New Roman" w:cs="Times New Roman"/>
            <w:szCs w:val="24"/>
          </w:rPr>
          <w:fldChar w:fldCharType="separate"/>
        </w:r>
        <w:r w:rsidR="00692748">
          <w:rPr>
            <w:rFonts w:ascii="Times New Roman" w:hAnsi="Times New Roman" w:cs="Times New Roman"/>
            <w:noProof/>
            <w:szCs w:val="24"/>
          </w:rPr>
          <w:t>11</w:t>
        </w:r>
        <w:r w:rsidRPr="009726EF">
          <w:rPr>
            <w:rFonts w:ascii="Times New Roman" w:hAnsi="Times New Roman" w:cs="Times New Roman"/>
            <w:noProof/>
            <w:szCs w:val="24"/>
          </w:rPr>
          <w:fldChar w:fldCharType="end"/>
        </w:r>
      </w:p>
    </w:sdtContent>
  </w:sdt>
  <w:p w14:paraId="576D3581" w14:textId="77777777" w:rsidR="00A7111C" w:rsidRDefault="00A71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87973" w14:textId="77777777" w:rsidR="00FC69C5" w:rsidRDefault="00FC69C5" w:rsidP="00213675">
      <w:pPr>
        <w:spacing w:after="0" w:line="240" w:lineRule="auto"/>
      </w:pPr>
      <w:r>
        <w:separator/>
      </w:r>
    </w:p>
  </w:footnote>
  <w:footnote w:type="continuationSeparator" w:id="0">
    <w:p w14:paraId="2302D36C" w14:textId="77777777" w:rsidR="00FC69C5" w:rsidRDefault="00FC69C5" w:rsidP="00213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2755F"/>
    <w:multiLevelType w:val="multilevel"/>
    <w:tmpl w:val="1278F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044F93"/>
    <w:multiLevelType w:val="hybridMultilevel"/>
    <w:tmpl w:val="7A5C7CC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
    <w:nsid w:val="092A5273"/>
    <w:multiLevelType w:val="hybridMultilevel"/>
    <w:tmpl w:val="BD3C1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27C9A"/>
    <w:multiLevelType w:val="hybridMultilevel"/>
    <w:tmpl w:val="9DCAE5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E57BD"/>
    <w:multiLevelType w:val="hybridMultilevel"/>
    <w:tmpl w:val="6DBAEABA"/>
    <w:lvl w:ilvl="0" w:tplc="648E041E">
      <w:start w:val="1"/>
      <w:numFmt w:val="bullet"/>
      <w:lvlText w:val=""/>
      <w:lvlJc w:val="left"/>
      <w:pPr>
        <w:tabs>
          <w:tab w:val="num" w:pos="720"/>
        </w:tabs>
        <w:ind w:left="720" w:hanging="360"/>
      </w:pPr>
      <w:rPr>
        <w:rFonts w:ascii="Wingdings" w:hAnsi="Wingdings" w:hint="default"/>
      </w:rPr>
    </w:lvl>
    <w:lvl w:ilvl="1" w:tplc="2F72B81E" w:tentative="1">
      <w:start w:val="1"/>
      <w:numFmt w:val="bullet"/>
      <w:lvlText w:val=""/>
      <w:lvlJc w:val="left"/>
      <w:pPr>
        <w:tabs>
          <w:tab w:val="num" w:pos="1440"/>
        </w:tabs>
        <w:ind w:left="1440" w:hanging="360"/>
      </w:pPr>
      <w:rPr>
        <w:rFonts w:ascii="Wingdings" w:hAnsi="Wingdings" w:hint="default"/>
      </w:rPr>
    </w:lvl>
    <w:lvl w:ilvl="2" w:tplc="EEE21518" w:tentative="1">
      <w:start w:val="1"/>
      <w:numFmt w:val="bullet"/>
      <w:lvlText w:val=""/>
      <w:lvlJc w:val="left"/>
      <w:pPr>
        <w:tabs>
          <w:tab w:val="num" w:pos="2160"/>
        </w:tabs>
        <w:ind w:left="2160" w:hanging="360"/>
      </w:pPr>
      <w:rPr>
        <w:rFonts w:ascii="Wingdings" w:hAnsi="Wingdings" w:hint="default"/>
      </w:rPr>
    </w:lvl>
    <w:lvl w:ilvl="3" w:tplc="95A668B6" w:tentative="1">
      <w:start w:val="1"/>
      <w:numFmt w:val="bullet"/>
      <w:lvlText w:val=""/>
      <w:lvlJc w:val="left"/>
      <w:pPr>
        <w:tabs>
          <w:tab w:val="num" w:pos="2880"/>
        </w:tabs>
        <w:ind w:left="2880" w:hanging="360"/>
      </w:pPr>
      <w:rPr>
        <w:rFonts w:ascii="Wingdings" w:hAnsi="Wingdings" w:hint="default"/>
      </w:rPr>
    </w:lvl>
    <w:lvl w:ilvl="4" w:tplc="7C8EC076" w:tentative="1">
      <w:start w:val="1"/>
      <w:numFmt w:val="bullet"/>
      <w:lvlText w:val=""/>
      <w:lvlJc w:val="left"/>
      <w:pPr>
        <w:tabs>
          <w:tab w:val="num" w:pos="3600"/>
        </w:tabs>
        <w:ind w:left="3600" w:hanging="360"/>
      </w:pPr>
      <w:rPr>
        <w:rFonts w:ascii="Wingdings" w:hAnsi="Wingdings" w:hint="default"/>
      </w:rPr>
    </w:lvl>
    <w:lvl w:ilvl="5" w:tplc="16622F24" w:tentative="1">
      <w:start w:val="1"/>
      <w:numFmt w:val="bullet"/>
      <w:lvlText w:val=""/>
      <w:lvlJc w:val="left"/>
      <w:pPr>
        <w:tabs>
          <w:tab w:val="num" w:pos="4320"/>
        </w:tabs>
        <w:ind w:left="4320" w:hanging="360"/>
      </w:pPr>
      <w:rPr>
        <w:rFonts w:ascii="Wingdings" w:hAnsi="Wingdings" w:hint="default"/>
      </w:rPr>
    </w:lvl>
    <w:lvl w:ilvl="6" w:tplc="DF6A6226" w:tentative="1">
      <w:start w:val="1"/>
      <w:numFmt w:val="bullet"/>
      <w:lvlText w:val=""/>
      <w:lvlJc w:val="left"/>
      <w:pPr>
        <w:tabs>
          <w:tab w:val="num" w:pos="5040"/>
        </w:tabs>
        <w:ind w:left="5040" w:hanging="360"/>
      </w:pPr>
      <w:rPr>
        <w:rFonts w:ascii="Wingdings" w:hAnsi="Wingdings" w:hint="default"/>
      </w:rPr>
    </w:lvl>
    <w:lvl w:ilvl="7" w:tplc="AC5E1692" w:tentative="1">
      <w:start w:val="1"/>
      <w:numFmt w:val="bullet"/>
      <w:lvlText w:val=""/>
      <w:lvlJc w:val="left"/>
      <w:pPr>
        <w:tabs>
          <w:tab w:val="num" w:pos="5760"/>
        </w:tabs>
        <w:ind w:left="5760" w:hanging="360"/>
      </w:pPr>
      <w:rPr>
        <w:rFonts w:ascii="Wingdings" w:hAnsi="Wingdings" w:hint="default"/>
      </w:rPr>
    </w:lvl>
    <w:lvl w:ilvl="8" w:tplc="40986FBE" w:tentative="1">
      <w:start w:val="1"/>
      <w:numFmt w:val="bullet"/>
      <w:lvlText w:val=""/>
      <w:lvlJc w:val="left"/>
      <w:pPr>
        <w:tabs>
          <w:tab w:val="num" w:pos="6480"/>
        </w:tabs>
        <w:ind w:left="6480" w:hanging="360"/>
      </w:pPr>
      <w:rPr>
        <w:rFonts w:ascii="Wingdings" w:hAnsi="Wingdings" w:hint="default"/>
      </w:rPr>
    </w:lvl>
  </w:abstractNum>
  <w:abstractNum w:abstractNumId="5">
    <w:nsid w:val="152D0261"/>
    <w:multiLevelType w:val="hybridMultilevel"/>
    <w:tmpl w:val="A18CE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F6ED2"/>
    <w:multiLevelType w:val="hybridMultilevel"/>
    <w:tmpl w:val="86E6C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13F9E"/>
    <w:multiLevelType w:val="multilevel"/>
    <w:tmpl w:val="BD8A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FA435E"/>
    <w:multiLevelType w:val="hybridMultilevel"/>
    <w:tmpl w:val="7B480A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86A1A"/>
    <w:multiLevelType w:val="hybridMultilevel"/>
    <w:tmpl w:val="4A0C2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26273D"/>
    <w:multiLevelType w:val="hybridMultilevel"/>
    <w:tmpl w:val="49826E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26C91DAB"/>
    <w:multiLevelType w:val="hybridMultilevel"/>
    <w:tmpl w:val="B77CC3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C0B641E"/>
    <w:multiLevelType w:val="hybridMultilevel"/>
    <w:tmpl w:val="1D8E5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4044D0"/>
    <w:multiLevelType w:val="hybridMultilevel"/>
    <w:tmpl w:val="B5A6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ED1EBA"/>
    <w:multiLevelType w:val="hybridMultilevel"/>
    <w:tmpl w:val="EBFEE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C86F3E"/>
    <w:multiLevelType w:val="hybridMultilevel"/>
    <w:tmpl w:val="A770F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B61F0"/>
    <w:multiLevelType w:val="hybridMultilevel"/>
    <w:tmpl w:val="B5A65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C465960"/>
    <w:multiLevelType w:val="hybridMultilevel"/>
    <w:tmpl w:val="1BC24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113E49"/>
    <w:multiLevelType w:val="hybridMultilevel"/>
    <w:tmpl w:val="B2DE9E76"/>
    <w:lvl w:ilvl="0" w:tplc="7506D840">
      <w:start w:val="1"/>
      <w:numFmt w:val="decimal"/>
      <w:lvlText w:val="%1."/>
      <w:lvlJc w:val="left"/>
      <w:pPr>
        <w:ind w:left="360" w:hanging="360"/>
      </w:pPr>
      <w:rPr>
        <w:rFonts w:ascii="Times New Roman" w:hAnsi="Times New Roman" w:cstheme="minorBid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F802CD0"/>
    <w:multiLevelType w:val="multilevel"/>
    <w:tmpl w:val="C3D6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A563CD"/>
    <w:multiLevelType w:val="hybridMultilevel"/>
    <w:tmpl w:val="0CE056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272051"/>
    <w:multiLevelType w:val="hybridMultilevel"/>
    <w:tmpl w:val="02061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7E7334"/>
    <w:multiLevelType w:val="hybridMultilevel"/>
    <w:tmpl w:val="D2A23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07E134A"/>
    <w:multiLevelType w:val="hybridMultilevel"/>
    <w:tmpl w:val="754697C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nsid w:val="76E3311E"/>
    <w:multiLevelType w:val="multilevel"/>
    <w:tmpl w:val="1BEA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29343C"/>
    <w:multiLevelType w:val="hybridMultilevel"/>
    <w:tmpl w:val="5DFE6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A96AA6"/>
    <w:multiLevelType w:val="hybridMultilevel"/>
    <w:tmpl w:val="3DFE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2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19"/>
  </w:num>
  <w:num w:numId="8">
    <w:abstractNumId w:val="10"/>
  </w:num>
  <w:num w:numId="9">
    <w:abstractNumId w:val="20"/>
  </w:num>
  <w:num w:numId="10">
    <w:abstractNumId w:val="9"/>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3"/>
  </w:num>
  <w:num w:numId="14">
    <w:abstractNumId w:val="7"/>
  </w:num>
  <w:num w:numId="15">
    <w:abstractNumId w:val="0"/>
  </w:num>
  <w:num w:numId="16">
    <w:abstractNumId w:val="6"/>
  </w:num>
  <w:num w:numId="17">
    <w:abstractNumId w:val="25"/>
  </w:num>
  <w:num w:numId="18">
    <w:abstractNumId w:val="14"/>
  </w:num>
  <w:num w:numId="19">
    <w:abstractNumId w:val="12"/>
  </w:num>
  <w:num w:numId="20">
    <w:abstractNumId w:val="8"/>
  </w:num>
  <w:num w:numId="21">
    <w:abstractNumId w:val="1"/>
  </w:num>
  <w:num w:numId="22">
    <w:abstractNumId w:val="17"/>
  </w:num>
  <w:num w:numId="23">
    <w:abstractNumId w:val="15"/>
  </w:num>
  <w:num w:numId="24">
    <w:abstractNumId w:val="5"/>
  </w:num>
  <w:num w:numId="25">
    <w:abstractNumId w:val="23"/>
  </w:num>
  <w:num w:numId="26">
    <w:abstractNumId w:val="18"/>
  </w:num>
  <w:num w:numId="27">
    <w:abstractNumId w:val="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7B"/>
    <w:rsid w:val="00000CFF"/>
    <w:rsid w:val="00002683"/>
    <w:rsid w:val="00002B2B"/>
    <w:rsid w:val="00006200"/>
    <w:rsid w:val="000079BE"/>
    <w:rsid w:val="000102D5"/>
    <w:rsid w:val="000114A3"/>
    <w:rsid w:val="0001255D"/>
    <w:rsid w:val="0001432E"/>
    <w:rsid w:val="00015017"/>
    <w:rsid w:val="00015463"/>
    <w:rsid w:val="0001566B"/>
    <w:rsid w:val="000162E7"/>
    <w:rsid w:val="00016378"/>
    <w:rsid w:val="000164A0"/>
    <w:rsid w:val="0001686C"/>
    <w:rsid w:val="00017FE1"/>
    <w:rsid w:val="000206B1"/>
    <w:rsid w:val="00020947"/>
    <w:rsid w:val="00021BD7"/>
    <w:rsid w:val="000225E1"/>
    <w:rsid w:val="00023F89"/>
    <w:rsid w:val="0002565B"/>
    <w:rsid w:val="00025CBD"/>
    <w:rsid w:val="000264E6"/>
    <w:rsid w:val="00026AE0"/>
    <w:rsid w:val="000271AB"/>
    <w:rsid w:val="00030EDD"/>
    <w:rsid w:val="00032AA6"/>
    <w:rsid w:val="00033FB4"/>
    <w:rsid w:val="00034E19"/>
    <w:rsid w:val="00035B55"/>
    <w:rsid w:val="00036096"/>
    <w:rsid w:val="00040109"/>
    <w:rsid w:val="000420C2"/>
    <w:rsid w:val="000432BB"/>
    <w:rsid w:val="0004383D"/>
    <w:rsid w:val="000438FF"/>
    <w:rsid w:val="000443BF"/>
    <w:rsid w:val="0004481F"/>
    <w:rsid w:val="00044A94"/>
    <w:rsid w:val="00044CD8"/>
    <w:rsid w:val="0004573C"/>
    <w:rsid w:val="0004788F"/>
    <w:rsid w:val="00047BF8"/>
    <w:rsid w:val="00051C96"/>
    <w:rsid w:val="00052BE4"/>
    <w:rsid w:val="00054028"/>
    <w:rsid w:val="000542B6"/>
    <w:rsid w:val="00055513"/>
    <w:rsid w:val="00057596"/>
    <w:rsid w:val="00057BE1"/>
    <w:rsid w:val="00061481"/>
    <w:rsid w:val="0006158B"/>
    <w:rsid w:val="00061845"/>
    <w:rsid w:val="00062ED4"/>
    <w:rsid w:val="00063F90"/>
    <w:rsid w:val="0006493F"/>
    <w:rsid w:val="000654D2"/>
    <w:rsid w:val="000666F9"/>
    <w:rsid w:val="000678AB"/>
    <w:rsid w:val="00070978"/>
    <w:rsid w:val="00070B33"/>
    <w:rsid w:val="00071504"/>
    <w:rsid w:val="000717B2"/>
    <w:rsid w:val="00071FB4"/>
    <w:rsid w:val="000745A5"/>
    <w:rsid w:val="0007491B"/>
    <w:rsid w:val="00075AB7"/>
    <w:rsid w:val="00077689"/>
    <w:rsid w:val="00080B44"/>
    <w:rsid w:val="00080BEC"/>
    <w:rsid w:val="00083E2C"/>
    <w:rsid w:val="000858CC"/>
    <w:rsid w:val="00091CD6"/>
    <w:rsid w:val="00092081"/>
    <w:rsid w:val="00092499"/>
    <w:rsid w:val="00094C42"/>
    <w:rsid w:val="000955D0"/>
    <w:rsid w:val="000956DB"/>
    <w:rsid w:val="000957BC"/>
    <w:rsid w:val="00095D8F"/>
    <w:rsid w:val="00097946"/>
    <w:rsid w:val="00097B61"/>
    <w:rsid w:val="000A0191"/>
    <w:rsid w:val="000A161A"/>
    <w:rsid w:val="000A33A7"/>
    <w:rsid w:val="000A3CE6"/>
    <w:rsid w:val="000A6479"/>
    <w:rsid w:val="000B0688"/>
    <w:rsid w:val="000B0771"/>
    <w:rsid w:val="000B0B33"/>
    <w:rsid w:val="000B1508"/>
    <w:rsid w:val="000B1B65"/>
    <w:rsid w:val="000B3DE2"/>
    <w:rsid w:val="000B569A"/>
    <w:rsid w:val="000B5A6D"/>
    <w:rsid w:val="000C17E9"/>
    <w:rsid w:val="000C2507"/>
    <w:rsid w:val="000C26D4"/>
    <w:rsid w:val="000C2F4C"/>
    <w:rsid w:val="000C2FC8"/>
    <w:rsid w:val="000C3B13"/>
    <w:rsid w:val="000C47F1"/>
    <w:rsid w:val="000C58DF"/>
    <w:rsid w:val="000C5CA5"/>
    <w:rsid w:val="000D001E"/>
    <w:rsid w:val="000D0FCE"/>
    <w:rsid w:val="000D1214"/>
    <w:rsid w:val="000D213B"/>
    <w:rsid w:val="000D3222"/>
    <w:rsid w:val="000D6B7D"/>
    <w:rsid w:val="000D6EE5"/>
    <w:rsid w:val="000D795A"/>
    <w:rsid w:val="000E162C"/>
    <w:rsid w:val="000E1B21"/>
    <w:rsid w:val="000E1F48"/>
    <w:rsid w:val="000E50BF"/>
    <w:rsid w:val="000E599E"/>
    <w:rsid w:val="000E6000"/>
    <w:rsid w:val="000E6958"/>
    <w:rsid w:val="000E7EAE"/>
    <w:rsid w:val="000F0511"/>
    <w:rsid w:val="000F1DF0"/>
    <w:rsid w:val="000F2EEA"/>
    <w:rsid w:val="000F5B19"/>
    <w:rsid w:val="000F6574"/>
    <w:rsid w:val="000F692A"/>
    <w:rsid w:val="000F7158"/>
    <w:rsid w:val="00100844"/>
    <w:rsid w:val="0010097F"/>
    <w:rsid w:val="00100A00"/>
    <w:rsid w:val="001038F5"/>
    <w:rsid w:val="00103946"/>
    <w:rsid w:val="00103FFB"/>
    <w:rsid w:val="00104E42"/>
    <w:rsid w:val="001057A7"/>
    <w:rsid w:val="00105A65"/>
    <w:rsid w:val="00107B0B"/>
    <w:rsid w:val="00112B3D"/>
    <w:rsid w:val="00112FF6"/>
    <w:rsid w:val="00113C05"/>
    <w:rsid w:val="00113D2C"/>
    <w:rsid w:val="00114703"/>
    <w:rsid w:val="00114E7A"/>
    <w:rsid w:val="00115EF2"/>
    <w:rsid w:val="001162E4"/>
    <w:rsid w:val="00116DFF"/>
    <w:rsid w:val="00117795"/>
    <w:rsid w:val="00122556"/>
    <w:rsid w:val="001246E9"/>
    <w:rsid w:val="00125F0E"/>
    <w:rsid w:val="001275F2"/>
    <w:rsid w:val="001318CA"/>
    <w:rsid w:val="001330C7"/>
    <w:rsid w:val="0013311C"/>
    <w:rsid w:val="001337C6"/>
    <w:rsid w:val="001342B9"/>
    <w:rsid w:val="00134461"/>
    <w:rsid w:val="00135F95"/>
    <w:rsid w:val="00137607"/>
    <w:rsid w:val="0014018E"/>
    <w:rsid w:val="00140C63"/>
    <w:rsid w:val="00140DFE"/>
    <w:rsid w:val="0014107F"/>
    <w:rsid w:val="001425A6"/>
    <w:rsid w:val="00144246"/>
    <w:rsid w:val="0014485F"/>
    <w:rsid w:val="001448FD"/>
    <w:rsid w:val="00145E58"/>
    <w:rsid w:val="00147784"/>
    <w:rsid w:val="00147884"/>
    <w:rsid w:val="00152BF9"/>
    <w:rsid w:val="00153D80"/>
    <w:rsid w:val="00154897"/>
    <w:rsid w:val="00154BB5"/>
    <w:rsid w:val="001551D6"/>
    <w:rsid w:val="0015526E"/>
    <w:rsid w:val="0015646F"/>
    <w:rsid w:val="00156BAA"/>
    <w:rsid w:val="0015766A"/>
    <w:rsid w:val="00157D8B"/>
    <w:rsid w:val="00160491"/>
    <w:rsid w:val="001611B2"/>
    <w:rsid w:val="001616EA"/>
    <w:rsid w:val="001625B6"/>
    <w:rsid w:val="0016266C"/>
    <w:rsid w:val="001632F3"/>
    <w:rsid w:val="00163DBC"/>
    <w:rsid w:val="00164604"/>
    <w:rsid w:val="00164DE5"/>
    <w:rsid w:val="00164F3A"/>
    <w:rsid w:val="001663EE"/>
    <w:rsid w:val="001673B3"/>
    <w:rsid w:val="00167FEC"/>
    <w:rsid w:val="00170384"/>
    <w:rsid w:val="00171CAC"/>
    <w:rsid w:val="00172381"/>
    <w:rsid w:val="001739AC"/>
    <w:rsid w:val="001744A2"/>
    <w:rsid w:val="0017641B"/>
    <w:rsid w:val="0017768B"/>
    <w:rsid w:val="00177945"/>
    <w:rsid w:val="00177B51"/>
    <w:rsid w:val="00177E32"/>
    <w:rsid w:val="00181629"/>
    <w:rsid w:val="00181E48"/>
    <w:rsid w:val="00182FBD"/>
    <w:rsid w:val="00183C81"/>
    <w:rsid w:val="001842BF"/>
    <w:rsid w:val="0018448E"/>
    <w:rsid w:val="0018499A"/>
    <w:rsid w:val="00185A45"/>
    <w:rsid w:val="00186713"/>
    <w:rsid w:val="00187793"/>
    <w:rsid w:val="00187EB0"/>
    <w:rsid w:val="00190AB2"/>
    <w:rsid w:val="001923A0"/>
    <w:rsid w:val="001927F3"/>
    <w:rsid w:val="0019289A"/>
    <w:rsid w:val="00193462"/>
    <w:rsid w:val="001944B1"/>
    <w:rsid w:val="001948FC"/>
    <w:rsid w:val="00194B22"/>
    <w:rsid w:val="001960BE"/>
    <w:rsid w:val="00197621"/>
    <w:rsid w:val="00197B64"/>
    <w:rsid w:val="001A0492"/>
    <w:rsid w:val="001A1F71"/>
    <w:rsid w:val="001A2FB5"/>
    <w:rsid w:val="001A4445"/>
    <w:rsid w:val="001A4EB6"/>
    <w:rsid w:val="001A5C93"/>
    <w:rsid w:val="001A6C79"/>
    <w:rsid w:val="001A6CD4"/>
    <w:rsid w:val="001A7568"/>
    <w:rsid w:val="001A7673"/>
    <w:rsid w:val="001A7956"/>
    <w:rsid w:val="001B091A"/>
    <w:rsid w:val="001B139D"/>
    <w:rsid w:val="001B1C41"/>
    <w:rsid w:val="001B231B"/>
    <w:rsid w:val="001B3086"/>
    <w:rsid w:val="001B3ECB"/>
    <w:rsid w:val="001B3F9C"/>
    <w:rsid w:val="001B52F9"/>
    <w:rsid w:val="001B644B"/>
    <w:rsid w:val="001B65CA"/>
    <w:rsid w:val="001B6B04"/>
    <w:rsid w:val="001B6EF6"/>
    <w:rsid w:val="001B6F8E"/>
    <w:rsid w:val="001B7156"/>
    <w:rsid w:val="001B7AB1"/>
    <w:rsid w:val="001C0AAD"/>
    <w:rsid w:val="001C195E"/>
    <w:rsid w:val="001C1FAC"/>
    <w:rsid w:val="001C350B"/>
    <w:rsid w:val="001C3C3F"/>
    <w:rsid w:val="001C3E90"/>
    <w:rsid w:val="001C6055"/>
    <w:rsid w:val="001C63DC"/>
    <w:rsid w:val="001C64D9"/>
    <w:rsid w:val="001C6564"/>
    <w:rsid w:val="001C676E"/>
    <w:rsid w:val="001C6B21"/>
    <w:rsid w:val="001D1BEB"/>
    <w:rsid w:val="001D3321"/>
    <w:rsid w:val="001D378B"/>
    <w:rsid w:val="001D3D8A"/>
    <w:rsid w:val="001D3E9F"/>
    <w:rsid w:val="001D4997"/>
    <w:rsid w:val="001D688F"/>
    <w:rsid w:val="001D7554"/>
    <w:rsid w:val="001E0295"/>
    <w:rsid w:val="001E2122"/>
    <w:rsid w:val="001E2287"/>
    <w:rsid w:val="001E284E"/>
    <w:rsid w:val="001E3DA3"/>
    <w:rsid w:val="001E41AA"/>
    <w:rsid w:val="001E45AE"/>
    <w:rsid w:val="001E7D0E"/>
    <w:rsid w:val="001F155B"/>
    <w:rsid w:val="001F1936"/>
    <w:rsid w:val="001F2527"/>
    <w:rsid w:val="001F2FCA"/>
    <w:rsid w:val="001F3A8F"/>
    <w:rsid w:val="001F4407"/>
    <w:rsid w:val="001F44FA"/>
    <w:rsid w:val="001F4B4B"/>
    <w:rsid w:val="001F6CBB"/>
    <w:rsid w:val="00201A9F"/>
    <w:rsid w:val="00202040"/>
    <w:rsid w:val="00203019"/>
    <w:rsid w:val="00204469"/>
    <w:rsid w:val="00205D97"/>
    <w:rsid w:val="002065F3"/>
    <w:rsid w:val="002067C6"/>
    <w:rsid w:val="00207280"/>
    <w:rsid w:val="00207FF8"/>
    <w:rsid w:val="00211DE0"/>
    <w:rsid w:val="002123D7"/>
    <w:rsid w:val="00212BB4"/>
    <w:rsid w:val="00212CCA"/>
    <w:rsid w:val="00213675"/>
    <w:rsid w:val="00213794"/>
    <w:rsid w:val="00213E98"/>
    <w:rsid w:val="0021438F"/>
    <w:rsid w:val="0021482C"/>
    <w:rsid w:val="00214BC0"/>
    <w:rsid w:val="002151A9"/>
    <w:rsid w:val="0021554D"/>
    <w:rsid w:val="0021585D"/>
    <w:rsid w:val="00215F5B"/>
    <w:rsid w:val="002175C2"/>
    <w:rsid w:val="00221A1C"/>
    <w:rsid w:val="00222276"/>
    <w:rsid w:val="00222DA9"/>
    <w:rsid w:val="00223DCE"/>
    <w:rsid w:val="002244E4"/>
    <w:rsid w:val="002252FC"/>
    <w:rsid w:val="0022663C"/>
    <w:rsid w:val="002268E7"/>
    <w:rsid w:val="00227B1D"/>
    <w:rsid w:val="00227BC1"/>
    <w:rsid w:val="00230E7F"/>
    <w:rsid w:val="00230F6E"/>
    <w:rsid w:val="00231330"/>
    <w:rsid w:val="002316EA"/>
    <w:rsid w:val="00231B66"/>
    <w:rsid w:val="00233BBD"/>
    <w:rsid w:val="0023426E"/>
    <w:rsid w:val="002342E8"/>
    <w:rsid w:val="0023509D"/>
    <w:rsid w:val="0023587B"/>
    <w:rsid w:val="00235F88"/>
    <w:rsid w:val="0023626C"/>
    <w:rsid w:val="00236DE0"/>
    <w:rsid w:val="00240E51"/>
    <w:rsid w:val="00240FD9"/>
    <w:rsid w:val="002417BC"/>
    <w:rsid w:val="00242A16"/>
    <w:rsid w:val="00243428"/>
    <w:rsid w:val="00245B0C"/>
    <w:rsid w:val="00247644"/>
    <w:rsid w:val="002507C1"/>
    <w:rsid w:val="002510D6"/>
    <w:rsid w:val="00251AC2"/>
    <w:rsid w:val="00252602"/>
    <w:rsid w:val="00253428"/>
    <w:rsid w:val="002545B9"/>
    <w:rsid w:val="002547F0"/>
    <w:rsid w:val="00254B84"/>
    <w:rsid w:val="00255302"/>
    <w:rsid w:val="002559FC"/>
    <w:rsid w:val="00256087"/>
    <w:rsid w:val="00257EB4"/>
    <w:rsid w:val="00260499"/>
    <w:rsid w:val="00261AA6"/>
    <w:rsid w:val="00262714"/>
    <w:rsid w:val="002633DC"/>
    <w:rsid w:val="00263781"/>
    <w:rsid w:val="002655A8"/>
    <w:rsid w:val="00265C32"/>
    <w:rsid w:val="00265C3A"/>
    <w:rsid w:val="00267C7F"/>
    <w:rsid w:val="0027229D"/>
    <w:rsid w:val="00272895"/>
    <w:rsid w:val="00272E9A"/>
    <w:rsid w:val="00273195"/>
    <w:rsid w:val="00273FEA"/>
    <w:rsid w:val="00274873"/>
    <w:rsid w:val="0027583E"/>
    <w:rsid w:val="00276929"/>
    <w:rsid w:val="00276BCF"/>
    <w:rsid w:val="00280307"/>
    <w:rsid w:val="00281F4E"/>
    <w:rsid w:val="0028266B"/>
    <w:rsid w:val="00282C22"/>
    <w:rsid w:val="00283119"/>
    <w:rsid w:val="00284F6D"/>
    <w:rsid w:val="00285189"/>
    <w:rsid w:val="00290645"/>
    <w:rsid w:val="00291B95"/>
    <w:rsid w:val="00292468"/>
    <w:rsid w:val="00293B16"/>
    <w:rsid w:val="00293B74"/>
    <w:rsid w:val="00294A83"/>
    <w:rsid w:val="002964EB"/>
    <w:rsid w:val="00296642"/>
    <w:rsid w:val="00296935"/>
    <w:rsid w:val="002971E0"/>
    <w:rsid w:val="00297777"/>
    <w:rsid w:val="002A2447"/>
    <w:rsid w:val="002A278F"/>
    <w:rsid w:val="002A2E0B"/>
    <w:rsid w:val="002A380C"/>
    <w:rsid w:val="002A3F4C"/>
    <w:rsid w:val="002A470C"/>
    <w:rsid w:val="002A4FDF"/>
    <w:rsid w:val="002A54D4"/>
    <w:rsid w:val="002A6713"/>
    <w:rsid w:val="002A6775"/>
    <w:rsid w:val="002A6BE3"/>
    <w:rsid w:val="002A6FAB"/>
    <w:rsid w:val="002A72D1"/>
    <w:rsid w:val="002B2A6C"/>
    <w:rsid w:val="002B2E7B"/>
    <w:rsid w:val="002B3F71"/>
    <w:rsid w:val="002B4AAD"/>
    <w:rsid w:val="002B6017"/>
    <w:rsid w:val="002B6253"/>
    <w:rsid w:val="002B68E3"/>
    <w:rsid w:val="002B6977"/>
    <w:rsid w:val="002B782E"/>
    <w:rsid w:val="002B79A2"/>
    <w:rsid w:val="002B7A61"/>
    <w:rsid w:val="002C03B1"/>
    <w:rsid w:val="002C0820"/>
    <w:rsid w:val="002C1A79"/>
    <w:rsid w:val="002C3F92"/>
    <w:rsid w:val="002C4C4D"/>
    <w:rsid w:val="002C57A1"/>
    <w:rsid w:val="002C6835"/>
    <w:rsid w:val="002D00F5"/>
    <w:rsid w:val="002D151F"/>
    <w:rsid w:val="002D218E"/>
    <w:rsid w:val="002D28E6"/>
    <w:rsid w:val="002D2C47"/>
    <w:rsid w:val="002D4A00"/>
    <w:rsid w:val="002D6D17"/>
    <w:rsid w:val="002D6DDB"/>
    <w:rsid w:val="002D7306"/>
    <w:rsid w:val="002E1633"/>
    <w:rsid w:val="002E2050"/>
    <w:rsid w:val="002E4E25"/>
    <w:rsid w:val="002E5632"/>
    <w:rsid w:val="002E6B37"/>
    <w:rsid w:val="002E6E5C"/>
    <w:rsid w:val="002F0CEF"/>
    <w:rsid w:val="002F19F7"/>
    <w:rsid w:val="002F1D31"/>
    <w:rsid w:val="002F28CA"/>
    <w:rsid w:val="002F3884"/>
    <w:rsid w:val="002F392C"/>
    <w:rsid w:val="002F47BD"/>
    <w:rsid w:val="002F50A7"/>
    <w:rsid w:val="002F61D7"/>
    <w:rsid w:val="002F716B"/>
    <w:rsid w:val="002F7419"/>
    <w:rsid w:val="002F75CA"/>
    <w:rsid w:val="00300453"/>
    <w:rsid w:val="003004AD"/>
    <w:rsid w:val="00300F69"/>
    <w:rsid w:val="003014BB"/>
    <w:rsid w:val="00301991"/>
    <w:rsid w:val="00303411"/>
    <w:rsid w:val="00303C6B"/>
    <w:rsid w:val="00304044"/>
    <w:rsid w:val="003048CB"/>
    <w:rsid w:val="0030557E"/>
    <w:rsid w:val="00307B6D"/>
    <w:rsid w:val="00307DFA"/>
    <w:rsid w:val="00310E35"/>
    <w:rsid w:val="0031162B"/>
    <w:rsid w:val="00312B0F"/>
    <w:rsid w:val="00313367"/>
    <w:rsid w:val="0031430C"/>
    <w:rsid w:val="0031528D"/>
    <w:rsid w:val="0031719C"/>
    <w:rsid w:val="00317CCD"/>
    <w:rsid w:val="00317EAA"/>
    <w:rsid w:val="00323AFE"/>
    <w:rsid w:val="00323D08"/>
    <w:rsid w:val="00324055"/>
    <w:rsid w:val="00324ACF"/>
    <w:rsid w:val="00324C2C"/>
    <w:rsid w:val="0032503E"/>
    <w:rsid w:val="00325AEC"/>
    <w:rsid w:val="00325CC2"/>
    <w:rsid w:val="00326925"/>
    <w:rsid w:val="00326984"/>
    <w:rsid w:val="00330C4C"/>
    <w:rsid w:val="003322F0"/>
    <w:rsid w:val="00334DF9"/>
    <w:rsid w:val="00335E5E"/>
    <w:rsid w:val="00335F3E"/>
    <w:rsid w:val="00335F5B"/>
    <w:rsid w:val="003363CD"/>
    <w:rsid w:val="0033666D"/>
    <w:rsid w:val="00340621"/>
    <w:rsid w:val="003409ED"/>
    <w:rsid w:val="00340E51"/>
    <w:rsid w:val="00340FFD"/>
    <w:rsid w:val="003416CF"/>
    <w:rsid w:val="00342489"/>
    <w:rsid w:val="00342B75"/>
    <w:rsid w:val="003430A3"/>
    <w:rsid w:val="003431D0"/>
    <w:rsid w:val="003437C1"/>
    <w:rsid w:val="0034629B"/>
    <w:rsid w:val="00346862"/>
    <w:rsid w:val="00352259"/>
    <w:rsid w:val="0035225E"/>
    <w:rsid w:val="00352C2B"/>
    <w:rsid w:val="00352E48"/>
    <w:rsid w:val="0035460B"/>
    <w:rsid w:val="00354B1E"/>
    <w:rsid w:val="00355A54"/>
    <w:rsid w:val="0035676A"/>
    <w:rsid w:val="00357574"/>
    <w:rsid w:val="00357688"/>
    <w:rsid w:val="003576FA"/>
    <w:rsid w:val="00357CA2"/>
    <w:rsid w:val="00357FFB"/>
    <w:rsid w:val="00362BF9"/>
    <w:rsid w:val="0036321C"/>
    <w:rsid w:val="0036384B"/>
    <w:rsid w:val="0036391B"/>
    <w:rsid w:val="003654B8"/>
    <w:rsid w:val="003670C5"/>
    <w:rsid w:val="00370226"/>
    <w:rsid w:val="00370A63"/>
    <w:rsid w:val="0037182C"/>
    <w:rsid w:val="003725D3"/>
    <w:rsid w:val="00372F7B"/>
    <w:rsid w:val="00375094"/>
    <w:rsid w:val="00375392"/>
    <w:rsid w:val="0037695F"/>
    <w:rsid w:val="00376FC0"/>
    <w:rsid w:val="00381C22"/>
    <w:rsid w:val="0038343A"/>
    <w:rsid w:val="003834DB"/>
    <w:rsid w:val="00383518"/>
    <w:rsid w:val="003835F2"/>
    <w:rsid w:val="00383DF3"/>
    <w:rsid w:val="0038489C"/>
    <w:rsid w:val="00384B5C"/>
    <w:rsid w:val="0038559E"/>
    <w:rsid w:val="0038569A"/>
    <w:rsid w:val="00385E3F"/>
    <w:rsid w:val="00385F20"/>
    <w:rsid w:val="003878C4"/>
    <w:rsid w:val="0039042D"/>
    <w:rsid w:val="00392EC8"/>
    <w:rsid w:val="00393547"/>
    <w:rsid w:val="00393DF3"/>
    <w:rsid w:val="003940D1"/>
    <w:rsid w:val="003962C3"/>
    <w:rsid w:val="003965AB"/>
    <w:rsid w:val="0039741B"/>
    <w:rsid w:val="003A18B7"/>
    <w:rsid w:val="003A2845"/>
    <w:rsid w:val="003A2CB9"/>
    <w:rsid w:val="003A4E0A"/>
    <w:rsid w:val="003A6908"/>
    <w:rsid w:val="003A79A6"/>
    <w:rsid w:val="003B0434"/>
    <w:rsid w:val="003B1919"/>
    <w:rsid w:val="003B279E"/>
    <w:rsid w:val="003B323F"/>
    <w:rsid w:val="003B4358"/>
    <w:rsid w:val="003B5543"/>
    <w:rsid w:val="003B6EA8"/>
    <w:rsid w:val="003B7ED9"/>
    <w:rsid w:val="003C0B43"/>
    <w:rsid w:val="003C177B"/>
    <w:rsid w:val="003C2FB1"/>
    <w:rsid w:val="003C3A66"/>
    <w:rsid w:val="003C4695"/>
    <w:rsid w:val="003C55B9"/>
    <w:rsid w:val="003C6850"/>
    <w:rsid w:val="003C7883"/>
    <w:rsid w:val="003D17B5"/>
    <w:rsid w:val="003D22C2"/>
    <w:rsid w:val="003D24C9"/>
    <w:rsid w:val="003D39CC"/>
    <w:rsid w:val="003D6AB6"/>
    <w:rsid w:val="003D6B48"/>
    <w:rsid w:val="003E0858"/>
    <w:rsid w:val="003E2B67"/>
    <w:rsid w:val="003E3189"/>
    <w:rsid w:val="003E327E"/>
    <w:rsid w:val="003E3753"/>
    <w:rsid w:val="003E4775"/>
    <w:rsid w:val="003E4E3D"/>
    <w:rsid w:val="003E4EA9"/>
    <w:rsid w:val="003E78DF"/>
    <w:rsid w:val="003F2229"/>
    <w:rsid w:val="003F2B60"/>
    <w:rsid w:val="003F2E59"/>
    <w:rsid w:val="003F3000"/>
    <w:rsid w:val="003F3A99"/>
    <w:rsid w:val="003F4B3A"/>
    <w:rsid w:val="003F5D2C"/>
    <w:rsid w:val="003F6829"/>
    <w:rsid w:val="003F6A04"/>
    <w:rsid w:val="00401345"/>
    <w:rsid w:val="00403EF9"/>
    <w:rsid w:val="004049C2"/>
    <w:rsid w:val="004055C5"/>
    <w:rsid w:val="00407B36"/>
    <w:rsid w:val="00407DE9"/>
    <w:rsid w:val="004111D3"/>
    <w:rsid w:val="00411BB7"/>
    <w:rsid w:val="00413707"/>
    <w:rsid w:val="00413922"/>
    <w:rsid w:val="00414A35"/>
    <w:rsid w:val="00414BC3"/>
    <w:rsid w:val="004169C4"/>
    <w:rsid w:val="0041712F"/>
    <w:rsid w:val="0041777F"/>
    <w:rsid w:val="004210C9"/>
    <w:rsid w:val="00421107"/>
    <w:rsid w:val="00421CBC"/>
    <w:rsid w:val="004230D3"/>
    <w:rsid w:val="004232B6"/>
    <w:rsid w:val="004241F5"/>
    <w:rsid w:val="00424423"/>
    <w:rsid w:val="00427523"/>
    <w:rsid w:val="004277B6"/>
    <w:rsid w:val="00431380"/>
    <w:rsid w:val="00431FE6"/>
    <w:rsid w:val="004335E4"/>
    <w:rsid w:val="004341CC"/>
    <w:rsid w:val="00435081"/>
    <w:rsid w:val="0043536A"/>
    <w:rsid w:val="004358DC"/>
    <w:rsid w:val="00435A0B"/>
    <w:rsid w:val="00435C4E"/>
    <w:rsid w:val="00435F9F"/>
    <w:rsid w:val="00437870"/>
    <w:rsid w:val="00437B50"/>
    <w:rsid w:val="004415DA"/>
    <w:rsid w:val="00441C5E"/>
    <w:rsid w:val="00443EBB"/>
    <w:rsid w:val="00444A35"/>
    <w:rsid w:val="00444A8B"/>
    <w:rsid w:val="00444C82"/>
    <w:rsid w:val="00445749"/>
    <w:rsid w:val="00445FB8"/>
    <w:rsid w:val="004463DA"/>
    <w:rsid w:val="00450882"/>
    <w:rsid w:val="00450AC6"/>
    <w:rsid w:val="00450CA8"/>
    <w:rsid w:val="00451A34"/>
    <w:rsid w:val="00452E45"/>
    <w:rsid w:val="00453B12"/>
    <w:rsid w:val="00453CAA"/>
    <w:rsid w:val="00454025"/>
    <w:rsid w:val="00454172"/>
    <w:rsid w:val="0045530A"/>
    <w:rsid w:val="004561D8"/>
    <w:rsid w:val="00461033"/>
    <w:rsid w:val="00461973"/>
    <w:rsid w:val="004649DD"/>
    <w:rsid w:val="00464A06"/>
    <w:rsid w:val="00464CD0"/>
    <w:rsid w:val="0046604E"/>
    <w:rsid w:val="004669CB"/>
    <w:rsid w:val="00466C5A"/>
    <w:rsid w:val="00470073"/>
    <w:rsid w:val="004700E0"/>
    <w:rsid w:val="004718B8"/>
    <w:rsid w:val="00474EDC"/>
    <w:rsid w:val="004752E5"/>
    <w:rsid w:val="00476233"/>
    <w:rsid w:val="00477056"/>
    <w:rsid w:val="004772B1"/>
    <w:rsid w:val="004772D4"/>
    <w:rsid w:val="00480BBF"/>
    <w:rsid w:val="004814D5"/>
    <w:rsid w:val="0048380D"/>
    <w:rsid w:val="00484612"/>
    <w:rsid w:val="00484E78"/>
    <w:rsid w:val="004904AD"/>
    <w:rsid w:val="00491AC0"/>
    <w:rsid w:val="00494952"/>
    <w:rsid w:val="00494ED3"/>
    <w:rsid w:val="00495242"/>
    <w:rsid w:val="00496670"/>
    <w:rsid w:val="004A0948"/>
    <w:rsid w:val="004A0AD7"/>
    <w:rsid w:val="004A1F50"/>
    <w:rsid w:val="004A32BC"/>
    <w:rsid w:val="004A3576"/>
    <w:rsid w:val="004A381F"/>
    <w:rsid w:val="004A38BF"/>
    <w:rsid w:val="004A4651"/>
    <w:rsid w:val="004A6E7F"/>
    <w:rsid w:val="004A70BC"/>
    <w:rsid w:val="004A7948"/>
    <w:rsid w:val="004B0379"/>
    <w:rsid w:val="004B18AD"/>
    <w:rsid w:val="004B1C02"/>
    <w:rsid w:val="004B1FC1"/>
    <w:rsid w:val="004B35D4"/>
    <w:rsid w:val="004B463B"/>
    <w:rsid w:val="004B46E7"/>
    <w:rsid w:val="004B6733"/>
    <w:rsid w:val="004C0433"/>
    <w:rsid w:val="004C2165"/>
    <w:rsid w:val="004C32BA"/>
    <w:rsid w:val="004C370D"/>
    <w:rsid w:val="004C495F"/>
    <w:rsid w:val="004C4B50"/>
    <w:rsid w:val="004C4B5A"/>
    <w:rsid w:val="004C4CC5"/>
    <w:rsid w:val="004C52B0"/>
    <w:rsid w:val="004C5E97"/>
    <w:rsid w:val="004C7B95"/>
    <w:rsid w:val="004D0910"/>
    <w:rsid w:val="004D0B33"/>
    <w:rsid w:val="004D1C8A"/>
    <w:rsid w:val="004D334A"/>
    <w:rsid w:val="004D3BA8"/>
    <w:rsid w:val="004D3FC7"/>
    <w:rsid w:val="004D57B3"/>
    <w:rsid w:val="004D57C1"/>
    <w:rsid w:val="004D64C7"/>
    <w:rsid w:val="004D67DD"/>
    <w:rsid w:val="004D6865"/>
    <w:rsid w:val="004E0B89"/>
    <w:rsid w:val="004E1B98"/>
    <w:rsid w:val="004E3393"/>
    <w:rsid w:val="004E3BDF"/>
    <w:rsid w:val="004E52D7"/>
    <w:rsid w:val="004E5374"/>
    <w:rsid w:val="004E5CCA"/>
    <w:rsid w:val="004E6FC6"/>
    <w:rsid w:val="004F0844"/>
    <w:rsid w:val="004F19BE"/>
    <w:rsid w:val="004F2BD5"/>
    <w:rsid w:val="004F33D7"/>
    <w:rsid w:val="004F4263"/>
    <w:rsid w:val="004F46A8"/>
    <w:rsid w:val="004F6015"/>
    <w:rsid w:val="004F617B"/>
    <w:rsid w:val="004F634A"/>
    <w:rsid w:val="004F6486"/>
    <w:rsid w:val="00502FC1"/>
    <w:rsid w:val="005046A8"/>
    <w:rsid w:val="0050518D"/>
    <w:rsid w:val="00506634"/>
    <w:rsid w:val="00506C19"/>
    <w:rsid w:val="00506F87"/>
    <w:rsid w:val="005113FF"/>
    <w:rsid w:val="00511964"/>
    <w:rsid w:val="00512181"/>
    <w:rsid w:val="00513821"/>
    <w:rsid w:val="0051424A"/>
    <w:rsid w:val="00514B83"/>
    <w:rsid w:val="00516CD9"/>
    <w:rsid w:val="00516D8F"/>
    <w:rsid w:val="005177D8"/>
    <w:rsid w:val="005208DD"/>
    <w:rsid w:val="0052092A"/>
    <w:rsid w:val="005211B7"/>
    <w:rsid w:val="005217AF"/>
    <w:rsid w:val="00522B61"/>
    <w:rsid w:val="00522E41"/>
    <w:rsid w:val="00523208"/>
    <w:rsid w:val="00523D73"/>
    <w:rsid w:val="0052443A"/>
    <w:rsid w:val="005245C9"/>
    <w:rsid w:val="00525238"/>
    <w:rsid w:val="00525299"/>
    <w:rsid w:val="00525FF0"/>
    <w:rsid w:val="00526F5F"/>
    <w:rsid w:val="005273EE"/>
    <w:rsid w:val="00527BA3"/>
    <w:rsid w:val="00527F70"/>
    <w:rsid w:val="005320BA"/>
    <w:rsid w:val="00532FD3"/>
    <w:rsid w:val="00533914"/>
    <w:rsid w:val="00534245"/>
    <w:rsid w:val="005349AC"/>
    <w:rsid w:val="005358D6"/>
    <w:rsid w:val="0053593A"/>
    <w:rsid w:val="00537328"/>
    <w:rsid w:val="005408A9"/>
    <w:rsid w:val="005410B2"/>
    <w:rsid w:val="00541337"/>
    <w:rsid w:val="005424D5"/>
    <w:rsid w:val="00543ACC"/>
    <w:rsid w:val="00544124"/>
    <w:rsid w:val="00544401"/>
    <w:rsid w:val="005444B3"/>
    <w:rsid w:val="005444FC"/>
    <w:rsid w:val="00545478"/>
    <w:rsid w:val="00545594"/>
    <w:rsid w:val="00545717"/>
    <w:rsid w:val="0054653C"/>
    <w:rsid w:val="00547911"/>
    <w:rsid w:val="00547EC0"/>
    <w:rsid w:val="005507D6"/>
    <w:rsid w:val="00551933"/>
    <w:rsid w:val="00551AD5"/>
    <w:rsid w:val="005531CD"/>
    <w:rsid w:val="005554A0"/>
    <w:rsid w:val="00555F04"/>
    <w:rsid w:val="005568F6"/>
    <w:rsid w:val="00557459"/>
    <w:rsid w:val="00560AFE"/>
    <w:rsid w:val="00560CCE"/>
    <w:rsid w:val="0056232C"/>
    <w:rsid w:val="005630B4"/>
    <w:rsid w:val="005632FE"/>
    <w:rsid w:val="00563A5F"/>
    <w:rsid w:val="005654C9"/>
    <w:rsid w:val="00565A71"/>
    <w:rsid w:val="005661F8"/>
    <w:rsid w:val="005674D9"/>
    <w:rsid w:val="005675D1"/>
    <w:rsid w:val="0056795D"/>
    <w:rsid w:val="00570A8F"/>
    <w:rsid w:val="00570D03"/>
    <w:rsid w:val="0057288D"/>
    <w:rsid w:val="00572CBE"/>
    <w:rsid w:val="00574247"/>
    <w:rsid w:val="00577437"/>
    <w:rsid w:val="005800FE"/>
    <w:rsid w:val="00581145"/>
    <w:rsid w:val="005816C1"/>
    <w:rsid w:val="005834B3"/>
    <w:rsid w:val="005836F4"/>
    <w:rsid w:val="0058371D"/>
    <w:rsid w:val="00584F97"/>
    <w:rsid w:val="005858AD"/>
    <w:rsid w:val="00590476"/>
    <w:rsid w:val="00591F68"/>
    <w:rsid w:val="005934A3"/>
    <w:rsid w:val="005945A4"/>
    <w:rsid w:val="005953AD"/>
    <w:rsid w:val="00596943"/>
    <w:rsid w:val="0059699C"/>
    <w:rsid w:val="00596A0A"/>
    <w:rsid w:val="005A1B64"/>
    <w:rsid w:val="005A2526"/>
    <w:rsid w:val="005A3545"/>
    <w:rsid w:val="005A402D"/>
    <w:rsid w:val="005A51BC"/>
    <w:rsid w:val="005A58B7"/>
    <w:rsid w:val="005A5D90"/>
    <w:rsid w:val="005A6125"/>
    <w:rsid w:val="005A7666"/>
    <w:rsid w:val="005B050C"/>
    <w:rsid w:val="005B26E5"/>
    <w:rsid w:val="005B3A76"/>
    <w:rsid w:val="005B42AE"/>
    <w:rsid w:val="005B463D"/>
    <w:rsid w:val="005B5862"/>
    <w:rsid w:val="005B6749"/>
    <w:rsid w:val="005B7989"/>
    <w:rsid w:val="005C14D8"/>
    <w:rsid w:val="005C2BD1"/>
    <w:rsid w:val="005C4474"/>
    <w:rsid w:val="005C468F"/>
    <w:rsid w:val="005C4A3D"/>
    <w:rsid w:val="005C564B"/>
    <w:rsid w:val="005C5754"/>
    <w:rsid w:val="005C5AC4"/>
    <w:rsid w:val="005C6D77"/>
    <w:rsid w:val="005C783D"/>
    <w:rsid w:val="005D08A7"/>
    <w:rsid w:val="005D1F66"/>
    <w:rsid w:val="005D20A4"/>
    <w:rsid w:val="005D31E2"/>
    <w:rsid w:val="005D3617"/>
    <w:rsid w:val="005D4D69"/>
    <w:rsid w:val="005D506F"/>
    <w:rsid w:val="005D6FDE"/>
    <w:rsid w:val="005E2347"/>
    <w:rsid w:val="005E2F4D"/>
    <w:rsid w:val="005E3508"/>
    <w:rsid w:val="005E413F"/>
    <w:rsid w:val="005E431D"/>
    <w:rsid w:val="005E461D"/>
    <w:rsid w:val="005E5DFC"/>
    <w:rsid w:val="005E5E96"/>
    <w:rsid w:val="005E731D"/>
    <w:rsid w:val="005E7492"/>
    <w:rsid w:val="005E7845"/>
    <w:rsid w:val="005E7C9F"/>
    <w:rsid w:val="005F011E"/>
    <w:rsid w:val="005F04A5"/>
    <w:rsid w:val="005F26F8"/>
    <w:rsid w:val="005F2A68"/>
    <w:rsid w:val="005F3B8C"/>
    <w:rsid w:val="005F6A92"/>
    <w:rsid w:val="005F6B96"/>
    <w:rsid w:val="005F70BF"/>
    <w:rsid w:val="005F7FA7"/>
    <w:rsid w:val="006011B6"/>
    <w:rsid w:val="00601EE7"/>
    <w:rsid w:val="00603F71"/>
    <w:rsid w:val="00605660"/>
    <w:rsid w:val="006060FC"/>
    <w:rsid w:val="00606234"/>
    <w:rsid w:val="006067E6"/>
    <w:rsid w:val="00606A09"/>
    <w:rsid w:val="00606E9A"/>
    <w:rsid w:val="00606F60"/>
    <w:rsid w:val="00611349"/>
    <w:rsid w:val="00611399"/>
    <w:rsid w:val="00612546"/>
    <w:rsid w:val="0061268F"/>
    <w:rsid w:val="00612D14"/>
    <w:rsid w:val="00613AD2"/>
    <w:rsid w:val="00614C02"/>
    <w:rsid w:val="0061597F"/>
    <w:rsid w:val="00616A9A"/>
    <w:rsid w:val="00620910"/>
    <w:rsid w:val="00620F47"/>
    <w:rsid w:val="00621B8C"/>
    <w:rsid w:val="00621CD7"/>
    <w:rsid w:val="00622067"/>
    <w:rsid w:val="00622332"/>
    <w:rsid w:val="00622B12"/>
    <w:rsid w:val="00626B0F"/>
    <w:rsid w:val="00626DF4"/>
    <w:rsid w:val="00626F6F"/>
    <w:rsid w:val="00630A33"/>
    <w:rsid w:val="00631695"/>
    <w:rsid w:val="0063192A"/>
    <w:rsid w:val="00632264"/>
    <w:rsid w:val="00632D02"/>
    <w:rsid w:val="00634796"/>
    <w:rsid w:val="006349BE"/>
    <w:rsid w:val="00635303"/>
    <w:rsid w:val="006358CC"/>
    <w:rsid w:val="00635BBC"/>
    <w:rsid w:val="00636752"/>
    <w:rsid w:val="00637BDF"/>
    <w:rsid w:val="00641FDE"/>
    <w:rsid w:val="00642AC4"/>
    <w:rsid w:val="00643B75"/>
    <w:rsid w:val="006446EB"/>
    <w:rsid w:val="00644A5E"/>
    <w:rsid w:val="00647CA0"/>
    <w:rsid w:val="0065066A"/>
    <w:rsid w:val="00651E47"/>
    <w:rsid w:val="00652844"/>
    <w:rsid w:val="00652D8E"/>
    <w:rsid w:val="0065351E"/>
    <w:rsid w:val="00653AE2"/>
    <w:rsid w:val="00653E82"/>
    <w:rsid w:val="00655BBF"/>
    <w:rsid w:val="0065703E"/>
    <w:rsid w:val="006572F3"/>
    <w:rsid w:val="00657697"/>
    <w:rsid w:val="00660104"/>
    <w:rsid w:val="006602C5"/>
    <w:rsid w:val="00660C5A"/>
    <w:rsid w:val="00660F6C"/>
    <w:rsid w:val="00661314"/>
    <w:rsid w:val="006628EF"/>
    <w:rsid w:val="00663121"/>
    <w:rsid w:val="00664FC4"/>
    <w:rsid w:val="006660EA"/>
    <w:rsid w:val="00666983"/>
    <w:rsid w:val="00666C0C"/>
    <w:rsid w:val="006673BC"/>
    <w:rsid w:val="006679CB"/>
    <w:rsid w:val="006728EE"/>
    <w:rsid w:val="00673272"/>
    <w:rsid w:val="00674513"/>
    <w:rsid w:val="0067632F"/>
    <w:rsid w:val="00677981"/>
    <w:rsid w:val="00677DDE"/>
    <w:rsid w:val="006816CE"/>
    <w:rsid w:val="0068221E"/>
    <w:rsid w:val="00682AAC"/>
    <w:rsid w:val="00683B64"/>
    <w:rsid w:val="006862C3"/>
    <w:rsid w:val="0068687C"/>
    <w:rsid w:val="00687313"/>
    <w:rsid w:val="00687E44"/>
    <w:rsid w:val="00687F30"/>
    <w:rsid w:val="00691B86"/>
    <w:rsid w:val="00692748"/>
    <w:rsid w:val="00692899"/>
    <w:rsid w:val="00693F1A"/>
    <w:rsid w:val="0069620E"/>
    <w:rsid w:val="00696E98"/>
    <w:rsid w:val="00697822"/>
    <w:rsid w:val="006A2D85"/>
    <w:rsid w:val="006A4C33"/>
    <w:rsid w:val="006A4D35"/>
    <w:rsid w:val="006A515A"/>
    <w:rsid w:val="006A5890"/>
    <w:rsid w:val="006A64D8"/>
    <w:rsid w:val="006A7969"/>
    <w:rsid w:val="006A7BEA"/>
    <w:rsid w:val="006B2926"/>
    <w:rsid w:val="006B5082"/>
    <w:rsid w:val="006B5149"/>
    <w:rsid w:val="006B544C"/>
    <w:rsid w:val="006B5A2B"/>
    <w:rsid w:val="006B6543"/>
    <w:rsid w:val="006C052A"/>
    <w:rsid w:val="006C0578"/>
    <w:rsid w:val="006C06F4"/>
    <w:rsid w:val="006C1A5D"/>
    <w:rsid w:val="006C246B"/>
    <w:rsid w:val="006C3E8D"/>
    <w:rsid w:val="006C3EFF"/>
    <w:rsid w:val="006C41B0"/>
    <w:rsid w:val="006C4E23"/>
    <w:rsid w:val="006C65D7"/>
    <w:rsid w:val="006C6F00"/>
    <w:rsid w:val="006D02FD"/>
    <w:rsid w:val="006D059D"/>
    <w:rsid w:val="006D1D7B"/>
    <w:rsid w:val="006D201F"/>
    <w:rsid w:val="006D26EE"/>
    <w:rsid w:val="006D2EA7"/>
    <w:rsid w:val="006D5ABD"/>
    <w:rsid w:val="006D6083"/>
    <w:rsid w:val="006E2608"/>
    <w:rsid w:val="006E3363"/>
    <w:rsid w:val="006E344E"/>
    <w:rsid w:val="006E39AE"/>
    <w:rsid w:val="006E41CD"/>
    <w:rsid w:val="006E47E2"/>
    <w:rsid w:val="006E5216"/>
    <w:rsid w:val="006E5758"/>
    <w:rsid w:val="006E6A03"/>
    <w:rsid w:val="006E73C7"/>
    <w:rsid w:val="006E7968"/>
    <w:rsid w:val="006F0C05"/>
    <w:rsid w:val="006F334C"/>
    <w:rsid w:val="006F486F"/>
    <w:rsid w:val="006F4FEE"/>
    <w:rsid w:val="006F7699"/>
    <w:rsid w:val="007003B7"/>
    <w:rsid w:val="00701F6D"/>
    <w:rsid w:val="007026F5"/>
    <w:rsid w:val="00702849"/>
    <w:rsid w:val="00703056"/>
    <w:rsid w:val="0070485C"/>
    <w:rsid w:val="00706100"/>
    <w:rsid w:val="00706123"/>
    <w:rsid w:val="0070692F"/>
    <w:rsid w:val="007113D1"/>
    <w:rsid w:val="007118E8"/>
    <w:rsid w:val="00711A3E"/>
    <w:rsid w:val="00711D64"/>
    <w:rsid w:val="0071244E"/>
    <w:rsid w:val="00712647"/>
    <w:rsid w:val="007130CE"/>
    <w:rsid w:val="00713EA3"/>
    <w:rsid w:val="00714E7A"/>
    <w:rsid w:val="007151C1"/>
    <w:rsid w:val="0071623E"/>
    <w:rsid w:val="00716D42"/>
    <w:rsid w:val="007178F5"/>
    <w:rsid w:val="00717B0F"/>
    <w:rsid w:val="0072052E"/>
    <w:rsid w:val="0072183D"/>
    <w:rsid w:val="00722113"/>
    <w:rsid w:val="007238DE"/>
    <w:rsid w:val="00724381"/>
    <w:rsid w:val="0072465A"/>
    <w:rsid w:val="007251B7"/>
    <w:rsid w:val="00726593"/>
    <w:rsid w:val="00727A0D"/>
    <w:rsid w:val="007309CF"/>
    <w:rsid w:val="007315A1"/>
    <w:rsid w:val="007323DD"/>
    <w:rsid w:val="00732D72"/>
    <w:rsid w:val="00733049"/>
    <w:rsid w:val="00733299"/>
    <w:rsid w:val="00733836"/>
    <w:rsid w:val="00734E06"/>
    <w:rsid w:val="00735440"/>
    <w:rsid w:val="00735737"/>
    <w:rsid w:val="00735DAF"/>
    <w:rsid w:val="00735F5C"/>
    <w:rsid w:val="00736155"/>
    <w:rsid w:val="0073697E"/>
    <w:rsid w:val="0074186C"/>
    <w:rsid w:val="00742413"/>
    <w:rsid w:val="00742896"/>
    <w:rsid w:val="00743A09"/>
    <w:rsid w:val="00745396"/>
    <w:rsid w:val="007455E9"/>
    <w:rsid w:val="00745683"/>
    <w:rsid w:val="00747F12"/>
    <w:rsid w:val="007530B2"/>
    <w:rsid w:val="007546BF"/>
    <w:rsid w:val="00757D81"/>
    <w:rsid w:val="00760002"/>
    <w:rsid w:val="00762067"/>
    <w:rsid w:val="00762D80"/>
    <w:rsid w:val="00764152"/>
    <w:rsid w:val="007668A5"/>
    <w:rsid w:val="00767652"/>
    <w:rsid w:val="00767BC1"/>
    <w:rsid w:val="007704D7"/>
    <w:rsid w:val="00770D65"/>
    <w:rsid w:val="007713C9"/>
    <w:rsid w:val="00773B49"/>
    <w:rsid w:val="00775C78"/>
    <w:rsid w:val="0077623A"/>
    <w:rsid w:val="00776925"/>
    <w:rsid w:val="00780EDE"/>
    <w:rsid w:val="007815A4"/>
    <w:rsid w:val="0078178F"/>
    <w:rsid w:val="00782131"/>
    <w:rsid w:val="007826AF"/>
    <w:rsid w:val="00785655"/>
    <w:rsid w:val="007857C5"/>
    <w:rsid w:val="00785D9B"/>
    <w:rsid w:val="00787F62"/>
    <w:rsid w:val="00790794"/>
    <w:rsid w:val="00791286"/>
    <w:rsid w:val="00791841"/>
    <w:rsid w:val="007930E6"/>
    <w:rsid w:val="00793250"/>
    <w:rsid w:val="00796574"/>
    <w:rsid w:val="007A043D"/>
    <w:rsid w:val="007A1061"/>
    <w:rsid w:val="007A12C4"/>
    <w:rsid w:val="007A3178"/>
    <w:rsid w:val="007A342C"/>
    <w:rsid w:val="007A4266"/>
    <w:rsid w:val="007A5AE4"/>
    <w:rsid w:val="007A6163"/>
    <w:rsid w:val="007A7349"/>
    <w:rsid w:val="007A752E"/>
    <w:rsid w:val="007A7A2F"/>
    <w:rsid w:val="007B12A9"/>
    <w:rsid w:val="007B1430"/>
    <w:rsid w:val="007B288F"/>
    <w:rsid w:val="007B3266"/>
    <w:rsid w:val="007B32A9"/>
    <w:rsid w:val="007B37BC"/>
    <w:rsid w:val="007B3944"/>
    <w:rsid w:val="007B44E5"/>
    <w:rsid w:val="007B63D2"/>
    <w:rsid w:val="007B7027"/>
    <w:rsid w:val="007B73E4"/>
    <w:rsid w:val="007C0732"/>
    <w:rsid w:val="007C0EED"/>
    <w:rsid w:val="007C1B0E"/>
    <w:rsid w:val="007C1C23"/>
    <w:rsid w:val="007C27B5"/>
    <w:rsid w:val="007C39CA"/>
    <w:rsid w:val="007C3E97"/>
    <w:rsid w:val="007C4794"/>
    <w:rsid w:val="007C5933"/>
    <w:rsid w:val="007C63D2"/>
    <w:rsid w:val="007C6A54"/>
    <w:rsid w:val="007C7D1E"/>
    <w:rsid w:val="007C7D68"/>
    <w:rsid w:val="007D2014"/>
    <w:rsid w:val="007D47B1"/>
    <w:rsid w:val="007D4AED"/>
    <w:rsid w:val="007D599B"/>
    <w:rsid w:val="007D5DBE"/>
    <w:rsid w:val="007E0E6F"/>
    <w:rsid w:val="007E14DD"/>
    <w:rsid w:val="007E25E9"/>
    <w:rsid w:val="007E2F24"/>
    <w:rsid w:val="007E54A6"/>
    <w:rsid w:val="007E563A"/>
    <w:rsid w:val="007E574F"/>
    <w:rsid w:val="007E5755"/>
    <w:rsid w:val="007E5FA4"/>
    <w:rsid w:val="007E73B7"/>
    <w:rsid w:val="007E7456"/>
    <w:rsid w:val="007E7E78"/>
    <w:rsid w:val="007F10DE"/>
    <w:rsid w:val="007F180F"/>
    <w:rsid w:val="007F1811"/>
    <w:rsid w:val="007F1B85"/>
    <w:rsid w:val="007F25B8"/>
    <w:rsid w:val="007F3C77"/>
    <w:rsid w:val="007F5846"/>
    <w:rsid w:val="00800286"/>
    <w:rsid w:val="00803AD1"/>
    <w:rsid w:val="00806939"/>
    <w:rsid w:val="008103FB"/>
    <w:rsid w:val="0081078A"/>
    <w:rsid w:val="00811546"/>
    <w:rsid w:val="00812A58"/>
    <w:rsid w:val="00814D9A"/>
    <w:rsid w:val="00815311"/>
    <w:rsid w:val="00817892"/>
    <w:rsid w:val="00820363"/>
    <w:rsid w:val="008206A6"/>
    <w:rsid w:val="0082251F"/>
    <w:rsid w:val="008228DF"/>
    <w:rsid w:val="00823410"/>
    <w:rsid w:val="008234CB"/>
    <w:rsid w:val="00826A25"/>
    <w:rsid w:val="00830526"/>
    <w:rsid w:val="008309C4"/>
    <w:rsid w:val="00830C3C"/>
    <w:rsid w:val="0083180A"/>
    <w:rsid w:val="00832760"/>
    <w:rsid w:val="00833D5E"/>
    <w:rsid w:val="00834198"/>
    <w:rsid w:val="00834D8E"/>
    <w:rsid w:val="0083598B"/>
    <w:rsid w:val="0084003C"/>
    <w:rsid w:val="00840090"/>
    <w:rsid w:val="00841EAB"/>
    <w:rsid w:val="0084248D"/>
    <w:rsid w:val="00843C79"/>
    <w:rsid w:val="00843EC2"/>
    <w:rsid w:val="00845B5A"/>
    <w:rsid w:val="00846805"/>
    <w:rsid w:val="00846D09"/>
    <w:rsid w:val="00847B5B"/>
    <w:rsid w:val="00852247"/>
    <w:rsid w:val="00852CAA"/>
    <w:rsid w:val="008531B5"/>
    <w:rsid w:val="0085377D"/>
    <w:rsid w:val="00853F36"/>
    <w:rsid w:val="008577C8"/>
    <w:rsid w:val="008600AA"/>
    <w:rsid w:val="008609D1"/>
    <w:rsid w:val="008614FD"/>
    <w:rsid w:val="0086326F"/>
    <w:rsid w:val="0086380A"/>
    <w:rsid w:val="00863906"/>
    <w:rsid w:val="00863D7C"/>
    <w:rsid w:val="00864CB0"/>
    <w:rsid w:val="0086610D"/>
    <w:rsid w:val="00866BE0"/>
    <w:rsid w:val="008717DC"/>
    <w:rsid w:val="0087188B"/>
    <w:rsid w:val="008720CA"/>
    <w:rsid w:val="008725CF"/>
    <w:rsid w:val="00872AC9"/>
    <w:rsid w:val="00872BB5"/>
    <w:rsid w:val="00872D54"/>
    <w:rsid w:val="00873315"/>
    <w:rsid w:val="00873FD5"/>
    <w:rsid w:val="00874522"/>
    <w:rsid w:val="008749B8"/>
    <w:rsid w:val="00874DEC"/>
    <w:rsid w:val="008763E5"/>
    <w:rsid w:val="00877A2B"/>
    <w:rsid w:val="00881920"/>
    <w:rsid w:val="00883E15"/>
    <w:rsid w:val="00885271"/>
    <w:rsid w:val="00885B36"/>
    <w:rsid w:val="00886394"/>
    <w:rsid w:val="00886BF8"/>
    <w:rsid w:val="008871A6"/>
    <w:rsid w:val="00890CA4"/>
    <w:rsid w:val="00891092"/>
    <w:rsid w:val="00891FFF"/>
    <w:rsid w:val="00892BE5"/>
    <w:rsid w:val="00894353"/>
    <w:rsid w:val="00895455"/>
    <w:rsid w:val="00895F73"/>
    <w:rsid w:val="00896C76"/>
    <w:rsid w:val="00897190"/>
    <w:rsid w:val="008A02F7"/>
    <w:rsid w:val="008A07F1"/>
    <w:rsid w:val="008A1F3F"/>
    <w:rsid w:val="008A432D"/>
    <w:rsid w:val="008A550C"/>
    <w:rsid w:val="008A5BD6"/>
    <w:rsid w:val="008A6045"/>
    <w:rsid w:val="008A68E7"/>
    <w:rsid w:val="008B02F6"/>
    <w:rsid w:val="008B076F"/>
    <w:rsid w:val="008B1158"/>
    <w:rsid w:val="008B17A1"/>
    <w:rsid w:val="008B2AA0"/>
    <w:rsid w:val="008B37F5"/>
    <w:rsid w:val="008B4807"/>
    <w:rsid w:val="008B5737"/>
    <w:rsid w:val="008B5F4D"/>
    <w:rsid w:val="008B6550"/>
    <w:rsid w:val="008B733F"/>
    <w:rsid w:val="008B7700"/>
    <w:rsid w:val="008C096E"/>
    <w:rsid w:val="008C0FC1"/>
    <w:rsid w:val="008C1447"/>
    <w:rsid w:val="008C16BD"/>
    <w:rsid w:val="008C235E"/>
    <w:rsid w:val="008C372F"/>
    <w:rsid w:val="008C3975"/>
    <w:rsid w:val="008C4504"/>
    <w:rsid w:val="008C50CD"/>
    <w:rsid w:val="008C6A40"/>
    <w:rsid w:val="008C6B10"/>
    <w:rsid w:val="008C7AE8"/>
    <w:rsid w:val="008C7C81"/>
    <w:rsid w:val="008C7F71"/>
    <w:rsid w:val="008D0220"/>
    <w:rsid w:val="008D0C35"/>
    <w:rsid w:val="008D3C3E"/>
    <w:rsid w:val="008D4285"/>
    <w:rsid w:val="008D5B29"/>
    <w:rsid w:val="008E02DB"/>
    <w:rsid w:val="008E0AEA"/>
    <w:rsid w:val="008E1537"/>
    <w:rsid w:val="008E2023"/>
    <w:rsid w:val="008E24BF"/>
    <w:rsid w:val="008E30FA"/>
    <w:rsid w:val="008E3A1E"/>
    <w:rsid w:val="008E4376"/>
    <w:rsid w:val="008E5AE1"/>
    <w:rsid w:val="008E6C86"/>
    <w:rsid w:val="008E6E36"/>
    <w:rsid w:val="008E7F09"/>
    <w:rsid w:val="008F0113"/>
    <w:rsid w:val="008F08F8"/>
    <w:rsid w:val="008F0E90"/>
    <w:rsid w:val="008F187A"/>
    <w:rsid w:val="008F2D37"/>
    <w:rsid w:val="008F324B"/>
    <w:rsid w:val="008F3C22"/>
    <w:rsid w:val="008F4225"/>
    <w:rsid w:val="008F49BE"/>
    <w:rsid w:val="008F5ECA"/>
    <w:rsid w:val="008F6263"/>
    <w:rsid w:val="008F63C3"/>
    <w:rsid w:val="008F6572"/>
    <w:rsid w:val="008F6B24"/>
    <w:rsid w:val="008F6C34"/>
    <w:rsid w:val="008F7932"/>
    <w:rsid w:val="009026B4"/>
    <w:rsid w:val="00904598"/>
    <w:rsid w:val="00905682"/>
    <w:rsid w:val="00907483"/>
    <w:rsid w:val="009105FA"/>
    <w:rsid w:val="00911C4A"/>
    <w:rsid w:val="00913BC7"/>
    <w:rsid w:val="00913C16"/>
    <w:rsid w:val="00914082"/>
    <w:rsid w:val="00917888"/>
    <w:rsid w:val="00921993"/>
    <w:rsid w:val="009224F9"/>
    <w:rsid w:val="00922D0E"/>
    <w:rsid w:val="00922D59"/>
    <w:rsid w:val="00926274"/>
    <w:rsid w:val="00926431"/>
    <w:rsid w:val="00926741"/>
    <w:rsid w:val="00930241"/>
    <w:rsid w:val="00931976"/>
    <w:rsid w:val="00934660"/>
    <w:rsid w:val="00935562"/>
    <w:rsid w:val="00936FB1"/>
    <w:rsid w:val="00940E2C"/>
    <w:rsid w:val="00941799"/>
    <w:rsid w:val="00941D0E"/>
    <w:rsid w:val="00941E6A"/>
    <w:rsid w:val="00943627"/>
    <w:rsid w:val="00945192"/>
    <w:rsid w:val="00946929"/>
    <w:rsid w:val="009506DB"/>
    <w:rsid w:val="0095139E"/>
    <w:rsid w:val="00951E88"/>
    <w:rsid w:val="009529AC"/>
    <w:rsid w:val="00954B13"/>
    <w:rsid w:val="00954D5A"/>
    <w:rsid w:val="00956A6A"/>
    <w:rsid w:val="00956DA6"/>
    <w:rsid w:val="00956FAE"/>
    <w:rsid w:val="0096154A"/>
    <w:rsid w:val="00961AA4"/>
    <w:rsid w:val="00962E4F"/>
    <w:rsid w:val="00964ECA"/>
    <w:rsid w:val="00967C24"/>
    <w:rsid w:val="00967C28"/>
    <w:rsid w:val="009726EF"/>
    <w:rsid w:val="009744ED"/>
    <w:rsid w:val="00974A3B"/>
    <w:rsid w:val="00977EB4"/>
    <w:rsid w:val="00983136"/>
    <w:rsid w:val="00983F7B"/>
    <w:rsid w:val="00984A83"/>
    <w:rsid w:val="00986001"/>
    <w:rsid w:val="00986791"/>
    <w:rsid w:val="00986803"/>
    <w:rsid w:val="00990CAE"/>
    <w:rsid w:val="009936DF"/>
    <w:rsid w:val="00993B8B"/>
    <w:rsid w:val="00996A8B"/>
    <w:rsid w:val="0099771A"/>
    <w:rsid w:val="00997814"/>
    <w:rsid w:val="009A0417"/>
    <w:rsid w:val="009A0DCE"/>
    <w:rsid w:val="009A15EA"/>
    <w:rsid w:val="009A24D1"/>
    <w:rsid w:val="009A38BC"/>
    <w:rsid w:val="009A3A30"/>
    <w:rsid w:val="009A3F1A"/>
    <w:rsid w:val="009A463D"/>
    <w:rsid w:val="009A4B93"/>
    <w:rsid w:val="009A5E43"/>
    <w:rsid w:val="009B494A"/>
    <w:rsid w:val="009B5849"/>
    <w:rsid w:val="009B5857"/>
    <w:rsid w:val="009B713B"/>
    <w:rsid w:val="009B778A"/>
    <w:rsid w:val="009C0C8B"/>
    <w:rsid w:val="009C0F43"/>
    <w:rsid w:val="009C14A9"/>
    <w:rsid w:val="009C1FD7"/>
    <w:rsid w:val="009C32E2"/>
    <w:rsid w:val="009C352A"/>
    <w:rsid w:val="009C359D"/>
    <w:rsid w:val="009C514C"/>
    <w:rsid w:val="009C55E0"/>
    <w:rsid w:val="009C56F6"/>
    <w:rsid w:val="009C66F8"/>
    <w:rsid w:val="009C7DBE"/>
    <w:rsid w:val="009D0DAC"/>
    <w:rsid w:val="009D12C4"/>
    <w:rsid w:val="009D1EA7"/>
    <w:rsid w:val="009D266B"/>
    <w:rsid w:val="009D2890"/>
    <w:rsid w:val="009D4CCC"/>
    <w:rsid w:val="009E11A5"/>
    <w:rsid w:val="009E1842"/>
    <w:rsid w:val="009E1AF1"/>
    <w:rsid w:val="009E3ABB"/>
    <w:rsid w:val="009E3B33"/>
    <w:rsid w:val="009E6B18"/>
    <w:rsid w:val="009F191B"/>
    <w:rsid w:val="009F194D"/>
    <w:rsid w:val="009F1E59"/>
    <w:rsid w:val="009F3A82"/>
    <w:rsid w:val="009F585F"/>
    <w:rsid w:val="009F5DE0"/>
    <w:rsid w:val="009F70BC"/>
    <w:rsid w:val="009F7343"/>
    <w:rsid w:val="009F7EFD"/>
    <w:rsid w:val="00A0166B"/>
    <w:rsid w:val="00A018F9"/>
    <w:rsid w:val="00A0283A"/>
    <w:rsid w:val="00A02B19"/>
    <w:rsid w:val="00A02B5A"/>
    <w:rsid w:val="00A0708E"/>
    <w:rsid w:val="00A11EF0"/>
    <w:rsid w:val="00A13442"/>
    <w:rsid w:val="00A13618"/>
    <w:rsid w:val="00A13773"/>
    <w:rsid w:val="00A13774"/>
    <w:rsid w:val="00A13C02"/>
    <w:rsid w:val="00A14110"/>
    <w:rsid w:val="00A144B2"/>
    <w:rsid w:val="00A14D1E"/>
    <w:rsid w:val="00A15310"/>
    <w:rsid w:val="00A1729A"/>
    <w:rsid w:val="00A17F1E"/>
    <w:rsid w:val="00A21D80"/>
    <w:rsid w:val="00A22579"/>
    <w:rsid w:val="00A235F9"/>
    <w:rsid w:val="00A2416C"/>
    <w:rsid w:val="00A246DB"/>
    <w:rsid w:val="00A2472B"/>
    <w:rsid w:val="00A24FF5"/>
    <w:rsid w:val="00A266AF"/>
    <w:rsid w:val="00A2695B"/>
    <w:rsid w:val="00A26EDC"/>
    <w:rsid w:val="00A27268"/>
    <w:rsid w:val="00A2794A"/>
    <w:rsid w:val="00A27B01"/>
    <w:rsid w:val="00A31964"/>
    <w:rsid w:val="00A321A9"/>
    <w:rsid w:val="00A323FF"/>
    <w:rsid w:val="00A32736"/>
    <w:rsid w:val="00A32BA4"/>
    <w:rsid w:val="00A334E5"/>
    <w:rsid w:val="00A34828"/>
    <w:rsid w:val="00A365E9"/>
    <w:rsid w:val="00A36DC0"/>
    <w:rsid w:val="00A40B92"/>
    <w:rsid w:val="00A40FB8"/>
    <w:rsid w:val="00A4205A"/>
    <w:rsid w:val="00A42BBD"/>
    <w:rsid w:val="00A44782"/>
    <w:rsid w:val="00A52398"/>
    <w:rsid w:val="00A5348A"/>
    <w:rsid w:val="00A53C35"/>
    <w:rsid w:val="00A55308"/>
    <w:rsid w:val="00A57B1A"/>
    <w:rsid w:val="00A60107"/>
    <w:rsid w:val="00A625F4"/>
    <w:rsid w:val="00A627FD"/>
    <w:rsid w:val="00A62EAC"/>
    <w:rsid w:val="00A64374"/>
    <w:rsid w:val="00A663C9"/>
    <w:rsid w:val="00A66752"/>
    <w:rsid w:val="00A66AFC"/>
    <w:rsid w:val="00A6769E"/>
    <w:rsid w:val="00A6778B"/>
    <w:rsid w:val="00A702F4"/>
    <w:rsid w:val="00A7111C"/>
    <w:rsid w:val="00A71E89"/>
    <w:rsid w:val="00A71F6C"/>
    <w:rsid w:val="00A73638"/>
    <w:rsid w:val="00A7385B"/>
    <w:rsid w:val="00A7439C"/>
    <w:rsid w:val="00A74766"/>
    <w:rsid w:val="00A74848"/>
    <w:rsid w:val="00A74A7A"/>
    <w:rsid w:val="00A74D6F"/>
    <w:rsid w:val="00A7647A"/>
    <w:rsid w:val="00A76965"/>
    <w:rsid w:val="00A776AD"/>
    <w:rsid w:val="00A82DE1"/>
    <w:rsid w:val="00A82EFA"/>
    <w:rsid w:val="00A84368"/>
    <w:rsid w:val="00A85667"/>
    <w:rsid w:val="00A85DC4"/>
    <w:rsid w:val="00A85E8E"/>
    <w:rsid w:val="00A86263"/>
    <w:rsid w:val="00A869CC"/>
    <w:rsid w:val="00A86F7B"/>
    <w:rsid w:val="00A91951"/>
    <w:rsid w:val="00A92FDF"/>
    <w:rsid w:val="00A93134"/>
    <w:rsid w:val="00A93604"/>
    <w:rsid w:val="00A93815"/>
    <w:rsid w:val="00A93FAF"/>
    <w:rsid w:val="00A94024"/>
    <w:rsid w:val="00A9416E"/>
    <w:rsid w:val="00A94FF3"/>
    <w:rsid w:val="00A95ABE"/>
    <w:rsid w:val="00A95F1F"/>
    <w:rsid w:val="00AA0921"/>
    <w:rsid w:val="00AA1489"/>
    <w:rsid w:val="00AA2381"/>
    <w:rsid w:val="00AA25EB"/>
    <w:rsid w:val="00AA3062"/>
    <w:rsid w:val="00AA35DA"/>
    <w:rsid w:val="00AA4435"/>
    <w:rsid w:val="00AA4A21"/>
    <w:rsid w:val="00AA6C5D"/>
    <w:rsid w:val="00AA7536"/>
    <w:rsid w:val="00AB0B00"/>
    <w:rsid w:val="00AB1322"/>
    <w:rsid w:val="00AB2709"/>
    <w:rsid w:val="00AB6A91"/>
    <w:rsid w:val="00AB6C36"/>
    <w:rsid w:val="00AC1475"/>
    <w:rsid w:val="00AC3ACA"/>
    <w:rsid w:val="00AC444C"/>
    <w:rsid w:val="00AC46FE"/>
    <w:rsid w:val="00AC4799"/>
    <w:rsid w:val="00AC5EED"/>
    <w:rsid w:val="00AC63FE"/>
    <w:rsid w:val="00AC642C"/>
    <w:rsid w:val="00AC68A6"/>
    <w:rsid w:val="00AD0209"/>
    <w:rsid w:val="00AD0E2C"/>
    <w:rsid w:val="00AD197D"/>
    <w:rsid w:val="00AD2023"/>
    <w:rsid w:val="00AD270B"/>
    <w:rsid w:val="00AD46C5"/>
    <w:rsid w:val="00AD5870"/>
    <w:rsid w:val="00AD6EDD"/>
    <w:rsid w:val="00AD7392"/>
    <w:rsid w:val="00AE2432"/>
    <w:rsid w:val="00AE2D08"/>
    <w:rsid w:val="00AE4012"/>
    <w:rsid w:val="00AE56EE"/>
    <w:rsid w:val="00AE642F"/>
    <w:rsid w:val="00AE769F"/>
    <w:rsid w:val="00AE78AC"/>
    <w:rsid w:val="00AF08BE"/>
    <w:rsid w:val="00AF105B"/>
    <w:rsid w:val="00AF1DB2"/>
    <w:rsid w:val="00AF21AB"/>
    <w:rsid w:val="00AF2E7F"/>
    <w:rsid w:val="00AF44F5"/>
    <w:rsid w:val="00AF72EF"/>
    <w:rsid w:val="00AF7EF5"/>
    <w:rsid w:val="00B008DD"/>
    <w:rsid w:val="00B013FC"/>
    <w:rsid w:val="00B01A56"/>
    <w:rsid w:val="00B02985"/>
    <w:rsid w:val="00B03146"/>
    <w:rsid w:val="00B0318B"/>
    <w:rsid w:val="00B052F1"/>
    <w:rsid w:val="00B055C4"/>
    <w:rsid w:val="00B05E1E"/>
    <w:rsid w:val="00B073EE"/>
    <w:rsid w:val="00B12535"/>
    <w:rsid w:val="00B12730"/>
    <w:rsid w:val="00B14585"/>
    <w:rsid w:val="00B14AB7"/>
    <w:rsid w:val="00B15298"/>
    <w:rsid w:val="00B154F7"/>
    <w:rsid w:val="00B15E33"/>
    <w:rsid w:val="00B16509"/>
    <w:rsid w:val="00B210C1"/>
    <w:rsid w:val="00B21636"/>
    <w:rsid w:val="00B21EFD"/>
    <w:rsid w:val="00B23026"/>
    <w:rsid w:val="00B244BF"/>
    <w:rsid w:val="00B24993"/>
    <w:rsid w:val="00B25E24"/>
    <w:rsid w:val="00B26221"/>
    <w:rsid w:val="00B265DE"/>
    <w:rsid w:val="00B267A0"/>
    <w:rsid w:val="00B275D9"/>
    <w:rsid w:val="00B31764"/>
    <w:rsid w:val="00B32AF1"/>
    <w:rsid w:val="00B33A29"/>
    <w:rsid w:val="00B33A6F"/>
    <w:rsid w:val="00B341E3"/>
    <w:rsid w:val="00B34361"/>
    <w:rsid w:val="00B40B68"/>
    <w:rsid w:val="00B41F48"/>
    <w:rsid w:val="00B43025"/>
    <w:rsid w:val="00B432C8"/>
    <w:rsid w:val="00B444BD"/>
    <w:rsid w:val="00B4497C"/>
    <w:rsid w:val="00B46BE0"/>
    <w:rsid w:val="00B47020"/>
    <w:rsid w:val="00B50338"/>
    <w:rsid w:val="00B5198B"/>
    <w:rsid w:val="00B52022"/>
    <w:rsid w:val="00B52C9F"/>
    <w:rsid w:val="00B542FC"/>
    <w:rsid w:val="00B6032B"/>
    <w:rsid w:val="00B60363"/>
    <w:rsid w:val="00B6036D"/>
    <w:rsid w:val="00B615B0"/>
    <w:rsid w:val="00B62334"/>
    <w:rsid w:val="00B63EE0"/>
    <w:rsid w:val="00B64165"/>
    <w:rsid w:val="00B6505C"/>
    <w:rsid w:val="00B65F5C"/>
    <w:rsid w:val="00B672ED"/>
    <w:rsid w:val="00B70801"/>
    <w:rsid w:val="00B7094F"/>
    <w:rsid w:val="00B71311"/>
    <w:rsid w:val="00B71878"/>
    <w:rsid w:val="00B71DB3"/>
    <w:rsid w:val="00B7277E"/>
    <w:rsid w:val="00B73CCC"/>
    <w:rsid w:val="00B75B45"/>
    <w:rsid w:val="00B76576"/>
    <w:rsid w:val="00B76F52"/>
    <w:rsid w:val="00B77FEB"/>
    <w:rsid w:val="00B80111"/>
    <w:rsid w:val="00B83706"/>
    <w:rsid w:val="00B839E5"/>
    <w:rsid w:val="00B849BA"/>
    <w:rsid w:val="00B85549"/>
    <w:rsid w:val="00B868D9"/>
    <w:rsid w:val="00B907F1"/>
    <w:rsid w:val="00B915ED"/>
    <w:rsid w:val="00B91EC9"/>
    <w:rsid w:val="00B927D4"/>
    <w:rsid w:val="00B92DE4"/>
    <w:rsid w:val="00B933DC"/>
    <w:rsid w:val="00B93C60"/>
    <w:rsid w:val="00B957AC"/>
    <w:rsid w:val="00B95837"/>
    <w:rsid w:val="00B95985"/>
    <w:rsid w:val="00BA0171"/>
    <w:rsid w:val="00BA0350"/>
    <w:rsid w:val="00BA2E30"/>
    <w:rsid w:val="00BA39B4"/>
    <w:rsid w:val="00BA3AEF"/>
    <w:rsid w:val="00BA5EA8"/>
    <w:rsid w:val="00BA68B1"/>
    <w:rsid w:val="00BA7867"/>
    <w:rsid w:val="00BA7BEF"/>
    <w:rsid w:val="00BB0282"/>
    <w:rsid w:val="00BB04D9"/>
    <w:rsid w:val="00BB0801"/>
    <w:rsid w:val="00BB0E12"/>
    <w:rsid w:val="00BB19A4"/>
    <w:rsid w:val="00BB1F5F"/>
    <w:rsid w:val="00BB201D"/>
    <w:rsid w:val="00BB26B6"/>
    <w:rsid w:val="00BB5211"/>
    <w:rsid w:val="00BB5E5A"/>
    <w:rsid w:val="00BB6EB3"/>
    <w:rsid w:val="00BC107A"/>
    <w:rsid w:val="00BC20E4"/>
    <w:rsid w:val="00BC3B3A"/>
    <w:rsid w:val="00BC41C4"/>
    <w:rsid w:val="00BC6E0F"/>
    <w:rsid w:val="00BD02EC"/>
    <w:rsid w:val="00BD37EE"/>
    <w:rsid w:val="00BD4C95"/>
    <w:rsid w:val="00BD7F82"/>
    <w:rsid w:val="00BE12C3"/>
    <w:rsid w:val="00BE1FF1"/>
    <w:rsid w:val="00BE203B"/>
    <w:rsid w:val="00BE2EDA"/>
    <w:rsid w:val="00BE4DAB"/>
    <w:rsid w:val="00BE4E23"/>
    <w:rsid w:val="00BE547F"/>
    <w:rsid w:val="00BE5A4A"/>
    <w:rsid w:val="00BE5D4D"/>
    <w:rsid w:val="00BE651C"/>
    <w:rsid w:val="00BE6BC5"/>
    <w:rsid w:val="00BE6BD0"/>
    <w:rsid w:val="00BE726E"/>
    <w:rsid w:val="00BE77EE"/>
    <w:rsid w:val="00BE7DB8"/>
    <w:rsid w:val="00BF0950"/>
    <w:rsid w:val="00BF1AE8"/>
    <w:rsid w:val="00BF2BAB"/>
    <w:rsid w:val="00BF47CE"/>
    <w:rsid w:val="00BF53B6"/>
    <w:rsid w:val="00BF594C"/>
    <w:rsid w:val="00BF60AA"/>
    <w:rsid w:val="00BF63A4"/>
    <w:rsid w:val="00BF679E"/>
    <w:rsid w:val="00BF6868"/>
    <w:rsid w:val="00BF7C37"/>
    <w:rsid w:val="00C00188"/>
    <w:rsid w:val="00C00A14"/>
    <w:rsid w:val="00C00EBC"/>
    <w:rsid w:val="00C00EED"/>
    <w:rsid w:val="00C01D22"/>
    <w:rsid w:val="00C022B5"/>
    <w:rsid w:val="00C03331"/>
    <w:rsid w:val="00C0452C"/>
    <w:rsid w:val="00C06637"/>
    <w:rsid w:val="00C07B5F"/>
    <w:rsid w:val="00C10F6A"/>
    <w:rsid w:val="00C1134D"/>
    <w:rsid w:val="00C175A4"/>
    <w:rsid w:val="00C17C09"/>
    <w:rsid w:val="00C2231E"/>
    <w:rsid w:val="00C22D32"/>
    <w:rsid w:val="00C24096"/>
    <w:rsid w:val="00C252A2"/>
    <w:rsid w:val="00C253B0"/>
    <w:rsid w:val="00C264BD"/>
    <w:rsid w:val="00C274BF"/>
    <w:rsid w:val="00C30361"/>
    <w:rsid w:val="00C31610"/>
    <w:rsid w:val="00C31E5C"/>
    <w:rsid w:val="00C31FE2"/>
    <w:rsid w:val="00C338BD"/>
    <w:rsid w:val="00C343DE"/>
    <w:rsid w:val="00C34B09"/>
    <w:rsid w:val="00C35A27"/>
    <w:rsid w:val="00C35ABC"/>
    <w:rsid w:val="00C35AFC"/>
    <w:rsid w:val="00C36162"/>
    <w:rsid w:val="00C36D6F"/>
    <w:rsid w:val="00C41417"/>
    <w:rsid w:val="00C4182A"/>
    <w:rsid w:val="00C42667"/>
    <w:rsid w:val="00C44817"/>
    <w:rsid w:val="00C50717"/>
    <w:rsid w:val="00C507FD"/>
    <w:rsid w:val="00C50B3E"/>
    <w:rsid w:val="00C528CA"/>
    <w:rsid w:val="00C52966"/>
    <w:rsid w:val="00C5347C"/>
    <w:rsid w:val="00C54CE9"/>
    <w:rsid w:val="00C56669"/>
    <w:rsid w:val="00C6020F"/>
    <w:rsid w:val="00C607E1"/>
    <w:rsid w:val="00C61464"/>
    <w:rsid w:val="00C624A3"/>
    <w:rsid w:val="00C62603"/>
    <w:rsid w:val="00C636C1"/>
    <w:rsid w:val="00C64E43"/>
    <w:rsid w:val="00C6558D"/>
    <w:rsid w:val="00C6731B"/>
    <w:rsid w:val="00C718C4"/>
    <w:rsid w:val="00C72118"/>
    <w:rsid w:val="00C74764"/>
    <w:rsid w:val="00C74B6B"/>
    <w:rsid w:val="00C76AB4"/>
    <w:rsid w:val="00C805D1"/>
    <w:rsid w:val="00C80819"/>
    <w:rsid w:val="00C80AAD"/>
    <w:rsid w:val="00C824AF"/>
    <w:rsid w:val="00C82CD9"/>
    <w:rsid w:val="00C832AA"/>
    <w:rsid w:val="00C83349"/>
    <w:rsid w:val="00C83487"/>
    <w:rsid w:val="00C83C8A"/>
    <w:rsid w:val="00C84D6F"/>
    <w:rsid w:val="00C84EFC"/>
    <w:rsid w:val="00C873B4"/>
    <w:rsid w:val="00C87E3F"/>
    <w:rsid w:val="00C903AC"/>
    <w:rsid w:val="00C90554"/>
    <w:rsid w:val="00C90B1D"/>
    <w:rsid w:val="00C90E83"/>
    <w:rsid w:val="00C9196B"/>
    <w:rsid w:val="00C920CE"/>
    <w:rsid w:val="00C93716"/>
    <w:rsid w:val="00C939A4"/>
    <w:rsid w:val="00C939B4"/>
    <w:rsid w:val="00C93A4C"/>
    <w:rsid w:val="00C93EA7"/>
    <w:rsid w:val="00C94B9E"/>
    <w:rsid w:val="00C94FE0"/>
    <w:rsid w:val="00C970A8"/>
    <w:rsid w:val="00CA0029"/>
    <w:rsid w:val="00CA224B"/>
    <w:rsid w:val="00CA4D8A"/>
    <w:rsid w:val="00CA7F57"/>
    <w:rsid w:val="00CB01F4"/>
    <w:rsid w:val="00CB2894"/>
    <w:rsid w:val="00CB424A"/>
    <w:rsid w:val="00CB44A0"/>
    <w:rsid w:val="00CB4C75"/>
    <w:rsid w:val="00CB593F"/>
    <w:rsid w:val="00CB696F"/>
    <w:rsid w:val="00CB74D9"/>
    <w:rsid w:val="00CC0373"/>
    <w:rsid w:val="00CC0408"/>
    <w:rsid w:val="00CC0E29"/>
    <w:rsid w:val="00CC251B"/>
    <w:rsid w:val="00CC2D79"/>
    <w:rsid w:val="00CC30F4"/>
    <w:rsid w:val="00CC399F"/>
    <w:rsid w:val="00CC3B86"/>
    <w:rsid w:val="00CC5313"/>
    <w:rsid w:val="00CC54AC"/>
    <w:rsid w:val="00CD0E05"/>
    <w:rsid w:val="00CD1191"/>
    <w:rsid w:val="00CD195A"/>
    <w:rsid w:val="00CD2529"/>
    <w:rsid w:val="00CD2FBD"/>
    <w:rsid w:val="00CD40A8"/>
    <w:rsid w:val="00CD4E34"/>
    <w:rsid w:val="00CD53FA"/>
    <w:rsid w:val="00CD580E"/>
    <w:rsid w:val="00CD59D4"/>
    <w:rsid w:val="00CD61CF"/>
    <w:rsid w:val="00CD714A"/>
    <w:rsid w:val="00CE194A"/>
    <w:rsid w:val="00CE1E2D"/>
    <w:rsid w:val="00CE34C8"/>
    <w:rsid w:val="00CE3ABB"/>
    <w:rsid w:val="00CE416C"/>
    <w:rsid w:val="00CE4BC1"/>
    <w:rsid w:val="00CE6F28"/>
    <w:rsid w:val="00CE71BF"/>
    <w:rsid w:val="00CE73BD"/>
    <w:rsid w:val="00CF140F"/>
    <w:rsid w:val="00CF25C0"/>
    <w:rsid w:val="00CF2708"/>
    <w:rsid w:val="00CF48B3"/>
    <w:rsid w:val="00CF4C16"/>
    <w:rsid w:val="00CF53FC"/>
    <w:rsid w:val="00CF57B8"/>
    <w:rsid w:val="00CF627D"/>
    <w:rsid w:val="00CF6329"/>
    <w:rsid w:val="00CF69C6"/>
    <w:rsid w:val="00CF6BB8"/>
    <w:rsid w:val="00CF6F68"/>
    <w:rsid w:val="00CF7AB9"/>
    <w:rsid w:val="00CF7BD7"/>
    <w:rsid w:val="00D00170"/>
    <w:rsid w:val="00D0085E"/>
    <w:rsid w:val="00D00E61"/>
    <w:rsid w:val="00D00F96"/>
    <w:rsid w:val="00D0263D"/>
    <w:rsid w:val="00D02DD4"/>
    <w:rsid w:val="00D0648A"/>
    <w:rsid w:val="00D070F0"/>
    <w:rsid w:val="00D11B54"/>
    <w:rsid w:val="00D11C11"/>
    <w:rsid w:val="00D126B3"/>
    <w:rsid w:val="00D1393A"/>
    <w:rsid w:val="00D152FF"/>
    <w:rsid w:val="00D15930"/>
    <w:rsid w:val="00D162B9"/>
    <w:rsid w:val="00D16407"/>
    <w:rsid w:val="00D170D0"/>
    <w:rsid w:val="00D20204"/>
    <w:rsid w:val="00D20A61"/>
    <w:rsid w:val="00D2139B"/>
    <w:rsid w:val="00D216A6"/>
    <w:rsid w:val="00D22319"/>
    <w:rsid w:val="00D25F22"/>
    <w:rsid w:val="00D3025E"/>
    <w:rsid w:val="00D31E1C"/>
    <w:rsid w:val="00D32828"/>
    <w:rsid w:val="00D32DB2"/>
    <w:rsid w:val="00D34C26"/>
    <w:rsid w:val="00D352E0"/>
    <w:rsid w:val="00D364B6"/>
    <w:rsid w:val="00D36FC4"/>
    <w:rsid w:val="00D37494"/>
    <w:rsid w:val="00D375E7"/>
    <w:rsid w:val="00D41685"/>
    <w:rsid w:val="00D420F2"/>
    <w:rsid w:val="00D4224A"/>
    <w:rsid w:val="00D42456"/>
    <w:rsid w:val="00D43217"/>
    <w:rsid w:val="00D437DB"/>
    <w:rsid w:val="00D43E72"/>
    <w:rsid w:val="00D44A69"/>
    <w:rsid w:val="00D44F03"/>
    <w:rsid w:val="00D4575C"/>
    <w:rsid w:val="00D4595C"/>
    <w:rsid w:val="00D465A2"/>
    <w:rsid w:val="00D46A38"/>
    <w:rsid w:val="00D46DAA"/>
    <w:rsid w:val="00D4717C"/>
    <w:rsid w:val="00D506CC"/>
    <w:rsid w:val="00D50D4C"/>
    <w:rsid w:val="00D5119E"/>
    <w:rsid w:val="00D51DF4"/>
    <w:rsid w:val="00D55497"/>
    <w:rsid w:val="00D55B5D"/>
    <w:rsid w:val="00D57CC7"/>
    <w:rsid w:val="00D60A55"/>
    <w:rsid w:val="00D619AA"/>
    <w:rsid w:val="00D62557"/>
    <w:rsid w:val="00D63007"/>
    <w:rsid w:val="00D6313F"/>
    <w:rsid w:val="00D632FA"/>
    <w:rsid w:val="00D63887"/>
    <w:rsid w:val="00D658FB"/>
    <w:rsid w:val="00D66364"/>
    <w:rsid w:val="00D6660E"/>
    <w:rsid w:val="00D70FF1"/>
    <w:rsid w:val="00D72163"/>
    <w:rsid w:val="00D7248D"/>
    <w:rsid w:val="00D731FA"/>
    <w:rsid w:val="00D73BAF"/>
    <w:rsid w:val="00D74267"/>
    <w:rsid w:val="00D75373"/>
    <w:rsid w:val="00D75BD9"/>
    <w:rsid w:val="00D76217"/>
    <w:rsid w:val="00D76AAF"/>
    <w:rsid w:val="00D76B64"/>
    <w:rsid w:val="00D7763D"/>
    <w:rsid w:val="00D7793C"/>
    <w:rsid w:val="00D779B9"/>
    <w:rsid w:val="00D80639"/>
    <w:rsid w:val="00D80AC2"/>
    <w:rsid w:val="00D81AAF"/>
    <w:rsid w:val="00D83E4A"/>
    <w:rsid w:val="00D8458B"/>
    <w:rsid w:val="00D851EA"/>
    <w:rsid w:val="00D85238"/>
    <w:rsid w:val="00D86CC2"/>
    <w:rsid w:val="00D876C9"/>
    <w:rsid w:val="00D877E7"/>
    <w:rsid w:val="00D909C5"/>
    <w:rsid w:val="00D912A2"/>
    <w:rsid w:val="00D91604"/>
    <w:rsid w:val="00D91821"/>
    <w:rsid w:val="00D929D0"/>
    <w:rsid w:val="00D92BF0"/>
    <w:rsid w:val="00D94370"/>
    <w:rsid w:val="00D94B54"/>
    <w:rsid w:val="00D950E8"/>
    <w:rsid w:val="00D95F2D"/>
    <w:rsid w:val="00D9688F"/>
    <w:rsid w:val="00D971AA"/>
    <w:rsid w:val="00DA03AD"/>
    <w:rsid w:val="00DA0B9D"/>
    <w:rsid w:val="00DA15B8"/>
    <w:rsid w:val="00DA3786"/>
    <w:rsid w:val="00DA3F8F"/>
    <w:rsid w:val="00DA4FA5"/>
    <w:rsid w:val="00DA5F6A"/>
    <w:rsid w:val="00DA664E"/>
    <w:rsid w:val="00DA7A16"/>
    <w:rsid w:val="00DB0F1B"/>
    <w:rsid w:val="00DB2DC9"/>
    <w:rsid w:val="00DB353C"/>
    <w:rsid w:val="00DB38F2"/>
    <w:rsid w:val="00DB4830"/>
    <w:rsid w:val="00DB5C04"/>
    <w:rsid w:val="00DB7088"/>
    <w:rsid w:val="00DB7295"/>
    <w:rsid w:val="00DB7E91"/>
    <w:rsid w:val="00DC5A4C"/>
    <w:rsid w:val="00DC5B3F"/>
    <w:rsid w:val="00DD0017"/>
    <w:rsid w:val="00DD05F4"/>
    <w:rsid w:val="00DD2426"/>
    <w:rsid w:val="00DD431F"/>
    <w:rsid w:val="00DD6993"/>
    <w:rsid w:val="00DD6C74"/>
    <w:rsid w:val="00DE207E"/>
    <w:rsid w:val="00DE2389"/>
    <w:rsid w:val="00DE37B9"/>
    <w:rsid w:val="00DE5D86"/>
    <w:rsid w:val="00DE5FF6"/>
    <w:rsid w:val="00DE6D44"/>
    <w:rsid w:val="00DE7735"/>
    <w:rsid w:val="00DE7C1A"/>
    <w:rsid w:val="00DF0660"/>
    <w:rsid w:val="00DF11EF"/>
    <w:rsid w:val="00DF151D"/>
    <w:rsid w:val="00DF16F0"/>
    <w:rsid w:val="00DF1788"/>
    <w:rsid w:val="00DF1FF2"/>
    <w:rsid w:val="00DF3197"/>
    <w:rsid w:val="00DF363A"/>
    <w:rsid w:val="00DF5FF2"/>
    <w:rsid w:val="00DF7126"/>
    <w:rsid w:val="00DF7D74"/>
    <w:rsid w:val="00E00C82"/>
    <w:rsid w:val="00E00F3D"/>
    <w:rsid w:val="00E02946"/>
    <w:rsid w:val="00E02ABF"/>
    <w:rsid w:val="00E02B78"/>
    <w:rsid w:val="00E03D41"/>
    <w:rsid w:val="00E0460F"/>
    <w:rsid w:val="00E05520"/>
    <w:rsid w:val="00E05E9B"/>
    <w:rsid w:val="00E06737"/>
    <w:rsid w:val="00E06E2B"/>
    <w:rsid w:val="00E0750D"/>
    <w:rsid w:val="00E07E69"/>
    <w:rsid w:val="00E10074"/>
    <w:rsid w:val="00E107B6"/>
    <w:rsid w:val="00E110C1"/>
    <w:rsid w:val="00E1242E"/>
    <w:rsid w:val="00E12572"/>
    <w:rsid w:val="00E12BC8"/>
    <w:rsid w:val="00E1311A"/>
    <w:rsid w:val="00E145D4"/>
    <w:rsid w:val="00E168B8"/>
    <w:rsid w:val="00E169EA"/>
    <w:rsid w:val="00E171B4"/>
    <w:rsid w:val="00E17904"/>
    <w:rsid w:val="00E17FD4"/>
    <w:rsid w:val="00E20D0C"/>
    <w:rsid w:val="00E25A30"/>
    <w:rsid w:val="00E2692D"/>
    <w:rsid w:val="00E30B22"/>
    <w:rsid w:val="00E30E4F"/>
    <w:rsid w:val="00E31062"/>
    <w:rsid w:val="00E31801"/>
    <w:rsid w:val="00E348ED"/>
    <w:rsid w:val="00E35EEE"/>
    <w:rsid w:val="00E376F4"/>
    <w:rsid w:val="00E415F7"/>
    <w:rsid w:val="00E42834"/>
    <w:rsid w:val="00E4290A"/>
    <w:rsid w:val="00E43876"/>
    <w:rsid w:val="00E43F31"/>
    <w:rsid w:val="00E440DB"/>
    <w:rsid w:val="00E449EE"/>
    <w:rsid w:val="00E45B8A"/>
    <w:rsid w:val="00E463C6"/>
    <w:rsid w:val="00E508A9"/>
    <w:rsid w:val="00E50CFF"/>
    <w:rsid w:val="00E50F8C"/>
    <w:rsid w:val="00E5241D"/>
    <w:rsid w:val="00E53013"/>
    <w:rsid w:val="00E53E61"/>
    <w:rsid w:val="00E54421"/>
    <w:rsid w:val="00E55A0E"/>
    <w:rsid w:val="00E57624"/>
    <w:rsid w:val="00E61258"/>
    <w:rsid w:val="00E61800"/>
    <w:rsid w:val="00E64598"/>
    <w:rsid w:val="00E650AA"/>
    <w:rsid w:val="00E65146"/>
    <w:rsid w:val="00E65840"/>
    <w:rsid w:val="00E664CA"/>
    <w:rsid w:val="00E679CD"/>
    <w:rsid w:val="00E726BA"/>
    <w:rsid w:val="00E73279"/>
    <w:rsid w:val="00E76611"/>
    <w:rsid w:val="00E8141D"/>
    <w:rsid w:val="00E82ED8"/>
    <w:rsid w:val="00E8391F"/>
    <w:rsid w:val="00E83AA6"/>
    <w:rsid w:val="00E84654"/>
    <w:rsid w:val="00E8586A"/>
    <w:rsid w:val="00E85F6B"/>
    <w:rsid w:val="00E91234"/>
    <w:rsid w:val="00E933DC"/>
    <w:rsid w:val="00E93540"/>
    <w:rsid w:val="00E94EB8"/>
    <w:rsid w:val="00E95846"/>
    <w:rsid w:val="00E95933"/>
    <w:rsid w:val="00E95DBD"/>
    <w:rsid w:val="00E96385"/>
    <w:rsid w:val="00E97115"/>
    <w:rsid w:val="00EA00B7"/>
    <w:rsid w:val="00EA030C"/>
    <w:rsid w:val="00EA08F1"/>
    <w:rsid w:val="00EA18B0"/>
    <w:rsid w:val="00EA1919"/>
    <w:rsid w:val="00EA2DF3"/>
    <w:rsid w:val="00EA2FA5"/>
    <w:rsid w:val="00EA354D"/>
    <w:rsid w:val="00EA4D21"/>
    <w:rsid w:val="00EA63E8"/>
    <w:rsid w:val="00EA7211"/>
    <w:rsid w:val="00EA7976"/>
    <w:rsid w:val="00EA7A3C"/>
    <w:rsid w:val="00EB0DCD"/>
    <w:rsid w:val="00EB1515"/>
    <w:rsid w:val="00EB1F3A"/>
    <w:rsid w:val="00EB27C4"/>
    <w:rsid w:val="00EB31B5"/>
    <w:rsid w:val="00EB4619"/>
    <w:rsid w:val="00EB4A10"/>
    <w:rsid w:val="00EB4A78"/>
    <w:rsid w:val="00EB4B0F"/>
    <w:rsid w:val="00EB5A68"/>
    <w:rsid w:val="00EB69E1"/>
    <w:rsid w:val="00EC22EB"/>
    <w:rsid w:val="00EC2B9C"/>
    <w:rsid w:val="00EC4FFA"/>
    <w:rsid w:val="00EC57C9"/>
    <w:rsid w:val="00EC7E86"/>
    <w:rsid w:val="00EC7EA1"/>
    <w:rsid w:val="00EC7F49"/>
    <w:rsid w:val="00ED0075"/>
    <w:rsid w:val="00ED0B11"/>
    <w:rsid w:val="00ED33E0"/>
    <w:rsid w:val="00EE02D8"/>
    <w:rsid w:val="00EE03B6"/>
    <w:rsid w:val="00EE147E"/>
    <w:rsid w:val="00EE395A"/>
    <w:rsid w:val="00EE56FC"/>
    <w:rsid w:val="00EE62FA"/>
    <w:rsid w:val="00EE7943"/>
    <w:rsid w:val="00EF0C3E"/>
    <w:rsid w:val="00EF0D5E"/>
    <w:rsid w:val="00EF0DD9"/>
    <w:rsid w:val="00EF2D8D"/>
    <w:rsid w:val="00EF2FFA"/>
    <w:rsid w:val="00EF3905"/>
    <w:rsid w:val="00EF5E9B"/>
    <w:rsid w:val="00F00A95"/>
    <w:rsid w:val="00F02379"/>
    <w:rsid w:val="00F02548"/>
    <w:rsid w:val="00F0329C"/>
    <w:rsid w:val="00F04964"/>
    <w:rsid w:val="00F06598"/>
    <w:rsid w:val="00F06743"/>
    <w:rsid w:val="00F067DA"/>
    <w:rsid w:val="00F06D79"/>
    <w:rsid w:val="00F101DB"/>
    <w:rsid w:val="00F110E4"/>
    <w:rsid w:val="00F12D8B"/>
    <w:rsid w:val="00F13AC6"/>
    <w:rsid w:val="00F1406F"/>
    <w:rsid w:val="00F15C97"/>
    <w:rsid w:val="00F16757"/>
    <w:rsid w:val="00F17C25"/>
    <w:rsid w:val="00F203E0"/>
    <w:rsid w:val="00F2085D"/>
    <w:rsid w:val="00F2105F"/>
    <w:rsid w:val="00F21330"/>
    <w:rsid w:val="00F2218A"/>
    <w:rsid w:val="00F24492"/>
    <w:rsid w:val="00F24FC8"/>
    <w:rsid w:val="00F27ACE"/>
    <w:rsid w:val="00F30B30"/>
    <w:rsid w:val="00F32900"/>
    <w:rsid w:val="00F32F3D"/>
    <w:rsid w:val="00F33CA8"/>
    <w:rsid w:val="00F345B8"/>
    <w:rsid w:val="00F367E1"/>
    <w:rsid w:val="00F42019"/>
    <w:rsid w:val="00F4207A"/>
    <w:rsid w:val="00F43BA2"/>
    <w:rsid w:val="00F451F1"/>
    <w:rsid w:val="00F46D12"/>
    <w:rsid w:val="00F47E34"/>
    <w:rsid w:val="00F50D67"/>
    <w:rsid w:val="00F51768"/>
    <w:rsid w:val="00F52839"/>
    <w:rsid w:val="00F5314E"/>
    <w:rsid w:val="00F53300"/>
    <w:rsid w:val="00F55016"/>
    <w:rsid w:val="00F55D04"/>
    <w:rsid w:val="00F56804"/>
    <w:rsid w:val="00F57EE4"/>
    <w:rsid w:val="00F60003"/>
    <w:rsid w:val="00F60897"/>
    <w:rsid w:val="00F609A8"/>
    <w:rsid w:val="00F60ABA"/>
    <w:rsid w:val="00F64CC2"/>
    <w:rsid w:val="00F650B8"/>
    <w:rsid w:val="00F656B7"/>
    <w:rsid w:val="00F716E6"/>
    <w:rsid w:val="00F727B1"/>
    <w:rsid w:val="00F72913"/>
    <w:rsid w:val="00F73038"/>
    <w:rsid w:val="00F74EF3"/>
    <w:rsid w:val="00F76644"/>
    <w:rsid w:val="00F76B17"/>
    <w:rsid w:val="00F76E92"/>
    <w:rsid w:val="00F777B3"/>
    <w:rsid w:val="00F779EE"/>
    <w:rsid w:val="00F77D10"/>
    <w:rsid w:val="00F831D7"/>
    <w:rsid w:val="00F840F5"/>
    <w:rsid w:val="00F865EB"/>
    <w:rsid w:val="00F86715"/>
    <w:rsid w:val="00F8674D"/>
    <w:rsid w:val="00F873B5"/>
    <w:rsid w:val="00F9016D"/>
    <w:rsid w:val="00F90786"/>
    <w:rsid w:val="00F91104"/>
    <w:rsid w:val="00F9162D"/>
    <w:rsid w:val="00F94079"/>
    <w:rsid w:val="00F95906"/>
    <w:rsid w:val="00F95A55"/>
    <w:rsid w:val="00F95E3D"/>
    <w:rsid w:val="00F9604B"/>
    <w:rsid w:val="00F96939"/>
    <w:rsid w:val="00F973DA"/>
    <w:rsid w:val="00FA0487"/>
    <w:rsid w:val="00FA2828"/>
    <w:rsid w:val="00FA2BB6"/>
    <w:rsid w:val="00FA6787"/>
    <w:rsid w:val="00FA700D"/>
    <w:rsid w:val="00FB24B0"/>
    <w:rsid w:val="00FB4D89"/>
    <w:rsid w:val="00FB579C"/>
    <w:rsid w:val="00FB64B7"/>
    <w:rsid w:val="00FB6E43"/>
    <w:rsid w:val="00FB716F"/>
    <w:rsid w:val="00FB79F2"/>
    <w:rsid w:val="00FB7B15"/>
    <w:rsid w:val="00FC1290"/>
    <w:rsid w:val="00FC1422"/>
    <w:rsid w:val="00FC1931"/>
    <w:rsid w:val="00FC2856"/>
    <w:rsid w:val="00FC421D"/>
    <w:rsid w:val="00FC4C5C"/>
    <w:rsid w:val="00FC538D"/>
    <w:rsid w:val="00FC5812"/>
    <w:rsid w:val="00FC5E1B"/>
    <w:rsid w:val="00FC69C5"/>
    <w:rsid w:val="00FC7B3F"/>
    <w:rsid w:val="00FC7CF0"/>
    <w:rsid w:val="00FC7D8F"/>
    <w:rsid w:val="00FD0113"/>
    <w:rsid w:val="00FD087C"/>
    <w:rsid w:val="00FD0DA3"/>
    <w:rsid w:val="00FD2F55"/>
    <w:rsid w:val="00FD3CA5"/>
    <w:rsid w:val="00FD5743"/>
    <w:rsid w:val="00FD5CE5"/>
    <w:rsid w:val="00FD7684"/>
    <w:rsid w:val="00FE037E"/>
    <w:rsid w:val="00FE1319"/>
    <w:rsid w:val="00FE1761"/>
    <w:rsid w:val="00FE194A"/>
    <w:rsid w:val="00FE3B92"/>
    <w:rsid w:val="00FE3C53"/>
    <w:rsid w:val="00FE4148"/>
    <w:rsid w:val="00FE54DC"/>
    <w:rsid w:val="00FE57C6"/>
    <w:rsid w:val="00FE5804"/>
    <w:rsid w:val="00FE6D4B"/>
    <w:rsid w:val="00FF006A"/>
    <w:rsid w:val="00FF0826"/>
    <w:rsid w:val="00FF1855"/>
    <w:rsid w:val="00FF5ADF"/>
    <w:rsid w:val="00FF5BFD"/>
    <w:rsid w:val="00FF6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8E1A11"/>
  <w15:docId w15:val="{E6C5D095-AA20-4DFC-A84D-273B2457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F62"/>
  </w:style>
  <w:style w:type="paragraph" w:styleId="Heading1">
    <w:name w:val="heading 1"/>
    <w:basedOn w:val="Normal"/>
    <w:next w:val="Normal"/>
    <w:link w:val="Heading1Char"/>
    <w:uiPriority w:val="9"/>
    <w:qFormat/>
    <w:rsid w:val="001A2F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175A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C175A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83F7B"/>
    <w:rPr>
      <w:sz w:val="16"/>
      <w:szCs w:val="16"/>
    </w:rPr>
  </w:style>
  <w:style w:type="paragraph" w:styleId="CommentText">
    <w:name w:val="annotation text"/>
    <w:basedOn w:val="Normal"/>
    <w:link w:val="CommentTextChar"/>
    <w:uiPriority w:val="99"/>
    <w:unhideWhenUsed/>
    <w:rsid w:val="00983F7B"/>
    <w:pPr>
      <w:spacing w:line="240" w:lineRule="auto"/>
    </w:pPr>
    <w:rPr>
      <w:sz w:val="20"/>
      <w:szCs w:val="20"/>
    </w:rPr>
  </w:style>
  <w:style w:type="character" w:customStyle="1" w:styleId="CommentTextChar">
    <w:name w:val="Comment Text Char"/>
    <w:basedOn w:val="DefaultParagraphFont"/>
    <w:link w:val="CommentText"/>
    <w:uiPriority w:val="99"/>
    <w:rsid w:val="00983F7B"/>
    <w:rPr>
      <w:sz w:val="20"/>
      <w:szCs w:val="20"/>
    </w:rPr>
  </w:style>
  <w:style w:type="paragraph" w:styleId="BalloonText">
    <w:name w:val="Balloon Text"/>
    <w:basedOn w:val="Normal"/>
    <w:link w:val="BalloonTextChar"/>
    <w:uiPriority w:val="99"/>
    <w:semiHidden/>
    <w:unhideWhenUsed/>
    <w:rsid w:val="00983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7B"/>
    <w:rPr>
      <w:rFonts w:ascii="Tahoma" w:hAnsi="Tahoma" w:cs="Tahoma"/>
      <w:sz w:val="16"/>
      <w:szCs w:val="16"/>
    </w:rPr>
  </w:style>
  <w:style w:type="paragraph" w:styleId="ListParagraph">
    <w:name w:val="List Paragraph"/>
    <w:basedOn w:val="Normal"/>
    <w:uiPriority w:val="34"/>
    <w:qFormat/>
    <w:rsid w:val="00983F7B"/>
    <w:pPr>
      <w:spacing w:after="0" w:line="240" w:lineRule="auto"/>
      <w:ind w:left="720"/>
      <w:contextualSpacing/>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83F7B"/>
    <w:rPr>
      <w:b/>
      <w:bCs/>
    </w:rPr>
  </w:style>
  <w:style w:type="character" w:customStyle="1" w:styleId="CommentSubjectChar">
    <w:name w:val="Comment Subject Char"/>
    <w:basedOn w:val="CommentTextChar"/>
    <w:link w:val="CommentSubject"/>
    <w:uiPriority w:val="99"/>
    <w:semiHidden/>
    <w:rsid w:val="00983F7B"/>
    <w:rPr>
      <w:b/>
      <w:bCs/>
      <w:sz w:val="20"/>
      <w:szCs w:val="20"/>
    </w:rPr>
  </w:style>
  <w:style w:type="character" w:styleId="Hyperlink">
    <w:name w:val="Hyperlink"/>
    <w:basedOn w:val="DefaultParagraphFont"/>
    <w:uiPriority w:val="99"/>
    <w:unhideWhenUsed/>
    <w:rsid w:val="00E12572"/>
    <w:rPr>
      <w:color w:val="0000FF" w:themeColor="hyperlink"/>
      <w:u w:val="single"/>
    </w:rPr>
  </w:style>
  <w:style w:type="table" w:styleId="TableGrid">
    <w:name w:val="Table Grid"/>
    <w:basedOn w:val="TableNormal"/>
    <w:uiPriority w:val="39"/>
    <w:rsid w:val="00E44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449EE"/>
    <w:pPr>
      <w:spacing w:after="0" w:line="240" w:lineRule="auto"/>
    </w:pPr>
  </w:style>
  <w:style w:type="paragraph" w:styleId="Header">
    <w:name w:val="header"/>
    <w:basedOn w:val="Normal"/>
    <w:link w:val="HeaderChar"/>
    <w:uiPriority w:val="99"/>
    <w:unhideWhenUsed/>
    <w:rsid w:val="00213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3675"/>
  </w:style>
  <w:style w:type="paragraph" w:styleId="Footer">
    <w:name w:val="footer"/>
    <w:basedOn w:val="Normal"/>
    <w:link w:val="FooterChar"/>
    <w:uiPriority w:val="99"/>
    <w:unhideWhenUsed/>
    <w:rsid w:val="00213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3675"/>
  </w:style>
  <w:style w:type="character" w:styleId="FollowedHyperlink">
    <w:name w:val="FollowedHyperlink"/>
    <w:basedOn w:val="DefaultParagraphFont"/>
    <w:uiPriority w:val="99"/>
    <w:semiHidden/>
    <w:unhideWhenUsed/>
    <w:rsid w:val="00762D80"/>
    <w:rPr>
      <w:color w:val="800080" w:themeColor="followedHyperlink"/>
      <w:u w:val="single"/>
    </w:rPr>
  </w:style>
  <w:style w:type="paragraph" w:customStyle="1" w:styleId="body-paragraph">
    <w:name w:val="body-paragraph"/>
    <w:basedOn w:val="Normal"/>
    <w:rsid w:val="00FF6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normal">
    <w:name w:val="medium-normal"/>
    <w:basedOn w:val="DefaultParagraphFont"/>
    <w:rsid w:val="00FF6337"/>
  </w:style>
  <w:style w:type="character" w:styleId="Emphasis">
    <w:name w:val="Emphasis"/>
    <w:basedOn w:val="DefaultParagraphFont"/>
    <w:uiPriority w:val="20"/>
    <w:qFormat/>
    <w:rsid w:val="00BC3B3A"/>
    <w:rPr>
      <w:i/>
      <w:iCs/>
    </w:rPr>
  </w:style>
  <w:style w:type="character" w:styleId="Strong">
    <w:name w:val="Strong"/>
    <w:basedOn w:val="DefaultParagraphFont"/>
    <w:uiPriority w:val="22"/>
    <w:qFormat/>
    <w:rsid w:val="0015766A"/>
    <w:rPr>
      <w:b/>
      <w:bCs/>
    </w:rPr>
  </w:style>
  <w:style w:type="character" w:styleId="PlaceholderText">
    <w:name w:val="Placeholder Text"/>
    <w:basedOn w:val="DefaultParagraphFont"/>
    <w:uiPriority w:val="99"/>
    <w:semiHidden/>
    <w:rsid w:val="003A18B7"/>
    <w:rPr>
      <w:color w:val="808080"/>
    </w:rPr>
  </w:style>
  <w:style w:type="paragraph" w:styleId="Title">
    <w:name w:val="Title"/>
    <w:basedOn w:val="Heading1"/>
    <w:next w:val="Normal"/>
    <w:link w:val="TitleChar"/>
    <w:autoRedefine/>
    <w:uiPriority w:val="10"/>
    <w:qFormat/>
    <w:rsid w:val="001A2FB5"/>
    <w:pPr>
      <w:keepLines w:val="0"/>
      <w:spacing w:before="0" w:line="480" w:lineRule="auto"/>
      <w:jc w:val="center"/>
    </w:pPr>
    <w:rPr>
      <w:rFonts w:eastAsia="Times New Roman" w:cs="Times New Roman"/>
      <w:b/>
      <w:color w:val="auto"/>
      <w:sz w:val="28"/>
      <w:lang w:bidi="en-US"/>
    </w:rPr>
  </w:style>
  <w:style w:type="character" w:customStyle="1" w:styleId="TitleChar">
    <w:name w:val="Title Char"/>
    <w:basedOn w:val="DefaultParagraphFont"/>
    <w:link w:val="Title"/>
    <w:uiPriority w:val="10"/>
    <w:rsid w:val="001A2FB5"/>
    <w:rPr>
      <w:rFonts w:asciiTheme="majorHAnsi" w:eastAsia="Times New Roman" w:hAnsiTheme="majorHAnsi" w:cs="Times New Roman"/>
      <w:b/>
      <w:sz w:val="28"/>
      <w:szCs w:val="32"/>
      <w:lang w:bidi="en-US"/>
    </w:rPr>
  </w:style>
  <w:style w:type="character" w:customStyle="1" w:styleId="NoSpacingChar">
    <w:name w:val="No Spacing Char"/>
    <w:basedOn w:val="DefaultParagraphFont"/>
    <w:link w:val="NoSpacing"/>
    <w:uiPriority w:val="1"/>
    <w:rsid w:val="001A2FB5"/>
  </w:style>
  <w:style w:type="paragraph" w:styleId="TOC1">
    <w:name w:val="toc 1"/>
    <w:basedOn w:val="Normal"/>
    <w:next w:val="Normal"/>
    <w:autoRedefine/>
    <w:uiPriority w:val="39"/>
    <w:unhideWhenUsed/>
    <w:rsid w:val="00193462"/>
    <w:pPr>
      <w:tabs>
        <w:tab w:val="right" w:leader="dot" w:pos="8486"/>
      </w:tabs>
      <w:spacing w:after="0" w:line="480" w:lineRule="auto"/>
      <w:ind w:left="720" w:hanging="720"/>
      <w:jc w:val="center"/>
    </w:pPr>
    <w:rPr>
      <w:rFonts w:ascii="Times New Roman" w:eastAsia="Times New Roman" w:hAnsi="Times New Roman" w:cs="Times New Roman"/>
      <w:sz w:val="24"/>
      <w:szCs w:val="24"/>
      <w:lang w:bidi="en-US"/>
    </w:rPr>
  </w:style>
  <w:style w:type="paragraph" w:styleId="TOC2">
    <w:name w:val="toc 2"/>
    <w:basedOn w:val="Normal"/>
    <w:next w:val="Normal"/>
    <w:autoRedefine/>
    <w:uiPriority w:val="39"/>
    <w:unhideWhenUsed/>
    <w:rsid w:val="001A2FB5"/>
    <w:pPr>
      <w:spacing w:after="0" w:line="480" w:lineRule="auto"/>
      <w:ind w:left="1080" w:hanging="720"/>
    </w:pPr>
    <w:rPr>
      <w:rFonts w:eastAsia="Times New Roman" w:cs="Times New Roman"/>
      <w:sz w:val="24"/>
      <w:szCs w:val="24"/>
      <w:lang w:bidi="en-US"/>
    </w:rPr>
  </w:style>
  <w:style w:type="paragraph" w:styleId="TOC3">
    <w:name w:val="toc 3"/>
    <w:basedOn w:val="Normal"/>
    <w:next w:val="Normal"/>
    <w:autoRedefine/>
    <w:uiPriority w:val="39"/>
    <w:unhideWhenUsed/>
    <w:rsid w:val="00107B0B"/>
    <w:pPr>
      <w:tabs>
        <w:tab w:val="right" w:leader="dot" w:pos="8486"/>
      </w:tabs>
      <w:spacing w:after="0" w:line="480" w:lineRule="auto"/>
      <w:ind w:left="1080" w:hanging="720"/>
    </w:pPr>
    <w:rPr>
      <w:rFonts w:eastAsia="Times New Roman" w:cs="Times New Roman"/>
      <w:sz w:val="24"/>
      <w:szCs w:val="24"/>
      <w:lang w:bidi="en-US"/>
    </w:rPr>
  </w:style>
  <w:style w:type="character" w:customStyle="1" w:styleId="Heading1Char">
    <w:name w:val="Heading 1 Char"/>
    <w:basedOn w:val="DefaultParagraphFont"/>
    <w:link w:val="Heading1"/>
    <w:uiPriority w:val="9"/>
    <w:rsid w:val="001A2FB5"/>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85377D"/>
  </w:style>
  <w:style w:type="paragraph" w:styleId="EndnoteText">
    <w:name w:val="endnote text"/>
    <w:basedOn w:val="Normal"/>
    <w:link w:val="EndnoteTextChar"/>
    <w:semiHidden/>
    <w:rsid w:val="0085377D"/>
    <w:pPr>
      <w:widowControl w:val="0"/>
      <w:spacing w:after="0" w:line="240" w:lineRule="auto"/>
    </w:pPr>
    <w:rPr>
      <w:rFonts w:ascii="Bookman Old Style" w:eastAsia="Times New Roman" w:hAnsi="Bookman Old Style" w:cs="Times New Roman"/>
      <w:sz w:val="24"/>
      <w:szCs w:val="20"/>
    </w:rPr>
  </w:style>
  <w:style w:type="character" w:customStyle="1" w:styleId="EndnoteTextChar">
    <w:name w:val="Endnote Text Char"/>
    <w:basedOn w:val="DefaultParagraphFont"/>
    <w:link w:val="EndnoteText"/>
    <w:semiHidden/>
    <w:rsid w:val="0085377D"/>
    <w:rPr>
      <w:rFonts w:ascii="Bookman Old Style" w:eastAsia="Times New Roman" w:hAnsi="Bookman Old Style" w:cs="Times New Roman"/>
      <w:sz w:val="24"/>
      <w:szCs w:val="20"/>
    </w:rPr>
  </w:style>
  <w:style w:type="paragraph" w:styleId="BodyTextIndent2">
    <w:name w:val="Body Text Indent 2"/>
    <w:basedOn w:val="Normal"/>
    <w:link w:val="BodyTextIndent2Char"/>
    <w:rsid w:val="0085377D"/>
    <w:pPr>
      <w:spacing w:after="120" w:line="480" w:lineRule="auto"/>
      <w:ind w:left="360"/>
    </w:pPr>
    <w:rPr>
      <w:rFonts w:ascii="Arial" w:eastAsia="Times" w:hAnsi="Arial" w:cs="Times New Roman"/>
      <w:color w:val="000000"/>
      <w:sz w:val="24"/>
      <w:szCs w:val="20"/>
    </w:rPr>
  </w:style>
  <w:style w:type="character" w:customStyle="1" w:styleId="BodyTextIndent2Char">
    <w:name w:val="Body Text Indent 2 Char"/>
    <w:basedOn w:val="DefaultParagraphFont"/>
    <w:link w:val="BodyTextIndent2"/>
    <w:rsid w:val="0085377D"/>
    <w:rPr>
      <w:rFonts w:ascii="Arial" w:eastAsia="Times" w:hAnsi="Arial" w:cs="Times New Roman"/>
      <w:color w:val="000000"/>
      <w:sz w:val="24"/>
      <w:szCs w:val="20"/>
    </w:rPr>
  </w:style>
  <w:style w:type="character" w:customStyle="1" w:styleId="a">
    <w:name w:val="a"/>
    <w:basedOn w:val="DefaultParagraphFont"/>
    <w:rsid w:val="0085377D"/>
  </w:style>
  <w:style w:type="character" w:customStyle="1" w:styleId="l7">
    <w:name w:val="l7"/>
    <w:basedOn w:val="DefaultParagraphFont"/>
    <w:rsid w:val="0085377D"/>
  </w:style>
  <w:style w:type="character" w:customStyle="1" w:styleId="l6">
    <w:name w:val="l6"/>
    <w:basedOn w:val="DefaultParagraphFont"/>
    <w:rsid w:val="0085377D"/>
  </w:style>
  <w:style w:type="character" w:customStyle="1" w:styleId="l8">
    <w:name w:val="l8"/>
    <w:basedOn w:val="DefaultParagraphFont"/>
    <w:rsid w:val="0085377D"/>
  </w:style>
  <w:style w:type="paragraph" w:customStyle="1" w:styleId="berschrift7">
    <w:name w:val="Überschrift 7"/>
    <w:basedOn w:val="Normal"/>
    <w:next w:val="Normal"/>
    <w:uiPriority w:val="99"/>
    <w:rsid w:val="00B6505C"/>
    <w:pPr>
      <w:autoSpaceDE w:val="0"/>
      <w:autoSpaceDN w:val="0"/>
      <w:adjustRightInd w:val="0"/>
      <w:spacing w:after="0" w:line="240" w:lineRule="auto"/>
    </w:pPr>
    <w:rPr>
      <w:rFonts w:ascii="Arial" w:hAnsi="Arial" w:cs="Arial"/>
      <w:sz w:val="24"/>
      <w:szCs w:val="24"/>
    </w:rPr>
  </w:style>
  <w:style w:type="paragraph" w:customStyle="1" w:styleId="Standard">
    <w:name w:val="Standard"/>
    <w:basedOn w:val="Normal"/>
    <w:next w:val="Normal"/>
    <w:uiPriority w:val="99"/>
    <w:rsid w:val="00B6505C"/>
    <w:pPr>
      <w:autoSpaceDE w:val="0"/>
      <w:autoSpaceDN w:val="0"/>
      <w:adjustRightInd w:val="0"/>
      <w:spacing w:after="0" w:line="240" w:lineRule="auto"/>
    </w:pPr>
    <w:rPr>
      <w:rFonts w:ascii="Arial" w:hAnsi="Arial" w:cs="Arial"/>
      <w:sz w:val="24"/>
      <w:szCs w:val="24"/>
    </w:rPr>
  </w:style>
  <w:style w:type="character" w:customStyle="1" w:styleId="Heading4Char">
    <w:name w:val="Heading 4 Char"/>
    <w:basedOn w:val="DefaultParagraphFont"/>
    <w:link w:val="Heading4"/>
    <w:uiPriority w:val="9"/>
    <w:rsid w:val="00C175A4"/>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C175A4"/>
    <w:rPr>
      <w:rFonts w:asciiTheme="majorHAnsi" w:eastAsiaTheme="majorEastAsia" w:hAnsiTheme="majorHAnsi" w:cstheme="majorBidi"/>
      <w:color w:val="243F60" w:themeColor="accent1" w:themeShade="7F"/>
      <w:sz w:val="24"/>
      <w:szCs w:val="24"/>
    </w:rPr>
  </w:style>
  <w:style w:type="paragraph" w:styleId="TableofFigures">
    <w:name w:val="table of figures"/>
    <w:next w:val="Normal"/>
    <w:uiPriority w:val="99"/>
    <w:unhideWhenUsed/>
    <w:qFormat/>
    <w:rsid w:val="00C175A4"/>
    <w:pPr>
      <w:spacing w:after="0" w:line="480" w:lineRule="auto"/>
    </w:pPr>
    <w:rPr>
      <w:rFonts w:eastAsiaTheme="minorEastAsia"/>
      <w:i/>
      <w:sz w:val="20"/>
      <w:szCs w:val="20"/>
      <w:lang w:eastAsia="ja-JP"/>
    </w:rPr>
  </w:style>
  <w:style w:type="paragraph" w:styleId="TOC4">
    <w:name w:val="toc 4"/>
    <w:basedOn w:val="Normal"/>
    <w:next w:val="Normal"/>
    <w:autoRedefine/>
    <w:uiPriority w:val="39"/>
    <w:semiHidden/>
    <w:unhideWhenUsed/>
    <w:rsid w:val="00557459"/>
    <w:pPr>
      <w:spacing w:after="100"/>
      <w:ind w:left="660"/>
    </w:pPr>
  </w:style>
  <w:style w:type="paragraph" w:styleId="TOCHeading">
    <w:name w:val="TOC Heading"/>
    <w:basedOn w:val="Heading1"/>
    <w:next w:val="Normal"/>
    <w:uiPriority w:val="39"/>
    <w:unhideWhenUsed/>
    <w:qFormat/>
    <w:rsid w:val="00193462"/>
    <w:pPr>
      <w:spacing w:line="259" w:lineRule="auto"/>
      <w:outlineLvl w:val="9"/>
    </w:pPr>
  </w:style>
  <w:style w:type="paragraph" w:styleId="Revision">
    <w:name w:val="Revision"/>
    <w:hidden/>
    <w:uiPriority w:val="99"/>
    <w:semiHidden/>
    <w:rsid w:val="006358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98824">
      <w:bodyDiv w:val="1"/>
      <w:marLeft w:val="0"/>
      <w:marRight w:val="0"/>
      <w:marTop w:val="0"/>
      <w:marBottom w:val="0"/>
      <w:divBdr>
        <w:top w:val="none" w:sz="0" w:space="0" w:color="auto"/>
        <w:left w:val="none" w:sz="0" w:space="0" w:color="auto"/>
        <w:bottom w:val="none" w:sz="0" w:space="0" w:color="auto"/>
        <w:right w:val="none" w:sz="0" w:space="0" w:color="auto"/>
      </w:divBdr>
    </w:div>
    <w:div w:id="99642963">
      <w:bodyDiv w:val="1"/>
      <w:marLeft w:val="0"/>
      <w:marRight w:val="0"/>
      <w:marTop w:val="0"/>
      <w:marBottom w:val="0"/>
      <w:divBdr>
        <w:top w:val="none" w:sz="0" w:space="0" w:color="auto"/>
        <w:left w:val="none" w:sz="0" w:space="0" w:color="auto"/>
        <w:bottom w:val="none" w:sz="0" w:space="0" w:color="auto"/>
        <w:right w:val="none" w:sz="0" w:space="0" w:color="auto"/>
      </w:divBdr>
    </w:div>
    <w:div w:id="126288105">
      <w:bodyDiv w:val="1"/>
      <w:marLeft w:val="0"/>
      <w:marRight w:val="0"/>
      <w:marTop w:val="0"/>
      <w:marBottom w:val="0"/>
      <w:divBdr>
        <w:top w:val="none" w:sz="0" w:space="0" w:color="auto"/>
        <w:left w:val="none" w:sz="0" w:space="0" w:color="auto"/>
        <w:bottom w:val="none" w:sz="0" w:space="0" w:color="auto"/>
        <w:right w:val="none" w:sz="0" w:space="0" w:color="auto"/>
      </w:divBdr>
    </w:div>
    <w:div w:id="805899135">
      <w:bodyDiv w:val="1"/>
      <w:marLeft w:val="0"/>
      <w:marRight w:val="0"/>
      <w:marTop w:val="0"/>
      <w:marBottom w:val="0"/>
      <w:divBdr>
        <w:top w:val="none" w:sz="0" w:space="0" w:color="auto"/>
        <w:left w:val="none" w:sz="0" w:space="0" w:color="auto"/>
        <w:bottom w:val="none" w:sz="0" w:space="0" w:color="auto"/>
        <w:right w:val="none" w:sz="0" w:space="0" w:color="auto"/>
      </w:divBdr>
      <w:divsChild>
        <w:div w:id="215432802">
          <w:marLeft w:val="0"/>
          <w:marRight w:val="0"/>
          <w:marTop w:val="0"/>
          <w:marBottom w:val="0"/>
          <w:divBdr>
            <w:top w:val="none" w:sz="0" w:space="0" w:color="auto"/>
            <w:left w:val="none" w:sz="0" w:space="0" w:color="auto"/>
            <w:bottom w:val="none" w:sz="0" w:space="0" w:color="auto"/>
            <w:right w:val="none" w:sz="0" w:space="0" w:color="auto"/>
          </w:divBdr>
        </w:div>
        <w:div w:id="295918297">
          <w:marLeft w:val="0"/>
          <w:marRight w:val="0"/>
          <w:marTop w:val="0"/>
          <w:marBottom w:val="0"/>
          <w:divBdr>
            <w:top w:val="none" w:sz="0" w:space="0" w:color="auto"/>
            <w:left w:val="none" w:sz="0" w:space="0" w:color="auto"/>
            <w:bottom w:val="none" w:sz="0" w:space="0" w:color="auto"/>
            <w:right w:val="none" w:sz="0" w:space="0" w:color="auto"/>
          </w:divBdr>
        </w:div>
        <w:div w:id="377514317">
          <w:marLeft w:val="0"/>
          <w:marRight w:val="0"/>
          <w:marTop w:val="0"/>
          <w:marBottom w:val="0"/>
          <w:divBdr>
            <w:top w:val="none" w:sz="0" w:space="0" w:color="auto"/>
            <w:left w:val="none" w:sz="0" w:space="0" w:color="auto"/>
            <w:bottom w:val="none" w:sz="0" w:space="0" w:color="auto"/>
            <w:right w:val="none" w:sz="0" w:space="0" w:color="auto"/>
          </w:divBdr>
        </w:div>
        <w:div w:id="416832190">
          <w:marLeft w:val="0"/>
          <w:marRight w:val="0"/>
          <w:marTop w:val="0"/>
          <w:marBottom w:val="0"/>
          <w:divBdr>
            <w:top w:val="none" w:sz="0" w:space="0" w:color="auto"/>
            <w:left w:val="none" w:sz="0" w:space="0" w:color="auto"/>
            <w:bottom w:val="none" w:sz="0" w:space="0" w:color="auto"/>
            <w:right w:val="none" w:sz="0" w:space="0" w:color="auto"/>
          </w:divBdr>
        </w:div>
        <w:div w:id="418520703">
          <w:marLeft w:val="0"/>
          <w:marRight w:val="0"/>
          <w:marTop w:val="0"/>
          <w:marBottom w:val="0"/>
          <w:divBdr>
            <w:top w:val="none" w:sz="0" w:space="0" w:color="auto"/>
            <w:left w:val="none" w:sz="0" w:space="0" w:color="auto"/>
            <w:bottom w:val="none" w:sz="0" w:space="0" w:color="auto"/>
            <w:right w:val="none" w:sz="0" w:space="0" w:color="auto"/>
          </w:divBdr>
        </w:div>
        <w:div w:id="1034501415">
          <w:marLeft w:val="0"/>
          <w:marRight w:val="0"/>
          <w:marTop w:val="0"/>
          <w:marBottom w:val="0"/>
          <w:divBdr>
            <w:top w:val="none" w:sz="0" w:space="0" w:color="auto"/>
            <w:left w:val="none" w:sz="0" w:space="0" w:color="auto"/>
            <w:bottom w:val="none" w:sz="0" w:space="0" w:color="auto"/>
            <w:right w:val="none" w:sz="0" w:space="0" w:color="auto"/>
          </w:divBdr>
        </w:div>
        <w:div w:id="1071152839">
          <w:marLeft w:val="0"/>
          <w:marRight w:val="0"/>
          <w:marTop w:val="0"/>
          <w:marBottom w:val="0"/>
          <w:divBdr>
            <w:top w:val="none" w:sz="0" w:space="0" w:color="auto"/>
            <w:left w:val="none" w:sz="0" w:space="0" w:color="auto"/>
            <w:bottom w:val="none" w:sz="0" w:space="0" w:color="auto"/>
            <w:right w:val="none" w:sz="0" w:space="0" w:color="auto"/>
          </w:divBdr>
        </w:div>
        <w:div w:id="1086343432">
          <w:marLeft w:val="0"/>
          <w:marRight w:val="0"/>
          <w:marTop w:val="0"/>
          <w:marBottom w:val="0"/>
          <w:divBdr>
            <w:top w:val="none" w:sz="0" w:space="0" w:color="auto"/>
            <w:left w:val="none" w:sz="0" w:space="0" w:color="auto"/>
            <w:bottom w:val="none" w:sz="0" w:space="0" w:color="auto"/>
            <w:right w:val="none" w:sz="0" w:space="0" w:color="auto"/>
          </w:divBdr>
        </w:div>
        <w:div w:id="1204102616">
          <w:marLeft w:val="0"/>
          <w:marRight w:val="0"/>
          <w:marTop w:val="0"/>
          <w:marBottom w:val="0"/>
          <w:divBdr>
            <w:top w:val="none" w:sz="0" w:space="0" w:color="auto"/>
            <w:left w:val="none" w:sz="0" w:space="0" w:color="auto"/>
            <w:bottom w:val="none" w:sz="0" w:space="0" w:color="auto"/>
            <w:right w:val="none" w:sz="0" w:space="0" w:color="auto"/>
          </w:divBdr>
        </w:div>
        <w:div w:id="1300958512">
          <w:marLeft w:val="0"/>
          <w:marRight w:val="0"/>
          <w:marTop w:val="0"/>
          <w:marBottom w:val="0"/>
          <w:divBdr>
            <w:top w:val="none" w:sz="0" w:space="0" w:color="auto"/>
            <w:left w:val="none" w:sz="0" w:space="0" w:color="auto"/>
            <w:bottom w:val="none" w:sz="0" w:space="0" w:color="auto"/>
            <w:right w:val="none" w:sz="0" w:space="0" w:color="auto"/>
          </w:divBdr>
        </w:div>
        <w:div w:id="1316953645">
          <w:marLeft w:val="0"/>
          <w:marRight w:val="0"/>
          <w:marTop w:val="0"/>
          <w:marBottom w:val="0"/>
          <w:divBdr>
            <w:top w:val="none" w:sz="0" w:space="0" w:color="auto"/>
            <w:left w:val="none" w:sz="0" w:space="0" w:color="auto"/>
            <w:bottom w:val="none" w:sz="0" w:space="0" w:color="auto"/>
            <w:right w:val="none" w:sz="0" w:space="0" w:color="auto"/>
          </w:divBdr>
        </w:div>
        <w:div w:id="1357921331">
          <w:marLeft w:val="0"/>
          <w:marRight w:val="0"/>
          <w:marTop w:val="0"/>
          <w:marBottom w:val="0"/>
          <w:divBdr>
            <w:top w:val="none" w:sz="0" w:space="0" w:color="auto"/>
            <w:left w:val="none" w:sz="0" w:space="0" w:color="auto"/>
            <w:bottom w:val="none" w:sz="0" w:space="0" w:color="auto"/>
            <w:right w:val="none" w:sz="0" w:space="0" w:color="auto"/>
          </w:divBdr>
        </w:div>
        <w:div w:id="1363552166">
          <w:marLeft w:val="0"/>
          <w:marRight w:val="0"/>
          <w:marTop w:val="0"/>
          <w:marBottom w:val="0"/>
          <w:divBdr>
            <w:top w:val="none" w:sz="0" w:space="0" w:color="auto"/>
            <w:left w:val="none" w:sz="0" w:space="0" w:color="auto"/>
            <w:bottom w:val="none" w:sz="0" w:space="0" w:color="auto"/>
            <w:right w:val="none" w:sz="0" w:space="0" w:color="auto"/>
          </w:divBdr>
        </w:div>
        <w:div w:id="1423523376">
          <w:marLeft w:val="0"/>
          <w:marRight w:val="0"/>
          <w:marTop w:val="0"/>
          <w:marBottom w:val="0"/>
          <w:divBdr>
            <w:top w:val="none" w:sz="0" w:space="0" w:color="auto"/>
            <w:left w:val="none" w:sz="0" w:space="0" w:color="auto"/>
            <w:bottom w:val="none" w:sz="0" w:space="0" w:color="auto"/>
            <w:right w:val="none" w:sz="0" w:space="0" w:color="auto"/>
          </w:divBdr>
        </w:div>
        <w:div w:id="1436558795">
          <w:marLeft w:val="0"/>
          <w:marRight w:val="0"/>
          <w:marTop w:val="0"/>
          <w:marBottom w:val="0"/>
          <w:divBdr>
            <w:top w:val="none" w:sz="0" w:space="0" w:color="auto"/>
            <w:left w:val="none" w:sz="0" w:space="0" w:color="auto"/>
            <w:bottom w:val="none" w:sz="0" w:space="0" w:color="auto"/>
            <w:right w:val="none" w:sz="0" w:space="0" w:color="auto"/>
          </w:divBdr>
        </w:div>
        <w:div w:id="1446147719">
          <w:marLeft w:val="0"/>
          <w:marRight w:val="0"/>
          <w:marTop w:val="0"/>
          <w:marBottom w:val="0"/>
          <w:divBdr>
            <w:top w:val="none" w:sz="0" w:space="0" w:color="auto"/>
            <w:left w:val="none" w:sz="0" w:space="0" w:color="auto"/>
            <w:bottom w:val="none" w:sz="0" w:space="0" w:color="auto"/>
            <w:right w:val="none" w:sz="0" w:space="0" w:color="auto"/>
          </w:divBdr>
        </w:div>
        <w:div w:id="1518348201">
          <w:marLeft w:val="0"/>
          <w:marRight w:val="0"/>
          <w:marTop w:val="0"/>
          <w:marBottom w:val="0"/>
          <w:divBdr>
            <w:top w:val="none" w:sz="0" w:space="0" w:color="auto"/>
            <w:left w:val="none" w:sz="0" w:space="0" w:color="auto"/>
            <w:bottom w:val="none" w:sz="0" w:space="0" w:color="auto"/>
            <w:right w:val="none" w:sz="0" w:space="0" w:color="auto"/>
          </w:divBdr>
        </w:div>
        <w:div w:id="1574048314">
          <w:marLeft w:val="0"/>
          <w:marRight w:val="0"/>
          <w:marTop w:val="0"/>
          <w:marBottom w:val="0"/>
          <w:divBdr>
            <w:top w:val="none" w:sz="0" w:space="0" w:color="auto"/>
            <w:left w:val="none" w:sz="0" w:space="0" w:color="auto"/>
            <w:bottom w:val="none" w:sz="0" w:space="0" w:color="auto"/>
            <w:right w:val="none" w:sz="0" w:space="0" w:color="auto"/>
          </w:divBdr>
        </w:div>
        <w:div w:id="1616521227">
          <w:marLeft w:val="0"/>
          <w:marRight w:val="0"/>
          <w:marTop w:val="0"/>
          <w:marBottom w:val="0"/>
          <w:divBdr>
            <w:top w:val="none" w:sz="0" w:space="0" w:color="auto"/>
            <w:left w:val="none" w:sz="0" w:space="0" w:color="auto"/>
            <w:bottom w:val="none" w:sz="0" w:space="0" w:color="auto"/>
            <w:right w:val="none" w:sz="0" w:space="0" w:color="auto"/>
          </w:divBdr>
        </w:div>
        <w:div w:id="1622296616">
          <w:marLeft w:val="0"/>
          <w:marRight w:val="0"/>
          <w:marTop w:val="0"/>
          <w:marBottom w:val="0"/>
          <w:divBdr>
            <w:top w:val="none" w:sz="0" w:space="0" w:color="auto"/>
            <w:left w:val="none" w:sz="0" w:space="0" w:color="auto"/>
            <w:bottom w:val="none" w:sz="0" w:space="0" w:color="auto"/>
            <w:right w:val="none" w:sz="0" w:space="0" w:color="auto"/>
          </w:divBdr>
        </w:div>
        <w:div w:id="1624262270">
          <w:marLeft w:val="0"/>
          <w:marRight w:val="0"/>
          <w:marTop w:val="0"/>
          <w:marBottom w:val="0"/>
          <w:divBdr>
            <w:top w:val="none" w:sz="0" w:space="0" w:color="auto"/>
            <w:left w:val="none" w:sz="0" w:space="0" w:color="auto"/>
            <w:bottom w:val="none" w:sz="0" w:space="0" w:color="auto"/>
            <w:right w:val="none" w:sz="0" w:space="0" w:color="auto"/>
          </w:divBdr>
        </w:div>
        <w:div w:id="1719085742">
          <w:marLeft w:val="0"/>
          <w:marRight w:val="0"/>
          <w:marTop w:val="0"/>
          <w:marBottom w:val="0"/>
          <w:divBdr>
            <w:top w:val="none" w:sz="0" w:space="0" w:color="auto"/>
            <w:left w:val="none" w:sz="0" w:space="0" w:color="auto"/>
            <w:bottom w:val="none" w:sz="0" w:space="0" w:color="auto"/>
            <w:right w:val="none" w:sz="0" w:space="0" w:color="auto"/>
          </w:divBdr>
        </w:div>
        <w:div w:id="1777820793">
          <w:marLeft w:val="0"/>
          <w:marRight w:val="0"/>
          <w:marTop w:val="0"/>
          <w:marBottom w:val="0"/>
          <w:divBdr>
            <w:top w:val="none" w:sz="0" w:space="0" w:color="auto"/>
            <w:left w:val="none" w:sz="0" w:space="0" w:color="auto"/>
            <w:bottom w:val="none" w:sz="0" w:space="0" w:color="auto"/>
            <w:right w:val="none" w:sz="0" w:space="0" w:color="auto"/>
          </w:divBdr>
        </w:div>
        <w:div w:id="1868134014">
          <w:marLeft w:val="0"/>
          <w:marRight w:val="0"/>
          <w:marTop w:val="0"/>
          <w:marBottom w:val="0"/>
          <w:divBdr>
            <w:top w:val="none" w:sz="0" w:space="0" w:color="auto"/>
            <w:left w:val="none" w:sz="0" w:space="0" w:color="auto"/>
            <w:bottom w:val="none" w:sz="0" w:space="0" w:color="auto"/>
            <w:right w:val="none" w:sz="0" w:space="0" w:color="auto"/>
          </w:divBdr>
        </w:div>
        <w:div w:id="1951084904">
          <w:marLeft w:val="0"/>
          <w:marRight w:val="0"/>
          <w:marTop w:val="0"/>
          <w:marBottom w:val="0"/>
          <w:divBdr>
            <w:top w:val="none" w:sz="0" w:space="0" w:color="auto"/>
            <w:left w:val="none" w:sz="0" w:space="0" w:color="auto"/>
            <w:bottom w:val="none" w:sz="0" w:space="0" w:color="auto"/>
            <w:right w:val="none" w:sz="0" w:space="0" w:color="auto"/>
          </w:divBdr>
        </w:div>
        <w:div w:id="1969314071">
          <w:marLeft w:val="0"/>
          <w:marRight w:val="0"/>
          <w:marTop w:val="0"/>
          <w:marBottom w:val="0"/>
          <w:divBdr>
            <w:top w:val="none" w:sz="0" w:space="0" w:color="auto"/>
            <w:left w:val="none" w:sz="0" w:space="0" w:color="auto"/>
            <w:bottom w:val="none" w:sz="0" w:space="0" w:color="auto"/>
            <w:right w:val="none" w:sz="0" w:space="0" w:color="auto"/>
          </w:divBdr>
        </w:div>
        <w:div w:id="2136168099">
          <w:marLeft w:val="0"/>
          <w:marRight w:val="0"/>
          <w:marTop w:val="0"/>
          <w:marBottom w:val="0"/>
          <w:divBdr>
            <w:top w:val="none" w:sz="0" w:space="0" w:color="auto"/>
            <w:left w:val="none" w:sz="0" w:space="0" w:color="auto"/>
            <w:bottom w:val="none" w:sz="0" w:space="0" w:color="auto"/>
            <w:right w:val="none" w:sz="0" w:space="0" w:color="auto"/>
          </w:divBdr>
        </w:div>
        <w:div w:id="2138525549">
          <w:marLeft w:val="0"/>
          <w:marRight w:val="0"/>
          <w:marTop w:val="0"/>
          <w:marBottom w:val="0"/>
          <w:divBdr>
            <w:top w:val="none" w:sz="0" w:space="0" w:color="auto"/>
            <w:left w:val="none" w:sz="0" w:space="0" w:color="auto"/>
            <w:bottom w:val="none" w:sz="0" w:space="0" w:color="auto"/>
            <w:right w:val="none" w:sz="0" w:space="0" w:color="auto"/>
          </w:divBdr>
        </w:div>
      </w:divsChild>
    </w:div>
    <w:div w:id="850529621">
      <w:bodyDiv w:val="1"/>
      <w:marLeft w:val="0"/>
      <w:marRight w:val="0"/>
      <w:marTop w:val="0"/>
      <w:marBottom w:val="0"/>
      <w:divBdr>
        <w:top w:val="none" w:sz="0" w:space="0" w:color="auto"/>
        <w:left w:val="none" w:sz="0" w:space="0" w:color="auto"/>
        <w:bottom w:val="none" w:sz="0" w:space="0" w:color="auto"/>
        <w:right w:val="none" w:sz="0" w:space="0" w:color="auto"/>
      </w:divBdr>
      <w:divsChild>
        <w:div w:id="1161694777">
          <w:marLeft w:val="0"/>
          <w:marRight w:val="0"/>
          <w:marTop w:val="0"/>
          <w:marBottom w:val="0"/>
          <w:divBdr>
            <w:top w:val="none" w:sz="0" w:space="0" w:color="auto"/>
            <w:left w:val="none" w:sz="0" w:space="0" w:color="auto"/>
            <w:bottom w:val="none" w:sz="0" w:space="0" w:color="auto"/>
            <w:right w:val="none" w:sz="0" w:space="0" w:color="auto"/>
          </w:divBdr>
          <w:divsChild>
            <w:div w:id="1357385944">
              <w:marLeft w:val="0"/>
              <w:marRight w:val="0"/>
              <w:marTop w:val="0"/>
              <w:marBottom w:val="0"/>
              <w:divBdr>
                <w:top w:val="none" w:sz="0" w:space="0" w:color="auto"/>
                <w:left w:val="none" w:sz="0" w:space="0" w:color="auto"/>
                <w:bottom w:val="none" w:sz="0" w:space="0" w:color="auto"/>
                <w:right w:val="none" w:sz="0" w:space="0" w:color="auto"/>
              </w:divBdr>
              <w:divsChild>
                <w:div w:id="1033578097">
                  <w:marLeft w:val="0"/>
                  <w:marRight w:val="0"/>
                  <w:marTop w:val="0"/>
                  <w:marBottom w:val="0"/>
                  <w:divBdr>
                    <w:top w:val="none" w:sz="0" w:space="0" w:color="auto"/>
                    <w:left w:val="none" w:sz="0" w:space="0" w:color="auto"/>
                    <w:bottom w:val="none" w:sz="0" w:space="0" w:color="auto"/>
                    <w:right w:val="none" w:sz="0" w:space="0" w:color="auto"/>
                  </w:divBdr>
                  <w:divsChild>
                    <w:div w:id="2073649300">
                      <w:marLeft w:val="0"/>
                      <w:marRight w:val="0"/>
                      <w:marTop w:val="0"/>
                      <w:marBottom w:val="0"/>
                      <w:divBdr>
                        <w:top w:val="none" w:sz="0" w:space="0" w:color="auto"/>
                        <w:left w:val="none" w:sz="0" w:space="0" w:color="auto"/>
                        <w:bottom w:val="none" w:sz="0" w:space="0" w:color="auto"/>
                        <w:right w:val="none" w:sz="0" w:space="0" w:color="auto"/>
                      </w:divBdr>
                      <w:divsChild>
                        <w:div w:id="8402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813483">
      <w:bodyDiv w:val="1"/>
      <w:marLeft w:val="0"/>
      <w:marRight w:val="0"/>
      <w:marTop w:val="0"/>
      <w:marBottom w:val="0"/>
      <w:divBdr>
        <w:top w:val="none" w:sz="0" w:space="0" w:color="auto"/>
        <w:left w:val="none" w:sz="0" w:space="0" w:color="auto"/>
        <w:bottom w:val="none" w:sz="0" w:space="0" w:color="auto"/>
        <w:right w:val="none" w:sz="0" w:space="0" w:color="auto"/>
      </w:divBdr>
    </w:div>
    <w:div w:id="957681132">
      <w:bodyDiv w:val="1"/>
      <w:marLeft w:val="0"/>
      <w:marRight w:val="0"/>
      <w:marTop w:val="0"/>
      <w:marBottom w:val="0"/>
      <w:divBdr>
        <w:top w:val="none" w:sz="0" w:space="0" w:color="auto"/>
        <w:left w:val="none" w:sz="0" w:space="0" w:color="auto"/>
        <w:bottom w:val="none" w:sz="0" w:space="0" w:color="auto"/>
        <w:right w:val="none" w:sz="0" w:space="0" w:color="auto"/>
      </w:divBdr>
    </w:div>
    <w:div w:id="979502025">
      <w:bodyDiv w:val="1"/>
      <w:marLeft w:val="0"/>
      <w:marRight w:val="0"/>
      <w:marTop w:val="0"/>
      <w:marBottom w:val="0"/>
      <w:divBdr>
        <w:top w:val="none" w:sz="0" w:space="0" w:color="auto"/>
        <w:left w:val="none" w:sz="0" w:space="0" w:color="auto"/>
        <w:bottom w:val="none" w:sz="0" w:space="0" w:color="auto"/>
        <w:right w:val="none" w:sz="0" w:space="0" w:color="auto"/>
      </w:divBdr>
    </w:div>
    <w:div w:id="1105879987">
      <w:bodyDiv w:val="1"/>
      <w:marLeft w:val="0"/>
      <w:marRight w:val="0"/>
      <w:marTop w:val="0"/>
      <w:marBottom w:val="0"/>
      <w:divBdr>
        <w:top w:val="none" w:sz="0" w:space="0" w:color="auto"/>
        <w:left w:val="none" w:sz="0" w:space="0" w:color="auto"/>
        <w:bottom w:val="none" w:sz="0" w:space="0" w:color="auto"/>
        <w:right w:val="none" w:sz="0" w:space="0" w:color="auto"/>
      </w:divBdr>
      <w:divsChild>
        <w:div w:id="1657219530">
          <w:marLeft w:val="0"/>
          <w:marRight w:val="0"/>
          <w:marTop w:val="0"/>
          <w:marBottom w:val="0"/>
          <w:divBdr>
            <w:top w:val="none" w:sz="0" w:space="0" w:color="auto"/>
            <w:left w:val="none" w:sz="0" w:space="0" w:color="auto"/>
            <w:bottom w:val="none" w:sz="0" w:space="0" w:color="auto"/>
            <w:right w:val="none" w:sz="0" w:space="0" w:color="auto"/>
          </w:divBdr>
          <w:divsChild>
            <w:div w:id="1322267724">
              <w:marLeft w:val="0"/>
              <w:marRight w:val="0"/>
              <w:marTop w:val="0"/>
              <w:marBottom w:val="0"/>
              <w:divBdr>
                <w:top w:val="none" w:sz="0" w:space="0" w:color="auto"/>
                <w:left w:val="none" w:sz="0" w:space="0" w:color="auto"/>
                <w:bottom w:val="none" w:sz="0" w:space="0" w:color="auto"/>
                <w:right w:val="none" w:sz="0" w:space="0" w:color="auto"/>
              </w:divBdr>
              <w:divsChild>
                <w:div w:id="433356274">
                  <w:marLeft w:val="0"/>
                  <w:marRight w:val="0"/>
                  <w:marTop w:val="0"/>
                  <w:marBottom w:val="0"/>
                  <w:divBdr>
                    <w:top w:val="none" w:sz="0" w:space="0" w:color="auto"/>
                    <w:left w:val="none" w:sz="0" w:space="0" w:color="auto"/>
                    <w:bottom w:val="none" w:sz="0" w:space="0" w:color="auto"/>
                    <w:right w:val="none" w:sz="0" w:space="0" w:color="auto"/>
                  </w:divBdr>
                  <w:divsChild>
                    <w:div w:id="49888067">
                      <w:marLeft w:val="0"/>
                      <w:marRight w:val="0"/>
                      <w:marTop w:val="0"/>
                      <w:marBottom w:val="0"/>
                      <w:divBdr>
                        <w:top w:val="none" w:sz="0" w:space="0" w:color="auto"/>
                        <w:left w:val="none" w:sz="0" w:space="0" w:color="auto"/>
                        <w:bottom w:val="none" w:sz="0" w:space="0" w:color="auto"/>
                        <w:right w:val="none" w:sz="0" w:space="0" w:color="auto"/>
                      </w:divBdr>
                      <w:divsChild>
                        <w:div w:id="85288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497013">
      <w:bodyDiv w:val="1"/>
      <w:marLeft w:val="0"/>
      <w:marRight w:val="0"/>
      <w:marTop w:val="0"/>
      <w:marBottom w:val="0"/>
      <w:divBdr>
        <w:top w:val="none" w:sz="0" w:space="0" w:color="auto"/>
        <w:left w:val="none" w:sz="0" w:space="0" w:color="auto"/>
        <w:bottom w:val="none" w:sz="0" w:space="0" w:color="auto"/>
        <w:right w:val="none" w:sz="0" w:space="0" w:color="auto"/>
      </w:divBdr>
    </w:div>
    <w:div w:id="1210917417">
      <w:bodyDiv w:val="1"/>
      <w:marLeft w:val="0"/>
      <w:marRight w:val="0"/>
      <w:marTop w:val="0"/>
      <w:marBottom w:val="0"/>
      <w:divBdr>
        <w:top w:val="none" w:sz="0" w:space="0" w:color="auto"/>
        <w:left w:val="none" w:sz="0" w:space="0" w:color="auto"/>
        <w:bottom w:val="none" w:sz="0" w:space="0" w:color="auto"/>
        <w:right w:val="none" w:sz="0" w:space="0" w:color="auto"/>
      </w:divBdr>
    </w:div>
    <w:div w:id="1237395249">
      <w:bodyDiv w:val="1"/>
      <w:marLeft w:val="0"/>
      <w:marRight w:val="0"/>
      <w:marTop w:val="0"/>
      <w:marBottom w:val="0"/>
      <w:divBdr>
        <w:top w:val="none" w:sz="0" w:space="0" w:color="auto"/>
        <w:left w:val="none" w:sz="0" w:space="0" w:color="auto"/>
        <w:bottom w:val="none" w:sz="0" w:space="0" w:color="auto"/>
        <w:right w:val="none" w:sz="0" w:space="0" w:color="auto"/>
      </w:divBdr>
    </w:div>
    <w:div w:id="1356417571">
      <w:bodyDiv w:val="1"/>
      <w:marLeft w:val="0"/>
      <w:marRight w:val="0"/>
      <w:marTop w:val="0"/>
      <w:marBottom w:val="0"/>
      <w:divBdr>
        <w:top w:val="none" w:sz="0" w:space="0" w:color="auto"/>
        <w:left w:val="none" w:sz="0" w:space="0" w:color="auto"/>
        <w:bottom w:val="none" w:sz="0" w:space="0" w:color="auto"/>
        <w:right w:val="none" w:sz="0" w:space="0" w:color="auto"/>
      </w:divBdr>
      <w:divsChild>
        <w:div w:id="976498607">
          <w:marLeft w:val="0"/>
          <w:marRight w:val="0"/>
          <w:marTop w:val="0"/>
          <w:marBottom w:val="0"/>
          <w:divBdr>
            <w:top w:val="none" w:sz="0" w:space="0" w:color="auto"/>
            <w:left w:val="none" w:sz="0" w:space="0" w:color="auto"/>
            <w:bottom w:val="none" w:sz="0" w:space="0" w:color="auto"/>
            <w:right w:val="none" w:sz="0" w:space="0" w:color="auto"/>
          </w:divBdr>
          <w:divsChild>
            <w:div w:id="1782264196">
              <w:marLeft w:val="0"/>
              <w:marRight w:val="0"/>
              <w:marTop w:val="0"/>
              <w:marBottom w:val="0"/>
              <w:divBdr>
                <w:top w:val="none" w:sz="0" w:space="0" w:color="auto"/>
                <w:left w:val="none" w:sz="0" w:space="0" w:color="auto"/>
                <w:bottom w:val="none" w:sz="0" w:space="0" w:color="auto"/>
                <w:right w:val="none" w:sz="0" w:space="0" w:color="auto"/>
              </w:divBdr>
              <w:divsChild>
                <w:div w:id="1475486882">
                  <w:marLeft w:val="0"/>
                  <w:marRight w:val="0"/>
                  <w:marTop w:val="0"/>
                  <w:marBottom w:val="0"/>
                  <w:divBdr>
                    <w:top w:val="none" w:sz="0" w:space="0" w:color="auto"/>
                    <w:left w:val="none" w:sz="0" w:space="0" w:color="auto"/>
                    <w:bottom w:val="none" w:sz="0" w:space="0" w:color="auto"/>
                    <w:right w:val="none" w:sz="0" w:space="0" w:color="auto"/>
                  </w:divBdr>
                  <w:divsChild>
                    <w:div w:id="1501198186">
                      <w:marLeft w:val="0"/>
                      <w:marRight w:val="0"/>
                      <w:marTop w:val="0"/>
                      <w:marBottom w:val="0"/>
                      <w:divBdr>
                        <w:top w:val="none" w:sz="0" w:space="0" w:color="auto"/>
                        <w:left w:val="none" w:sz="0" w:space="0" w:color="auto"/>
                        <w:bottom w:val="none" w:sz="0" w:space="0" w:color="auto"/>
                        <w:right w:val="none" w:sz="0" w:space="0" w:color="auto"/>
                      </w:divBdr>
                      <w:divsChild>
                        <w:div w:id="10533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05016">
      <w:bodyDiv w:val="1"/>
      <w:marLeft w:val="0"/>
      <w:marRight w:val="0"/>
      <w:marTop w:val="0"/>
      <w:marBottom w:val="0"/>
      <w:divBdr>
        <w:top w:val="none" w:sz="0" w:space="0" w:color="auto"/>
        <w:left w:val="none" w:sz="0" w:space="0" w:color="auto"/>
        <w:bottom w:val="none" w:sz="0" w:space="0" w:color="auto"/>
        <w:right w:val="none" w:sz="0" w:space="0" w:color="auto"/>
      </w:divBdr>
    </w:div>
    <w:div w:id="1628392376">
      <w:bodyDiv w:val="1"/>
      <w:marLeft w:val="0"/>
      <w:marRight w:val="0"/>
      <w:marTop w:val="0"/>
      <w:marBottom w:val="0"/>
      <w:divBdr>
        <w:top w:val="none" w:sz="0" w:space="0" w:color="auto"/>
        <w:left w:val="none" w:sz="0" w:space="0" w:color="auto"/>
        <w:bottom w:val="none" w:sz="0" w:space="0" w:color="auto"/>
        <w:right w:val="none" w:sz="0" w:space="0" w:color="auto"/>
      </w:divBdr>
      <w:divsChild>
        <w:div w:id="1765032186">
          <w:marLeft w:val="0"/>
          <w:marRight w:val="0"/>
          <w:marTop w:val="0"/>
          <w:marBottom w:val="0"/>
          <w:divBdr>
            <w:top w:val="none" w:sz="0" w:space="0" w:color="auto"/>
            <w:left w:val="none" w:sz="0" w:space="0" w:color="auto"/>
            <w:bottom w:val="none" w:sz="0" w:space="0" w:color="auto"/>
            <w:right w:val="none" w:sz="0" w:space="0" w:color="auto"/>
          </w:divBdr>
          <w:divsChild>
            <w:div w:id="1630279811">
              <w:marLeft w:val="0"/>
              <w:marRight w:val="0"/>
              <w:marTop w:val="0"/>
              <w:marBottom w:val="0"/>
              <w:divBdr>
                <w:top w:val="none" w:sz="0" w:space="0" w:color="auto"/>
                <w:left w:val="none" w:sz="0" w:space="0" w:color="auto"/>
                <w:bottom w:val="none" w:sz="0" w:space="0" w:color="auto"/>
                <w:right w:val="none" w:sz="0" w:space="0" w:color="auto"/>
              </w:divBdr>
              <w:divsChild>
                <w:div w:id="1072234825">
                  <w:marLeft w:val="0"/>
                  <w:marRight w:val="0"/>
                  <w:marTop w:val="0"/>
                  <w:marBottom w:val="0"/>
                  <w:divBdr>
                    <w:top w:val="none" w:sz="0" w:space="0" w:color="auto"/>
                    <w:left w:val="none" w:sz="0" w:space="0" w:color="auto"/>
                    <w:bottom w:val="none" w:sz="0" w:space="0" w:color="auto"/>
                    <w:right w:val="none" w:sz="0" w:space="0" w:color="auto"/>
                  </w:divBdr>
                  <w:divsChild>
                    <w:div w:id="725301420">
                      <w:marLeft w:val="0"/>
                      <w:marRight w:val="0"/>
                      <w:marTop w:val="0"/>
                      <w:marBottom w:val="0"/>
                      <w:divBdr>
                        <w:top w:val="none" w:sz="0" w:space="0" w:color="auto"/>
                        <w:left w:val="none" w:sz="0" w:space="0" w:color="auto"/>
                        <w:bottom w:val="none" w:sz="0" w:space="0" w:color="auto"/>
                        <w:right w:val="none" w:sz="0" w:space="0" w:color="auto"/>
                      </w:divBdr>
                      <w:divsChild>
                        <w:div w:id="97972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763777">
      <w:bodyDiv w:val="1"/>
      <w:marLeft w:val="0"/>
      <w:marRight w:val="0"/>
      <w:marTop w:val="0"/>
      <w:marBottom w:val="0"/>
      <w:divBdr>
        <w:top w:val="none" w:sz="0" w:space="0" w:color="auto"/>
        <w:left w:val="none" w:sz="0" w:space="0" w:color="auto"/>
        <w:bottom w:val="none" w:sz="0" w:space="0" w:color="auto"/>
        <w:right w:val="none" w:sz="0" w:space="0" w:color="auto"/>
      </w:divBdr>
    </w:div>
    <w:div w:id="1661230751">
      <w:bodyDiv w:val="1"/>
      <w:marLeft w:val="0"/>
      <w:marRight w:val="0"/>
      <w:marTop w:val="0"/>
      <w:marBottom w:val="0"/>
      <w:divBdr>
        <w:top w:val="none" w:sz="0" w:space="0" w:color="auto"/>
        <w:left w:val="none" w:sz="0" w:space="0" w:color="auto"/>
        <w:bottom w:val="none" w:sz="0" w:space="0" w:color="auto"/>
        <w:right w:val="none" w:sz="0" w:space="0" w:color="auto"/>
      </w:divBdr>
    </w:div>
    <w:div w:id="1923175722">
      <w:bodyDiv w:val="1"/>
      <w:marLeft w:val="0"/>
      <w:marRight w:val="0"/>
      <w:marTop w:val="0"/>
      <w:marBottom w:val="0"/>
      <w:divBdr>
        <w:top w:val="none" w:sz="0" w:space="0" w:color="auto"/>
        <w:left w:val="none" w:sz="0" w:space="0" w:color="auto"/>
        <w:bottom w:val="none" w:sz="0" w:space="0" w:color="auto"/>
        <w:right w:val="none" w:sz="0" w:space="0" w:color="auto"/>
      </w:divBdr>
      <w:divsChild>
        <w:div w:id="1262684183">
          <w:marLeft w:val="0"/>
          <w:marRight w:val="0"/>
          <w:marTop w:val="0"/>
          <w:marBottom w:val="0"/>
          <w:divBdr>
            <w:top w:val="none" w:sz="0" w:space="0" w:color="auto"/>
            <w:left w:val="none" w:sz="0" w:space="0" w:color="auto"/>
            <w:bottom w:val="none" w:sz="0" w:space="0" w:color="auto"/>
            <w:right w:val="none" w:sz="0" w:space="0" w:color="auto"/>
          </w:divBdr>
          <w:divsChild>
            <w:div w:id="538319552">
              <w:marLeft w:val="0"/>
              <w:marRight w:val="0"/>
              <w:marTop w:val="0"/>
              <w:marBottom w:val="0"/>
              <w:divBdr>
                <w:top w:val="none" w:sz="0" w:space="0" w:color="auto"/>
                <w:left w:val="none" w:sz="0" w:space="0" w:color="auto"/>
                <w:bottom w:val="none" w:sz="0" w:space="0" w:color="auto"/>
                <w:right w:val="none" w:sz="0" w:space="0" w:color="auto"/>
              </w:divBdr>
              <w:divsChild>
                <w:div w:id="298193285">
                  <w:marLeft w:val="0"/>
                  <w:marRight w:val="0"/>
                  <w:marTop w:val="0"/>
                  <w:marBottom w:val="0"/>
                  <w:divBdr>
                    <w:top w:val="none" w:sz="0" w:space="0" w:color="auto"/>
                    <w:left w:val="none" w:sz="0" w:space="0" w:color="auto"/>
                    <w:bottom w:val="none" w:sz="0" w:space="0" w:color="auto"/>
                    <w:right w:val="none" w:sz="0" w:space="0" w:color="auto"/>
                  </w:divBdr>
                  <w:divsChild>
                    <w:div w:id="1924410858">
                      <w:marLeft w:val="0"/>
                      <w:marRight w:val="0"/>
                      <w:marTop w:val="0"/>
                      <w:marBottom w:val="0"/>
                      <w:divBdr>
                        <w:top w:val="none" w:sz="0" w:space="0" w:color="auto"/>
                        <w:left w:val="none" w:sz="0" w:space="0" w:color="auto"/>
                        <w:bottom w:val="none" w:sz="0" w:space="0" w:color="auto"/>
                        <w:right w:val="none" w:sz="0" w:space="0" w:color="auto"/>
                      </w:divBdr>
                      <w:divsChild>
                        <w:div w:id="6161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0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83F43-7928-4CD3-A5D5-6207C131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141</Pages>
  <Words>37409</Words>
  <Characters>213232</Characters>
  <Application>Microsoft Office Word</Application>
  <DocSecurity>0</DocSecurity>
  <Lines>1776</Lines>
  <Paragraphs>500</Paragraphs>
  <ScaleCrop>false</ScaleCrop>
  <HeadingPairs>
    <vt:vector size="2" baseType="variant">
      <vt:variant>
        <vt:lpstr>Title</vt:lpstr>
      </vt:variant>
      <vt:variant>
        <vt:i4>1</vt:i4>
      </vt:variant>
    </vt:vector>
  </HeadingPairs>
  <TitlesOfParts>
    <vt:vector size="1" baseType="lpstr">
      <vt:lpstr/>
    </vt:vector>
  </TitlesOfParts>
  <Company>Williams Companies, Inc</Company>
  <LinksUpToDate>false</LinksUpToDate>
  <CharactersWithSpaces>250141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Companies, Inc.</dc:creator>
  <cp:lastModifiedBy>Farkas, Tracy</cp:lastModifiedBy>
  <cp:revision>2</cp:revision>
  <cp:lastPrinted>2014-12-12T03:01:00Z</cp:lastPrinted>
  <dcterms:created xsi:type="dcterms:W3CDTF">2014-12-12T15:42:00Z</dcterms:created>
  <dcterms:modified xsi:type="dcterms:W3CDTF">2014-12-12T15:42:00Z</dcterms:modified>
</cp:coreProperties>
</file>